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0CC6" w14:textId="67089762" w:rsidR="00176DBC" w:rsidRPr="0033149E" w:rsidRDefault="007C1AF7" w:rsidP="00FA058D">
      <w:pPr>
        <w:keepNext/>
        <w:keepLines/>
        <w:spacing w:after="120" w:line="360" w:lineRule="auto"/>
        <w:jc w:val="both"/>
        <w:outlineLvl w:val="0"/>
        <w:rPr>
          <w:b/>
        </w:rPr>
      </w:pPr>
      <w:r w:rsidRPr="0033149E">
        <w:rPr>
          <w:b/>
        </w:rPr>
        <w:t>List of Appendices</w:t>
      </w:r>
      <w:r w:rsidR="00AA2EE1">
        <w:rPr>
          <w:b/>
        </w:rPr>
        <w:t xml:space="preserve"> (Online Only)</w:t>
      </w:r>
    </w:p>
    <w:p w14:paraId="5FD2CA83" w14:textId="7E7156A6" w:rsidR="007C1AF7" w:rsidRPr="0033149E" w:rsidRDefault="0033149E" w:rsidP="008428B4">
      <w:pPr>
        <w:keepNext/>
        <w:keepLines/>
        <w:spacing w:line="360" w:lineRule="auto"/>
        <w:jc w:val="both"/>
      </w:pPr>
      <w:r>
        <w:t xml:space="preserve">Appendix </w:t>
      </w:r>
      <w:r w:rsidR="008428B4">
        <w:t>1</w:t>
      </w:r>
      <w:r>
        <w:t xml:space="preserve">. </w:t>
      </w:r>
      <w:r w:rsidRPr="0033149E">
        <w:t xml:space="preserve">Number </w:t>
      </w:r>
      <w:r>
        <w:t>o</w:t>
      </w:r>
      <w:r w:rsidRPr="0033149E">
        <w:t xml:space="preserve">f Respondents </w:t>
      </w:r>
      <w:r>
        <w:t>a</w:t>
      </w:r>
      <w:r w:rsidRPr="0033149E">
        <w:t>nd Schools Per Country</w:t>
      </w:r>
      <w:r>
        <w:t>.</w:t>
      </w:r>
    </w:p>
    <w:p w14:paraId="75FE36B1" w14:textId="3418F8EC" w:rsidR="007C1AF7" w:rsidRPr="0033149E" w:rsidRDefault="0033149E" w:rsidP="008428B4">
      <w:pPr>
        <w:keepNext/>
        <w:keepLines/>
        <w:spacing w:line="360" w:lineRule="auto"/>
        <w:jc w:val="both"/>
      </w:pPr>
      <w:r>
        <w:t xml:space="preserve">Appendix </w:t>
      </w:r>
      <w:r w:rsidR="008428B4">
        <w:t>2</w:t>
      </w:r>
      <w:r>
        <w:t xml:space="preserve">. </w:t>
      </w:r>
      <w:r w:rsidRPr="0033149E">
        <w:t xml:space="preserve">Descriptive Statistics </w:t>
      </w:r>
      <w:r>
        <w:t>of Variables i</w:t>
      </w:r>
      <w:r w:rsidRPr="0033149E">
        <w:t xml:space="preserve">n </w:t>
      </w:r>
      <w:r w:rsidR="00DB62C2">
        <w:t>t</w:t>
      </w:r>
      <w:r w:rsidRPr="0033149E">
        <w:t>he Analys</w:t>
      </w:r>
      <w:r w:rsidR="00DB62C2">
        <w:t>e</w:t>
      </w:r>
      <w:r w:rsidRPr="0033149E">
        <w:t>s</w:t>
      </w:r>
      <w:r>
        <w:t>.</w:t>
      </w:r>
    </w:p>
    <w:p w14:paraId="57FB75BE" w14:textId="4FCA4DF8" w:rsidR="008428B4" w:rsidRPr="008428B4" w:rsidRDefault="0033149E" w:rsidP="004B0868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28B4">
        <w:rPr>
          <w:color w:val="000000"/>
        </w:rPr>
        <w:t>Appendix</w:t>
      </w:r>
      <w:r w:rsidR="00D417F5">
        <w:rPr>
          <w:color w:val="000000"/>
        </w:rPr>
        <w:t xml:space="preserve"> </w:t>
      </w:r>
      <w:r w:rsidR="008428B4" w:rsidRPr="008428B4">
        <w:rPr>
          <w:color w:val="000000"/>
        </w:rPr>
        <w:t>3</w:t>
      </w:r>
      <w:r w:rsidRPr="008428B4">
        <w:rPr>
          <w:rFonts w:eastAsia="MS Mincho"/>
          <w:color w:val="000000"/>
        </w:rPr>
        <w:t>.</w:t>
      </w:r>
      <w:r w:rsidR="008428B4" w:rsidRPr="008428B4">
        <w:rPr>
          <w:sz w:val="20"/>
          <w:szCs w:val="20"/>
        </w:rPr>
        <w:t xml:space="preserve"> </w:t>
      </w:r>
      <w:r w:rsidR="008428B4" w:rsidRPr="008428B4">
        <w:rPr>
          <w:color w:val="000000"/>
        </w:rPr>
        <w:t xml:space="preserve">Factor Loading </w:t>
      </w:r>
      <w:r w:rsidR="008428B4">
        <w:rPr>
          <w:color w:val="000000"/>
        </w:rPr>
        <w:t>a</w:t>
      </w:r>
      <w:r w:rsidR="008428B4" w:rsidRPr="008428B4">
        <w:rPr>
          <w:color w:val="000000"/>
        </w:rPr>
        <w:t xml:space="preserve">nd Uniqueness Value </w:t>
      </w:r>
      <w:r w:rsidR="008428B4">
        <w:rPr>
          <w:color w:val="000000"/>
        </w:rPr>
        <w:t>o</w:t>
      </w:r>
      <w:r w:rsidR="008428B4" w:rsidRPr="008428B4">
        <w:rPr>
          <w:color w:val="000000"/>
        </w:rPr>
        <w:t xml:space="preserve">f Items Forming </w:t>
      </w:r>
      <w:r w:rsidR="008428B4">
        <w:rPr>
          <w:color w:val="000000"/>
        </w:rPr>
        <w:t>t</w:t>
      </w:r>
      <w:r w:rsidR="008428B4" w:rsidRPr="008428B4">
        <w:rPr>
          <w:color w:val="000000"/>
        </w:rPr>
        <w:t>he Three Civic Education Indexes.</w:t>
      </w:r>
    </w:p>
    <w:p w14:paraId="37D9CAE1" w14:textId="1F1E03C1" w:rsidR="0033149E" w:rsidRPr="0033149E" w:rsidRDefault="0033149E" w:rsidP="008428B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149E">
        <w:rPr>
          <w:color w:val="000000"/>
        </w:rPr>
        <w:t xml:space="preserve">Appendix </w:t>
      </w:r>
      <w:r w:rsidR="00507B1D">
        <w:rPr>
          <w:color w:val="000000"/>
        </w:rPr>
        <w:t>4</w:t>
      </w:r>
      <w:r>
        <w:rPr>
          <w:color w:val="000000"/>
        </w:rPr>
        <w:t>.</w:t>
      </w:r>
      <w:r w:rsidR="00325D4D">
        <w:rPr>
          <w:rFonts w:ascii="MS Mincho" w:eastAsia="MS Mincho" w:hAnsi="MS Mincho" w:cs="MS Mincho"/>
          <w:color w:val="000000"/>
        </w:rPr>
        <w:t xml:space="preserve"> </w:t>
      </w:r>
      <w:r>
        <w:rPr>
          <w:color w:val="000000"/>
        </w:rPr>
        <w:t>Distribution o</w:t>
      </w:r>
      <w:r w:rsidRPr="0033149E">
        <w:rPr>
          <w:color w:val="000000"/>
        </w:rPr>
        <w:t xml:space="preserve">f </w:t>
      </w:r>
      <w:r w:rsidR="00DB62C2">
        <w:rPr>
          <w:color w:val="000000"/>
        </w:rPr>
        <w:t>t</w:t>
      </w:r>
      <w:r w:rsidRPr="0033149E">
        <w:rPr>
          <w:color w:val="000000"/>
        </w:rPr>
        <w:t>he Three Civic Education Indexes</w:t>
      </w:r>
      <w:r>
        <w:rPr>
          <w:color w:val="000000"/>
        </w:rPr>
        <w:t>.</w:t>
      </w:r>
      <w:r w:rsidRPr="0033149E">
        <w:rPr>
          <w:color w:val="000000"/>
        </w:rPr>
        <w:t xml:space="preserve"> </w:t>
      </w:r>
    </w:p>
    <w:p w14:paraId="3FB7FACC" w14:textId="5D82C2BA" w:rsidR="0033149E" w:rsidRDefault="0033149E" w:rsidP="008428B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149E">
        <w:rPr>
          <w:color w:val="000000"/>
        </w:rPr>
        <w:t xml:space="preserve">Appendix </w:t>
      </w:r>
      <w:r w:rsidR="00507B1D">
        <w:rPr>
          <w:color w:val="000000"/>
        </w:rPr>
        <w:t>5</w:t>
      </w:r>
      <w:r>
        <w:rPr>
          <w:color w:val="000000"/>
        </w:rPr>
        <w:t>.</w:t>
      </w:r>
      <w:r w:rsidR="00325D4D">
        <w:rPr>
          <w:rFonts w:ascii="MS Mincho" w:eastAsia="MS Mincho" w:hAnsi="MS Mincho" w:cs="MS Mincho"/>
          <w:color w:val="000000"/>
        </w:rPr>
        <w:t xml:space="preserve"> </w:t>
      </w:r>
      <w:r w:rsidR="007E6EA7" w:rsidRPr="007E6EA7">
        <w:rPr>
          <w:color w:val="000000"/>
        </w:rPr>
        <w:t>Effect of Different Forms of Civic Education on Sense of Civic Duty to Vote, with Interactions of These Different Forms of Civic Education</w:t>
      </w:r>
      <w:r w:rsidR="007E6EA7">
        <w:rPr>
          <w:color w:val="000000"/>
        </w:rPr>
        <w:t>.</w:t>
      </w:r>
    </w:p>
    <w:p w14:paraId="40D3AB23" w14:textId="2DC60AC4" w:rsidR="005D4075" w:rsidRDefault="005D4075" w:rsidP="005D4075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075">
        <w:rPr>
          <w:color w:val="000000"/>
        </w:rPr>
        <w:t>A</w:t>
      </w:r>
      <w:r>
        <w:rPr>
          <w:color w:val="000000"/>
        </w:rPr>
        <w:t>ppendix</w:t>
      </w:r>
      <w:r w:rsidRPr="005D4075">
        <w:rPr>
          <w:color w:val="000000"/>
        </w:rPr>
        <w:t xml:space="preserve"> </w:t>
      </w:r>
      <w:r w:rsidR="00D417F5">
        <w:rPr>
          <w:color w:val="000000"/>
        </w:rPr>
        <w:t>6</w:t>
      </w:r>
      <w:r>
        <w:rPr>
          <w:color w:val="000000"/>
        </w:rPr>
        <w:t xml:space="preserve">. </w:t>
      </w:r>
      <w:r w:rsidRPr="005D4075">
        <w:rPr>
          <w:color w:val="000000"/>
        </w:rPr>
        <w:t>Effect of Democracy Level on Civic Duty</w:t>
      </w:r>
      <w:r>
        <w:rPr>
          <w:color w:val="000000"/>
        </w:rPr>
        <w:t>.</w:t>
      </w:r>
    </w:p>
    <w:p w14:paraId="3D75C845" w14:textId="5A6D3EA6" w:rsidR="005D4075" w:rsidRPr="0033149E" w:rsidRDefault="005D4075" w:rsidP="005D4075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4075">
        <w:rPr>
          <w:color w:val="000000"/>
        </w:rPr>
        <w:t>A</w:t>
      </w:r>
      <w:r>
        <w:rPr>
          <w:color w:val="000000"/>
        </w:rPr>
        <w:t>ppendix</w:t>
      </w:r>
      <w:r w:rsidRPr="005D4075">
        <w:rPr>
          <w:color w:val="000000"/>
        </w:rPr>
        <w:t xml:space="preserve"> </w:t>
      </w:r>
      <w:r w:rsidR="00D417F5">
        <w:rPr>
          <w:color w:val="000000"/>
        </w:rPr>
        <w:t>7</w:t>
      </w:r>
      <w:r>
        <w:rPr>
          <w:color w:val="000000"/>
        </w:rPr>
        <w:t xml:space="preserve">. </w:t>
      </w:r>
      <w:r w:rsidRPr="005D4075">
        <w:rPr>
          <w:color w:val="000000"/>
        </w:rPr>
        <w:t>Effect of Civic Duty on Vote Intention, Moderated by Democracy Level</w:t>
      </w:r>
      <w:r>
        <w:rPr>
          <w:color w:val="000000"/>
        </w:rPr>
        <w:t>.</w:t>
      </w:r>
    </w:p>
    <w:p w14:paraId="4EB5CFBD" w14:textId="7C753B93" w:rsidR="0033149E" w:rsidRPr="0033149E" w:rsidRDefault="0033149E" w:rsidP="008428B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149E">
        <w:rPr>
          <w:color w:val="000000"/>
        </w:rPr>
        <w:t xml:space="preserve">Appendix </w:t>
      </w:r>
      <w:r w:rsidR="00D417F5">
        <w:rPr>
          <w:color w:val="000000"/>
        </w:rPr>
        <w:t>8</w:t>
      </w:r>
      <w:r>
        <w:rPr>
          <w:color w:val="000000"/>
        </w:rPr>
        <w:t>.</w:t>
      </w:r>
      <w:r w:rsidRPr="0033149E">
        <w:rPr>
          <w:rFonts w:ascii="MS Mincho" w:eastAsia="MS Mincho" w:hAnsi="MS Mincho" w:cs="MS Mincho"/>
          <w:color w:val="000000"/>
        </w:rPr>
        <w:t> </w:t>
      </w:r>
      <w:r w:rsidRPr="0033149E">
        <w:rPr>
          <w:color w:val="000000"/>
        </w:rPr>
        <w:t xml:space="preserve">Effect </w:t>
      </w:r>
      <w:r>
        <w:rPr>
          <w:color w:val="000000"/>
        </w:rPr>
        <w:t>o</w:t>
      </w:r>
      <w:r w:rsidRPr="0033149E">
        <w:rPr>
          <w:color w:val="000000"/>
        </w:rPr>
        <w:t xml:space="preserve">f </w:t>
      </w:r>
      <w:r w:rsidR="00D01E77">
        <w:rPr>
          <w:color w:val="000000"/>
        </w:rPr>
        <w:t xml:space="preserve">Different Forms of </w:t>
      </w:r>
      <w:r w:rsidRPr="0033149E">
        <w:rPr>
          <w:color w:val="000000"/>
        </w:rPr>
        <w:t xml:space="preserve">Civic Education </w:t>
      </w:r>
      <w:r>
        <w:rPr>
          <w:color w:val="000000"/>
        </w:rPr>
        <w:t>on Sense o</w:t>
      </w:r>
      <w:r w:rsidRPr="0033149E">
        <w:rPr>
          <w:color w:val="000000"/>
        </w:rPr>
        <w:t xml:space="preserve">f Civic Duty </w:t>
      </w:r>
      <w:r>
        <w:rPr>
          <w:color w:val="000000"/>
        </w:rPr>
        <w:t>t</w:t>
      </w:r>
      <w:r w:rsidRPr="0033149E">
        <w:rPr>
          <w:color w:val="000000"/>
        </w:rPr>
        <w:t xml:space="preserve">o Vote, </w:t>
      </w:r>
      <w:r w:rsidR="00D01E77">
        <w:rPr>
          <w:color w:val="000000"/>
        </w:rPr>
        <w:t>w</w:t>
      </w:r>
      <w:r w:rsidRPr="0033149E">
        <w:rPr>
          <w:color w:val="000000"/>
        </w:rPr>
        <w:t xml:space="preserve">ith At Least 26 </w:t>
      </w:r>
      <w:r w:rsidR="007E6EA7">
        <w:rPr>
          <w:color w:val="000000"/>
        </w:rPr>
        <w:t>(</w:t>
      </w:r>
      <w:r w:rsidR="007E6EA7" w:rsidRPr="007E6EA7">
        <w:rPr>
          <w:color w:val="000000"/>
        </w:rPr>
        <w:t xml:space="preserve">the Median Number of) </w:t>
      </w:r>
      <w:r w:rsidR="00D01E77">
        <w:rPr>
          <w:color w:val="000000"/>
        </w:rPr>
        <w:t>Students</w:t>
      </w:r>
      <w:r w:rsidRPr="0033149E">
        <w:rPr>
          <w:color w:val="000000"/>
        </w:rPr>
        <w:t xml:space="preserve"> Per School</w:t>
      </w:r>
      <w:r>
        <w:rPr>
          <w:color w:val="000000"/>
        </w:rPr>
        <w:t>.</w:t>
      </w:r>
      <w:r w:rsidRPr="0033149E">
        <w:rPr>
          <w:color w:val="000000"/>
        </w:rPr>
        <w:t xml:space="preserve"> </w:t>
      </w:r>
    </w:p>
    <w:p w14:paraId="0F51AA9A" w14:textId="387B66B8" w:rsidR="0033149E" w:rsidRPr="0033149E" w:rsidRDefault="0033149E" w:rsidP="008428B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149E">
        <w:rPr>
          <w:color w:val="000000"/>
        </w:rPr>
        <w:t xml:space="preserve">Appendix </w:t>
      </w:r>
      <w:r w:rsidR="00D417F5">
        <w:rPr>
          <w:color w:val="000000"/>
        </w:rPr>
        <w:t>9</w:t>
      </w:r>
      <w:r>
        <w:rPr>
          <w:color w:val="000000"/>
        </w:rPr>
        <w:t>.</w:t>
      </w:r>
      <w:r w:rsidRPr="0033149E">
        <w:rPr>
          <w:rFonts w:ascii="MS Mincho" w:eastAsia="MS Mincho" w:hAnsi="MS Mincho" w:cs="MS Mincho"/>
          <w:color w:val="000000"/>
        </w:rPr>
        <w:t> </w:t>
      </w:r>
      <w:r w:rsidRPr="0033149E">
        <w:rPr>
          <w:color w:val="000000"/>
        </w:rPr>
        <w:t xml:space="preserve">Number </w:t>
      </w:r>
      <w:r>
        <w:rPr>
          <w:color w:val="000000"/>
        </w:rPr>
        <w:t>o</w:t>
      </w:r>
      <w:r w:rsidRPr="0033149E">
        <w:rPr>
          <w:color w:val="000000"/>
        </w:rPr>
        <w:t>f Respondents Per Province</w:t>
      </w:r>
      <w:r w:rsidR="00374211">
        <w:rPr>
          <w:color w:val="000000"/>
        </w:rPr>
        <w:t>/</w:t>
      </w:r>
      <w:r w:rsidR="00374211" w:rsidRPr="00374211">
        <w:rPr>
          <w:color w:val="000000"/>
        </w:rPr>
        <w:t>Territory</w:t>
      </w:r>
      <w:r>
        <w:rPr>
          <w:color w:val="000000"/>
        </w:rPr>
        <w:t>.</w:t>
      </w:r>
      <w:r w:rsidRPr="0033149E">
        <w:rPr>
          <w:color w:val="000000"/>
        </w:rPr>
        <w:t xml:space="preserve"> </w:t>
      </w:r>
    </w:p>
    <w:p w14:paraId="53798426" w14:textId="71208578" w:rsidR="0033149E" w:rsidRPr="0033149E" w:rsidRDefault="0033149E" w:rsidP="008428B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149E">
        <w:rPr>
          <w:color w:val="000000"/>
        </w:rPr>
        <w:t xml:space="preserve">Appendix </w:t>
      </w:r>
      <w:r w:rsidR="00D417F5">
        <w:rPr>
          <w:color w:val="000000"/>
        </w:rPr>
        <w:t>10</w:t>
      </w:r>
      <w:r>
        <w:rPr>
          <w:color w:val="000000"/>
        </w:rPr>
        <w:t>.</w:t>
      </w:r>
      <w:r w:rsidRPr="0033149E">
        <w:rPr>
          <w:rFonts w:ascii="MS Mincho" w:eastAsia="MS Mincho" w:hAnsi="MS Mincho" w:cs="MS Mincho"/>
          <w:color w:val="000000"/>
        </w:rPr>
        <w:t> </w:t>
      </w:r>
      <w:r w:rsidRPr="0033149E">
        <w:rPr>
          <w:color w:val="000000"/>
        </w:rPr>
        <w:t>Descriptive Statisti</w:t>
      </w:r>
      <w:r>
        <w:rPr>
          <w:color w:val="000000"/>
        </w:rPr>
        <w:t>cs of Variables i</w:t>
      </w:r>
      <w:r w:rsidRPr="0033149E">
        <w:rPr>
          <w:color w:val="000000"/>
        </w:rPr>
        <w:t xml:space="preserve">n </w:t>
      </w:r>
      <w:r w:rsidR="008428B4">
        <w:rPr>
          <w:color w:val="000000"/>
        </w:rPr>
        <w:t>t</w:t>
      </w:r>
      <w:r w:rsidRPr="0033149E">
        <w:rPr>
          <w:color w:val="000000"/>
        </w:rPr>
        <w:t xml:space="preserve">he </w:t>
      </w:r>
      <w:r>
        <w:rPr>
          <w:color w:val="000000"/>
        </w:rPr>
        <w:t>NYS Analyses.</w:t>
      </w:r>
    </w:p>
    <w:p w14:paraId="0EB2A1C5" w14:textId="1A928CA6" w:rsidR="00A26648" w:rsidRDefault="0033149E" w:rsidP="00A26648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33149E">
        <w:rPr>
          <w:color w:val="000000"/>
        </w:rPr>
        <w:t xml:space="preserve">Appendix </w:t>
      </w:r>
      <w:r w:rsidR="00D417F5">
        <w:rPr>
          <w:color w:val="000000"/>
        </w:rPr>
        <w:t>11</w:t>
      </w:r>
      <w:r>
        <w:rPr>
          <w:color w:val="000000"/>
        </w:rPr>
        <w:t>.</w:t>
      </w:r>
      <w:r w:rsidR="008428B4">
        <w:rPr>
          <w:rFonts w:ascii="MS Mincho" w:eastAsia="MS Mincho" w:hAnsi="MS Mincho" w:cs="MS Mincho"/>
          <w:color w:val="000000"/>
        </w:rPr>
        <w:t xml:space="preserve"> </w:t>
      </w:r>
      <w:r w:rsidR="008428B4" w:rsidRPr="008428B4">
        <w:rPr>
          <w:color w:val="000000"/>
        </w:rPr>
        <w:t xml:space="preserve">Effect of </w:t>
      </w:r>
      <w:r w:rsidR="007E6EA7" w:rsidRPr="007E6EA7">
        <w:rPr>
          <w:color w:val="000000"/>
        </w:rPr>
        <w:t>Different Forms of Civic Education</w:t>
      </w:r>
      <w:r w:rsidR="008428B4" w:rsidRPr="008428B4">
        <w:rPr>
          <w:color w:val="000000"/>
        </w:rPr>
        <w:t xml:space="preserve"> on </w:t>
      </w:r>
      <w:r w:rsidR="007E6EA7">
        <w:rPr>
          <w:color w:val="000000"/>
        </w:rPr>
        <w:t xml:space="preserve">Sense of </w:t>
      </w:r>
      <w:r w:rsidR="008428B4" w:rsidRPr="008428B4">
        <w:rPr>
          <w:color w:val="000000"/>
        </w:rPr>
        <w:t>Civic Duty</w:t>
      </w:r>
      <w:r w:rsidR="007E6EA7">
        <w:rPr>
          <w:color w:val="000000"/>
        </w:rPr>
        <w:t xml:space="preserve"> to Vote</w:t>
      </w:r>
      <w:r w:rsidR="008428B4" w:rsidRPr="008428B4">
        <w:rPr>
          <w:color w:val="000000"/>
        </w:rPr>
        <w:t xml:space="preserve">, with Interactions of </w:t>
      </w:r>
      <w:r w:rsidR="00255A8E">
        <w:rPr>
          <w:color w:val="000000"/>
        </w:rPr>
        <w:t xml:space="preserve">These </w:t>
      </w:r>
      <w:r w:rsidR="00255A8E" w:rsidRPr="007E6EA7">
        <w:rPr>
          <w:color w:val="000000"/>
        </w:rPr>
        <w:t>Different Forms of Civic Education</w:t>
      </w:r>
      <w:r w:rsidR="008428B4" w:rsidRPr="008428B4">
        <w:rPr>
          <w:color w:val="000000"/>
        </w:rPr>
        <w:t xml:space="preserve"> and Parents’ Political Interest and Occupational Status</w:t>
      </w:r>
      <w:r w:rsidR="008428B4">
        <w:rPr>
          <w:color w:val="000000"/>
        </w:rPr>
        <w:t>.</w:t>
      </w:r>
      <w:r w:rsidR="00A26648" w:rsidRPr="00A26648">
        <w:t xml:space="preserve"> </w:t>
      </w:r>
    </w:p>
    <w:p w14:paraId="0EA09F16" w14:textId="5A12AAAB" w:rsidR="00A45B70" w:rsidRDefault="00A45B70" w:rsidP="00A45B70">
      <w:pPr>
        <w:keepNext/>
        <w:keepLines/>
        <w:autoSpaceDE w:val="0"/>
        <w:autoSpaceDN w:val="0"/>
        <w:adjustRightInd w:val="0"/>
        <w:spacing w:line="360" w:lineRule="auto"/>
        <w:jc w:val="both"/>
      </w:pPr>
      <w:r>
        <w:t>Appendix 1</w:t>
      </w:r>
      <w:r w:rsidR="00D417F5">
        <w:t>2</w:t>
      </w:r>
      <w:r>
        <w:t>. Mean Levels of Civic Duty By School Type.</w:t>
      </w:r>
    </w:p>
    <w:p w14:paraId="3B28FA2B" w14:textId="32D0B630" w:rsidR="0033149E" w:rsidRDefault="00A26648" w:rsidP="00A26648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6648">
        <w:rPr>
          <w:color w:val="000000"/>
        </w:rPr>
        <w:t>A</w:t>
      </w:r>
      <w:r>
        <w:rPr>
          <w:color w:val="000000"/>
        </w:rPr>
        <w:t>ppendix</w:t>
      </w:r>
      <w:r w:rsidR="00D417F5">
        <w:rPr>
          <w:color w:val="000000"/>
        </w:rPr>
        <w:t xml:space="preserve"> </w:t>
      </w:r>
      <w:r w:rsidRPr="00A26648">
        <w:rPr>
          <w:color w:val="000000"/>
        </w:rPr>
        <w:t>1</w:t>
      </w:r>
      <w:r w:rsidR="00D417F5">
        <w:rPr>
          <w:color w:val="000000"/>
        </w:rPr>
        <w:t>3</w:t>
      </w:r>
      <w:r>
        <w:rPr>
          <w:color w:val="000000"/>
        </w:rPr>
        <w:t xml:space="preserve">. </w:t>
      </w:r>
      <w:r w:rsidRPr="00A26648">
        <w:rPr>
          <w:color w:val="000000"/>
        </w:rPr>
        <w:t>Correlation between Students’ and Directors’ Assessments of Voting in School</w:t>
      </w:r>
      <w:r>
        <w:rPr>
          <w:color w:val="000000"/>
        </w:rPr>
        <w:t>.</w:t>
      </w:r>
    </w:p>
    <w:p w14:paraId="3477D980" w14:textId="77777777" w:rsidR="00A26648" w:rsidRPr="0033149E" w:rsidRDefault="00A26648" w:rsidP="008428B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138D4281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2D3D014B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18676298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513E0FDC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54F35AAD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16EA88A6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3E890E10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2AED59C6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6E99D239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1E22D7FC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39C49B04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467BB255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12754478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37D05E0D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4FB4E3E0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6996E954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5D823D5D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687910AB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078161F1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09970AA9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02809A0A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1AA21E4B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5870E09D" w14:textId="77777777" w:rsidR="007046FA" w:rsidRDefault="007046FA" w:rsidP="00952134">
      <w:pPr>
        <w:keepNext/>
        <w:keepLines/>
        <w:ind w:firstLine="1985"/>
        <w:jc w:val="both"/>
        <w:rPr>
          <w:sz w:val="20"/>
        </w:rPr>
      </w:pPr>
    </w:p>
    <w:p w14:paraId="3D759A46" w14:textId="48F26738" w:rsidR="00D47E24" w:rsidRPr="00D47E24" w:rsidRDefault="00D47E24" w:rsidP="00D56E20">
      <w:pPr>
        <w:keepNext/>
        <w:keepLines/>
        <w:ind w:firstLine="1843"/>
        <w:jc w:val="both"/>
        <w:outlineLvl w:val="0"/>
        <w:rPr>
          <w:sz w:val="20"/>
        </w:rPr>
      </w:pPr>
      <w:r>
        <w:rPr>
          <w:sz w:val="20"/>
        </w:rPr>
        <w:lastRenderedPageBreak/>
        <w:t xml:space="preserve">APPENDIX </w:t>
      </w:r>
      <w:r w:rsidR="006B4C95">
        <w:rPr>
          <w:sz w:val="20"/>
        </w:rPr>
        <w:t>1</w:t>
      </w:r>
      <w:r w:rsidRPr="00D47E24">
        <w:rPr>
          <w:sz w:val="20"/>
        </w:rPr>
        <w:t xml:space="preserve"> </w:t>
      </w:r>
    </w:p>
    <w:p w14:paraId="0B50A7E9" w14:textId="63AC3530" w:rsidR="00672373" w:rsidRPr="00D47E24" w:rsidRDefault="00672373" w:rsidP="00D56E20">
      <w:pPr>
        <w:keepNext/>
        <w:keepLines/>
        <w:ind w:firstLine="1843"/>
        <w:jc w:val="both"/>
        <w:outlineLvl w:val="0"/>
        <w:rPr>
          <w:sz w:val="20"/>
        </w:rPr>
      </w:pPr>
      <w:r w:rsidRPr="00D47E24">
        <w:rPr>
          <w:sz w:val="20"/>
        </w:rPr>
        <w:t>Number of Respondents and Schools per Country</w:t>
      </w:r>
    </w:p>
    <w:tbl>
      <w:tblPr>
        <w:tblStyle w:val="TableGrid"/>
        <w:tblW w:w="54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1846"/>
        <w:gridCol w:w="1633"/>
      </w:tblGrid>
      <w:tr w:rsidR="00D47E24" w:rsidRPr="00912788" w14:paraId="52B6D4DB" w14:textId="77777777" w:rsidTr="00D47E24">
        <w:trPr>
          <w:trHeight w:hRule="exact" w:val="63"/>
          <w:jc w:val="center"/>
        </w:trPr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530E9D37" w14:textId="77777777" w:rsidR="00D47E24" w:rsidRPr="00912788" w:rsidRDefault="00D47E24" w:rsidP="00952134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2B23619" w14:textId="77777777" w:rsidR="00D47E24" w:rsidRPr="00912788" w:rsidRDefault="00D47E24" w:rsidP="00952134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9D2453C" w14:textId="77777777" w:rsidR="00D47E24" w:rsidRPr="00912788" w:rsidRDefault="00D47E24" w:rsidP="00952134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</w:tr>
      <w:tr w:rsidR="00672373" w:rsidRPr="00912788" w14:paraId="7AF19600" w14:textId="77777777" w:rsidTr="00672373">
        <w:trPr>
          <w:trHeight w:val="521"/>
          <w:jc w:val="center"/>
        </w:trPr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30463F28" w14:textId="77777777" w:rsidR="00672373" w:rsidRPr="00912788" w:rsidRDefault="00672373" w:rsidP="00952134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912788"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1F1AD23" w14:textId="77777777" w:rsidR="00672373" w:rsidRPr="00912788" w:rsidRDefault="00672373" w:rsidP="00952134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912788">
              <w:rPr>
                <w:b/>
                <w:sz w:val="18"/>
                <w:szCs w:val="18"/>
              </w:rPr>
              <w:t xml:space="preserve">Number of </w:t>
            </w:r>
          </w:p>
          <w:p w14:paraId="7F8BD5C0" w14:textId="77777777" w:rsidR="00672373" w:rsidRPr="00912788" w:rsidRDefault="00672373" w:rsidP="00952134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912788">
              <w:rPr>
                <w:b/>
                <w:sz w:val="18"/>
                <w:szCs w:val="18"/>
              </w:rPr>
              <w:t>schools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94363D" w14:textId="77777777" w:rsidR="00672373" w:rsidRPr="00912788" w:rsidRDefault="00672373" w:rsidP="00952134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912788">
              <w:rPr>
                <w:b/>
                <w:sz w:val="18"/>
                <w:szCs w:val="18"/>
              </w:rPr>
              <w:t>Number of respondents</w:t>
            </w:r>
          </w:p>
        </w:tc>
      </w:tr>
      <w:tr w:rsidR="00672373" w:rsidRPr="00912788" w14:paraId="7FA230F5" w14:textId="77777777" w:rsidTr="00672373">
        <w:trPr>
          <w:trHeight w:val="269"/>
          <w:jc w:val="center"/>
        </w:trPr>
        <w:tc>
          <w:tcPr>
            <w:tcW w:w="1931" w:type="dxa"/>
            <w:tcBorders>
              <w:top w:val="single" w:sz="4" w:space="0" w:color="auto"/>
            </w:tcBorders>
          </w:tcPr>
          <w:p w14:paraId="21148805" w14:textId="77777777" w:rsidR="00672373" w:rsidRPr="00912788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Belgium (Flanders)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BB2F1C6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162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F1F720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2,702</w:t>
            </w:r>
          </w:p>
        </w:tc>
      </w:tr>
      <w:tr w:rsidR="00672373" w:rsidRPr="00912788" w14:paraId="30BF90E8" w14:textId="77777777" w:rsidTr="00672373">
        <w:trPr>
          <w:trHeight w:val="297"/>
          <w:jc w:val="center"/>
        </w:trPr>
        <w:tc>
          <w:tcPr>
            <w:tcW w:w="1931" w:type="dxa"/>
          </w:tcPr>
          <w:p w14:paraId="0C3D18E6" w14:textId="77777777" w:rsidR="00672373" w:rsidRPr="00912788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Bulgaria</w:t>
            </w:r>
          </w:p>
        </w:tc>
        <w:tc>
          <w:tcPr>
            <w:tcW w:w="1846" w:type="dxa"/>
          </w:tcPr>
          <w:p w14:paraId="1EF0E6A1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147</w:t>
            </w:r>
          </w:p>
        </w:tc>
        <w:tc>
          <w:tcPr>
            <w:tcW w:w="1633" w:type="dxa"/>
          </w:tcPr>
          <w:p w14:paraId="1ACC755F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2,935</w:t>
            </w:r>
          </w:p>
        </w:tc>
      </w:tr>
      <w:tr w:rsidR="00672373" w:rsidRPr="00912788" w14:paraId="50DBBB71" w14:textId="77777777" w:rsidTr="00672373">
        <w:trPr>
          <w:trHeight w:val="255"/>
          <w:jc w:val="center"/>
        </w:trPr>
        <w:tc>
          <w:tcPr>
            <w:tcW w:w="1931" w:type="dxa"/>
          </w:tcPr>
          <w:p w14:paraId="4026F47D" w14:textId="77777777" w:rsidR="00672373" w:rsidRPr="00912788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Chile</w:t>
            </w:r>
          </w:p>
        </w:tc>
        <w:tc>
          <w:tcPr>
            <w:tcW w:w="1846" w:type="dxa"/>
          </w:tcPr>
          <w:p w14:paraId="317E41F1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178</w:t>
            </w:r>
          </w:p>
        </w:tc>
        <w:tc>
          <w:tcPr>
            <w:tcW w:w="1633" w:type="dxa"/>
          </w:tcPr>
          <w:p w14:paraId="53B48EEB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4,986</w:t>
            </w:r>
          </w:p>
        </w:tc>
      </w:tr>
      <w:tr w:rsidR="00672373" w:rsidRPr="00912788" w14:paraId="1351B16A" w14:textId="77777777" w:rsidTr="00672373">
        <w:trPr>
          <w:trHeight w:val="255"/>
          <w:jc w:val="center"/>
        </w:trPr>
        <w:tc>
          <w:tcPr>
            <w:tcW w:w="1931" w:type="dxa"/>
          </w:tcPr>
          <w:p w14:paraId="18B2B160" w14:textId="77777777" w:rsidR="00672373" w:rsidRPr="00912788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Colombia</w:t>
            </w:r>
          </w:p>
        </w:tc>
        <w:tc>
          <w:tcPr>
            <w:tcW w:w="1846" w:type="dxa"/>
          </w:tcPr>
          <w:p w14:paraId="1A4B62C1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150</w:t>
            </w:r>
          </w:p>
        </w:tc>
        <w:tc>
          <w:tcPr>
            <w:tcW w:w="1633" w:type="dxa"/>
          </w:tcPr>
          <w:p w14:paraId="59184667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5,575</w:t>
            </w:r>
          </w:p>
        </w:tc>
      </w:tr>
      <w:tr w:rsidR="00672373" w:rsidRPr="00912788" w14:paraId="7B04DACC" w14:textId="77777777" w:rsidTr="00672373">
        <w:trPr>
          <w:trHeight w:val="255"/>
          <w:jc w:val="center"/>
        </w:trPr>
        <w:tc>
          <w:tcPr>
            <w:tcW w:w="1931" w:type="dxa"/>
          </w:tcPr>
          <w:p w14:paraId="400FFABC" w14:textId="77777777" w:rsidR="00672373" w:rsidRPr="00912788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Denmark</w:t>
            </w:r>
          </w:p>
        </w:tc>
        <w:tc>
          <w:tcPr>
            <w:tcW w:w="1846" w:type="dxa"/>
          </w:tcPr>
          <w:p w14:paraId="4012E639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185</w:t>
            </w:r>
          </w:p>
        </w:tc>
        <w:tc>
          <w:tcPr>
            <w:tcW w:w="1633" w:type="dxa"/>
          </w:tcPr>
          <w:p w14:paraId="3016F013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5,985</w:t>
            </w:r>
          </w:p>
        </w:tc>
      </w:tr>
      <w:tr w:rsidR="00672373" w:rsidRPr="00912788" w14:paraId="4EB2B0B3" w14:textId="77777777" w:rsidTr="00672373">
        <w:trPr>
          <w:trHeight w:val="255"/>
          <w:jc w:val="center"/>
        </w:trPr>
        <w:tc>
          <w:tcPr>
            <w:tcW w:w="1931" w:type="dxa"/>
          </w:tcPr>
          <w:p w14:paraId="044AB268" w14:textId="77777777" w:rsidR="00672373" w:rsidRPr="00912788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 xml:space="preserve">Germany (North </w:t>
            </w:r>
          </w:p>
        </w:tc>
        <w:tc>
          <w:tcPr>
            <w:tcW w:w="1846" w:type="dxa"/>
          </w:tcPr>
          <w:p w14:paraId="40AB01A5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64</w:t>
            </w:r>
          </w:p>
        </w:tc>
        <w:tc>
          <w:tcPr>
            <w:tcW w:w="1633" w:type="dxa"/>
          </w:tcPr>
          <w:p w14:paraId="7B6AE3D1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1,387</w:t>
            </w:r>
          </w:p>
        </w:tc>
      </w:tr>
      <w:tr w:rsidR="00672373" w:rsidRPr="00912788" w14:paraId="2E50D78D" w14:textId="77777777" w:rsidTr="00672373">
        <w:trPr>
          <w:trHeight w:val="255"/>
          <w:jc w:val="center"/>
        </w:trPr>
        <w:tc>
          <w:tcPr>
            <w:tcW w:w="1931" w:type="dxa"/>
          </w:tcPr>
          <w:p w14:paraId="3831B2E5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Rhine-Westphalia)</w:t>
            </w:r>
          </w:p>
        </w:tc>
        <w:tc>
          <w:tcPr>
            <w:tcW w:w="1846" w:type="dxa"/>
          </w:tcPr>
          <w:p w14:paraId="65A8DC4C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 w14:paraId="1A183909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672373" w:rsidRPr="00912788" w14:paraId="766B2515" w14:textId="77777777" w:rsidTr="00672373">
        <w:trPr>
          <w:trHeight w:val="255"/>
          <w:jc w:val="center"/>
        </w:trPr>
        <w:tc>
          <w:tcPr>
            <w:tcW w:w="1931" w:type="dxa"/>
          </w:tcPr>
          <w:p w14:paraId="6E6A086C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Dominican Republic</w:t>
            </w:r>
          </w:p>
        </w:tc>
        <w:tc>
          <w:tcPr>
            <w:tcW w:w="1846" w:type="dxa"/>
          </w:tcPr>
          <w:p w14:paraId="74D20D05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141</w:t>
            </w:r>
          </w:p>
        </w:tc>
        <w:tc>
          <w:tcPr>
            <w:tcW w:w="1633" w:type="dxa"/>
          </w:tcPr>
          <w:p w14:paraId="394A6756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3,882</w:t>
            </w:r>
          </w:p>
        </w:tc>
      </w:tr>
      <w:tr w:rsidR="00672373" w:rsidRPr="00912788" w14:paraId="437BA7DE" w14:textId="77777777" w:rsidTr="00672373">
        <w:trPr>
          <w:trHeight w:val="255"/>
          <w:jc w:val="center"/>
        </w:trPr>
        <w:tc>
          <w:tcPr>
            <w:tcW w:w="1931" w:type="dxa"/>
          </w:tcPr>
          <w:p w14:paraId="077A847A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Estonia</w:t>
            </w:r>
          </w:p>
        </w:tc>
        <w:tc>
          <w:tcPr>
            <w:tcW w:w="1846" w:type="dxa"/>
          </w:tcPr>
          <w:p w14:paraId="0238FAE4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164</w:t>
            </w:r>
          </w:p>
        </w:tc>
        <w:tc>
          <w:tcPr>
            <w:tcW w:w="1633" w:type="dxa"/>
          </w:tcPr>
          <w:p w14:paraId="5EFDA3A4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2,801</w:t>
            </w:r>
          </w:p>
        </w:tc>
      </w:tr>
      <w:tr w:rsidR="00672373" w:rsidRPr="00912788" w14:paraId="67BD3804" w14:textId="77777777" w:rsidTr="00672373">
        <w:trPr>
          <w:trHeight w:val="255"/>
          <w:jc w:val="center"/>
        </w:trPr>
        <w:tc>
          <w:tcPr>
            <w:tcW w:w="1931" w:type="dxa"/>
          </w:tcPr>
          <w:p w14:paraId="79E3BF98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Finland</w:t>
            </w:r>
          </w:p>
        </w:tc>
        <w:tc>
          <w:tcPr>
            <w:tcW w:w="1846" w:type="dxa"/>
          </w:tcPr>
          <w:p w14:paraId="313A2327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179</w:t>
            </w:r>
          </w:p>
        </w:tc>
        <w:tc>
          <w:tcPr>
            <w:tcW w:w="1633" w:type="dxa"/>
          </w:tcPr>
          <w:p w14:paraId="1E636F9A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3,062</w:t>
            </w:r>
          </w:p>
        </w:tc>
      </w:tr>
      <w:tr w:rsidR="00CD32BC" w:rsidRPr="00912788" w14:paraId="3E35C167" w14:textId="77777777" w:rsidTr="00672373">
        <w:trPr>
          <w:trHeight w:val="255"/>
          <w:jc w:val="center"/>
        </w:trPr>
        <w:tc>
          <w:tcPr>
            <w:tcW w:w="1931" w:type="dxa"/>
          </w:tcPr>
          <w:p w14:paraId="65B3CF41" w14:textId="3C56DD5C" w:rsidR="00CD32BC" w:rsidRPr="00912788" w:rsidRDefault="00CD32BC" w:rsidP="004D3550">
            <w:pPr>
              <w:keepNext/>
              <w:keepLine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</w:t>
            </w:r>
            <w:r w:rsidR="004D3550">
              <w:rPr>
                <w:sz w:val="18"/>
                <w:szCs w:val="18"/>
              </w:rPr>
              <w:t>g</w:t>
            </w:r>
            <w:r w:rsidR="002940D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Kong</w:t>
            </w:r>
          </w:p>
        </w:tc>
        <w:tc>
          <w:tcPr>
            <w:tcW w:w="1846" w:type="dxa"/>
          </w:tcPr>
          <w:p w14:paraId="3E22E44E" w14:textId="5FE04DEC" w:rsidR="00CD32BC" w:rsidRPr="00912788" w:rsidRDefault="005907CA" w:rsidP="005907CA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907CA">
              <w:rPr>
                <w:sz w:val="18"/>
                <w:szCs w:val="18"/>
              </w:rPr>
              <w:t>128</w:t>
            </w:r>
          </w:p>
        </w:tc>
        <w:tc>
          <w:tcPr>
            <w:tcW w:w="1633" w:type="dxa"/>
          </w:tcPr>
          <w:p w14:paraId="5B9D5794" w14:textId="2AC843DD" w:rsidR="00CD32BC" w:rsidRPr="00912788" w:rsidRDefault="005907CA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907CA">
              <w:rPr>
                <w:sz w:val="18"/>
                <w:szCs w:val="18"/>
              </w:rPr>
              <w:t>2,173</w:t>
            </w:r>
          </w:p>
        </w:tc>
      </w:tr>
      <w:tr w:rsidR="00672373" w:rsidRPr="00912788" w14:paraId="1526147E" w14:textId="77777777" w:rsidTr="00672373">
        <w:trPr>
          <w:trHeight w:val="255"/>
          <w:jc w:val="center"/>
        </w:trPr>
        <w:tc>
          <w:tcPr>
            <w:tcW w:w="1931" w:type="dxa"/>
          </w:tcPr>
          <w:p w14:paraId="5E05F708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Croatia</w:t>
            </w:r>
          </w:p>
        </w:tc>
        <w:tc>
          <w:tcPr>
            <w:tcW w:w="1846" w:type="dxa"/>
          </w:tcPr>
          <w:p w14:paraId="25E2D9CE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177</w:t>
            </w:r>
          </w:p>
        </w:tc>
        <w:tc>
          <w:tcPr>
            <w:tcW w:w="1633" w:type="dxa"/>
          </w:tcPr>
          <w:p w14:paraId="0ACA7CE5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3,799</w:t>
            </w:r>
          </w:p>
        </w:tc>
      </w:tr>
      <w:tr w:rsidR="00672373" w:rsidRPr="00912788" w14:paraId="7A079F1E" w14:textId="77777777" w:rsidTr="00672373">
        <w:trPr>
          <w:trHeight w:val="255"/>
          <w:jc w:val="center"/>
        </w:trPr>
        <w:tc>
          <w:tcPr>
            <w:tcW w:w="1931" w:type="dxa"/>
          </w:tcPr>
          <w:p w14:paraId="70ECDB32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Italy</w:t>
            </w:r>
          </w:p>
        </w:tc>
        <w:tc>
          <w:tcPr>
            <w:tcW w:w="1846" w:type="dxa"/>
          </w:tcPr>
          <w:p w14:paraId="49A1FA8F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170</w:t>
            </w:r>
          </w:p>
        </w:tc>
        <w:tc>
          <w:tcPr>
            <w:tcW w:w="1633" w:type="dxa"/>
          </w:tcPr>
          <w:p w14:paraId="66162147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3,203</w:t>
            </w:r>
          </w:p>
        </w:tc>
      </w:tr>
      <w:tr w:rsidR="00672373" w:rsidRPr="00912788" w14:paraId="2246B98D" w14:textId="77777777" w:rsidTr="00672373">
        <w:trPr>
          <w:trHeight w:val="255"/>
          <w:jc w:val="center"/>
        </w:trPr>
        <w:tc>
          <w:tcPr>
            <w:tcW w:w="1931" w:type="dxa"/>
          </w:tcPr>
          <w:p w14:paraId="11704B8B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South Korea</w:t>
            </w:r>
          </w:p>
        </w:tc>
        <w:tc>
          <w:tcPr>
            <w:tcW w:w="1846" w:type="dxa"/>
          </w:tcPr>
          <w:p w14:paraId="1C0EE0E6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106</w:t>
            </w:r>
          </w:p>
        </w:tc>
        <w:tc>
          <w:tcPr>
            <w:tcW w:w="1633" w:type="dxa"/>
          </w:tcPr>
          <w:p w14:paraId="01D6A363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2,593</w:t>
            </w:r>
          </w:p>
        </w:tc>
      </w:tr>
      <w:tr w:rsidR="00672373" w:rsidRPr="00912788" w14:paraId="4EC87870" w14:textId="77777777" w:rsidTr="00672373">
        <w:trPr>
          <w:trHeight w:val="279"/>
          <w:jc w:val="center"/>
        </w:trPr>
        <w:tc>
          <w:tcPr>
            <w:tcW w:w="1931" w:type="dxa"/>
          </w:tcPr>
          <w:p w14:paraId="0E490CA0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Lithuania</w:t>
            </w:r>
          </w:p>
        </w:tc>
        <w:tc>
          <w:tcPr>
            <w:tcW w:w="1846" w:type="dxa"/>
          </w:tcPr>
          <w:p w14:paraId="23761BA9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183</w:t>
            </w:r>
          </w:p>
        </w:tc>
        <w:tc>
          <w:tcPr>
            <w:tcW w:w="1633" w:type="dxa"/>
          </w:tcPr>
          <w:p w14:paraId="050FEB74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3,562</w:t>
            </w:r>
          </w:p>
        </w:tc>
      </w:tr>
      <w:tr w:rsidR="00672373" w:rsidRPr="00912788" w14:paraId="1DB1FD83" w14:textId="77777777" w:rsidTr="00672373">
        <w:trPr>
          <w:trHeight w:val="255"/>
          <w:jc w:val="center"/>
        </w:trPr>
        <w:tc>
          <w:tcPr>
            <w:tcW w:w="1931" w:type="dxa"/>
          </w:tcPr>
          <w:p w14:paraId="7BC13C79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Latvia</w:t>
            </w:r>
          </w:p>
        </w:tc>
        <w:tc>
          <w:tcPr>
            <w:tcW w:w="1846" w:type="dxa"/>
          </w:tcPr>
          <w:p w14:paraId="3F39DB5A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148</w:t>
            </w:r>
          </w:p>
        </w:tc>
        <w:tc>
          <w:tcPr>
            <w:tcW w:w="1633" w:type="dxa"/>
          </w:tcPr>
          <w:p w14:paraId="29A0ED07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3,174</w:t>
            </w:r>
          </w:p>
        </w:tc>
      </w:tr>
      <w:tr w:rsidR="00672373" w:rsidRPr="00912788" w14:paraId="23F1337C" w14:textId="77777777" w:rsidTr="00672373">
        <w:trPr>
          <w:trHeight w:val="255"/>
          <w:jc w:val="center"/>
        </w:trPr>
        <w:tc>
          <w:tcPr>
            <w:tcW w:w="1931" w:type="dxa"/>
          </w:tcPr>
          <w:p w14:paraId="50574782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Mexico</w:t>
            </w:r>
          </w:p>
        </w:tc>
        <w:tc>
          <w:tcPr>
            <w:tcW w:w="1846" w:type="dxa"/>
          </w:tcPr>
          <w:p w14:paraId="3F5F138E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213</w:t>
            </w:r>
          </w:p>
        </w:tc>
        <w:tc>
          <w:tcPr>
            <w:tcW w:w="1633" w:type="dxa"/>
          </w:tcPr>
          <w:p w14:paraId="3D7DF372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5,330</w:t>
            </w:r>
          </w:p>
        </w:tc>
      </w:tr>
      <w:tr w:rsidR="00672373" w:rsidRPr="00912788" w14:paraId="1076A031" w14:textId="77777777" w:rsidTr="00672373">
        <w:trPr>
          <w:trHeight w:val="255"/>
          <w:jc w:val="center"/>
        </w:trPr>
        <w:tc>
          <w:tcPr>
            <w:tcW w:w="1931" w:type="dxa"/>
          </w:tcPr>
          <w:p w14:paraId="7750D211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Malta</w:t>
            </w:r>
          </w:p>
        </w:tc>
        <w:tc>
          <w:tcPr>
            <w:tcW w:w="1846" w:type="dxa"/>
          </w:tcPr>
          <w:p w14:paraId="7297D4F4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47</w:t>
            </w:r>
          </w:p>
        </w:tc>
        <w:tc>
          <w:tcPr>
            <w:tcW w:w="1633" w:type="dxa"/>
          </w:tcPr>
          <w:p w14:paraId="45D17B5E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3,474</w:t>
            </w:r>
          </w:p>
        </w:tc>
      </w:tr>
      <w:tr w:rsidR="00672373" w:rsidRPr="00912788" w14:paraId="4B515C27" w14:textId="77777777" w:rsidTr="00672373">
        <w:trPr>
          <w:trHeight w:val="255"/>
          <w:jc w:val="center"/>
        </w:trPr>
        <w:tc>
          <w:tcPr>
            <w:tcW w:w="1931" w:type="dxa"/>
          </w:tcPr>
          <w:p w14:paraId="31EC1F84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Netherlands</w:t>
            </w:r>
          </w:p>
        </w:tc>
        <w:tc>
          <w:tcPr>
            <w:tcW w:w="1846" w:type="dxa"/>
          </w:tcPr>
          <w:p w14:paraId="4A81C8C5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123</w:t>
            </w:r>
          </w:p>
        </w:tc>
        <w:tc>
          <w:tcPr>
            <w:tcW w:w="1633" w:type="dxa"/>
          </w:tcPr>
          <w:p w14:paraId="700001C8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2,705</w:t>
            </w:r>
          </w:p>
        </w:tc>
      </w:tr>
      <w:tr w:rsidR="00672373" w:rsidRPr="00912788" w14:paraId="50D9E681" w14:textId="77777777" w:rsidTr="00672373">
        <w:trPr>
          <w:trHeight w:val="255"/>
          <w:jc w:val="center"/>
        </w:trPr>
        <w:tc>
          <w:tcPr>
            <w:tcW w:w="1931" w:type="dxa"/>
          </w:tcPr>
          <w:p w14:paraId="0B491FCF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Norway</w:t>
            </w:r>
          </w:p>
        </w:tc>
        <w:tc>
          <w:tcPr>
            <w:tcW w:w="1846" w:type="dxa"/>
          </w:tcPr>
          <w:p w14:paraId="0F56014C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148</w:t>
            </w:r>
          </w:p>
        </w:tc>
        <w:tc>
          <w:tcPr>
            <w:tcW w:w="1633" w:type="dxa"/>
          </w:tcPr>
          <w:p w14:paraId="717C83D1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6,271</w:t>
            </w:r>
          </w:p>
        </w:tc>
      </w:tr>
      <w:tr w:rsidR="00672373" w:rsidRPr="00912788" w14:paraId="33AA77BA" w14:textId="77777777" w:rsidTr="00672373">
        <w:trPr>
          <w:trHeight w:val="255"/>
          <w:jc w:val="center"/>
        </w:trPr>
        <w:tc>
          <w:tcPr>
            <w:tcW w:w="1931" w:type="dxa"/>
          </w:tcPr>
          <w:p w14:paraId="526CCD30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Peru</w:t>
            </w:r>
          </w:p>
        </w:tc>
        <w:tc>
          <w:tcPr>
            <w:tcW w:w="1846" w:type="dxa"/>
          </w:tcPr>
          <w:p w14:paraId="33087A9D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206</w:t>
            </w:r>
          </w:p>
        </w:tc>
        <w:tc>
          <w:tcPr>
            <w:tcW w:w="1633" w:type="dxa"/>
          </w:tcPr>
          <w:p w14:paraId="67549A25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5,110</w:t>
            </w:r>
          </w:p>
        </w:tc>
      </w:tr>
      <w:tr w:rsidR="00672373" w:rsidRPr="00912788" w14:paraId="5A8FCF41" w14:textId="77777777" w:rsidTr="00672373">
        <w:trPr>
          <w:trHeight w:val="255"/>
          <w:jc w:val="center"/>
        </w:trPr>
        <w:tc>
          <w:tcPr>
            <w:tcW w:w="1931" w:type="dxa"/>
          </w:tcPr>
          <w:p w14:paraId="2DBFDED5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Russia</w:t>
            </w:r>
          </w:p>
        </w:tc>
        <w:tc>
          <w:tcPr>
            <w:tcW w:w="1846" w:type="dxa"/>
          </w:tcPr>
          <w:p w14:paraId="34D45710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352</w:t>
            </w:r>
          </w:p>
        </w:tc>
        <w:tc>
          <w:tcPr>
            <w:tcW w:w="1633" w:type="dxa"/>
          </w:tcPr>
          <w:p w14:paraId="511CD7CE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7,080</w:t>
            </w:r>
          </w:p>
        </w:tc>
      </w:tr>
      <w:tr w:rsidR="00672373" w:rsidRPr="00912788" w14:paraId="6AF9172A" w14:textId="77777777" w:rsidTr="00672373">
        <w:trPr>
          <w:trHeight w:val="255"/>
          <w:jc w:val="center"/>
        </w:trPr>
        <w:tc>
          <w:tcPr>
            <w:tcW w:w="1931" w:type="dxa"/>
          </w:tcPr>
          <w:p w14:paraId="5A0ECD26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Slovenia</w:t>
            </w:r>
          </w:p>
        </w:tc>
        <w:tc>
          <w:tcPr>
            <w:tcW w:w="1846" w:type="dxa"/>
          </w:tcPr>
          <w:p w14:paraId="04E11129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145</w:t>
            </w:r>
          </w:p>
        </w:tc>
        <w:tc>
          <w:tcPr>
            <w:tcW w:w="1633" w:type="dxa"/>
          </w:tcPr>
          <w:p w14:paraId="495C0A04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2,738</w:t>
            </w:r>
          </w:p>
        </w:tc>
      </w:tr>
      <w:tr w:rsidR="00672373" w:rsidRPr="00912788" w14:paraId="181E2FEB" w14:textId="77777777" w:rsidTr="00672373">
        <w:trPr>
          <w:trHeight w:val="255"/>
          <w:jc w:val="center"/>
        </w:trPr>
        <w:tc>
          <w:tcPr>
            <w:tcW w:w="1931" w:type="dxa"/>
            <w:tcBorders>
              <w:bottom w:val="single" w:sz="4" w:space="0" w:color="auto"/>
            </w:tcBorders>
          </w:tcPr>
          <w:p w14:paraId="70FA8CAF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Sweden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6F3FB1A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155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F4F314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2,900</w:t>
            </w:r>
          </w:p>
        </w:tc>
      </w:tr>
      <w:tr w:rsidR="00672373" w:rsidRPr="00912788" w14:paraId="7F48E498" w14:textId="77777777" w:rsidTr="00672373">
        <w:trPr>
          <w:trHeight w:val="255"/>
          <w:jc w:val="center"/>
        </w:trPr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14:paraId="59210231" w14:textId="77777777" w:rsidR="00672373" w:rsidRPr="00912788" w:rsidRDefault="00672373" w:rsidP="00952134">
            <w:pPr>
              <w:keepNext/>
              <w:keepLines/>
              <w:jc w:val="both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Total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25DF800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3,671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000EE9" w14:textId="77777777" w:rsidR="00672373" w:rsidRPr="00912788" w:rsidRDefault="00672373" w:rsidP="00952134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12788">
              <w:rPr>
                <w:sz w:val="18"/>
                <w:szCs w:val="18"/>
              </w:rPr>
              <w:t>86,914</w:t>
            </w:r>
          </w:p>
        </w:tc>
      </w:tr>
    </w:tbl>
    <w:p w14:paraId="24FB7B8D" w14:textId="77777777" w:rsidR="00672373" w:rsidRDefault="00672373" w:rsidP="00A772A5">
      <w:pPr>
        <w:jc w:val="both"/>
        <w:rPr>
          <w:sz w:val="20"/>
          <w:szCs w:val="20"/>
        </w:rPr>
      </w:pPr>
    </w:p>
    <w:p w14:paraId="56A878B1" w14:textId="77777777" w:rsidR="00672373" w:rsidRDefault="00672373" w:rsidP="000328A8">
      <w:pPr>
        <w:jc w:val="both"/>
      </w:pPr>
    </w:p>
    <w:p w14:paraId="757AE0B9" w14:textId="77777777" w:rsidR="001A5A1B" w:rsidRDefault="001A5A1B" w:rsidP="000328A8">
      <w:pPr>
        <w:jc w:val="both"/>
      </w:pPr>
    </w:p>
    <w:p w14:paraId="060C20D5" w14:textId="77777777" w:rsidR="001A5A1B" w:rsidRDefault="001A5A1B" w:rsidP="000328A8">
      <w:pPr>
        <w:jc w:val="both"/>
      </w:pPr>
    </w:p>
    <w:p w14:paraId="1A54362A" w14:textId="77777777" w:rsidR="001A5A1B" w:rsidRDefault="001A5A1B" w:rsidP="000328A8">
      <w:pPr>
        <w:jc w:val="both"/>
      </w:pPr>
    </w:p>
    <w:p w14:paraId="2BAEB83C" w14:textId="77777777" w:rsidR="001A5A1B" w:rsidRDefault="001A5A1B" w:rsidP="000328A8">
      <w:pPr>
        <w:jc w:val="both"/>
      </w:pPr>
    </w:p>
    <w:p w14:paraId="63E32276" w14:textId="77777777" w:rsidR="001A5A1B" w:rsidRDefault="001A5A1B" w:rsidP="000328A8">
      <w:pPr>
        <w:jc w:val="both"/>
      </w:pPr>
    </w:p>
    <w:p w14:paraId="1BADF1FE" w14:textId="77777777" w:rsidR="001A5A1B" w:rsidRDefault="001A5A1B" w:rsidP="000328A8">
      <w:pPr>
        <w:jc w:val="both"/>
      </w:pPr>
    </w:p>
    <w:p w14:paraId="7B29710A" w14:textId="77777777" w:rsidR="001A5A1B" w:rsidRDefault="001A5A1B" w:rsidP="000328A8">
      <w:pPr>
        <w:jc w:val="both"/>
      </w:pPr>
    </w:p>
    <w:p w14:paraId="7FE28FAE" w14:textId="77777777" w:rsidR="001A5A1B" w:rsidRDefault="001A5A1B" w:rsidP="000328A8">
      <w:pPr>
        <w:jc w:val="both"/>
      </w:pPr>
    </w:p>
    <w:p w14:paraId="31AEFA93" w14:textId="77777777" w:rsidR="001A5A1B" w:rsidRDefault="001A5A1B" w:rsidP="000328A8">
      <w:pPr>
        <w:jc w:val="both"/>
      </w:pPr>
    </w:p>
    <w:p w14:paraId="20CFB6B1" w14:textId="77777777" w:rsidR="001A5A1B" w:rsidRDefault="001A5A1B" w:rsidP="000328A8">
      <w:pPr>
        <w:jc w:val="both"/>
      </w:pPr>
    </w:p>
    <w:p w14:paraId="5BA05D3F" w14:textId="77777777" w:rsidR="001A5A1B" w:rsidRDefault="001A5A1B" w:rsidP="000328A8">
      <w:pPr>
        <w:jc w:val="both"/>
      </w:pPr>
    </w:p>
    <w:p w14:paraId="32261586" w14:textId="77777777" w:rsidR="001A5A1B" w:rsidRDefault="001A5A1B" w:rsidP="000328A8">
      <w:pPr>
        <w:jc w:val="both"/>
      </w:pPr>
    </w:p>
    <w:p w14:paraId="7A149523" w14:textId="77777777" w:rsidR="001A5A1B" w:rsidRDefault="001A5A1B" w:rsidP="000328A8">
      <w:pPr>
        <w:jc w:val="both"/>
      </w:pPr>
    </w:p>
    <w:p w14:paraId="02AA494B" w14:textId="77777777" w:rsidR="001A5A1B" w:rsidRDefault="001A5A1B" w:rsidP="000328A8">
      <w:pPr>
        <w:jc w:val="both"/>
      </w:pPr>
    </w:p>
    <w:p w14:paraId="59CA732C" w14:textId="77777777" w:rsidR="001A5A1B" w:rsidRDefault="001A5A1B" w:rsidP="000328A8">
      <w:pPr>
        <w:jc w:val="both"/>
      </w:pPr>
    </w:p>
    <w:p w14:paraId="46B15047" w14:textId="77777777" w:rsidR="001A5A1B" w:rsidRDefault="001A5A1B" w:rsidP="000328A8">
      <w:pPr>
        <w:jc w:val="both"/>
      </w:pPr>
    </w:p>
    <w:p w14:paraId="1B6196DA" w14:textId="77777777" w:rsidR="001A5A1B" w:rsidRDefault="001A5A1B" w:rsidP="000328A8">
      <w:pPr>
        <w:jc w:val="both"/>
      </w:pPr>
    </w:p>
    <w:p w14:paraId="09E4E19F" w14:textId="77777777" w:rsidR="001A5A1B" w:rsidRDefault="001A5A1B" w:rsidP="000328A8">
      <w:pPr>
        <w:jc w:val="both"/>
      </w:pPr>
    </w:p>
    <w:p w14:paraId="2CB03B9F" w14:textId="77777777" w:rsidR="001A5A1B" w:rsidRDefault="001A5A1B" w:rsidP="000328A8">
      <w:pPr>
        <w:jc w:val="both"/>
      </w:pPr>
    </w:p>
    <w:p w14:paraId="593158B8" w14:textId="2C54F928" w:rsidR="00D47E24" w:rsidRPr="00D47E24" w:rsidRDefault="00D47E24" w:rsidP="00805BAE">
      <w:pPr>
        <w:keepNext/>
        <w:keepLines/>
        <w:outlineLvl w:val="0"/>
        <w:rPr>
          <w:sz w:val="20"/>
          <w:szCs w:val="20"/>
        </w:rPr>
      </w:pPr>
      <w:r w:rsidRPr="00D47E24">
        <w:rPr>
          <w:sz w:val="20"/>
          <w:szCs w:val="20"/>
        </w:rPr>
        <w:lastRenderedPageBreak/>
        <w:t xml:space="preserve">APPENDIX </w:t>
      </w:r>
      <w:r w:rsidR="006B4C95">
        <w:rPr>
          <w:sz w:val="20"/>
          <w:szCs w:val="20"/>
        </w:rPr>
        <w:t>2</w:t>
      </w:r>
      <w:r w:rsidRPr="00D47E24">
        <w:rPr>
          <w:sz w:val="20"/>
          <w:szCs w:val="20"/>
        </w:rPr>
        <w:t xml:space="preserve"> </w:t>
      </w:r>
    </w:p>
    <w:p w14:paraId="19DC02EF" w14:textId="467C4C14" w:rsidR="00672373" w:rsidRPr="00D47E24" w:rsidRDefault="00672373" w:rsidP="00805BAE">
      <w:pPr>
        <w:keepNext/>
        <w:keepLines/>
        <w:outlineLvl w:val="0"/>
        <w:rPr>
          <w:sz w:val="20"/>
          <w:szCs w:val="20"/>
        </w:rPr>
      </w:pPr>
      <w:r w:rsidRPr="00D47E24">
        <w:rPr>
          <w:sz w:val="20"/>
          <w:szCs w:val="20"/>
        </w:rPr>
        <w:t xml:space="preserve">Descriptive Statistics of Variables in </w:t>
      </w:r>
      <w:r w:rsidR="00BF41CB">
        <w:rPr>
          <w:sz w:val="20"/>
          <w:szCs w:val="20"/>
        </w:rPr>
        <w:t xml:space="preserve">the </w:t>
      </w:r>
      <w:r w:rsidRPr="00D47E24">
        <w:rPr>
          <w:sz w:val="20"/>
          <w:szCs w:val="20"/>
        </w:rPr>
        <w:t>Analys</w:t>
      </w:r>
      <w:r w:rsidR="008428B4">
        <w:rPr>
          <w:sz w:val="20"/>
          <w:szCs w:val="20"/>
        </w:rPr>
        <w:t>e</w:t>
      </w:r>
      <w:r w:rsidRPr="00D47E24">
        <w:rPr>
          <w:sz w:val="20"/>
          <w:szCs w:val="20"/>
        </w:rPr>
        <w:t>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626"/>
        <w:gridCol w:w="926"/>
        <w:gridCol w:w="937"/>
        <w:gridCol w:w="966"/>
        <w:gridCol w:w="711"/>
      </w:tblGrid>
      <w:tr w:rsidR="001A5A1B" w:rsidRPr="00560336" w14:paraId="353C8415" w14:textId="77777777" w:rsidTr="001A5A1B">
        <w:trPr>
          <w:trHeight w:hRule="exact" w:val="6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96021D" w14:textId="77777777" w:rsidR="001A5A1B" w:rsidRPr="00560336" w:rsidRDefault="001A5A1B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DC1369" w14:textId="77777777" w:rsidR="001A5A1B" w:rsidRPr="00560336" w:rsidRDefault="001A5A1B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E18D2B" w14:textId="77777777" w:rsidR="001A5A1B" w:rsidRPr="00560336" w:rsidRDefault="001A5A1B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F1855B" w14:textId="77777777" w:rsidR="001A5A1B" w:rsidRPr="00560336" w:rsidRDefault="001A5A1B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95F2FD" w14:textId="77777777" w:rsidR="001A5A1B" w:rsidRPr="00560336" w:rsidRDefault="001A5A1B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97A25C" w14:textId="77777777" w:rsidR="001A5A1B" w:rsidRPr="00560336" w:rsidRDefault="001A5A1B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</w:tr>
      <w:tr w:rsidR="00672373" w:rsidRPr="00560336" w14:paraId="4DD74FC6" w14:textId="77777777" w:rsidTr="0067237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694E90" w14:textId="77777777" w:rsidR="00672373" w:rsidRPr="00560336" w:rsidRDefault="0067237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F7A594" w14:textId="77777777" w:rsidR="00672373" w:rsidRPr="00560336" w:rsidRDefault="00672373" w:rsidP="00484E88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98129B" w14:textId="77777777" w:rsidR="00672373" w:rsidRPr="00560336" w:rsidRDefault="00672373" w:rsidP="00484E88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Standard</w:t>
            </w:r>
          </w:p>
          <w:p w14:paraId="1A0E9742" w14:textId="77777777" w:rsidR="00672373" w:rsidRPr="00560336" w:rsidRDefault="00672373" w:rsidP="00484E88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Deviation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3125C0" w14:textId="77777777" w:rsidR="00672373" w:rsidRDefault="00672373" w:rsidP="00484E88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Minimum</w:t>
            </w:r>
          </w:p>
          <w:p w14:paraId="3CCD7560" w14:textId="0F81F744" w:rsidR="00484E88" w:rsidRPr="00560336" w:rsidRDefault="00484E88" w:rsidP="00484E88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F7AE3F" w14:textId="77777777" w:rsidR="00672373" w:rsidRDefault="00672373" w:rsidP="00484E88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Maximum</w:t>
            </w:r>
          </w:p>
          <w:p w14:paraId="311CB8C5" w14:textId="43E45664" w:rsidR="00484E88" w:rsidRPr="00560336" w:rsidRDefault="00484E88" w:rsidP="00484E88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E92FB0" w14:textId="77777777" w:rsidR="00672373" w:rsidRPr="00560336" w:rsidRDefault="00672373" w:rsidP="00484E88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N</w:t>
            </w:r>
          </w:p>
        </w:tc>
      </w:tr>
      <w:tr w:rsidR="00672373" w:rsidRPr="00560336" w14:paraId="72A067A0" w14:textId="77777777" w:rsidTr="00672373">
        <w:tc>
          <w:tcPr>
            <w:tcW w:w="0" w:type="auto"/>
            <w:hideMark/>
          </w:tcPr>
          <w:p w14:paraId="0079B146" w14:textId="77777777" w:rsidR="00672373" w:rsidRPr="00560336" w:rsidRDefault="0067237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Civic Duty</w:t>
            </w:r>
          </w:p>
        </w:tc>
        <w:tc>
          <w:tcPr>
            <w:tcW w:w="0" w:type="auto"/>
            <w:hideMark/>
          </w:tcPr>
          <w:p w14:paraId="57928D44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0.82</w:t>
            </w:r>
          </w:p>
        </w:tc>
        <w:tc>
          <w:tcPr>
            <w:tcW w:w="0" w:type="auto"/>
            <w:hideMark/>
          </w:tcPr>
          <w:p w14:paraId="2C424472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hideMark/>
          </w:tcPr>
          <w:p w14:paraId="05488715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4A72F6E9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37773105" w14:textId="1D33E3E3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85</w:t>
            </w:r>
            <w:r w:rsidR="008E6854">
              <w:rPr>
                <w:rFonts w:eastAsia="Times New Roman"/>
                <w:sz w:val="18"/>
                <w:szCs w:val="18"/>
              </w:rPr>
              <w:t>,</w:t>
            </w:r>
            <w:r w:rsidRPr="00560336">
              <w:rPr>
                <w:rFonts w:eastAsia="Times New Roman"/>
                <w:sz w:val="18"/>
                <w:szCs w:val="18"/>
              </w:rPr>
              <w:t>005</w:t>
            </w:r>
          </w:p>
        </w:tc>
      </w:tr>
      <w:tr w:rsidR="00672373" w:rsidRPr="00560336" w14:paraId="1BBD7F9C" w14:textId="77777777" w:rsidTr="00672373">
        <w:tc>
          <w:tcPr>
            <w:tcW w:w="0" w:type="auto"/>
          </w:tcPr>
          <w:p w14:paraId="0EB46B06" w14:textId="77777777" w:rsidR="00672373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>(0=</w:t>
            </w:r>
            <w:r w:rsidRPr="00912788">
              <w:rPr>
                <w:sz w:val="18"/>
                <w:szCs w:val="18"/>
              </w:rPr>
              <w:t>not important at all</w:t>
            </w:r>
            <w:r>
              <w:rPr>
                <w:sz w:val="18"/>
                <w:szCs w:val="18"/>
              </w:rPr>
              <w:t xml:space="preserve"> or </w:t>
            </w:r>
            <w:r w:rsidRPr="00912788">
              <w:rPr>
                <w:sz w:val="18"/>
                <w:szCs w:val="18"/>
              </w:rPr>
              <w:t xml:space="preserve">not very important; </w:t>
            </w:r>
          </w:p>
          <w:p w14:paraId="3A7A8F6F" w14:textId="77777777" w:rsidR="00672373" w:rsidRPr="00560336" w:rsidRDefault="00672373" w:rsidP="00952134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12788">
              <w:rPr>
                <w:sz w:val="18"/>
                <w:szCs w:val="18"/>
              </w:rPr>
              <w:t>=quite important</w:t>
            </w:r>
            <w:r>
              <w:rPr>
                <w:sz w:val="18"/>
                <w:szCs w:val="18"/>
              </w:rPr>
              <w:t xml:space="preserve"> or</w:t>
            </w:r>
            <w:r w:rsidRPr="00912788">
              <w:rPr>
                <w:sz w:val="18"/>
                <w:szCs w:val="18"/>
              </w:rPr>
              <w:t xml:space="preserve"> very important</w:t>
            </w:r>
            <w:r w:rsidRPr="00560336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ADD6F64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070F8A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5EC1485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CDC2808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F87C19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72373" w:rsidRPr="00560336" w14:paraId="58FE3287" w14:textId="77777777" w:rsidTr="00672373">
        <w:tc>
          <w:tcPr>
            <w:tcW w:w="0" w:type="auto"/>
            <w:hideMark/>
          </w:tcPr>
          <w:p w14:paraId="54DB93BD" w14:textId="032A83A4" w:rsidR="00672373" w:rsidRPr="00560336" w:rsidRDefault="00F323B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Civics Courses</w:t>
            </w:r>
            <w:r w:rsidR="00672373" w:rsidRPr="005603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14:paraId="06BF9F1F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00480A22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66B971B9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-5.74</w:t>
            </w:r>
          </w:p>
        </w:tc>
        <w:tc>
          <w:tcPr>
            <w:tcW w:w="0" w:type="auto"/>
            <w:hideMark/>
          </w:tcPr>
          <w:p w14:paraId="734CA8F6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3.77</w:t>
            </w:r>
          </w:p>
        </w:tc>
        <w:tc>
          <w:tcPr>
            <w:tcW w:w="0" w:type="auto"/>
            <w:hideMark/>
          </w:tcPr>
          <w:p w14:paraId="5EFADD07" w14:textId="6ABA2C1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86</w:t>
            </w:r>
            <w:r w:rsidR="008E6854">
              <w:rPr>
                <w:rFonts w:eastAsia="Times New Roman"/>
                <w:sz w:val="18"/>
                <w:szCs w:val="18"/>
              </w:rPr>
              <w:t>,</w:t>
            </w:r>
            <w:r w:rsidRPr="00560336">
              <w:rPr>
                <w:rFonts w:eastAsia="Times New Roman"/>
                <w:sz w:val="18"/>
                <w:szCs w:val="18"/>
              </w:rPr>
              <w:t>818</w:t>
            </w:r>
          </w:p>
        </w:tc>
      </w:tr>
      <w:tr w:rsidR="00672373" w:rsidRPr="00560336" w14:paraId="4AFBAD37" w14:textId="77777777" w:rsidTr="00672373">
        <w:tc>
          <w:tcPr>
            <w:tcW w:w="0" w:type="auto"/>
          </w:tcPr>
          <w:p w14:paraId="2AE54ED8" w14:textId="1108DB0F" w:rsidR="00672373" w:rsidRPr="00560336" w:rsidRDefault="00672373" w:rsidP="00C84DC3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 xml:space="preserve">(Standardized values. Higher values indicate higher levels </w:t>
            </w:r>
            <w:r w:rsidR="007230E5">
              <w:rPr>
                <w:sz w:val="18"/>
                <w:szCs w:val="18"/>
              </w:rPr>
              <w:t xml:space="preserve">civic education through </w:t>
            </w:r>
            <w:r w:rsidRPr="00560336">
              <w:rPr>
                <w:sz w:val="18"/>
                <w:szCs w:val="18"/>
              </w:rPr>
              <w:t>civics courses)</w:t>
            </w:r>
          </w:p>
        </w:tc>
        <w:tc>
          <w:tcPr>
            <w:tcW w:w="0" w:type="auto"/>
          </w:tcPr>
          <w:p w14:paraId="3A0E7A3A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73E107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08CC133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DCC4CD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76CF4E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72373" w:rsidRPr="00560336" w14:paraId="076CB47B" w14:textId="77777777" w:rsidTr="00672373">
        <w:tc>
          <w:tcPr>
            <w:tcW w:w="0" w:type="auto"/>
            <w:hideMark/>
          </w:tcPr>
          <w:p w14:paraId="3430F491" w14:textId="1BC895F0" w:rsidR="00672373" w:rsidRPr="00560336" w:rsidRDefault="00F323B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Active Learning Strategies</w:t>
            </w:r>
          </w:p>
        </w:tc>
        <w:tc>
          <w:tcPr>
            <w:tcW w:w="0" w:type="auto"/>
            <w:hideMark/>
          </w:tcPr>
          <w:p w14:paraId="5523337E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427B5A4A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1143A9D8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-2.92</w:t>
            </w:r>
          </w:p>
        </w:tc>
        <w:tc>
          <w:tcPr>
            <w:tcW w:w="0" w:type="auto"/>
            <w:hideMark/>
          </w:tcPr>
          <w:p w14:paraId="6BD77897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5.96</w:t>
            </w:r>
          </w:p>
        </w:tc>
        <w:tc>
          <w:tcPr>
            <w:tcW w:w="0" w:type="auto"/>
            <w:hideMark/>
          </w:tcPr>
          <w:p w14:paraId="443A30BE" w14:textId="033A6A24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86</w:t>
            </w:r>
            <w:r w:rsidR="008E6854">
              <w:rPr>
                <w:rFonts w:eastAsia="Times New Roman"/>
                <w:sz w:val="18"/>
                <w:szCs w:val="18"/>
              </w:rPr>
              <w:t>,</w:t>
            </w:r>
            <w:r w:rsidRPr="00560336">
              <w:rPr>
                <w:rFonts w:eastAsia="Times New Roman"/>
                <w:sz w:val="18"/>
                <w:szCs w:val="18"/>
              </w:rPr>
              <w:t>816</w:t>
            </w:r>
          </w:p>
        </w:tc>
      </w:tr>
      <w:tr w:rsidR="00672373" w:rsidRPr="00560336" w14:paraId="05F31CA3" w14:textId="77777777" w:rsidTr="00672373">
        <w:tc>
          <w:tcPr>
            <w:tcW w:w="0" w:type="auto"/>
          </w:tcPr>
          <w:p w14:paraId="705482C9" w14:textId="12C5AA04" w:rsidR="00672373" w:rsidRPr="00560336" w:rsidRDefault="00672373" w:rsidP="00C84DC3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 xml:space="preserve">(Standardized values. Higher values indicate higher levels of </w:t>
            </w:r>
            <w:r w:rsidR="00AE17A6">
              <w:rPr>
                <w:sz w:val="18"/>
                <w:szCs w:val="18"/>
              </w:rPr>
              <w:t xml:space="preserve">civic education through </w:t>
            </w:r>
            <w:r w:rsidRPr="00560336">
              <w:rPr>
                <w:sz w:val="18"/>
                <w:szCs w:val="18"/>
              </w:rPr>
              <w:t>active learning strategies)</w:t>
            </w:r>
          </w:p>
        </w:tc>
        <w:tc>
          <w:tcPr>
            <w:tcW w:w="0" w:type="auto"/>
          </w:tcPr>
          <w:p w14:paraId="752A4A62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748B0F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C07A938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CF3C367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9C1C36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72373" w:rsidRPr="00560336" w14:paraId="1E3EBD26" w14:textId="77777777" w:rsidTr="00672373">
        <w:tc>
          <w:tcPr>
            <w:tcW w:w="0" w:type="auto"/>
            <w:hideMark/>
          </w:tcPr>
          <w:p w14:paraId="5A9E4499" w14:textId="792CC73D" w:rsidR="00672373" w:rsidRPr="00560336" w:rsidRDefault="00F323B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Open Classroom Environment</w:t>
            </w:r>
          </w:p>
        </w:tc>
        <w:tc>
          <w:tcPr>
            <w:tcW w:w="0" w:type="auto"/>
            <w:hideMark/>
          </w:tcPr>
          <w:p w14:paraId="04BA81F2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0217C4A9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64E02D28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-4.23</w:t>
            </w:r>
          </w:p>
        </w:tc>
        <w:tc>
          <w:tcPr>
            <w:tcW w:w="0" w:type="auto"/>
            <w:hideMark/>
          </w:tcPr>
          <w:p w14:paraId="0731465B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3.84</w:t>
            </w:r>
          </w:p>
        </w:tc>
        <w:tc>
          <w:tcPr>
            <w:tcW w:w="0" w:type="auto"/>
            <w:hideMark/>
          </w:tcPr>
          <w:p w14:paraId="0864CDFB" w14:textId="73069D40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86</w:t>
            </w:r>
            <w:r w:rsidR="008E6854">
              <w:rPr>
                <w:rFonts w:eastAsia="Times New Roman"/>
                <w:sz w:val="18"/>
                <w:szCs w:val="18"/>
              </w:rPr>
              <w:t>,</w:t>
            </w:r>
            <w:r w:rsidRPr="00560336">
              <w:rPr>
                <w:rFonts w:eastAsia="Times New Roman"/>
                <w:sz w:val="18"/>
                <w:szCs w:val="18"/>
              </w:rPr>
              <w:t>812</w:t>
            </w:r>
          </w:p>
        </w:tc>
      </w:tr>
      <w:tr w:rsidR="00672373" w:rsidRPr="00560336" w14:paraId="2398111D" w14:textId="77777777" w:rsidTr="00672373">
        <w:tc>
          <w:tcPr>
            <w:tcW w:w="0" w:type="auto"/>
          </w:tcPr>
          <w:p w14:paraId="67EB1FA9" w14:textId="0724C981" w:rsidR="00672373" w:rsidRPr="00560336" w:rsidRDefault="00672373" w:rsidP="00C84DC3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>(Standardized values. Higher v</w:t>
            </w:r>
            <w:r w:rsidR="00C84DC3">
              <w:rPr>
                <w:sz w:val="18"/>
                <w:szCs w:val="18"/>
              </w:rPr>
              <w:t xml:space="preserve">alues indicate higher levels of </w:t>
            </w:r>
            <w:r w:rsidR="00AE17A6">
              <w:rPr>
                <w:sz w:val="18"/>
                <w:szCs w:val="18"/>
              </w:rPr>
              <w:t xml:space="preserve">civic education through </w:t>
            </w:r>
            <w:r w:rsidRPr="00560336">
              <w:rPr>
                <w:sz w:val="18"/>
                <w:szCs w:val="18"/>
              </w:rPr>
              <w:t>open classroom environment)</w:t>
            </w:r>
          </w:p>
        </w:tc>
        <w:tc>
          <w:tcPr>
            <w:tcW w:w="0" w:type="auto"/>
          </w:tcPr>
          <w:p w14:paraId="422A93D3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675E209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36D720D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8BD1D16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A11AFF4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72373" w:rsidRPr="00560336" w14:paraId="6F2BE759" w14:textId="77777777" w:rsidTr="00672373">
        <w:tc>
          <w:tcPr>
            <w:tcW w:w="0" w:type="auto"/>
            <w:hideMark/>
          </w:tcPr>
          <w:p w14:paraId="1BD54779" w14:textId="6CEBA52F" w:rsidR="00672373" w:rsidRPr="00560336" w:rsidRDefault="00665AAD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Political </w:t>
            </w:r>
            <w:r w:rsidR="00672373" w:rsidRPr="00560336">
              <w:rPr>
                <w:sz w:val="18"/>
                <w:szCs w:val="18"/>
              </w:rPr>
              <w:t>Interest: Parents</w:t>
            </w:r>
          </w:p>
        </w:tc>
        <w:tc>
          <w:tcPr>
            <w:tcW w:w="0" w:type="auto"/>
            <w:hideMark/>
          </w:tcPr>
          <w:p w14:paraId="6023C0CD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0.27</w:t>
            </w:r>
          </w:p>
        </w:tc>
        <w:tc>
          <w:tcPr>
            <w:tcW w:w="0" w:type="auto"/>
            <w:hideMark/>
          </w:tcPr>
          <w:p w14:paraId="56A85C20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0.44</w:t>
            </w:r>
          </w:p>
        </w:tc>
        <w:tc>
          <w:tcPr>
            <w:tcW w:w="0" w:type="auto"/>
            <w:hideMark/>
          </w:tcPr>
          <w:p w14:paraId="13E327CC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0C7A6D5E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4FC261B9" w14:textId="5FCB869A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84</w:t>
            </w:r>
            <w:r w:rsidR="008E6854">
              <w:rPr>
                <w:rFonts w:eastAsia="Times New Roman"/>
                <w:sz w:val="18"/>
                <w:szCs w:val="18"/>
              </w:rPr>
              <w:t>,</w:t>
            </w:r>
            <w:r w:rsidRPr="00560336">
              <w:rPr>
                <w:rFonts w:eastAsia="Times New Roman"/>
                <w:sz w:val="18"/>
                <w:szCs w:val="18"/>
              </w:rPr>
              <w:t>569</w:t>
            </w:r>
          </w:p>
        </w:tc>
      </w:tr>
      <w:tr w:rsidR="00672373" w:rsidRPr="00560336" w14:paraId="5CB176A1" w14:textId="77777777" w:rsidTr="00672373">
        <w:tc>
          <w:tcPr>
            <w:tcW w:w="0" w:type="auto"/>
          </w:tcPr>
          <w:p w14:paraId="1094EBE6" w14:textId="0E8C4839" w:rsidR="00130A94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>(0=not interested</w:t>
            </w:r>
            <w:r w:rsidR="00130A94">
              <w:rPr>
                <w:sz w:val="18"/>
                <w:szCs w:val="18"/>
              </w:rPr>
              <w:t xml:space="preserve"> or a little interested</w:t>
            </w:r>
            <w:r w:rsidRPr="00560336">
              <w:rPr>
                <w:sz w:val="18"/>
                <w:szCs w:val="18"/>
              </w:rPr>
              <w:t xml:space="preserve">; </w:t>
            </w:r>
          </w:p>
          <w:p w14:paraId="025725D1" w14:textId="6AFD32A1" w:rsidR="00672373" w:rsidRPr="006778AF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 xml:space="preserve">1= </w:t>
            </w:r>
            <w:r w:rsidR="00130A94">
              <w:rPr>
                <w:sz w:val="18"/>
                <w:szCs w:val="18"/>
              </w:rPr>
              <w:t xml:space="preserve">somewhat interested or very </w:t>
            </w:r>
            <w:r w:rsidRPr="00560336">
              <w:rPr>
                <w:sz w:val="18"/>
                <w:szCs w:val="18"/>
              </w:rPr>
              <w:t>interested)</w:t>
            </w:r>
          </w:p>
        </w:tc>
        <w:tc>
          <w:tcPr>
            <w:tcW w:w="0" w:type="auto"/>
          </w:tcPr>
          <w:p w14:paraId="6452665D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82DFAC5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6FA2126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4D67084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A75D42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72373" w:rsidRPr="00560336" w14:paraId="37AA1DEC" w14:textId="77777777" w:rsidTr="00672373">
        <w:tc>
          <w:tcPr>
            <w:tcW w:w="0" w:type="auto"/>
            <w:hideMark/>
          </w:tcPr>
          <w:p w14:paraId="1F20ED89" w14:textId="77777777" w:rsidR="00672373" w:rsidRPr="00560336" w:rsidRDefault="0067237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 xml:space="preserve">Occupational status: Parents </w:t>
            </w:r>
          </w:p>
        </w:tc>
        <w:tc>
          <w:tcPr>
            <w:tcW w:w="0" w:type="auto"/>
            <w:hideMark/>
          </w:tcPr>
          <w:p w14:paraId="4D455B96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47.88</w:t>
            </w:r>
          </w:p>
        </w:tc>
        <w:tc>
          <w:tcPr>
            <w:tcW w:w="0" w:type="auto"/>
            <w:hideMark/>
          </w:tcPr>
          <w:p w14:paraId="78D779E2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17.10</w:t>
            </w:r>
          </w:p>
        </w:tc>
        <w:tc>
          <w:tcPr>
            <w:tcW w:w="0" w:type="auto"/>
            <w:hideMark/>
          </w:tcPr>
          <w:p w14:paraId="7D6BBE9F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10.00</w:t>
            </w:r>
          </w:p>
        </w:tc>
        <w:tc>
          <w:tcPr>
            <w:tcW w:w="0" w:type="auto"/>
            <w:hideMark/>
          </w:tcPr>
          <w:p w14:paraId="297CCCC7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89.00</w:t>
            </w:r>
          </w:p>
        </w:tc>
        <w:tc>
          <w:tcPr>
            <w:tcW w:w="0" w:type="auto"/>
            <w:hideMark/>
          </w:tcPr>
          <w:p w14:paraId="33C8C13D" w14:textId="1DF7B783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82</w:t>
            </w:r>
            <w:r w:rsidR="008E6854">
              <w:rPr>
                <w:rFonts w:eastAsia="Times New Roman"/>
                <w:sz w:val="18"/>
                <w:szCs w:val="18"/>
              </w:rPr>
              <w:t>,</w:t>
            </w:r>
            <w:r w:rsidRPr="00560336">
              <w:rPr>
                <w:rFonts w:eastAsia="Times New Roman"/>
                <w:sz w:val="18"/>
                <w:szCs w:val="18"/>
              </w:rPr>
              <w:t>241</w:t>
            </w:r>
          </w:p>
        </w:tc>
      </w:tr>
      <w:tr w:rsidR="00672373" w:rsidRPr="00560336" w14:paraId="0FF4C18B" w14:textId="77777777" w:rsidTr="00672373">
        <w:tc>
          <w:tcPr>
            <w:tcW w:w="0" w:type="auto"/>
          </w:tcPr>
          <w:p w14:paraId="144ABBA2" w14:textId="77777777" w:rsidR="00672373" w:rsidRDefault="00672373" w:rsidP="00952134">
            <w:pPr>
              <w:keepNext/>
              <w:keepLines/>
              <w:rPr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>(Higher values indicate higher occupational status</w:t>
            </w:r>
            <w:r>
              <w:rPr>
                <w:sz w:val="18"/>
                <w:szCs w:val="18"/>
              </w:rPr>
              <w:t>.</w:t>
            </w:r>
          </w:p>
          <w:p w14:paraId="120CE19D" w14:textId="227A90EF" w:rsidR="00672373" w:rsidRPr="00560336" w:rsidRDefault="0067237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Classification based on</w:t>
            </w:r>
            <w:r w:rsidR="00763643">
              <w:rPr>
                <w:sz w:val="18"/>
                <w:szCs w:val="18"/>
              </w:rPr>
              <w:t xml:space="preserve"> </w:t>
            </w:r>
            <w:proofErr w:type="spellStart"/>
            <w:r w:rsidR="00763643">
              <w:rPr>
                <w:sz w:val="18"/>
                <w:szCs w:val="18"/>
              </w:rPr>
              <w:t>Ganzeboom</w:t>
            </w:r>
            <w:proofErr w:type="spellEnd"/>
            <w:r w:rsidR="00763643">
              <w:rPr>
                <w:sz w:val="18"/>
                <w:szCs w:val="18"/>
              </w:rPr>
              <w:t xml:space="preserve"> et al. [</w:t>
            </w:r>
            <w:r w:rsidRPr="00560336">
              <w:rPr>
                <w:sz w:val="18"/>
                <w:szCs w:val="18"/>
              </w:rPr>
              <w:t>1992</w:t>
            </w:r>
            <w:r w:rsidR="00763643">
              <w:rPr>
                <w:sz w:val="18"/>
                <w:szCs w:val="18"/>
              </w:rPr>
              <w:t>]</w:t>
            </w:r>
            <w:r w:rsidRPr="00560336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337FA83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5922916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3F255B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888F146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9CBC68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72373" w:rsidRPr="00560336" w14:paraId="7BCCD327" w14:textId="77777777" w:rsidTr="00672373">
        <w:tc>
          <w:tcPr>
            <w:tcW w:w="0" w:type="auto"/>
            <w:hideMark/>
          </w:tcPr>
          <w:p w14:paraId="3BB1AA38" w14:textId="77777777" w:rsidR="00672373" w:rsidRPr="00560336" w:rsidRDefault="0067237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 xml:space="preserve">Gender </w:t>
            </w:r>
          </w:p>
        </w:tc>
        <w:tc>
          <w:tcPr>
            <w:tcW w:w="0" w:type="auto"/>
            <w:hideMark/>
          </w:tcPr>
          <w:p w14:paraId="29DBED14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0.50</w:t>
            </w:r>
          </w:p>
        </w:tc>
        <w:tc>
          <w:tcPr>
            <w:tcW w:w="0" w:type="auto"/>
            <w:hideMark/>
          </w:tcPr>
          <w:p w14:paraId="7522DDB9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0.50</w:t>
            </w:r>
          </w:p>
        </w:tc>
        <w:tc>
          <w:tcPr>
            <w:tcW w:w="0" w:type="auto"/>
            <w:hideMark/>
          </w:tcPr>
          <w:p w14:paraId="55A0EAA8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195710F7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3C3296B8" w14:textId="4347CFD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86</w:t>
            </w:r>
            <w:r w:rsidR="008E6854">
              <w:rPr>
                <w:rFonts w:eastAsia="Times New Roman"/>
                <w:sz w:val="18"/>
                <w:szCs w:val="18"/>
              </w:rPr>
              <w:t>,</w:t>
            </w:r>
            <w:r w:rsidRPr="00560336">
              <w:rPr>
                <w:rFonts w:eastAsia="Times New Roman"/>
                <w:sz w:val="18"/>
                <w:szCs w:val="18"/>
              </w:rPr>
              <w:t>828</w:t>
            </w:r>
          </w:p>
        </w:tc>
      </w:tr>
      <w:tr w:rsidR="00672373" w:rsidRPr="00560336" w14:paraId="6E9F000E" w14:textId="77777777" w:rsidTr="00672373">
        <w:tc>
          <w:tcPr>
            <w:tcW w:w="0" w:type="auto"/>
          </w:tcPr>
          <w:p w14:paraId="7BCD75DA" w14:textId="77777777" w:rsidR="00672373" w:rsidRPr="00560336" w:rsidRDefault="00672373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560336">
              <w:rPr>
                <w:sz w:val="18"/>
                <w:szCs w:val="18"/>
              </w:rPr>
              <w:t>(0=male; 1= female)</w:t>
            </w:r>
          </w:p>
        </w:tc>
        <w:tc>
          <w:tcPr>
            <w:tcW w:w="0" w:type="auto"/>
          </w:tcPr>
          <w:p w14:paraId="142F219C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F29296C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270694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9341670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E4D82C8" w14:textId="77777777" w:rsidR="00672373" w:rsidRPr="00560336" w:rsidRDefault="00672373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4D20B46" w14:textId="06CDB350" w:rsidR="00672373" w:rsidRPr="00E30815" w:rsidRDefault="00952134" w:rsidP="00952134">
      <w:pPr>
        <w:keepNext/>
        <w:keepLines/>
        <w:rPr>
          <w:sz w:val="20"/>
          <w:szCs w:val="20"/>
        </w:rPr>
      </w:pPr>
      <w:r>
        <w:rPr>
          <w:sz w:val="20"/>
          <w:szCs w:val="20"/>
        </w:rPr>
        <w:t xml:space="preserve">Unweighted </w:t>
      </w:r>
      <w:r w:rsidR="007027DA">
        <w:rPr>
          <w:sz w:val="20"/>
          <w:szCs w:val="20"/>
        </w:rPr>
        <w:t xml:space="preserve">pooled </w:t>
      </w:r>
      <w:r>
        <w:rPr>
          <w:sz w:val="20"/>
          <w:szCs w:val="20"/>
        </w:rPr>
        <w:t>d</w:t>
      </w:r>
      <w:r w:rsidR="00672373">
        <w:rPr>
          <w:sz w:val="20"/>
          <w:szCs w:val="20"/>
        </w:rPr>
        <w:t>ata from the 2016 International Civic and Citizenship Education Study (ICCS).</w:t>
      </w:r>
    </w:p>
    <w:p w14:paraId="690775BD" w14:textId="77777777" w:rsidR="00672373" w:rsidRDefault="00672373" w:rsidP="00672373">
      <w:pPr>
        <w:jc w:val="center"/>
        <w:rPr>
          <w:sz w:val="20"/>
          <w:szCs w:val="20"/>
        </w:rPr>
      </w:pPr>
    </w:p>
    <w:p w14:paraId="5E3CB06B" w14:textId="77777777" w:rsidR="00672373" w:rsidRDefault="00672373" w:rsidP="00672373">
      <w:pPr>
        <w:jc w:val="both"/>
      </w:pPr>
    </w:p>
    <w:p w14:paraId="7FEC18B3" w14:textId="77777777" w:rsidR="001A5A1B" w:rsidRDefault="001A5A1B" w:rsidP="00672373">
      <w:pPr>
        <w:jc w:val="both"/>
      </w:pPr>
    </w:p>
    <w:p w14:paraId="1F7C9858" w14:textId="77777777" w:rsidR="001A5A1B" w:rsidRDefault="001A5A1B" w:rsidP="00672373">
      <w:pPr>
        <w:jc w:val="both"/>
      </w:pPr>
    </w:p>
    <w:p w14:paraId="09ED31A0" w14:textId="77777777" w:rsidR="001A5A1B" w:rsidRDefault="001A5A1B" w:rsidP="00672373">
      <w:pPr>
        <w:jc w:val="both"/>
      </w:pPr>
    </w:p>
    <w:p w14:paraId="6B958FCE" w14:textId="77777777" w:rsidR="001A5A1B" w:rsidRDefault="001A5A1B" w:rsidP="00672373">
      <w:pPr>
        <w:jc w:val="both"/>
      </w:pPr>
    </w:p>
    <w:p w14:paraId="63BAB304" w14:textId="77777777" w:rsidR="001A5A1B" w:rsidRDefault="001A5A1B" w:rsidP="00672373">
      <w:pPr>
        <w:jc w:val="both"/>
      </w:pPr>
    </w:p>
    <w:p w14:paraId="0C7290ED" w14:textId="77777777" w:rsidR="001A5A1B" w:rsidRDefault="001A5A1B" w:rsidP="00672373">
      <w:pPr>
        <w:jc w:val="both"/>
      </w:pPr>
    </w:p>
    <w:p w14:paraId="222E79DD" w14:textId="77777777" w:rsidR="001A5A1B" w:rsidRDefault="001A5A1B" w:rsidP="00672373">
      <w:pPr>
        <w:jc w:val="both"/>
      </w:pPr>
    </w:p>
    <w:p w14:paraId="6C05DBBD" w14:textId="77777777" w:rsidR="001A5A1B" w:rsidRDefault="001A5A1B" w:rsidP="00672373">
      <w:pPr>
        <w:jc w:val="both"/>
      </w:pPr>
    </w:p>
    <w:p w14:paraId="37CBD44D" w14:textId="77777777" w:rsidR="001A5A1B" w:rsidRDefault="001A5A1B" w:rsidP="00672373">
      <w:pPr>
        <w:jc w:val="both"/>
      </w:pPr>
    </w:p>
    <w:p w14:paraId="219C6484" w14:textId="77777777" w:rsidR="001A5A1B" w:rsidRDefault="001A5A1B" w:rsidP="00672373">
      <w:pPr>
        <w:jc w:val="both"/>
      </w:pPr>
    </w:p>
    <w:p w14:paraId="07C8EDEE" w14:textId="77777777" w:rsidR="001A5A1B" w:rsidRDefault="001A5A1B" w:rsidP="00672373">
      <w:pPr>
        <w:jc w:val="both"/>
      </w:pPr>
    </w:p>
    <w:p w14:paraId="425C6BFF" w14:textId="77777777" w:rsidR="001A5A1B" w:rsidRDefault="001A5A1B" w:rsidP="00672373">
      <w:pPr>
        <w:jc w:val="both"/>
      </w:pPr>
    </w:p>
    <w:p w14:paraId="6EA7F9BD" w14:textId="77777777" w:rsidR="001A5A1B" w:rsidRDefault="001A5A1B" w:rsidP="00672373">
      <w:pPr>
        <w:jc w:val="both"/>
      </w:pPr>
    </w:p>
    <w:p w14:paraId="3D24BB46" w14:textId="77777777" w:rsidR="001A5A1B" w:rsidRDefault="001A5A1B" w:rsidP="00672373">
      <w:pPr>
        <w:jc w:val="both"/>
      </w:pPr>
    </w:p>
    <w:p w14:paraId="453150C2" w14:textId="77777777" w:rsidR="001A5A1B" w:rsidRDefault="001A5A1B" w:rsidP="00672373">
      <w:pPr>
        <w:jc w:val="both"/>
      </w:pPr>
    </w:p>
    <w:p w14:paraId="0FF404A3" w14:textId="77777777" w:rsidR="001A5A1B" w:rsidRDefault="001A5A1B" w:rsidP="00672373">
      <w:pPr>
        <w:jc w:val="both"/>
      </w:pPr>
    </w:p>
    <w:p w14:paraId="1F6292BF" w14:textId="77777777" w:rsidR="001A5A1B" w:rsidRDefault="001A5A1B" w:rsidP="00672373">
      <w:pPr>
        <w:jc w:val="both"/>
      </w:pPr>
    </w:p>
    <w:p w14:paraId="23A45F56" w14:textId="77777777" w:rsidR="001A5A1B" w:rsidRDefault="001A5A1B" w:rsidP="00672373">
      <w:pPr>
        <w:jc w:val="both"/>
      </w:pPr>
    </w:p>
    <w:p w14:paraId="73EA37B0" w14:textId="77777777" w:rsidR="001A5A1B" w:rsidRDefault="001A5A1B" w:rsidP="00672373">
      <w:pPr>
        <w:jc w:val="both"/>
      </w:pPr>
    </w:p>
    <w:p w14:paraId="7B6745C8" w14:textId="77777777" w:rsidR="001A5A1B" w:rsidRDefault="001A5A1B" w:rsidP="00672373">
      <w:pPr>
        <w:jc w:val="both"/>
      </w:pPr>
    </w:p>
    <w:p w14:paraId="43ED0AC2" w14:textId="77777777" w:rsidR="001A5A1B" w:rsidRDefault="001A5A1B" w:rsidP="00672373">
      <w:pPr>
        <w:jc w:val="both"/>
      </w:pPr>
    </w:p>
    <w:p w14:paraId="77C28D1D" w14:textId="77777777" w:rsidR="001A5A1B" w:rsidRDefault="001A5A1B" w:rsidP="00672373">
      <w:pPr>
        <w:jc w:val="both"/>
      </w:pPr>
    </w:p>
    <w:p w14:paraId="7DAC8D2A" w14:textId="77777777" w:rsidR="001A5A1B" w:rsidRDefault="001A5A1B" w:rsidP="00672373">
      <w:pPr>
        <w:jc w:val="both"/>
      </w:pPr>
    </w:p>
    <w:p w14:paraId="5FB0795E" w14:textId="77777777" w:rsidR="001A5A1B" w:rsidRDefault="001A5A1B" w:rsidP="00672373">
      <w:pPr>
        <w:jc w:val="both"/>
      </w:pPr>
    </w:p>
    <w:p w14:paraId="102D07C2" w14:textId="77777777" w:rsidR="001A5A1B" w:rsidRDefault="001A5A1B" w:rsidP="00672373">
      <w:pPr>
        <w:jc w:val="both"/>
      </w:pPr>
    </w:p>
    <w:p w14:paraId="2A8F5394" w14:textId="77777777" w:rsidR="001A5A1B" w:rsidRDefault="001A5A1B" w:rsidP="00672373">
      <w:pPr>
        <w:jc w:val="both"/>
      </w:pPr>
    </w:p>
    <w:p w14:paraId="5948F420" w14:textId="77777777" w:rsidR="00672373" w:rsidRDefault="00672373" w:rsidP="00672373">
      <w:pPr>
        <w:ind w:firstLine="993"/>
        <w:jc w:val="both"/>
        <w:rPr>
          <w:sz w:val="20"/>
          <w:szCs w:val="20"/>
        </w:rPr>
      </w:pPr>
    </w:p>
    <w:p w14:paraId="43E8AA10" w14:textId="5CAC3E1C" w:rsidR="00D47E24" w:rsidRPr="001A5A1B" w:rsidRDefault="001A5A1B" w:rsidP="00805BAE">
      <w:pPr>
        <w:keepNext/>
        <w:keepLines/>
        <w:jc w:val="both"/>
        <w:outlineLvl w:val="0"/>
        <w:rPr>
          <w:sz w:val="20"/>
          <w:szCs w:val="20"/>
        </w:rPr>
      </w:pPr>
      <w:r w:rsidRPr="001A5A1B">
        <w:rPr>
          <w:sz w:val="20"/>
          <w:szCs w:val="20"/>
        </w:rPr>
        <w:lastRenderedPageBreak/>
        <w:t xml:space="preserve">APPENDIX </w:t>
      </w:r>
      <w:r w:rsidR="00945D47">
        <w:rPr>
          <w:sz w:val="20"/>
          <w:szCs w:val="20"/>
        </w:rPr>
        <w:t>3</w:t>
      </w:r>
    </w:p>
    <w:p w14:paraId="168697CD" w14:textId="4991D059" w:rsidR="006865A7" w:rsidRPr="001A5A1B" w:rsidRDefault="006865A7" w:rsidP="00805BAE">
      <w:pPr>
        <w:keepNext/>
        <w:keepLines/>
        <w:jc w:val="both"/>
        <w:outlineLvl w:val="0"/>
        <w:rPr>
          <w:sz w:val="20"/>
          <w:szCs w:val="20"/>
        </w:rPr>
      </w:pPr>
      <w:r w:rsidRPr="001A5A1B">
        <w:rPr>
          <w:sz w:val="20"/>
          <w:szCs w:val="20"/>
        </w:rPr>
        <w:t>Factor Loading and Uniqueness Value of Items Forming the Three Civic Education Indexes</w:t>
      </w:r>
    </w:p>
    <w:tbl>
      <w:tblPr>
        <w:tblStyle w:val="TableGrid"/>
        <w:tblW w:w="891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5"/>
        <w:gridCol w:w="1243"/>
        <w:gridCol w:w="1256"/>
      </w:tblGrid>
      <w:tr w:rsidR="001A5A1B" w:rsidRPr="00560336" w14:paraId="6DA098E7" w14:textId="77777777" w:rsidTr="001A5A1B">
        <w:trPr>
          <w:trHeight w:hRule="exact" w:val="63"/>
          <w:jc w:val="center"/>
        </w:trPr>
        <w:tc>
          <w:tcPr>
            <w:tcW w:w="6415" w:type="dxa"/>
            <w:tcBorders>
              <w:top w:val="single" w:sz="4" w:space="0" w:color="auto"/>
              <w:bottom w:val="single" w:sz="4" w:space="0" w:color="auto"/>
            </w:tcBorders>
          </w:tcPr>
          <w:p w14:paraId="5A2915F9" w14:textId="77777777" w:rsidR="001A5A1B" w:rsidRPr="00560336" w:rsidRDefault="001A5A1B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753CE884" w14:textId="77777777" w:rsidR="001A5A1B" w:rsidRPr="00560336" w:rsidRDefault="001A5A1B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3CB101D8" w14:textId="77777777" w:rsidR="001A5A1B" w:rsidRPr="00560336" w:rsidRDefault="001A5A1B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A1B" w:rsidRPr="00560336" w14:paraId="70AC1C68" w14:textId="77777777" w:rsidTr="00443C35">
        <w:trPr>
          <w:trHeight w:val="269"/>
          <w:jc w:val="center"/>
        </w:trPr>
        <w:tc>
          <w:tcPr>
            <w:tcW w:w="64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7A4347" w14:textId="77777777" w:rsidR="006865A7" w:rsidRPr="00560336" w:rsidRDefault="006865A7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73D04A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Factor Loading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0A6406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Uniqueness Value</w:t>
            </w:r>
          </w:p>
        </w:tc>
      </w:tr>
      <w:tr w:rsidR="001A5A1B" w:rsidRPr="00560336" w14:paraId="2BEF9D34" w14:textId="77777777" w:rsidTr="00443C35">
        <w:trPr>
          <w:jc w:val="center"/>
        </w:trPr>
        <w:tc>
          <w:tcPr>
            <w:tcW w:w="6415" w:type="dxa"/>
            <w:tcBorders>
              <w:top w:val="single" w:sz="4" w:space="0" w:color="auto"/>
              <w:bottom w:val="nil"/>
            </w:tcBorders>
            <w:hideMark/>
          </w:tcPr>
          <w:p w14:paraId="15CAC715" w14:textId="56D79A1A" w:rsidR="006865A7" w:rsidRPr="00560336" w:rsidRDefault="00945D47" w:rsidP="00952134">
            <w:pPr>
              <w:keepNext/>
              <w:keepLines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i/>
                <w:sz w:val="18"/>
                <w:szCs w:val="18"/>
              </w:rPr>
              <w:t xml:space="preserve">Civics </w:t>
            </w:r>
            <w:r w:rsidR="00B56AD4">
              <w:rPr>
                <w:rFonts w:eastAsia="Times New Roman"/>
                <w:i/>
                <w:sz w:val="18"/>
                <w:szCs w:val="18"/>
              </w:rPr>
              <w:t>C</w:t>
            </w:r>
            <w:r>
              <w:rPr>
                <w:rFonts w:eastAsia="Times New Roman"/>
                <w:i/>
                <w:sz w:val="18"/>
                <w:szCs w:val="18"/>
              </w:rPr>
              <w:t>ourses: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hideMark/>
          </w:tcPr>
          <w:p w14:paraId="1F442980" w14:textId="77777777" w:rsidR="006865A7" w:rsidRPr="00560336" w:rsidRDefault="006865A7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nil"/>
            </w:tcBorders>
            <w:hideMark/>
          </w:tcPr>
          <w:p w14:paraId="14F8E82C" w14:textId="77777777" w:rsidR="006865A7" w:rsidRPr="00560336" w:rsidRDefault="006865A7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</w:tr>
      <w:tr w:rsidR="00945D47" w:rsidRPr="00560336" w14:paraId="4414C88C" w14:textId="77777777" w:rsidTr="00443C35">
        <w:trPr>
          <w:jc w:val="center"/>
        </w:trPr>
        <w:tc>
          <w:tcPr>
            <w:tcW w:w="6415" w:type="dxa"/>
            <w:tcBorders>
              <w:top w:val="nil"/>
              <w:bottom w:val="nil"/>
            </w:tcBorders>
          </w:tcPr>
          <w:p w14:paraId="456783DB" w14:textId="278F524C" w:rsidR="00945D47" w:rsidRPr="00560336" w:rsidRDefault="00945D47" w:rsidP="00945D47">
            <w:pPr>
              <w:keepNext/>
              <w:keepLines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i/>
                <w:sz w:val="18"/>
                <w:szCs w:val="18"/>
              </w:rPr>
              <w:t>(</w:t>
            </w:r>
            <w:r w:rsidRPr="00945D47">
              <w:rPr>
                <w:rFonts w:eastAsia="Times New Roman"/>
                <w:i/>
                <w:sz w:val="18"/>
                <w:szCs w:val="18"/>
              </w:rPr>
              <w:t xml:space="preserve">At school, to what extent have you learned about the following topics? </w:t>
            </w:r>
            <w:r>
              <w:rPr>
                <w:rFonts w:eastAsia="Times New Roman"/>
                <w:i/>
                <w:sz w:val="18"/>
                <w:szCs w:val="18"/>
              </w:rPr>
              <w:t>N</w:t>
            </w:r>
            <w:r w:rsidRPr="00945D47">
              <w:rPr>
                <w:rFonts w:eastAsia="Times New Roman"/>
                <w:i/>
                <w:sz w:val="18"/>
                <w:szCs w:val="18"/>
              </w:rPr>
              <w:t>ot at all; to a small extent; to a moderate extent; to a large extent)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2F3A51C2" w14:textId="77777777" w:rsidR="00945D47" w:rsidRPr="00560336" w:rsidRDefault="00945D47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14:paraId="6B5F5A36" w14:textId="77777777" w:rsidR="00945D47" w:rsidRPr="00560336" w:rsidRDefault="00945D47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</w:tr>
      <w:tr w:rsidR="001A5A1B" w:rsidRPr="00560336" w14:paraId="7AAD8A00" w14:textId="77777777" w:rsidTr="00443C35">
        <w:trPr>
          <w:jc w:val="center"/>
        </w:trPr>
        <w:tc>
          <w:tcPr>
            <w:tcW w:w="6415" w:type="dxa"/>
            <w:tcBorders>
              <w:top w:val="nil"/>
            </w:tcBorders>
            <w:hideMark/>
          </w:tcPr>
          <w:p w14:paraId="226E96BB" w14:textId="4A876DF2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How citizens can vote in local or national elections</w:t>
            </w:r>
          </w:p>
        </w:tc>
        <w:tc>
          <w:tcPr>
            <w:tcW w:w="1243" w:type="dxa"/>
            <w:tcBorders>
              <w:top w:val="nil"/>
            </w:tcBorders>
            <w:hideMark/>
          </w:tcPr>
          <w:p w14:paraId="07993850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0.7028</w:t>
            </w:r>
          </w:p>
        </w:tc>
        <w:tc>
          <w:tcPr>
            <w:tcW w:w="1256" w:type="dxa"/>
            <w:tcBorders>
              <w:top w:val="nil"/>
            </w:tcBorders>
            <w:hideMark/>
          </w:tcPr>
          <w:p w14:paraId="1C120744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0.5060</w:t>
            </w:r>
          </w:p>
        </w:tc>
      </w:tr>
      <w:tr w:rsidR="001A5A1B" w:rsidRPr="00560336" w14:paraId="2157A33A" w14:textId="77777777" w:rsidTr="001A5A1B">
        <w:trPr>
          <w:jc w:val="center"/>
        </w:trPr>
        <w:tc>
          <w:tcPr>
            <w:tcW w:w="6415" w:type="dxa"/>
            <w:hideMark/>
          </w:tcPr>
          <w:p w14:paraId="6E941B15" w14:textId="4891C91C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How laws are introduced and changed</w:t>
            </w:r>
          </w:p>
        </w:tc>
        <w:tc>
          <w:tcPr>
            <w:tcW w:w="1243" w:type="dxa"/>
            <w:hideMark/>
          </w:tcPr>
          <w:p w14:paraId="42DFE2D9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0.7391</w:t>
            </w:r>
          </w:p>
        </w:tc>
        <w:tc>
          <w:tcPr>
            <w:tcW w:w="1256" w:type="dxa"/>
            <w:hideMark/>
          </w:tcPr>
          <w:p w14:paraId="220E802B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0.4538</w:t>
            </w:r>
          </w:p>
        </w:tc>
      </w:tr>
      <w:tr w:rsidR="001A5A1B" w:rsidRPr="00560336" w14:paraId="7E3A1EE1" w14:textId="77777777" w:rsidTr="001A5A1B">
        <w:trPr>
          <w:jc w:val="center"/>
        </w:trPr>
        <w:tc>
          <w:tcPr>
            <w:tcW w:w="6415" w:type="dxa"/>
            <w:hideMark/>
          </w:tcPr>
          <w:p w14:paraId="3A1DA4FD" w14:textId="1BDD1C1A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How to protect the environment</w:t>
            </w:r>
          </w:p>
        </w:tc>
        <w:tc>
          <w:tcPr>
            <w:tcW w:w="1243" w:type="dxa"/>
            <w:hideMark/>
          </w:tcPr>
          <w:p w14:paraId="1E4F4B3D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0.5691</w:t>
            </w:r>
          </w:p>
        </w:tc>
        <w:tc>
          <w:tcPr>
            <w:tcW w:w="1256" w:type="dxa"/>
            <w:hideMark/>
          </w:tcPr>
          <w:p w14:paraId="63062804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0.6761</w:t>
            </w:r>
          </w:p>
        </w:tc>
      </w:tr>
      <w:tr w:rsidR="001A5A1B" w:rsidRPr="00560336" w14:paraId="535BAA17" w14:textId="77777777" w:rsidTr="001A5A1B">
        <w:trPr>
          <w:jc w:val="center"/>
        </w:trPr>
        <w:tc>
          <w:tcPr>
            <w:tcW w:w="6415" w:type="dxa"/>
            <w:hideMark/>
          </w:tcPr>
          <w:p w14:paraId="16BFA07E" w14:textId="0C8BDEA0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How to contribute to solving problems in the local community</w:t>
            </w:r>
          </w:p>
        </w:tc>
        <w:tc>
          <w:tcPr>
            <w:tcW w:w="1243" w:type="dxa"/>
            <w:hideMark/>
          </w:tcPr>
          <w:p w14:paraId="507CB3E6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0.7278</w:t>
            </w:r>
          </w:p>
        </w:tc>
        <w:tc>
          <w:tcPr>
            <w:tcW w:w="1256" w:type="dxa"/>
            <w:hideMark/>
          </w:tcPr>
          <w:p w14:paraId="5B0E6C40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0.4703</w:t>
            </w:r>
          </w:p>
        </w:tc>
      </w:tr>
      <w:tr w:rsidR="001A5A1B" w:rsidRPr="00560336" w14:paraId="5E121896" w14:textId="77777777" w:rsidTr="001A5A1B">
        <w:trPr>
          <w:jc w:val="center"/>
        </w:trPr>
        <w:tc>
          <w:tcPr>
            <w:tcW w:w="6415" w:type="dxa"/>
            <w:hideMark/>
          </w:tcPr>
          <w:p w14:paraId="7E992232" w14:textId="6CE8570C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How citizen rights are protected</w:t>
            </w:r>
          </w:p>
        </w:tc>
        <w:tc>
          <w:tcPr>
            <w:tcW w:w="1243" w:type="dxa"/>
            <w:hideMark/>
          </w:tcPr>
          <w:p w14:paraId="53C1E34E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0.7747</w:t>
            </w:r>
          </w:p>
        </w:tc>
        <w:tc>
          <w:tcPr>
            <w:tcW w:w="1256" w:type="dxa"/>
            <w:hideMark/>
          </w:tcPr>
          <w:p w14:paraId="503A0D03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0.3999</w:t>
            </w:r>
          </w:p>
        </w:tc>
      </w:tr>
      <w:tr w:rsidR="001A5A1B" w:rsidRPr="00560336" w14:paraId="24A522A0" w14:textId="77777777" w:rsidTr="001A5A1B">
        <w:trPr>
          <w:jc w:val="center"/>
        </w:trPr>
        <w:tc>
          <w:tcPr>
            <w:tcW w:w="6415" w:type="dxa"/>
            <w:hideMark/>
          </w:tcPr>
          <w:p w14:paraId="77460CED" w14:textId="286046AC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Political issues and events in other countries</w:t>
            </w:r>
          </w:p>
        </w:tc>
        <w:tc>
          <w:tcPr>
            <w:tcW w:w="1243" w:type="dxa"/>
            <w:hideMark/>
          </w:tcPr>
          <w:p w14:paraId="556AE984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0.6482</w:t>
            </w:r>
          </w:p>
        </w:tc>
        <w:tc>
          <w:tcPr>
            <w:tcW w:w="1256" w:type="dxa"/>
            <w:hideMark/>
          </w:tcPr>
          <w:p w14:paraId="018D4BE4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0.5798</w:t>
            </w:r>
          </w:p>
        </w:tc>
      </w:tr>
      <w:tr w:rsidR="001A5A1B" w:rsidRPr="00560336" w14:paraId="108146CE" w14:textId="77777777" w:rsidTr="001A5A1B">
        <w:trPr>
          <w:jc w:val="center"/>
        </w:trPr>
        <w:tc>
          <w:tcPr>
            <w:tcW w:w="6415" w:type="dxa"/>
            <w:hideMark/>
          </w:tcPr>
          <w:p w14:paraId="6E2E21D3" w14:textId="1083E9C3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How the economy works</w:t>
            </w:r>
          </w:p>
        </w:tc>
        <w:tc>
          <w:tcPr>
            <w:tcW w:w="1243" w:type="dxa"/>
            <w:hideMark/>
          </w:tcPr>
          <w:p w14:paraId="7AD48EDA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0.6557</w:t>
            </w:r>
          </w:p>
        </w:tc>
        <w:tc>
          <w:tcPr>
            <w:tcW w:w="1256" w:type="dxa"/>
            <w:hideMark/>
          </w:tcPr>
          <w:p w14:paraId="477938B5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0.5700</w:t>
            </w:r>
          </w:p>
        </w:tc>
      </w:tr>
      <w:tr w:rsidR="001A5A1B" w:rsidRPr="00560336" w14:paraId="2642EEA8" w14:textId="77777777" w:rsidTr="001A5A1B">
        <w:trPr>
          <w:jc w:val="center"/>
        </w:trPr>
        <w:tc>
          <w:tcPr>
            <w:tcW w:w="6415" w:type="dxa"/>
          </w:tcPr>
          <w:p w14:paraId="4A861883" w14:textId="30D4146C" w:rsidR="006865A7" w:rsidRPr="00560336" w:rsidRDefault="00945D47" w:rsidP="00952134">
            <w:pPr>
              <w:keepNext/>
              <w:keepLines/>
              <w:rPr>
                <w:rFonts w:eastAsia="Times New Roman"/>
                <w:i/>
                <w:sz w:val="18"/>
                <w:szCs w:val="18"/>
              </w:rPr>
            </w:pPr>
            <w:r>
              <w:rPr>
                <w:rFonts w:eastAsia="Times New Roman"/>
                <w:i/>
                <w:sz w:val="18"/>
                <w:szCs w:val="18"/>
              </w:rPr>
              <w:t xml:space="preserve">Active </w:t>
            </w:r>
            <w:r w:rsidR="00B56AD4">
              <w:rPr>
                <w:rFonts w:eastAsia="Times New Roman"/>
                <w:i/>
                <w:sz w:val="18"/>
                <w:szCs w:val="18"/>
              </w:rPr>
              <w:t>L</w:t>
            </w:r>
            <w:r>
              <w:rPr>
                <w:rFonts w:eastAsia="Times New Roman"/>
                <w:i/>
                <w:sz w:val="18"/>
                <w:szCs w:val="18"/>
              </w:rPr>
              <w:t xml:space="preserve">earning </w:t>
            </w:r>
            <w:r w:rsidR="00B56AD4">
              <w:rPr>
                <w:rFonts w:eastAsia="Times New Roman"/>
                <w:i/>
                <w:sz w:val="18"/>
                <w:szCs w:val="18"/>
              </w:rPr>
              <w:t>S</w:t>
            </w:r>
            <w:r>
              <w:rPr>
                <w:rFonts w:eastAsia="Times New Roman"/>
                <w:i/>
                <w:sz w:val="18"/>
                <w:szCs w:val="18"/>
              </w:rPr>
              <w:t>trategies:</w:t>
            </w:r>
          </w:p>
        </w:tc>
        <w:tc>
          <w:tcPr>
            <w:tcW w:w="1243" w:type="dxa"/>
          </w:tcPr>
          <w:p w14:paraId="156744F7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5CD765F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45D47" w:rsidRPr="00560336" w14:paraId="63AAE8E5" w14:textId="77777777" w:rsidTr="001A5A1B">
        <w:trPr>
          <w:jc w:val="center"/>
        </w:trPr>
        <w:tc>
          <w:tcPr>
            <w:tcW w:w="6415" w:type="dxa"/>
          </w:tcPr>
          <w:p w14:paraId="68EAC4BA" w14:textId="11018E6F" w:rsidR="00945D47" w:rsidRPr="00275D68" w:rsidRDefault="00945D47" w:rsidP="00945D47">
            <w:pPr>
              <w:keepNext/>
              <w:keepLines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(</w:t>
            </w:r>
            <w:r w:rsidRPr="00443C35">
              <w:rPr>
                <w:rFonts w:eastAsia="Times New Roman"/>
                <w:i/>
                <w:iCs/>
                <w:sz w:val="18"/>
                <w:szCs w:val="18"/>
              </w:rPr>
              <w:t xml:space="preserve">At school, have you ever done any of the following activities? </w:t>
            </w:r>
            <w:r>
              <w:rPr>
                <w:i/>
                <w:iCs/>
                <w:sz w:val="18"/>
                <w:szCs w:val="18"/>
              </w:rPr>
              <w:t>N</w:t>
            </w:r>
            <w:r w:rsidRPr="00443C35">
              <w:rPr>
                <w:i/>
                <w:iCs/>
                <w:sz w:val="18"/>
                <w:szCs w:val="18"/>
              </w:rPr>
              <w:t>o, I have never done this; yes, I have done this but more than a year ago; yes, I have done this within the last twelve months)</w:t>
            </w:r>
          </w:p>
        </w:tc>
        <w:tc>
          <w:tcPr>
            <w:tcW w:w="1243" w:type="dxa"/>
          </w:tcPr>
          <w:p w14:paraId="118A1413" w14:textId="77777777" w:rsidR="00945D47" w:rsidRPr="00560336" w:rsidRDefault="00945D4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930E415" w14:textId="77777777" w:rsidR="00945D47" w:rsidRPr="00560336" w:rsidRDefault="00945D4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A1B" w:rsidRPr="00560336" w14:paraId="7DD0F1FF" w14:textId="77777777" w:rsidTr="001A5A1B">
        <w:trPr>
          <w:jc w:val="center"/>
        </w:trPr>
        <w:tc>
          <w:tcPr>
            <w:tcW w:w="6415" w:type="dxa"/>
          </w:tcPr>
          <w:p w14:paraId="70CA7C31" w14:textId="64CA3865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Active participation in an organized debate</w:t>
            </w:r>
          </w:p>
        </w:tc>
        <w:tc>
          <w:tcPr>
            <w:tcW w:w="1243" w:type="dxa"/>
          </w:tcPr>
          <w:p w14:paraId="230B69D9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0.5684</w:t>
            </w:r>
          </w:p>
        </w:tc>
        <w:tc>
          <w:tcPr>
            <w:tcW w:w="1256" w:type="dxa"/>
          </w:tcPr>
          <w:p w14:paraId="07E88207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0.6769</w:t>
            </w:r>
          </w:p>
        </w:tc>
      </w:tr>
      <w:tr w:rsidR="001A5A1B" w:rsidRPr="00560336" w14:paraId="50B4D556" w14:textId="77777777" w:rsidTr="001A5A1B">
        <w:trPr>
          <w:jc w:val="center"/>
        </w:trPr>
        <w:tc>
          <w:tcPr>
            <w:tcW w:w="6415" w:type="dxa"/>
          </w:tcPr>
          <w:p w14:paraId="53E0D153" w14:textId="3CE27846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Voting for class representative or school parliament</w:t>
            </w:r>
          </w:p>
        </w:tc>
        <w:tc>
          <w:tcPr>
            <w:tcW w:w="1243" w:type="dxa"/>
          </w:tcPr>
          <w:p w14:paraId="72CB4992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0.5739</w:t>
            </w:r>
          </w:p>
        </w:tc>
        <w:tc>
          <w:tcPr>
            <w:tcW w:w="1256" w:type="dxa"/>
          </w:tcPr>
          <w:p w14:paraId="7BD25FDF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0.6706</w:t>
            </w:r>
          </w:p>
        </w:tc>
      </w:tr>
      <w:tr w:rsidR="001A5A1B" w:rsidRPr="00560336" w14:paraId="44F7EC4C" w14:textId="77777777" w:rsidTr="001A5A1B">
        <w:trPr>
          <w:jc w:val="center"/>
        </w:trPr>
        <w:tc>
          <w:tcPr>
            <w:tcW w:w="6415" w:type="dxa"/>
          </w:tcPr>
          <w:p w14:paraId="446930AA" w14:textId="572CD963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Taking part in decision-making about how the school is run</w:t>
            </w:r>
          </w:p>
        </w:tc>
        <w:tc>
          <w:tcPr>
            <w:tcW w:w="1243" w:type="dxa"/>
          </w:tcPr>
          <w:p w14:paraId="127CBD3B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0.7096</w:t>
            </w:r>
          </w:p>
        </w:tc>
        <w:tc>
          <w:tcPr>
            <w:tcW w:w="1256" w:type="dxa"/>
          </w:tcPr>
          <w:p w14:paraId="5674413F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0.4965</w:t>
            </w:r>
          </w:p>
        </w:tc>
      </w:tr>
      <w:tr w:rsidR="001A5A1B" w:rsidRPr="00560336" w14:paraId="058D64CE" w14:textId="77777777" w:rsidTr="001A5A1B">
        <w:trPr>
          <w:jc w:val="center"/>
        </w:trPr>
        <w:tc>
          <w:tcPr>
            <w:tcW w:w="6415" w:type="dxa"/>
          </w:tcPr>
          <w:p w14:paraId="7630F45A" w14:textId="6E9CA180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Taking part in discussions at a student assembly</w:t>
            </w:r>
          </w:p>
        </w:tc>
        <w:tc>
          <w:tcPr>
            <w:tcW w:w="1243" w:type="dxa"/>
          </w:tcPr>
          <w:p w14:paraId="4F1B0B3E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0.7095</w:t>
            </w:r>
          </w:p>
        </w:tc>
        <w:tc>
          <w:tcPr>
            <w:tcW w:w="1256" w:type="dxa"/>
          </w:tcPr>
          <w:p w14:paraId="5B8B2EC0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0.4966</w:t>
            </w:r>
          </w:p>
        </w:tc>
      </w:tr>
      <w:tr w:rsidR="001A5A1B" w:rsidRPr="00560336" w14:paraId="6E11B7E1" w14:textId="77777777" w:rsidTr="001A5A1B">
        <w:trPr>
          <w:jc w:val="center"/>
        </w:trPr>
        <w:tc>
          <w:tcPr>
            <w:tcW w:w="6415" w:type="dxa"/>
          </w:tcPr>
          <w:p w14:paraId="1C60D947" w14:textId="09EC92FB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Becoming a candidate for class representative or school parliament</w:t>
            </w:r>
          </w:p>
        </w:tc>
        <w:tc>
          <w:tcPr>
            <w:tcW w:w="1243" w:type="dxa"/>
          </w:tcPr>
          <w:p w14:paraId="4A7C333D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0.6463</w:t>
            </w:r>
          </w:p>
        </w:tc>
        <w:tc>
          <w:tcPr>
            <w:tcW w:w="1256" w:type="dxa"/>
          </w:tcPr>
          <w:p w14:paraId="19C678B7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0.5823</w:t>
            </w:r>
          </w:p>
        </w:tc>
      </w:tr>
      <w:tr w:rsidR="001A5A1B" w:rsidRPr="00560336" w14:paraId="7694A33C" w14:textId="77777777" w:rsidTr="001A5A1B">
        <w:trPr>
          <w:jc w:val="center"/>
        </w:trPr>
        <w:tc>
          <w:tcPr>
            <w:tcW w:w="6415" w:type="dxa"/>
          </w:tcPr>
          <w:p w14:paraId="38C823CE" w14:textId="53CF54D0" w:rsidR="006865A7" w:rsidRPr="00560336" w:rsidRDefault="00694EE4" w:rsidP="004A131B">
            <w:pPr>
              <w:keepNext/>
              <w:keepLines/>
              <w:ind w:firstLine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Participating in an activity to make the school more environmentally friendly</w:t>
            </w:r>
          </w:p>
        </w:tc>
        <w:tc>
          <w:tcPr>
            <w:tcW w:w="1243" w:type="dxa"/>
          </w:tcPr>
          <w:p w14:paraId="7112736B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0.5305</w:t>
            </w:r>
          </w:p>
        </w:tc>
        <w:tc>
          <w:tcPr>
            <w:tcW w:w="1256" w:type="dxa"/>
          </w:tcPr>
          <w:p w14:paraId="6BE2CB0D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0.7185</w:t>
            </w:r>
          </w:p>
        </w:tc>
      </w:tr>
      <w:tr w:rsidR="001A5A1B" w:rsidRPr="00560336" w14:paraId="0DDDC1F6" w14:textId="77777777" w:rsidTr="001A5A1B">
        <w:trPr>
          <w:jc w:val="center"/>
        </w:trPr>
        <w:tc>
          <w:tcPr>
            <w:tcW w:w="6415" w:type="dxa"/>
          </w:tcPr>
          <w:p w14:paraId="3F473C31" w14:textId="5320438F" w:rsidR="006865A7" w:rsidRPr="00560336" w:rsidRDefault="006865A7" w:rsidP="00952134">
            <w:pPr>
              <w:keepNext/>
              <w:keepLines/>
              <w:rPr>
                <w:rFonts w:eastAsia="Times New Roman"/>
                <w:i/>
                <w:sz w:val="18"/>
                <w:szCs w:val="18"/>
              </w:rPr>
            </w:pPr>
            <w:r w:rsidRPr="00560336">
              <w:rPr>
                <w:rFonts w:eastAsia="Times New Roman"/>
                <w:i/>
                <w:sz w:val="18"/>
                <w:szCs w:val="18"/>
              </w:rPr>
              <w:t xml:space="preserve">Openness </w:t>
            </w:r>
            <w:r w:rsidR="00B56AD4">
              <w:rPr>
                <w:rFonts w:eastAsia="Times New Roman"/>
                <w:i/>
                <w:sz w:val="18"/>
                <w:szCs w:val="18"/>
              </w:rPr>
              <w:t>C</w:t>
            </w:r>
            <w:r w:rsidR="00945D47">
              <w:rPr>
                <w:rFonts w:eastAsia="Times New Roman"/>
                <w:i/>
                <w:sz w:val="18"/>
                <w:szCs w:val="18"/>
              </w:rPr>
              <w:t xml:space="preserve">lassroom </w:t>
            </w:r>
            <w:r w:rsidR="00B56AD4">
              <w:rPr>
                <w:rFonts w:eastAsia="Times New Roman"/>
                <w:i/>
                <w:sz w:val="18"/>
                <w:szCs w:val="18"/>
              </w:rPr>
              <w:t>E</w:t>
            </w:r>
            <w:r w:rsidR="00945D47">
              <w:rPr>
                <w:rFonts w:eastAsia="Times New Roman"/>
                <w:i/>
                <w:sz w:val="18"/>
                <w:szCs w:val="18"/>
              </w:rPr>
              <w:t>nvironment:</w:t>
            </w:r>
          </w:p>
        </w:tc>
        <w:tc>
          <w:tcPr>
            <w:tcW w:w="1243" w:type="dxa"/>
          </w:tcPr>
          <w:p w14:paraId="2ADD0655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C48BF3F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45D47" w:rsidRPr="00560336" w14:paraId="633D9659" w14:textId="77777777" w:rsidTr="001A5A1B">
        <w:trPr>
          <w:jc w:val="center"/>
        </w:trPr>
        <w:tc>
          <w:tcPr>
            <w:tcW w:w="6415" w:type="dxa"/>
          </w:tcPr>
          <w:p w14:paraId="18A07AA0" w14:textId="234F6C78" w:rsidR="00945D47" w:rsidRPr="00275D68" w:rsidRDefault="00945D47" w:rsidP="00945D47">
            <w:pPr>
              <w:keepNext/>
              <w:keepLines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(</w:t>
            </w:r>
            <w:r w:rsidRPr="00443C35">
              <w:rPr>
                <w:rFonts w:eastAsia="Times New Roman"/>
                <w:i/>
                <w:iCs/>
                <w:sz w:val="18"/>
                <w:szCs w:val="18"/>
              </w:rPr>
              <w:t xml:space="preserve">When discussing political or social issues during regular lessons, how often do the following things happen?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N</w:t>
            </w:r>
            <w:r w:rsidRPr="00443C35">
              <w:rPr>
                <w:rFonts w:eastAsia="Times New Roman"/>
                <w:i/>
                <w:iCs/>
                <w:sz w:val="18"/>
                <w:szCs w:val="18"/>
              </w:rPr>
              <w:t>ever; rarely; sometimes; often)</w:t>
            </w:r>
            <w:r w:rsidRPr="0010736F">
              <w:rPr>
                <w:rFonts w:eastAsia="Times New Roman"/>
                <w:sz w:val="20"/>
                <w:szCs w:val="20"/>
              </w:rPr>
              <w:t xml:space="preserve">  </w:t>
            </w:r>
          </w:p>
        </w:tc>
        <w:tc>
          <w:tcPr>
            <w:tcW w:w="1243" w:type="dxa"/>
          </w:tcPr>
          <w:p w14:paraId="5F8CFFE6" w14:textId="77777777" w:rsidR="00945D47" w:rsidRPr="00560336" w:rsidRDefault="00945D4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F42081A" w14:textId="77777777" w:rsidR="00945D47" w:rsidRPr="00560336" w:rsidRDefault="00945D4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A1B" w:rsidRPr="00560336" w14:paraId="28646F75" w14:textId="77777777" w:rsidTr="001A5A1B">
        <w:trPr>
          <w:jc w:val="center"/>
        </w:trPr>
        <w:tc>
          <w:tcPr>
            <w:tcW w:w="6415" w:type="dxa"/>
          </w:tcPr>
          <w:p w14:paraId="0F66A767" w14:textId="53F5A127" w:rsidR="006865A7" w:rsidRPr="00560336" w:rsidRDefault="00694EE4" w:rsidP="004A131B">
            <w:pPr>
              <w:keepNext/>
              <w:keepLines/>
              <w:ind w:left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Teachers encourage students to make up their own minds</w:t>
            </w:r>
          </w:p>
        </w:tc>
        <w:tc>
          <w:tcPr>
            <w:tcW w:w="1243" w:type="dxa"/>
          </w:tcPr>
          <w:p w14:paraId="7030D443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0.7115</w:t>
            </w:r>
          </w:p>
        </w:tc>
        <w:tc>
          <w:tcPr>
            <w:tcW w:w="1256" w:type="dxa"/>
          </w:tcPr>
          <w:p w14:paraId="1C4BF0E0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0.4937</w:t>
            </w:r>
          </w:p>
        </w:tc>
      </w:tr>
      <w:tr w:rsidR="001A5A1B" w:rsidRPr="00560336" w14:paraId="205ED81C" w14:textId="77777777" w:rsidTr="001A5A1B">
        <w:trPr>
          <w:jc w:val="center"/>
        </w:trPr>
        <w:tc>
          <w:tcPr>
            <w:tcW w:w="6415" w:type="dxa"/>
          </w:tcPr>
          <w:p w14:paraId="3014AA2E" w14:textId="11343D19" w:rsidR="006865A7" w:rsidRPr="00560336" w:rsidRDefault="00694EE4" w:rsidP="004A131B">
            <w:pPr>
              <w:keepNext/>
              <w:keepLines/>
              <w:ind w:left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Teachers encourage students to express their opinions</w:t>
            </w:r>
          </w:p>
        </w:tc>
        <w:tc>
          <w:tcPr>
            <w:tcW w:w="1243" w:type="dxa"/>
          </w:tcPr>
          <w:p w14:paraId="23D175EA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0.7510</w:t>
            </w:r>
          </w:p>
        </w:tc>
        <w:tc>
          <w:tcPr>
            <w:tcW w:w="1256" w:type="dxa"/>
          </w:tcPr>
          <w:p w14:paraId="35A54542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0.4360</w:t>
            </w:r>
          </w:p>
        </w:tc>
      </w:tr>
      <w:tr w:rsidR="001A5A1B" w:rsidRPr="00560336" w14:paraId="437C6FF4" w14:textId="77777777" w:rsidTr="001A5A1B">
        <w:trPr>
          <w:trHeight w:val="115"/>
          <w:jc w:val="center"/>
        </w:trPr>
        <w:tc>
          <w:tcPr>
            <w:tcW w:w="6415" w:type="dxa"/>
          </w:tcPr>
          <w:p w14:paraId="7195698F" w14:textId="1C189916" w:rsidR="006865A7" w:rsidRPr="00560336" w:rsidRDefault="00694EE4" w:rsidP="004A131B">
            <w:pPr>
              <w:keepNext/>
              <w:keepLines/>
              <w:ind w:left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Students bring up current political events for discussion in class</w:t>
            </w:r>
          </w:p>
        </w:tc>
        <w:tc>
          <w:tcPr>
            <w:tcW w:w="1243" w:type="dxa"/>
          </w:tcPr>
          <w:p w14:paraId="0BFF866B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0.5978</w:t>
            </w:r>
          </w:p>
        </w:tc>
        <w:tc>
          <w:tcPr>
            <w:tcW w:w="1256" w:type="dxa"/>
          </w:tcPr>
          <w:p w14:paraId="64D466E6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0.6426</w:t>
            </w:r>
          </w:p>
        </w:tc>
      </w:tr>
      <w:tr w:rsidR="001A5A1B" w:rsidRPr="00560336" w14:paraId="1339BFC8" w14:textId="77777777" w:rsidTr="001A5A1B">
        <w:trPr>
          <w:jc w:val="center"/>
        </w:trPr>
        <w:tc>
          <w:tcPr>
            <w:tcW w:w="6415" w:type="dxa"/>
          </w:tcPr>
          <w:p w14:paraId="17DFBAC9" w14:textId="1E82A208" w:rsidR="006865A7" w:rsidRPr="00560336" w:rsidRDefault="00694EE4" w:rsidP="00694EE4">
            <w:pPr>
              <w:keepNext/>
              <w:keepLines/>
              <w:ind w:left="319" w:hanging="142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 xml:space="preserve">Students express opinions in class even when their opinions are different from </w:t>
            </w:r>
            <w:r>
              <w:rPr>
                <w:sz w:val="18"/>
                <w:szCs w:val="18"/>
              </w:rPr>
              <w:t xml:space="preserve">   </w:t>
            </w:r>
            <w:r w:rsidR="006865A7" w:rsidRPr="00560336">
              <w:rPr>
                <w:sz w:val="18"/>
                <w:szCs w:val="18"/>
              </w:rPr>
              <w:t>most of the other students</w:t>
            </w:r>
          </w:p>
        </w:tc>
        <w:tc>
          <w:tcPr>
            <w:tcW w:w="1243" w:type="dxa"/>
          </w:tcPr>
          <w:p w14:paraId="7D0D6E02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0.6760</w:t>
            </w:r>
          </w:p>
        </w:tc>
        <w:tc>
          <w:tcPr>
            <w:tcW w:w="1256" w:type="dxa"/>
          </w:tcPr>
          <w:p w14:paraId="07423D63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0.5430</w:t>
            </w:r>
          </w:p>
        </w:tc>
      </w:tr>
      <w:tr w:rsidR="001A5A1B" w:rsidRPr="00560336" w14:paraId="43B033A2" w14:textId="77777777" w:rsidTr="001A5A1B">
        <w:trPr>
          <w:trHeight w:val="255"/>
          <w:jc w:val="center"/>
        </w:trPr>
        <w:tc>
          <w:tcPr>
            <w:tcW w:w="6415" w:type="dxa"/>
          </w:tcPr>
          <w:p w14:paraId="297F13B4" w14:textId="339C9CC3" w:rsidR="006865A7" w:rsidRPr="00560336" w:rsidRDefault="00694EE4" w:rsidP="00694EE4">
            <w:pPr>
              <w:keepNext/>
              <w:keepLines/>
              <w:ind w:left="319" w:hanging="142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Teachers encourage students to discuss the issues with people having different opinions</w:t>
            </w:r>
          </w:p>
        </w:tc>
        <w:tc>
          <w:tcPr>
            <w:tcW w:w="1243" w:type="dxa"/>
          </w:tcPr>
          <w:p w14:paraId="0B23B523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0.7314</w:t>
            </w:r>
          </w:p>
        </w:tc>
        <w:tc>
          <w:tcPr>
            <w:tcW w:w="1256" w:type="dxa"/>
          </w:tcPr>
          <w:p w14:paraId="73E8C3E6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0.4651</w:t>
            </w:r>
          </w:p>
        </w:tc>
      </w:tr>
      <w:tr w:rsidR="001A5A1B" w:rsidRPr="00560336" w14:paraId="60106DB5" w14:textId="77777777" w:rsidTr="001A5A1B">
        <w:trPr>
          <w:jc w:val="center"/>
        </w:trPr>
        <w:tc>
          <w:tcPr>
            <w:tcW w:w="6415" w:type="dxa"/>
          </w:tcPr>
          <w:p w14:paraId="59B9A90A" w14:textId="27645C7B" w:rsidR="006865A7" w:rsidRPr="00560336" w:rsidRDefault="00694EE4" w:rsidP="004A131B">
            <w:pPr>
              <w:keepNext/>
              <w:keepLines/>
              <w:ind w:left="177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865A7" w:rsidRPr="00560336">
              <w:rPr>
                <w:sz w:val="18"/>
                <w:szCs w:val="18"/>
              </w:rPr>
              <w:t>Teachers present several sides of the issues when explaining them in class</w:t>
            </w:r>
          </w:p>
        </w:tc>
        <w:tc>
          <w:tcPr>
            <w:tcW w:w="1243" w:type="dxa"/>
          </w:tcPr>
          <w:p w14:paraId="4296C0A5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0.7075</w:t>
            </w:r>
          </w:p>
        </w:tc>
        <w:tc>
          <w:tcPr>
            <w:tcW w:w="1256" w:type="dxa"/>
          </w:tcPr>
          <w:p w14:paraId="2C6955E1" w14:textId="77777777" w:rsidR="006865A7" w:rsidRPr="00560336" w:rsidRDefault="006865A7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560336">
              <w:rPr>
                <w:rFonts w:eastAsia="Times New Roman"/>
                <w:sz w:val="18"/>
                <w:szCs w:val="18"/>
              </w:rPr>
              <w:t>0.4994</w:t>
            </w:r>
          </w:p>
        </w:tc>
      </w:tr>
    </w:tbl>
    <w:p w14:paraId="47E0E42F" w14:textId="77777777" w:rsidR="006865A7" w:rsidRDefault="006865A7" w:rsidP="00952134">
      <w:pPr>
        <w:keepNext/>
        <w:keepLines/>
        <w:ind w:firstLine="993"/>
        <w:jc w:val="both"/>
        <w:rPr>
          <w:sz w:val="20"/>
          <w:szCs w:val="20"/>
        </w:rPr>
      </w:pPr>
    </w:p>
    <w:p w14:paraId="77D4F559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3FD5506B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199EBB50" w14:textId="77777777" w:rsidR="006865A7" w:rsidRDefault="006865A7" w:rsidP="006865A7">
      <w:pPr>
        <w:ind w:firstLine="993"/>
        <w:jc w:val="both"/>
        <w:rPr>
          <w:sz w:val="20"/>
          <w:szCs w:val="20"/>
        </w:rPr>
      </w:pPr>
    </w:p>
    <w:p w14:paraId="57860DC9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4CCBBAA0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3EC36777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696503D0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63503C9E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1832757C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62D1C1BA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2401F8CE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7AB2B074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34284621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081740B9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7F1ABFC9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403C8645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6CF7CF78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79DF1697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7E72A38D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0EF94C71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0CF6340A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5C3724D2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4A8C672D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075F0FDA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64EFE440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62146515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4376BDCE" w14:textId="77777777" w:rsidR="001A5A1B" w:rsidRDefault="001A5A1B" w:rsidP="006865A7">
      <w:pPr>
        <w:ind w:firstLine="993"/>
        <w:jc w:val="both"/>
        <w:rPr>
          <w:sz w:val="20"/>
          <w:szCs w:val="20"/>
        </w:rPr>
      </w:pPr>
    </w:p>
    <w:p w14:paraId="14915F76" w14:textId="1E568FAE" w:rsidR="001A5A1B" w:rsidRPr="001A5A1B" w:rsidRDefault="001A5A1B" w:rsidP="00805BAE">
      <w:pPr>
        <w:ind w:left="709" w:right="656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APPENDIX </w:t>
      </w:r>
      <w:r w:rsidR="00D417F5">
        <w:rPr>
          <w:sz w:val="20"/>
          <w:szCs w:val="20"/>
        </w:rPr>
        <w:t>4</w:t>
      </w:r>
      <w:r w:rsidR="00D417F5" w:rsidRPr="001A5A1B">
        <w:rPr>
          <w:sz w:val="20"/>
          <w:szCs w:val="20"/>
        </w:rPr>
        <w:t xml:space="preserve"> </w:t>
      </w:r>
    </w:p>
    <w:p w14:paraId="1238730E" w14:textId="2807EB90" w:rsidR="006865A7" w:rsidRPr="001A5A1B" w:rsidRDefault="006865A7" w:rsidP="00805BAE">
      <w:pPr>
        <w:ind w:left="709" w:right="656"/>
        <w:jc w:val="both"/>
        <w:outlineLvl w:val="0"/>
        <w:rPr>
          <w:sz w:val="20"/>
          <w:szCs w:val="20"/>
        </w:rPr>
      </w:pPr>
      <w:r w:rsidRPr="001A5A1B">
        <w:rPr>
          <w:sz w:val="20"/>
          <w:szCs w:val="20"/>
        </w:rPr>
        <w:t xml:space="preserve">Distribution of the Three Civic Education </w:t>
      </w:r>
      <w:r w:rsidRPr="001A5A1B">
        <w:rPr>
          <w:sz w:val="20"/>
        </w:rPr>
        <w:t>Indexes</w:t>
      </w:r>
    </w:p>
    <w:p w14:paraId="1AA29DE8" w14:textId="79D2CB37" w:rsidR="006865A7" w:rsidRDefault="00275D68" w:rsidP="006865A7">
      <w:pPr>
        <w:jc w:val="center"/>
        <w:rPr>
          <w:sz w:val="20"/>
          <w:szCs w:val="20"/>
        </w:rPr>
      </w:pPr>
      <w:r w:rsidRPr="00275D68">
        <w:rPr>
          <w:noProof/>
        </w:rPr>
        <w:t xml:space="preserve"> </w:t>
      </w:r>
      <w:r w:rsidRPr="00275D68">
        <w:rPr>
          <w:noProof/>
          <w:sz w:val="20"/>
          <w:szCs w:val="20"/>
        </w:rPr>
        <w:drawing>
          <wp:inline distT="0" distB="0" distL="0" distR="0" wp14:anchorId="31501427" wp14:editId="6821E047">
            <wp:extent cx="54864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07B23" w14:textId="0E1F853F" w:rsidR="006865A7" w:rsidRDefault="007E6EA7" w:rsidP="006865A7">
      <w:pPr>
        <w:ind w:left="426" w:right="3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a list of items, see Appendix </w:t>
      </w:r>
      <w:r w:rsidR="00C1238D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6865A7" w:rsidRPr="001864D8">
        <w:rPr>
          <w:sz w:val="20"/>
          <w:szCs w:val="20"/>
        </w:rPr>
        <w:t xml:space="preserve">All </w:t>
      </w:r>
      <w:r w:rsidR="00EB5EBF">
        <w:rPr>
          <w:sz w:val="20"/>
          <w:szCs w:val="20"/>
        </w:rPr>
        <w:t>inde</w:t>
      </w:r>
      <w:r w:rsidR="006865A7">
        <w:rPr>
          <w:sz w:val="20"/>
          <w:szCs w:val="20"/>
        </w:rPr>
        <w:t>xes</w:t>
      </w:r>
      <w:r w:rsidR="006865A7" w:rsidRPr="001864D8">
        <w:rPr>
          <w:sz w:val="20"/>
          <w:szCs w:val="20"/>
        </w:rPr>
        <w:t xml:space="preserve"> are standardized to a mean of 0, and a standard deviation of 1, for comparative purposes. </w:t>
      </w:r>
      <w:r w:rsidR="006865A7">
        <w:rPr>
          <w:sz w:val="20"/>
          <w:szCs w:val="20"/>
        </w:rPr>
        <w:t>They are also aggregated at the school-level</w:t>
      </w:r>
      <w:r w:rsidR="00EB5EBF">
        <w:rPr>
          <w:sz w:val="20"/>
          <w:szCs w:val="20"/>
        </w:rPr>
        <w:t xml:space="preserve"> </w:t>
      </w:r>
      <w:r w:rsidR="00D2352E">
        <w:rPr>
          <w:sz w:val="20"/>
          <w:szCs w:val="20"/>
        </w:rPr>
        <w:t>to reduce the risk of over- (or under-) estimations of civic education exposure, and of reverse causation</w:t>
      </w:r>
      <w:r w:rsidR="006865A7">
        <w:rPr>
          <w:sz w:val="20"/>
          <w:szCs w:val="20"/>
        </w:rPr>
        <w:t>.</w:t>
      </w:r>
    </w:p>
    <w:p w14:paraId="57708BC3" w14:textId="77777777" w:rsidR="001642F4" w:rsidRDefault="001642F4" w:rsidP="006865A7">
      <w:pPr>
        <w:ind w:left="426" w:right="373"/>
        <w:jc w:val="both"/>
        <w:rPr>
          <w:sz w:val="20"/>
          <w:szCs w:val="20"/>
        </w:rPr>
      </w:pPr>
    </w:p>
    <w:p w14:paraId="1549F5CE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5167A79E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109632B1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6D235F0E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0102831E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586CC015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5F11C995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486F4A45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70811D8B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24574D97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44486981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290456ED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26878C81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3925F280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7FD4F6D5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280E3D85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455ADFC6" w14:textId="77777777" w:rsidR="001A5A1B" w:rsidRDefault="001A5A1B" w:rsidP="001642F4">
      <w:pPr>
        <w:ind w:left="567" w:hanging="567"/>
        <w:jc w:val="center"/>
        <w:rPr>
          <w:b/>
          <w:sz w:val="20"/>
        </w:rPr>
      </w:pPr>
    </w:p>
    <w:p w14:paraId="4A477B35" w14:textId="7B5AF8AC" w:rsidR="001A5A1B" w:rsidRPr="001A5A1B" w:rsidRDefault="001A5A1B" w:rsidP="00805BAE">
      <w:pPr>
        <w:keepNext/>
        <w:keepLines/>
        <w:ind w:left="1276" w:right="1365"/>
        <w:jc w:val="both"/>
        <w:outlineLvl w:val="0"/>
        <w:rPr>
          <w:sz w:val="20"/>
        </w:rPr>
      </w:pPr>
      <w:r w:rsidRPr="001A5A1B">
        <w:rPr>
          <w:sz w:val="20"/>
        </w:rPr>
        <w:lastRenderedPageBreak/>
        <w:t xml:space="preserve">APPENDIX </w:t>
      </w:r>
      <w:r w:rsidR="00D417F5">
        <w:rPr>
          <w:sz w:val="20"/>
        </w:rPr>
        <w:t>5</w:t>
      </w:r>
    </w:p>
    <w:p w14:paraId="2D0E9B41" w14:textId="02B64738" w:rsidR="001642F4" w:rsidRPr="001A5A1B" w:rsidRDefault="001642F4" w:rsidP="00952134">
      <w:pPr>
        <w:keepNext/>
        <w:keepLines/>
        <w:ind w:left="1276" w:right="1365"/>
        <w:jc w:val="both"/>
        <w:rPr>
          <w:sz w:val="20"/>
        </w:rPr>
      </w:pPr>
      <w:r w:rsidRPr="001A5A1B">
        <w:rPr>
          <w:sz w:val="20"/>
        </w:rPr>
        <w:t xml:space="preserve">Effect </w:t>
      </w:r>
      <w:r w:rsidR="008D10EB" w:rsidRPr="001A5A1B">
        <w:rPr>
          <w:sz w:val="20"/>
        </w:rPr>
        <w:t>o</w:t>
      </w:r>
      <w:r w:rsidRPr="001A5A1B">
        <w:rPr>
          <w:sz w:val="20"/>
        </w:rPr>
        <w:t xml:space="preserve">f </w:t>
      </w:r>
      <w:r w:rsidR="007E6EA7">
        <w:rPr>
          <w:sz w:val="20"/>
        </w:rPr>
        <w:t xml:space="preserve">Different Forms of </w:t>
      </w:r>
      <w:r w:rsidRPr="001A5A1B">
        <w:rPr>
          <w:sz w:val="20"/>
        </w:rPr>
        <w:t xml:space="preserve">Civic Education on Sense of Civic Duty to Vote, with </w:t>
      </w:r>
      <w:r w:rsidR="007E6EA7">
        <w:rPr>
          <w:sz w:val="20"/>
        </w:rPr>
        <w:t xml:space="preserve">Interactions of These Different Forms of </w:t>
      </w:r>
      <w:r w:rsidR="007E6EA7" w:rsidRPr="001A5A1B">
        <w:rPr>
          <w:sz w:val="20"/>
        </w:rPr>
        <w:t>Civic Education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543"/>
        <w:gridCol w:w="1008"/>
        <w:gridCol w:w="1198"/>
        <w:gridCol w:w="76"/>
      </w:tblGrid>
      <w:tr w:rsidR="001A5A1B" w14:paraId="1B0606E9" w14:textId="77777777" w:rsidTr="001A5A1B">
        <w:trPr>
          <w:trHeight w:hRule="exact" w:val="63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1A20A43A" w14:textId="77777777" w:rsidR="001A5A1B" w:rsidRDefault="001A5A1B" w:rsidP="00952134">
            <w:pPr>
              <w:pStyle w:val="p1"/>
              <w:keepNext/>
              <w:keepLines/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49105F" w14:textId="77777777" w:rsidR="001A5A1B" w:rsidRDefault="001A5A1B" w:rsidP="00952134">
            <w:pPr>
              <w:pStyle w:val="p2"/>
              <w:keepNext/>
              <w:keepLines/>
            </w:pPr>
          </w:p>
        </w:tc>
      </w:tr>
      <w:tr w:rsidR="001A5A1B" w14:paraId="53297953" w14:textId="77777777" w:rsidTr="001A5A1B">
        <w:trPr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466C75C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FAD77C" w14:textId="77777777" w:rsidR="001642F4" w:rsidRDefault="001642F4" w:rsidP="00952134">
            <w:pPr>
              <w:pStyle w:val="p2"/>
              <w:keepNext/>
              <w:keepLines/>
            </w:pPr>
            <w:r>
              <w:t>DV: Civic Duty</w:t>
            </w:r>
          </w:p>
        </w:tc>
      </w:tr>
      <w:tr w:rsidR="001A5A1B" w14:paraId="37158DD6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2057B7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D1FD44" w14:textId="79B7461A" w:rsidR="001642F4" w:rsidRDefault="001A5A1B" w:rsidP="00952134">
            <w:pPr>
              <w:pStyle w:val="p2"/>
              <w:keepNext/>
              <w:keepLines/>
            </w:pPr>
            <w:r>
              <w:t>Model 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EE0839" w14:textId="0FE0DA8A" w:rsidR="001642F4" w:rsidRDefault="001A5A1B" w:rsidP="00952134">
            <w:pPr>
              <w:pStyle w:val="p2"/>
              <w:keepNext/>
              <w:keepLines/>
            </w:pPr>
            <w:r>
              <w:t>Model 2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BE4979" w14:textId="79C7BF3F" w:rsidR="001642F4" w:rsidRDefault="001A5A1B" w:rsidP="00952134">
            <w:pPr>
              <w:pStyle w:val="p2"/>
              <w:keepNext/>
              <w:keepLines/>
            </w:pPr>
            <w:r>
              <w:t>Model 3</w:t>
            </w:r>
          </w:p>
        </w:tc>
      </w:tr>
      <w:tr w:rsidR="001A5A1B" w14:paraId="39A732D3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tcBorders>
              <w:top w:val="single" w:sz="4" w:space="0" w:color="auto"/>
            </w:tcBorders>
            <w:hideMark/>
          </w:tcPr>
          <w:p w14:paraId="50EF0D5A" w14:textId="77777777" w:rsidR="001642F4" w:rsidRDefault="001642F4" w:rsidP="00952134">
            <w:pPr>
              <w:pStyle w:val="p3"/>
              <w:keepNext/>
              <w:keepLines/>
            </w:pPr>
          </w:p>
        </w:tc>
        <w:tc>
          <w:tcPr>
            <w:tcW w:w="1543" w:type="dxa"/>
            <w:tcBorders>
              <w:top w:val="single" w:sz="4" w:space="0" w:color="auto"/>
            </w:tcBorders>
            <w:hideMark/>
          </w:tcPr>
          <w:p w14:paraId="7DE021E3" w14:textId="77777777" w:rsidR="001642F4" w:rsidRDefault="001642F4" w:rsidP="00952134">
            <w:pPr>
              <w:pStyle w:val="p4"/>
              <w:keepNext/>
              <w:keepLines/>
            </w:pPr>
          </w:p>
        </w:tc>
        <w:tc>
          <w:tcPr>
            <w:tcW w:w="1008" w:type="dxa"/>
            <w:tcBorders>
              <w:top w:val="single" w:sz="4" w:space="0" w:color="auto"/>
            </w:tcBorders>
            <w:hideMark/>
          </w:tcPr>
          <w:p w14:paraId="1A810CC2" w14:textId="77777777" w:rsidR="001642F4" w:rsidRDefault="001642F4" w:rsidP="00952134">
            <w:pPr>
              <w:pStyle w:val="p4"/>
              <w:keepNext/>
              <w:keepLines/>
            </w:pPr>
          </w:p>
        </w:tc>
        <w:tc>
          <w:tcPr>
            <w:tcW w:w="1198" w:type="dxa"/>
            <w:tcBorders>
              <w:top w:val="single" w:sz="4" w:space="0" w:color="auto"/>
            </w:tcBorders>
            <w:hideMark/>
          </w:tcPr>
          <w:p w14:paraId="63D33BBA" w14:textId="77777777" w:rsidR="001642F4" w:rsidRDefault="001642F4" w:rsidP="00952134">
            <w:pPr>
              <w:pStyle w:val="p4"/>
              <w:keepNext/>
              <w:keepLines/>
            </w:pPr>
          </w:p>
        </w:tc>
      </w:tr>
      <w:tr w:rsidR="001A5A1B" w14:paraId="6EADCE34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5E55A3D7" w14:textId="6C02E7BE" w:rsidR="001642F4" w:rsidRDefault="002546FB" w:rsidP="00952134">
            <w:pPr>
              <w:pStyle w:val="p3"/>
              <w:keepNext/>
              <w:keepLines/>
            </w:pPr>
            <w:r>
              <w:t>Civics Courses</w:t>
            </w:r>
          </w:p>
        </w:tc>
        <w:tc>
          <w:tcPr>
            <w:tcW w:w="1543" w:type="dxa"/>
            <w:hideMark/>
          </w:tcPr>
          <w:p w14:paraId="167B4B1F" w14:textId="77777777" w:rsidR="001642F4" w:rsidRDefault="001642F4" w:rsidP="00952134">
            <w:pPr>
              <w:pStyle w:val="p2"/>
              <w:keepNext/>
              <w:keepLines/>
            </w:pPr>
            <w:r>
              <w:t>0.222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008" w:type="dxa"/>
            <w:hideMark/>
          </w:tcPr>
          <w:p w14:paraId="12FD99D7" w14:textId="77777777" w:rsidR="001642F4" w:rsidRDefault="001642F4" w:rsidP="00952134">
            <w:pPr>
              <w:pStyle w:val="p2"/>
              <w:keepNext/>
              <w:keepLines/>
            </w:pPr>
            <w:r>
              <w:t>0.221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198" w:type="dxa"/>
            <w:hideMark/>
          </w:tcPr>
          <w:p w14:paraId="26037BB6" w14:textId="77777777" w:rsidR="001642F4" w:rsidRDefault="001642F4" w:rsidP="00952134">
            <w:pPr>
              <w:pStyle w:val="p2"/>
              <w:keepNext/>
              <w:keepLines/>
            </w:pPr>
            <w:r>
              <w:t>0.222</w:t>
            </w:r>
            <w:r>
              <w:rPr>
                <w:vertAlign w:val="superscript"/>
              </w:rPr>
              <w:t>***</w:t>
            </w:r>
          </w:p>
        </w:tc>
      </w:tr>
      <w:tr w:rsidR="001A5A1B" w14:paraId="03CD9C81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1CCC9FF9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7121C954" w14:textId="77777777" w:rsidR="001642F4" w:rsidRDefault="001642F4" w:rsidP="00952134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1008" w:type="dxa"/>
            <w:hideMark/>
          </w:tcPr>
          <w:p w14:paraId="38358C5C" w14:textId="77777777" w:rsidR="001642F4" w:rsidRDefault="001642F4" w:rsidP="00952134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1198" w:type="dxa"/>
            <w:hideMark/>
          </w:tcPr>
          <w:p w14:paraId="79566E2D" w14:textId="77777777" w:rsidR="001642F4" w:rsidRDefault="001642F4" w:rsidP="00952134">
            <w:pPr>
              <w:pStyle w:val="p2"/>
              <w:keepNext/>
              <w:keepLines/>
            </w:pPr>
            <w:r>
              <w:t>(0.020)</w:t>
            </w:r>
          </w:p>
        </w:tc>
      </w:tr>
      <w:tr w:rsidR="0075362E" w14:paraId="4339E893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1FC4DC2B" w14:textId="77777777" w:rsidR="0075362E" w:rsidRDefault="0075362E" w:rsidP="00952134">
            <w:pPr>
              <w:pStyle w:val="p1"/>
              <w:keepNext/>
              <w:keepLines/>
            </w:pPr>
          </w:p>
        </w:tc>
        <w:tc>
          <w:tcPr>
            <w:tcW w:w="1543" w:type="dxa"/>
          </w:tcPr>
          <w:p w14:paraId="5E3F2E78" w14:textId="77777777" w:rsidR="0075362E" w:rsidRDefault="0075362E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38E68B0F" w14:textId="77777777" w:rsidR="0075362E" w:rsidRDefault="0075362E" w:rsidP="00952134">
            <w:pPr>
              <w:pStyle w:val="p2"/>
              <w:keepNext/>
              <w:keepLines/>
            </w:pPr>
          </w:p>
        </w:tc>
        <w:tc>
          <w:tcPr>
            <w:tcW w:w="1198" w:type="dxa"/>
          </w:tcPr>
          <w:p w14:paraId="7F7193A4" w14:textId="77777777" w:rsidR="0075362E" w:rsidRDefault="0075362E" w:rsidP="00952134">
            <w:pPr>
              <w:pStyle w:val="p2"/>
              <w:keepNext/>
              <w:keepLines/>
            </w:pPr>
          </w:p>
        </w:tc>
      </w:tr>
      <w:tr w:rsidR="001A5A1B" w14:paraId="40B3E99C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01F9A090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6091616B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008" w:type="dxa"/>
            <w:hideMark/>
          </w:tcPr>
          <w:p w14:paraId="44532D0D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198" w:type="dxa"/>
            <w:hideMark/>
          </w:tcPr>
          <w:p w14:paraId="45F41AC6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</w:tr>
      <w:tr w:rsidR="001A5A1B" w14:paraId="67539D10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5115CAAE" w14:textId="46814C19" w:rsidR="001642F4" w:rsidRDefault="0075362E" w:rsidP="00952134">
            <w:pPr>
              <w:pStyle w:val="p3"/>
              <w:keepNext/>
              <w:keepLines/>
            </w:pPr>
            <w:r>
              <w:t>Active Learning Strategies</w:t>
            </w:r>
          </w:p>
        </w:tc>
        <w:tc>
          <w:tcPr>
            <w:tcW w:w="1543" w:type="dxa"/>
            <w:hideMark/>
          </w:tcPr>
          <w:p w14:paraId="4C0D5A37" w14:textId="77777777" w:rsidR="001642F4" w:rsidRDefault="001642F4" w:rsidP="00952134">
            <w:pPr>
              <w:pStyle w:val="p2"/>
              <w:keepNext/>
              <w:keepLines/>
            </w:pPr>
            <w:r>
              <w:t>0.090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008" w:type="dxa"/>
            <w:hideMark/>
          </w:tcPr>
          <w:p w14:paraId="374AC420" w14:textId="77777777" w:rsidR="001642F4" w:rsidRDefault="001642F4" w:rsidP="00952134">
            <w:pPr>
              <w:pStyle w:val="p2"/>
              <w:keepNext/>
              <w:keepLines/>
            </w:pPr>
            <w:r>
              <w:t>0.090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198" w:type="dxa"/>
            <w:hideMark/>
          </w:tcPr>
          <w:p w14:paraId="4A52D8CA" w14:textId="77777777" w:rsidR="001642F4" w:rsidRDefault="001642F4" w:rsidP="00952134">
            <w:pPr>
              <w:pStyle w:val="p2"/>
              <w:keepNext/>
              <w:keepLines/>
            </w:pPr>
            <w:r>
              <w:t>0.089</w:t>
            </w:r>
            <w:r>
              <w:rPr>
                <w:vertAlign w:val="superscript"/>
              </w:rPr>
              <w:t>***</w:t>
            </w:r>
          </w:p>
        </w:tc>
      </w:tr>
      <w:tr w:rsidR="001A5A1B" w14:paraId="39B3338D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0DBD6D4B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3716A11A" w14:textId="77777777" w:rsidR="001642F4" w:rsidRDefault="001642F4" w:rsidP="00952134">
            <w:pPr>
              <w:pStyle w:val="p2"/>
              <w:keepNext/>
              <w:keepLines/>
            </w:pPr>
            <w:r>
              <w:t>(0.017)</w:t>
            </w:r>
          </w:p>
        </w:tc>
        <w:tc>
          <w:tcPr>
            <w:tcW w:w="1008" w:type="dxa"/>
            <w:hideMark/>
          </w:tcPr>
          <w:p w14:paraId="7A2F2787" w14:textId="77777777" w:rsidR="001642F4" w:rsidRDefault="001642F4" w:rsidP="00952134">
            <w:pPr>
              <w:pStyle w:val="p2"/>
              <w:keepNext/>
              <w:keepLines/>
            </w:pPr>
            <w:r>
              <w:t>(0.017)</w:t>
            </w:r>
          </w:p>
        </w:tc>
        <w:tc>
          <w:tcPr>
            <w:tcW w:w="1198" w:type="dxa"/>
            <w:hideMark/>
          </w:tcPr>
          <w:p w14:paraId="7E0C5203" w14:textId="77777777" w:rsidR="001642F4" w:rsidRDefault="001642F4" w:rsidP="00952134">
            <w:pPr>
              <w:pStyle w:val="p2"/>
              <w:keepNext/>
              <w:keepLines/>
            </w:pPr>
            <w:r>
              <w:t>(0.017)</w:t>
            </w:r>
          </w:p>
        </w:tc>
      </w:tr>
      <w:tr w:rsidR="001A5A1B" w14:paraId="5FFBA4F8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2ACD88CF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</w:tcPr>
          <w:p w14:paraId="2A0625D9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008" w:type="dxa"/>
          </w:tcPr>
          <w:p w14:paraId="48E6B599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198" w:type="dxa"/>
          </w:tcPr>
          <w:p w14:paraId="55D17829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</w:tr>
      <w:tr w:rsidR="001A5A1B" w14:paraId="67ABF904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53F4A365" w14:textId="69514075" w:rsidR="001642F4" w:rsidRDefault="0075362E" w:rsidP="00952134">
            <w:pPr>
              <w:pStyle w:val="p1"/>
              <w:keepNext/>
              <w:keepLines/>
            </w:pPr>
            <w:r>
              <w:t>Open Classroom Environment</w:t>
            </w:r>
          </w:p>
        </w:tc>
        <w:tc>
          <w:tcPr>
            <w:tcW w:w="1543" w:type="dxa"/>
          </w:tcPr>
          <w:p w14:paraId="6B2D49B5" w14:textId="77777777" w:rsidR="001642F4" w:rsidRDefault="001642F4" w:rsidP="00952134">
            <w:pPr>
              <w:pStyle w:val="p1"/>
              <w:keepNext/>
              <w:keepLines/>
              <w:jc w:val="center"/>
            </w:pPr>
            <w:r>
              <w:t>0.139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008" w:type="dxa"/>
          </w:tcPr>
          <w:p w14:paraId="437193CC" w14:textId="77777777" w:rsidR="001642F4" w:rsidRDefault="001642F4" w:rsidP="00952134">
            <w:pPr>
              <w:pStyle w:val="p1"/>
              <w:keepNext/>
              <w:keepLines/>
              <w:jc w:val="center"/>
            </w:pPr>
            <w:r>
              <w:t>0.139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198" w:type="dxa"/>
          </w:tcPr>
          <w:p w14:paraId="773FDA70" w14:textId="77777777" w:rsidR="001642F4" w:rsidRDefault="001642F4" w:rsidP="00952134">
            <w:pPr>
              <w:pStyle w:val="p1"/>
              <w:keepNext/>
              <w:keepLines/>
              <w:jc w:val="center"/>
            </w:pPr>
            <w:r>
              <w:t>0.142</w:t>
            </w:r>
            <w:r>
              <w:rPr>
                <w:vertAlign w:val="superscript"/>
              </w:rPr>
              <w:t>***</w:t>
            </w:r>
          </w:p>
        </w:tc>
      </w:tr>
      <w:tr w:rsidR="001A5A1B" w14:paraId="0A0FD02A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4B7CF1E2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</w:tcPr>
          <w:p w14:paraId="1358465E" w14:textId="77777777" w:rsidR="001642F4" w:rsidRDefault="001642F4" w:rsidP="00952134">
            <w:pPr>
              <w:pStyle w:val="p1"/>
              <w:keepNext/>
              <w:keepLines/>
              <w:jc w:val="center"/>
            </w:pPr>
            <w:r>
              <w:t>(0.017)</w:t>
            </w:r>
          </w:p>
        </w:tc>
        <w:tc>
          <w:tcPr>
            <w:tcW w:w="1008" w:type="dxa"/>
          </w:tcPr>
          <w:p w14:paraId="3C9040C4" w14:textId="77777777" w:rsidR="001642F4" w:rsidRDefault="001642F4" w:rsidP="00952134">
            <w:pPr>
              <w:pStyle w:val="p1"/>
              <w:keepNext/>
              <w:keepLines/>
              <w:jc w:val="center"/>
            </w:pPr>
            <w:r>
              <w:t>(0.017)</w:t>
            </w:r>
          </w:p>
        </w:tc>
        <w:tc>
          <w:tcPr>
            <w:tcW w:w="1198" w:type="dxa"/>
          </w:tcPr>
          <w:p w14:paraId="05117706" w14:textId="77777777" w:rsidR="001642F4" w:rsidRDefault="001642F4" w:rsidP="00952134">
            <w:pPr>
              <w:pStyle w:val="p1"/>
              <w:keepNext/>
              <w:keepLines/>
              <w:jc w:val="center"/>
            </w:pPr>
            <w:r>
              <w:t>(0.017)</w:t>
            </w:r>
          </w:p>
        </w:tc>
      </w:tr>
      <w:tr w:rsidR="00274B4F" w14:paraId="2F3A663D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3E51DE8A" w14:textId="77777777" w:rsidR="00274B4F" w:rsidRDefault="00274B4F" w:rsidP="00952134">
            <w:pPr>
              <w:pStyle w:val="p1"/>
              <w:keepNext/>
              <w:keepLines/>
            </w:pPr>
          </w:p>
        </w:tc>
        <w:tc>
          <w:tcPr>
            <w:tcW w:w="1543" w:type="dxa"/>
          </w:tcPr>
          <w:p w14:paraId="65D332B1" w14:textId="77777777" w:rsidR="00274B4F" w:rsidRDefault="00274B4F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008" w:type="dxa"/>
          </w:tcPr>
          <w:p w14:paraId="724C92FB" w14:textId="77777777" w:rsidR="00274B4F" w:rsidRDefault="00274B4F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198" w:type="dxa"/>
          </w:tcPr>
          <w:p w14:paraId="7EAF897C" w14:textId="77777777" w:rsidR="00274B4F" w:rsidRDefault="00274B4F" w:rsidP="00952134">
            <w:pPr>
              <w:pStyle w:val="p1"/>
              <w:keepNext/>
              <w:keepLines/>
              <w:jc w:val="center"/>
            </w:pPr>
          </w:p>
        </w:tc>
      </w:tr>
      <w:tr w:rsidR="001A5A1B" w14:paraId="08678627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1BB18A77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0519BB58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008" w:type="dxa"/>
            <w:hideMark/>
          </w:tcPr>
          <w:p w14:paraId="4734D6B7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198" w:type="dxa"/>
            <w:hideMark/>
          </w:tcPr>
          <w:p w14:paraId="511E09B7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</w:tr>
      <w:tr w:rsidR="001A5A1B" w14:paraId="2C247899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342FEFCD" w14:textId="69190955" w:rsidR="001642F4" w:rsidRDefault="0075362E" w:rsidP="00952134">
            <w:pPr>
              <w:pStyle w:val="p3"/>
              <w:keepNext/>
              <w:keepLines/>
            </w:pPr>
            <w:r>
              <w:t>Civics Courses</w:t>
            </w:r>
            <w:r w:rsidR="00822AFC">
              <w:t>*</w:t>
            </w:r>
          </w:p>
        </w:tc>
        <w:tc>
          <w:tcPr>
            <w:tcW w:w="1543" w:type="dxa"/>
            <w:hideMark/>
          </w:tcPr>
          <w:p w14:paraId="2E0F6636" w14:textId="77777777" w:rsidR="001642F4" w:rsidRDefault="001642F4" w:rsidP="00952134">
            <w:pPr>
              <w:pStyle w:val="p2"/>
              <w:keepNext/>
              <w:keepLines/>
            </w:pPr>
            <w:r>
              <w:t>0.010</w:t>
            </w:r>
          </w:p>
        </w:tc>
        <w:tc>
          <w:tcPr>
            <w:tcW w:w="1008" w:type="dxa"/>
            <w:hideMark/>
          </w:tcPr>
          <w:p w14:paraId="1FD0FE2F" w14:textId="77777777" w:rsidR="001642F4" w:rsidRDefault="001642F4" w:rsidP="00952134">
            <w:pPr>
              <w:pStyle w:val="p4"/>
              <w:keepNext/>
              <w:keepLines/>
            </w:pPr>
          </w:p>
        </w:tc>
        <w:tc>
          <w:tcPr>
            <w:tcW w:w="1198" w:type="dxa"/>
            <w:hideMark/>
          </w:tcPr>
          <w:p w14:paraId="2FB41F60" w14:textId="77777777" w:rsidR="001642F4" w:rsidRDefault="001642F4" w:rsidP="00952134">
            <w:pPr>
              <w:pStyle w:val="p4"/>
              <w:keepNext/>
              <w:keepLines/>
            </w:pPr>
          </w:p>
        </w:tc>
      </w:tr>
      <w:tr w:rsidR="001A5A1B" w14:paraId="705FC14F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0E334D71" w14:textId="0087E384" w:rsidR="001642F4" w:rsidRDefault="00AF30FF" w:rsidP="00822AFC">
            <w:pPr>
              <w:pStyle w:val="p3"/>
              <w:keepNext/>
              <w:keepLines/>
            </w:pPr>
            <w:r>
              <w:t>Active Learning Strategies</w:t>
            </w:r>
          </w:p>
        </w:tc>
        <w:tc>
          <w:tcPr>
            <w:tcW w:w="1543" w:type="dxa"/>
            <w:hideMark/>
          </w:tcPr>
          <w:p w14:paraId="612EA2F1" w14:textId="77777777" w:rsidR="001642F4" w:rsidRDefault="001642F4" w:rsidP="00952134">
            <w:pPr>
              <w:pStyle w:val="p2"/>
              <w:keepNext/>
              <w:keepLines/>
            </w:pPr>
            <w:r>
              <w:t>(0.012)</w:t>
            </w:r>
          </w:p>
        </w:tc>
        <w:tc>
          <w:tcPr>
            <w:tcW w:w="1008" w:type="dxa"/>
            <w:hideMark/>
          </w:tcPr>
          <w:p w14:paraId="552DEEE9" w14:textId="77777777" w:rsidR="001642F4" w:rsidRDefault="001642F4" w:rsidP="00952134">
            <w:pPr>
              <w:pStyle w:val="p4"/>
              <w:keepNext/>
              <w:keepLines/>
            </w:pPr>
          </w:p>
        </w:tc>
        <w:tc>
          <w:tcPr>
            <w:tcW w:w="1198" w:type="dxa"/>
            <w:hideMark/>
          </w:tcPr>
          <w:p w14:paraId="5E33480B" w14:textId="77777777" w:rsidR="001642F4" w:rsidRDefault="001642F4" w:rsidP="00952134">
            <w:pPr>
              <w:pStyle w:val="p4"/>
              <w:keepNext/>
              <w:keepLines/>
            </w:pPr>
          </w:p>
        </w:tc>
      </w:tr>
      <w:tr w:rsidR="00274B4F" w14:paraId="72114F67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51F2D597" w14:textId="77777777" w:rsidR="00274B4F" w:rsidRDefault="00274B4F" w:rsidP="00822AFC">
            <w:pPr>
              <w:pStyle w:val="p3"/>
              <w:keepNext/>
              <w:keepLines/>
            </w:pPr>
          </w:p>
        </w:tc>
        <w:tc>
          <w:tcPr>
            <w:tcW w:w="1543" w:type="dxa"/>
          </w:tcPr>
          <w:p w14:paraId="6BF8F0F9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4841689B" w14:textId="77777777" w:rsidR="00274B4F" w:rsidRDefault="00274B4F" w:rsidP="00952134">
            <w:pPr>
              <w:pStyle w:val="p4"/>
              <w:keepNext/>
              <w:keepLines/>
            </w:pPr>
          </w:p>
        </w:tc>
        <w:tc>
          <w:tcPr>
            <w:tcW w:w="1198" w:type="dxa"/>
          </w:tcPr>
          <w:p w14:paraId="1056EEBC" w14:textId="77777777" w:rsidR="00274B4F" w:rsidRDefault="00274B4F" w:rsidP="00952134">
            <w:pPr>
              <w:pStyle w:val="p4"/>
              <w:keepNext/>
              <w:keepLines/>
            </w:pPr>
          </w:p>
        </w:tc>
      </w:tr>
      <w:tr w:rsidR="001A5A1B" w14:paraId="3D08FAB8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2487E272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0C06F4E0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008" w:type="dxa"/>
            <w:hideMark/>
          </w:tcPr>
          <w:p w14:paraId="01ECF777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  <w:tc>
          <w:tcPr>
            <w:tcW w:w="1198" w:type="dxa"/>
            <w:hideMark/>
          </w:tcPr>
          <w:p w14:paraId="7ADE4BA5" w14:textId="77777777" w:rsidR="001642F4" w:rsidRDefault="001642F4" w:rsidP="00952134">
            <w:pPr>
              <w:pStyle w:val="p1"/>
              <w:keepNext/>
              <w:keepLines/>
              <w:jc w:val="center"/>
            </w:pPr>
          </w:p>
        </w:tc>
      </w:tr>
      <w:tr w:rsidR="001A5A1B" w14:paraId="0C16AF4A" w14:textId="77777777" w:rsidTr="001A5A1B">
        <w:trPr>
          <w:gridAfter w:val="1"/>
          <w:wAfter w:w="76" w:type="dxa"/>
          <w:trHeight w:val="56"/>
          <w:jc w:val="center"/>
        </w:trPr>
        <w:tc>
          <w:tcPr>
            <w:tcW w:w="2695" w:type="dxa"/>
          </w:tcPr>
          <w:p w14:paraId="0CA783CD" w14:textId="6099ECF9" w:rsidR="001642F4" w:rsidRDefault="00AF30FF" w:rsidP="00822AFC">
            <w:pPr>
              <w:pStyle w:val="p3"/>
              <w:keepNext/>
              <w:keepLines/>
            </w:pPr>
            <w:r>
              <w:t>Active Learning Strategies</w:t>
            </w:r>
            <w:r w:rsidR="00822AFC">
              <w:t>*</w:t>
            </w:r>
          </w:p>
        </w:tc>
        <w:tc>
          <w:tcPr>
            <w:tcW w:w="1543" w:type="dxa"/>
          </w:tcPr>
          <w:p w14:paraId="1177FBE9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4307C21B" w14:textId="77777777" w:rsidR="001642F4" w:rsidRDefault="001642F4" w:rsidP="00952134">
            <w:pPr>
              <w:pStyle w:val="p2"/>
              <w:keepNext/>
              <w:keepLines/>
            </w:pPr>
            <w:r>
              <w:t>-0.011</w:t>
            </w:r>
          </w:p>
        </w:tc>
        <w:tc>
          <w:tcPr>
            <w:tcW w:w="1198" w:type="dxa"/>
          </w:tcPr>
          <w:p w14:paraId="1BAE62F2" w14:textId="77777777" w:rsidR="001642F4" w:rsidRDefault="001642F4" w:rsidP="00952134">
            <w:pPr>
              <w:pStyle w:val="p2"/>
              <w:keepNext/>
              <w:keepLines/>
            </w:pPr>
          </w:p>
        </w:tc>
      </w:tr>
      <w:tr w:rsidR="001A5A1B" w14:paraId="2E604641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5D4F6766" w14:textId="0C24E6E6" w:rsidR="001642F4" w:rsidRDefault="00AF30FF" w:rsidP="00952134">
            <w:pPr>
              <w:pStyle w:val="p3"/>
              <w:keepNext/>
              <w:keepLines/>
            </w:pPr>
            <w:r>
              <w:t>Open Classroom Environment</w:t>
            </w:r>
          </w:p>
        </w:tc>
        <w:tc>
          <w:tcPr>
            <w:tcW w:w="1543" w:type="dxa"/>
          </w:tcPr>
          <w:p w14:paraId="4A3E92C4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5D913375" w14:textId="77777777" w:rsidR="001642F4" w:rsidRDefault="001642F4" w:rsidP="00952134">
            <w:pPr>
              <w:pStyle w:val="p2"/>
              <w:keepNext/>
              <w:keepLines/>
            </w:pPr>
            <w:r>
              <w:t>(0.012)</w:t>
            </w:r>
          </w:p>
        </w:tc>
        <w:tc>
          <w:tcPr>
            <w:tcW w:w="1198" w:type="dxa"/>
          </w:tcPr>
          <w:p w14:paraId="266FE992" w14:textId="77777777" w:rsidR="001642F4" w:rsidRDefault="001642F4" w:rsidP="00952134">
            <w:pPr>
              <w:pStyle w:val="p2"/>
              <w:keepNext/>
              <w:keepLines/>
            </w:pPr>
          </w:p>
        </w:tc>
      </w:tr>
      <w:tr w:rsidR="001A5A1B" w14:paraId="264EA94F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3E73F8A4" w14:textId="77777777" w:rsidR="001642F4" w:rsidRDefault="001642F4" w:rsidP="00952134">
            <w:pPr>
              <w:pStyle w:val="p3"/>
              <w:keepNext/>
              <w:keepLines/>
            </w:pPr>
          </w:p>
        </w:tc>
        <w:tc>
          <w:tcPr>
            <w:tcW w:w="1543" w:type="dxa"/>
          </w:tcPr>
          <w:p w14:paraId="02167AEE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3376BDA6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198" w:type="dxa"/>
          </w:tcPr>
          <w:p w14:paraId="6D566431" w14:textId="77777777" w:rsidR="001642F4" w:rsidRDefault="001642F4" w:rsidP="00952134">
            <w:pPr>
              <w:pStyle w:val="p2"/>
              <w:keepNext/>
              <w:keepLines/>
            </w:pPr>
          </w:p>
        </w:tc>
      </w:tr>
      <w:tr w:rsidR="001A5A1B" w14:paraId="7742E1B0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56715277" w14:textId="5DBAC9AB" w:rsidR="001642F4" w:rsidRDefault="00AF30FF" w:rsidP="00822AFC">
            <w:pPr>
              <w:pStyle w:val="p3"/>
              <w:keepNext/>
              <w:keepLines/>
            </w:pPr>
            <w:r>
              <w:t>Active Learning Strategies</w:t>
            </w:r>
            <w:r w:rsidR="00822AFC">
              <w:t>*</w:t>
            </w:r>
          </w:p>
        </w:tc>
        <w:tc>
          <w:tcPr>
            <w:tcW w:w="1543" w:type="dxa"/>
          </w:tcPr>
          <w:p w14:paraId="54758236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3B11296F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198" w:type="dxa"/>
          </w:tcPr>
          <w:p w14:paraId="1C6F5CAC" w14:textId="77777777" w:rsidR="001642F4" w:rsidRDefault="001642F4" w:rsidP="00952134">
            <w:pPr>
              <w:pStyle w:val="p2"/>
              <w:keepNext/>
              <w:keepLines/>
            </w:pPr>
            <w:r>
              <w:t>0.025</w:t>
            </w:r>
            <w:r>
              <w:rPr>
                <w:vertAlign w:val="superscript"/>
              </w:rPr>
              <w:t>*</w:t>
            </w:r>
          </w:p>
        </w:tc>
      </w:tr>
      <w:tr w:rsidR="001A5A1B" w14:paraId="0EE6EC49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5BD90769" w14:textId="61D79CC8" w:rsidR="001642F4" w:rsidRDefault="00AF30FF" w:rsidP="00952134">
            <w:pPr>
              <w:pStyle w:val="p3"/>
              <w:keepNext/>
              <w:keepLines/>
            </w:pPr>
            <w:r>
              <w:t>Open Classroom Environment</w:t>
            </w:r>
          </w:p>
        </w:tc>
        <w:tc>
          <w:tcPr>
            <w:tcW w:w="1543" w:type="dxa"/>
          </w:tcPr>
          <w:p w14:paraId="2FFE2555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43EAEDB8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198" w:type="dxa"/>
          </w:tcPr>
          <w:p w14:paraId="26AE7C65" w14:textId="77777777" w:rsidR="001642F4" w:rsidRDefault="001642F4" w:rsidP="00952134">
            <w:pPr>
              <w:pStyle w:val="p2"/>
              <w:keepNext/>
              <w:keepLines/>
            </w:pPr>
            <w:r>
              <w:t>(0.012)</w:t>
            </w:r>
          </w:p>
        </w:tc>
      </w:tr>
      <w:tr w:rsidR="00274B4F" w14:paraId="21F94FA2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2B4009E7" w14:textId="77777777" w:rsidR="00274B4F" w:rsidRDefault="00274B4F" w:rsidP="00952134">
            <w:pPr>
              <w:pStyle w:val="p3"/>
              <w:keepNext/>
              <w:keepLines/>
            </w:pPr>
          </w:p>
        </w:tc>
        <w:tc>
          <w:tcPr>
            <w:tcW w:w="1543" w:type="dxa"/>
          </w:tcPr>
          <w:p w14:paraId="52C8A0BC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75CB2083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198" w:type="dxa"/>
          </w:tcPr>
          <w:p w14:paraId="0CAB4817" w14:textId="77777777" w:rsidR="00274B4F" w:rsidRDefault="00274B4F" w:rsidP="00952134">
            <w:pPr>
              <w:pStyle w:val="p2"/>
              <w:keepNext/>
              <w:keepLines/>
            </w:pPr>
          </w:p>
        </w:tc>
      </w:tr>
      <w:tr w:rsidR="001A5A1B" w14:paraId="095A3330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4C036BD5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3A4CB6E0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008" w:type="dxa"/>
            <w:hideMark/>
          </w:tcPr>
          <w:p w14:paraId="2C1089D1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198" w:type="dxa"/>
            <w:hideMark/>
          </w:tcPr>
          <w:p w14:paraId="1183D39F" w14:textId="77777777" w:rsidR="001642F4" w:rsidRDefault="001642F4" w:rsidP="00952134">
            <w:pPr>
              <w:pStyle w:val="p1"/>
              <w:keepNext/>
              <w:keepLines/>
            </w:pPr>
          </w:p>
        </w:tc>
      </w:tr>
      <w:tr w:rsidR="001A5A1B" w14:paraId="54A0CF4D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646A634B" w14:textId="77777777" w:rsidR="001642F4" w:rsidRDefault="001642F4" w:rsidP="00952134">
            <w:pPr>
              <w:pStyle w:val="p3"/>
              <w:keepNext/>
              <w:keepLines/>
            </w:pPr>
            <w:r>
              <w:t>Political Interest: Parents</w:t>
            </w:r>
          </w:p>
        </w:tc>
        <w:tc>
          <w:tcPr>
            <w:tcW w:w="1543" w:type="dxa"/>
            <w:hideMark/>
          </w:tcPr>
          <w:p w14:paraId="6070308D" w14:textId="77777777" w:rsidR="001642F4" w:rsidRDefault="001642F4" w:rsidP="00952134">
            <w:pPr>
              <w:pStyle w:val="p2"/>
              <w:keepNext/>
              <w:keepLines/>
            </w:pPr>
            <w:r>
              <w:t>0.602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008" w:type="dxa"/>
            <w:hideMark/>
          </w:tcPr>
          <w:p w14:paraId="4B03782C" w14:textId="77777777" w:rsidR="001642F4" w:rsidRDefault="001642F4" w:rsidP="00952134">
            <w:pPr>
              <w:pStyle w:val="p2"/>
              <w:keepNext/>
              <w:keepLines/>
            </w:pPr>
            <w:r>
              <w:t>0.602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198" w:type="dxa"/>
            <w:hideMark/>
          </w:tcPr>
          <w:p w14:paraId="5F261FDA" w14:textId="77777777" w:rsidR="001642F4" w:rsidRDefault="001642F4" w:rsidP="00952134">
            <w:pPr>
              <w:pStyle w:val="p2"/>
              <w:keepNext/>
              <w:keepLines/>
            </w:pPr>
            <w:r>
              <w:t>0.602</w:t>
            </w:r>
            <w:r>
              <w:rPr>
                <w:vertAlign w:val="superscript"/>
              </w:rPr>
              <w:t>***</w:t>
            </w:r>
          </w:p>
        </w:tc>
      </w:tr>
      <w:tr w:rsidR="001A5A1B" w14:paraId="76F91B42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383DA666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30256056" w14:textId="77777777" w:rsidR="001642F4" w:rsidRDefault="001642F4" w:rsidP="00952134">
            <w:pPr>
              <w:pStyle w:val="p2"/>
              <w:keepNext/>
              <w:keepLines/>
            </w:pPr>
            <w:r>
              <w:t>(0.025)</w:t>
            </w:r>
          </w:p>
        </w:tc>
        <w:tc>
          <w:tcPr>
            <w:tcW w:w="1008" w:type="dxa"/>
            <w:hideMark/>
          </w:tcPr>
          <w:p w14:paraId="24ED8F72" w14:textId="77777777" w:rsidR="001642F4" w:rsidRDefault="001642F4" w:rsidP="00952134">
            <w:pPr>
              <w:pStyle w:val="p2"/>
              <w:keepNext/>
              <w:keepLines/>
            </w:pPr>
            <w:r>
              <w:t>(0.025)</w:t>
            </w:r>
          </w:p>
        </w:tc>
        <w:tc>
          <w:tcPr>
            <w:tcW w:w="1198" w:type="dxa"/>
            <w:hideMark/>
          </w:tcPr>
          <w:p w14:paraId="48A4D7D6" w14:textId="77777777" w:rsidR="001642F4" w:rsidRDefault="001642F4" w:rsidP="00952134">
            <w:pPr>
              <w:pStyle w:val="p2"/>
              <w:keepNext/>
              <w:keepLines/>
            </w:pPr>
            <w:r>
              <w:t>(0.025)</w:t>
            </w:r>
          </w:p>
        </w:tc>
      </w:tr>
      <w:tr w:rsidR="001A5A1B" w14:paraId="45DB3B87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4D97B01B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4F4BE2D6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008" w:type="dxa"/>
            <w:hideMark/>
          </w:tcPr>
          <w:p w14:paraId="2D49FC37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198" w:type="dxa"/>
            <w:hideMark/>
          </w:tcPr>
          <w:p w14:paraId="0A5DA6F8" w14:textId="77777777" w:rsidR="001642F4" w:rsidRDefault="001642F4" w:rsidP="00952134">
            <w:pPr>
              <w:pStyle w:val="p1"/>
              <w:keepNext/>
              <w:keepLines/>
            </w:pPr>
          </w:p>
        </w:tc>
      </w:tr>
      <w:tr w:rsidR="00274B4F" w14:paraId="6DB781F6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0EFC670D" w14:textId="77777777" w:rsidR="00274B4F" w:rsidRDefault="00274B4F" w:rsidP="00952134">
            <w:pPr>
              <w:pStyle w:val="p3"/>
              <w:keepNext/>
              <w:keepLines/>
            </w:pPr>
          </w:p>
        </w:tc>
        <w:tc>
          <w:tcPr>
            <w:tcW w:w="1543" w:type="dxa"/>
          </w:tcPr>
          <w:p w14:paraId="040A2608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1461BF40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198" w:type="dxa"/>
          </w:tcPr>
          <w:p w14:paraId="04F2B286" w14:textId="77777777" w:rsidR="00274B4F" w:rsidRDefault="00274B4F" w:rsidP="00952134">
            <w:pPr>
              <w:pStyle w:val="p2"/>
              <w:keepNext/>
              <w:keepLines/>
            </w:pPr>
          </w:p>
        </w:tc>
      </w:tr>
      <w:tr w:rsidR="001A5A1B" w14:paraId="69942E3D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0687962B" w14:textId="77777777" w:rsidR="001642F4" w:rsidRDefault="001642F4" w:rsidP="00952134">
            <w:pPr>
              <w:pStyle w:val="p3"/>
              <w:keepNext/>
              <w:keepLines/>
            </w:pPr>
            <w:r>
              <w:t>Occupational Status: Parents</w:t>
            </w:r>
          </w:p>
        </w:tc>
        <w:tc>
          <w:tcPr>
            <w:tcW w:w="1543" w:type="dxa"/>
            <w:hideMark/>
          </w:tcPr>
          <w:p w14:paraId="1A98A738" w14:textId="77777777" w:rsidR="001642F4" w:rsidRDefault="001642F4" w:rsidP="00952134">
            <w:pPr>
              <w:pStyle w:val="p2"/>
              <w:keepNext/>
              <w:keepLines/>
            </w:pPr>
            <w:r>
              <w:t>0.005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008" w:type="dxa"/>
            <w:hideMark/>
          </w:tcPr>
          <w:p w14:paraId="6D53E0A3" w14:textId="77777777" w:rsidR="001642F4" w:rsidRDefault="001642F4" w:rsidP="00952134">
            <w:pPr>
              <w:pStyle w:val="p2"/>
              <w:keepNext/>
              <w:keepLines/>
            </w:pPr>
            <w:r>
              <w:t>0.005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198" w:type="dxa"/>
            <w:hideMark/>
          </w:tcPr>
          <w:p w14:paraId="45DDD07D" w14:textId="77777777" w:rsidR="001642F4" w:rsidRDefault="001642F4" w:rsidP="00952134">
            <w:pPr>
              <w:pStyle w:val="p2"/>
              <w:keepNext/>
              <w:keepLines/>
            </w:pPr>
            <w:r>
              <w:t>0.005</w:t>
            </w:r>
            <w:r>
              <w:rPr>
                <w:vertAlign w:val="superscript"/>
              </w:rPr>
              <w:t>***</w:t>
            </w:r>
          </w:p>
        </w:tc>
      </w:tr>
      <w:tr w:rsidR="001A5A1B" w14:paraId="569337EB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74BECA66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5667AF01" w14:textId="77777777" w:rsidR="001642F4" w:rsidRDefault="001642F4" w:rsidP="00952134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1008" w:type="dxa"/>
            <w:hideMark/>
          </w:tcPr>
          <w:p w14:paraId="62B18E41" w14:textId="77777777" w:rsidR="001642F4" w:rsidRDefault="001642F4" w:rsidP="00952134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1198" w:type="dxa"/>
            <w:hideMark/>
          </w:tcPr>
          <w:p w14:paraId="50AB4C19" w14:textId="77777777" w:rsidR="001642F4" w:rsidRDefault="001642F4" w:rsidP="00952134">
            <w:pPr>
              <w:pStyle w:val="p2"/>
              <w:keepNext/>
              <w:keepLines/>
            </w:pPr>
            <w:r>
              <w:t>(0.001)</w:t>
            </w:r>
          </w:p>
        </w:tc>
      </w:tr>
      <w:tr w:rsidR="001A5A1B" w14:paraId="52E3B7BF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68D50E3B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508FE1CC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008" w:type="dxa"/>
            <w:hideMark/>
          </w:tcPr>
          <w:p w14:paraId="3AD62C52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198" w:type="dxa"/>
            <w:hideMark/>
          </w:tcPr>
          <w:p w14:paraId="456F1E21" w14:textId="77777777" w:rsidR="001642F4" w:rsidRDefault="001642F4" w:rsidP="00952134">
            <w:pPr>
              <w:pStyle w:val="p1"/>
              <w:keepNext/>
              <w:keepLines/>
            </w:pPr>
          </w:p>
        </w:tc>
      </w:tr>
      <w:tr w:rsidR="00274B4F" w14:paraId="7D572F03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16CB7993" w14:textId="77777777" w:rsidR="00274B4F" w:rsidRDefault="00274B4F" w:rsidP="00952134">
            <w:pPr>
              <w:pStyle w:val="p3"/>
              <w:keepNext/>
              <w:keepLines/>
            </w:pPr>
          </w:p>
        </w:tc>
        <w:tc>
          <w:tcPr>
            <w:tcW w:w="1543" w:type="dxa"/>
          </w:tcPr>
          <w:p w14:paraId="1703C60F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06D1F622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198" w:type="dxa"/>
          </w:tcPr>
          <w:p w14:paraId="3FDC312C" w14:textId="77777777" w:rsidR="00274B4F" w:rsidRDefault="00274B4F" w:rsidP="00952134">
            <w:pPr>
              <w:pStyle w:val="p2"/>
              <w:keepNext/>
              <w:keepLines/>
            </w:pPr>
          </w:p>
        </w:tc>
      </w:tr>
      <w:tr w:rsidR="001A5A1B" w14:paraId="5A65EBE1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050CF97A" w14:textId="77777777" w:rsidR="001642F4" w:rsidRDefault="001642F4" w:rsidP="00952134">
            <w:pPr>
              <w:pStyle w:val="p3"/>
              <w:keepNext/>
              <w:keepLines/>
            </w:pPr>
            <w:r>
              <w:t>Female</w:t>
            </w:r>
          </w:p>
        </w:tc>
        <w:tc>
          <w:tcPr>
            <w:tcW w:w="1543" w:type="dxa"/>
            <w:hideMark/>
          </w:tcPr>
          <w:p w14:paraId="5DCB5DB0" w14:textId="77777777" w:rsidR="001642F4" w:rsidRDefault="001642F4" w:rsidP="00952134">
            <w:pPr>
              <w:pStyle w:val="p2"/>
              <w:keepNext/>
              <w:keepLines/>
            </w:pPr>
            <w:r>
              <w:t>0.124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008" w:type="dxa"/>
            <w:hideMark/>
          </w:tcPr>
          <w:p w14:paraId="5DD614C2" w14:textId="77777777" w:rsidR="001642F4" w:rsidRDefault="001642F4" w:rsidP="00952134">
            <w:pPr>
              <w:pStyle w:val="p2"/>
              <w:keepNext/>
              <w:keepLines/>
            </w:pPr>
            <w:r>
              <w:t>0.123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198" w:type="dxa"/>
            <w:hideMark/>
          </w:tcPr>
          <w:p w14:paraId="78E73EEC" w14:textId="77777777" w:rsidR="001642F4" w:rsidRDefault="001642F4" w:rsidP="00952134">
            <w:pPr>
              <w:pStyle w:val="p2"/>
              <w:keepNext/>
              <w:keepLines/>
            </w:pPr>
            <w:r>
              <w:t>0.123</w:t>
            </w:r>
            <w:r>
              <w:rPr>
                <w:vertAlign w:val="superscript"/>
              </w:rPr>
              <w:t>***</w:t>
            </w:r>
          </w:p>
        </w:tc>
      </w:tr>
      <w:tr w:rsidR="001A5A1B" w14:paraId="3F2FA584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1316F23B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72576C97" w14:textId="77777777" w:rsidR="001642F4" w:rsidRDefault="001642F4" w:rsidP="00952134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1008" w:type="dxa"/>
            <w:hideMark/>
          </w:tcPr>
          <w:p w14:paraId="1EEDCEAD" w14:textId="77777777" w:rsidR="001642F4" w:rsidRDefault="001642F4" w:rsidP="00952134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1198" w:type="dxa"/>
            <w:hideMark/>
          </w:tcPr>
          <w:p w14:paraId="241E7307" w14:textId="77777777" w:rsidR="001642F4" w:rsidRDefault="001642F4" w:rsidP="00952134">
            <w:pPr>
              <w:pStyle w:val="p2"/>
              <w:keepNext/>
              <w:keepLines/>
            </w:pPr>
            <w:r>
              <w:t>(0.020)</w:t>
            </w:r>
          </w:p>
        </w:tc>
      </w:tr>
      <w:tr w:rsidR="001A5A1B" w14:paraId="687DFFB4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21ED87DB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hideMark/>
          </w:tcPr>
          <w:p w14:paraId="30819A4D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008" w:type="dxa"/>
            <w:hideMark/>
          </w:tcPr>
          <w:p w14:paraId="77094938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198" w:type="dxa"/>
            <w:hideMark/>
          </w:tcPr>
          <w:p w14:paraId="3A4AF3F6" w14:textId="77777777" w:rsidR="001642F4" w:rsidRDefault="001642F4" w:rsidP="00952134">
            <w:pPr>
              <w:pStyle w:val="p1"/>
              <w:keepNext/>
              <w:keepLines/>
            </w:pPr>
          </w:p>
        </w:tc>
      </w:tr>
      <w:tr w:rsidR="00274B4F" w14:paraId="383C6E51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</w:tcPr>
          <w:p w14:paraId="16B13D4B" w14:textId="77777777" w:rsidR="00274B4F" w:rsidRDefault="00274B4F" w:rsidP="00952134">
            <w:pPr>
              <w:pStyle w:val="p3"/>
              <w:keepNext/>
              <w:keepLines/>
            </w:pPr>
          </w:p>
        </w:tc>
        <w:tc>
          <w:tcPr>
            <w:tcW w:w="1543" w:type="dxa"/>
          </w:tcPr>
          <w:p w14:paraId="288911A2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008" w:type="dxa"/>
          </w:tcPr>
          <w:p w14:paraId="2D762DD9" w14:textId="77777777" w:rsidR="00274B4F" w:rsidRDefault="00274B4F" w:rsidP="00952134">
            <w:pPr>
              <w:pStyle w:val="p2"/>
              <w:keepNext/>
              <w:keepLines/>
            </w:pPr>
          </w:p>
        </w:tc>
        <w:tc>
          <w:tcPr>
            <w:tcW w:w="1198" w:type="dxa"/>
          </w:tcPr>
          <w:p w14:paraId="29C9A7F0" w14:textId="77777777" w:rsidR="00274B4F" w:rsidRDefault="00274B4F" w:rsidP="00952134">
            <w:pPr>
              <w:pStyle w:val="p2"/>
              <w:keepNext/>
              <w:keepLines/>
            </w:pPr>
          </w:p>
        </w:tc>
      </w:tr>
      <w:tr w:rsidR="001A5A1B" w14:paraId="05B27234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hideMark/>
          </w:tcPr>
          <w:p w14:paraId="44C78657" w14:textId="77777777" w:rsidR="001642F4" w:rsidRDefault="001642F4" w:rsidP="00952134">
            <w:pPr>
              <w:pStyle w:val="p3"/>
              <w:keepNext/>
              <w:keepLines/>
            </w:pPr>
            <w:r>
              <w:t>Constant</w:t>
            </w:r>
          </w:p>
        </w:tc>
        <w:tc>
          <w:tcPr>
            <w:tcW w:w="1543" w:type="dxa"/>
            <w:hideMark/>
          </w:tcPr>
          <w:p w14:paraId="35798B4D" w14:textId="77777777" w:rsidR="001642F4" w:rsidRDefault="001642F4" w:rsidP="00952134">
            <w:pPr>
              <w:pStyle w:val="p2"/>
              <w:keepNext/>
              <w:keepLines/>
            </w:pPr>
            <w:r>
              <w:t>1.579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008" w:type="dxa"/>
            <w:hideMark/>
          </w:tcPr>
          <w:p w14:paraId="12E1DEB2" w14:textId="77777777" w:rsidR="001642F4" w:rsidRDefault="001642F4" w:rsidP="00952134">
            <w:pPr>
              <w:pStyle w:val="p2"/>
              <w:keepNext/>
              <w:keepLines/>
            </w:pPr>
            <w:r>
              <w:t>1.589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198" w:type="dxa"/>
            <w:hideMark/>
          </w:tcPr>
          <w:p w14:paraId="7E28FE58" w14:textId="77777777" w:rsidR="001642F4" w:rsidRDefault="001642F4" w:rsidP="00952134">
            <w:pPr>
              <w:pStyle w:val="p2"/>
              <w:keepNext/>
              <w:keepLines/>
            </w:pPr>
            <w:r>
              <w:t>1.580</w:t>
            </w:r>
            <w:r>
              <w:rPr>
                <w:vertAlign w:val="superscript"/>
              </w:rPr>
              <w:t>***</w:t>
            </w:r>
          </w:p>
        </w:tc>
      </w:tr>
      <w:tr w:rsidR="001A5A1B" w14:paraId="40598070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tcBorders>
              <w:bottom w:val="nil"/>
            </w:tcBorders>
            <w:hideMark/>
          </w:tcPr>
          <w:p w14:paraId="29D3EEA9" w14:textId="77777777" w:rsidR="001642F4" w:rsidRDefault="001642F4" w:rsidP="00952134">
            <w:pPr>
              <w:pStyle w:val="p1"/>
              <w:keepNext/>
              <w:keepLines/>
            </w:pPr>
          </w:p>
        </w:tc>
        <w:tc>
          <w:tcPr>
            <w:tcW w:w="1543" w:type="dxa"/>
            <w:tcBorders>
              <w:bottom w:val="nil"/>
            </w:tcBorders>
            <w:hideMark/>
          </w:tcPr>
          <w:p w14:paraId="4277A4F5" w14:textId="77777777" w:rsidR="001642F4" w:rsidRDefault="001642F4" w:rsidP="00952134">
            <w:pPr>
              <w:pStyle w:val="p2"/>
              <w:keepNext/>
              <w:keepLines/>
            </w:pPr>
            <w:r>
              <w:t>(0.074)</w:t>
            </w:r>
          </w:p>
        </w:tc>
        <w:tc>
          <w:tcPr>
            <w:tcW w:w="1008" w:type="dxa"/>
            <w:tcBorders>
              <w:bottom w:val="nil"/>
            </w:tcBorders>
            <w:hideMark/>
          </w:tcPr>
          <w:p w14:paraId="03002380" w14:textId="77777777" w:rsidR="001642F4" w:rsidRDefault="001642F4" w:rsidP="00952134">
            <w:pPr>
              <w:pStyle w:val="p2"/>
              <w:keepNext/>
              <w:keepLines/>
            </w:pPr>
            <w:r>
              <w:t>(0.074)</w:t>
            </w:r>
          </w:p>
        </w:tc>
        <w:tc>
          <w:tcPr>
            <w:tcW w:w="1198" w:type="dxa"/>
            <w:tcBorders>
              <w:bottom w:val="nil"/>
            </w:tcBorders>
            <w:hideMark/>
          </w:tcPr>
          <w:p w14:paraId="375E8678" w14:textId="77777777" w:rsidR="001642F4" w:rsidRDefault="001642F4" w:rsidP="00952134">
            <w:pPr>
              <w:pStyle w:val="p2"/>
              <w:keepNext/>
              <w:keepLines/>
            </w:pPr>
            <w:r>
              <w:t>(0.074)</w:t>
            </w:r>
          </w:p>
        </w:tc>
      </w:tr>
      <w:tr w:rsidR="001A5A1B" w14:paraId="541CD8A9" w14:textId="77777777" w:rsidTr="00483D32">
        <w:trPr>
          <w:gridAfter w:val="1"/>
          <w:wAfter w:w="76" w:type="dxa"/>
          <w:jc w:val="center"/>
        </w:trPr>
        <w:tc>
          <w:tcPr>
            <w:tcW w:w="2695" w:type="dxa"/>
            <w:tcBorders>
              <w:top w:val="nil"/>
              <w:bottom w:val="single" w:sz="4" w:space="0" w:color="auto"/>
            </w:tcBorders>
            <w:hideMark/>
          </w:tcPr>
          <w:p w14:paraId="44A1272C" w14:textId="77777777" w:rsidR="001642F4" w:rsidRDefault="001642F4" w:rsidP="00952134">
            <w:pPr>
              <w:pStyle w:val="p3"/>
              <w:keepNext/>
              <w:keepLines/>
            </w:pP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14:paraId="75689EB2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499CF917" w14:textId="77777777" w:rsidR="001642F4" w:rsidRDefault="001642F4" w:rsidP="00952134">
            <w:pPr>
              <w:pStyle w:val="p2"/>
              <w:keepNext/>
              <w:keepLines/>
            </w:pP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14:paraId="260CCCE3" w14:textId="77777777" w:rsidR="001642F4" w:rsidRDefault="001642F4" w:rsidP="00952134">
            <w:pPr>
              <w:pStyle w:val="p2"/>
              <w:keepNext/>
              <w:keepLines/>
            </w:pPr>
          </w:p>
        </w:tc>
      </w:tr>
      <w:tr w:rsidR="001A5A1B" w14:paraId="77A99E38" w14:textId="77777777" w:rsidTr="00483D32">
        <w:trPr>
          <w:gridAfter w:val="1"/>
          <w:wAfter w:w="76" w:type="dxa"/>
          <w:jc w:val="center"/>
        </w:trPr>
        <w:tc>
          <w:tcPr>
            <w:tcW w:w="2695" w:type="dxa"/>
            <w:tcBorders>
              <w:top w:val="single" w:sz="4" w:space="0" w:color="auto"/>
              <w:bottom w:val="nil"/>
            </w:tcBorders>
            <w:hideMark/>
          </w:tcPr>
          <w:p w14:paraId="71B0AE13" w14:textId="77777777" w:rsidR="001642F4" w:rsidRDefault="001642F4" w:rsidP="00952134">
            <w:pPr>
              <w:pStyle w:val="p3"/>
              <w:keepNext/>
              <w:keepLines/>
            </w:pPr>
            <w:r>
              <w:rPr>
                <w:iCs/>
              </w:rPr>
              <w:t>Fixed Effects: Country</w:t>
            </w:r>
          </w:p>
        </w:tc>
        <w:tc>
          <w:tcPr>
            <w:tcW w:w="1543" w:type="dxa"/>
            <w:tcBorders>
              <w:top w:val="single" w:sz="4" w:space="0" w:color="auto"/>
              <w:bottom w:val="nil"/>
            </w:tcBorders>
            <w:hideMark/>
          </w:tcPr>
          <w:p w14:paraId="2212F136" w14:textId="77777777" w:rsidR="001642F4" w:rsidRDefault="001642F4" w:rsidP="00952134">
            <w:pPr>
              <w:pStyle w:val="p4"/>
              <w:keepNext/>
              <w:keepLines/>
            </w:pPr>
            <w:r>
              <w:t>Yes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hideMark/>
          </w:tcPr>
          <w:p w14:paraId="4BBC6415" w14:textId="77777777" w:rsidR="001642F4" w:rsidRDefault="001642F4" w:rsidP="00952134">
            <w:pPr>
              <w:pStyle w:val="p4"/>
              <w:keepNext/>
              <w:keepLines/>
            </w:pPr>
            <w:r>
              <w:t>Yes</w:t>
            </w:r>
          </w:p>
        </w:tc>
        <w:tc>
          <w:tcPr>
            <w:tcW w:w="1198" w:type="dxa"/>
            <w:tcBorders>
              <w:top w:val="single" w:sz="4" w:space="0" w:color="auto"/>
              <w:bottom w:val="nil"/>
            </w:tcBorders>
            <w:hideMark/>
          </w:tcPr>
          <w:p w14:paraId="15584DB4" w14:textId="77777777" w:rsidR="001642F4" w:rsidRDefault="001642F4" w:rsidP="00952134">
            <w:pPr>
              <w:pStyle w:val="p4"/>
              <w:keepNext/>
              <w:keepLines/>
            </w:pPr>
            <w:r>
              <w:t>Yes</w:t>
            </w:r>
          </w:p>
        </w:tc>
      </w:tr>
      <w:tr w:rsidR="001A5A1B" w14:paraId="7D5EE311" w14:textId="77777777" w:rsidTr="001A5A1B">
        <w:trPr>
          <w:gridAfter w:val="1"/>
          <w:wAfter w:w="76" w:type="dxa"/>
          <w:jc w:val="center"/>
        </w:trPr>
        <w:tc>
          <w:tcPr>
            <w:tcW w:w="2695" w:type="dxa"/>
            <w:tcBorders>
              <w:top w:val="nil"/>
              <w:bottom w:val="single" w:sz="4" w:space="0" w:color="auto"/>
            </w:tcBorders>
          </w:tcPr>
          <w:p w14:paraId="4127D483" w14:textId="77777777" w:rsidR="001642F4" w:rsidRPr="001A5A1B" w:rsidRDefault="001642F4" w:rsidP="00952134">
            <w:pPr>
              <w:pStyle w:val="p3"/>
              <w:keepNext/>
              <w:keepLines/>
              <w:rPr>
                <w:iCs/>
              </w:rPr>
            </w:pPr>
            <w:r w:rsidRPr="001A5A1B">
              <w:rPr>
                <w:iCs/>
              </w:rPr>
              <w:t>N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14:paraId="30107D55" w14:textId="64B06385" w:rsidR="001642F4" w:rsidRDefault="001642F4" w:rsidP="00952134">
            <w:pPr>
              <w:pStyle w:val="p4"/>
              <w:keepNext/>
              <w:keepLines/>
            </w:pPr>
            <w:r>
              <w:t>79,885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14:paraId="03A4F442" w14:textId="5DE6C453" w:rsidR="001642F4" w:rsidRDefault="001642F4" w:rsidP="00952134">
            <w:pPr>
              <w:pStyle w:val="p4"/>
              <w:keepNext/>
              <w:keepLines/>
            </w:pPr>
            <w:r>
              <w:t>79,885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</w:tcPr>
          <w:p w14:paraId="6A3B3B4D" w14:textId="79068A47" w:rsidR="001642F4" w:rsidRDefault="001642F4" w:rsidP="00952134">
            <w:pPr>
              <w:pStyle w:val="p4"/>
              <w:keepNext/>
              <w:keepLines/>
            </w:pPr>
            <w:r>
              <w:t>79,885</w:t>
            </w:r>
          </w:p>
        </w:tc>
      </w:tr>
    </w:tbl>
    <w:p w14:paraId="3C3A0B2C" w14:textId="3FF29FCC" w:rsidR="001642F4" w:rsidRDefault="001A5A1B" w:rsidP="00952134">
      <w:pPr>
        <w:keepNext/>
        <w:keepLines/>
        <w:ind w:left="1276" w:right="1365"/>
        <w:jc w:val="both"/>
        <w:rPr>
          <w:sz w:val="20"/>
          <w:szCs w:val="20"/>
        </w:rPr>
      </w:pPr>
      <w:r>
        <w:rPr>
          <w:sz w:val="20"/>
          <w:szCs w:val="20"/>
        </w:rPr>
        <w:t>Entries report log-odds and clustered-standard errors (</w:t>
      </w:r>
      <w:r w:rsidRPr="005C2B55">
        <w:rPr>
          <w:sz w:val="20"/>
          <w:szCs w:val="20"/>
        </w:rPr>
        <w:t>in parentheses</w:t>
      </w:r>
      <w:r>
        <w:rPr>
          <w:sz w:val="20"/>
          <w:szCs w:val="20"/>
        </w:rPr>
        <w:t xml:space="preserve">). </w:t>
      </w:r>
      <w:r w:rsidR="001642F4">
        <w:rPr>
          <w:sz w:val="20"/>
          <w:szCs w:val="20"/>
        </w:rPr>
        <w:t xml:space="preserve">Effects are estimated by means of </w:t>
      </w:r>
      <w:r w:rsidR="001642F4" w:rsidRPr="005C2B55">
        <w:rPr>
          <w:sz w:val="20"/>
          <w:szCs w:val="20"/>
        </w:rPr>
        <w:t>multi-level</w:t>
      </w:r>
      <w:r w:rsidR="001642F4">
        <w:rPr>
          <w:sz w:val="20"/>
          <w:szCs w:val="20"/>
        </w:rPr>
        <w:t xml:space="preserve"> logistic</w:t>
      </w:r>
      <w:r w:rsidR="001642F4" w:rsidRPr="005C2B55">
        <w:rPr>
          <w:sz w:val="20"/>
          <w:szCs w:val="20"/>
        </w:rPr>
        <w:t xml:space="preserve"> </w:t>
      </w:r>
      <w:r w:rsidR="001642F4">
        <w:rPr>
          <w:sz w:val="20"/>
          <w:szCs w:val="20"/>
        </w:rPr>
        <w:t>regressions</w:t>
      </w:r>
      <w:r w:rsidR="00540946">
        <w:rPr>
          <w:sz w:val="20"/>
          <w:szCs w:val="20"/>
        </w:rPr>
        <w:t>, in which students are nested within schools.</w:t>
      </w:r>
      <w:r w:rsidR="001642F4">
        <w:rPr>
          <w:sz w:val="20"/>
          <w:szCs w:val="20"/>
        </w:rPr>
        <w:t xml:space="preserve"> </w:t>
      </w:r>
      <w:r w:rsidR="001642F4" w:rsidRPr="00337C92">
        <w:rPr>
          <w:sz w:val="20"/>
          <w:szCs w:val="20"/>
        </w:rPr>
        <w:t xml:space="preserve">Civic </w:t>
      </w:r>
      <w:r w:rsidR="001642F4">
        <w:rPr>
          <w:sz w:val="20"/>
          <w:szCs w:val="20"/>
        </w:rPr>
        <w:t>duty is dichotomous: 0=</w:t>
      </w:r>
      <w:r w:rsidR="00AB6EA4">
        <w:rPr>
          <w:sz w:val="20"/>
          <w:szCs w:val="20"/>
        </w:rPr>
        <w:t xml:space="preserve">voting is </w:t>
      </w:r>
      <w:r w:rsidR="001642F4">
        <w:rPr>
          <w:sz w:val="20"/>
          <w:szCs w:val="20"/>
        </w:rPr>
        <w:t>not important at all or not very important;</w:t>
      </w:r>
      <w:r w:rsidR="001642F4" w:rsidRPr="00C87722">
        <w:rPr>
          <w:sz w:val="20"/>
          <w:szCs w:val="20"/>
        </w:rPr>
        <w:t xml:space="preserve"> </w:t>
      </w:r>
      <w:r w:rsidR="001642F4">
        <w:rPr>
          <w:sz w:val="20"/>
          <w:szCs w:val="20"/>
        </w:rPr>
        <w:t>1</w:t>
      </w:r>
      <w:r w:rsidR="001642F4" w:rsidRPr="00C87722">
        <w:rPr>
          <w:sz w:val="20"/>
          <w:szCs w:val="20"/>
        </w:rPr>
        <w:t>=</w:t>
      </w:r>
      <w:r w:rsidR="00AB6EA4">
        <w:rPr>
          <w:sz w:val="20"/>
          <w:szCs w:val="20"/>
        </w:rPr>
        <w:t xml:space="preserve">voting is </w:t>
      </w:r>
      <w:r w:rsidR="001642F4" w:rsidRPr="00C87722">
        <w:rPr>
          <w:sz w:val="20"/>
          <w:szCs w:val="20"/>
        </w:rPr>
        <w:t>qui</w:t>
      </w:r>
      <w:r w:rsidR="001642F4">
        <w:rPr>
          <w:sz w:val="20"/>
          <w:szCs w:val="20"/>
        </w:rPr>
        <w:t>te important or very impor</w:t>
      </w:r>
      <w:r w:rsidR="00AB6EA4">
        <w:rPr>
          <w:sz w:val="20"/>
          <w:szCs w:val="20"/>
        </w:rPr>
        <w:t>tant. Higher values of the civic education</w:t>
      </w:r>
      <w:r w:rsidR="001642F4">
        <w:rPr>
          <w:sz w:val="20"/>
          <w:szCs w:val="20"/>
        </w:rPr>
        <w:t xml:space="preserve"> indexes indicate higher </w:t>
      </w:r>
      <w:r w:rsidR="00AB6EA4">
        <w:rPr>
          <w:sz w:val="20"/>
          <w:szCs w:val="20"/>
        </w:rPr>
        <w:t>levels of</w:t>
      </w:r>
      <w:r w:rsidR="001642F4">
        <w:rPr>
          <w:sz w:val="20"/>
          <w:szCs w:val="20"/>
        </w:rPr>
        <w:t xml:space="preserve"> </w:t>
      </w:r>
      <w:r w:rsidR="00AB6EA4">
        <w:rPr>
          <w:sz w:val="20"/>
          <w:szCs w:val="20"/>
        </w:rPr>
        <w:t>a form of</w:t>
      </w:r>
      <w:r w:rsidR="001642F4">
        <w:rPr>
          <w:sz w:val="20"/>
          <w:szCs w:val="20"/>
        </w:rPr>
        <w:t xml:space="preserve"> civic education. </w:t>
      </w:r>
      <w:r w:rsidR="001642F4" w:rsidRPr="005C2B55">
        <w:rPr>
          <w:sz w:val="20"/>
          <w:szCs w:val="20"/>
          <w:vertAlign w:val="superscript"/>
        </w:rPr>
        <w:t>*</w:t>
      </w:r>
      <w:r w:rsidR="001642F4" w:rsidRPr="005C2B55">
        <w:rPr>
          <w:sz w:val="20"/>
          <w:szCs w:val="20"/>
        </w:rPr>
        <w:t xml:space="preserve"> </w:t>
      </w:r>
      <w:r w:rsidR="001642F4" w:rsidRPr="005C2B55">
        <w:rPr>
          <w:i/>
          <w:iCs/>
          <w:sz w:val="20"/>
          <w:szCs w:val="20"/>
        </w:rPr>
        <w:t>p</w:t>
      </w:r>
      <w:r w:rsidR="001642F4" w:rsidRPr="005C2B55">
        <w:rPr>
          <w:sz w:val="20"/>
          <w:szCs w:val="20"/>
        </w:rPr>
        <w:t xml:space="preserve"> &lt; 0.05, </w:t>
      </w:r>
      <w:r w:rsidR="001642F4" w:rsidRPr="005C2B55">
        <w:rPr>
          <w:sz w:val="20"/>
          <w:szCs w:val="20"/>
          <w:vertAlign w:val="superscript"/>
        </w:rPr>
        <w:t>**</w:t>
      </w:r>
      <w:r w:rsidR="001642F4" w:rsidRPr="005C2B55">
        <w:rPr>
          <w:sz w:val="20"/>
          <w:szCs w:val="20"/>
        </w:rPr>
        <w:t xml:space="preserve"> </w:t>
      </w:r>
      <w:r w:rsidR="001642F4" w:rsidRPr="005C2B55">
        <w:rPr>
          <w:i/>
          <w:iCs/>
          <w:sz w:val="20"/>
          <w:szCs w:val="20"/>
        </w:rPr>
        <w:t>p</w:t>
      </w:r>
      <w:r w:rsidR="001642F4" w:rsidRPr="005C2B55">
        <w:rPr>
          <w:sz w:val="20"/>
          <w:szCs w:val="20"/>
        </w:rPr>
        <w:t xml:space="preserve"> &lt; 0.01, </w:t>
      </w:r>
      <w:r w:rsidR="001642F4" w:rsidRPr="005C2B55">
        <w:rPr>
          <w:sz w:val="20"/>
          <w:szCs w:val="20"/>
          <w:vertAlign w:val="superscript"/>
        </w:rPr>
        <w:t>***</w:t>
      </w:r>
      <w:r w:rsidR="001642F4" w:rsidRPr="005C2B55">
        <w:rPr>
          <w:sz w:val="20"/>
          <w:szCs w:val="20"/>
        </w:rPr>
        <w:t xml:space="preserve"> </w:t>
      </w:r>
      <w:r w:rsidR="001642F4" w:rsidRPr="005C2B55">
        <w:rPr>
          <w:i/>
          <w:iCs/>
          <w:sz w:val="20"/>
          <w:szCs w:val="20"/>
        </w:rPr>
        <w:t>p</w:t>
      </w:r>
      <w:r w:rsidR="001642F4" w:rsidRPr="005C2B55">
        <w:rPr>
          <w:sz w:val="20"/>
          <w:szCs w:val="20"/>
        </w:rPr>
        <w:t xml:space="preserve"> &lt; 0.001.</w:t>
      </w:r>
    </w:p>
    <w:p w14:paraId="52D8EE20" w14:textId="56B475A5" w:rsidR="005D4075" w:rsidRPr="00260BC9" w:rsidRDefault="005D4075" w:rsidP="00443C35">
      <w:pPr>
        <w:keepNext/>
        <w:keepLines/>
        <w:pageBreakBefore/>
        <w:ind w:left="709" w:right="658" w:firstLine="1559"/>
        <w:jc w:val="both"/>
        <w:outlineLvl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 xml:space="preserve">APPENDIX </w:t>
      </w:r>
      <w:r w:rsidR="00D417F5">
        <w:rPr>
          <w:sz w:val="20"/>
          <w:szCs w:val="20"/>
        </w:rPr>
        <w:t>6</w:t>
      </w:r>
    </w:p>
    <w:p w14:paraId="67341A90" w14:textId="77777777" w:rsidR="005D4075" w:rsidRDefault="005D4075" w:rsidP="005D4075">
      <w:pPr>
        <w:keepNext/>
        <w:keepLines/>
        <w:ind w:left="709" w:right="656" w:firstLine="1559"/>
        <w:jc w:val="both"/>
        <w:outlineLvl w:val="0"/>
        <w:rPr>
          <w:sz w:val="20"/>
        </w:rPr>
      </w:pPr>
      <w:r>
        <w:rPr>
          <w:sz w:val="20"/>
          <w:szCs w:val="20"/>
        </w:rPr>
        <w:t xml:space="preserve">Effect of Democracy Level on Civic Duty </w:t>
      </w:r>
    </w:p>
    <w:tbl>
      <w:tblPr>
        <w:tblStyle w:val="TableGrid"/>
        <w:tblW w:w="439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</w:tblGrid>
      <w:tr w:rsidR="005D4075" w:rsidRPr="006A16D3" w14:paraId="1F27FA7E" w14:textId="77777777" w:rsidTr="00347136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EBF774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81019E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DV: Civic Duty</w:t>
            </w:r>
          </w:p>
        </w:tc>
      </w:tr>
      <w:tr w:rsidR="005D4075" w:rsidRPr="006A16D3" w14:paraId="6A146503" w14:textId="77777777" w:rsidTr="00347136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BC1836C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Free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9DBA34C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6A16D3">
              <w:rPr>
                <w:sz w:val="20"/>
                <w:szCs w:val="20"/>
              </w:rPr>
              <w:t>0.398</w:t>
            </w:r>
          </w:p>
        </w:tc>
      </w:tr>
      <w:tr w:rsidR="005D4075" w:rsidRPr="006A16D3" w14:paraId="1AEDD014" w14:textId="77777777" w:rsidTr="00347136">
        <w:trPr>
          <w:jc w:val="center"/>
        </w:trPr>
        <w:tc>
          <w:tcPr>
            <w:tcW w:w="2127" w:type="dxa"/>
            <w:vAlign w:val="center"/>
          </w:tcPr>
          <w:p w14:paraId="2B740C18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00ACB1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6A16D3">
              <w:rPr>
                <w:sz w:val="20"/>
                <w:szCs w:val="20"/>
              </w:rPr>
              <w:t>(0.646)</w:t>
            </w:r>
          </w:p>
        </w:tc>
      </w:tr>
      <w:tr w:rsidR="005D4075" w:rsidRPr="006A16D3" w14:paraId="3F7C37A9" w14:textId="77777777" w:rsidTr="00347136">
        <w:trPr>
          <w:jc w:val="center"/>
        </w:trPr>
        <w:tc>
          <w:tcPr>
            <w:tcW w:w="2127" w:type="dxa"/>
            <w:vAlign w:val="center"/>
          </w:tcPr>
          <w:p w14:paraId="30545793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B060BE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5D4075" w:rsidRPr="006A16D3" w14:paraId="3691EEE5" w14:textId="77777777" w:rsidTr="00347136">
        <w:trPr>
          <w:jc w:val="center"/>
        </w:trPr>
        <w:tc>
          <w:tcPr>
            <w:tcW w:w="2127" w:type="dxa"/>
            <w:vAlign w:val="center"/>
          </w:tcPr>
          <w:p w14:paraId="1B7011AF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 Free</w:t>
            </w:r>
          </w:p>
        </w:tc>
        <w:tc>
          <w:tcPr>
            <w:tcW w:w="2268" w:type="dxa"/>
            <w:vAlign w:val="center"/>
          </w:tcPr>
          <w:p w14:paraId="35631E66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6A16D3">
              <w:rPr>
                <w:sz w:val="20"/>
                <w:szCs w:val="20"/>
              </w:rPr>
              <w:t>0.455</w:t>
            </w:r>
          </w:p>
        </w:tc>
      </w:tr>
      <w:tr w:rsidR="005D4075" w:rsidRPr="006A16D3" w14:paraId="164899B7" w14:textId="77777777" w:rsidTr="00347136">
        <w:trPr>
          <w:jc w:val="center"/>
        </w:trPr>
        <w:tc>
          <w:tcPr>
            <w:tcW w:w="2127" w:type="dxa"/>
            <w:vAlign w:val="center"/>
          </w:tcPr>
          <w:p w14:paraId="178697BE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78119E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6A16D3">
              <w:rPr>
                <w:sz w:val="20"/>
                <w:szCs w:val="20"/>
              </w:rPr>
              <w:t>(0.575)</w:t>
            </w:r>
          </w:p>
        </w:tc>
      </w:tr>
      <w:tr w:rsidR="005D4075" w:rsidRPr="006A16D3" w14:paraId="6D288116" w14:textId="77777777" w:rsidTr="00347136">
        <w:trPr>
          <w:jc w:val="center"/>
        </w:trPr>
        <w:tc>
          <w:tcPr>
            <w:tcW w:w="2127" w:type="dxa"/>
            <w:vAlign w:val="center"/>
          </w:tcPr>
          <w:p w14:paraId="7A3DC79C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1FAC7A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5D4075" w:rsidRPr="006A16D3" w14:paraId="7BAF8B77" w14:textId="77777777" w:rsidTr="00347136">
        <w:trPr>
          <w:jc w:val="center"/>
        </w:trPr>
        <w:tc>
          <w:tcPr>
            <w:tcW w:w="2127" w:type="dxa"/>
            <w:vAlign w:val="center"/>
          </w:tcPr>
          <w:p w14:paraId="45ED0EBF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Constant</w:t>
            </w:r>
          </w:p>
        </w:tc>
        <w:tc>
          <w:tcPr>
            <w:tcW w:w="2268" w:type="dxa"/>
            <w:vAlign w:val="center"/>
          </w:tcPr>
          <w:p w14:paraId="325B82A4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6A16D3">
              <w:rPr>
                <w:sz w:val="20"/>
                <w:szCs w:val="20"/>
              </w:rPr>
              <w:t>1.156</w:t>
            </w:r>
            <w:r w:rsidRPr="006A16D3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5D4075" w:rsidRPr="006A16D3" w14:paraId="2E6A1CEE" w14:textId="77777777" w:rsidTr="00347136">
        <w:trPr>
          <w:jc w:val="center"/>
        </w:trPr>
        <w:tc>
          <w:tcPr>
            <w:tcW w:w="2127" w:type="dxa"/>
            <w:vAlign w:val="center"/>
          </w:tcPr>
          <w:p w14:paraId="188655C9" w14:textId="77777777" w:rsidR="005D4075" w:rsidRPr="006A16D3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95B5BE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6A16D3">
              <w:rPr>
                <w:sz w:val="20"/>
                <w:szCs w:val="20"/>
              </w:rPr>
              <w:t>(0.559)</w:t>
            </w:r>
          </w:p>
        </w:tc>
      </w:tr>
      <w:tr w:rsidR="005D4075" w:rsidRPr="006A16D3" w14:paraId="67FD2F73" w14:textId="77777777" w:rsidTr="00347136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A74F" w14:textId="77777777" w:rsidR="005D4075" w:rsidRPr="00B37B01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 w:rsidRPr="00B37B01">
              <w:rPr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35B2A" w14:textId="77777777" w:rsidR="005D4075" w:rsidRPr="006A16D3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6A16D3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,</w:t>
            </w:r>
            <w:r w:rsidRPr="006A16D3">
              <w:rPr>
                <w:sz w:val="20"/>
                <w:szCs w:val="20"/>
              </w:rPr>
              <w:t>916</w:t>
            </w:r>
          </w:p>
        </w:tc>
      </w:tr>
    </w:tbl>
    <w:p w14:paraId="77123CC5" w14:textId="77777777" w:rsidR="005D4075" w:rsidRDefault="005D4075" w:rsidP="005D4075">
      <w:pPr>
        <w:keepNext/>
        <w:keepLines/>
        <w:ind w:left="2268" w:right="2357"/>
        <w:jc w:val="both"/>
        <w:rPr>
          <w:sz w:val="20"/>
          <w:szCs w:val="20"/>
        </w:rPr>
      </w:pPr>
      <w:r w:rsidRPr="006A16D3">
        <w:rPr>
          <w:sz w:val="20"/>
          <w:szCs w:val="20"/>
        </w:rPr>
        <w:t xml:space="preserve">Entries report log-odds and clustered-standard errors (in parentheses). Effects are estimated by means of multi-level logistic regressions, in which students are nested within </w:t>
      </w:r>
      <w:r>
        <w:rPr>
          <w:sz w:val="20"/>
          <w:szCs w:val="20"/>
        </w:rPr>
        <w:t>countries</w:t>
      </w:r>
      <w:r w:rsidRPr="006A16D3">
        <w:rPr>
          <w:sz w:val="20"/>
          <w:szCs w:val="20"/>
        </w:rPr>
        <w:t xml:space="preserve">. Civic duty is dichotomous: 0=voting is not important at all or not very important; 1=voting is quite important or very important. </w:t>
      </w:r>
      <w:r>
        <w:rPr>
          <w:sz w:val="20"/>
          <w:szCs w:val="20"/>
        </w:rPr>
        <w:t>“Free” represents the category of reference for my democracy measure, that comes from Freedom House.</w:t>
      </w:r>
      <w:r w:rsidRPr="006A16D3">
        <w:rPr>
          <w:sz w:val="20"/>
          <w:szCs w:val="20"/>
        </w:rPr>
        <w:t xml:space="preserve"> </w:t>
      </w:r>
      <w:r w:rsidRPr="006A16D3">
        <w:rPr>
          <w:sz w:val="20"/>
          <w:szCs w:val="20"/>
          <w:vertAlign w:val="superscript"/>
        </w:rPr>
        <w:t>*</w:t>
      </w:r>
      <w:r w:rsidRPr="006A16D3">
        <w:rPr>
          <w:sz w:val="20"/>
          <w:szCs w:val="20"/>
        </w:rPr>
        <w:t xml:space="preserve"> </w:t>
      </w:r>
      <w:r w:rsidRPr="006A16D3">
        <w:rPr>
          <w:i/>
          <w:iCs/>
          <w:sz w:val="20"/>
          <w:szCs w:val="20"/>
        </w:rPr>
        <w:t>p</w:t>
      </w:r>
      <w:r w:rsidRPr="006A16D3">
        <w:rPr>
          <w:sz w:val="20"/>
          <w:szCs w:val="20"/>
        </w:rPr>
        <w:t xml:space="preserve"> &lt; 0.05, </w:t>
      </w:r>
      <w:r w:rsidRPr="006A16D3">
        <w:rPr>
          <w:sz w:val="20"/>
          <w:szCs w:val="20"/>
          <w:vertAlign w:val="superscript"/>
        </w:rPr>
        <w:t>**</w:t>
      </w:r>
      <w:r w:rsidRPr="006A16D3">
        <w:rPr>
          <w:sz w:val="20"/>
          <w:szCs w:val="20"/>
        </w:rPr>
        <w:t xml:space="preserve"> </w:t>
      </w:r>
      <w:r w:rsidRPr="006A16D3">
        <w:rPr>
          <w:i/>
          <w:iCs/>
          <w:sz w:val="20"/>
          <w:szCs w:val="20"/>
        </w:rPr>
        <w:t>p</w:t>
      </w:r>
      <w:r w:rsidRPr="006A16D3">
        <w:rPr>
          <w:sz w:val="20"/>
          <w:szCs w:val="20"/>
        </w:rPr>
        <w:t xml:space="preserve"> &lt; 0.01, </w:t>
      </w:r>
      <w:r w:rsidRPr="006A16D3">
        <w:rPr>
          <w:sz w:val="20"/>
          <w:szCs w:val="20"/>
          <w:vertAlign w:val="superscript"/>
        </w:rPr>
        <w:t>***</w:t>
      </w:r>
      <w:r w:rsidRPr="006A16D3">
        <w:rPr>
          <w:sz w:val="20"/>
          <w:szCs w:val="20"/>
        </w:rPr>
        <w:t xml:space="preserve"> </w:t>
      </w:r>
      <w:r w:rsidRPr="006A16D3">
        <w:rPr>
          <w:i/>
          <w:iCs/>
          <w:sz w:val="20"/>
          <w:szCs w:val="20"/>
        </w:rPr>
        <w:t>p</w:t>
      </w:r>
      <w:r w:rsidRPr="006A16D3">
        <w:rPr>
          <w:sz w:val="20"/>
          <w:szCs w:val="20"/>
        </w:rPr>
        <w:t xml:space="preserve"> &lt; 0.001. </w:t>
      </w:r>
    </w:p>
    <w:p w14:paraId="11B24449" w14:textId="77777777" w:rsidR="005D4075" w:rsidRDefault="005D4075" w:rsidP="005D4075">
      <w:pPr>
        <w:keepNext/>
        <w:keepLines/>
        <w:ind w:left="2268" w:right="2357"/>
        <w:jc w:val="both"/>
        <w:rPr>
          <w:sz w:val="20"/>
          <w:szCs w:val="20"/>
        </w:rPr>
      </w:pPr>
    </w:p>
    <w:p w14:paraId="7EF25B97" w14:textId="24D96CA6" w:rsidR="005D4075" w:rsidRPr="00260BC9" w:rsidRDefault="005D4075" w:rsidP="00443C35">
      <w:pPr>
        <w:keepNext/>
        <w:keepLines/>
        <w:pageBreakBefore/>
        <w:ind w:left="709" w:right="658" w:firstLine="155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APPENDIX </w:t>
      </w:r>
      <w:r w:rsidR="00D417F5">
        <w:rPr>
          <w:sz w:val="20"/>
          <w:szCs w:val="20"/>
        </w:rPr>
        <w:t>7</w:t>
      </w:r>
    </w:p>
    <w:p w14:paraId="32B09D1A" w14:textId="77777777" w:rsidR="005D4075" w:rsidRDefault="005D4075" w:rsidP="005D4075">
      <w:pPr>
        <w:keepNext/>
        <w:keepLines/>
        <w:ind w:left="2268" w:right="2357"/>
        <w:jc w:val="both"/>
        <w:outlineLvl w:val="0"/>
        <w:rPr>
          <w:sz w:val="20"/>
        </w:rPr>
      </w:pPr>
      <w:r>
        <w:rPr>
          <w:sz w:val="20"/>
          <w:szCs w:val="20"/>
        </w:rPr>
        <w:t>Effect of Civic Duty on Vote Intention, Moderated by Democracy Level</w:t>
      </w:r>
    </w:p>
    <w:tbl>
      <w:tblPr>
        <w:tblStyle w:val="TableGrid"/>
        <w:tblW w:w="453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</w:tblGrid>
      <w:tr w:rsidR="005D4075" w:rsidRPr="00405DA0" w14:paraId="47AAF460" w14:textId="77777777" w:rsidTr="00347136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87C1FE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29F50E" w14:textId="77777777" w:rsidR="005D4075" w:rsidRPr="00405DA0" w:rsidRDefault="005D4075" w:rsidP="00347136">
            <w:pPr>
              <w:keepNext/>
              <w:keepLines/>
              <w:ind w:right="-111"/>
              <w:jc w:val="both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 xml:space="preserve">DV: </w:t>
            </w:r>
            <w:r>
              <w:rPr>
                <w:sz w:val="20"/>
                <w:szCs w:val="20"/>
              </w:rPr>
              <w:t>Intention to Vote</w:t>
            </w:r>
          </w:p>
        </w:tc>
      </w:tr>
      <w:tr w:rsidR="005D4075" w:rsidRPr="00405DA0" w14:paraId="07360873" w14:textId="77777777" w:rsidTr="00347136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46DDBFF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Civic </w:t>
            </w:r>
            <w:r w:rsidRPr="00405DA0">
              <w:rPr>
                <w:sz w:val="20"/>
                <w:szCs w:val="20"/>
              </w:rPr>
              <w:t>duty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59D864E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1.674</w:t>
            </w:r>
            <w:r w:rsidRPr="00405DA0">
              <w:rPr>
                <w:sz w:val="20"/>
                <w:szCs w:val="20"/>
                <w:vertAlign w:val="superscript"/>
              </w:rPr>
              <w:t>***</w:t>
            </w:r>
          </w:p>
        </w:tc>
      </w:tr>
      <w:tr w:rsidR="005D4075" w:rsidRPr="00405DA0" w14:paraId="0A52EB52" w14:textId="77777777" w:rsidTr="00347136">
        <w:trPr>
          <w:jc w:val="center"/>
        </w:trPr>
        <w:tc>
          <w:tcPr>
            <w:tcW w:w="2127" w:type="dxa"/>
            <w:vAlign w:val="center"/>
          </w:tcPr>
          <w:p w14:paraId="3EEEDA67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3D64DA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(0.076)</w:t>
            </w:r>
          </w:p>
        </w:tc>
      </w:tr>
      <w:tr w:rsidR="005D4075" w:rsidRPr="00405DA0" w14:paraId="24C85C25" w14:textId="77777777" w:rsidTr="00347136">
        <w:trPr>
          <w:jc w:val="center"/>
        </w:trPr>
        <w:tc>
          <w:tcPr>
            <w:tcW w:w="2127" w:type="dxa"/>
            <w:vAlign w:val="center"/>
          </w:tcPr>
          <w:p w14:paraId="2A1A6076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0F36722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5D4075" w:rsidRPr="00405DA0" w14:paraId="041BF2B9" w14:textId="77777777" w:rsidTr="00347136">
        <w:trPr>
          <w:jc w:val="center"/>
        </w:trPr>
        <w:tc>
          <w:tcPr>
            <w:tcW w:w="2127" w:type="dxa"/>
            <w:vAlign w:val="center"/>
          </w:tcPr>
          <w:p w14:paraId="3583B449" w14:textId="77777777" w:rsidR="005D4075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Civic Duty</w:t>
            </w:r>
          </w:p>
        </w:tc>
        <w:tc>
          <w:tcPr>
            <w:tcW w:w="2409" w:type="dxa"/>
            <w:vAlign w:val="center"/>
          </w:tcPr>
          <w:p w14:paraId="18A81AE1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0.160</w:t>
            </w:r>
          </w:p>
        </w:tc>
      </w:tr>
      <w:tr w:rsidR="005D4075" w:rsidRPr="00405DA0" w14:paraId="4A6E6FDE" w14:textId="77777777" w:rsidTr="00347136">
        <w:trPr>
          <w:jc w:val="center"/>
        </w:trPr>
        <w:tc>
          <w:tcPr>
            <w:tcW w:w="2127" w:type="dxa"/>
            <w:vAlign w:val="center"/>
          </w:tcPr>
          <w:p w14:paraId="3F3B5389" w14:textId="77777777" w:rsidR="005D4075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*Not Free</w:t>
            </w:r>
          </w:p>
        </w:tc>
        <w:tc>
          <w:tcPr>
            <w:tcW w:w="2409" w:type="dxa"/>
            <w:vAlign w:val="center"/>
          </w:tcPr>
          <w:p w14:paraId="62008EAD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(0.096)</w:t>
            </w:r>
          </w:p>
        </w:tc>
      </w:tr>
      <w:tr w:rsidR="005D4075" w:rsidRPr="00405DA0" w14:paraId="741EBEF1" w14:textId="77777777" w:rsidTr="00347136">
        <w:trPr>
          <w:jc w:val="center"/>
        </w:trPr>
        <w:tc>
          <w:tcPr>
            <w:tcW w:w="2127" w:type="dxa"/>
            <w:vAlign w:val="center"/>
          </w:tcPr>
          <w:p w14:paraId="09C67C81" w14:textId="77777777" w:rsidR="005D4075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EA32713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5D4075" w:rsidRPr="00405DA0" w14:paraId="181C1CD9" w14:textId="77777777" w:rsidTr="00347136">
        <w:trPr>
          <w:jc w:val="center"/>
        </w:trPr>
        <w:tc>
          <w:tcPr>
            <w:tcW w:w="2127" w:type="dxa"/>
            <w:vAlign w:val="center"/>
          </w:tcPr>
          <w:p w14:paraId="5A9028D9" w14:textId="77777777" w:rsidR="005D4075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Civic Duty</w:t>
            </w:r>
          </w:p>
        </w:tc>
        <w:tc>
          <w:tcPr>
            <w:tcW w:w="2409" w:type="dxa"/>
            <w:vAlign w:val="center"/>
          </w:tcPr>
          <w:p w14:paraId="677BEC10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-0.101</w:t>
            </w:r>
          </w:p>
        </w:tc>
      </w:tr>
      <w:tr w:rsidR="005D4075" w:rsidRPr="00405DA0" w14:paraId="1F0767B1" w14:textId="77777777" w:rsidTr="00347136">
        <w:trPr>
          <w:jc w:val="center"/>
        </w:trPr>
        <w:tc>
          <w:tcPr>
            <w:tcW w:w="2127" w:type="dxa"/>
            <w:vAlign w:val="center"/>
          </w:tcPr>
          <w:p w14:paraId="098B6E0D" w14:textId="77777777" w:rsidR="005D4075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*Partly Free</w:t>
            </w:r>
          </w:p>
        </w:tc>
        <w:tc>
          <w:tcPr>
            <w:tcW w:w="2409" w:type="dxa"/>
            <w:vAlign w:val="center"/>
          </w:tcPr>
          <w:p w14:paraId="4509AB8F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(0.081)</w:t>
            </w:r>
          </w:p>
        </w:tc>
      </w:tr>
      <w:tr w:rsidR="005D4075" w:rsidRPr="00405DA0" w14:paraId="11B1D00F" w14:textId="77777777" w:rsidTr="00347136">
        <w:trPr>
          <w:jc w:val="center"/>
        </w:trPr>
        <w:tc>
          <w:tcPr>
            <w:tcW w:w="2127" w:type="dxa"/>
            <w:vAlign w:val="center"/>
          </w:tcPr>
          <w:p w14:paraId="7A21A380" w14:textId="77777777" w:rsidR="005D4075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78A5A29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5D4075" w:rsidRPr="00405DA0" w14:paraId="4C8DEDEB" w14:textId="77777777" w:rsidTr="00347136">
        <w:trPr>
          <w:jc w:val="center"/>
        </w:trPr>
        <w:tc>
          <w:tcPr>
            <w:tcW w:w="2127" w:type="dxa"/>
            <w:vAlign w:val="center"/>
          </w:tcPr>
          <w:p w14:paraId="6D8777FC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Free</w:t>
            </w:r>
          </w:p>
        </w:tc>
        <w:tc>
          <w:tcPr>
            <w:tcW w:w="2409" w:type="dxa"/>
            <w:vAlign w:val="center"/>
          </w:tcPr>
          <w:p w14:paraId="0112E2A8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-0.222</w:t>
            </w:r>
          </w:p>
        </w:tc>
      </w:tr>
      <w:tr w:rsidR="005D4075" w:rsidRPr="00405DA0" w14:paraId="2971DA70" w14:textId="77777777" w:rsidTr="00347136">
        <w:trPr>
          <w:jc w:val="center"/>
        </w:trPr>
        <w:tc>
          <w:tcPr>
            <w:tcW w:w="2127" w:type="dxa"/>
            <w:vAlign w:val="center"/>
          </w:tcPr>
          <w:p w14:paraId="7BED349F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608C4C7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(0.476)</w:t>
            </w:r>
          </w:p>
        </w:tc>
      </w:tr>
      <w:tr w:rsidR="005D4075" w:rsidRPr="00405DA0" w14:paraId="75DF5CDA" w14:textId="77777777" w:rsidTr="00347136">
        <w:trPr>
          <w:jc w:val="center"/>
        </w:trPr>
        <w:tc>
          <w:tcPr>
            <w:tcW w:w="2127" w:type="dxa"/>
            <w:vAlign w:val="center"/>
          </w:tcPr>
          <w:p w14:paraId="0FD5D3DB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2D31E2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5D4075" w:rsidRPr="00405DA0" w14:paraId="3D915FB3" w14:textId="77777777" w:rsidTr="00347136">
        <w:trPr>
          <w:jc w:val="center"/>
        </w:trPr>
        <w:tc>
          <w:tcPr>
            <w:tcW w:w="2127" w:type="dxa"/>
            <w:tcBorders>
              <w:bottom w:val="nil"/>
            </w:tcBorders>
            <w:vAlign w:val="center"/>
          </w:tcPr>
          <w:p w14:paraId="14FA086A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 Free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57218FAA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-0.248</w:t>
            </w:r>
          </w:p>
        </w:tc>
      </w:tr>
      <w:tr w:rsidR="005D4075" w:rsidRPr="00405DA0" w14:paraId="36231884" w14:textId="77777777" w:rsidTr="00347136">
        <w:trPr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0D1121EF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654F815F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(0.423)</w:t>
            </w:r>
          </w:p>
        </w:tc>
      </w:tr>
      <w:tr w:rsidR="005D4075" w:rsidRPr="00405DA0" w14:paraId="6203B101" w14:textId="77777777" w:rsidTr="00347136">
        <w:trPr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7B705538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F823A4F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5D4075" w:rsidRPr="00405DA0" w14:paraId="7C3888D8" w14:textId="77777777" w:rsidTr="00347136">
        <w:trPr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42AA5811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Constant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1C0162D0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0.910</w:t>
            </w:r>
            <w:r w:rsidRPr="00405DA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5D4075" w:rsidRPr="00405DA0" w14:paraId="54FE6373" w14:textId="77777777" w:rsidTr="00347136">
        <w:trPr>
          <w:jc w:val="center"/>
        </w:trPr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1FE6CB05" w14:textId="77777777" w:rsidR="005D4075" w:rsidRPr="00405DA0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74073EBA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(0.411)</w:t>
            </w:r>
          </w:p>
        </w:tc>
      </w:tr>
      <w:tr w:rsidR="005D4075" w:rsidRPr="00405DA0" w14:paraId="029C3230" w14:textId="77777777" w:rsidTr="00347136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A129C" w14:textId="77777777" w:rsidR="005D4075" w:rsidRPr="00B37B01" w:rsidRDefault="005D4075" w:rsidP="00347136">
            <w:pPr>
              <w:keepNext/>
              <w:keepLines/>
              <w:ind w:right="656"/>
              <w:jc w:val="both"/>
              <w:outlineLvl w:val="0"/>
              <w:rPr>
                <w:sz w:val="20"/>
                <w:szCs w:val="20"/>
              </w:rPr>
            </w:pPr>
            <w:r w:rsidRPr="00B37B01">
              <w:rPr>
                <w:sz w:val="20"/>
                <w:szCs w:val="20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8D0B9" w14:textId="77777777" w:rsidR="005D4075" w:rsidRPr="00405DA0" w:rsidRDefault="005D4075" w:rsidP="00347136">
            <w:pPr>
              <w:keepNext/>
              <w:keepLines/>
              <w:ind w:right="656"/>
              <w:jc w:val="center"/>
              <w:outlineLvl w:val="0"/>
              <w:rPr>
                <w:sz w:val="20"/>
                <w:szCs w:val="20"/>
              </w:rPr>
            </w:pPr>
            <w:r w:rsidRPr="00405DA0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</w:t>
            </w:r>
            <w:r w:rsidRPr="00405DA0">
              <w:rPr>
                <w:sz w:val="20"/>
                <w:szCs w:val="20"/>
              </w:rPr>
              <w:t>540</w:t>
            </w:r>
          </w:p>
        </w:tc>
      </w:tr>
    </w:tbl>
    <w:p w14:paraId="3D3DFAE8" w14:textId="77777777" w:rsidR="005D4075" w:rsidRDefault="005D4075" w:rsidP="005D4075">
      <w:pPr>
        <w:keepNext/>
        <w:keepLines/>
        <w:ind w:left="2268" w:right="2357"/>
        <w:jc w:val="both"/>
        <w:rPr>
          <w:sz w:val="20"/>
          <w:szCs w:val="20"/>
        </w:rPr>
      </w:pPr>
      <w:r w:rsidRPr="006A16D3">
        <w:rPr>
          <w:sz w:val="20"/>
          <w:szCs w:val="20"/>
        </w:rPr>
        <w:t xml:space="preserve">Entries report log-odds and clustered-standard errors (in parentheses). Effects are estimated by means of multi-level logistic regressions, in which students are nested within </w:t>
      </w:r>
      <w:r>
        <w:rPr>
          <w:sz w:val="20"/>
          <w:szCs w:val="20"/>
        </w:rPr>
        <w:t>countries</w:t>
      </w:r>
      <w:r w:rsidRPr="006A16D3">
        <w:rPr>
          <w:sz w:val="20"/>
          <w:szCs w:val="20"/>
        </w:rPr>
        <w:t xml:space="preserve">. </w:t>
      </w:r>
      <w:r>
        <w:rPr>
          <w:sz w:val="20"/>
          <w:szCs w:val="20"/>
        </w:rPr>
        <w:t>Intention to vote is dichotomous: 0=</w:t>
      </w:r>
      <w:r w:rsidRPr="00BE5970">
        <w:rPr>
          <w:sz w:val="20"/>
          <w:szCs w:val="20"/>
        </w:rPr>
        <w:t>I would certainly</w:t>
      </w:r>
      <w:r>
        <w:rPr>
          <w:sz w:val="20"/>
          <w:szCs w:val="20"/>
        </w:rPr>
        <w:t>/probably</w:t>
      </w:r>
      <w:r w:rsidRPr="00BE5970">
        <w:rPr>
          <w:sz w:val="20"/>
          <w:szCs w:val="20"/>
        </w:rPr>
        <w:t xml:space="preserve"> not do this</w:t>
      </w:r>
      <w:r>
        <w:rPr>
          <w:sz w:val="20"/>
          <w:szCs w:val="20"/>
        </w:rPr>
        <w:t>; 1=</w:t>
      </w:r>
      <w:r w:rsidRPr="00BE5970">
        <w:rPr>
          <w:sz w:val="20"/>
          <w:szCs w:val="20"/>
        </w:rPr>
        <w:t xml:space="preserve">I would </w:t>
      </w:r>
      <w:r>
        <w:rPr>
          <w:sz w:val="20"/>
          <w:szCs w:val="20"/>
        </w:rPr>
        <w:t>certainly/</w:t>
      </w:r>
      <w:r w:rsidRPr="00BE5970">
        <w:rPr>
          <w:sz w:val="20"/>
          <w:szCs w:val="20"/>
        </w:rPr>
        <w:t>probably do this</w:t>
      </w:r>
      <w:r>
        <w:rPr>
          <w:sz w:val="20"/>
          <w:szCs w:val="20"/>
        </w:rPr>
        <w:t xml:space="preserve">. </w:t>
      </w:r>
      <w:r w:rsidRPr="006A16D3">
        <w:rPr>
          <w:sz w:val="20"/>
          <w:szCs w:val="20"/>
        </w:rPr>
        <w:t xml:space="preserve">Civic duty is dichotomous: 0=voting is not important at all or not very important; 1=voting is quite important or very important. </w:t>
      </w:r>
      <w:r>
        <w:rPr>
          <w:sz w:val="20"/>
          <w:szCs w:val="20"/>
        </w:rPr>
        <w:t>“Free” represents the category of reference for my democracy measure, that comes from Freedom House.</w:t>
      </w:r>
      <w:r w:rsidRPr="006A16D3">
        <w:rPr>
          <w:sz w:val="20"/>
          <w:szCs w:val="20"/>
        </w:rPr>
        <w:t xml:space="preserve"> </w:t>
      </w:r>
      <w:r w:rsidRPr="006A16D3">
        <w:rPr>
          <w:sz w:val="20"/>
          <w:szCs w:val="20"/>
          <w:vertAlign w:val="superscript"/>
        </w:rPr>
        <w:t>*</w:t>
      </w:r>
      <w:r w:rsidRPr="006A16D3">
        <w:rPr>
          <w:sz w:val="20"/>
          <w:szCs w:val="20"/>
        </w:rPr>
        <w:t xml:space="preserve"> </w:t>
      </w:r>
      <w:r w:rsidRPr="006A16D3">
        <w:rPr>
          <w:i/>
          <w:iCs/>
          <w:sz w:val="20"/>
          <w:szCs w:val="20"/>
        </w:rPr>
        <w:t>p</w:t>
      </w:r>
      <w:r w:rsidRPr="006A16D3">
        <w:rPr>
          <w:sz w:val="20"/>
          <w:szCs w:val="20"/>
        </w:rPr>
        <w:t xml:space="preserve"> &lt; 0.05, </w:t>
      </w:r>
      <w:r w:rsidRPr="006A16D3">
        <w:rPr>
          <w:sz w:val="20"/>
          <w:szCs w:val="20"/>
          <w:vertAlign w:val="superscript"/>
        </w:rPr>
        <w:t>**</w:t>
      </w:r>
      <w:r w:rsidRPr="006A16D3">
        <w:rPr>
          <w:sz w:val="20"/>
          <w:szCs w:val="20"/>
        </w:rPr>
        <w:t xml:space="preserve"> </w:t>
      </w:r>
      <w:r w:rsidRPr="006A16D3">
        <w:rPr>
          <w:i/>
          <w:iCs/>
          <w:sz w:val="20"/>
          <w:szCs w:val="20"/>
        </w:rPr>
        <w:t>p</w:t>
      </w:r>
      <w:r w:rsidRPr="006A16D3">
        <w:rPr>
          <w:sz w:val="20"/>
          <w:szCs w:val="20"/>
        </w:rPr>
        <w:t xml:space="preserve"> &lt; 0.01, </w:t>
      </w:r>
      <w:r w:rsidRPr="006A16D3">
        <w:rPr>
          <w:sz w:val="20"/>
          <w:szCs w:val="20"/>
          <w:vertAlign w:val="superscript"/>
        </w:rPr>
        <w:t>***</w:t>
      </w:r>
      <w:r w:rsidRPr="006A16D3">
        <w:rPr>
          <w:sz w:val="20"/>
          <w:szCs w:val="20"/>
        </w:rPr>
        <w:t xml:space="preserve"> </w:t>
      </w:r>
      <w:r w:rsidRPr="006A16D3">
        <w:rPr>
          <w:i/>
          <w:iCs/>
          <w:sz w:val="20"/>
          <w:szCs w:val="20"/>
        </w:rPr>
        <w:t>p</w:t>
      </w:r>
      <w:r w:rsidRPr="006A16D3">
        <w:rPr>
          <w:sz w:val="20"/>
          <w:szCs w:val="20"/>
        </w:rPr>
        <w:t xml:space="preserve"> &lt; 0.001. </w:t>
      </w:r>
    </w:p>
    <w:p w14:paraId="65DFB969" w14:textId="59C32854" w:rsidR="005D4075" w:rsidRDefault="005D4075" w:rsidP="00425EFE">
      <w:pPr>
        <w:keepNext/>
        <w:keepLines/>
        <w:ind w:left="1701" w:right="1790"/>
        <w:jc w:val="both"/>
        <w:outlineLvl w:val="0"/>
        <w:rPr>
          <w:sz w:val="20"/>
          <w:szCs w:val="20"/>
        </w:rPr>
      </w:pPr>
    </w:p>
    <w:p w14:paraId="2EEEFEA6" w14:textId="77777777" w:rsidR="005D4075" w:rsidRDefault="005D4075" w:rsidP="00425EFE">
      <w:pPr>
        <w:keepNext/>
        <w:keepLines/>
        <w:ind w:left="1701" w:right="1790"/>
        <w:jc w:val="both"/>
        <w:outlineLvl w:val="0"/>
        <w:rPr>
          <w:sz w:val="20"/>
          <w:szCs w:val="20"/>
        </w:rPr>
      </w:pPr>
    </w:p>
    <w:p w14:paraId="12A81D08" w14:textId="39C57A82" w:rsidR="001A5A1B" w:rsidRPr="001A5A1B" w:rsidRDefault="001A5A1B" w:rsidP="00443C35">
      <w:pPr>
        <w:keepNext/>
        <w:keepLines/>
        <w:pageBreakBefore/>
        <w:ind w:left="1701" w:right="179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APPENDIX </w:t>
      </w:r>
      <w:r w:rsidR="00D417F5">
        <w:rPr>
          <w:sz w:val="20"/>
          <w:szCs w:val="20"/>
        </w:rPr>
        <w:t>8</w:t>
      </w:r>
      <w:r w:rsidR="00D417F5" w:rsidRPr="001A5A1B">
        <w:rPr>
          <w:sz w:val="20"/>
          <w:szCs w:val="20"/>
        </w:rPr>
        <w:t xml:space="preserve"> </w:t>
      </w:r>
    </w:p>
    <w:p w14:paraId="3DED1CF1" w14:textId="62FBE555" w:rsidR="001642F4" w:rsidRPr="001A5A1B" w:rsidRDefault="001642F4" w:rsidP="00425EFE">
      <w:pPr>
        <w:keepNext/>
        <w:keepLines/>
        <w:ind w:left="1701" w:right="1790"/>
        <w:jc w:val="both"/>
        <w:rPr>
          <w:sz w:val="20"/>
          <w:szCs w:val="20"/>
        </w:rPr>
      </w:pPr>
      <w:r w:rsidRPr="001A5A1B">
        <w:rPr>
          <w:sz w:val="20"/>
          <w:szCs w:val="20"/>
        </w:rPr>
        <w:t xml:space="preserve">Effect of </w:t>
      </w:r>
      <w:r w:rsidR="00425EFE">
        <w:rPr>
          <w:sz w:val="20"/>
          <w:szCs w:val="20"/>
        </w:rPr>
        <w:t xml:space="preserve">Different Forms of </w:t>
      </w:r>
      <w:r w:rsidRPr="001A5A1B">
        <w:rPr>
          <w:sz w:val="20"/>
          <w:szCs w:val="20"/>
        </w:rPr>
        <w:t xml:space="preserve">Civic Education on Sense of Civic Duty to Vote, </w:t>
      </w:r>
      <w:r w:rsidR="00425EFE">
        <w:rPr>
          <w:sz w:val="20"/>
          <w:szCs w:val="20"/>
        </w:rPr>
        <w:t>w</w:t>
      </w:r>
      <w:r w:rsidRPr="001A5A1B">
        <w:rPr>
          <w:sz w:val="20"/>
          <w:szCs w:val="20"/>
        </w:rPr>
        <w:t xml:space="preserve">ith at Least 26 </w:t>
      </w:r>
      <w:r w:rsidR="007E6EA7">
        <w:rPr>
          <w:sz w:val="20"/>
          <w:szCs w:val="20"/>
        </w:rPr>
        <w:t xml:space="preserve">(the Median Number of) </w:t>
      </w:r>
      <w:r w:rsidR="00D01E77">
        <w:rPr>
          <w:sz w:val="20"/>
          <w:szCs w:val="20"/>
        </w:rPr>
        <w:t>Students</w:t>
      </w:r>
      <w:r w:rsidRPr="001A5A1B">
        <w:rPr>
          <w:sz w:val="20"/>
          <w:szCs w:val="20"/>
        </w:rPr>
        <w:t xml:space="preserve"> per School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801"/>
        <w:gridCol w:w="801"/>
        <w:gridCol w:w="801"/>
        <w:gridCol w:w="801"/>
      </w:tblGrid>
      <w:tr w:rsidR="001A5A1B" w14:paraId="07575573" w14:textId="77777777" w:rsidTr="00443C35">
        <w:trPr>
          <w:trHeight w:hRule="exact" w:val="66"/>
          <w:jc w:val="center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14:paraId="67B5BB45" w14:textId="77777777" w:rsidR="001A5A1B" w:rsidRDefault="001A5A1B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E4705" w14:textId="77777777" w:rsidR="001A5A1B" w:rsidRDefault="001A5A1B" w:rsidP="003D38F2">
            <w:pPr>
              <w:pStyle w:val="p2"/>
              <w:keepNext/>
              <w:keepLines/>
            </w:pPr>
          </w:p>
        </w:tc>
      </w:tr>
      <w:tr w:rsidR="001642F4" w14:paraId="68F60F9F" w14:textId="77777777" w:rsidTr="00443C35">
        <w:trPr>
          <w:jc w:val="center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7C23EA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7AA418" w14:textId="77777777" w:rsidR="001642F4" w:rsidRDefault="001642F4" w:rsidP="003D38F2">
            <w:pPr>
              <w:pStyle w:val="p2"/>
              <w:keepNext/>
              <w:keepLines/>
            </w:pPr>
            <w:r>
              <w:t>DV: Civic Duty</w:t>
            </w:r>
          </w:p>
        </w:tc>
      </w:tr>
      <w:tr w:rsidR="001642F4" w14:paraId="5A47AEF9" w14:textId="77777777" w:rsidTr="00443C35">
        <w:trPr>
          <w:jc w:val="center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C23DF9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D052EC" w14:textId="77777777" w:rsidR="001642F4" w:rsidRDefault="001642F4" w:rsidP="003D38F2">
            <w:pPr>
              <w:pStyle w:val="p2"/>
              <w:keepNext/>
              <w:keepLines/>
            </w:pPr>
            <w:r>
              <w:t>(1)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09FCEE" w14:textId="77777777" w:rsidR="001642F4" w:rsidRDefault="001642F4" w:rsidP="003D38F2">
            <w:pPr>
              <w:pStyle w:val="p2"/>
              <w:keepNext/>
              <w:keepLines/>
            </w:pPr>
            <w:r>
              <w:t>(2)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38FE17" w14:textId="77777777" w:rsidR="001642F4" w:rsidRDefault="001642F4" w:rsidP="003D38F2">
            <w:pPr>
              <w:pStyle w:val="p2"/>
              <w:keepNext/>
              <w:keepLines/>
            </w:pPr>
            <w:r>
              <w:t>(3)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78AB12" w14:textId="77777777" w:rsidR="001642F4" w:rsidRDefault="001642F4" w:rsidP="003D38F2">
            <w:pPr>
              <w:pStyle w:val="p2"/>
              <w:keepNext/>
              <w:keepLines/>
            </w:pPr>
            <w:r>
              <w:t>(4)</w:t>
            </w:r>
          </w:p>
        </w:tc>
      </w:tr>
      <w:tr w:rsidR="001642F4" w14:paraId="14DE16EE" w14:textId="77777777" w:rsidTr="00443C35">
        <w:trPr>
          <w:jc w:val="center"/>
        </w:trPr>
        <w:tc>
          <w:tcPr>
            <w:tcW w:w="2442" w:type="dxa"/>
            <w:hideMark/>
          </w:tcPr>
          <w:p w14:paraId="2F970FF8" w14:textId="67F9971B" w:rsidR="001642F4" w:rsidRDefault="008B7002" w:rsidP="003D38F2">
            <w:pPr>
              <w:pStyle w:val="p3"/>
              <w:keepNext/>
              <w:keepLines/>
            </w:pPr>
            <w:r>
              <w:t>Civics Courses</w:t>
            </w:r>
          </w:p>
        </w:tc>
        <w:tc>
          <w:tcPr>
            <w:tcW w:w="0" w:type="auto"/>
            <w:hideMark/>
          </w:tcPr>
          <w:p w14:paraId="514C7728" w14:textId="77777777" w:rsidR="001642F4" w:rsidRDefault="001642F4" w:rsidP="003D38F2">
            <w:pPr>
              <w:pStyle w:val="p2"/>
              <w:keepNext/>
              <w:keepLines/>
            </w:pPr>
            <w:r>
              <w:t>0.344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7D84201B" w14:textId="77777777" w:rsidR="001642F4" w:rsidRDefault="001642F4" w:rsidP="003D38F2">
            <w:pPr>
              <w:pStyle w:val="p4"/>
              <w:keepNext/>
              <w:keepLines/>
            </w:pPr>
          </w:p>
        </w:tc>
        <w:tc>
          <w:tcPr>
            <w:tcW w:w="0" w:type="auto"/>
            <w:hideMark/>
          </w:tcPr>
          <w:p w14:paraId="50D09F33" w14:textId="77777777" w:rsidR="001642F4" w:rsidRDefault="001642F4" w:rsidP="003D38F2">
            <w:pPr>
              <w:pStyle w:val="p4"/>
              <w:keepNext/>
              <w:keepLines/>
            </w:pPr>
          </w:p>
        </w:tc>
        <w:tc>
          <w:tcPr>
            <w:tcW w:w="0" w:type="auto"/>
            <w:hideMark/>
          </w:tcPr>
          <w:p w14:paraId="6E7836E0" w14:textId="77777777" w:rsidR="001642F4" w:rsidRDefault="001642F4" w:rsidP="003D38F2">
            <w:pPr>
              <w:pStyle w:val="p2"/>
              <w:keepNext/>
              <w:keepLines/>
            </w:pPr>
            <w:r>
              <w:t>0.214</w:t>
            </w:r>
            <w:r>
              <w:rPr>
                <w:vertAlign w:val="superscript"/>
              </w:rPr>
              <w:t>***</w:t>
            </w:r>
          </w:p>
        </w:tc>
      </w:tr>
      <w:tr w:rsidR="001642F4" w14:paraId="3579EA96" w14:textId="77777777" w:rsidTr="00443C35">
        <w:trPr>
          <w:jc w:val="center"/>
        </w:trPr>
        <w:tc>
          <w:tcPr>
            <w:tcW w:w="2442" w:type="dxa"/>
            <w:hideMark/>
          </w:tcPr>
          <w:p w14:paraId="27225D23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C5BD5CA" w14:textId="77777777" w:rsidR="001642F4" w:rsidRDefault="001642F4" w:rsidP="003D38F2">
            <w:pPr>
              <w:pStyle w:val="p2"/>
              <w:keepNext/>
              <w:keepLines/>
            </w:pPr>
            <w:r>
              <w:t>(0.028)</w:t>
            </w:r>
          </w:p>
        </w:tc>
        <w:tc>
          <w:tcPr>
            <w:tcW w:w="0" w:type="auto"/>
            <w:hideMark/>
          </w:tcPr>
          <w:p w14:paraId="1A258A91" w14:textId="77777777" w:rsidR="001642F4" w:rsidRDefault="001642F4" w:rsidP="003D38F2">
            <w:pPr>
              <w:pStyle w:val="p4"/>
              <w:keepNext/>
              <w:keepLines/>
            </w:pPr>
          </w:p>
        </w:tc>
        <w:tc>
          <w:tcPr>
            <w:tcW w:w="0" w:type="auto"/>
            <w:hideMark/>
          </w:tcPr>
          <w:p w14:paraId="2D418A9C" w14:textId="77777777" w:rsidR="001642F4" w:rsidRDefault="001642F4" w:rsidP="003D38F2">
            <w:pPr>
              <w:pStyle w:val="p4"/>
              <w:keepNext/>
              <w:keepLines/>
            </w:pPr>
          </w:p>
        </w:tc>
        <w:tc>
          <w:tcPr>
            <w:tcW w:w="0" w:type="auto"/>
            <w:hideMark/>
          </w:tcPr>
          <w:p w14:paraId="466F4369" w14:textId="77777777" w:rsidR="001642F4" w:rsidRDefault="001642F4" w:rsidP="003D38F2">
            <w:pPr>
              <w:pStyle w:val="p2"/>
              <w:keepNext/>
              <w:keepLines/>
            </w:pPr>
            <w:r>
              <w:t>(0.033)</w:t>
            </w:r>
          </w:p>
        </w:tc>
      </w:tr>
      <w:tr w:rsidR="001642F4" w14:paraId="019BE7EB" w14:textId="77777777" w:rsidTr="00443C35">
        <w:trPr>
          <w:jc w:val="center"/>
        </w:trPr>
        <w:tc>
          <w:tcPr>
            <w:tcW w:w="2442" w:type="dxa"/>
          </w:tcPr>
          <w:p w14:paraId="2129555C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49BC6E3B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5CDDB608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409D40A0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6BC50D4B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</w:tr>
      <w:tr w:rsidR="001642F4" w14:paraId="35531D98" w14:textId="77777777" w:rsidTr="00443C35">
        <w:trPr>
          <w:jc w:val="center"/>
        </w:trPr>
        <w:tc>
          <w:tcPr>
            <w:tcW w:w="2442" w:type="dxa"/>
          </w:tcPr>
          <w:p w14:paraId="551CC49D" w14:textId="6D26C464" w:rsidR="001642F4" w:rsidRDefault="009B5487" w:rsidP="003D38F2">
            <w:pPr>
              <w:pStyle w:val="p1"/>
              <w:keepNext/>
              <w:keepLines/>
            </w:pPr>
            <w:r>
              <w:t>Active Learning Strategies</w:t>
            </w:r>
          </w:p>
        </w:tc>
        <w:tc>
          <w:tcPr>
            <w:tcW w:w="0" w:type="auto"/>
          </w:tcPr>
          <w:p w14:paraId="4BAF9540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29FD91DE" w14:textId="77777777" w:rsidR="001642F4" w:rsidRDefault="001642F4" w:rsidP="003D38F2">
            <w:pPr>
              <w:pStyle w:val="p1"/>
              <w:keepNext/>
              <w:keepLines/>
              <w:jc w:val="center"/>
            </w:pPr>
            <w:r>
              <w:t>0.209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7FD1AE69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2A1CFE43" w14:textId="77777777" w:rsidR="001642F4" w:rsidRDefault="001642F4" w:rsidP="003D38F2">
            <w:pPr>
              <w:pStyle w:val="p1"/>
              <w:keepNext/>
              <w:keepLines/>
              <w:jc w:val="center"/>
            </w:pPr>
            <w:r>
              <w:t>0.073</w:t>
            </w:r>
            <w:r>
              <w:rPr>
                <w:vertAlign w:val="superscript"/>
              </w:rPr>
              <w:t>*</w:t>
            </w:r>
          </w:p>
        </w:tc>
      </w:tr>
      <w:tr w:rsidR="001642F4" w14:paraId="3F7F6CF0" w14:textId="77777777" w:rsidTr="00443C35">
        <w:trPr>
          <w:jc w:val="center"/>
        </w:trPr>
        <w:tc>
          <w:tcPr>
            <w:tcW w:w="2442" w:type="dxa"/>
          </w:tcPr>
          <w:p w14:paraId="50A30E1C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1A61235D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1B965C70" w14:textId="77777777" w:rsidR="001642F4" w:rsidRDefault="001642F4" w:rsidP="003D38F2">
            <w:pPr>
              <w:pStyle w:val="p1"/>
              <w:keepNext/>
              <w:keepLines/>
              <w:jc w:val="center"/>
            </w:pPr>
            <w:r>
              <w:t>(0.028)</w:t>
            </w:r>
          </w:p>
        </w:tc>
        <w:tc>
          <w:tcPr>
            <w:tcW w:w="0" w:type="auto"/>
          </w:tcPr>
          <w:p w14:paraId="7264EA42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247BE150" w14:textId="77777777" w:rsidR="001642F4" w:rsidRDefault="001642F4" w:rsidP="003D38F2">
            <w:pPr>
              <w:pStyle w:val="p1"/>
              <w:keepNext/>
              <w:keepLines/>
              <w:jc w:val="center"/>
            </w:pPr>
            <w:r>
              <w:t>(0.028)</w:t>
            </w:r>
          </w:p>
        </w:tc>
      </w:tr>
      <w:tr w:rsidR="001642F4" w14:paraId="7050D9A2" w14:textId="77777777" w:rsidTr="00443C35">
        <w:trPr>
          <w:jc w:val="center"/>
        </w:trPr>
        <w:tc>
          <w:tcPr>
            <w:tcW w:w="2442" w:type="dxa"/>
          </w:tcPr>
          <w:p w14:paraId="168319D8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E83211A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4799ADAC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6DA88768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755F9E82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</w:tr>
      <w:tr w:rsidR="001642F4" w14:paraId="6FA17632" w14:textId="77777777" w:rsidTr="00443C35">
        <w:trPr>
          <w:jc w:val="center"/>
        </w:trPr>
        <w:tc>
          <w:tcPr>
            <w:tcW w:w="2442" w:type="dxa"/>
          </w:tcPr>
          <w:p w14:paraId="68BA1828" w14:textId="03492B84" w:rsidR="001642F4" w:rsidRDefault="009B5487" w:rsidP="003D38F2">
            <w:pPr>
              <w:pStyle w:val="p1"/>
              <w:keepNext/>
              <w:keepLines/>
            </w:pPr>
            <w:r>
              <w:t>Open Classroom Environment</w:t>
            </w:r>
          </w:p>
        </w:tc>
        <w:tc>
          <w:tcPr>
            <w:tcW w:w="0" w:type="auto"/>
          </w:tcPr>
          <w:p w14:paraId="463D9D8F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44D2476C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520AD738" w14:textId="77777777" w:rsidR="001642F4" w:rsidRDefault="001642F4" w:rsidP="003D38F2">
            <w:pPr>
              <w:pStyle w:val="p1"/>
              <w:keepNext/>
              <w:keepLines/>
              <w:jc w:val="center"/>
            </w:pPr>
            <w:r>
              <w:t>0.293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04EF6925" w14:textId="77777777" w:rsidR="001642F4" w:rsidRDefault="001642F4" w:rsidP="003D38F2">
            <w:pPr>
              <w:pStyle w:val="p1"/>
              <w:keepNext/>
              <w:keepLines/>
              <w:jc w:val="center"/>
            </w:pPr>
            <w:r>
              <w:t>0.174</w:t>
            </w:r>
            <w:r>
              <w:rPr>
                <w:vertAlign w:val="superscript"/>
              </w:rPr>
              <w:t>***</w:t>
            </w:r>
          </w:p>
        </w:tc>
      </w:tr>
      <w:tr w:rsidR="001642F4" w14:paraId="3DE48E9F" w14:textId="77777777" w:rsidTr="00443C35">
        <w:trPr>
          <w:jc w:val="center"/>
        </w:trPr>
        <w:tc>
          <w:tcPr>
            <w:tcW w:w="2442" w:type="dxa"/>
          </w:tcPr>
          <w:p w14:paraId="2040607D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0C26CDB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1DD6F869" w14:textId="77777777" w:rsidR="001642F4" w:rsidRDefault="001642F4" w:rsidP="003D38F2">
            <w:pPr>
              <w:pStyle w:val="p1"/>
              <w:keepNext/>
              <w:keepLines/>
              <w:jc w:val="center"/>
            </w:pPr>
          </w:p>
        </w:tc>
        <w:tc>
          <w:tcPr>
            <w:tcW w:w="0" w:type="auto"/>
          </w:tcPr>
          <w:p w14:paraId="5B04885E" w14:textId="77777777" w:rsidR="001642F4" w:rsidRDefault="001642F4" w:rsidP="003D38F2">
            <w:pPr>
              <w:pStyle w:val="p1"/>
              <w:keepNext/>
              <w:keepLines/>
              <w:jc w:val="center"/>
            </w:pPr>
            <w:r>
              <w:t>(0.024)</w:t>
            </w:r>
          </w:p>
        </w:tc>
        <w:tc>
          <w:tcPr>
            <w:tcW w:w="0" w:type="auto"/>
          </w:tcPr>
          <w:p w14:paraId="57F06F24" w14:textId="77777777" w:rsidR="001642F4" w:rsidRDefault="001642F4" w:rsidP="003D38F2">
            <w:pPr>
              <w:pStyle w:val="p1"/>
              <w:keepNext/>
              <w:keepLines/>
              <w:jc w:val="center"/>
            </w:pPr>
            <w:r>
              <w:t>(0.028)</w:t>
            </w:r>
          </w:p>
        </w:tc>
      </w:tr>
      <w:tr w:rsidR="001642F4" w14:paraId="593A3166" w14:textId="77777777" w:rsidTr="00443C35">
        <w:trPr>
          <w:jc w:val="center"/>
        </w:trPr>
        <w:tc>
          <w:tcPr>
            <w:tcW w:w="2442" w:type="dxa"/>
            <w:hideMark/>
          </w:tcPr>
          <w:p w14:paraId="04403BBD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2F406A33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5536E444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5DFF852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C461FAD" w14:textId="77777777" w:rsidR="001642F4" w:rsidRDefault="001642F4" w:rsidP="003D38F2">
            <w:pPr>
              <w:pStyle w:val="p1"/>
              <w:keepNext/>
              <w:keepLines/>
            </w:pPr>
          </w:p>
        </w:tc>
      </w:tr>
      <w:tr w:rsidR="001A5A1B" w14:paraId="2FD89D6E" w14:textId="77777777" w:rsidTr="00443C35">
        <w:trPr>
          <w:jc w:val="center"/>
        </w:trPr>
        <w:tc>
          <w:tcPr>
            <w:tcW w:w="2442" w:type="dxa"/>
          </w:tcPr>
          <w:p w14:paraId="337886F7" w14:textId="77777777" w:rsidR="001A5A1B" w:rsidRDefault="001A5A1B" w:rsidP="003D38F2">
            <w:pPr>
              <w:pStyle w:val="p3"/>
              <w:keepNext/>
              <w:keepLines/>
            </w:pPr>
          </w:p>
        </w:tc>
        <w:tc>
          <w:tcPr>
            <w:tcW w:w="0" w:type="auto"/>
          </w:tcPr>
          <w:p w14:paraId="31DE8CB2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41C84FC5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3CA920DE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3F5EB87E" w14:textId="77777777" w:rsidR="001A5A1B" w:rsidRDefault="001A5A1B" w:rsidP="003D38F2">
            <w:pPr>
              <w:pStyle w:val="p2"/>
              <w:keepNext/>
              <w:keepLines/>
            </w:pPr>
          </w:p>
        </w:tc>
      </w:tr>
      <w:tr w:rsidR="001642F4" w14:paraId="6C290F33" w14:textId="77777777" w:rsidTr="00443C35">
        <w:trPr>
          <w:jc w:val="center"/>
        </w:trPr>
        <w:tc>
          <w:tcPr>
            <w:tcW w:w="2442" w:type="dxa"/>
            <w:hideMark/>
          </w:tcPr>
          <w:p w14:paraId="2885F225" w14:textId="77777777" w:rsidR="001642F4" w:rsidRDefault="001642F4" w:rsidP="003D38F2">
            <w:pPr>
              <w:pStyle w:val="p3"/>
              <w:keepNext/>
              <w:keepLines/>
            </w:pPr>
            <w:r>
              <w:t>Political Interest: Parents</w:t>
            </w:r>
          </w:p>
        </w:tc>
        <w:tc>
          <w:tcPr>
            <w:tcW w:w="0" w:type="auto"/>
            <w:hideMark/>
          </w:tcPr>
          <w:p w14:paraId="35A731FC" w14:textId="77777777" w:rsidR="001642F4" w:rsidRDefault="001642F4" w:rsidP="003D38F2">
            <w:pPr>
              <w:pStyle w:val="p2"/>
              <w:keepNext/>
              <w:keepLines/>
            </w:pPr>
            <w:r>
              <w:t>0.606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6A356164" w14:textId="77777777" w:rsidR="001642F4" w:rsidRDefault="001642F4" w:rsidP="003D38F2">
            <w:pPr>
              <w:pStyle w:val="p2"/>
              <w:keepNext/>
              <w:keepLines/>
            </w:pPr>
            <w:r>
              <w:t>0.608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1CE63929" w14:textId="77777777" w:rsidR="001642F4" w:rsidRDefault="001642F4" w:rsidP="003D38F2">
            <w:pPr>
              <w:pStyle w:val="p2"/>
              <w:keepNext/>
              <w:keepLines/>
            </w:pPr>
            <w:r>
              <w:t>0.605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472B88B9" w14:textId="77777777" w:rsidR="001642F4" w:rsidRDefault="001642F4" w:rsidP="003D38F2">
            <w:pPr>
              <w:pStyle w:val="p2"/>
              <w:keepNext/>
              <w:keepLines/>
            </w:pPr>
            <w:r>
              <w:t>0.599</w:t>
            </w:r>
            <w:r>
              <w:rPr>
                <w:vertAlign w:val="superscript"/>
              </w:rPr>
              <w:t>***</w:t>
            </w:r>
          </w:p>
        </w:tc>
      </w:tr>
      <w:tr w:rsidR="001642F4" w14:paraId="520AC76E" w14:textId="77777777" w:rsidTr="00443C35">
        <w:trPr>
          <w:jc w:val="center"/>
        </w:trPr>
        <w:tc>
          <w:tcPr>
            <w:tcW w:w="2442" w:type="dxa"/>
            <w:hideMark/>
          </w:tcPr>
          <w:p w14:paraId="7E390A3D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D4AC9F5" w14:textId="77777777" w:rsidR="001642F4" w:rsidRDefault="001642F4" w:rsidP="003D38F2">
            <w:pPr>
              <w:pStyle w:val="p2"/>
              <w:keepNext/>
              <w:keepLines/>
            </w:pPr>
            <w:r>
              <w:t>(0.036)</w:t>
            </w:r>
          </w:p>
        </w:tc>
        <w:tc>
          <w:tcPr>
            <w:tcW w:w="0" w:type="auto"/>
            <w:hideMark/>
          </w:tcPr>
          <w:p w14:paraId="6932A952" w14:textId="77777777" w:rsidR="001642F4" w:rsidRDefault="001642F4" w:rsidP="003D38F2">
            <w:pPr>
              <w:pStyle w:val="p2"/>
              <w:keepNext/>
              <w:keepLines/>
            </w:pPr>
            <w:r>
              <w:t>(0.036)</w:t>
            </w:r>
          </w:p>
        </w:tc>
        <w:tc>
          <w:tcPr>
            <w:tcW w:w="0" w:type="auto"/>
            <w:hideMark/>
          </w:tcPr>
          <w:p w14:paraId="5796AF97" w14:textId="77777777" w:rsidR="001642F4" w:rsidRDefault="001642F4" w:rsidP="003D38F2">
            <w:pPr>
              <w:pStyle w:val="p2"/>
              <w:keepNext/>
              <w:keepLines/>
            </w:pPr>
            <w:r>
              <w:t>(0.036)</w:t>
            </w:r>
          </w:p>
        </w:tc>
        <w:tc>
          <w:tcPr>
            <w:tcW w:w="0" w:type="auto"/>
            <w:hideMark/>
          </w:tcPr>
          <w:p w14:paraId="4ADB16E9" w14:textId="77777777" w:rsidR="001642F4" w:rsidRDefault="001642F4" w:rsidP="003D38F2">
            <w:pPr>
              <w:pStyle w:val="p2"/>
              <w:keepNext/>
              <w:keepLines/>
            </w:pPr>
            <w:r>
              <w:t>(0.036)</w:t>
            </w:r>
          </w:p>
        </w:tc>
      </w:tr>
      <w:tr w:rsidR="001642F4" w14:paraId="411B4CFC" w14:textId="77777777" w:rsidTr="00443C35">
        <w:trPr>
          <w:jc w:val="center"/>
        </w:trPr>
        <w:tc>
          <w:tcPr>
            <w:tcW w:w="2442" w:type="dxa"/>
            <w:hideMark/>
          </w:tcPr>
          <w:p w14:paraId="02919830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26881905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E349568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5254974A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23CC9ED" w14:textId="77777777" w:rsidR="001642F4" w:rsidRDefault="001642F4" w:rsidP="003D38F2">
            <w:pPr>
              <w:pStyle w:val="p1"/>
              <w:keepNext/>
              <w:keepLines/>
            </w:pPr>
          </w:p>
        </w:tc>
      </w:tr>
      <w:tr w:rsidR="001A5A1B" w14:paraId="21251AA8" w14:textId="77777777" w:rsidTr="00443C35">
        <w:trPr>
          <w:jc w:val="center"/>
        </w:trPr>
        <w:tc>
          <w:tcPr>
            <w:tcW w:w="2442" w:type="dxa"/>
          </w:tcPr>
          <w:p w14:paraId="7665632C" w14:textId="77777777" w:rsidR="001A5A1B" w:rsidRDefault="001A5A1B" w:rsidP="003D38F2">
            <w:pPr>
              <w:pStyle w:val="p3"/>
              <w:keepNext/>
              <w:keepLines/>
            </w:pPr>
          </w:p>
        </w:tc>
        <w:tc>
          <w:tcPr>
            <w:tcW w:w="0" w:type="auto"/>
          </w:tcPr>
          <w:p w14:paraId="2A9A7989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03353BA3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2C3D9EE7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5305D0B9" w14:textId="77777777" w:rsidR="001A5A1B" w:rsidRDefault="001A5A1B" w:rsidP="003D38F2">
            <w:pPr>
              <w:pStyle w:val="p2"/>
              <w:keepNext/>
              <w:keepLines/>
            </w:pPr>
          </w:p>
        </w:tc>
      </w:tr>
      <w:tr w:rsidR="001642F4" w14:paraId="7E192E50" w14:textId="77777777" w:rsidTr="00443C35">
        <w:trPr>
          <w:jc w:val="center"/>
        </w:trPr>
        <w:tc>
          <w:tcPr>
            <w:tcW w:w="2442" w:type="dxa"/>
            <w:hideMark/>
          </w:tcPr>
          <w:p w14:paraId="4F6528C0" w14:textId="77777777" w:rsidR="001642F4" w:rsidRDefault="001642F4" w:rsidP="003D38F2">
            <w:pPr>
              <w:pStyle w:val="p3"/>
              <w:keepNext/>
              <w:keepLines/>
            </w:pPr>
            <w:r>
              <w:t>Occupational Status: Parents</w:t>
            </w:r>
          </w:p>
        </w:tc>
        <w:tc>
          <w:tcPr>
            <w:tcW w:w="0" w:type="auto"/>
            <w:hideMark/>
          </w:tcPr>
          <w:p w14:paraId="76D93958" w14:textId="77777777" w:rsidR="001642F4" w:rsidRDefault="001642F4" w:rsidP="003D38F2">
            <w:pPr>
              <w:pStyle w:val="p2"/>
              <w:keepNext/>
              <w:keepLines/>
            </w:pPr>
            <w:r>
              <w:t>0.007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0679DEE2" w14:textId="77777777" w:rsidR="001642F4" w:rsidRDefault="001642F4" w:rsidP="003D38F2">
            <w:pPr>
              <w:pStyle w:val="p2"/>
              <w:keepNext/>
              <w:keepLines/>
            </w:pPr>
            <w:r>
              <w:t>0.007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0C682599" w14:textId="77777777" w:rsidR="001642F4" w:rsidRDefault="001642F4" w:rsidP="003D38F2">
            <w:pPr>
              <w:pStyle w:val="p2"/>
              <w:keepNext/>
              <w:keepLines/>
            </w:pPr>
            <w:r>
              <w:t>0.006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1277197B" w14:textId="77777777" w:rsidR="001642F4" w:rsidRDefault="001642F4" w:rsidP="003D38F2">
            <w:pPr>
              <w:pStyle w:val="p2"/>
              <w:keepNext/>
              <w:keepLines/>
            </w:pPr>
            <w:r>
              <w:t>0.006</w:t>
            </w:r>
            <w:r>
              <w:rPr>
                <w:vertAlign w:val="superscript"/>
              </w:rPr>
              <w:t>***</w:t>
            </w:r>
          </w:p>
        </w:tc>
      </w:tr>
      <w:tr w:rsidR="001642F4" w14:paraId="11D72907" w14:textId="77777777" w:rsidTr="00443C35">
        <w:trPr>
          <w:jc w:val="center"/>
        </w:trPr>
        <w:tc>
          <w:tcPr>
            <w:tcW w:w="2442" w:type="dxa"/>
            <w:hideMark/>
          </w:tcPr>
          <w:p w14:paraId="2712C0D4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57C51F8" w14:textId="77777777" w:rsidR="001642F4" w:rsidRDefault="001642F4" w:rsidP="003D38F2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0" w:type="auto"/>
            <w:hideMark/>
          </w:tcPr>
          <w:p w14:paraId="5D615F79" w14:textId="77777777" w:rsidR="001642F4" w:rsidRDefault="001642F4" w:rsidP="003D38F2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0" w:type="auto"/>
            <w:hideMark/>
          </w:tcPr>
          <w:p w14:paraId="7B9890A0" w14:textId="77777777" w:rsidR="001642F4" w:rsidRDefault="001642F4" w:rsidP="003D38F2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0" w:type="auto"/>
            <w:hideMark/>
          </w:tcPr>
          <w:p w14:paraId="26F14B01" w14:textId="77777777" w:rsidR="001642F4" w:rsidRDefault="001642F4" w:rsidP="003D38F2">
            <w:pPr>
              <w:pStyle w:val="p2"/>
              <w:keepNext/>
              <w:keepLines/>
            </w:pPr>
            <w:r>
              <w:t>(0.001)</w:t>
            </w:r>
          </w:p>
        </w:tc>
      </w:tr>
      <w:tr w:rsidR="001642F4" w14:paraId="4338469B" w14:textId="77777777" w:rsidTr="00443C35">
        <w:trPr>
          <w:jc w:val="center"/>
        </w:trPr>
        <w:tc>
          <w:tcPr>
            <w:tcW w:w="2442" w:type="dxa"/>
            <w:hideMark/>
          </w:tcPr>
          <w:p w14:paraId="064DA5D9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BE02110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0615B9A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0203CEEF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7264BD6" w14:textId="77777777" w:rsidR="001642F4" w:rsidRDefault="001642F4" w:rsidP="003D38F2">
            <w:pPr>
              <w:pStyle w:val="p1"/>
              <w:keepNext/>
              <w:keepLines/>
            </w:pPr>
          </w:p>
        </w:tc>
      </w:tr>
      <w:tr w:rsidR="001A5A1B" w14:paraId="23053F43" w14:textId="77777777" w:rsidTr="00443C35">
        <w:trPr>
          <w:jc w:val="center"/>
        </w:trPr>
        <w:tc>
          <w:tcPr>
            <w:tcW w:w="2442" w:type="dxa"/>
          </w:tcPr>
          <w:p w14:paraId="01152E96" w14:textId="77777777" w:rsidR="001A5A1B" w:rsidRDefault="001A5A1B" w:rsidP="003D38F2">
            <w:pPr>
              <w:pStyle w:val="p3"/>
              <w:keepNext/>
              <w:keepLines/>
            </w:pPr>
          </w:p>
        </w:tc>
        <w:tc>
          <w:tcPr>
            <w:tcW w:w="0" w:type="auto"/>
          </w:tcPr>
          <w:p w14:paraId="24A8E638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7E94AEE2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290616D1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69A611C9" w14:textId="77777777" w:rsidR="001A5A1B" w:rsidRDefault="001A5A1B" w:rsidP="003D38F2">
            <w:pPr>
              <w:pStyle w:val="p2"/>
              <w:keepNext/>
              <w:keepLines/>
            </w:pPr>
          </w:p>
        </w:tc>
      </w:tr>
      <w:tr w:rsidR="001642F4" w14:paraId="5D4436D7" w14:textId="77777777" w:rsidTr="00443C35">
        <w:trPr>
          <w:jc w:val="center"/>
        </w:trPr>
        <w:tc>
          <w:tcPr>
            <w:tcW w:w="2442" w:type="dxa"/>
            <w:hideMark/>
          </w:tcPr>
          <w:p w14:paraId="60F98E6F" w14:textId="77777777" w:rsidR="001642F4" w:rsidRDefault="001642F4" w:rsidP="003D38F2">
            <w:pPr>
              <w:pStyle w:val="p3"/>
              <w:keepNext/>
              <w:keepLines/>
            </w:pPr>
            <w:r>
              <w:t>Female</w:t>
            </w:r>
          </w:p>
        </w:tc>
        <w:tc>
          <w:tcPr>
            <w:tcW w:w="0" w:type="auto"/>
            <w:hideMark/>
          </w:tcPr>
          <w:p w14:paraId="60DA2844" w14:textId="77777777" w:rsidR="001642F4" w:rsidRDefault="001642F4" w:rsidP="003D38F2">
            <w:pPr>
              <w:pStyle w:val="p2"/>
              <w:keepNext/>
              <w:keepLines/>
            </w:pPr>
            <w:r>
              <w:t>0.177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2C47A0C8" w14:textId="77777777" w:rsidR="001642F4" w:rsidRDefault="001642F4" w:rsidP="003D38F2">
            <w:pPr>
              <w:pStyle w:val="p2"/>
              <w:keepNext/>
              <w:keepLines/>
            </w:pPr>
            <w:r>
              <w:t>0.173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2EFD798" w14:textId="77777777" w:rsidR="001642F4" w:rsidRDefault="001642F4" w:rsidP="003D38F2">
            <w:pPr>
              <w:pStyle w:val="p2"/>
              <w:keepNext/>
              <w:keepLines/>
            </w:pPr>
            <w:r>
              <w:t>0.163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62ED23C" w14:textId="77777777" w:rsidR="001642F4" w:rsidRDefault="001642F4" w:rsidP="003D38F2">
            <w:pPr>
              <w:pStyle w:val="p2"/>
              <w:keepNext/>
              <w:keepLines/>
            </w:pPr>
            <w:r>
              <w:t>0.165</w:t>
            </w:r>
            <w:r>
              <w:rPr>
                <w:vertAlign w:val="superscript"/>
              </w:rPr>
              <w:t>***</w:t>
            </w:r>
          </w:p>
        </w:tc>
      </w:tr>
      <w:tr w:rsidR="001642F4" w14:paraId="106E2CE1" w14:textId="77777777" w:rsidTr="00443C35">
        <w:trPr>
          <w:jc w:val="center"/>
        </w:trPr>
        <w:tc>
          <w:tcPr>
            <w:tcW w:w="2442" w:type="dxa"/>
            <w:hideMark/>
          </w:tcPr>
          <w:p w14:paraId="1CF8B74A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0C9C5BEA" w14:textId="77777777" w:rsidR="001642F4" w:rsidRDefault="001642F4" w:rsidP="003D38F2">
            <w:pPr>
              <w:pStyle w:val="p2"/>
              <w:keepNext/>
              <w:keepLines/>
            </w:pPr>
            <w:r>
              <w:t>(0.029)</w:t>
            </w:r>
          </w:p>
        </w:tc>
        <w:tc>
          <w:tcPr>
            <w:tcW w:w="0" w:type="auto"/>
            <w:hideMark/>
          </w:tcPr>
          <w:p w14:paraId="657EE52A" w14:textId="77777777" w:rsidR="001642F4" w:rsidRDefault="001642F4" w:rsidP="003D38F2">
            <w:pPr>
              <w:pStyle w:val="p2"/>
              <w:keepNext/>
              <w:keepLines/>
            </w:pPr>
            <w:r>
              <w:t>(0.029)</w:t>
            </w:r>
          </w:p>
        </w:tc>
        <w:tc>
          <w:tcPr>
            <w:tcW w:w="0" w:type="auto"/>
            <w:hideMark/>
          </w:tcPr>
          <w:p w14:paraId="502A6F32" w14:textId="77777777" w:rsidR="001642F4" w:rsidRDefault="001642F4" w:rsidP="003D38F2">
            <w:pPr>
              <w:pStyle w:val="p2"/>
              <w:keepNext/>
              <w:keepLines/>
            </w:pPr>
            <w:r>
              <w:t>(0.029)</w:t>
            </w:r>
          </w:p>
        </w:tc>
        <w:tc>
          <w:tcPr>
            <w:tcW w:w="0" w:type="auto"/>
            <w:hideMark/>
          </w:tcPr>
          <w:p w14:paraId="06F8C36F" w14:textId="77777777" w:rsidR="001642F4" w:rsidRDefault="001642F4" w:rsidP="003D38F2">
            <w:pPr>
              <w:pStyle w:val="p2"/>
              <w:keepNext/>
              <w:keepLines/>
            </w:pPr>
            <w:r>
              <w:t>(0.029)</w:t>
            </w:r>
          </w:p>
        </w:tc>
      </w:tr>
      <w:tr w:rsidR="001642F4" w14:paraId="5D70C2B7" w14:textId="77777777" w:rsidTr="00443C35">
        <w:trPr>
          <w:jc w:val="center"/>
        </w:trPr>
        <w:tc>
          <w:tcPr>
            <w:tcW w:w="2442" w:type="dxa"/>
            <w:hideMark/>
          </w:tcPr>
          <w:p w14:paraId="6DBC6603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FA27CB8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79793F5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D13F440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218DF15A" w14:textId="77777777" w:rsidR="001642F4" w:rsidRDefault="001642F4" w:rsidP="003D38F2">
            <w:pPr>
              <w:pStyle w:val="p1"/>
              <w:keepNext/>
              <w:keepLines/>
            </w:pPr>
          </w:p>
        </w:tc>
      </w:tr>
      <w:tr w:rsidR="001A5A1B" w14:paraId="0933CF04" w14:textId="77777777" w:rsidTr="00443C35">
        <w:trPr>
          <w:jc w:val="center"/>
        </w:trPr>
        <w:tc>
          <w:tcPr>
            <w:tcW w:w="2442" w:type="dxa"/>
          </w:tcPr>
          <w:p w14:paraId="3DE2AED5" w14:textId="77777777" w:rsidR="001A5A1B" w:rsidRDefault="001A5A1B" w:rsidP="003D38F2">
            <w:pPr>
              <w:pStyle w:val="p3"/>
              <w:keepNext/>
              <w:keepLines/>
            </w:pPr>
          </w:p>
        </w:tc>
        <w:tc>
          <w:tcPr>
            <w:tcW w:w="0" w:type="auto"/>
          </w:tcPr>
          <w:p w14:paraId="3C59FD2B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635221A7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60E1E500" w14:textId="77777777" w:rsidR="001A5A1B" w:rsidRDefault="001A5A1B" w:rsidP="003D38F2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551B08F7" w14:textId="77777777" w:rsidR="001A5A1B" w:rsidRDefault="001A5A1B" w:rsidP="003D38F2">
            <w:pPr>
              <w:pStyle w:val="p2"/>
              <w:keepNext/>
              <w:keepLines/>
            </w:pPr>
          </w:p>
        </w:tc>
      </w:tr>
      <w:tr w:rsidR="001642F4" w14:paraId="5164CCF9" w14:textId="77777777" w:rsidTr="00443C35">
        <w:trPr>
          <w:jc w:val="center"/>
        </w:trPr>
        <w:tc>
          <w:tcPr>
            <w:tcW w:w="2442" w:type="dxa"/>
            <w:hideMark/>
          </w:tcPr>
          <w:p w14:paraId="49EAC916" w14:textId="77777777" w:rsidR="001642F4" w:rsidRDefault="001642F4" w:rsidP="003D38F2">
            <w:pPr>
              <w:pStyle w:val="p3"/>
              <w:keepNext/>
              <w:keepLines/>
            </w:pPr>
            <w:r>
              <w:t>Constant</w:t>
            </w:r>
          </w:p>
        </w:tc>
        <w:tc>
          <w:tcPr>
            <w:tcW w:w="0" w:type="auto"/>
            <w:hideMark/>
          </w:tcPr>
          <w:p w14:paraId="4F312C54" w14:textId="77777777" w:rsidR="001642F4" w:rsidRDefault="001642F4" w:rsidP="003D38F2">
            <w:pPr>
              <w:pStyle w:val="p2"/>
              <w:keepNext/>
              <w:keepLines/>
            </w:pPr>
            <w:r>
              <w:t>1.771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2C7E7C77" w14:textId="77777777" w:rsidR="001642F4" w:rsidRDefault="001642F4" w:rsidP="003D38F2">
            <w:pPr>
              <w:pStyle w:val="p2"/>
              <w:keepNext/>
              <w:keepLines/>
            </w:pPr>
            <w:r>
              <w:t>1.790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0B79B4EE" w14:textId="77777777" w:rsidR="001642F4" w:rsidRDefault="001642F4" w:rsidP="003D38F2">
            <w:pPr>
              <w:pStyle w:val="p2"/>
              <w:keepNext/>
              <w:keepLines/>
            </w:pPr>
            <w:r>
              <w:t>1.570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71EBDD1" w14:textId="77777777" w:rsidR="001642F4" w:rsidRDefault="001642F4" w:rsidP="003D38F2">
            <w:pPr>
              <w:pStyle w:val="p2"/>
              <w:keepNext/>
              <w:keepLines/>
            </w:pPr>
            <w:r>
              <w:t>1.812</w:t>
            </w:r>
            <w:r>
              <w:rPr>
                <w:vertAlign w:val="superscript"/>
              </w:rPr>
              <w:t>***</w:t>
            </w:r>
          </w:p>
        </w:tc>
      </w:tr>
      <w:tr w:rsidR="001642F4" w14:paraId="44F0FF53" w14:textId="77777777" w:rsidTr="00443C35">
        <w:trPr>
          <w:jc w:val="center"/>
        </w:trPr>
        <w:tc>
          <w:tcPr>
            <w:tcW w:w="2442" w:type="dxa"/>
            <w:tcBorders>
              <w:bottom w:val="nil"/>
            </w:tcBorders>
            <w:hideMark/>
          </w:tcPr>
          <w:p w14:paraId="23184254" w14:textId="77777777" w:rsidR="001642F4" w:rsidRDefault="001642F4" w:rsidP="003D38F2">
            <w:pPr>
              <w:pStyle w:val="p1"/>
              <w:keepNext/>
              <w:keepLines/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14:paraId="74B54A22" w14:textId="77777777" w:rsidR="001642F4" w:rsidRDefault="001642F4" w:rsidP="003D38F2">
            <w:pPr>
              <w:pStyle w:val="p2"/>
              <w:keepNext/>
              <w:keepLines/>
            </w:pPr>
            <w:r>
              <w:t>(0.302)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69E9EE57" w14:textId="77777777" w:rsidR="001642F4" w:rsidRDefault="001642F4" w:rsidP="003D38F2">
            <w:pPr>
              <w:pStyle w:val="p2"/>
              <w:keepNext/>
              <w:keepLines/>
            </w:pPr>
            <w:r>
              <w:t>(0.316)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4E696056" w14:textId="77777777" w:rsidR="001642F4" w:rsidRDefault="001642F4" w:rsidP="003D38F2">
            <w:pPr>
              <w:pStyle w:val="p2"/>
              <w:keepNext/>
              <w:keepLines/>
            </w:pPr>
            <w:r>
              <w:t>(0.305)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14:paraId="3BA1B030" w14:textId="77777777" w:rsidR="001642F4" w:rsidRDefault="001642F4" w:rsidP="003D38F2">
            <w:pPr>
              <w:pStyle w:val="p2"/>
              <w:keepNext/>
              <w:keepLines/>
            </w:pPr>
            <w:r>
              <w:t>(0.300)</w:t>
            </w:r>
          </w:p>
        </w:tc>
      </w:tr>
      <w:tr w:rsidR="001642F4" w14:paraId="4F3C49F1" w14:textId="77777777" w:rsidTr="00443C35">
        <w:trPr>
          <w:jc w:val="center"/>
        </w:trPr>
        <w:tc>
          <w:tcPr>
            <w:tcW w:w="2442" w:type="dxa"/>
            <w:tcBorders>
              <w:top w:val="nil"/>
              <w:bottom w:val="single" w:sz="4" w:space="0" w:color="auto"/>
            </w:tcBorders>
            <w:hideMark/>
          </w:tcPr>
          <w:p w14:paraId="6C7FDD7B" w14:textId="77777777" w:rsidR="001642F4" w:rsidRDefault="001642F4" w:rsidP="003D38F2">
            <w:pPr>
              <w:pStyle w:val="p3"/>
              <w:keepNext/>
              <w:keepLines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06098B8" w14:textId="77777777" w:rsidR="001642F4" w:rsidRDefault="001642F4" w:rsidP="003D38F2">
            <w:pPr>
              <w:pStyle w:val="p2"/>
              <w:keepNext/>
              <w:keepLines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4CF8704" w14:textId="77777777" w:rsidR="001642F4" w:rsidRDefault="001642F4" w:rsidP="003D38F2">
            <w:pPr>
              <w:pStyle w:val="p2"/>
              <w:keepNext/>
              <w:keepLines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87B5275" w14:textId="77777777" w:rsidR="001642F4" w:rsidRDefault="001642F4" w:rsidP="003D38F2">
            <w:pPr>
              <w:pStyle w:val="p2"/>
              <w:keepNext/>
              <w:keepLines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E174EF1" w14:textId="77777777" w:rsidR="001642F4" w:rsidRDefault="001642F4" w:rsidP="003D38F2">
            <w:pPr>
              <w:pStyle w:val="p2"/>
              <w:keepNext/>
              <w:keepLines/>
            </w:pPr>
          </w:p>
        </w:tc>
      </w:tr>
      <w:tr w:rsidR="001642F4" w14:paraId="0B5E23B1" w14:textId="77777777" w:rsidTr="00443C35">
        <w:trPr>
          <w:jc w:val="center"/>
        </w:trPr>
        <w:tc>
          <w:tcPr>
            <w:tcW w:w="2442" w:type="dxa"/>
            <w:tcBorders>
              <w:top w:val="single" w:sz="4" w:space="0" w:color="auto"/>
              <w:bottom w:val="nil"/>
            </w:tcBorders>
            <w:hideMark/>
          </w:tcPr>
          <w:p w14:paraId="56ED8CF3" w14:textId="77777777" w:rsidR="001642F4" w:rsidRDefault="001642F4" w:rsidP="003D38F2">
            <w:pPr>
              <w:pStyle w:val="p3"/>
              <w:keepNext/>
              <w:keepLines/>
            </w:pPr>
            <w:r>
              <w:rPr>
                <w:iCs/>
              </w:rPr>
              <w:t xml:space="preserve">Fixed </w:t>
            </w:r>
            <w:r w:rsidRPr="007F0C1E">
              <w:rPr>
                <w:iCs/>
              </w:rPr>
              <w:t>Effect</w:t>
            </w:r>
            <w:r>
              <w:rPr>
                <w:iCs/>
              </w:rPr>
              <w:t>s: Country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72451D6B" w14:textId="77777777" w:rsidR="001642F4" w:rsidRDefault="001642F4" w:rsidP="003D38F2">
            <w:pPr>
              <w:pStyle w:val="p4"/>
              <w:keepNext/>
              <w:keepLines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60867539" w14:textId="77777777" w:rsidR="001642F4" w:rsidRDefault="001642F4" w:rsidP="003D38F2">
            <w:pPr>
              <w:pStyle w:val="p4"/>
              <w:keepNext/>
              <w:keepLines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214C0684" w14:textId="77777777" w:rsidR="001642F4" w:rsidRDefault="001642F4" w:rsidP="003D38F2">
            <w:pPr>
              <w:pStyle w:val="p4"/>
              <w:keepNext/>
              <w:keepLines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hideMark/>
          </w:tcPr>
          <w:p w14:paraId="7CA2C4A0" w14:textId="77777777" w:rsidR="001642F4" w:rsidRDefault="001642F4" w:rsidP="003D38F2">
            <w:pPr>
              <w:pStyle w:val="p4"/>
              <w:keepNext/>
              <w:keepLines/>
            </w:pPr>
            <w:r>
              <w:t>Yes</w:t>
            </w:r>
          </w:p>
        </w:tc>
      </w:tr>
      <w:tr w:rsidR="001642F4" w14:paraId="52317B7F" w14:textId="77777777" w:rsidTr="00443C35">
        <w:trPr>
          <w:jc w:val="center"/>
        </w:trPr>
        <w:tc>
          <w:tcPr>
            <w:tcW w:w="2442" w:type="dxa"/>
            <w:tcBorders>
              <w:top w:val="nil"/>
              <w:bottom w:val="single" w:sz="4" w:space="0" w:color="auto"/>
            </w:tcBorders>
          </w:tcPr>
          <w:p w14:paraId="358BF0A1" w14:textId="77777777" w:rsidR="001642F4" w:rsidRPr="001A5A1B" w:rsidRDefault="001642F4" w:rsidP="003D38F2">
            <w:pPr>
              <w:pStyle w:val="p3"/>
              <w:keepNext/>
              <w:keepLines/>
              <w:rPr>
                <w:iCs/>
              </w:rPr>
            </w:pPr>
            <w:r w:rsidRPr="001A5A1B">
              <w:rPr>
                <w:iCs/>
              </w:rPr>
              <w:t>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49B1439" w14:textId="398C25D2" w:rsidR="001642F4" w:rsidRDefault="001642F4" w:rsidP="003D38F2">
            <w:pPr>
              <w:pStyle w:val="p4"/>
              <w:keepNext/>
              <w:keepLines/>
            </w:pPr>
            <w:r>
              <w:t>40,703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C63B056" w14:textId="5093C261" w:rsidR="001642F4" w:rsidRDefault="001642F4" w:rsidP="003D38F2">
            <w:pPr>
              <w:pStyle w:val="p4"/>
              <w:keepNext/>
              <w:keepLines/>
            </w:pPr>
            <w:r>
              <w:t>40,703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770C714" w14:textId="4F94DBF4" w:rsidR="001642F4" w:rsidRDefault="001642F4" w:rsidP="003D38F2">
            <w:pPr>
              <w:pStyle w:val="p4"/>
              <w:keepNext/>
              <w:keepLines/>
            </w:pPr>
            <w:r>
              <w:t>40,703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C92436D" w14:textId="1CC6FBE1" w:rsidR="001642F4" w:rsidRDefault="001642F4" w:rsidP="003D38F2">
            <w:pPr>
              <w:pStyle w:val="p4"/>
              <w:keepNext/>
              <w:keepLines/>
            </w:pPr>
            <w:r>
              <w:t>40,703</w:t>
            </w:r>
          </w:p>
        </w:tc>
      </w:tr>
    </w:tbl>
    <w:p w14:paraId="39260E8F" w14:textId="77777777" w:rsidR="00917B7E" w:rsidRPr="00917B7E" w:rsidRDefault="00917B7E" w:rsidP="00917B7E">
      <w:pPr>
        <w:ind w:left="1701" w:right="1790"/>
        <w:jc w:val="both"/>
        <w:rPr>
          <w:sz w:val="20"/>
          <w:szCs w:val="20"/>
        </w:rPr>
      </w:pPr>
      <w:r w:rsidRPr="00917B7E">
        <w:rPr>
          <w:sz w:val="20"/>
          <w:szCs w:val="20"/>
        </w:rPr>
        <w:t xml:space="preserve">Entries report log-odds and clustered-standard errors (in parentheses). Effects are estimated by means of multi-level logistic regressions, in which students are nested within schools. Civic duty is dichotomous: 0=voting is not important at all or not very important; 1=voting is quite important or very important. Higher values of the civic education indexes indicate higher levels of a form of civic education. </w:t>
      </w:r>
      <w:r w:rsidRPr="00917B7E">
        <w:rPr>
          <w:sz w:val="20"/>
          <w:szCs w:val="20"/>
          <w:vertAlign w:val="superscript"/>
        </w:rPr>
        <w:t>*</w:t>
      </w:r>
      <w:r w:rsidRPr="00917B7E">
        <w:rPr>
          <w:sz w:val="20"/>
          <w:szCs w:val="20"/>
        </w:rPr>
        <w:t xml:space="preserve"> </w:t>
      </w:r>
      <w:r w:rsidRPr="00917B7E">
        <w:rPr>
          <w:i/>
          <w:iCs/>
          <w:sz w:val="20"/>
          <w:szCs w:val="20"/>
        </w:rPr>
        <w:t>p</w:t>
      </w:r>
      <w:r w:rsidRPr="00917B7E">
        <w:rPr>
          <w:sz w:val="20"/>
          <w:szCs w:val="20"/>
        </w:rPr>
        <w:t xml:space="preserve"> &lt; 0.05, </w:t>
      </w:r>
      <w:r w:rsidRPr="00917B7E">
        <w:rPr>
          <w:sz w:val="20"/>
          <w:szCs w:val="20"/>
          <w:vertAlign w:val="superscript"/>
        </w:rPr>
        <w:t>**</w:t>
      </w:r>
      <w:r w:rsidRPr="00917B7E">
        <w:rPr>
          <w:sz w:val="20"/>
          <w:szCs w:val="20"/>
        </w:rPr>
        <w:t xml:space="preserve"> </w:t>
      </w:r>
      <w:r w:rsidRPr="00917B7E">
        <w:rPr>
          <w:i/>
          <w:iCs/>
          <w:sz w:val="20"/>
          <w:szCs w:val="20"/>
        </w:rPr>
        <w:t>p</w:t>
      </w:r>
      <w:r w:rsidRPr="00917B7E">
        <w:rPr>
          <w:sz w:val="20"/>
          <w:szCs w:val="20"/>
        </w:rPr>
        <w:t xml:space="preserve"> &lt; 0.01, </w:t>
      </w:r>
      <w:r w:rsidRPr="00917B7E">
        <w:rPr>
          <w:sz w:val="20"/>
          <w:szCs w:val="20"/>
          <w:vertAlign w:val="superscript"/>
        </w:rPr>
        <w:t>***</w:t>
      </w:r>
      <w:r w:rsidRPr="00917B7E">
        <w:rPr>
          <w:sz w:val="20"/>
          <w:szCs w:val="20"/>
        </w:rPr>
        <w:t xml:space="preserve"> </w:t>
      </w:r>
      <w:r w:rsidRPr="00917B7E">
        <w:rPr>
          <w:i/>
          <w:iCs/>
          <w:sz w:val="20"/>
          <w:szCs w:val="20"/>
        </w:rPr>
        <w:t>p</w:t>
      </w:r>
      <w:r w:rsidRPr="00917B7E">
        <w:rPr>
          <w:sz w:val="20"/>
          <w:szCs w:val="20"/>
        </w:rPr>
        <w:t xml:space="preserve"> &lt; 0.001.</w:t>
      </w:r>
    </w:p>
    <w:p w14:paraId="085F66C7" w14:textId="77777777" w:rsidR="001642F4" w:rsidRDefault="001642F4" w:rsidP="001642F4">
      <w:pPr>
        <w:ind w:left="567" w:hanging="567"/>
        <w:jc w:val="both"/>
      </w:pPr>
    </w:p>
    <w:p w14:paraId="4EF69E2F" w14:textId="77777777" w:rsidR="001642F4" w:rsidRDefault="001642F4" w:rsidP="001642F4">
      <w:pPr>
        <w:ind w:left="567" w:hanging="567"/>
        <w:jc w:val="both"/>
      </w:pPr>
    </w:p>
    <w:p w14:paraId="740099B9" w14:textId="29170BBF" w:rsidR="00D47855" w:rsidRPr="00D47E24" w:rsidRDefault="00D47855" w:rsidP="00805BAE">
      <w:pPr>
        <w:keepNext/>
        <w:keepLines/>
        <w:ind w:firstLine="1985"/>
        <w:jc w:val="both"/>
        <w:outlineLvl w:val="0"/>
        <w:rPr>
          <w:sz w:val="20"/>
          <w:szCs w:val="18"/>
        </w:rPr>
      </w:pPr>
      <w:r w:rsidRPr="00D47E24">
        <w:rPr>
          <w:sz w:val="20"/>
          <w:szCs w:val="18"/>
        </w:rPr>
        <w:lastRenderedPageBreak/>
        <w:t xml:space="preserve">APPENDIX </w:t>
      </w:r>
      <w:r w:rsidR="00D417F5">
        <w:rPr>
          <w:sz w:val="20"/>
          <w:szCs w:val="18"/>
        </w:rPr>
        <w:t>9</w:t>
      </w:r>
    </w:p>
    <w:p w14:paraId="5616511B" w14:textId="3DC0C390" w:rsidR="00D47855" w:rsidRPr="00D47E24" w:rsidRDefault="00D47855" w:rsidP="00805BAE">
      <w:pPr>
        <w:keepNext/>
        <w:keepLines/>
        <w:ind w:firstLine="1985"/>
        <w:jc w:val="both"/>
        <w:outlineLvl w:val="0"/>
        <w:rPr>
          <w:sz w:val="20"/>
          <w:szCs w:val="18"/>
        </w:rPr>
      </w:pPr>
      <w:r w:rsidRPr="00D47E24">
        <w:rPr>
          <w:sz w:val="20"/>
          <w:szCs w:val="18"/>
        </w:rPr>
        <w:t>Number of Respondents per Province</w:t>
      </w:r>
      <w:r w:rsidR="00374211">
        <w:rPr>
          <w:sz w:val="20"/>
          <w:szCs w:val="18"/>
        </w:rPr>
        <w:t>/Territory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3471"/>
      </w:tblGrid>
      <w:tr w:rsidR="00D47855" w:rsidRPr="00672373" w14:paraId="636B7CD7" w14:textId="77777777" w:rsidTr="00170FD0">
        <w:trPr>
          <w:trHeight w:hRule="exact" w:val="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325F3D" w14:textId="77777777" w:rsidR="00D47855" w:rsidRPr="00672373" w:rsidRDefault="00D47855" w:rsidP="00952134">
            <w:pPr>
              <w:keepNext/>
              <w:keepLines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14:paraId="747C663F" w14:textId="77777777" w:rsidR="00D47855" w:rsidRDefault="00D47855" w:rsidP="00952134">
            <w:pPr>
              <w:keepNext/>
              <w:keepLines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47855" w:rsidRPr="00672373" w14:paraId="21DAB2DC" w14:textId="77777777" w:rsidTr="00170FD0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A12AFC" w14:textId="5998191A" w:rsidR="00D47855" w:rsidRPr="00672373" w:rsidRDefault="00D47855" w:rsidP="00952134">
            <w:pPr>
              <w:keepNext/>
              <w:keepLines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Province</w:t>
            </w:r>
            <w:r w:rsidR="00374211" w:rsidRPr="00374211">
              <w:rPr>
                <w:rFonts w:eastAsia="Times New Roman"/>
                <w:b/>
                <w:sz w:val="18"/>
                <w:szCs w:val="18"/>
              </w:rPr>
              <w:t>/Territory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FAC816" w14:textId="77777777" w:rsidR="00D47855" w:rsidRPr="00672373" w:rsidRDefault="00D47855" w:rsidP="00952134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Number of Respondents</w:t>
            </w:r>
          </w:p>
        </w:tc>
      </w:tr>
      <w:tr w:rsidR="00D47855" w:rsidRPr="00EF1230" w14:paraId="6F7FDFC3" w14:textId="77777777" w:rsidTr="00170FD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5E0C649B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Newfoundland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hideMark/>
          </w:tcPr>
          <w:p w14:paraId="1C7C817A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82</w:t>
            </w:r>
          </w:p>
        </w:tc>
      </w:tr>
      <w:tr w:rsidR="00D47855" w:rsidRPr="00EF1230" w14:paraId="57EBDA50" w14:textId="77777777" w:rsidTr="00170FD0">
        <w:trPr>
          <w:jc w:val="center"/>
        </w:trPr>
        <w:tc>
          <w:tcPr>
            <w:tcW w:w="0" w:type="auto"/>
            <w:hideMark/>
          </w:tcPr>
          <w:p w14:paraId="17B82FC2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sz w:val="18"/>
                <w:szCs w:val="18"/>
              </w:rPr>
              <w:t>New Brunswick</w:t>
            </w:r>
          </w:p>
        </w:tc>
        <w:tc>
          <w:tcPr>
            <w:tcW w:w="3471" w:type="dxa"/>
            <w:hideMark/>
          </w:tcPr>
          <w:p w14:paraId="100CD8F5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135</w:t>
            </w:r>
          </w:p>
        </w:tc>
      </w:tr>
      <w:tr w:rsidR="00D47855" w:rsidRPr="00EF1230" w14:paraId="5E9B99E6" w14:textId="77777777" w:rsidTr="00170FD0">
        <w:trPr>
          <w:jc w:val="center"/>
        </w:trPr>
        <w:tc>
          <w:tcPr>
            <w:tcW w:w="0" w:type="auto"/>
            <w:hideMark/>
          </w:tcPr>
          <w:p w14:paraId="0E230875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Nova Scotia</w:t>
            </w:r>
          </w:p>
        </w:tc>
        <w:tc>
          <w:tcPr>
            <w:tcW w:w="3471" w:type="dxa"/>
            <w:hideMark/>
          </w:tcPr>
          <w:p w14:paraId="7108185D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206</w:t>
            </w:r>
          </w:p>
        </w:tc>
      </w:tr>
      <w:tr w:rsidR="00D47855" w:rsidRPr="00EF1230" w14:paraId="1E37AF51" w14:textId="77777777" w:rsidTr="00170FD0">
        <w:trPr>
          <w:jc w:val="center"/>
        </w:trPr>
        <w:tc>
          <w:tcPr>
            <w:tcW w:w="0" w:type="auto"/>
            <w:hideMark/>
          </w:tcPr>
          <w:p w14:paraId="126BFEF9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Prince Edward Island</w:t>
            </w:r>
          </w:p>
        </w:tc>
        <w:tc>
          <w:tcPr>
            <w:tcW w:w="3471" w:type="dxa"/>
            <w:hideMark/>
          </w:tcPr>
          <w:p w14:paraId="542157F2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26</w:t>
            </w:r>
          </w:p>
        </w:tc>
      </w:tr>
      <w:tr w:rsidR="00D47855" w:rsidRPr="00EF1230" w14:paraId="291E25D3" w14:textId="77777777" w:rsidTr="00170FD0">
        <w:trPr>
          <w:jc w:val="center"/>
        </w:trPr>
        <w:tc>
          <w:tcPr>
            <w:tcW w:w="0" w:type="auto"/>
            <w:hideMark/>
          </w:tcPr>
          <w:p w14:paraId="594D6614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Quebec</w:t>
            </w:r>
          </w:p>
        </w:tc>
        <w:tc>
          <w:tcPr>
            <w:tcW w:w="3471" w:type="dxa"/>
            <w:hideMark/>
          </w:tcPr>
          <w:p w14:paraId="0951FB30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785</w:t>
            </w:r>
          </w:p>
        </w:tc>
      </w:tr>
      <w:tr w:rsidR="00D47855" w:rsidRPr="00EF1230" w14:paraId="196F4FA2" w14:textId="77777777" w:rsidTr="00170FD0">
        <w:trPr>
          <w:jc w:val="center"/>
        </w:trPr>
        <w:tc>
          <w:tcPr>
            <w:tcW w:w="0" w:type="auto"/>
            <w:hideMark/>
          </w:tcPr>
          <w:p w14:paraId="049DCAC6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Ontario</w:t>
            </w:r>
          </w:p>
        </w:tc>
        <w:tc>
          <w:tcPr>
            <w:tcW w:w="3471" w:type="dxa"/>
            <w:hideMark/>
          </w:tcPr>
          <w:p w14:paraId="3478CD78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1272</w:t>
            </w:r>
          </w:p>
        </w:tc>
      </w:tr>
      <w:tr w:rsidR="00D47855" w:rsidRPr="00EF1230" w14:paraId="58E27F03" w14:textId="77777777" w:rsidTr="00170FD0">
        <w:trPr>
          <w:jc w:val="center"/>
        </w:trPr>
        <w:tc>
          <w:tcPr>
            <w:tcW w:w="0" w:type="auto"/>
            <w:hideMark/>
          </w:tcPr>
          <w:p w14:paraId="5E4EC7ED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Manitoba</w:t>
            </w:r>
          </w:p>
        </w:tc>
        <w:tc>
          <w:tcPr>
            <w:tcW w:w="3471" w:type="dxa"/>
            <w:hideMark/>
          </w:tcPr>
          <w:p w14:paraId="0F58B348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234</w:t>
            </w:r>
          </w:p>
        </w:tc>
      </w:tr>
      <w:tr w:rsidR="00D47855" w:rsidRPr="00EF1230" w14:paraId="7C62E38E" w14:textId="77777777" w:rsidTr="00170FD0">
        <w:trPr>
          <w:jc w:val="center"/>
        </w:trPr>
        <w:tc>
          <w:tcPr>
            <w:tcW w:w="0" w:type="auto"/>
            <w:hideMark/>
          </w:tcPr>
          <w:p w14:paraId="042F763A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Saskatchewan</w:t>
            </w:r>
          </w:p>
        </w:tc>
        <w:tc>
          <w:tcPr>
            <w:tcW w:w="3471" w:type="dxa"/>
            <w:hideMark/>
          </w:tcPr>
          <w:p w14:paraId="2BD74445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153</w:t>
            </w:r>
          </w:p>
        </w:tc>
      </w:tr>
      <w:tr w:rsidR="00D47855" w:rsidRPr="00EF1230" w14:paraId="56CB508E" w14:textId="77777777" w:rsidTr="00170FD0">
        <w:trPr>
          <w:jc w:val="center"/>
        </w:trPr>
        <w:tc>
          <w:tcPr>
            <w:tcW w:w="0" w:type="auto"/>
            <w:hideMark/>
          </w:tcPr>
          <w:p w14:paraId="78C0AC47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Alberta</w:t>
            </w:r>
          </w:p>
        </w:tc>
        <w:tc>
          <w:tcPr>
            <w:tcW w:w="3471" w:type="dxa"/>
            <w:hideMark/>
          </w:tcPr>
          <w:p w14:paraId="129E1D00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667</w:t>
            </w:r>
          </w:p>
        </w:tc>
      </w:tr>
      <w:tr w:rsidR="00D47855" w:rsidRPr="00EF1230" w14:paraId="53D6B053" w14:textId="77777777" w:rsidTr="00170FD0">
        <w:trPr>
          <w:jc w:val="center"/>
        </w:trPr>
        <w:tc>
          <w:tcPr>
            <w:tcW w:w="0" w:type="auto"/>
            <w:hideMark/>
          </w:tcPr>
          <w:p w14:paraId="50DE4355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British Columbia</w:t>
            </w:r>
          </w:p>
        </w:tc>
        <w:tc>
          <w:tcPr>
            <w:tcW w:w="3471" w:type="dxa"/>
            <w:hideMark/>
          </w:tcPr>
          <w:p w14:paraId="79C9F55B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781</w:t>
            </w:r>
          </w:p>
        </w:tc>
      </w:tr>
      <w:tr w:rsidR="00D47855" w:rsidRPr="00EF1230" w14:paraId="43EA39B4" w14:textId="77777777" w:rsidTr="00170FD0">
        <w:trPr>
          <w:jc w:val="center"/>
        </w:trPr>
        <w:tc>
          <w:tcPr>
            <w:tcW w:w="0" w:type="auto"/>
            <w:hideMark/>
          </w:tcPr>
          <w:p w14:paraId="6E373B30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Nunavut</w:t>
            </w:r>
          </w:p>
        </w:tc>
        <w:tc>
          <w:tcPr>
            <w:tcW w:w="3471" w:type="dxa"/>
            <w:hideMark/>
          </w:tcPr>
          <w:p w14:paraId="57E694E0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13</w:t>
            </w:r>
          </w:p>
        </w:tc>
      </w:tr>
      <w:tr w:rsidR="00D47855" w:rsidRPr="00EF1230" w14:paraId="6AB3FC0F" w14:textId="77777777" w:rsidTr="00170FD0">
        <w:trPr>
          <w:jc w:val="center"/>
        </w:trPr>
        <w:tc>
          <w:tcPr>
            <w:tcW w:w="0" w:type="auto"/>
            <w:hideMark/>
          </w:tcPr>
          <w:p w14:paraId="0BB4908D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sz w:val="18"/>
                <w:szCs w:val="18"/>
              </w:rPr>
              <w:t xml:space="preserve">Northwest Territories  </w:t>
            </w:r>
          </w:p>
        </w:tc>
        <w:tc>
          <w:tcPr>
            <w:tcW w:w="3471" w:type="dxa"/>
            <w:hideMark/>
          </w:tcPr>
          <w:p w14:paraId="291A22C1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27</w:t>
            </w:r>
          </w:p>
        </w:tc>
      </w:tr>
      <w:tr w:rsidR="00D47855" w:rsidRPr="00EF1230" w14:paraId="3EFA6A3E" w14:textId="77777777" w:rsidTr="00170FD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5D9C343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Yukon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hideMark/>
          </w:tcPr>
          <w:p w14:paraId="5E24A5D3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28</w:t>
            </w:r>
          </w:p>
        </w:tc>
      </w:tr>
      <w:tr w:rsidR="00D47855" w:rsidRPr="00EF1230" w14:paraId="2F50DD17" w14:textId="77777777" w:rsidTr="00170FD0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CA9727" w14:textId="77777777" w:rsidR="00D47855" w:rsidRPr="00EF1230" w:rsidRDefault="00D47855" w:rsidP="00952134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>Total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</w:tcBorders>
          </w:tcPr>
          <w:p w14:paraId="221589B6" w14:textId="77777777" w:rsidR="00D47855" w:rsidRPr="00EF1230" w:rsidRDefault="00D47855" w:rsidP="00952134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1230">
              <w:rPr>
                <w:rFonts w:eastAsia="Times New Roman"/>
                <w:sz w:val="18"/>
                <w:szCs w:val="18"/>
              </w:rPr>
              <w:t xml:space="preserve">  4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EF1230">
              <w:rPr>
                <w:rFonts w:eastAsia="Times New Roman"/>
                <w:sz w:val="18"/>
                <w:szCs w:val="18"/>
              </w:rPr>
              <w:t>409</w:t>
            </w:r>
          </w:p>
        </w:tc>
      </w:tr>
    </w:tbl>
    <w:p w14:paraId="4C3E8A41" w14:textId="6F5EE24B" w:rsidR="00D47855" w:rsidRPr="00D47E24" w:rsidRDefault="00682F83" w:rsidP="00952134">
      <w:pPr>
        <w:keepNext/>
        <w:keepLines/>
        <w:ind w:firstLine="1985"/>
        <w:rPr>
          <w:sz w:val="20"/>
          <w:szCs w:val="18"/>
        </w:rPr>
      </w:pPr>
      <w:r>
        <w:rPr>
          <w:sz w:val="20"/>
          <w:szCs w:val="18"/>
        </w:rPr>
        <w:t>D</w:t>
      </w:r>
      <w:r w:rsidR="00D47855" w:rsidRPr="00D47E24">
        <w:rPr>
          <w:sz w:val="20"/>
          <w:szCs w:val="18"/>
        </w:rPr>
        <w:t xml:space="preserve">ata from the 2011 and 2015 </w:t>
      </w:r>
      <w:r>
        <w:rPr>
          <w:sz w:val="20"/>
          <w:szCs w:val="18"/>
        </w:rPr>
        <w:t xml:space="preserve">Canadian </w:t>
      </w:r>
      <w:r w:rsidR="00D47855" w:rsidRPr="00D47E24">
        <w:rPr>
          <w:sz w:val="20"/>
          <w:szCs w:val="18"/>
        </w:rPr>
        <w:t>National Youth Survey.</w:t>
      </w:r>
    </w:p>
    <w:p w14:paraId="71DE30BC" w14:textId="77777777" w:rsidR="00D47855" w:rsidRDefault="00D47855" w:rsidP="00952134">
      <w:pPr>
        <w:keepNext/>
        <w:keepLines/>
        <w:ind w:left="567" w:hanging="567"/>
        <w:jc w:val="both"/>
      </w:pPr>
    </w:p>
    <w:p w14:paraId="4902967B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0353CF25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413E657B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11C7EB84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DA2EA8A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2E0C83D4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12A31BC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AC2CB58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5DFFC4D6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82F25BA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03C71E33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08DE44E6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5205F223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4927069A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79350C45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0324BA77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3122366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59E4D46D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AB6384F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7B9AF8F3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034D82B5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4F9C1A1E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2A2CBDD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2A73BB66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4E8F0ED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676F88C4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CDEAAC9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454AA3DB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5B7CE34C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6128B32C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716E93A5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A231A07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6FAA4666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725B984F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3EEF0636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72CE14AA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66FBAFCC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609410A1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2B4EE36E" w14:textId="2E78A14C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64D0A850" w14:textId="77777777" w:rsidR="001F7635" w:rsidRDefault="001F7635" w:rsidP="00B473EC">
      <w:pPr>
        <w:keepNext/>
        <w:keepLines/>
        <w:ind w:left="993" w:right="940"/>
        <w:rPr>
          <w:sz w:val="20"/>
          <w:szCs w:val="20"/>
        </w:rPr>
      </w:pPr>
    </w:p>
    <w:p w14:paraId="0C77BEDE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68E1FE32" w14:textId="77777777" w:rsidR="002F5CDD" w:rsidRDefault="002F5CDD" w:rsidP="00B473EC">
      <w:pPr>
        <w:keepNext/>
        <w:keepLines/>
        <w:ind w:left="993" w:right="940"/>
        <w:rPr>
          <w:sz w:val="20"/>
          <w:szCs w:val="20"/>
        </w:rPr>
      </w:pPr>
    </w:p>
    <w:p w14:paraId="68222AD9" w14:textId="742A58FB" w:rsidR="00D47855" w:rsidRPr="00D47E24" w:rsidRDefault="00D47855" w:rsidP="001A4662">
      <w:pPr>
        <w:keepNext/>
        <w:keepLines/>
        <w:tabs>
          <w:tab w:val="left" w:pos="709"/>
        </w:tabs>
        <w:ind w:left="993" w:right="940" w:hanging="284"/>
        <w:outlineLvl w:val="0"/>
        <w:rPr>
          <w:sz w:val="20"/>
          <w:szCs w:val="20"/>
        </w:rPr>
      </w:pPr>
      <w:r w:rsidRPr="00D47E24">
        <w:rPr>
          <w:sz w:val="20"/>
          <w:szCs w:val="20"/>
        </w:rPr>
        <w:lastRenderedPageBreak/>
        <w:t xml:space="preserve">APPENDIX </w:t>
      </w:r>
      <w:r w:rsidR="00D417F5">
        <w:rPr>
          <w:sz w:val="20"/>
          <w:szCs w:val="20"/>
        </w:rPr>
        <w:t>10</w:t>
      </w:r>
      <w:r w:rsidRPr="00D47E24">
        <w:rPr>
          <w:sz w:val="20"/>
          <w:szCs w:val="20"/>
        </w:rPr>
        <w:t xml:space="preserve"> </w:t>
      </w:r>
    </w:p>
    <w:p w14:paraId="01D2B3C8" w14:textId="20F2ED0F" w:rsidR="00D47855" w:rsidRPr="00D47E24" w:rsidRDefault="00D47855" w:rsidP="001A4662">
      <w:pPr>
        <w:keepNext/>
        <w:keepLines/>
        <w:tabs>
          <w:tab w:val="left" w:pos="709"/>
        </w:tabs>
        <w:ind w:left="993" w:right="940" w:hanging="284"/>
        <w:outlineLvl w:val="0"/>
        <w:rPr>
          <w:sz w:val="20"/>
          <w:szCs w:val="20"/>
        </w:rPr>
      </w:pPr>
      <w:r w:rsidRPr="00D47E24">
        <w:rPr>
          <w:sz w:val="20"/>
          <w:szCs w:val="20"/>
        </w:rPr>
        <w:t xml:space="preserve">Descriptive Statistics of Variables in the </w:t>
      </w:r>
      <w:r w:rsidR="007E6EA7">
        <w:rPr>
          <w:sz w:val="20"/>
          <w:szCs w:val="20"/>
        </w:rPr>
        <w:t xml:space="preserve">NYS </w:t>
      </w:r>
      <w:r w:rsidR="00682A6B">
        <w:rPr>
          <w:sz w:val="20"/>
          <w:szCs w:val="20"/>
        </w:rPr>
        <w:t>Analyses.</w:t>
      </w:r>
    </w:p>
    <w:tbl>
      <w:tblPr>
        <w:tblStyle w:val="TableGrid"/>
        <w:tblW w:w="777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656"/>
        <w:gridCol w:w="956"/>
        <w:gridCol w:w="987"/>
        <w:gridCol w:w="1016"/>
        <w:gridCol w:w="621"/>
      </w:tblGrid>
      <w:tr w:rsidR="000E711A" w:rsidRPr="00672373" w14:paraId="473B3C44" w14:textId="77777777" w:rsidTr="000E711A">
        <w:trPr>
          <w:trHeight w:hRule="exact" w:val="63"/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B47B72F" w14:textId="77777777" w:rsidR="00D47855" w:rsidRPr="00672373" w:rsidRDefault="00D47855" w:rsidP="00B473EC">
            <w:pPr>
              <w:keepNext/>
              <w:keepLines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4B2A0A" w14:textId="77777777" w:rsidR="00D47855" w:rsidRPr="00672373" w:rsidRDefault="00D47855" w:rsidP="00B473EC">
            <w:pPr>
              <w:keepNext/>
              <w:keepLines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98B9A9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175281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C4C4A0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B81CF2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0E711A" w:rsidRPr="00672373" w14:paraId="0C743688" w14:textId="77777777" w:rsidTr="000E711A">
        <w:trPr>
          <w:jc w:val="center"/>
        </w:trPr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83DA10" w14:textId="77777777" w:rsidR="00D47855" w:rsidRPr="00672373" w:rsidRDefault="00D47855" w:rsidP="00B473EC">
            <w:pPr>
              <w:keepNext/>
              <w:keepLines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517E17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5F0FE0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Standard</w:t>
            </w:r>
          </w:p>
          <w:p w14:paraId="29F0BDD9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Deviation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AFED86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Minimum</w:t>
            </w:r>
          </w:p>
          <w:p w14:paraId="5F37F04A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0A3315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Maximum</w:t>
            </w:r>
          </w:p>
          <w:p w14:paraId="22566B32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5B2A57" w14:textId="77777777" w:rsidR="00D47855" w:rsidRPr="00672373" w:rsidRDefault="00D47855" w:rsidP="00B473EC">
            <w:pPr>
              <w:keepNext/>
              <w:keepLines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72373">
              <w:rPr>
                <w:rFonts w:eastAsia="Times New Roman"/>
                <w:b/>
                <w:sz w:val="18"/>
                <w:szCs w:val="18"/>
              </w:rPr>
              <w:t>N</w:t>
            </w:r>
          </w:p>
        </w:tc>
      </w:tr>
      <w:tr w:rsidR="000E711A" w:rsidRPr="00EF680B" w14:paraId="72B4C4BA" w14:textId="77777777" w:rsidTr="000E711A">
        <w:trPr>
          <w:jc w:val="center"/>
        </w:trPr>
        <w:tc>
          <w:tcPr>
            <w:tcW w:w="3543" w:type="dxa"/>
            <w:hideMark/>
          </w:tcPr>
          <w:p w14:paraId="4B597B3A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Civic Duty</w:t>
            </w:r>
          </w:p>
        </w:tc>
        <w:tc>
          <w:tcPr>
            <w:tcW w:w="0" w:type="auto"/>
            <w:hideMark/>
          </w:tcPr>
          <w:p w14:paraId="42D9411A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0.73</w:t>
            </w:r>
          </w:p>
        </w:tc>
        <w:tc>
          <w:tcPr>
            <w:tcW w:w="0" w:type="auto"/>
            <w:hideMark/>
          </w:tcPr>
          <w:p w14:paraId="23A364E7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0.44</w:t>
            </w:r>
          </w:p>
        </w:tc>
        <w:tc>
          <w:tcPr>
            <w:tcW w:w="0" w:type="auto"/>
            <w:hideMark/>
          </w:tcPr>
          <w:p w14:paraId="4E62BF51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3D52789E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1FEA1859" w14:textId="5584E1D0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4</w:t>
            </w:r>
            <w:r w:rsidR="00AF0FE1">
              <w:rPr>
                <w:rFonts w:eastAsia="Times New Roman"/>
                <w:sz w:val="18"/>
                <w:szCs w:val="18"/>
              </w:rPr>
              <w:t>,</w:t>
            </w:r>
            <w:r w:rsidRPr="00EF680B">
              <w:rPr>
                <w:rFonts w:eastAsia="Times New Roman"/>
                <w:sz w:val="18"/>
                <w:szCs w:val="18"/>
              </w:rPr>
              <w:t>259</w:t>
            </w:r>
          </w:p>
        </w:tc>
      </w:tr>
      <w:tr w:rsidR="000E711A" w:rsidRPr="00EF680B" w14:paraId="14FEE5A9" w14:textId="77777777" w:rsidTr="000E711A">
        <w:trPr>
          <w:jc w:val="center"/>
        </w:trPr>
        <w:tc>
          <w:tcPr>
            <w:tcW w:w="3543" w:type="dxa"/>
          </w:tcPr>
          <w:p w14:paraId="1BEC0ED4" w14:textId="52DA5C52" w:rsidR="00D47855" w:rsidRDefault="00D47855" w:rsidP="00B473EC">
            <w:pPr>
              <w:keepNext/>
              <w:keepLines/>
              <w:rPr>
                <w:sz w:val="18"/>
                <w:szCs w:val="18"/>
              </w:rPr>
            </w:pPr>
            <w:r w:rsidRPr="00EF680B">
              <w:rPr>
                <w:sz w:val="18"/>
                <w:szCs w:val="18"/>
              </w:rPr>
              <w:t>(0=</w:t>
            </w:r>
            <w:r>
              <w:rPr>
                <w:sz w:val="18"/>
                <w:szCs w:val="18"/>
              </w:rPr>
              <w:t xml:space="preserve">disagree or </w:t>
            </w:r>
            <w:r w:rsidRPr="00AF244E">
              <w:rPr>
                <w:sz w:val="18"/>
                <w:szCs w:val="18"/>
              </w:rPr>
              <w:t>strongly disagree</w:t>
            </w:r>
            <w:r w:rsidR="000E711A">
              <w:rPr>
                <w:sz w:val="18"/>
                <w:szCs w:val="18"/>
              </w:rPr>
              <w:t xml:space="preserve"> that voting is a civic duty</w:t>
            </w:r>
            <w:r>
              <w:rPr>
                <w:sz w:val="18"/>
                <w:szCs w:val="18"/>
              </w:rPr>
              <w:t>/</w:t>
            </w:r>
            <w:r w:rsidR="000E711A">
              <w:rPr>
                <w:sz w:val="18"/>
                <w:szCs w:val="18"/>
              </w:rPr>
              <w:t xml:space="preserve">voting is a </w:t>
            </w:r>
            <w:r>
              <w:rPr>
                <w:sz w:val="18"/>
                <w:szCs w:val="18"/>
              </w:rPr>
              <w:t>choice</w:t>
            </w:r>
            <w:r w:rsidRPr="00EF680B">
              <w:rPr>
                <w:sz w:val="18"/>
                <w:szCs w:val="18"/>
              </w:rPr>
              <w:t xml:space="preserve">; </w:t>
            </w:r>
          </w:p>
          <w:p w14:paraId="4A01AD36" w14:textId="7CF2B702" w:rsidR="00D47855" w:rsidRPr="00EF680B" w:rsidRDefault="00D47855" w:rsidP="00CC1150">
            <w:pPr>
              <w:keepNext/>
              <w:keepLines/>
              <w:rPr>
                <w:sz w:val="18"/>
                <w:szCs w:val="18"/>
              </w:rPr>
            </w:pPr>
            <w:r w:rsidRPr="00EF680B">
              <w:rPr>
                <w:sz w:val="18"/>
                <w:szCs w:val="18"/>
              </w:rPr>
              <w:t>1=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agree or </w:t>
            </w:r>
            <w:r w:rsidR="00CC1150">
              <w:rPr>
                <w:sz w:val="18"/>
                <w:szCs w:val="18"/>
              </w:rPr>
              <w:t xml:space="preserve">strongly </w:t>
            </w:r>
            <w:r>
              <w:rPr>
                <w:sz w:val="18"/>
                <w:szCs w:val="18"/>
              </w:rPr>
              <w:t>agree</w:t>
            </w:r>
            <w:r w:rsidR="000E711A">
              <w:rPr>
                <w:sz w:val="18"/>
                <w:szCs w:val="18"/>
              </w:rPr>
              <w:t xml:space="preserve"> that voting is a civic duty</w:t>
            </w:r>
            <w:r>
              <w:rPr>
                <w:sz w:val="18"/>
                <w:szCs w:val="18"/>
              </w:rPr>
              <w:t>/</w:t>
            </w:r>
            <w:r w:rsidR="000E711A">
              <w:rPr>
                <w:sz w:val="18"/>
                <w:szCs w:val="18"/>
              </w:rPr>
              <w:t xml:space="preserve">voting is a </w:t>
            </w:r>
            <w:r w:rsidR="00CA0A7D">
              <w:rPr>
                <w:sz w:val="18"/>
                <w:szCs w:val="18"/>
              </w:rPr>
              <w:t xml:space="preserve">civic </w:t>
            </w:r>
            <w:r>
              <w:rPr>
                <w:sz w:val="18"/>
                <w:szCs w:val="18"/>
              </w:rPr>
              <w:t>duty</w:t>
            </w:r>
            <w:r w:rsidRPr="00EF680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D5ED46C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A080AF9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199E733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8474301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0E24F09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E711A" w:rsidRPr="00EF680B" w14:paraId="191DD967" w14:textId="77777777" w:rsidTr="000E711A">
        <w:trPr>
          <w:jc w:val="center"/>
        </w:trPr>
        <w:tc>
          <w:tcPr>
            <w:tcW w:w="3543" w:type="dxa"/>
            <w:hideMark/>
          </w:tcPr>
          <w:p w14:paraId="4541B710" w14:textId="394D24A8" w:rsidR="00D47855" w:rsidRPr="00EF680B" w:rsidRDefault="004D0D8F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Experience with </w:t>
            </w:r>
            <w:r w:rsidR="00D47855">
              <w:rPr>
                <w:rFonts w:eastAsia="Times New Roman"/>
                <w:sz w:val="18"/>
                <w:szCs w:val="18"/>
              </w:rPr>
              <w:t>Civics Courses</w:t>
            </w:r>
          </w:p>
        </w:tc>
        <w:tc>
          <w:tcPr>
            <w:tcW w:w="0" w:type="auto"/>
            <w:hideMark/>
          </w:tcPr>
          <w:p w14:paraId="0518CAD7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0.66</w:t>
            </w:r>
          </w:p>
        </w:tc>
        <w:tc>
          <w:tcPr>
            <w:tcW w:w="0" w:type="auto"/>
            <w:hideMark/>
          </w:tcPr>
          <w:p w14:paraId="232A4E68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  <w:hideMark/>
          </w:tcPr>
          <w:p w14:paraId="290EBD61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358404A9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24B399BE" w14:textId="65D7BBBB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4</w:t>
            </w:r>
            <w:r w:rsidR="00AF0FE1">
              <w:rPr>
                <w:rFonts w:eastAsia="Times New Roman"/>
                <w:sz w:val="18"/>
                <w:szCs w:val="18"/>
              </w:rPr>
              <w:t>,</w:t>
            </w:r>
            <w:r w:rsidRPr="00EF680B">
              <w:rPr>
                <w:rFonts w:eastAsia="Times New Roman"/>
                <w:sz w:val="18"/>
                <w:szCs w:val="18"/>
              </w:rPr>
              <w:t>236</w:t>
            </w:r>
          </w:p>
        </w:tc>
      </w:tr>
      <w:tr w:rsidR="000E711A" w:rsidRPr="00EF680B" w14:paraId="60A00760" w14:textId="77777777" w:rsidTr="000E711A">
        <w:trPr>
          <w:jc w:val="center"/>
        </w:trPr>
        <w:tc>
          <w:tcPr>
            <w:tcW w:w="3543" w:type="dxa"/>
          </w:tcPr>
          <w:p w14:paraId="292A13EB" w14:textId="77777777" w:rsidR="00D47855" w:rsidRPr="00EF680B" w:rsidRDefault="00D47855" w:rsidP="00B473EC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(0=no</w:t>
            </w:r>
            <w:r w:rsidRPr="00EF680B">
              <w:rPr>
                <w:sz w:val="18"/>
                <w:szCs w:val="18"/>
              </w:rPr>
              <w:t>; 1=</w:t>
            </w:r>
            <w:r>
              <w:rPr>
                <w:sz w:val="18"/>
                <w:szCs w:val="18"/>
              </w:rPr>
              <w:t>yes</w:t>
            </w:r>
            <w:r w:rsidRPr="00EF680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E4AED7F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B85F3C9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CE626E8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6F77A9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4E5F05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E711A" w:rsidRPr="00EF680B" w14:paraId="2D276065" w14:textId="77777777" w:rsidTr="000E711A">
        <w:trPr>
          <w:jc w:val="center"/>
        </w:trPr>
        <w:tc>
          <w:tcPr>
            <w:tcW w:w="3543" w:type="dxa"/>
            <w:hideMark/>
          </w:tcPr>
          <w:p w14:paraId="7647CF6E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Discussion: Parents</w:t>
            </w:r>
          </w:p>
        </w:tc>
        <w:tc>
          <w:tcPr>
            <w:tcW w:w="0" w:type="auto"/>
            <w:hideMark/>
          </w:tcPr>
          <w:p w14:paraId="3BED9BD5" w14:textId="4AB6BCC9" w:rsidR="00D47855" w:rsidRPr="00EF680B" w:rsidRDefault="00FE2F79" w:rsidP="00FE2F79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  <w:r w:rsidR="00D47855" w:rsidRPr="00EF680B"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hideMark/>
          </w:tcPr>
          <w:p w14:paraId="2580115F" w14:textId="33B99CBF" w:rsidR="00D47855" w:rsidRPr="00EF680B" w:rsidRDefault="00D47855" w:rsidP="00FE2F79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</w:t>
            </w:r>
            <w:r w:rsidR="00FE2F79"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hideMark/>
          </w:tcPr>
          <w:p w14:paraId="3D273EEE" w14:textId="4B64BBBB" w:rsidR="00D47855" w:rsidRPr="00EF680B" w:rsidRDefault="00370BAF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  <w:r w:rsidR="00D47855" w:rsidRPr="00EF680B">
              <w:rPr>
                <w:rFonts w:eastAsia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  <w:hideMark/>
          </w:tcPr>
          <w:p w14:paraId="25A60D00" w14:textId="02CE8119" w:rsidR="00D47855" w:rsidRPr="00EF680B" w:rsidRDefault="00370BAF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D47855" w:rsidRPr="00EF680B">
              <w:rPr>
                <w:rFonts w:eastAsia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  <w:hideMark/>
          </w:tcPr>
          <w:p w14:paraId="6E4D78FC" w14:textId="2049E69A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4</w:t>
            </w:r>
            <w:r w:rsidR="00AF0FE1">
              <w:rPr>
                <w:rFonts w:eastAsia="Times New Roman"/>
                <w:sz w:val="18"/>
                <w:szCs w:val="18"/>
              </w:rPr>
              <w:t>,</w:t>
            </w:r>
            <w:r w:rsidRPr="00EF680B">
              <w:rPr>
                <w:rFonts w:eastAsia="Times New Roman"/>
                <w:sz w:val="18"/>
                <w:szCs w:val="18"/>
              </w:rPr>
              <w:t>283</w:t>
            </w:r>
          </w:p>
        </w:tc>
      </w:tr>
      <w:tr w:rsidR="000E711A" w:rsidRPr="00EF680B" w14:paraId="7C5B958A" w14:textId="77777777" w:rsidTr="000E711A">
        <w:trPr>
          <w:jc w:val="center"/>
        </w:trPr>
        <w:tc>
          <w:tcPr>
            <w:tcW w:w="3543" w:type="dxa"/>
          </w:tcPr>
          <w:p w14:paraId="5AA9DE7A" w14:textId="261383CF" w:rsidR="00D47855" w:rsidRPr="00EF680B" w:rsidRDefault="000E711A" w:rsidP="00370BA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="00D47855" w:rsidRPr="00EF680B">
              <w:rPr>
                <w:sz w:val="18"/>
                <w:szCs w:val="18"/>
              </w:rPr>
              <w:t>=</w:t>
            </w:r>
            <w:r w:rsidR="00370BAF">
              <w:rPr>
                <w:sz w:val="18"/>
                <w:szCs w:val="18"/>
              </w:rPr>
              <w:t>not often</w:t>
            </w:r>
            <w:r w:rsidR="00D47855" w:rsidRPr="00EF680B">
              <w:rPr>
                <w:sz w:val="18"/>
                <w:szCs w:val="18"/>
              </w:rPr>
              <w:t xml:space="preserve">; </w:t>
            </w:r>
            <w:r w:rsidR="00370BAF">
              <w:rPr>
                <w:sz w:val="18"/>
                <w:szCs w:val="18"/>
              </w:rPr>
              <w:t>1</w:t>
            </w:r>
            <w:r w:rsidR="00D47855" w:rsidRPr="00EF680B">
              <w:rPr>
                <w:sz w:val="18"/>
                <w:szCs w:val="18"/>
              </w:rPr>
              <w:t>=often)</w:t>
            </w:r>
          </w:p>
        </w:tc>
        <w:tc>
          <w:tcPr>
            <w:tcW w:w="0" w:type="auto"/>
          </w:tcPr>
          <w:p w14:paraId="41C8DBB7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A1DCD0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9A0EF87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11F153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63CA7A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E711A" w:rsidRPr="00EF680B" w14:paraId="07BBE7BF" w14:textId="77777777" w:rsidTr="000E711A">
        <w:trPr>
          <w:jc w:val="center"/>
        </w:trPr>
        <w:tc>
          <w:tcPr>
            <w:tcW w:w="3543" w:type="dxa"/>
            <w:hideMark/>
          </w:tcPr>
          <w:p w14:paraId="6084CC90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Gender</w:t>
            </w:r>
          </w:p>
        </w:tc>
        <w:tc>
          <w:tcPr>
            <w:tcW w:w="0" w:type="auto"/>
            <w:hideMark/>
          </w:tcPr>
          <w:p w14:paraId="61A88CD9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0.55</w:t>
            </w:r>
          </w:p>
        </w:tc>
        <w:tc>
          <w:tcPr>
            <w:tcW w:w="0" w:type="auto"/>
            <w:hideMark/>
          </w:tcPr>
          <w:p w14:paraId="1A304730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0.50</w:t>
            </w:r>
          </w:p>
        </w:tc>
        <w:tc>
          <w:tcPr>
            <w:tcW w:w="0" w:type="auto"/>
            <w:hideMark/>
          </w:tcPr>
          <w:p w14:paraId="4927B48F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hideMark/>
          </w:tcPr>
          <w:p w14:paraId="1346ADAA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  <w:hideMark/>
          </w:tcPr>
          <w:p w14:paraId="198112D3" w14:textId="4E206A7A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4</w:t>
            </w:r>
            <w:r w:rsidR="00AF0FE1">
              <w:rPr>
                <w:rFonts w:eastAsia="Times New Roman"/>
                <w:sz w:val="18"/>
                <w:szCs w:val="18"/>
              </w:rPr>
              <w:t>,</w:t>
            </w:r>
            <w:r w:rsidRPr="00EF680B">
              <w:rPr>
                <w:rFonts w:eastAsia="Times New Roman"/>
                <w:sz w:val="18"/>
                <w:szCs w:val="18"/>
              </w:rPr>
              <w:t>398</w:t>
            </w:r>
          </w:p>
        </w:tc>
      </w:tr>
      <w:tr w:rsidR="000E711A" w:rsidRPr="00EF680B" w14:paraId="41451E32" w14:textId="77777777" w:rsidTr="000E711A">
        <w:trPr>
          <w:trHeight w:val="241"/>
          <w:jc w:val="center"/>
        </w:trPr>
        <w:tc>
          <w:tcPr>
            <w:tcW w:w="3543" w:type="dxa"/>
          </w:tcPr>
          <w:p w14:paraId="4EB63B9D" w14:textId="77777777" w:rsidR="00D47855" w:rsidRPr="00EF680B" w:rsidRDefault="00D47855" w:rsidP="00B473EC">
            <w:pPr>
              <w:keepNext/>
              <w:keepLines/>
              <w:rPr>
                <w:sz w:val="18"/>
                <w:szCs w:val="18"/>
              </w:rPr>
            </w:pPr>
            <w:r w:rsidRPr="00EF680B">
              <w:rPr>
                <w:sz w:val="18"/>
                <w:szCs w:val="18"/>
              </w:rPr>
              <w:t>(0=male; 1=female)</w:t>
            </w:r>
          </w:p>
        </w:tc>
        <w:tc>
          <w:tcPr>
            <w:tcW w:w="0" w:type="auto"/>
          </w:tcPr>
          <w:p w14:paraId="4019DCD6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B39DFAD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646B2D6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477E0E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EBBAF69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E711A" w:rsidRPr="00EF680B" w14:paraId="2D710927" w14:textId="77777777" w:rsidTr="000E711A">
        <w:trPr>
          <w:jc w:val="center"/>
        </w:trPr>
        <w:tc>
          <w:tcPr>
            <w:tcW w:w="3543" w:type="dxa"/>
            <w:hideMark/>
          </w:tcPr>
          <w:p w14:paraId="13A42FD8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  <w:hideMark/>
          </w:tcPr>
          <w:p w14:paraId="1CCC367B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26.02</w:t>
            </w:r>
          </w:p>
        </w:tc>
        <w:tc>
          <w:tcPr>
            <w:tcW w:w="0" w:type="auto"/>
            <w:hideMark/>
          </w:tcPr>
          <w:p w14:paraId="6152CB52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5.04</w:t>
            </w:r>
          </w:p>
        </w:tc>
        <w:tc>
          <w:tcPr>
            <w:tcW w:w="0" w:type="auto"/>
            <w:hideMark/>
          </w:tcPr>
          <w:p w14:paraId="404F034C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18</w:t>
            </w:r>
            <w:r>
              <w:rPr>
                <w:rFonts w:eastAsia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  <w:hideMark/>
          </w:tcPr>
          <w:p w14:paraId="323E53C6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35</w:t>
            </w:r>
            <w:r>
              <w:rPr>
                <w:rFonts w:eastAsia="Times New Roman"/>
                <w:sz w:val="18"/>
                <w:szCs w:val="18"/>
              </w:rPr>
              <w:t>.00</w:t>
            </w:r>
          </w:p>
        </w:tc>
        <w:tc>
          <w:tcPr>
            <w:tcW w:w="0" w:type="auto"/>
            <w:hideMark/>
          </w:tcPr>
          <w:p w14:paraId="1C20B29E" w14:textId="4CA19D91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4</w:t>
            </w:r>
            <w:r w:rsidR="00AF0FE1">
              <w:rPr>
                <w:rFonts w:eastAsia="Times New Roman"/>
                <w:sz w:val="18"/>
                <w:szCs w:val="18"/>
              </w:rPr>
              <w:t>,</w:t>
            </w:r>
            <w:r w:rsidRPr="00EF680B">
              <w:rPr>
                <w:rFonts w:eastAsia="Times New Roman"/>
                <w:sz w:val="18"/>
                <w:szCs w:val="18"/>
              </w:rPr>
              <w:t>416</w:t>
            </w:r>
          </w:p>
        </w:tc>
      </w:tr>
      <w:tr w:rsidR="000E711A" w:rsidRPr="00EF680B" w14:paraId="0828A88E" w14:textId="77777777" w:rsidTr="000E711A">
        <w:trPr>
          <w:jc w:val="center"/>
        </w:trPr>
        <w:tc>
          <w:tcPr>
            <w:tcW w:w="3543" w:type="dxa"/>
          </w:tcPr>
          <w:p w14:paraId="6478E805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D69F344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A63D50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88AF615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60F8388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C35D492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E711A" w:rsidRPr="00EF680B" w14:paraId="316FF9DB" w14:textId="77777777" w:rsidTr="000E711A">
        <w:trPr>
          <w:jc w:val="center"/>
        </w:trPr>
        <w:tc>
          <w:tcPr>
            <w:tcW w:w="3543" w:type="dxa"/>
          </w:tcPr>
          <w:p w14:paraId="1AD6F5F4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Education</w:t>
            </w:r>
          </w:p>
        </w:tc>
        <w:tc>
          <w:tcPr>
            <w:tcW w:w="0" w:type="auto"/>
          </w:tcPr>
          <w:p w14:paraId="43A6451E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0.68</w:t>
            </w:r>
          </w:p>
        </w:tc>
        <w:tc>
          <w:tcPr>
            <w:tcW w:w="0" w:type="auto"/>
          </w:tcPr>
          <w:p w14:paraId="5CB66192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0.47</w:t>
            </w:r>
          </w:p>
        </w:tc>
        <w:tc>
          <w:tcPr>
            <w:tcW w:w="0" w:type="auto"/>
          </w:tcPr>
          <w:p w14:paraId="5BC9F76D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</w:tcPr>
          <w:p w14:paraId="6E26052F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</w:tcPr>
          <w:p w14:paraId="43A1CE31" w14:textId="6F2695F2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4</w:t>
            </w:r>
            <w:r w:rsidR="00AF0FE1">
              <w:rPr>
                <w:rFonts w:eastAsia="Times New Roman"/>
                <w:sz w:val="18"/>
                <w:szCs w:val="18"/>
              </w:rPr>
              <w:t>,</w:t>
            </w:r>
            <w:r w:rsidRPr="00EF680B">
              <w:rPr>
                <w:rFonts w:eastAsia="Times New Roman"/>
                <w:sz w:val="18"/>
                <w:szCs w:val="18"/>
              </w:rPr>
              <w:t>376</w:t>
            </w:r>
          </w:p>
        </w:tc>
      </w:tr>
      <w:tr w:rsidR="000E711A" w:rsidRPr="00EF680B" w14:paraId="61DD1CEE" w14:textId="77777777" w:rsidTr="000E711A">
        <w:trPr>
          <w:jc w:val="center"/>
        </w:trPr>
        <w:tc>
          <w:tcPr>
            <w:tcW w:w="3543" w:type="dxa"/>
          </w:tcPr>
          <w:p w14:paraId="2FD1080C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Pr="00EF680B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less than tertiary; 1</w:t>
            </w:r>
            <w:r w:rsidRPr="00EF680B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tertiary</w:t>
            </w:r>
            <w:r w:rsidRPr="00EF680B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12E84C3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0A7DC7E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2C2BBB1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3A76CAA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0076DF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E711A" w:rsidRPr="00EF680B" w14:paraId="35CD7509" w14:textId="77777777" w:rsidTr="000E711A">
        <w:trPr>
          <w:jc w:val="center"/>
        </w:trPr>
        <w:tc>
          <w:tcPr>
            <w:tcW w:w="3543" w:type="dxa"/>
          </w:tcPr>
          <w:p w14:paraId="7AABC115" w14:textId="6A3BD298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680B">
              <w:rPr>
                <w:sz w:val="18"/>
                <w:szCs w:val="18"/>
              </w:rPr>
              <w:t>Aboriginal</w:t>
            </w:r>
            <w:r w:rsidR="00ED2A7E">
              <w:rPr>
                <w:sz w:val="18"/>
                <w:szCs w:val="18"/>
              </w:rPr>
              <w:t xml:space="preserve"> Identity</w:t>
            </w:r>
          </w:p>
        </w:tc>
        <w:tc>
          <w:tcPr>
            <w:tcW w:w="0" w:type="auto"/>
          </w:tcPr>
          <w:p w14:paraId="2A1B2EAD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0.09</w:t>
            </w:r>
          </w:p>
        </w:tc>
        <w:tc>
          <w:tcPr>
            <w:tcW w:w="0" w:type="auto"/>
          </w:tcPr>
          <w:p w14:paraId="6FDA79FD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0.28</w:t>
            </w:r>
          </w:p>
        </w:tc>
        <w:tc>
          <w:tcPr>
            <w:tcW w:w="0" w:type="auto"/>
          </w:tcPr>
          <w:p w14:paraId="2B86C244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</w:tcPr>
          <w:p w14:paraId="6BD77F25" w14:textId="77777777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1.00</w:t>
            </w:r>
          </w:p>
        </w:tc>
        <w:tc>
          <w:tcPr>
            <w:tcW w:w="0" w:type="auto"/>
          </w:tcPr>
          <w:p w14:paraId="4535A37B" w14:textId="36534FB0" w:rsidR="00D47855" w:rsidRPr="00EF680B" w:rsidRDefault="00D47855" w:rsidP="00B473EC">
            <w:pPr>
              <w:keepNext/>
              <w:keepLines/>
              <w:jc w:val="center"/>
              <w:rPr>
                <w:rFonts w:eastAsia="Times New Roman"/>
                <w:sz w:val="18"/>
                <w:szCs w:val="18"/>
              </w:rPr>
            </w:pPr>
            <w:r w:rsidRPr="00EF680B">
              <w:rPr>
                <w:rFonts w:eastAsia="Times New Roman"/>
                <w:sz w:val="18"/>
                <w:szCs w:val="18"/>
              </w:rPr>
              <w:t>4</w:t>
            </w:r>
            <w:r w:rsidR="00AF0FE1">
              <w:rPr>
                <w:rFonts w:eastAsia="Times New Roman"/>
                <w:sz w:val="18"/>
                <w:szCs w:val="18"/>
              </w:rPr>
              <w:t>,</w:t>
            </w:r>
            <w:r w:rsidRPr="00EF680B">
              <w:rPr>
                <w:rFonts w:eastAsia="Times New Roman"/>
                <w:sz w:val="18"/>
                <w:szCs w:val="18"/>
              </w:rPr>
              <w:t>385</w:t>
            </w:r>
          </w:p>
        </w:tc>
      </w:tr>
      <w:tr w:rsidR="000E711A" w:rsidRPr="00EF680B" w14:paraId="5A936C2A" w14:textId="77777777" w:rsidTr="000E711A">
        <w:trPr>
          <w:jc w:val="center"/>
        </w:trPr>
        <w:tc>
          <w:tcPr>
            <w:tcW w:w="3543" w:type="dxa"/>
          </w:tcPr>
          <w:p w14:paraId="260F9B76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  <w:r w:rsidRPr="00EF680B">
              <w:rPr>
                <w:sz w:val="18"/>
                <w:szCs w:val="18"/>
              </w:rPr>
              <w:t>(0=no; 1=yes)</w:t>
            </w:r>
          </w:p>
        </w:tc>
        <w:tc>
          <w:tcPr>
            <w:tcW w:w="0" w:type="auto"/>
          </w:tcPr>
          <w:p w14:paraId="3FCBB264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4878CD5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F328D6F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168D529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C646B6" w14:textId="77777777" w:rsidR="00D47855" w:rsidRPr="00EF680B" w:rsidRDefault="00D47855" w:rsidP="00B473EC">
            <w:pPr>
              <w:keepNext/>
              <w:keepLines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4A95C00" w14:textId="02F17C37" w:rsidR="00D47855" w:rsidRPr="00D47E24" w:rsidRDefault="007027DA" w:rsidP="000E711A">
      <w:pPr>
        <w:keepNext/>
        <w:keepLines/>
        <w:ind w:firstLine="709"/>
        <w:rPr>
          <w:sz w:val="20"/>
          <w:szCs w:val="20"/>
        </w:rPr>
      </w:pPr>
      <w:r>
        <w:rPr>
          <w:sz w:val="20"/>
          <w:szCs w:val="20"/>
        </w:rPr>
        <w:t>Unweighted pooled d</w:t>
      </w:r>
      <w:r w:rsidR="00D47855" w:rsidRPr="00D47E24">
        <w:rPr>
          <w:sz w:val="20"/>
          <w:szCs w:val="20"/>
        </w:rPr>
        <w:t xml:space="preserve">ata from the 2011 and 2015 </w:t>
      </w:r>
      <w:r w:rsidR="00605A0E">
        <w:rPr>
          <w:sz w:val="20"/>
          <w:szCs w:val="20"/>
        </w:rPr>
        <w:t xml:space="preserve">Canadian </w:t>
      </w:r>
      <w:r w:rsidR="00D47855" w:rsidRPr="00D47E24">
        <w:rPr>
          <w:sz w:val="20"/>
          <w:szCs w:val="20"/>
        </w:rPr>
        <w:t>National Youth Survey.</w:t>
      </w:r>
    </w:p>
    <w:p w14:paraId="04B9D4B7" w14:textId="77777777" w:rsidR="00D47855" w:rsidRDefault="00D47855" w:rsidP="00B473EC">
      <w:pPr>
        <w:keepNext/>
        <w:keepLines/>
        <w:ind w:left="567" w:hanging="567"/>
        <w:jc w:val="both"/>
      </w:pPr>
    </w:p>
    <w:p w14:paraId="661F4C43" w14:textId="77777777" w:rsidR="001642F4" w:rsidRDefault="001642F4" w:rsidP="001642F4">
      <w:pPr>
        <w:ind w:left="-142"/>
        <w:jc w:val="center"/>
        <w:rPr>
          <w:sz w:val="20"/>
        </w:rPr>
      </w:pPr>
    </w:p>
    <w:p w14:paraId="78F48928" w14:textId="77777777" w:rsidR="00D04F93" w:rsidRDefault="00D04F93" w:rsidP="001642F4">
      <w:pPr>
        <w:ind w:left="-142"/>
        <w:jc w:val="center"/>
        <w:rPr>
          <w:sz w:val="20"/>
        </w:rPr>
      </w:pPr>
    </w:p>
    <w:p w14:paraId="583EC17C" w14:textId="77777777" w:rsidR="00D04F93" w:rsidRDefault="00D04F93" w:rsidP="001642F4">
      <w:pPr>
        <w:ind w:left="-142"/>
        <w:jc w:val="center"/>
        <w:rPr>
          <w:sz w:val="20"/>
        </w:rPr>
      </w:pPr>
    </w:p>
    <w:p w14:paraId="7A9198EC" w14:textId="77777777" w:rsidR="00D04F93" w:rsidRDefault="00D04F93" w:rsidP="001642F4">
      <w:pPr>
        <w:ind w:left="-142"/>
        <w:jc w:val="center"/>
        <w:rPr>
          <w:sz w:val="20"/>
        </w:rPr>
      </w:pPr>
    </w:p>
    <w:p w14:paraId="3EA47EA2" w14:textId="77777777" w:rsidR="00D04F93" w:rsidRDefault="00D04F93" w:rsidP="001642F4">
      <w:pPr>
        <w:ind w:left="-142"/>
        <w:jc w:val="center"/>
        <w:rPr>
          <w:sz w:val="20"/>
        </w:rPr>
      </w:pPr>
    </w:p>
    <w:p w14:paraId="479AF214" w14:textId="77777777" w:rsidR="00D04F93" w:rsidRDefault="00D04F93" w:rsidP="001642F4">
      <w:pPr>
        <w:ind w:left="-142"/>
        <w:jc w:val="center"/>
        <w:rPr>
          <w:sz w:val="20"/>
        </w:rPr>
      </w:pPr>
    </w:p>
    <w:p w14:paraId="1E45D251" w14:textId="77777777" w:rsidR="00D04F93" w:rsidRDefault="00D04F93" w:rsidP="001642F4">
      <w:pPr>
        <w:ind w:left="-142"/>
        <w:jc w:val="center"/>
        <w:rPr>
          <w:sz w:val="20"/>
        </w:rPr>
      </w:pPr>
    </w:p>
    <w:p w14:paraId="77A23A39" w14:textId="77777777" w:rsidR="00D04F93" w:rsidRDefault="00D04F93" w:rsidP="001642F4">
      <w:pPr>
        <w:ind w:left="-142"/>
        <w:jc w:val="center"/>
        <w:rPr>
          <w:sz w:val="20"/>
        </w:rPr>
      </w:pPr>
    </w:p>
    <w:p w14:paraId="25A0A3E1" w14:textId="77777777" w:rsidR="00D04F93" w:rsidRDefault="00D04F93" w:rsidP="001642F4">
      <w:pPr>
        <w:ind w:left="-142"/>
        <w:jc w:val="center"/>
        <w:rPr>
          <w:sz w:val="20"/>
        </w:rPr>
      </w:pPr>
    </w:p>
    <w:p w14:paraId="1EBBBC4B" w14:textId="77777777" w:rsidR="00D04F93" w:rsidRDefault="00D04F93" w:rsidP="001642F4">
      <w:pPr>
        <w:ind w:left="-142"/>
        <w:jc w:val="center"/>
        <w:rPr>
          <w:sz w:val="20"/>
        </w:rPr>
      </w:pPr>
    </w:p>
    <w:p w14:paraId="23333CA6" w14:textId="77777777" w:rsidR="00D04F93" w:rsidRDefault="00D04F93" w:rsidP="001642F4">
      <w:pPr>
        <w:ind w:left="-142"/>
        <w:jc w:val="center"/>
        <w:rPr>
          <w:sz w:val="20"/>
        </w:rPr>
      </w:pPr>
    </w:p>
    <w:p w14:paraId="7FAA7701" w14:textId="77777777" w:rsidR="00D04F93" w:rsidRDefault="00D04F93" w:rsidP="001642F4">
      <w:pPr>
        <w:ind w:left="-142"/>
        <w:jc w:val="center"/>
        <w:rPr>
          <w:sz w:val="20"/>
        </w:rPr>
      </w:pPr>
    </w:p>
    <w:p w14:paraId="49A4653D" w14:textId="77777777" w:rsidR="00D04F93" w:rsidRDefault="00D04F93" w:rsidP="001642F4">
      <w:pPr>
        <w:ind w:left="-142"/>
        <w:jc w:val="center"/>
        <w:rPr>
          <w:sz w:val="20"/>
        </w:rPr>
      </w:pPr>
    </w:p>
    <w:p w14:paraId="42CCA303" w14:textId="77777777" w:rsidR="00D04F93" w:rsidRDefault="00D04F93" w:rsidP="001642F4">
      <w:pPr>
        <w:ind w:left="-142"/>
        <w:jc w:val="center"/>
        <w:rPr>
          <w:sz w:val="20"/>
        </w:rPr>
      </w:pPr>
    </w:p>
    <w:p w14:paraId="3F96795D" w14:textId="77777777" w:rsidR="00D04F93" w:rsidRDefault="00D04F93" w:rsidP="001642F4">
      <w:pPr>
        <w:ind w:left="-142"/>
        <w:jc w:val="center"/>
        <w:rPr>
          <w:sz w:val="20"/>
        </w:rPr>
      </w:pPr>
    </w:p>
    <w:p w14:paraId="0ABAC55F" w14:textId="77777777" w:rsidR="00D04F93" w:rsidRDefault="00D04F93" w:rsidP="001642F4">
      <w:pPr>
        <w:ind w:left="-142"/>
        <w:jc w:val="center"/>
        <w:rPr>
          <w:sz w:val="20"/>
        </w:rPr>
      </w:pPr>
    </w:p>
    <w:p w14:paraId="3A328628" w14:textId="77777777" w:rsidR="00D04F93" w:rsidRDefault="00D04F93" w:rsidP="001642F4">
      <w:pPr>
        <w:ind w:left="-142"/>
        <w:jc w:val="center"/>
        <w:rPr>
          <w:sz w:val="20"/>
        </w:rPr>
      </w:pPr>
    </w:p>
    <w:p w14:paraId="3F5192A9" w14:textId="77777777" w:rsidR="00D04F93" w:rsidRDefault="00D04F93" w:rsidP="001642F4">
      <w:pPr>
        <w:ind w:left="-142"/>
        <w:jc w:val="center"/>
        <w:rPr>
          <w:sz w:val="20"/>
        </w:rPr>
      </w:pPr>
    </w:p>
    <w:p w14:paraId="377426FA" w14:textId="77777777" w:rsidR="00D04F93" w:rsidRDefault="00D04F93" w:rsidP="001642F4">
      <w:pPr>
        <w:ind w:left="-142"/>
        <w:jc w:val="center"/>
        <w:rPr>
          <w:sz w:val="20"/>
        </w:rPr>
      </w:pPr>
    </w:p>
    <w:p w14:paraId="7E080687" w14:textId="77777777" w:rsidR="00D04F93" w:rsidRDefault="00D04F93" w:rsidP="001642F4">
      <w:pPr>
        <w:ind w:left="-142"/>
        <w:jc w:val="center"/>
        <w:rPr>
          <w:sz w:val="20"/>
        </w:rPr>
      </w:pPr>
    </w:p>
    <w:p w14:paraId="14EF74B6" w14:textId="77777777" w:rsidR="00D04F93" w:rsidRDefault="00D04F93" w:rsidP="001642F4">
      <w:pPr>
        <w:ind w:left="-142"/>
        <w:jc w:val="center"/>
        <w:rPr>
          <w:sz w:val="20"/>
        </w:rPr>
      </w:pPr>
    </w:p>
    <w:p w14:paraId="415D33C6" w14:textId="77777777" w:rsidR="00D04F93" w:rsidRDefault="00D04F93" w:rsidP="001642F4">
      <w:pPr>
        <w:ind w:left="-142"/>
        <w:jc w:val="center"/>
        <w:rPr>
          <w:sz w:val="20"/>
        </w:rPr>
      </w:pPr>
    </w:p>
    <w:p w14:paraId="2F97FB9D" w14:textId="77777777" w:rsidR="00D04F93" w:rsidRDefault="00D04F93" w:rsidP="001642F4">
      <w:pPr>
        <w:ind w:left="-142"/>
        <w:jc w:val="center"/>
        <w:rPr>
          <w:sz w:val="20"/>
        </w:rPr>
      </w:pPr>
    </w:p>
    <w:p w14:paraId="749C70DA" w14:textId="77777777" w:rsidR="00D04F93" w:rsidRDefault="00D04F93" w:rsidP="001642F4">
      <w:pPr>
        <w:ind w:left="-142"/>
        <w:jc w:val="center"/>
        <w:rPr>
          <w:sz w:val="20"/>
        </w:rPr>
      </w:pPr>
    </w:p>
    <w:p w14:paraId="30A24B97" w14:textId="77777777" w:rsidR="00D04F93" w:rsidRDefault="00D04F93" w:rsidP="001642F4">
      <w:pPr>
        <w:ind w:left="-142"/>
        <w:jc w:val="center"/>
        <w:rPr>
          <w:sz w:val="20"/>
        </w:rPr>
      </w:pPr>
    </w:p>
    <w:p w14:paraId="5D3AA503" w14:textId="77777777" w:rsidR="00D04F93" w:rsidRDefault="00D04F93" w:rsidP="001642F4">
      <w:pPr>
        <w:ind w:left="-142"/>
        <w:jc w:val="center"/>
        <w:rPr>
          <w:sz w:val="20"/>
        </w:rPr>
      </w:pPr>
    </w:p>
    <w:p w14:paraId="2DD95708" w14:textId="77777777" w:rsidR="00D04F93" w:rsidRDefault="00D04F93" w:rsidP="001642F4">
      <w:pPr>
        <w:ind w:left="-142"/>
        <w:jc w:val="center"/>
        <w:rPr>
          <w:sz w:val="20"/>
        </w:rPr>
      </w:pPr>
    </w:p>
    <w:p w14:paraId="05EC99D0" w14:textId="77777777" w:rsidR="00D04F93" w:rsidRDefault="00D04F93" w:rsidP="001642F4">
      <w:pPr>
        <w:ind w:left="-142"/>
        <w:jc w:val="center"/>
        <w:rPr>
          <w:sz w:val="20"/>
        </w:rPr>
      </w:pPr>
    </w:p>
    <w:p w14:paraId="60D5741D" w14:textId="77777777" w:rsidR="00D04F93" w:rsidRDefault="00D04F93" w:rsidP="001642F4">
      <w:pPr>
        <w:ind w:left="-142"/>
        <w:jc w:val="center"/>
        <w:rPr>
          <w:sz w:val="20"/>
        </w:rPr>
      </w:pPr>
    </w:p>
    <w:p w14:paraId="77D4552C" w14:textId="77777777" w:rsidR="00D04F93" w:rsidRDefault="00D04F93" w:rsidP="001642F4">
      <w:pPr>
        <w:ind w:left="-142"/>
        <w:jc w:val="center"/>
        <w:rPr>
          <w:sz w:val="20"/>
        </w:rPr>
      </w:pPr>
    </w:p>
    <w:p w14:paraId="27D4749E" w14:textId="77777777" w:rsidR="00D04F93" w:rsidRDefault="00D04F93" w:rsidP="001642F4">
      <w:pPr>
        <w:ind w:left="-142"/>
        <w:jc w:val="center"/>
        <w:rPr>
          <w:sz w:val="20"/>
        </w:rPr>
      </w:pPr>
    </w:p>
    <w:p w14:paraId="1C8AA027" w14:textId="77777777" w:rsidR="00D04F93" w:rsidRDefault="00D04F93" w:rsidP="001642F4">
      <w:pPr>
        <w:ind w:left="-142"/>
        <w:jc w:val="center"/>
        <w:rPr>
          <w:sz w:val="20"/>
        </w:rPr>
      </w:pPr>
    </w:p>
    <w:p w14:paraId="0D2EA7FA" w14:textId="77777777" w:rsidR="00D04F93" w:rsidRDefault="00D04F93" w:rsidP="001642F4">
      <w:pPr>
        <w:ind w:left="-142"/>
        <w:jc w:val="center"/>
        <w:rPr>
          <w:sz w:val="20"/>
        </w:rPr>
      </w:pPr>
    </w:p>
    <w:p w14:paraId="51EED0F3" w14:textId="77777777" w:rsidR="00D04F93" w:rsidRDefault="00D04F93" w:rsidP="001642F4">
      <w:pPr>
        <w:ind w:left="-142"/>
        <w:jc w:val="center"/>
        <w:rPr>
          <w:sz w:val="20"/>
        </w:rPr>
      </w:pPr>
    </w:p>
    <w:p w14:paraId="51D2DDC8" w14:textId="77777777" w:rsidR="00D04F93" w:rsidRDefault="00D04F93" w:rsidP="001642F4">
      <w:pPr>
        <w:ind w:left="-142"/>
        <w:jc w:val="center"/>
        <w:rPr>
          <w:sz w:val="20"/>
        </w:rPr>
      </w:pPr>
    </w:p>
    <w:p w14:paraId="219323E4" w14:textId="77777777" w:rsidR="00D04F93" w:rsidRDefault="00D04F93" w:rsidP="001642F4">
      <w:pPr>
        <w:ind w:left="-142"/>
        <w:jc w:val="center"/>
        <w:rPr>
          <w:sz w:val="20"/>
        </w:rPr>
      </w:pPr>
    </w:p>
    <w:p w14:paraId="24D49A53" w14:textId="77777777" w:rsidR="00D04F93" w:rsidRDefault="00D04F93" w:rsidP="001642F4">
      <w:pPr>
        <w:ind w:left="-142"/>
        <w:jc w:val="center"/>
        <w:rPr>
          <w:sz w:val="20"/>
        </w:rPr>
      </w:pPr>
    </w:p>
    <w:p w14:paraId="0B313A59" w14:textId="77777777" w:rsidR="00D04F93" w:rsidRDefault="00D04F93" w:rsidP="001642F4">
      <w:pPr>
        <w:ind w:left="-142"/>
        <w:jc w:val="center"/>
        <w:rPr>
          <w:sz w:val="20"/>
        </w:rPr>
      </w:pPr>
    </w:p>
    <w:p w14:paraId="37556290" w14:textId="24EBE697" w:rsidR="007027DA" w:rsidRDefault="007027DA" w:rsidP="007E6EA7">
      <w:pPr>
        <w:keepNext/>
        <w:keepLines/>
        <w:ind w:left="851" w:right="940"/>
        <w:jc w:val="both"/>
        <w:outlineLvl w:val="0"/>
        <w:rPr>
          <w:sz w:val="20"/>
        </w:rPr>
      </w:pPr>
      <w:r>
        <w:rPr>
          <w:sz w:val="20"/>
        </w:rPr>
        <w:lastRenderedPageBreak/>
        <w:t xml:space="preserve">APPENDIX </w:t>
      </w:r>
      <w:r w:rsidR="006B4C95">
        <w:rPr>
          <w:sz w:val="20"/>
        </w:rPr>
        <w:t>11</w:t>
      </w:r>
    </w:p>
    <w:p w14:paraId="61B308C0" w14:textId="6BC81680" w:rsidR="007027DA" w:rsidRPr="00843717" w:rsidRDefault="00255A8E" w:rsidP="007E6EA7">
      <w:pPr>
        <w:keepNext/>
        <w:keepLines/>
        <w:ind w:left="851" w:right="940"/>
        <w:jc w:val="both"/>
        <w:rPr>
          <w:sz w:val="20"/>
        </w:rPr>
      </w:pPr>
      <w:r w:rsidRPr="00255A8E">
        <w:rPr>
          <w:sz w:val="20"/>
        </w:rPr>
        <w:t>Effect of Different Forms of Civic Education on Sense of Civic Duty to Vote, with Interactions of These Different Forms of Civic Education and Parents’ Political I</w:t>
      </w:r>
      <w:r>
        <w:rPr>
          <w:sz w:val="20"/>
        </w:rPr>
        <w:t>nterest and Occupational Status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21"/>
        <w:gridCol w:w="821"/>
        <w:gridCol w:w="821"/>
        <w:gridCol w:w="821"/>
        <w:gridCol w:w="821"/>
        <w:gridCol w:w="821"/>
      </w:tblGrid>
      <w:tr w:rsidR="00F96707" w14:paraId="0A24E239" w14:textId="77777777" w:rsidTr="00443C35">
        <w:trPr>
          <w:trHeight w:hRule="exact" w:val="45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437741" w14:textId="77777777" w:rsidR="00F96707" w:rsidRDefault="00F96707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42C2F1" w14:textId="77777777" w:rsidR="00F96707" w:rsidRDefault="00F96707" w:rsidP="000112BB">
            <w:pPr>
              <w:pStyle w:val="p2"/>
              <w:keepNext/>
              <w:keepLine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3D7895" w14:textId="77777777" w:rsidR="00F96707" w:rsidRDefault="00F96707" w:rsidP="000112BB">
            <w:pPr>
              <w:pStyle w:val="p2"/>
              <w:keepNext/>
              <w:keepLine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47CE97" w14:textId="77777777" w:rsidR="00F96707" w:rsidRDefault="00F96707" w:rsidP="000112BB">
            <w:pPr>
              <w:pStyle w:val="p2"/>
              <w:keepNext/>
              <w:keepLine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CD1E0B" w14:textId="77777777" w:rsidR="00F96707" w:rsidRDefault="00F96707" w:rsidP="000112BB">
            <w:pPr>
              <w:pStyle w:val="p2"/>
              <w:keepNext/>
              <w:keepLine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0665C2" w14:textId="77777777" w:rsidR="00F96707" w:rsidRDefault="00F96707" w:rsidP="000112BB">
            <w:pPr>
              <w:pStyle w:val="p2"/>
              <w:keepNext/>
              <w:keepLine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7AC003" w14:textId="77777777" w:rsidR="00F96707" w:rsidRDefault="00F96707" w:rsidP="000112BB">
            <w:pPr>
              <w:pStyle w:val="p2"/>
              <w:keepNext/>
              <w:keepLines/>
            </w:pPr>
          </w:p>
        </w:tc>
      </w:tr>
      <w:tr w:rsidR="00F96707" w14:paraId="7CD55CBE" w14:textId="77777777" w:rsidTr="00443C35">
        <w:trPr>
          <w:trHeight w:val="214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8B908E" w14:textId="77777777" w:rsidR="00F96707" w:rsidRDefault="00F96707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6D72AE" w14:textId="42614759" w:rsidR="00F96707" w:rsidRDefault="00F96707" w:rsidP="000112BB">
            <w:pPr>
              <w:pStyle w:val="p2"/>
              <w:keepNext/>
              <w:keepLines/>
            </w:pPr>
            <w:r>
              <w:t>DV: Civic Duty</w:t>
            </w:r>
          </w:p>
        </w:tc>
      </w:tr>
      <w:tr w:rsidR="000112BB" w14:paraId="79EC348A" w14:textId="77777777" w:rsidTr="00443C35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53D591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34EEEC" w14:textId="303A93A4" w:rsidR="000112BB" w:rsidRDefault="00F96707" w:rsidP="000112BB">
            <w:pPr>
              <w:pStyle w:val="p2"/>
              <w:keepNext/>
              <w:keepLines/>
            </w:pPr>
            <w:r>
              <w:t>Model 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BEA601" w14:textId="4E344C61" w:rsidR="000112BB" w:rsidRDefault="00F96707" w:rsidP="000112BB">
            <w:pPr>
              <w:pStyle w:val="p2"/>
              <w:keepNext/>
              <w:keepLines/>
            </w:pPr>
            <w:r>
              <w:t>Model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F35F23" w14:textId="3EA673FF" w:rsidR="000112BB" w:rsidRDefault="00F96707" w:rsidP="000112BB">
            <w:pPr>
              <w:pStyle w:val="p2"/>
              <w:keepNext/>
              <w:keepLines/>
            </w:pPr>
            <w:r>
              <w:t>Model 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959556" w14:textId="4875D1C8" w:rsidR="000112BB" w:rsidRDefault="00F96707" w:rsidP="000112BB">
            <w:pPr>
              <w:pStyle w:val="p2"/>
              <w:keepNext/>
              <w:keepLines/>
            </w:pPr>
            <w:r>
              <w:t>Model 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8ED2FD" w14:textId="21AB73B4" w:rsidR="000112BB" w:rsidRDefault="00F96707" w:rsidP="000112BB">
            <w:pPr>
              <w:pStyle w:val="p2"/>
              <w:keepNext/>
              <w:keepLines/>
            </w:pPr>
            <w:r>
              <w:t>Model 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413070" w14:textId="2CA99D10" w:rsidR="000112BB" w:rsidRDefault="00F96707" w:rsidP="000112BB">
            <w:pPr>
              <w:pStyle w:val="p2"/>
              <w:keepNext/>
              <w:keepLines/>
            </w:pPr>
            <w:r>
              <w:t>Model 6</w:t>
            </w:r>
          </w:p>
        </w:tc>
      </w:tr>
      <w:tr w:rsidR="000112BB" w14:paraId="03086ACB" w14:textId="77777777" w:rsidTr="00443C35">
        <w:trPr>
          <w:jc w:val="center"/>
        </w:trPr>
        <w:tc>
          <w:tcPr>
            <w:tcW w:w="2552" w:type="dxa"/>
            <w:hideMark/>
          </w:tcPr>
          <w:p w14:paraId="3451E896" w14:textId="63720653" w:rsidR="000112BB" w:rsidRDefault="007520C9" w:rsidP="000112BB">
            <w:pPr>
              <w:pStyle w:val="p3"/>
              <w:keepNext/>
              <w:keepLines/>
            </w:pPr>
            <w:r>
              <w:t>Civics Courses</w:t>
            </w:r>
          </w:p>
        </w:tc>
        <w:tc>
          <w:tcPr>
            <w:tcW w:w="0" w:type="auto"/>
            <w:hideMark/>
          </w:tcPr>
          <w:p w14:paraId="45548EEB" w14:textId="77777777" w:rsidR="000112BB" w:rsidRDefault="000112BB" w:rsidP="000112BB">
            <w:pPr>
              <w:pStyle w:val="p2"/>
              <w:keepNext/>
              <w:keepLines/>
            </w:pPr>
            <w:r>
              <w:t>0.221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7FBB1B3" w14:textId="77777777" w:rsidR="000112BB" w:rsidRDefault="000112BB" w:rsidP="000112BB">
            <w:pPr>
              <w:pStyle w:val="p2"/>
              <w:keepNext/>
              <w:keepLines/>
            </w:pPr>
            <w:r>
              <w:t>0.220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6DDD022E" w14:textId="77777777" w:rsidR="000112BB" w:rsidRDefault="000112BB" w:rsidP="000112BB">
            <w:pPr>
              <w:pStyle w:val="p2"/>
              <w:keepNext/>
              <w:keepLines/>
            </w:pPr>
            <w:r>
              <w:t>0.220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2A99CF7" w14:textId="77777777" w:rsidR="000112BB" w:rsidRDefault="000112BB" w:rsidP="000112BB">
            <w:pPr>
              <w:pStyle w:val="p2"/>
              <w:keepNext/>
              <w:keepLines/>
            </w:pPr>
            <w:r>
              <w:t>0.272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4FF78C1E" w14:textId="77777777" w:rsidR="000112BB" w:rsidRDefault="000112BB" w:rsidP="000112BB">
            <w:pPr>
              <w:pStyle w:val="p2"/>
              <w:keepNext/>
              <w:keepLines/>
            </w:pPr>
            <w:r>
              <w:t>0.220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66C73350" w14:textId="77777777" w:rsidR="000112BB" w:rsidRDefault="000112BB" w:rsidP="000112BB">
            <w:pPr>
              <w:pStyle w:val="p2"/>
              <w:keepNext/>
              <w:keepLines/>
            </w:pPr>
            <w:r>
              <w:t>0.220</w:t>
            </w:r>
            <w:r>
              <w:rPr>
                <w:vertAlign w:val="superscript"/>
              </w:rPr>
              <w:t>***</w:t>
            </w:r>
          </w:p>
        </w:tc>
      </w:tr>
      <w:tr w:rsidR="000112BB" w14:paraId="34E45C35" w14:textId="77777777" w:rsidTr="00443C35">
        <w:trPr>
          <w:jc w:val="center"/>
        </w:trPr>
        <w:tc>
          <w:tcPr>
            <w:tcW w:w="2552" w:type="dxa"/>
            <w:hideMark/>
          </w:tcPr>
          <w:p w14:paraId="74F5A258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0E61F772" w14:textId="77777777" w:rsidR="000112BB" w:rsidRDefault="000112BB" w:rsidP="000112BB">
            <w:pPr>
              <w:pStyle w:val="p2"/>
              <w:keepNext/>
              <w:keepLines/>
            </w:pPr>
            <w:r>
              <w:t>(0.021)</w:t>
            </w:r>
          </w:p>
        </w:tc>
        <w:tc>
          <w:tcPr>
            <w:tcW w:w="0" w:type="auto"/>
            <w:hideMark/>
          </w:tcPr>
          <w:p w14:paraId="5F5E82FD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0" w:type="auto"/>
            <w:hideMark/>
          </w:tcPr>
          <w:p w14:paraId="47D4150D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0" w:type="auto"/>
            <w:hideMark/>
          </w:tcPr>
          <w:p w14:paraId="2E387834" w14:textId="77777777" w:rsidR="000112BB" w:rsidRDefault="000112BB" w:rsidP="000112BB">
            <w:pPr>
              <w:pStyle w:val="p2"/>
              <w:keepNext/>
              <w:keepLines/>
            </w:pPr>
            <w:r>
              <w:t>(0.036)</w:t>
            </w:r>
          </w:p>
        </w:tc>
        <w:tc>
          <w:tcPr>
            <w:tcW w:w="0" w:type="auto"/>
            <w:hideMark/>
          </w:tcPr>
          <w:p w14:paraId="47682C9F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0" w:type="auto"/>
            <w:hideMark/>
          </w:tcPr>
          <w:p w14:paraId="02849F6A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</w:tr>
      <w:tr w:rsidR="000112BB" w14:paraId="0520B3D7" w14:textId="77777777" w:rsidTr="00443C35">
        <w:trPr>
          <w:jc w:val="center"/>
        </w:trPr>
        <w:tc>
          <w:tcPr>
            <w:tcW w:w="2552" w:type="dxa"/>
            <w:hideMark/>
          </w:tcPr>
          <w:p w14:paraId="37B227A9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8A85709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7D1FC989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78381B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B14D19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08B9E5A7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5EABEFF0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25F83C3F" w14:textId="77777777" w:rsidTr="00443C35">
        <w:trPr>
          <w:jc w:val="center"/>
        </w:trPr>
        <w:tc>
          <w:tcPr>
            <w:tcW w:w="2552" w:type="dxa"/>
            <w:hideMark/>
          </w:tcPr>
          <w:p w14:paraId="529FF6ED" w14:textId="28697F90" w:rsidR="000112BB" w:rsidRDefault="007520C9" w:rsidP="000112BB">
            <w:pPr>
              <w:pStyle w:val="p3"/>
              <w:keepNext/>
              <w:keepLines/>
            </w:pPr>
            <w:r>
              <w:t>Active Learning Strategies</w:t>
            </w:r>
          </w:p>
        </w:tc>
        <w:tc>
          <w:tcPr>
            <w:tcW w:w="0" w:type="auto"/>
            <w:hideMark/>
          </w:tcPr>
          <w:p w14:paraId="5DD0C84C" w14:textId="6720D9FB" w:rsidR="000112BB" w:rsidRDefault="000112BB" w:rsidP="000112BB">
            <w:pPr>
              <w:pStyle w:val="p2"/>
              <w:keepNext/>
              <w:keepLines/>
            </w:pPr>
            <w:r>
              <w:t>0.100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2DA10286" w14:textId="1CC3F48F" w:rsidR="000112BB" w:rsidRDefault="000112BB" w:rsidP="000112BB">
            <w:pPr>
              <w:pStyle w:val="p2"/>
              <w:keepNext/>
              <w:keepLines/>
            </w:pPr>
            <w:r>
              <w:t>0.108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14EA8C46" w14:textId="545C38C9" w:rsidR="000112BB" w:rsidRDefault="000112BB" w:rsidP="000112BB">
            <w:pPr>
              <w:pStyle w:val="p2"/>
              <w:keepNext/>
              <w:keepLines/>
            </w:pPr>
            <w:r>
              <w:t>0.100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051418BF" w14:textId="76C0FDEA" w:rsidR="000112BB" w:rsidRDefault="000112BB" w:rsidP="000112BB">
            <w:pPr>
              <w:pStyle w:val="p2"/>
              <w:keepNext/>
              <w:keepLines/>
            </w:pPr>
            <w:r>
              <w:t>0.099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6F061D84" w14:textId="1960BB5E" w:rsidR="000112BB" w:rsidRDefault="000112BB" w:rsidP="000112BB">
            <w:pPr>
              <w:pStyle w:val="p2"/>
              <w:keepNext/>
              <w:keepLines/>
            </w:pPr>
            <w:r>
              <w:t>0.126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8A751C1" w14:textId="4AB1B88C" w:rsidR="000112BB" w:rsidRDefault="000112BB" w:rsidP="000112BB">
            <w:pPr>
              <w:pStyle w:val="p2"/>
              <w:keepNext/>
              <w:keepLines/>
            </w:pPr>
            <w:r>
              <w:t>0.100</w:t>
            </w:r>
            <w:r>
              <w:rPr>
                <w:vertAlign w:val="superscript"/>
              </w:rPr>
              <w:t>***</w:t>
            </w:r>
          </w:p>
        </w:tc>
      </w:tr>
      <w:tr w:rsidR="000112BB" w14:paraId="2683B276" w14:textId="77777777" w:rsidTr="00443C35">
        <w:trPr>
          <w:jc w:val="center"/>
        </w:trPr>
        <w:tc>
          <w:tcPr>
            <w:tcW w:w="2552" w:type="dxa"/>
            <w:hideMark/>
          </w:tcPr>
          <w:p w14:paraId="3F2BFC47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579FCE6" w14:textId="1C3D185E" w:rsidR="000112BB" w:rsidRDefault="000112BB" w:rsidP="000112BB">
            <w:pPr>
              <w:pStyle w:val="p2"/>
              <w:keepNext/>
              <w:keepLines/>
            </w:pPr>
            <w:r>
              <w:t>(0.017)</w:t>
            </w:r>
          </w:p>
        </w:tc>
        <w:tc>
          <w:tcPr>
            <w:tcW w:w="0" w:type="auto"/>
            <w:hideMark/>
          </w:tcPr>
          <w:p w14:paraId="03E7B383" w14:textId="201D1DFE" w:rsidR="000112BB" w:rsidRDefault="000112BB" w:rsidP="000112BB">
            <w:pPr>
              <w:pStyle w:val="p2"/>
              <w:keepNext/>
              <w:keepLines/>
            </w:pPr>
            <w:r>
              <w:t>(0.018)</w:t>
            </w:r>
          </w:p>
        </w:tc>
        <w:tc>
          <w:tcPr>
            <w:tcW w:w="0" w:type="auto"/>
            <w:hideMark/>
          </w:tcPr>
          <w:p w14:paraId="6ADE65A7" w14:textId="604F56B6" w:rsidR="000112BB" w:rsidRDefault="000112BB" w:rsidP="000112BB">
            <w:pPr>
              <w:pStyle w:val="p2"/>
              <w:keepNext/>
              <w:keepLines/>
            </w:pPr>
            <w:r>
              <w:t>(0.017)</w:t>
            </w:r>
          </w:p>
        </w:tc>
        <w:tc>
          <w:tcPr>
            <w:tcW w:w="0" w:type="auto"/>
            <w:hideMark/>
          </w:tcPr>
          <w:p w14:paraId="70EEB94B" w14:textId="48F6485D" w:rsidR="000112BB" w:rsidRDefault="000112BB" w:rsidP="000112BB">
            <w:pPr>
              <w:pStyle w:val="p2"/>
              <w:keepNext/>
              <w:keepLines/>
            </w:pPr>
            <w:r>
              <w:t>(0.017)</w:t>
            </w:r>
          </w:p>
        </w:tc>
        <w:tc>
          <w:tcPr>
            <w:tcW w:w="0" w:type="auto"/>
            <w:hideMark/>
          </w:tcPr>
          <w:p w14:paraId="11475561" w14:textId="43B207FC" w:rsidR="000112BB" w:rsidRDefault="000112BB" w:rsidP="000112BB">
            <w:pPr>
              <w:pStyle w:val="p2"/>
              <w:keepNext/>
              <w:keepLines/>
            </w:pPr>
            <w:r>
              <w:t>(0.033)</w:t>
            </w:r>
          </w:p>
        </w:tc>
        <w:tc>
          <w:tcPr>
            <w:tcW w:w="0" w:type="auto"/>
            <w:hideMark/>
          </w:tcPr>
          <w:p w14:paraId="78A329B3" w14:textId="4EE1AE16" w:rsidR="000112BB" w:rsidRDefault="000112BB" w:rsidP="000112BB">
            <w:pPr>
              <w:pStyle w:val="p2"/>
              <w:keepNext/>
              <w:keepLines/>
            </w:pPr>
            <w:r>
              <w:t>(0.017)</w:t>
            </w:r>
          </w:p>
        </w:tc>
      </w:tr>
      <w:tr w:rsidR="000112BB" w14:paraId="3E04A4F2" w14:textId="77777777" w:rsidTr="00443C35">
        <w:trPr>
          <w:jc w:val="center"/>
        </w:trPr>
        <w:tc>
          <w:tcPr>
            <w:tcW w:w="2552" w:type="dxa"/>
            <w:hideMark/>
          </w:tcPr>
          <w:p w14:paraId="25622B37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220A85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79E7A0E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6154CD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A326692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A95AFED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B8AFC7A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308D7B14" w14:textId="77777777" w:rsidTr="00443C35">
        <w:trPr>
          <w:jc w:val="center"/>
        </w:trPr>
        <w:tc>
          <w:tcPr>
            <w:tcW w:w="2552" w:type="dxa"/>
            <w:hideMark/>
          </w:tcPr>
          <w:p w14:paraId="53389C79" w14:textId="724F6FE1" w:rsidR="000112BB" w:rsidRDefault="007520C9" w:rsidP="000112BB">
            <w:pPr>
              <w:pStyle w:val="p3"/>
              <w:keepNext/>
              <w:keepLines/>
            </w:pPr>
            <w:r>
              <w:t>Open Classroom Environment</w:t>
            </w:r>
          </w:p>
        </w:tc>
        <w:tc>
          <w:tcPr>
            <w:tcW w:w="0" w:type="auto"/>
            <w:hideMark/>
          </w:tcPr>
          <w:p w14:paraId="3DD7AF84" w14:textId="1CF42F89" w:rsidR="000112BB" w:rsidRDefault="000112BB" w:rsidP="000112BB">
            <w:pPr>
              <w:pStyle w:val="p2"/>
              <w:keepNext/>
              <w:keepLines/>
            </w:pPr>
            <w:r>
              <w:t>0.135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16752177" w14:textId="5ED06BC4" w:rsidR="000112BB" w:rsidRDefault="000112BB" w:rsidP="000112BB">
            <w:pPr>
              <w:pStyle w:val="p4"/>
              <w:keepNext/>
              <w:keepLines/>
            </w:pPr>
            <w:r>
              <w:t>0.135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269182C9" w14:textId="7CC3259A" w:rsidR="000112BB" w:rsidRDefault="000112BB" w:rsidP="000112BB">
            <w:pPr>
              <w:pStyle w:val="p4"/>
              <w:keepNext/>
              <w:keepLines/>
            </w:pPr>
            <w:r>
              <w:t>0.136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37532778" w14:textId="65867842" w:rsidR="000112BB" w:rsidRDefault="000112BB" w:rsidP="000112BB">
            <w:pPr>
              <w:pStyle w:val="p4"/>
              <w:keepNext/>
              <w:keepLines/>
            </w:pPr>
            <w:r>
              <w:t>0.135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0C1E0741" w14:textId="72C06ACB" w:rsidR="000112BB" w:rsidRDefault="000112BB" w:rsidP="000112BB">
            <w:pPr>
              <w:pStyle w:val="p4"/>
              <w:keepNext/>
              <w:keepLines/>
            </w:pPr>
            <w:r>
              <w:t>0.135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77090839" w14:textId="5ACDE063" w:rsidR="000112BB" w:rsidRDefault="000112BB" w:rsidP="000112BB">
            <w:pPr>
              <w:pStyle w:val="p4"/>
              <w:keepNext/>
              <w:keepLines/>
            </w:pPr>
            <w:r>
              <w:t>0.116</w:t>
            </w:r>
            <w:r>
              <w:rPr>
                <w:vertAlign w:val="superscript"/>
              </w:rPr>
              <w:t>**</w:t>
            </w:r>
          </w:p>
        </w:tc>
      </w:tr>
      <w:tr w:rsidR="000112BB" w14:paraId="598378EC" w14:textId="77777777" w:rsidTr="00443C35">
        <w:trPr>
          <w:jc w:val="center"/>
        </w:trPr>
        <w:tc>
          <w:tcPr>
            <w:tcW w:w="2552" w:type="dxa"/>
            <w:hideMark/>
          </w:tcPr>
          <w:p w14:paraId="3EB77838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F8BE0E6" w14:textId="79BAA932" w:rsidR="000112BB" w:rsidRDefault="000112BB" w:rsidP="000112BB">
            <w:pPr>
              <w:pStyle w:val="p2"/>
              <w:keepNext/>
              <w:keepLines/>
            </w:pPr>
            <w:r>
              <w:t>(0.018)</w:t>
            </w:r>
          </w:p>
        </w:tc>
        <w:tc>
          <w:tcPr>
            <w:tcW w:w="0" w:type="auto"/>
            <w:hideMark/>
          </w:tcPr>
          <w:p w14:paraId="543FA840" w14:textId="08F9D86E" w:rsidR="000112BB" w:rsidRDefault="000112BB" w:rsidP="000112BB">
            <w:pPr>
              <w:pStyle w:val="p4"/>
              <w:keepNext/>
              <w:keepLines/>
            </w:pPr>
            <w:r>
              <w:t>(0.018)</w:t>
            </w:r>
          </w:p>
        </w:tc>
        <w:tc>
          <w:tcPr>
            <w:tcW w:w="0" w:type="auto"/>
            <w:hideMark/>
          </w:tcPr>
          <w:p w14:paraId="29269125" w14:textId="73F0B1C6" w:rsidR="000112BB" w:rsidRDefault="000112BB" w:rsidP="000112BB">
            <w:pPr>
              <w:pStyle w:val="p4"/>
              <w:keepNext/>
              <w:keepLines/>
            </w:pPr>
            <w:r>
              <w:t>(0.019)</w:t>
            </w:r>
          </w:p>
        </w:tc>
        <w:tc>
          <w:tcPr>
            <w:tcW w:w="0" w:type="auto"/>
            <w:hideMark/>
          </w:tcPr>
          <w:p w14:paraId="479AEF83" w14:textId="73E0F382" w:rsidR="000112BB" w:rsidRDefault="000112BB" w:rsidP="000112BB">
            <w:pPr>
              <w:pStyle w:val="p4"/>
              <w:keepNext/>
              <w:keepLines/>
            </w:pPr>
            <w:r>
              <w:t>(0.018)</w:t>
            </w:r>
          </w:p>
        </w:tc>
        <w:tc>
          <w:tcPr>
            <w:tcW w:w="0" w:type="auto"/>
            <w:hideMark/>
          </w:tcPr>
          <w:p w14:paraId="1DE361D6" w14:textId="17EAC8BA" w:rsidR="000112BB" w:rsidRDefault="000112BB" w:rsidP="000112BB">
            <w:pPr>
              <w:pStyle w:val="p4"/>
              <w:keepNext/>
              <w:keepLines/>
            </w:pPr>
            <w:r>
              <w:t>(0.018)</w:t>
            </w:r>
          </w:p>
        </w:tc>
        <w:tc>
          <w:tcPr>
            <w:tcW w:w="0" w:type="auto"/>
            <w:hideMark/>
          </w:tcPr>
          <w:p w14:paraId="372D2223" w14:textId="25233CD9" w:rsidR="000112BB" w:rsidRDefault="000112BB" w:rsidP="000112BB">
            <w:pPr>
              <w:pStyle w:val="p4"/>
              <w:keepNext/>
              <w:keepLines/>
            </w:pPr>
            <w:r>
              <w:t>(0.035)</w:t>
            </w:r>
          </w:p>
        </w:tc>
      </w:tr>
      <w:tr w:rsidR="000112BB" w14:paraId="3E93EC8B" w14:textId="77777777" w:rsidTr="00443C35">
        <w:trPr>
          <w:jc w:val="center"/>
        </w:trPr>
        <w:tc>
          <w:tcPr>
            <w:tcW w:w="2552" w:type="dxa"/>
            <w:hideMark/>
          </w:tcPr>
          <w:p w14:paraId="23C2D844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04EF7D14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729E099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3E378FE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8A58184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066653E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346CF85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2D70D7E5" w14:textId="77777777" w:rsidTr="00443C35">
        <w:trPr>
          <w:jc w:val="center"/>
        </w:trPr>
        <w:tc>
          <w:tcPr>
            <w:tcW w:w="2552" w:type="dxa"/>
          </w:tcPr>
          <w:p w14:paraId="4BE6786C" w14:textId="6C841042" w:rsidR="000112BB" w:rsidRDefault="007520C9" w:rsidP="000112BB">
            <w:pPr>
              <w:pStyle w:val="p3"/>
              <w:keepNext/>
              <w:keepLines/>
            </w:pPr>
            <w:r>
              <w:t>Civics Courses</w:t>
            </w:r>
            <w:r w:rsidR="000112BB">
              <w:t>*</w:t>
            </w:r>
          </w:p>
        </w:tc>
        <w:tc>
          <w:tcPr>
            <w:tcW w:w="0" w:type="auto"/>
          </w:tcPr>
          <w:p w14:paraId="63A69E99" w14:textId="4342F861" w:rsidR="000112BB" w:rsidRDefault="000112BB" w:rsidP="000112BB">
            <w:pPr>
              <w:pStyle w:val="p2"/>
              <w:keepNext/>
              <w:keepLines/>
            </w:pPr>
            <w:r>
              <w:t>-0.007</w:t>
            </w:r>
          </w:p>
        </w:tc>
        <w:tc>
          <w:tcPr>
            <w:tcW w:w="0" w:type="auto"/>
          </w:tcPr>
          <w:p w14:paraId="0A1F4BD8" w14:textId="1614B4DF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6DAD6566" w14:textId="456D885A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3017E248" w14:textId="200A47B4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1F50B11C" w14:textId="21A3B2AC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75A7478D" w14:textId="53E209ED" w:rsidR="000112BB" w:rsidRDefault="000112BB" w:rsidP="000112BB">
            <w:pPr>
              <w:pStyle w:val="p2"/>
              <w:keepNext/>
              <w:keepLines/>
            </w:pPr>
          </w:p>
        </w:tc>
      </w:tr>
      <w:tr w:rsidR="000112BB" w14:paraId="6612254B" w14:textId="77777777" w:rsidTr="00443C35">
        <w:trPr>
          <w:jc w:val="center"/>
        </w:trPr>
        <w:tc>
          <w:tcPr>
            <w:tcW w:w="2552" w:type="dxa"/>
          </w:tcPr>
          <w:p w14:paraId="5D1746C7" w14:textId="56CD9CFF" w:rsidR="000112BB" w:rsidRDefault="00B02B6E" w:rsidP="000112BB">
            <w:pPr>
              <w:pStyle w:val="p1"/>
              <w:keepNext/>
              <w:keepLines/>
            </w:pPr>
            <w:r>
              <w:t>Political Interest: Parents</w:t>
            </w:r>
          </w:p>
        </w:tc>
        <w:tc>
          <w:tcPr>
            <w:tcW w:w="0" w:type="auto"/>
          </w:tcPr>
          <w:p w14:paraId="61033148" w14:textId="7B3F8C88" w:rsidR="000112BB" w:rsidRDefault="000112BB" w:rsidP="000112BB">
            <w:pPr>
              <w:pStyle w:val="p2"/>
              <w:keepNext/>
              <w:keepLines/>
            </w:pPr>
            <w:r>
              <w:t>(0.026)</w:t>
            </w:r>
          </w:p>
        </w:tc>
        <w:tc>
          <w:tcPr>
            <w:tcW w:w="0" w:type="auto"/>
          </w:tcPr>
          <w:p w14:paraId="52869410" w14:textId="7309F290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0FEAFBCA" w14:textId="52611FB3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44CA1CEB" w14:textId="59133EE8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18C4477A" w14:textId="168074F3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3CF6E092" w14:textId="46E6921E" w:rsidR="000112BB" w:rsidRDefault="000112BB" w:rsidP="000112BB">
            <w:pPr>
              <w:pStyle w:val="p2"/>
              <w:keepNext/>
              <w:keepLines/>
            </w:pPr>
          </w:p>
        </w:tc>
      </w:tr>
      <w:tr w:rsidR="000112BB" w14:paraId="3E5DEA4F" w14:textId="77777777" w:rsidTr="00443C35">
        <w:trPr>
          <w:jc w:val="center"/>
        </w:trPr>
        <w:tc>
          <w:tcPr>
            <w:tcW w:w="2552" w:type="dxa"/>
          </w:tcPr>
          <w:p w14:paraId="612D896F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AFE4356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76A162D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BE1B7AE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5D50677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09D8D6D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74788F4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6D0B89B4" w14:textId="77777777" w:rsidTr="00443C35">
        <w:trPr>
          <w:jc w:val="center"/>
        </w:trPr>
        <w:tc>
          <w:tcPr>
            <w:tcW w:w="2552" w:type="dxa"/>
          </w:tcPr>
          <w:p w14:paraId="6BC56992" w14:textId="2170A831" w:rsidR="000112BB" w:rsidRDefault="007520C9" w:rsidP="000112BB">
            <w:pPr>
              <w:pStyle w:val="p1"/>
              <w:keepNext/>
              <w:keepLines/>
            </w:pPr>
            <w:r>
              <w:t>Active Learning Strategies</w:t>
            </w:r>
            <w:r w:rsidR="000112BB">
              <w:t>*</w:t>
            </w:r>
          </w:p>
        </w:tc>
        <w:tc>
          <w:tcPr>
            <w:tcW w:w="0" w:type="auto"/>
          </w:tcPr>
          <w:p w14:paraId="0F6FE700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52FDA046" w14:textId="0E8C542E" w:rsidR="000112BB" w:rsidRDefault="000112BB" w:rsidP="000112BB">
            <w:pPr>
              <w:pStyle w:val="p1"/>
              <w:keepNext/>
              <w:keepLines/>
            </w:pPr>
            <w:r>
              <w:t>-0.037</w:t>
            </w:r>
          </w:p>
        </w:tc>
        <w:tc>
          <w:tcPr>
            <w:tcW w:w="0" w:type="auto"/>
          </w:tcPr>
          <w:p w14:paraId="66FA7CE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295FA0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EA628D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0779F729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2038ABDF" w14:textId="77777777" w:rsidTr="00443C35">
        <w:trPr>
          <w:jc w:val="center"/>
        </w:trPr>
        <w:tc>
          <w:tcPr>
            <w:tcW w:w="2552" w:type="dxa"/>
          </w:tcPr>
          <w:p w14:paraId="005CD251" w14:textId="3BE7A206" w:rsidR="000112BB" w:rsidRDefault="00B02B6E" w:rsidP="000112BB">
            <w:pPr>
              <w:pStyle w:val="p1"/>
              <w:keepNext/>
              <w:keepLines/>
            </w:pPr>
            <w:r>
              <w:t>Political Interest: Parents</w:t>
            </w:r>
          </w:p>
        </w:tc>
        <w:tc>
          <w:tcPr>
            <w:tcW w:w="0" w:type="auto"/>
          </w:tcPr>
          <w:p w14:paraId="03FD2CD2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2AD1B08" w14:textId="3886221B" w:rsidR="000112BB" w:rsidRDefault="000112BB" w:rsidP="000112BB">
            <w:pPr>
              <w:pStyle w:val="p1"/>
              <w:keepNext/>
              <w:keepLines/>
            </w:pPr>
            <w:r>
              <w:t>(0.026)</w:t>
            </w:r>
          </w:p>
        </w:tc>
        <w:tc>
          <w:tcPr>
            <w:tcW w:w="0" w:type="auto"/>
          </w:tcPr>
          <w:p w14:paraId="65F2C03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CC5858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0A0E915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81A9E53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5380B165" w14:textId="77777777" w:rsidTr="00443C35">
        <w:trPr>
          <w:jc w:val="center"/>
        </w:trPr>
        <w:tc>
          <w:tcPr>
            <w:tcW w:w="2552" w:type="dxa"/>
          </w:tcPr>
          <w:p w14:paraId="79F960B7" w14:textId="17DF8456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F0053C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A9BBB1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436600B5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B35EA02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1E5F28C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43ACB3F6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191002D6" w14:textId="77777777" w:rsidTr="00443C35">
        <w:trPr>
          <w:jc w:val="center"/>
        </w:trPr>
        <w:tc>
          <w:tcPr>
            <w:tcW w:w="2552" w:type="dxa"/>
          </w:tcPr>
          <w:p w14:paraId="57DE9C54" w14:textId="79F12F26" w:rsidR="000112BB" w:rsidRDefault="007520C9" w:rsidP="000112BB">
            <w:pPr>
              <w:pStyle w:val="p1"/>
              <w:keepNext/>
              <w:keepLines/>
            </w:pPr>
            <w:r>
              <w:t>Open Classroom Environment</w:t>
            </w:r>
            <w:r w:rsidR="000112BB">
              <w:t>*</w:t>
            </w:r>
          </w:p>
        </w:tc>
        <w:tc>
          <w:tcPr>
            <w:tcW w:w="0" w:type="auto"/>
          </w:tcPr>
          <w:p w14:paraId="1220174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4292986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A2ADEC1" w14:textId="397ACBED" w:rsidR="000112BB" w:rsidRDefault="000112BB" w:rsidP="000112BB">
            <w:pPr>
              <w:pStyle w:val="p1"/>
              <w:keepNext/>
              <w:keepLines/>
            </w:pPr>
            <w:r>
              <w:t>-0.006</w:t>
            </w:r>
          </w:p>
        </w:tc>
        <w:tc>
          <w:tcPr>
            <w:tcW w:w="0" w:type="auto"/>
          </w:tcPr>
          <w:p w14:paraId="09B093A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561DBCC5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4DDFAD81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573DDB35" w14:textId="77777777" w:rsidTr="00443C35">
        <w:trPr>
          <w:jc w:val="center"/>
        </w:trPr>
        <w:tc>
          <w:tcPr>
            <w:tcW w:w="2552" w:type="dxa"/>
          </w:tcPr>
          <w:p w14:paraId="019D23C6" w14:textId="4A835019" w:rsidR="000112BB" w:rsidRDefault="00B02B6E" w:rsidP="000112BB">
            <w:pPr>
              <w:pStyle w:val="p1"/>
              <w:keepNext/>
              <w:keepLines/>
            </w:pPr>
            <w:r>
              <w:t>Political Interest: Parents</w:t>
            </w:r>
          </w:p>
        </w:tc>
        <w:tc>
          <w:tcPr>
            <w:tcW w:w="0" w:type="auto"/>
          </w:tcPr>
          <w:p w14:paraId="04720CD2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662760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A560606" w14:textId="36EE088F" w:rsidR="000112BB" w:rsidRDefault="000112BB" w:rsidP="000112BB">
            <w:pPr>
              <w:pStyle w:val="p1"/>
              <w:keepNext/>
              <w:keepLines/>
            </w:pPr>
            <w:r>
              <w:t>(0.027)</w:t>
            </w:r>
          </w:p>
        </w:tc>
        <w:tc>
          <w:tcPr>
            <w:tcW w:w="0" w:type="auto"/>
          </w:tcPr>
          <w:p w14:paraId="4131DFD2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1644FFF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05DBD8E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583A76D5" w14:textId="77777777" w:rsidTr="00443C35">
        <w:trPr>
          <w:jc w:val="center"/>
        </w:trPr>
        <w:tc>
          <w:tcPr>
            <w:tcW w:w="2552" w:type="dxa"/>
          </w:tcPr>
          <w:p w14:paraId="2EBD676E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335ACDF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D35AC8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F293FE9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C85D1A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4C9690E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1DD0397F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6FF3A998" w14:textId="77777777" w:rsidTr="00443C35">
        <w:trPr>
          <w:trHeight w:val="166"/>
          <w:jc w:val="center"/>
        </w:trPr>
        <w:tc>
          <w:tcPr>
            <w:tcW w:w="2552" w:type="dxa"/>
          </w:tcPr>
          <w:p w14:paraId="3E629AAE" w14:textId="34AAAC5B" w:rsidR="000112BB" w:rsidRDefault="007520C9" w:rsidP="000112BB">
            <w:pPr>
              <w:pStyle w:val="p1"/>
              <w:keepNext/>
              <w:keepLines/>
            </w:pPr>
            <w:r>
              <w:t>Civics Courses</w:t>
            </w:r>
            <w:r w:rsidR="000112BB">
              <w:t>*</w:t>
            </w:r>
          </w:p>
        </w:tc>
        <w:tc>
          <w:tcPr>
            <w:tcW w:w="0" w:type="auto"/>
          </w:tcPr>
          <w:p w14:paraId="67D4D3B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ACBBAE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4CED198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D4B7063" w14:textId="5E65F30D" w:rsidR="000112BB" w:rsidRDefault="000112BB" w:rsidP="000112BB">
            <w:pPr>
              <w:pStyle w:val="p1"/>
              <w:keepNext/>
              <w:keepLines/>
            </w:pPr>
            <w:r>
              <w:t>-0.001</w:t>
            </w:r>
          </w:p>
        </w:tc>
        <w:tc>
          <w:tcPr>
            <w:tcW w:w="0" w:type="auto"/>
          </w:tcPr>
          <w:p w14:paraId="42235A56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14D5CF2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17A8A31B" w14:textId="77777777" w:rsidTr="00443C35">
        <w:trPr>
          <w:jc w:val="center"/>
        </w:trPr>
        <w:tc>
          <w:tcPr>
            <w:tcW w:w="2552" w:type="dxa"/>
          </w:tcPr>
          <w:p w14:paraId="4B3CC1F1" w14:textId="0AE51A9A" w:rsidR="000112BB" w:rsidRDefault="00B02B6E" w:rsidP="000112BB">
            <w:pPr>
              <w:pStyle w:val="p1"/>
              <w:keepNext/>
              <w:keepLines/>
            </w:pPr>
            <w:r>
              <w:t>Occupational Status: Parents</w:t>
            </w:r>
          </w:p>
        </w:tc>
        <w:tc>
          <w:tcPr>
            <w:tcW w:w="0" w:type="auto"/>
          </w:tcPr>
          <w:p w14:paraId="74E9130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C8C5454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1E8BF15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9B71DE6" w14:textId="082A1524" w:rsidR="000112BB" w:rsidRDefault="000112BB" w:rsidP="000112BB">
            <w:pPr>
              <w:pStyle w:val="p1"/>
              <w:keepNext/>
              <w:keepLines/>
            </w:pPr>
            <w:r>
              <w:t>(0.001)</w:t>
            </w:r>
          </w:p>
        </w:tc>
        <w:tc>
          <w:tcPr>
            <w:tcW w:w="0" w:type="auto"/>
          </w:tcPr>
          <w:p w14:paraId="01030BB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CE49157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330E0E3A" w14:textId="77777777" w:rsidTr="00443C35">
        <w:trPr>
          <w:jc w:val="center"/>
        </w:trPr>
        <w:tc>
          <w:tcPr>
            <w:tcW w:w="2552" w:type="dxa"/>
          </w:tcPr>
          <w:p w14:paraId="33F2A13B" w14:textId="56621046" w:rsidR="000112BB" w:rsidRDefault="000112BB" w:rsidP="000112BB">
            <w:pPr>
              <w:pStyle w:val="p3"/>
              <w:keepNext/>
              <w:keepLines/>
            </w:pPr>
          </w:p>
        </w:tc>
        <w:tc>
          <w:tcPr>
            <w:tcW w:w="0" w:type="auto"/>
          </w:tcPr>
          <w:p w14:paraId="7E2027AD" w14:textId="650D9D8D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329F107C" w14:textId="5D356918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1B48299C" w14:textId="459416A4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3A7100DE" w14:textId="10DE9202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1C3B0B29" w14:textId="6B7F61FA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2027D473" w14:textId="4D41AC64" w:rsidR="000112BB" w:rsidRDefault="000112BB" w:rsidP="000112BB">
            <w:pPr>
              <w:pStyle w:val="p2"/>
              <w:keepNext/>
              <w:keepLines/>
            </w:pPr>
          </w:p>
        </w:tc>
      </w:tr>
      <w:tr w:rsidR="000112BB" w14:paraId="024BBF87" w14:textId="77777777" w:rsidTr="00443C35">
        <w:trPr>
          <w:jc w:val="center"/>
        </w:trPr>
        <w:tc>
          <w:tcPr>
            <w:tcW w:w="2552" w:type="dxa"/>
          </w:tcPr>
          <w:p w14:paraId="3D44A7BA" w14:textId="12A2FA19" w:rsidR="000112BB" w:rsidRDefault="007520C9" w:rsidP="000112BB">
            <w:pPr>
              <w:pStyle w:val="p1"/>
              <w:keepNext/>
              <w:keepLines/>
            </w:pPr>
            <w:r>
              <w:t>Active Learning Strategies</w:t>
            </w:r>
            <w:r w:rsidR="000112BB">
              <w:t>*</w:t>
            </w:r>
          </w:p>
        </w:tc>
        <w:tc>
          <w:tcPr>
            <w:tcW w:w="0" w:type="auto"/>
          </w:tcPr>
          <w:p w14:paraId="0DE3708D" w14:textId="7938C6FB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69618CDD" w14:textId="3D121191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5E65EA9A" w14:textId="586530E8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06E5FA81" w14:textId="4C0AE0F7" w:rsidR="000112BB" w:rsidRDefault="000112BB" w:rsidP="000112BB">
            <w:pPr>
              <w:pStyle w:val="p2"/>
              <w:keepNext/>
              <w:keepLines/>
            </w:pPr>
          </w:p>
        </w:tc>
        <w:tc>
          <w:tcPr>
            <w:tcW w:w="0" w:type="auto"/>
          </w:tcPr>
          <w:p w14:paraId="3FC7D133" w14:textId="4385E8A4" w:rsidR="000112BB" w:rsidRDefault="000112BB" w:rsidP="000112BB">
            <w:pPr>
              <w:pStyle w:val="p2"/>
              <w:keepNext/>
              <w:keepLines/>
            </w:pPr>
            <w:r>
              <w:t>-0.001</w:t>
            </w:r>
          </w:p>
        </w:tc>
        <w:tc>
          <w:tcPr>
            <w:tcW w:w="0" w:type="auto"/>
          </w:tcPr>
          <w:p w14:paraId="6FB15D0D" w14:textId="0B173668" w:rsidR="000112BB" w:rsidRDefault="000112BB" w:rsidP="000112BB">
            <w:pPr>
              <w:pStyle w:val="p2"/>
              <w:keepNext/>
              <w:keepLines/>
            </w:pPr>
          </w:p>
        </w:tc>
      </w:tr>
      <w:tr w:rsidR="000112BB" w14:paraId="634C9578" w14:textId="77777777" w:rsidTr="00443C35">
        <w:trPr>
          <w:jc w:val="center"/>
        </w:trPr>
        <w:tc>
          <w:tcPr>
            <w:tcW w:w="2552" w:type="dxa"/>
          </w:tcPr>
          <w:p w14:paraId="2D0884F5" w14:textId="6B89F61E" w:rsidR="000112BB" w:rsidRDefault="00B02B6E" w:rsidP="000112BB">
            <w:pPr>
              <w:pStyle w:val="p1"/>
              <w:keepNext/>
              <w:keepLines/>
            </w:pPr>
            <w:r>
              <w:t>Occupational Status: Parents</w:t>
            </w:r>
          </w:p>
        </w:tc>
        <w:tc>
          <w:tcPr>
            <w:tcW w:w="0" w:type="auto"/>
          </w:tcPr>
          <w:p w14:paraId="3AE18884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93EFDCD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009B971D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C00EDE7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7AB3A3DD" w14:textId="033AB1AD" w:rsidR="000112BB" w:rsidRDefault="000112BB" w:rsidP="000112BB">
            <w:pPr>
              <w:pStyle w:val="p1"/>
              <w:keepNext/>
              <w:keepLines/>
            </w:pPr>
            <w:r>
              <w:t>(0.001)</w:t>
            </w:r>
          </w:p>
        </w:tc>
        <w:tc>
          <w:tcPr>
            <w:tcW w:w="0" w:type="auto"/>
          </w:tcPr>
          <w:p w14:paraId="58A23EB5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789C2B9F" w14:textId="77777777" w:rsidTr="00443C35">
        <w:trPr>
          <w:jc w:val="center"/>
        </w:trPr>
        <w:tc>
          <w:tcPr>
            <w:tcW w:w="2552" w:type="dxa"/>
          </w:tcPr>
          <w:p w14:paraId="4A8A3096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276D74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142E01D6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44091AF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C5BBC90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565DA372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1544306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06237C0E" w14:textId="77777777" w:rsidTr="00443C35">
        <w:trPr>
          <w:jc w:val="center"/>
        </w:trPr>
        <w:tc>
          <w:tcPr>
            <w:tcW w:w="2552" w:type="dxa"/>
          </w:tcPr>
          <w:p w14:paraId="36DA003A" w14:textId="11615F29" w:rsidR="000112BB" w:rsidRDefault="007520C9" w:rsidP="000112BB">
            <w:pPr>
              <w:pStyle w:val="p1"/>
              <w:keepNext/>
              <w:keepLines/>
            </w:pPr>
            <w:r>
              <w:t>Open Classroom Environment</w:t>
            </w:r>
            <w:r w:rsidR="000112BB">
              <w:t>*</w:t>
            </w:r>
          </w:p>
        </w:tc>
        <w:tc>
          <w:tcPr>
            <w:tcW w:w="0" w:type="auto"/>
          </w:tcPr>
          <w:p w14:paraId="6447751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46463F4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A5B44A2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5A64CF25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86BA58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04BA9CF1" w14:textId="1EF14E5B" w:rsidR="000112BB" w:rsidRDefault="000112BB" w:rsidP="000112BB">
            <w:pPr>
              <w:pStyle w:val="p1"/>
              <w:keepNext/>
              <w:keepLines/>
            </w:pPr>
            <w:r>
              <w:t>0.000</w:t>
            </w:r>
          </w:p>
        </w:tc>
      </w:tr>
      <w:tr w:rsidR="000112BB" w14:paraId="302BC0AA" w14:textId="77777777" w:rsidTr="00443C35">
        <w:trPr>
          <w:jc w:val="center"/>
        </w:trPr>
        <w:tc>
          <w:tcPr>
            <w:tcW w:w="2552" w:type="dxa"/>
          </w:tcPr>
          <w:p w14:paraId="4F91A274" w14:textId="76094D46" w:rsidR="000112BB" w:rsidRDefault="00B02B6E" w:rsidP="000112BB">
            <w:pPr>
              <w:pStyle w:val="p1"/>
              <w:keepNext/>
              <w:keepLines/>
            </w:pPr>
            <w:r>
              <w:t>Occupational Status: Parents</w:t>
            </w:r>
          </w:p>
        </w:tc>
        <w:tc>
          <w:tcPr>
            <w:tcW w:w="0" w:type="auto"/>
          </w:tcPr>
          <w:p w14:paraId="211226E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506BB2A1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4EB0993D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67F38F5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05CE5F0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591FB33B" w14:textId="2A57CB8E" w:rsidR="000112BB" w:rsidRDefault="000112BB" w:rsidP="000112BB">
            <w:pPr>
              <w:pStyle w:val="p1"/>
              <w:keepNext/>
              <w:keepLines/>
            </w:pPr>
            <w:r>
              <w:t>(0.001)</w:t>
            </w:r>
          </w:p>
        </w:tc>
      </w:tr>
      <w:tr w:rsidR="000112BB" w14:paraId="18C092EB" w14:textId="77777777" w:rsidTr="00443C35">
        <w:trPr>
          <w:jc w:val="center"/>
        </w:trPr>
        <w:tc>
          <w:tcPr>
            <w:tcW w:w="2552" w:type="dxa"/>
          </w:tcPr>
          <w:p w14:paraId="019E7EE4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8769877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38C3EA71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4F05D4D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2DC3AD4D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46DC3159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085DFD06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3ADF4FBF" w14:textId="77777777" w:rsidTr="00443C35">
        <w:trPr>
          <w:jc w:val="center"/>
        </w:trPr>
        <w:tc>
          <w:tcPr>
            <w:tcW w:w="2552" w:type="dxa"/>
          </w:tcPr>
          <w:p w14:paraId="2460D031" w14:textId="7A77369B" w:rsidR="000112BB" w:rsidRDefault="000112BB" w:rsidP="000112BB">
            <w:pPr>
              <w:pStyle w:val="p1"/>
              <w:keepNext/>
              <w:keepLines/>
            </w:pPr>
            <w:r>
              <w:t>Political Interest: Parents</w:t>
            </w:r>
          </w:p>
        </w:tc>
        <w:tc>
          <w:tcPr>
            <w:tcW w:w="0" w:type="auto"/>
          </w:tcPr>
          <w:p w14:paraId="311FB162" w14:textId="50A77DFC" w:rsidR="000112BB" w:rsidRDefault="000112BB" w:rsidP="000112BB">
            <w:pPr>
              <w:pStyle w:val="p1"/>
              <w:keepNext/>
              <w:keepLines/>
            </w:pPr>
            <w:r>
              <w:t>0.605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27E4BE51" w14:textId="4498FD05" w:rsidR="000112BB" w:rsidRDefault="000112BB" w:rsidP="000112BB">
            <w:pPr>
              <w:pStyle w:val="p1"/>
              <w:keepNext/>
              <w:keepLines/>
            </w:pPr>
            <w:r>
              <w:t>0.603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0D65E85E" w14:textId="3C2F85CE" w:rsidR="000112BB" w:rsidRDefault="000112BB" w:rsidP="000112BB">
            <w:pPr>
              <w:pStyle w:val="p1"/>
              <w:keepNext/>
              <w:keepLines/>
            </w:pPr>
            <w:r>
              <w:t>0.605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199027CE" w14:textId="062CF346" w:rsidR="000112BB" w:rsidRDefault="000112BB" w:rsidP="000112BB">
            <w:pPr>
              <w:pStyle w:val="p1"/>
              <w:keepNext/>
              <w:keepLines/>
            </w:pPr>
            <w:r>
              <w:t>0.605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4A53D284" w14:textId="057D8A31" w:rsidR="000112BB" w:rsidRDefault="000112BB" w:rsidP="000112BB">
            <w:pPr>
              <w:pStyle w:val="p1"/>
              <w:keepNext/>
              <w:keepLines/>
            </w:pPr>
            <w:r>
              <w:t>0.605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</w:tcPr>
          <w:p w14:paraId="0CBFF323" w14:textId="3C2B3166" w:rsidR="000112BB" w:rsidRDefault="000112BB" w:rsidP="000112BB">
            <w:pPr>
              <w:pStyle w:val="p1"/>
              <w:keepNext/>
              <w:keepLines/>
            </w:pPr>
            <w:r>
              <w:t>0.605</w:t>
            </w:r>
            <w:r>
              <w:rPr>
                <w:vertAlign w:val="superscript"/>
              </w:rPr>
              <w:t>***</w:t>
            </w:r>
          </w:p>
        </w:tc>
      </w:tr>
      <w:tr w:rsidR="000112BB" w14:paraId="6956E4D1" w14:textId="77777777" w:rsidTr="00443C35">
        <w:trPr>
          <w:jc w:val="center"/>
        </w:trPr>
        <w:tc>
          <w:tcPr>
            <w:tcW w:w="2552" w:type="dxa"/>
          </w:tcPr>
          <w:p w14:paraId="17CFA9E5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</w:tcPr>
          <w:p w14:paraId="14B576B5" w14:textId="6012E75A" w:rsidR="000112BB" w:rsidRDefault="000112BB" w:rsidP="000112BB">
            <w:pPr>
              <w:pStyle w:val="p1"/>
              <w:keepNext/>
              <w:keepLines/>
            </w:pPr>
            <w:r>
              <w:t>(0.026)</w:t>
            </w:r>
          </w:p>
        </w:tc>
        <w:tc>
          <w:tcPr>
            <w:tcW w:w="0" w:type="auto"/>
          </w:tcPr>
          <w:p w14:paraId="1097C04B" w14:textId="5042449B" w:rsidR="000112BB" w:rsidRDefault="000112BB" w:rsidP="000112BB">
            <w:pPr>
              <w:pStyle w:val="p1"/>
              <w:keepNext/>
              <w:keepLines/>
            </w:pPr>
            <w:r>
              <w:t>(0.026)</w:t>
            </w:r>
          </w:p>
        </w:tc>
        <w:tc>
          <w:tcPr>
            <w:tcW w:w="0" w:type="auto"/>
          </w:tcPr>
          <w:p w14:paraId="28B8BC1D" w14:textId="194ED124" w:rsidR="000112BB" w:rsidRDefault="000112BB" w:rsidP="000112BB">
            <w:pPr>
              <w:pStyle w:val="p1"/>
              <w:keepNext/>
              <w:keepLines/>
            </w:pPr>
            <w:r>
              <w:t>(0.026)</w:t>
            </w:r>
          </w:p>
        </w:tc>
        <w:tc>
          <w:tcPr>
            <w:tcW w:w="0" w:type="auto"/>
          </w:tcPr>
          <w:p w14:paraId="52156738" w14:textId="7FBA1BF4" w:rsidR="000112BB" w:rsidRDefault="000112BB" w:rsidP="000112BB">
            <w:pPr>
              <w:pStyle w:val="p1"/>
              <w:keepNext/>
              <w:keepLines/>
            </w:pPr>
            <w:r>
              <w:t>(0.026)</w:t>
            </w:r>
          </w:p>
        </w:tc>
        <w:tc>
          <w:tcPr>
            <w:tcW w:w="0" w:type="auto"/>
          </w:tcPr>
          <w:p w14:paraId="1A25C283" w14:textId="21CF6397" w:rsidR="000112BB" w:rsidRDefault="000112BB" w:rsidP="000112BB">
            <w:pPr>
              <w:pStyle w:val="p1"/>
              <w:keepNext/>
              <w:keepLines/>
            </w:pPr>
            <w:r>
              <w:t>(0.026)</w:t>
            </w:r>
          </w:p>
        </w:tc>
        <w:tc>
          <w:tcPr>
            <w:tcW w:w="0" w:type="auto"/>
          </w:tcPr>
          <w:p w14:paraId="35A3D609" w14:textId="2C2C6CC0" w:rsidR="000112BB" w:rsidRDefault="000112BB" w:rsidP="000112BB">
            <w:pPr>
              <w:pStyle w:val="p1"/>
              <w:keepNext/>
              <w:keepLines/>
            </w:pPr>
            <w:r>
              <w:t>(0.026)</w:t>
            </w:r>
          </w:p>
        </w:tc>
      </w:tr>
      <w:tr w:rsidR="000112BB" w14:paraId="7DBDEBF8" w14:textId="77777777" w:rsidTr="00443C35">
        <w:trPr>
          <w:jc w:val="center"/>
        </w:trPr>
        <w:tc>
          <w:tcPr>
            <w:tcW w:w="2552" w:type="dxa"/>
            <w:hideMark/>
          </w:tcPr>
          <w:p w14:paraId="2EFF3EA3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112CD95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96599D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9CC4065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5BCF5AB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CD86AF6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558C2D97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680FB114" w14:textId="77777777" w:rsidTr="00443C35">
        <w:trPr>
          <w:jc w:val="center"/>
        </w:trPr>
        <w:tc>
          <w:tcPr>
            <w:tcW w:w="2552" w:type="dxa"/>
            <w:hideMark/>
          </w:tcPr>
          <w:p w14:paraId="7A127B6E" w14:textId="05245BDC" w:rsidR="000112BB" w:rsidRDefault="000112BB" w:rsidP="000112BB">
            <w:pPr>
              <w:pStyle w:val="p3"/>
              <w:keepNext/>
              <w:keepLines/>
            </w:pPr>
            <w:r>
              <w:t>Occupational Status: Parents</w:t>
            </w:r>
          </w:p>
        </w:tc>
        <w:tc>
          <w:tcPr>
            <w:tcW w:w="0" w:type="auto"/>
            <w:hideMark/>
          </w:tcPr>
          <w:p w14:paraId="3216325C" w14:textId="77777777" w:rsidR="000112BB" w:rsidRDefault="000112BB" w:rsidP="000112BB">
            <w:pPr>
              <w:pStyle w:val="p2"/>
              <w:keepNext/>
              <w:keepLines/>
            </w:pPr>
            <w:r>
              <w:t>0.006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1896AF98" w14:textId="77777777" w:rsidR="000112BB" w:rsidRDefault="000112BB" w:rsidP="000112BB">
            <w:pPr>
              <w:pStyle w:val="p2"/>
              <w:keepNext/>
              <w:keepLines/>
            </w:pPr>
            <w:r>
              <w:t>0.006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67DB0839" w14:textId="77777777" w:rsidR="000112BB" w:rsidRDefault="000112BB" w:rsidP="000112BB">
            <w:pPr>
              <w:pStyle w:val="p2"/>
              <w:keepNext/>
              <w:keepLines/>
            </w:pPr>
            <w:r>
              <w:t>0.006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8D760C7" w14:textId="77777777" w:rsidR="000112BB" w:rsidRDefault="000112BB" w:rsidP="000112BB">
            <w:pPr>
              <w:pStyle w:val="p2"/>
              <w:keepNext/>
              <w:keepLines/>
            </w:pPr>
            <w:r>
              <w:t>0.005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9A8859D" w14:textId="77777777" w:rsidR="000112BB" w:rsidRDefault="000112BB" w:rsidP="000112BB">
            <w:pPr>
              <w:pStyle w:val="p2"/>
              <w:keepNext/>
              <w:keepLines/>
            </w:pPr>
            <w:r>
              <w:t>0.005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311AB147" w14:textId="77777777" w:rsidR="000112BB" w:rsidRDefault="000112BB" w:rsidP="000112BB">
            <w:pPr>
              <w:pStyle w:val="p2"/>
              <w:keepNext/>
              <w:keepLines/>
            </w:pPr>
            <w:r>
              <w:t>0.006</w:t>
            </w:r>
            <w:r>
              <w:rPr>
                <w:vertAlign w:val="superscript"/>
              </w:rPr>
              <w:t>***</w:t>
            </w:r>
          </w:p>
        </w:tc>
      </w:tr>
      <w:tr w:rsidR="000112BB" w14:paraId="4464D58B" w14:textId="77777777" w:rsidTr="00443C35">
        <w:trPr>
          <w:jc w:val="center"/>
        </w:trPr>
        <w:tc>
          <w:tcPr>
            <w:tcW w:w="2552" w:type="dxa"/>
            <w:hideMark/>
          </w:tcPr>
          <w:p w14:paraId="3D0946A0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27E7335B" w14:textId="77777777" w:rsidR="000112BB" w:rsidRDefault="000112BB" w:rsidP="000112BB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0" w:type="auto"/>
            <w:hideMark/>
          </w:tcPr>
          <w:p w14:paraId="6BA9EB9E" w14:textId="77777777" w:rsidR="000112BB" w:rsidRDefault="000112BB" w:rsidP="000112BB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0" w:type="auto"/>
            <w:hideMark/>
          </w:tcPr>
          <w:p w14:paraId="70C10A20" w14:textId="77777777" w:rsidR="000112BB" w:rsidRDefault="000112BB" w:rsidP="000112BB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0" w:type="auto"/>
            <w:hideMark/>
          </w:tcPr>
          <w:p w14:paraId="38AE6609" w14:textId="77777777" w:rsidR="000112BB" w:rsidRDefault="000112BB" w:rsidP="000112BB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0" w:type="auto"/>
            <w:hideMark/>
          </w:tcPr>
          <w:p w14:paraId="158D3D37" w14:textId="77777777" w:rsidR="000112BB" w:rsidRDefault="000112BB" w:rsidP="000112BB">
            <w:pPr>
              <w:pStyle w:val="p2"/>
              <w:keepNext/>
              <w:keepLines/>
            </w:pPr>
            <w:r>
              <w:t>(0.001)</w:t>
            </w:r>
          </w:p>
        </w:tc>
        <w:tc>
          <w:tcPr>
            <w:tcW w:w="0" w:type="auto"/>
            <w:hideMark/>
          </w:tcPr>
          <w:p w14:paraId="66722791" w14:textId="77777777" w:rsidR="000112BB" w:rsidRDefault="000112BB" w:rsidP="000112BB">
            <w:pPr>
              <w:pStyle w:val="p2"/>
              <w:keepNext/>
              <w:keepLines/>
            </w:pPr>
            <w:r>
              <w:t>(0.001)</w:t>
            </w:r>
          </w:p>
        </w:tc>
      </w:tr>
      <w:tr w:rsidR="000112BB" w14:paraId="46F8C1E8" w14:textId="77777777" w:rsidTr="00443C35">
        <w:trPr>
          <w:jc w:val="center"/>
        </w:trPr>
        <w:tc>
          <w:tcPr>
            <w:tcW w:w="2552" w:type="dxa"/>
            <w:hideMark/>
          </w:tcPr>
          <w:p w14:paraId="6B61169A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06ACFB60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53434DE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2EDCFBD2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EB57297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1F9F9C0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2DEF0DFF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0FC925EA" w14:textId="77777777" w:rsidTr="00443C35">
        <w:trPr>
          <w:jc w:val="center"/>
        </w:trPr>
        <w:tc>
          <w:tcPr>
            <w:tcW w:w="2552" w:type="dxa"/>
            <w:hideMark/>
          </w:tcPr>
          <w:p w14:paraId="10AA9A56" w14:textId="7DFA7B4B" w:rsidR="000112BB" w:rsidRDefault="000112BB" w:rsidP="000112BB">
            <w:pPr>
              <w:pStyle w:val="p3"/>
              <w:keepNext/>
              <w:keepLines/>
            </w:pPr>
            <w:r>
              <w:t>Female</w:t>
            </w:r>
          </w:p>
        </w:tc>
        <w:tc>
          <w:tcPr>
            <w:tcW w:w="0" w:type="auto"/>
            <w:hideMark/>
          </w:tcPr>
          <w:p w14:paraId="7BEF9E38" w14:textId="77777777" w:rsidR="000112BB" w:rsidRDefault="000112BB" w:rsidP="000112BB">
            <w:pPr>
              <w:pStyle w:val="p2"/>
              <w:keepNext/>
              <w:keepLines/>
            </w:pPr>
            <w:r>
              <w:t>0.124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3295C766" w14:textId="77777777" w:rsidR="000112BB" w:rsidRDefault="000112BB" w:rsidP="000112BB">
            <w:pPr>
              <w:pStyle w:val="p2"/>
              <w:keepNext/>
              <w:keepLines/>
            </w:pPr>
            <w:r>
              <w:t>0.124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370F740A" w14:textId="77777777" w:rsidR="000112BB" w:rsidRDefault="000112BB" w:rsidP="000112BB">
            <w:pPr>
              <w:pStyle w:val="p2"/>
              <w:keepNext/>
              <w:keepLines/>
            </w:pPr>
            <w:r>
              <w:t>0.124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66E37142" w14:textId="77777777" w:rsidR="000112BB" w:rsidRDefault="000112BB" w:rsidP="000112BB">
            <w:pPr>
              <w:pStyle w:val="p2"/>
              <w:keepNext/>
              <w:keepLines/>
            </w:pPr>
            <w:r>
              <w:t>0.124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3E7CD1B6" w14:textId="77777777" w:rsidR="000112BB" w:rsidRDefault="000112BB" w:rsidP="000112BB">
            <w:pPr>
              <w:pStyle w:val="p2"/>
              <w:keepNext/>
              <w:keepLines/>
            </w:pPr>
            <w:r>
              <w:t>0.124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5585F9B3" w14:textId="77777777" w:rsidR="000112BB" w:rsidRDefault="000112BB" w:rsidP="000112BB">
            <w:pPr>
              <w:pStyle w:val="p2"/>
              <w:keepNext/>
              <w:keepLines/>
            </w:pPr>
            <w:r>
              <w:t>0.124</w:t>
            </w:r>
            <w:r>
              <w:rPr>
                <w:vertAlign w:val="superscript"/>
              </w:rPr>
              <w:t>***</w:t>
            </w:r>
          </w:p>
        </w:tc>
      </w:tr>
      <w:tr w:rsidR="000112BB" w14:paraId="5BE2DA1F" w14:textId="77777777" w:rsidTr="00443C35">
        <w:trPr>
          <w:jc w:val="center"/>
        </w:trPr>
        <w:tc>
          <w:tcPr>
            <w:tcW w:w="2552" w:type="dxa"/>
            <w:hideMark/>
          </w:tcPr>
          <w:p w14:paraId="32C04C56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163D6047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0" w:type="auto"/>
            <w:hideMark/>
          </w:tcPr>
          <w:p w14:paraId="4BA33FE3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0" w:type="auto"/>
            <w:hideMark/>
          </w:tcPr>
          <w:p w14:paraId="50D6B4DD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0" w:type="auto"/>
            <w:hideMark/>
          </w:tcPr>
          <w:p w14:paraId="57E5747A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0" w:type="auto"/>
            <w:hideMark/>
          </w:tcPr>
          <w:p w14:paraId="18B23F45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  <w:tc>
          <w:tcPr>
            <w:tcW w:w="0" w:type="auto"/>
            <w:hideMark/>
          </w:tcPr>
          <w:p w14:paraId="0931F078" w14:textId="77777777" w:rsidR="000112BB" w:rsidRDefault="000112BB" w:rsidP="000112BB">
            <w:pPr>
              <w:pStyle w:val="p2"/>
              <w:keepNext/>
              <w:keepLines/>
            </w:pPr>
            <w:r>
              <w:t>(0.020)</w:t>
            </w:r>
          </w:p>
        </w:tc>
      </w:tr>
      <w:tr w:rsidR="000112BB" w14:paraId="4630E9B7" w14:textId="77777777" w:rsidTr="00443C35">
        <w:trPr>
          <w:jc w:val="center"/>
        </w:trPr>
        <w:tc>
          <w:tcPr>
            <w:tcW w:w="2552" w:type="dxa"/>
            <w:hideMark/>
          </w:tcPr>
          <w:p w14:paraId="02F25235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25487BEB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68C6B6D8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2A617076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7724193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3EE8FFBE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0BA7FA10" w14:textId="77777777" w:rsidR="000112BB" w:rsidRDefault="000112BB" w:rsidP="000112BB">
            <w:pPr>
              <w:pStyle w:val="p1"/>
              <w:keepNext/>
              <w:keepLines/>
            </w:pPr>
          </w:p>
        </w:tc>
      </w:tr>
      <w:tr w:rsidR="000112BB" w14:paraId="10F48276" w14:textId="77777777" w:rsidTr="00443C35">
        <w:trPr>
          <w:jc w:val="center"/>
        </w:trPr>
        <w:tc>
          <w:tcPr>
            <w:tcW w:w="2552" w:type="dxa"/>
            <w:hideMark/>
          </w:tcPr>
          <w:p w14:paraId="5D82EA45" w14:textId="4543088A" w:rsidR="000112BB" w:rsidRDefault="000112BB" w:rsidP="000112BB">
            <w:pPr>
              <w:pStyle w:val="p3"/>
              <w:keepNext/>
              <w:keepLines/>
            </w:pPr>
            <w:r>
              <w:t>Constant</w:t>
            </w:r>
          </w:p>
        </w:tc>
        <w:tc>
          <w:tcPr>
            <w:tcW w:w="0" w:type="auto"/>
            <w:hideMark/>
          </w:tcPr>
          <w:p w14:paraId="02623C47" w14:textId="77777777" w:rsidR="000112BB" w:rsidRDefault="000112BB" w:rsidP="000112BB">
            <w:pPr>
              <w:pStyle w:val="p2"/>
              <w:keepNext/>
              <w:keepLines/>
            </w:pPr>
            <w:r>
              <w:t>1.598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0DAF0FCA" w14:textId="77777777" w:rsidR="000112BB" w:rsidRDefault="000112BB" w:rsidP="000112BB">
            <w:pPr>
              <w:pStyle w:val="p2"/>
              <w:keepNext/>
              <w:keepLines/>
            </w:pPr>
            <w:r>
              <w:t>1.600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0FFD815E" w14:textId="77777777" w:rsidR="000112BB" w:rsidRDefault="000112BB" w:rsidP="000112BB">
            <w:pPr>
              <w:pStyle w:val="p2"/>
              <w:keepNext/>
              <w:keepLines/>
            </w:pPr>
            <w:r>
              <w:t>1.597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0B58BA7C" w14:textId="77777777" w:rsidR="000112BB" w:rsidRDefault="000112BB" w:rsidP="000112BB">
            <w:pPr>
              <w:pStyle w:val="p2"/>
              <w:keepNext/>
              <w:keepLines/>
            </w:pPr>
            <w:r>
              <w:t>1.602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65F6D786" w14:textId="77777777" w:rsidR="000112BB" w:rsidRDefault="000112BB" w:rsidP="000112BB">
            <w:pPr>
              <w:pStyle w:val="p2"/>
              <w:keepNext/>
              <w:keepLines/>
            </w:pPr>
            <w:r>
              <w:t>1.600</w:t>
            </w:r>
            <w:r>
              <w:rPr>
                <w:vertAlign w:val="superscript"/>
              </w:rPr>
              <w:t>***</w:t>
            </w:r>
          </w:p>
        </w:tc>
        <w:tc>
          <w:tcPr>
            <w:tcW w:w="0" w:type="auto"/>
            <w:hideMark/>
          </w:tcPr>
          <w:p w14:paraId="49B71D86" w14:textId="77777777" w:rsidR="000112BB" w:rsidRDefault="000112BB" w:rsidP="000112BB">
            <w:pPr>
              <w:pStyle w:val="p2"/>
              <w:keepNext/>
              <w:keepLines/>
            </w:pPr>
            <w:r>
              <w:t>1.594</w:t>
            </w:r>
            <w:r>
              <w:rPr>
                <w:vertAlign w:val="superscript"/>
              </w:rPr>
              <w:t>***</w:t>
            </w:r>
          </w:p>
        </w:tc>
      </w:tr>
      <w:tr w:rsidR="000112BB" w14:paraId="69DA358D" w14:textId="77777777" w:rsidTr="00443C35">
        <w:trPr>
          <w:jc w:val="center"/>
        </w:trPr>
        <w:tc>
          <w:tcPr>
            <w:tcW w:w="2552" w:type="dxa"/>
            <w:hideMark/>
          </w:tcPr>
          <w:p w14:paraId="0F3DA81C" w14:textId="77777777" w:rsidR="000112BB" w:rsidRDefault="000112BB" w:rsidP="000112BB">
            <w:pPr>
              <w:pStyle w:val="p1"/>
              <w:keepNext/>
              <w:keepLines/>
            </w:pPr>
          </w:p>
        </w:tc>
        <w:tc>
          <w:tcPr>
            <w:tcW w:w="0" w:type="auto"/>
            <w:hideMark/>
          </w:tcPr>
          <w:p w14:paraId="4B66F956" w14:textId="77777777" w:rsidR="000112BB" w:rsidRDefault="000112BB" w:rsidP="000112BB">
            <w:pPr>
              <w:pStyle w:val="p2"/>
              <w:keepNext/>
              <w:keepLines/>
            </w:pPr>
            <w:r>
              <w:t>(0.075)</w:t>
            </w:r>
          </w:p>
        </w:tc>
        <w:tc>
          <w:tcPr>
            <w:tcW w:w="0" w:type="auto"/>
            <w:hideMark/>
          </w:tcPr>
          <w:p w14:paraId="487836CD" w14:textId="77777777" w:rsidR="000112BB" w:rsidRDefault="000112BB" w:rsidP="000112BB">
            <w:pPr>
              <w:pStyle w:val="p2"/>
              <w:keepNext/>
              <w:keepLines/>
            </w:pPr>
            <w:r>
              <w:t>(0.075)</w:t>
            </w:r>
          </w:p>
        </w:tc>
        <w:tc>
          <w:tcPr>
            <w:tcW w:w="0" w:type="auto"/>
            <w:hideMark/>
          </w:tcPr>
          <w:p w14:paraId="46DB3927" w14:textId="77777777" w:rsidR="000112BB" w:rsidRDefault="000112BB" w:rsidP="000112BB">
            <w:pPr>
              <w:pStyle w:val="p2"/>
              <w:keepNext/>
              <w:keepLines/>
            </w:pPr>
            <w:r>
              <w:t>(0.074)</w:t>
            </w:r>
          </w:p>
        </w:tc>
        <w:tc>
          <w:tcPr>
            <w:tcW w:w="0" w:type="auto"/>
            <w:hideMark/>
          </w:tcPr>
          <w:p w14:paraId="632C6F79" w14:textId="77777777" w:rsidR="000112BB" w:rsidRDefault="000112BB" w:rsidP="000112BB">
            <w:pPr>
              <w:pStyle w:val="p2"/>
              <w:keepNext/>
              <w:keepLines/>
            </w:pPr>
            <w:r>
              <w:t>(0.074)</w:t>
            </w:r>
          </w:p>
        </w:tc>
        <w:tc>
          <w:tcPr>
            <w:tcW w:w="0" w:type="auto"/>
            <w:hideMark/>
          </w:tcPr>
          <w:p w14:paraId="3ABD5AC9" w14:textId="77777777" w:rsidR="000112BB" w:rsidRDefault="000112BB" w:rsidP="000112BB">
            <w:pPr>
              <w:pStyle w:val="p2"/>
              <w:keepNext/>
              <w:keepLines/>
            </w:pPr>
            <w:r>
              <w:t>(0.075)</w:t>
            </w:r>
          </w:p>
        </w:tc>
        <w:tc>
          <w:tcPr>
            <w:tcW w:w="0" w:type="auto"/>
            <w:hideMark/>
          </w:tcPr>
          <w:p w14:paraId="0D50A518" w14:textId="77777777" w:rsidR="000112BB" w:rsidRDefault="000112BB" w:rsidP="000112BB">
            <w:pPr>
              <w:pStyle w:val="p2"/>
              <w:keepNext/>
              <w:keepLines/>
            </w:pPr>
            <w:r>
              <w:t>(0.075)</w:t>
            </w:r>
          </w:p>
        </w:tc>
      </w:tr>
      <w:tr w:rsidR="000112BB" w14:paraId="0BB23004" w14:textId="77777777" w:rsidTr="00443C35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73454606" w14:textId="37AB60C3" w:rsidR="000112BB" w:rsidRDefault="000112BB" w:rsidP="000112BB">
            <w:pPr>
              <w:pStyle w:val="p3"/>
              <w:keepNext/>
              <w:keepLines/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39C5249" w14:textId="77777777" w:rsidR="000112BB" w:rsidRDefault="000112BB" w:rsidP="000112BB">
            <w:pPr>
              <w:pStyle w:val="p4"/>
              <w:keepNext/>
              <w:keepLines/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5F0D88F8" w14:textId="77777777" w:rsidR="000112BB" w:rsidRDefault="000112BB" w:rsidP="000112BB">
            <w:pPr>
              <w:pStyle w:val="p4"/>
              <w:keepNext/>
              <w:keepLines/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54C72C1" w14:textId="77777777" w:rsidR="000112BB" w:rsidRDefault="000112BB" w:rsidP="000112BB">
            <w:pPr>
              <w:pStyle w:val="p4"/>
              <w:keepNext/>
              <w:keepLines/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0DB15BB" w14:textId="77777777" w:rsidR="000112BB" w:rsidRDefault="000112BB" w:rsidP="000112BB">
            <w:pPr>
              <w:pStyle w:val="p4"/>
              <w:keepNext/>
              <w:keepLines/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FDD6293" w14:textId="77777777" w:rsidR="000112BB" w:rsidRDefault="000112BB" w:rsidP="000112BB">
            <w:pPr>
              <w:pStyle w:val="p4"/>
              <w:keepNext/>
              <w:keepLines/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1B1B91B9" w14:textId="77777777" w:rsidR="000112BB" w:rsidRDefault="000112BB" w:rsidP="000112BB">
            <w:pPr>
              <w:pStyle w:val="p4"/>
              <w:keepNext/>
              <w:keepLines/>
            </w:pPr>
          </w:p>
        </w:tc>
      </w:tr>
      <w:tr w:rsidR="00582788" w14:paraId="65F726B1" w14:textId="77777777" w:rsidTr="00443C35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4E1DFA61" w14:textId="33B0989F" w:rsidR="00582788" w:rsidRDefault="00582788" w:rsidP="000112BB">
            <w:pPr>
              <w:pStyle w:val="p3"/>
              <w:keepNext/>
              <w:keepLines/>
              <w:rPr>
                <w:i/>
                <w:iCs/>
              </w:rPr>
            </w:pPr>
            <w:r>
              <w:rPr>
                <w:iCs/>
              </w:rPr>
              <w:t xml:space="preserve">Fixed </w:t>
            </w:r>
            <w:r w:rsidRPr="007F0C1E">
              <w:rPr>
                <w:iCs/>
              </w:rPr>
              <w:t>Effect</w:t>
            </w:r>
            <w:r>
              <w:rPr>
                <w:iCs/>
              </w:rPr>
              <w:t>s: Country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F1B372C" w14:textId="18DBC95B" w:rsidR="00582788" w:rsidRDefault="00582788" w:rsidP="000112BB">
            <w:pPr>
              <w:pStyle w:val="p2"/>
              <w:keepNext/>
              <w:keepLines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2208E52" w14:textId="42C86760" w:rsidR="00582788" w:rsidRDefault="00582788" w:rsidP="000112BB">
            <w:pPr>
              <w:pStyle w:val="p2"/>
              <w:keepNext/>
              <w:keepLines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60092AB" w14:textId="3864EB2A" w:rsidR="00582788" w:rsidRDefault="00582788" w:rsidP="000112BB">
            <w:pPr>
              <w:pStyle w:val="p2"/>
              <w:keepNext/>
              <w:keepLines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F076A69" w14:textId="129E8D51" w:rsidR="00582788" w:rsidRDefault="00582788" w:rsidP="000112BB">
            <w:pPr>
              <w:pStyle w:val="p2"/>
              <w:keepNext/>
              <w:keepLines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A8A2924" w14:textId="67A014D8" w:rsidR="00582788" w:rsidRDefault="00582788" w:rsidP="000112BB">
            <w:pPr>
              <w:pStyle w:val="p2"/>
              <w:keepNext/>
              <w:keepLines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159329A" w14:textId="034C9A0F" w:rsidR="00582788" w:rsidRDefault="00582788" w:rsidP="000112BB">
            <w:pPr>
              <w:pStyle w:val="p2"/>
              <w:keepNext/>
              <w:keepLines/>
            </w:pPr>
            <w:r>
              <w:t>Yes</w:t>
            </w:r>
          </w:p>
        </w:tc>
      </w:tr>
      <w:tr w:rsidR="00582788" w14:paraId="3B960687" w14:textId="77777777" w:rsidTr="00443C35">
        <w:trPr>
          <w:jc w:val="center"/>
        </w:trPr>
        <w:tc>
          <w:tcPr>
            <w:tcW w:w="2552" w:type="dxa"/>
            <w:tcBorders>
              <w:top w:val="nil"/>
            </w:tcBorders>
            <w:hideMark/>
          </w:tcPr>
          <w:p w14:paraId="719CA236" w14:textId="77777777" w:rsidR="00582788" w:rsidRDefault="00582788" w:rsidP="000112BB">
            <w:pPr>
              <w:pStyle w:val="p3"/>
              <w:keepNext/>
              <w:keepLines/>
            </w:pPr>
            <w:r>
              <w:rPr>
                <w:i/>
                <w:iCs/>
              </w:rPr>
              <w:t>N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2107F232" w14:textId="77777777" w:rsidR="00582788" w:rsidRDefault="00582788" w:rsidP="000112BB">
            <w:pPr>
              <w:pStyle w:val="p2"/>
              <w:keepNext/>
              <w:keepLines/>
            </w:pPr>
            <w:r>
              <w:t>77982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48E33650" w14:textId="77777777" w:rsidR="00582788" w:rsidRDefault="00582788" w:rsidP="000112BB">
            <w:pPr>
              <w:pStyle w:val="p2"/>
              <w:keepNext/>
              <w:keepLines/>
            </w:pPr>
            <w:r>
              <w:t>77982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4FA78636" w14:textId="77777777" w:rsidR="00582788" w:rsidRDefault="00582788" w:rsidP="000112BB">
            <w:pPr>
              <w:pStyle w:val="p2"/>
              <w:keepNext/>
              <w:keepLines/>
            </w:pPr>
            <w:r>
              <w:t>77982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68D495B7" w14:textId="77777777" w:rsidR="00582788" w:rsidRDefault="00582788" w:rsidP="000112BB">
            <w:pPr>
              <w:pStyle w:val="p2"/>
              <w:keepNext/>
              <w:keepLines/>
            </w:pPr>
            <w:r>
              <w:t>77982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3E806DFD" w14:textId="77777777" w:rsidR="00582788" w:rsidRDefault="00582788" w:rsidP="000112BB">
            <w:pPr>
              <w:pStyle w:val="p2"/>
              <w:keepNext/>
              <w:keepLines/>
            </w:pPr>
            <w:r>
              <w:t>77982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14:paraId="60085AF3" w14:textId="77777777" w:rsidR="00582788" w:rsidRDefault="00582788" w:rsidP="000112BB">
            <w:pPr>
              <w:pStyle w:val="p2"/>
              <w:keepNext/>
              <w:keepLines/>
            </w:pPr>
            <w:r>
              <w:t>77982</w:t>
            </w:r>
          </w:p>
        </w:tc>
      </w:tr>
    </w:tbl>
    <w:p w14:paraId="3ADA63E2" w14:textId="3010B9E3" w:rsidR="007027DA" w:rsidRPr="00764061" w:rsidRDefault="00764061" w:rsidP="00764061">
      <w:pPr>
        <w:keepNext/>
        <w:keepLines/>
        <w:ind w:left="851" w:right="940"/>
        <w:jc w:val="both"/>
        <w:rPr>
          <w:sz w:val="20"/>
          <w:szCs w:val="20"/>
        </w:rPr>
      </w:pPr>
      <w:r w:rsidRPr="00764061">
        <w:rPr>
          <w:sz w:val="20"/>
          <w:szCs w:val="20"/>
        </w:rPr>
        <w:t>Entries report log-odds and clustered-standard errors (in parentheses). Effects are estimated by means of multi-level logistic regressions, in which students are nested within schools. Civic duty is dichotomous: 0=voting is not important at all or not very important; 1=voting is quite important or very important. Higher values of the civic education indexes indicate higher levels of a form of civic education.</w:t>
      </w:r>
      <w:r w:rsidR="00F96707">
        <w:rPr>
          <w:sz w:val="20"/>
          <w:szCs w:val="20"/>
        </w:rPr>
        <w:t xml:space="preserve"> </w:t>
      </w:r>
      <w:r w:rsidR="00F96707" w:rsidRPr="005C2B55">
        <w:rPr>
          <w:sz w:val="20"/>
          <w:szCs w:val="20"/>
          <w:vertAlign w:val="superscript"/>
        </w:rPr>
        <w:t>*</w:t>
      </w:r>
      <w:r w:rsidR="00F96707" w:rsidRPr="005C2B55">
        <w:rPr>
          <w:sz w:val="20"/>
          <w:szCs w:val="20"/>
        </w:rPr>
        <w:t xml:space="preserve"> </w:t>
      </w:r>
      <w:r w:rsidR="00F96707" w:rsidRPr="005C2B55">
        <w:rPr>
          <w:i/>
          <w:iCs/>
          <w:sz w:val="20"/>
          <w:szCs w:val="20"/>
        </w:rPr>
        <w:t>p</w:t>
      </w:r>
      <w:r w:rsidR="00F96707" w:rsidRPr="005C2B55">
        <w:rPr>
          <w:sz w:val="20"/>
          <w:szCs w:val="20"/>
        </w:rPr>
        <w:t xml:space="preserve"> &lt; 0.05, </w:t>
      </w:r>
      <w:r w:rsidR="00F96707" w:rsidRPr="005C2B55">
        <w:rPr>
          <w:sz w:val="20"/>
          <w:szCs w:val="20"/>
          <w:vertAlign w:val="superscript"/>
        </w:rPr>
        <w:t>**</w:t>
      </w:r>
      <w:r w:rsidR="00F96707" w:rsidRPr="005C2B55">
        <w:rPr>
          <w:sz w:val="20"/>
          <w:szCs w:val="20"/>
        </w:rPr>
        <w:t xml:space="preserve"> </w:t>
      </w:r>
      <w:r w:rsidR="00F96707" w:rsidRPr="005C2B55">
        <w:rPr>
          <w:i/>
          <w:iCs/>
          <w:sz w:val="20"/>
          <w:szCs w:val="20"/>
        </w:rPr>
        <w:t>p</w:t>
      </w:r>
      <w:r w:rsidR="00F96707" w:rsidRPr="005C2B55">
        <w:rPr>
          <w:sz w:val="20"/>
          <w:szCs w:val="20"/>
        </w:rPr>
        <w:t xml:space="preserve"> &lt; 0.01, </w:t>
      </w:r>
      <w:r w:rsidR="00F96707" w:rsidRPr="005C2B55">
        <w:rPr>
          <w:sz w:val="20"/>
          <w:szCs w:val="20"/>
          <w:vertAlign w:val="superscript"/>
        </w:rPr>
        <w:t>***</w:t>
      </w:r>
      <w:r w:rsidR="00F96707" w:rsidRPr="005C2B55">
        <w:rPr>
          <w:sz w:val="20"/>
          <w:szCs w:val="20"/>
        </w:rPr>
        <w:t xml:space="preserve"> </w:t>
      </w:r>
      <w:r w:rsidR="00F96707" w:rsidRPr="005C2B55">
        <w:rPr>
          <w:i/>
          <w:iCs/>
          <w:sz w:val="20"/>
          <w:szCs w:val="20"/>
        </w:rPr>
        <w:t>p</w:t>
      </w:r>
      <w:r w:rsidR="00F96707" w:rsidRPr="005C2B55">
        <w:rPr>
          <w:sz w:val="20"/>
          <w:szCs w:val="20"/>
        </w:rPr>
        <w:t xml:space="preserve"> &lt; 0.001.</w:t>
      </w:r>
    </w:p>
    <w:p w14:paraId="6736AB45" w14:textId="77777777" w:rsidR="007027DA" w:rsidRDefault="007027DA" w:rsidP="000328A8">
      <w:pPr>
        <w:jc w:val="both"/>
      </w:pPr>
    </w:p>
    <w:p w14:paraId="503BD400" w14:textId="6C581000" w:rsidR="00E9059F" w:rsidRDefault="00E9059F" w:rsidP="000328A8">
      <w:pPr>
        <w:jc w:val="both"/>
      </w:pPr>
    </w:p>
    <w:p w14:paraId="50090242" w14:textId="5B5F2E03" w:rsidR="00A45B70" w:rsidRPr="00260BC9" w:rsidRDefault="00A45B70" w:rsidP="00443C35">
      <w:pPr>
        <w:pageBreakBefore/>
        <w:ind w:left="709" w:right="658" w:firstLine="992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APPENDIX 1</w:t>
      </w:r>
      <w:r w:rsidR="00D417F5">
        <w:rPr>
          <w:sz w:val="20"/>
          <w:szCs w:val="20"/>
        </w:rPr>
        <w:t>2</w:t>
      </w:r>
    </w:p>
    <w:p w14:paraId="04A86B15" w14:textId="77777777" w:rsidR="00A45B70" w:rsidRDefault="00A45B70" w:rsidP="00A45B70">
      <w:pPr>
        <w:ind w:left="709" w:right="656" w:firstLine="992"/>
        <w:jc w:val="both"/>
        <w:outlineLvl w:val="0"/>
        <w:rPr>
          <w:sz w:val="20"/>
        </w:rPr>
      </w:pPr>
      <w:r>
        <w:rPr>
          <w:sz w:val="20"/>
          <w:szCs w:val="20"/>
        </w:rPr>
        <w:t>Mean Levels of Civic Duty By School Type</w:t>
      </w:r>
    </w:p>
    <w:tbl>
      <w:tblPr>
        <w:tblStyle w:val="TableGrid"/>
        <w:tblW w:w="581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</w:tblGrid>
      <w:tr w:rsidR="00A45B70" w14:paraId="67A89836" w14:textId="77777777" w:rsidTr="00347136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C20B495" w14:textId="77777777" w:rsidR="00A45B70" w:rsidRDefault="00A45B70" w:rsidP="00347136">
            <w:pPr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Type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BC9B90" w14:textId="77777777" w:rsidR="00A45B70" w:rsidRDefault="00A45B70" w:rsidP="00347136">
            <w:pPr>
              <w:ind w:right="656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Levels of Civic Duty</w:t>
            </w:r>
          </w:p>
        </w:tc>
      </w:tr>
      <w:tr w:rsidR="00A45B70" w14:paraId="116DF167" w14:textId="77777777" w:rsidTr="00347136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14:paraId="49E43299" w14:textId="77777777" w:rsidR="00A45B70" w:rsidRPr="004436E4" w:rsidRDefault="00A45B70" w:rsidP="00347136">
            <w:pPr>
              <w:ind w:right="656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4212F8">
              <w:rPr>
                <w:i/>
                <w:iCs/>
                <w:sz w:val="20"/>
                <w:szCs w:val="20"/>
              </w:rPr>
              <w:t xml:space="preserve">Type I: </w:t>
            </w:r>
            <w:r>
              <w:rPr>
                <w:sz w:val="20"/>
                <w:szCs w:val="20"/>
              </w:rPr>
              <w:t xml:space="preserve">All three forms of civic education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275EF66" w14:textId="77777777" w:rsidR="00A45B70" w:rsidRDefault="00A45B70" w:rsidP="00347136">
            <w:pPr>
              <w:ind w:right="656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.89</w:t>
            </w:r>
          </w:p>
        </w:tc>
      </w:tr>
      <w:tr w:rsidR="00A45B70" w14:paraId="374A24E8" w14:textId="77777777" w:rsidTr="00347136">
        <w:trPr>
          <w:jc w:val="center"/>
        </w:trPr>
        <w:tc>
          <w:tcPr>
            <w:tcW w:w="3828" w:type="dxa"/>
          </w:tcPr>
          <w:p w14:paraId="41D2AB9F" w14:textId="77777777" w:rsidR="00A45B70" w:rsidRPr="004436E4" w:rsidRDefault="00A45B70" w:rsidP="00347136">
            <w:pPr>
              <w:ind w:right="656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4212F8">
              <w:rPr>
                <w:i/>
                <w:iCs/>
                <w:sz w:val="20"/>
                <w:szCs w:val="20"/>
              </w:rPr>
              <w:t xml:space="preserve">Type II: </w:t>
            </w:r>
            <w:r>
              <w:rPr>
                <w:sz w:val="20"/>
                <w:szCs w:val="20"/>
              </w:rPr>
              <w:t xml:space="preserve">Civics courses and active learning strategies </w:t>
            </w:r>
          </w:p>
        </w:tc>
        <w:tc>
          <w:tcPr>
            <w:tcW w:w="1984" w:type="dxa"/>
          </w:tcPr>
          <w:p w14:paraId="4A0EDD3C" w14:textId="77777777" w:rsidR="00A45B70" w:rsidRDefault="00A45B70" w:rsidP="00347136">
            <w:pPr>
              <w:ind w:right="656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.82</w:t>
            </w:r>
          </w:p>
        </w:tc>
      </w:tr>
      <w:tr w:rsidR="00A45B70" w14:paraId="1A761258" w14:textId="77777777" w:rsidTr="00347136">
        <w:trPr>
          <w:jc w:val="center"/>
        </w:trPr>
        <w:tc>
          <w:tcPr>
            <w:tcW w:w="3828" w:type="dxa"/>
          </w:tcPr>
          <w:p w14:paraId="3276B784" w14:textId="77777777" w:rsidR="00A45B70" w:rsidRPr="004436E4" w:rsidRDefault="00A45B70" w:rsidP="00347136">
            <w:pPr>
              <w:ind w:right="656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4212F8">
              <w:rPr>
                <w:i/>
                <w:iCs/>
                <w:sz w:val="20"/>
                <w:szCs w:val="20"/>
              </w:rPr>
              <w:t>Type III: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Civics courses and open classroom environment </w:t>
            </w:r>
          </w:p>
        </w:tc>
        <w:tc>
          <w:tcPr>
            <w:tcW w:w="1984" w:type="dxa"/>
          </w:tcPr>
          <w:p w14:paraId="0F6B17A0" w14:textId="77777777" w:rsidR="00A45B70" w:rsidRDefault="00A45B70" w:rsidP="00347136">
            <w:pPr>
              <w:ind w:right="656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.87</w:t>
            </w:r>
          </w:p>
        </w:tc>
      </w:tr>
      <w:tr w:rsidR="00A45B70" w14:paraId="0CE270F9" w14:textId="77777777" w:rsidTr="00347136">
        <w:trPr>
          <w:jc w:val="center"/>
        </w:trPr>
        <w:tc>
          <w:tcPr>
            <w:tcW w:w="3828" w:type="dxa"/>
          </w:tcPr>
          <w:p w14:paraId="3EAA7CCE" w14:textId="77777777" w:rsidR="00A45B70" w:rsidRPr="004436E4" w:rsidRDefault="00A45B70" w:rsidP="00347136">
            <w:pPr>
              <w:ind w:right="656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4212F8">
              <w:rPr>
                <w:i/>
                <w:iCs/>
                <w:sz w:val="20"/>
                <w:szCs w:val="20"/>
              </w:rPr>
              <w:t>Type IV</w:t>
            </w:r>
            <w:r>
              <w:rPr>
                <w:i/>
                <w:iCs/>
                <w:sz w:val="20"/>
                <w:szCs w:val="20"/>
              </w:rPr>
              <w:t xml:space="preserve"> (baseline)</w:t>
            </w:r>
            <w:r w:rsidRPr="004212F8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Civics courses only</w:t>
            </w:r>
          </w:p>
        </w:tc>
        <w:tc>
          <w:tcPr>
            <w:tcW w:w="1984" w:type="dxa"/>
          </w:tcPr>
          <w:p w14:paraId="2D82C593" w14:textId="77777777" w:rsidR="00A45B70" w:rsidRDefault="00A45B70" w:rsidP="00347136">
            <w:pPr>
              <w:ind w:right="656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.80</w:t>
            </w:r>
          </w:p>
        </w:tc>
      </w:tr>
    </w:tbl>
    <w:p w14:paraId="6614A864" w14:textId="77777777" w:rsidR="00A45B70" w:rsidRPr="00260BC9" w:rsidRDefault="00A45B70" w:rsidP="00A45B70">
      <w:pPr>
        <w:ind w:left="1701" w:right="1649"/>
        <w:jc w:val="both"/>
        <w:rPr>
          <w:sz w:val="20"/>
          <w:szCs w:val="20"/>
        </w:rPr>
      </w:pPr>
      <w:r>
        <w:rPr>
          <w:sz w:val="20"/>
          <w:szCs w:val="20"/>
        </w:rPr>
        <w:t>22, 11, 10, and 7 percent of the ICCS schools fall in each school type, respectively. The rest (50 percent) of the ICCS schools does not implement civics courses as a form of civic education.</w:t>
      </w:r>
    </w:p>
    <w:p w14:paraId="1B7DD49F" w14:textId="3DB34DFC" w:rsidR="00A26648" w:rsidRPr="00260BC9" w:rsidRDefault="00A26648" w:rsidP="00443C35">
      <w:pPr>
        <w:keepNext/>
        <w:keepLines/>
        <w:pageBreakBefore/>
        <w:ind w:left="2694" w:right="656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APPENDIX 1</w:t>
      </w:r>
      <w:r w:rsidR="00D417F5">
        <w:rPr>
          <w:sz w:val="20"/>
          <w:szCs w:val="20"/>
        </w:rPr>
        <w:t>3</w:t>
      </w:r>
    </w:p>
    <w:p w14:paraId="45529414" w14:textId="77777777" w:rsidR="00A26648" w:rsidRPr="00DA4C8A" w:rsidRDefault="00A26648" w:rsidP="00A26648">
      <w:pPr>
        <w:keepNext/>
        <w:keepLines/>
        <w:ind w:left="2694" w:right="249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Correlation</w:t>
      </w:r>
      <w:r w:rsidRPr="00260BC9">
        <w:rPr>
          <w:sz w:val="20"/>
          <w:szCs w:val="20"/>
        </w:rPr>
        <w:t xml:space="preserve"> </w:t>
      </w:r>
      <w:r>
        <w:rPr>
          <w:sz w:val="20"/>
          <w:szCs w:val="20"/>
        </w:rPr>
        <w:t>between</w:t>
      </w:r>
      <w:r w:rsidRPr="00260B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Students’ and Directors’ Assessments of Voting in School </w:t>
      </w:r>
    </w:p>
    <w:p w14:paraId="0C07A593" w14:textId="77777777" w:rsidR="00A26648" w:rsidRDefault="00A26648" w:rsidP="00A26648">
      <w:pPr>
        <w:spacing w:after="120"/>
        <w:jc w:val="center"/>
        <w:rPr>
          <w:color w:val="222222"/>
        </w:rPr>
      </w:pPr>
      <w:r w:rsidRPr="00DA4C8A">
        <w:rPr>
          <w:noProof/>
          <w:color w:val="222222"/>
        </w:rPr>
        <w:drawing>
          <wp:inline distT="0" distB="0" distL="0" distR="0" wp14:anchorId="520593B8" wp14:editId="3B00CC0A">
            <wp:extent cx="2615906" cy="174393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5621" cy="175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7B7DE" w14:textId="77777777" w:rsidR="00A26648" w:rsidRPr="00DA4C8A" w:rsidRDefault="00A26648" w:rsidP="00A26648">
      <w:pPr>
        <w:keepNext/>
        <w:keepLines/>
        <w:ind w:left="2694" w:right="249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Students’ measure of vote </w:t>
      </w:r>
      <w:r w:rsidRPr="00DC40AF">
        <w:rPr>
          <w:sz w:val="20"/>
          <w:szCs w:val="20"/>
        </w:rPr>
        <w:t>for class representative or school parliament</w:t>
      </w:r>
      <w:r>
        <w:rPr>
          <w:sz w:val="20"/>
          <w:szCs w:val="20"/>
        </w:rPr>
        <w:t xml:space="preserve"> comes from the 2016 ICCS student sample. Directors’ measure of vote </w:t>
      </w:r>
      <w:r w:rsidRPr="00DC40AF">
        <w:rPr>
          <w:sz w:val="20"/>
          <w:szCs w:val="20"/>
        </w:rPr>
        <w:t xml:space="preserve">in school parliament elections </w:t>
      </w:r>
      <w:r>
        <w:rPr>
          <w:sz w:val="20"/>
          <w:szCs w:val="20"/>
        </w:rPr>
        <w:t>comes from the 2016 ICCS director sample. To allow a student-director comparison, the students’ measure is dichotomized before the school-level aggregation: 0=</w:t>
      </w:r>
      <w:r w:rsidRPr="00DC40AF">
        <w:rPr>
          <w:sz w:val="20"/>
          <w:szCs w:val="20"/>
        </w:rPr>
        <w:t>I have done this but more than a year ago</w:t>
      </w:r>
      <w:r>
        <w:rPr>
          <w:sz w:val="20"/>
          <w:szCs w:val="20"/>
        </w:rPr>
        <w:t xml:space="preserve"> or</w:t>
      </w:r>
      <w:r w:rsidRPr="00DC40AF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, </w:t>
      </w:r>
      <w:r w:rsidRPr="00DC40AF">
        <w:rPr>
          <w:sz w:val="20"/>
          <w:szCs w:val="20"/>
        </w:rPr>
        <w:t>I have never done this</w:t>
      </w:r>
      <w:r>
        <w:rPr>
          <w:sz w:val="20"/>
          <w:szCs w:val="20"/>
        </w:rPr>
        <w:t>; 1=</w:t>
      </w:r>
      <w:r w:rsidRPr="00DC40AF">
        <w:rPr>
          <w:sz w:val="20"/>
          <w:szCs w:val="20"/>
        </w:rPr>
        <w:t>Yes, I have done this within the last twelve months</w:t>
      </w:r>
      <w:r>
        <w:rPr>
          <w:sz w:val="20"/>
          <w:szCs w:val="20"/>
        </w:rPr>
        <w:t>. Fewer students reports voting as one moves from “nearly all/all” to “most of them”, and so on, denoting a consistency between students’ and directors’ measures.</w:t>
      </w:r>
    </w:p>
    <w:p w14:paraId="6D8B7E6C" w14:textId="77777777" w:rsidR="00A26648" w:rsidRDefault="00A26648" w:rsidP="000328A8">
      <w:pPr>
        <w:jc w:val="both"/>
      </w:pPr>
    </w:p>
    <w:sectPr w:rsidR="00A26648" w:rsidSect="00450CF3">
      <w:footerReference w:type="even" r:id="rId10"/>
      <w:footerReference w:type="default" r:id="rId11"/>
      <w:endnotePr>
        <w:numFmt w:val="decimal"/>
      </w:endnotePr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44C0" w14:textId="77777777" w:rsidR="007F31FC" w:rsidRDefault="007F31FC" w:rsidP="00FA2B76">
      <w:r>
        <w:separator/>
      </w:r>
    </w:p>
  </w:endnote>
  <w:endnote w:type="continuationSeparator" w:id="0">
    <w:p w14:paraId="20038D1D" w14:textId="77777777" w:rsidR="007F31FC" w:rsidRDefault="007F31FC" w:rsidP="00FA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87933" w14:textId="77777777" w:rsidR="00A86C44" w:rsidRDefault="00A86C44" w:rsidP="00520E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F0FA8" w14:textId="77777777" w:rsidR="00A86C44" w:rsidRDefault="00A86C44" w:rsidP="009107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0322" w14:textId="3389C61D" w:rsidR="00A86C44" w:rsidRDefault="00A86C44" w:rsidP="00520E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D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9D26F3" w14:textId="77777777" w:rsidR="00A86C44" w:rsidRDefault="00A86C44" w:rsidP="009107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878C" w14:textId="77777777" w:rsidR="007F31FC" w:rsidRDefault="007F31FC" w:rsidP="00FA2B76">
      <w:r>
        <w:separator/>
      </w:r>
    </w:p>
  </w:footnote>
  <w:footnote w:type="continuationSeparator" w:id="0">
    <w:p w14:paraId="16121BCE" w14:textId="77777777" w:rsidR="007F31FC" w:rsidRDefault="007F31FC" w:rsidP="00FA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120"/>
    <w:multiLevelType w:val="hybridMultilevel"/>
    <w:tmpl w:val="329E2296"/>
    <w:lvl w:ilvl="0" w:tplc="267E2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37FB"/>
    <w:multiLevelType w:val="hybridMultilevel"/>
    <w:tmpl w:val="8A6273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2EDD"/>
    <w:multiLevelType w:val="hybridMultilevel"/>
    <w:tmpl w:val="4EAC9E22"/>
    <w:lvl w:ilvl="0" w:tplc="04090011">
      <w:start w:val="1"/>
      <w:numFmt w:val="decimal"/>
      <w:lvlText w:val="%1)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 w15:restartNumberingAfterBreak="0">
    <w:nsid w:val="46572DFD"/>
    <w:multiLevelType w:val="hybridMultilevel"/>
    <w:tmpl w:val="329E2296"/>
    <w:lvl w:ilvl="0" w:tplc="267E2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9751D"/>
    <w:multiLevelType w:val="hybridMultilevel"/>
    <w:tmpl w:val="E2EC2590"/>
    <w:lvl w:ilvl="0" w:tplc="7486AE0E">
      <w:start w:val="1"/>
      <w:numFmt w:val="decimal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E26C8"/>
    <w:multiLevelType w:val="hybridMultilevel"/>
    <w:tmpl w:val="EF5AF148"/>
    <w:lvl w:ilvl="0" w:tplc="15525EEE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45359"/>
    <w:multiLevelType w:val="hybridMultilevel"/>
    <w:tmpl w:val="56569BC2"/>
    <w:lvl w:ilvl="0" w:tplc="453450C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 w15:restartNumberingAfterBreak="0">
    <w:nsid w:val="69BA6138"/>
    <w:multiLevelType w:val="hybridMultilevel"/>
    <w:tmpl w:val="CAEC4716"/>
    <w:lvl w:ilvl="0" w:tplc="9E92B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C243B"/>
    <w:multiLevelType w:val="hybridMultilevel"/>
    <w:tmpl w:val="ED76534E"/>
    <w:lvl w:ilvl="0" w:tplc="AC1E967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B4542"/>
    <w:multiLevelType w:val="hybridMultilevel"/>
    <w:tmpl w:val="5D30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43B9F"/>
    <w:multiLevelType w:val="hybridMultilevel"/>
    <w:tmpl w:val="4FFA784C"/>
    <w:lvl w:ilvl="0" w:tplc="C1F42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AA"/>
    <w:rsid w:val="0000011B"/>
    <w:rsid w:val="000004A0"/>
    <w:rsid w:val="00000506"/>
    <w:rsid w:val="00000717"/>
    <w:rsid w:val="000009AA"/>
    <w:rsid w:val="00000BDC"/>
    <w:rsid w:val="00000BFE"/>
    <w:rsid w:val="00000D79"/>
    <w:rsid w:val="00000D89"/>
    <w:rsid w:val="0000126B"/>
    <w:rsid w:val="000012C9"/>
    <w:rsid w:val="00001738"/>
    <w:rsid w:val="00001A21"/>
    <w:rsid w:val="000020CB"/>
    <w:rsid w:val="00002151"/>
    <w:rsid w:val="00002402"/>
    <w:rsid w:val="00002865"/>
    <w:rsid w:val="00002B9A"/>
    <w:rsid w:val="00003136"/>
    <w:rsid w:val="00003958"/>
    <w:rsid w:val="0000410F"/>
    <w:rsid w:val="000042B4"/>
    <w:rsid w:val="00004DA4"/>
    <w:rsid w:val="00005206"/>
    <w:rsid w:val="00005E3A"/>
    <w:rsid w:val="000060C7"/>
    <w:rsid w:val="00006C44"/>
    <w:rsid w:val="00006CFA"/>
    <w:rsid w:val="00006D21"/>
    <w:rsid w:val="000070E6"/>
    <w:rsid w:val="000072E0"/>
    <w:rsid w:val="00007311"/>
    <w:rsid w:val="00007638"/>
    <w:rsid w:val="00007B9A"/>
    <w:rsid w:val="00007D99"/>
    <w:rsid w:val="00007EAC"/>
    <w:rsid w:val="0001040E"/>
    <w:rsid w:val="000106D6"/>
    <w:rsid w:val="00010707"/>
    <w:rsid w:val="000109C0"/>
    <w:rsid w:val="00010F77"/>
    <w:rsid w:val="00010FDE"/>
    <w:rsid w:val="0001102D"/>
    <w:rsid w:val="000112BB"/>
    <w:rsid w:val="00011383"/>
    <w:rsid w:val="00011D19"/>
    <w:rsid w:val="00011DE1"/>
    <w:rsid w:val="00012833"/>
    <w:rsid w:val="00012B5C"/>
    <w:rsid w:val="00012F6F"/>
    <w:rsid w:val="000133CE"/>
    <w:rsid w:val="00013558"/>
    <w:rsid w:val="000137C6"/>
    <w:rsid w:val="00013A14"/>
    <w:rsid w:val="00013C68"/>
    <w:rsid w:val="00013C6A"/>
    <w:rsid w:val="00013F29"/>
    <w:rsid w:val="000143AB"/>
    <w:rsid w:val="00014599"/>
    <w:rsid w:val="000148A2"/>
    <w:rsid w:val="000148E3"/>
    <w:rsid w:val="000150FA"/>
    <w:rsid w:val="000159E0"/>
    <w:rsid w:val="00015CA0"/>
    <w:rsid w:val="00015E69"/>
    <w:rsid w:val="00015E75"/>
    <w:rsid w:val="00015F07"/>
    <w:rsid w:val="0001632C"/>
    <w:rsid w:val="0001644F"/>
    <w:rsid w:val="00016689"/>
    <w:rsid w:val="0001674B"/>
    <w:rsid w:val="00016A71"/>
    <w:rsid w:val="00017037"/>
    <w:rsid w:val="00017349"/>
    <w:rsid w:val="0001755A"/>
    <w:rsid w:val="00017A36"/>
    <w:rsid w:val="00020480"/>
    <w:rsid w:val="00020570"/>
    <w:rsid w:val="00020766"/>
    <w:rsid w:val="000211A1"/>
    <w:rsid w:val="00021656"/>
    <w:rsid w:val="000217E0"/>
    <w:rsid w:val="00021821"/>
    <w:rsid w:val="00021880"/>
    <w:rsid w:val="00022827"/>
    <w:rsid w:val="00023595"/>
    <w:rsid w:val="000235CE"/>
    <w:rsid w:val="00023AA6"/>
    <w:rsid w:val="00023E5F"/>
    <w:rsid w:val="00023EEA"/>
    <w:rsid w:val="00024048"/>
    <w:rsid w:val="000243D3"/>
    <w:rsid w:val="0002450D"/>
    <w:rsid w:val="00024586"/>
    <w:rsid w:val="000246B2"/>
    <w:rsid w:val="00024C30"/>
    <w:rsid w:val="00024C3A"/>
    <w:rsid w:val="0002503B"/>
    <w:rsid w:val="000254D6"/>
    <w:rsid w:val="00025597"/>
    <w:rsid w:val="00025985"/>
    <w:rsid w:val="00025C5A"/>
    <w:rsid w:val="00025DA4"/>
    <w:rsid w:val="00026027"/>
    <w:rsid w:val="00026316"/>
    <w:rsid w:val="00026487"/>
    <w:rsid w:val="000265D3"/>
    <w:rsid w:val="000266EC"/>
    <w:rsid w:val="000269BD"/>
    <w:rsid w:val="00026D54"/>
    <w:rsid w:val="00026DA6"/>
    <w:rsid w:val="00027842"/>
    <w:rsid w:val="00027863"/>
    <w:rsid w:val="00027A77"/>
    <w:rsid w:val="00027E86"/>
    <w:rsid w:val="00027FB2"/>
    <w:rsid w:val="00030166"/>
    <w:rsid w:val="00030397"/>
    <w:rsid w:val="000303EF"/>
    <w:rsid w:val="00030412"/>
    <w:rsid w:val="0003075E"/>
    <w:rsid w:val="00030993"/>
    <w:rsid w:val="00030A40"/>
    <w:rsid w:val="00030AD1"/>
    <w:rsid w:val="00030FE7"/>
    <w:rsid w:val="000311A3"/>
    <w:rsid w:val="000313BC"/>
    <w:rsid w:val="00031C1C"/>
    <w:rsid w:val="00031F9C"/>
    <w:rsid w:val="00031FDF"/>
    <w:rsid w:val="0003260F"/>
    <w:rsid w:val="000328A8"/>
    <w:rsid w:val="00032A43"/>
    <w:rsid w:val="00033B46"/>
    <w:rsid w:val="00033C4D"/>
    <w:rsid w:val="00033FB9"/>
    <w:rsid w:val="00034407"/>
    <w:rsid w:val="00034795"/>
    <w:rsid w:val="00034C80"/>
    <w:rsid w:val="000356BF"/>
    <w:rsid w:val="0003571E"/>
    <w:rsid w:val="000357E0"/>
    <w:rsid w:val="00035B70"/>
    <w:rsid w:val="00035BE2"/>
    <w:rsid w:val="00035C3B"/>
    <w:rsid w:val="00035D2A"/>
    <w:rsid w:val="00035F99"/>
    <w:rsid w:val="0003616C"/>
    <w:rsid w:val="00036239"/>
    <w:rsid w:val="0003676E"/>
    <w:rsid w:val="000367B1"/>
    <w:rsid w:val="00036832"/>
    <w:rsid w:val="00036CCC"/>
    <w:rsid w:val="00036F2C"/>
    <w:rsid w:val="00037742"/>
    <w:rsid w:val="00037B01"/>
    <w:rsid w:val="00037C64"/>
    <w:rsid w:val="00037CB4"/>
    <w:rsid w:val="00037E91"/>
    <w:rsid w:val="00037FF5"/>
    <w:rsid w:val="000404D1"/>
    <w:rsid w:val="00040574"/>
    <w:rsid w:val="000407D0"/>
    <w:rsid w:val="000408A5"/>
    <w:rsid w:val="00040911"/>
    <w:rsid w:val="000409B7"/>
    <w:rsid w:val="00040EED"/>
    <w:rsid w:val="00040F0B"/>
    <w:rsid w:val="000410C0"/>
    <w:rsid w:val="000411E6"/>
    <w:rsid w:val="00041697"/>
    <w:rsid w:val="000416DD"/>
    <w:rsid w:val="00041778"/>
    <w:rsid w:val="00041A25"/>
    <w:rsid w:val="00041E61"/>
    <w:rsid w:val="00041F62"/>
    <w:rsid w:val="00042484"/>
    <w:rsid w:val="00042786"/>
    <w:rsid w:val="00042875"/>
    <w:rsid w:val="000428DD"/>
    <w:rsid w:val="00043284"/>
    <w:rsid w:val="00043319"/>
    <w:rsid w:val="00043838"/>
    <w:rsid w:val="000438C8"/>
    <w:rsid w:val="00043A3F"/>
    <w:rsid w:val="00043E42"/>
    <w:rsid w:val="00044114"/>
    <w:rsid w:val="00044229"/>
    <w:rsid w:val="00044248"/>
    <w:rsid w:val="00044297"/>
    <w:rsid w:val="000444B2"/>
    <w:rsid w:val="00044807"/>
    <w:rsid w:val="00044AE1"/>
    <w:rsid w:val="00044C21"/>
    <w:rsid w:val="00044EBD"/>
    <w:rsid w:val="00044F83"/>
    <w:rsid w:val="00045383"/>
    <w:rsid w:val="00045D39"/>
    <w:rsid w:val="00045E35"/>
    <w:rsid w:val="00045E6B"/>
    <w:rsid w:val="00045F4A"/>
    <w:rsid w:val="000463C0"/>
    <w:rsid w:val="000464C7"/>
    <w:rsid w:val="000464E6"/>
    <w:rsid w:val="00046AD6"/>
    <w:rsid w:val="00046D6A"/>
    <w:rsid w:val="00046EC7"/>
    <w:rsid w:val="00047030"/>
    <w:rsid w:val="000472A3"/>
    <w:rsid w:val="00047918"/>
    <w:rsid w:val="00047A7E"/>
    <w:rsid w:val="00047D74"/>
    <w:rsid w:val="000503BA"/>
    <w:rsid w:val="000503E7"/>
    <w:rsid w:val="000508F1"/>
    <w:rsid w:val="000509B2"/>
    <w:rsid w:val="00050B19"/>
    <w:rsid w:val="00051056"/>
    <w:rsid w:val="000516AA"/>
    <w:rsid w:val="0005185D"/>
    <w:rsid w:val="00051A63"/>
    <w:rsid w:val="00051A8F"/>
    <w:rsid w:val="00051AB2"/>
    <w:rsid w:val="00051AED"/>
    <w:rsid w:val="00051B6A"/>
    <w:rsid w:val="00051C07"/>
    <w:rsid w:val="000524EA"/>
    <w:rsid w:val="000526AE"/>
    <w:rsid w:val="00052BD1"/>
    <w:rsid w:val="00052C8B"/>
    <w:rsid w:val="00052D84"/>
    <w:rsid w:val="00053456"/>
    <w:rsid w:val="00053994"/>
    <w:rsid w:val="00053F4D"/>
    <w:rsid w:val="00054648"/>
    <w:rsid w:val="0005469B"/>
    <w:rsid w:val="00054778"/>
    <w:rsid w:val="0005480E"/>
    <w:rsid w:val="00054ABF"/>
    <w:rsid w:val="00054CCC"/>
    <w:rsid w:val="00055225"/>
    <w:rsid w:val="0005524E"/>
    <w:rsid w:val="000555FE"/>
    <w:rsid w:val="00056279"/>
    <w:rsid w:val="000564A2"/>
    <w:rsid w:val="000565C7"/>
    <w:rsid w:val="0005669E"/>
    <w:rsid w:val="00056E11"/>
    <w:rsid w:val="00057AEA"/>
    <w:rsid w:val="00057D75"/>
    <w:rsid w:val="00057FB4"/>
    <w:rsid w:val="00060597"/>
    <w:rsid w:val="00060673"/>
    <w:rsid w:val="00060C8F"/>
    <w:rsid w:val="00060C98"/>
    <w:rsid w:val="00060D0A"/>
    <w:rsid w:val="00060D3A"/>
    <w:rsid w:val="000619BA"/>
    <w:rsid w:val="00061B40"/>
    <w:rsid w:val="00061F1A"/>
    <w:rsid w:val="00062364"/>
    <w:rsid w:val="00062470"/>
    <w:rsid w:val="000624DB"/>
    <w:rsid w:val="000627E1"/>
    <w:rsid w:val="00062E32"/>
    <w:rsid w:val="00062E7D"/>
    <w:rsid w:val="00063015"/>
    <w:rsid w:val="000634BD"/>
    <w:rsid w:val="000646BF"/>
    <w:rsid w:val="00064879"/>
    <w:rsid w:val="00064C08"/>
    <w:rsid w:val="00064C11"/>
    <w:rsid w:val="00064EE0"/>
    <w:rsid w:val="00065204"/>
    <w:rsid w:val="00065281"/>
    <w:rsid w:val="00065529"/>
    <w:rsid w:val="00065957"/>
    <w:rsid w:val="00065AD4"/>
    <w:rsid w:val="00065F7C"/>
    <w:rsid w:val="00065FCE"/>
    <w:rsid w:val="000663D1"/>
    <w:rsid w:val="00066A4B"/>
    <w:rsid w:val="00066B23"/>
    <w:rsid w:val="00066D07"/>
    <w:rsid w:val="00066D4C"/>
    <w:rsid w:val="0006706F"/>
    <w:rsid w:val="000671AC"/>
    <w:rsid w:val="00067369"/>
    <w:rsid w:val="00067493"/>
    <w:rsid w:val="000708AB"/>
    <w:rsid w:val="00070E38"/>
    <w:rsid w:val="00070E64"/>
    <w:rsid w:val="00070F3C"/>
    <w:rsid w:val="00071464"/>
    <w:rsid w:val="0007191B"/>
    <w:rsid w:val="00071D9E"/>
    <w:rsid w:val="00071FA1"/>
    <w:rsid w:val="000721FA"/>
    <w:rsid w:val="00072210"/>
    <w:rsid w:val="0007237B"/>
    <w:rsid w:val="000724B4"/>
    <w:rsid w:val="00072688"/>
    <w:rsid w:val="00072788"/>
    <w:rsid w:val="000727E4"/>
    <w:rsid w:val="0007287C"/>
    <w:rsid w:val="000729B0"/>
    <w:rsid w:val="00072FA8"/>
    <w:rsid w:val="000730ED"/>
    <w:rsid w:val="00073399"/>
    <w:rsid w:val="0007350F"/>
    <w:rsid w:val="000735DD"/>
    <w:rsid w:val="00073765"/>
    <w:rsid w:val="00073784"/>
    <w:rsid w:val="00073E84"/>
    <w:rsid w:val="00073F96"/>
    <w:rsid w:val="00074506"/>
    <w:rsid w:val="00074508"/>
    <w:rsid w:val="00074592"/>
    <w:rsid w:val="00074A71"/>
    <w:rsid w:val="00074A93"/>
    <w:rsid w:val="00074CE2"/>
    <w:rsid w:val="00074D4D"/>
    <w:rsid w:val="0007500A"/>
    <w:rsid w:val="00075295"/>
    <w:rsid w:val="000758D6"/>
    <w:rsid w:val="000760A1"/>
    <w:rsid w:val="000767DC"/>
    <w:rsid w:val="000767F8"/>
    <w:rsid w:val="00076899"/>
    <w:rsid w:val="000769D6"/>
    <w:rsid w:val="00076A1E"/>
    <w:rsid w:val="00076B0E"/>
    <w:rsid w:val="00076E33"/>
    <w:rsid w:val="00076F87"/>
    <w:rsid w:val="00077282"/>
    <w:rsid w:val="0007750C"/>
    <w:rsid w:val="00077D6F"/>
    <w:rsid w:val="00077E7E"/>
    <w:rsid w:val="000802A3"/>
    <w:rsid w:val="000806F8"/>
    <w:rsid w:val="00080964"/>
    <w:rsid w:val="0008099F"/>
    <w:rsid w:val="000809A7"/>
    <w:rsid w:val="00080B94"/>
    <w:rsid w:val="00080F10"/>
    <w:rsid w:val="000813CF"/>
    <w:rsid w:val="00081727"/>
    <w:rsid w:val="0008189E"/>
    <w:rsid w:val="00081FCE"/>
    <w:rsid w:val="000822C5"/>
    <w:rsid w:val="00082336"/>
    <w:rsid w:val="00082636"/>
    <w:rsid w:val="000827F0"/>
    <w:rsid w:val="00082800"/>
    <w:rsid w:val="00082CA7"/>
    <w:rsid w:val="00082CB5"/>
    <w:rsid w:val="00082E9C"/>
    <w:rsid w:val="000831F5"/>
    <w:rsid w:val="0008324E"/>
    <w:rsid w:val="000832C3"/>
    <w:rsid w:val="000834DC"/>
    <w:rsid w:val="00083543"/>
    <w:rsid w:val="0008354B"/>
    <w:rsid w:val="00084212"/>
    <w:rsid w:val="000847FE"/>
    <w:rsid w:val="00084807"/>
    <w:rsid w:val="000849B6"/>
    <w:rsid w:val="00084D07"/>
    <w:rsid w:val="00084D36"/>
    <w:rsid w:val="00085007"/>
    <w:rsid w:val="000857E3"/>
    <w:rsid w:val="0008590C"/>
    <w:rsid w:val="00085A4A"/>
    <w:rsid w:val="00085EC5"/>
    <w:rsid w:val="00085FA1"/>
    <w:rsid w:val="00086613"/>
    <w:rsid w:val="00086965"/>
    <w:rsid w:val="000869CB"/>
    <w:rsid w:val="00086A18"/>
    <w:rsid w:val="00086F9B"/>
    <w:rsid w:val="000872EA"/>
    <w:rsid w:val="00087341"/>
    <w:rsid w:val="000873F1"/>
    <w:rsid w:val="000878BB"/>
    <w:rsid w:val="00087A47"/>
    <w:rsid w:val="00087B6C"/>
    <w:rsid w:val="000902C9"/>
    <w:rsid w:val="000902DB"/>
    <w:rsid w:val="00090841"/>
    <w:rsid w:val="000908A8"/>
    <w:rsid w:val="000909A9"/>
    <w:rsid w:val="00090A21"/>
    <w:rsid w:val="00090ABC"/>
    <w:rsid w:val="00090ACB"/>
    <w:rsid w:val="00090B84"/>
    <w:rsid w:val="00090BD4"/>
    <w:rsid w:val="00090C3D"/>
    <w:rsid w:val="00090E54"/>
    <w:rsid w:val="00091512"/>
    <w:rsid w:val="0009193E"/>
    <w:rsid w:val="00091969"/>
    <w:rsid w:val="00092405"/>
    <w:rsid w:val="00092835"/>
    <w:rsid w:val="00092ED0"/>
    <w:rsid w:val="00092EE7"/>
    <w:rsid w:val="0009301D"/>
    <w:rsid w:val="0009389E"/>
    <w:rsid w:val="00093B93"/>
    <w:rsid w:val="00093BC1"/>
    <w:rsid w:val="00093D7B"/>
    <w:rsid w:val="0009400E"/>
    <w:rsid w:val="000940A4"/>
    <w:rsid w:val="0009476D"/>
    <w:rsid w:val="000947E2"/>
    <w:rsid w:val="0009494B"/>
    <w:rsid w:val="00094EB2"/>
    <w:rsid w:val="0009529D"/>
    <w:rsid w:val="000952DF"/>
    <w:rsid w:val="00095505"/>
    <w:rsid w:val="00095662"/>
    <w:rsid w:val="000957F8"/>
    <w:rsid w:val="000957FA"/>
    <w:rsid w:val="00095802"/>
    <w:rsid w:val="00095962"/>
    <w:rsid w:val="00095C58"/>
    <w:rsid w:val="00095DF2"/>
    <w:rsid w:val="00095E3D"/>
    <w:rsid w:val="00095FC9"/>
    <w:rsid w:val="00096090"/>
    <w:rsid w:val="000966B0"/>
    <w:rsid w:val="0009784D"/>
    <w:rsid w:val="00097A6E"/>
    <w:rsid w:val="00097BEC"/>
    <w:rsid w:val="000A038F"/>
    <w:rsid w:val="000A0500"/>
    <w:rsid w:val="000A0632"/>
    <w:rsid w:val="000A080C"/>
    <w:rsid w:val="000A08F0"/>
    <w:rsid w:val="000A0FBD"/>
    <w:rsid w:val="000A16B7"/>
    <w:rsid w:val="000A17C4"/>
    <w:rsid w:val="000A1C89"/>
    <w:rsid w:val="000A216D"/>
    <w:rsid w:val="000A2260"/>
    <w:rsid w:val="000A22A3"/>
    <w:rsid w:val="000A234D"/>
    <w:rsid w:val="000A272C"/>
    <w:rsid w:val="000A2760"/>
    <w:rsid w:val="000A2CED"/>
    <w:rsid w:val="000A2F32"/>
    <w:rsid w:val="000A3140"/>
    <w:rsid w:val="000A331A"/>
    <w:rsid w:val="000A364A"/>
    <w:rsid w:val="000A4416"/>
    <w:rsid w:val="000A4519"/>
    <w:rsid w:val="000A4BBF"/>
    <w:rsid w:val="000A4F3C"/>
    <w:rsid w:val="000A4FC4"/>
    <w:rsid w:val="000A52DD"/>
    <w:rsid w:val="000A5B4D"/>
    <w:rsid w:val="000A5C83"/>
    <w:rsid w:val="000A5D23"/>
    <w:rsid w:val="000A601B"/>
    <w:rsid w:val="000A62BB"/>
    <w:rsid w:val="000A6320"/>
    <w:rsid w:val="000A685A"/>
    <w:rsid w:val="000A6960"/>
    <w:rsid w:val="000A697A"/>
    <w:rsid w:val="000A6A0B"/>
    <w:rsid w:val="000A6AB0"/>
    <w:rsid w:val="000A7332"/>
    <w:rsid w:val="000A7363"/>
    <w:rsid w:val="000A74BE"/>
    <w:rsid w:val="000A7599"/>
    <w:rsid w:val="000A76A4"/>
    <w:rsid w:val="000A76F7"/>
    <w:rsid w:val="000A7BB3"/>
    <w:rsid w:val="000A7FA3"/>
    <w:rsid w:val="000B0199"/>
    <w:rsid w:val="000B01F2"/>
    <w:rsid w:val="000B073B"/>
    <w:rsid w:val="000B09B4"/>
    <w:rsid w:val="000B09FC"/>
    <w:rsid w:val="000B0FB6"/>
    <w:rsid w:val="000B1020"/>
    <w:rsid w:val="000B1444"/>
    <w:rsid w:val="000B155C"/>
    <w:rsid w:val="000B15BF"/>
    <w:rsid w:val="000B18C3"/>
    <w:rsid w:val="000B1BA6"/>
    <w:rsid w:val="000B1E20"/>
    <w:rsid w:val="000B1EA1"/>
    <w:rsid w:val="000B1EF6"/>
    <w:rsid w:val="000B236D"/>
    <w:rsid w:val="000B25D7"/>
    <w:rsid w:val="000B28E3"/>
    <w:rsid w:val="000B2B81"/>
    <w:rsid w:val="000B2B9C"/>
    <w:rsid w:val="000B2BDA"/>
    <w:rsid w:val="000B2DE1"/>
    <w:rsid w:val="000B2DFB"/>
    <w:rsid w:val="000B2FD5"/>
    <w:rsid w:val="000B3D4E"/>
    <w:rsid w:val="000B3E01"/>
    <w:rsid w:val="000B3F75"/>
    <w:rsid w:val="000B4064"/>
    <w:rsid w:val="000B448B"/>
    <w:rsid w:val="000B494F"/>
    <w:rsid w:val="000B4A7E"/>
    <w:rsid w:val="000B4E92"/>
    <w:rsid w:val="000B4EAB"/>
    <w:rsid w:val="000B51E9"/>
    <w:rsid w:val="000B536C"/>
    <w:rsid w:val="000B5483"/>
    <w:rsid w:val="000B55F3"/>
    <w:rsid w:val="000B5635"/>
    <w:rsid w:val="000B5662"/>
    <w:rsid w:val="000B63B0"/>
    <w:rsid w:val="000B698A"/>
    <w:rsid w:val="000B6B31"/>
    <w:rsid w:val="000B6CC6"/>
    <w:rsid w:val="000B70E1"/>
    <w:rsid w:val="000B7181"/>
    <w:rsid w:val="000B764D"/>
    <w:rsid w:val="000B7D5C"/>
    <w:rsid w:val="000C001D"/>
    <w:rsid w:val="000C0410"/>
    <w:rsid w:val="000C0416"/>
    <w:rsid w:val="000C04F9"/>
    <w:rsid w:val="000C06CD"/>
    <w:rsid w:val="000C07D4"/>
    <w:rsid w:val="000C097A"/>
    <w:rsid w:val="000C0AB2"/>
    <w:rsid w:val="000C10B7"/>
    <w:rsid w:val="000C147F"/>
    <w:rsid w:val="000C192B"/>
    <w:rsid w:val="000C1F36"/>
    <w:rsid w:val="000C264F"/>
    <w:rsid w:val="000C27D6"/>
    <w:rsid w:val="000C2859"/>
    <w:rsid w:val="000C2EA8"/>
    <w:rsid w:val="000C2EF1"/>
    <w:rsid w:val="000C3858"/>
    <w:rsid w:val="000C3DA6"/>
    <w:rsid w:val="000C3E58"/>
    <w:rsid w:val="000C45F0"/>
    <w:rsid w:val="000C4DB1"/>
    <w:rsid w:val="000C5475"/>
    <w:rsid w:val="000C54B0"/>
    <w:rsid w:val="000C552F"/>
    <w:rsid w:val="000C5B82"/>
    <w:rsid w:val="000C620C"/>
    <w:rsid w:val="000C64A7"/>
    <w:rsid w:val="000C652F"/>
    <w:rsid w:val="000C654F"/>
    <w:rsid w:val="000C65ED"/>
    <w:rsid w:val="000C6A91"/>
    <w:rsid w:val="000C7356"/>
    <w:rsid w:val="000C78B9"/>
    <w:rsid w:val="000C78F4"/>
    <w:rsid w:val="000C7967"/>
    <w:rsid w:val="000C7977"/>
    <w:rsid w:val="000C7A33"/>
    <w:rsid w:val="000D083F"/>
    <w:rsid w:val="000D0D30"/>
    <w:rsid w:val="000D0D3A"/>
    <w:rsid w:val="000D0EF7"/>
    <w:rsid w:val="000D0F16"/>
    <w:rsid w:val="000D0F6F"/>
    <w:rsid w:val="000D0F98"/>
    <w:rsid w:val="000D115C"/>
    <w:rsid w:val="000D11C1"/>
    <w:rsid w:val="000D188C"/>
    <w:rsid w:val="000D18FC"/>
    <w:rsid w:val="000D1B4F"/>
    <w:rsid w:val="000D259A"/>
    <w:rsid w:val="000D294F"/>
    <w:rsid w:val="000D2D0B"/>
    <w:rsid w:val="000D2E90"/>
    <w:rsid w:val="000D3045"/>
    <w:rsid w:val="000D313D"/>
    <w:rsid w:val="000D36A4"/>
    <w:rsid w:val="000D36E6"/>
    <w:rsid w:val="000D3A19"/>
    <w:rsid w:val="000D3AEC"/>
    <w:rsid w:val="000D3C39"/>
    <w:rsid w:val="000D3C53"/>
    <w:rsid w:val="000D3DC2"/>
    <w:rsid w:val="000D4275"/>
    <w:rsid w:val="000D45CB"/>
    <w:rsid w:val="000D46CB"/>
    <w:rsid w:val="000D4773"/>
    <w:rsid w:val="000D4828"/>
    <w:rsid w:val="000D490A"/>
    <w:rsid w:val="000D4C58"/>
    <w:rsid w:val="000D50C7"/>
    <w:rsid w:val="000D555E"/>
    <w:rsid w:val="000D5B50"/>
    <w:rsid w:val="000D5C54"/>
    <w:rsid w:val="000D5D35"/>
    <w:rsid w:val="000D5F89"/>
    <w:rsid w:val="000D61F9"/>
    <w:rsid w:val="000D63B1"/>
    <w:rsid w:val="000D64EC"/>
    <w:rsid w:val="000D6A5C"/>
    <w:rsid w:val="000D6E31"/>
    <w:rsid w:val="000D6E82"/>
    <w:rsid w:val="000D7111"/>
    <w:rsid w:val="000D71B5"/>
    <w:rsid w:val="000D76EA"/>
    <w:rsid w:val="000D7A2E"/>
    <w:rsid w:val="000D7DE5"/>
    <w:rsid w:val="000E0109"/>
    <w:rsid w:val="000E018F"/>
    <w:rsid w:val="000E04BB"/>
    <w:rsid w:val="000E04FC"/>
    <w:rsid w:val="000E0867"/>
    <w:rsid w:val="000E08E2"/>
    <w:rsid w:val="000E0BF6"/>
    <w:rsid w:val="000E1348"/>
    <w:rsid w:val="000E1509"/>
    <w:rsid w:val="000E161D"/>
    <w:rsid w:val="000E171F"/>
    <w:rsid w:val="000E1C26"/>
    <w:rsid w:val="000E1D5E"/>
    <w:rsid w:val="000E1DD0"/>
    <w:rsid w:val="000E2231"/>
    <w:rsid w:val="000E23F7"/>
    <w:rsid w:val="000E28BC"/>
    <w:rsid w:val="000E2BB9"/>
    <w:rsid w:val="000E2C20"/>
    <w:rsid w:val="000E2DA4"/>
    <w:rsid w:val="000E301D"/>
    <w:rsid w:val="000E31B9"/>
    <w:rsid w:val="000E3456"/>
    <w:rsid w:val="000E3517"/>
    <w:rsid w:val="000E3595"/>
    <w:rsid w:val="000E3847"/>
    <w:rsid w:val="000E3AE9"/>
    <w:rsid w:val="000E3E65"/>
    <w:rsid w:val="000E427E"/>
    <w:rsid w:val="000E4C10"/>
    <w:rsid w:val="000E549C"/>
    <w:rsid w:val="000E549F"/>
    <w:rsid w:val="000E55CF"/>
    <w:rsid w:val="000E5E34"/>
    <w:rsid w:val="000E6952"/>
    <w:rsid w:val="000E6A5B"/>
    <w:rsid w:val="000E6C3F"/>
    <w:rsid w:val="000E6D2A"/>
    <w:rsid w:val="000E6D3F"/>
    <w:rsid w:val="000E6E5B"/>
    <w:rsid w:val="000E6ED6"/>
    <w:rsid w:val="000E711A"/>
    <w:rsid w:val="000E77DE"/>
    <w:rsid w:val="000E786C"/>
    <w:rsid w:val="000E7A6C"/>
    <w:rsid w:val="000E7D9C"/>
    <w:rsid w:val="000E7DB5"/>
    <w:rsid w:val="000E7F24"/>
    <w:rsid w:val="000F03DF"/>
    <w:rsid w:val="000F0411"/>
    <w:rsid w:val="000F079F"/>
    <w:rsid w:val="000F0A5A"/>
    <w:rsid w:val="000F0F5A"/>
    <w:rsid w:val="000F10D5"/>
    <w:rsid w:val="000F1613"/>
    <w:rsid w:val="000F1EE9"/>
    <w:rsid w:val="000F21AA"/>
    <w:rsid w:val="000F2354"/>
    <w:rsid w:val="000F2899"/>
    <w:rsid w:val="000F2A93"/>
    <w:rsid w:val="000F2B0E"/>
    <w:rsid w:val="000F2C75"/>
    <w:rsid w:val="000F2F62"/>
    <w:rsid w:val="000F3095"/>
    <w:rsid w:val="000F3237"/>
    <w:rsid w:val="000F3345"/>
    <w:rsid w:val="000F334C"/>
    <w:rsid w:val="000F36CF"/>
    <w:rsid w:val="000F3731"/>
    <w:rsid w:val="000F3ADA"/>
    <w:rsid w:val="000F416A"/>
    <w:rsid w:val="000F4726"/>
    <w:rsid w:val="000F472D"/>
    <w:rsid w:val="000F4AD3"/>
    <w:rsid w:val="000F4E8A"/>
    <w:rsid w:val="000F4FE4"/>
    <w:rsid w:val="000F6005"/>
    <w:rsid w:val="000F6270"/>
    <w:rsid w:val="000F62CA"/>
    <w:rsid w:val="000F62DF"/>
    <w:rsid w:val="000F6467"/>
    <w:rsid w:val="000F64D7"/>
    <w:rsid w:val="000F6BEE"/>
    <w:rsid w:val="000F6F83"/>
    <w:rsid w:val="000F715C"/>
    <w:rsid w:val="000F7552"/>
    <w:rsid w:val="000F7644"/>
    <w:rsid w:val="000F7BEC"/>
    <w:rsid w:val="00100B63"/>
    <w:rsid w:val="00100B72"/>
    <w:rsid w:val="00100BFF"/>
    <w:rsid w:val="00100C23"/>
    <w:rsid w:val="00100E32"/>
    <w:rsid w:val="00100EF5"/>
    <w:rsid w:val="0010126E"/>
    <w:rsid w:val="00101992"/>
    <w:rsid w:val="00101AD9"/>
    <w:rsid w:val="001023F2"/>
    <w:rsid w:val="00102793"/>
    <w:rsid w:val="0010285B"/>
    <w:rsid w:val="00102A26"/>
    <w:rsid w:val="00102BA7"/>
    <w:rsid w:val="00102C23"/>
    <w:rsid w:val="00102CDB"/>
    <w:rsid w:val="001031DE"/>
    <w:rsid w:val="001036B9"/>
    <w:rsid w:val="00103B99"/>
    <w:rsid w:val="00103C12"/>
    <w:rsid w:val="00103D66"/>
    <w:rsid w:val="00104319"/>
    <w:rsid w:val="00104428"/>
    <w:rsid w:val="001047E2"/>
    <w:rsid w:val="001048A6"/>
    <w:rsid w:val="00104CC5"/>
    <w:rsid w:val="00104FBD"/>
    <w:rsid w:val="001053F0"/>
    <w:rsid w:val="00105A0B"/>
    <w:rsid w:val="00105C25"/>
    <w:rsid w:val="001063E5"/>
    <w:rsid w:val="00106935"/>
    <w:rsid w:val="00106B47"/>
    <w:rsid w:val="00106CD1"/>
    <w:rsid w:val="001070DF"/>
    <w:rsid w:val="00107127"/>
    <w:rsid w:val="0010736F"/>
    <w:rsid w:val="00107536"/>
    <w:rsid w:val="00107553"/>
    <w:rsid w:val="001075A0"/>
    <w:rsid w:val="001077A9"/>
    <w:rsid w:val="001077D5"/>
    <w:rsid w:val="00107B4F"/>
    <w:rsid w:val="00110044"/>
    <w:rsid w:val="001100ED"/>
    <w:rsid w:val="00110927"/>
    <w:rsid w:val="00110952"/>
    <w:rsid w:val="00110C5D"/>
    <w:rsid w:val="00110D14"/>
    <w:rsid w:val="00110D1E"/>
    <w:rsid w:val="00110D3E"/>
    <w:rsid w:val="00111256"/>
    <w:rsid w:val="0011160C"/>
    <w:rsid w:val="0011193D"/>
    <w:rsid w:val="00111D03"/>
    <w:rsid w:val="00111F43"/>
    <w:rsid w:val="001125BF"/>
    <w:rsid w:val="00112602"/>
    <w:rsid w:val="00112875"/>
    <w:rsid w:val="001128E3"/>
    <w:rsid w:val="00112D9F"/>
    <w:rsid w:val="00112F29"/>
    <w:rsid w:val="00112FF9"/>
    <w:rsid w:val="00113202"/>
    <w:rsid w:val="00113239"/>
    <w:rsid w:val="001134ED"/>
    <w:rsid w:val="00113715"/>
    <w:rsid w:val="0011381B"/>
    <w:rsid w:val="001138E0"/>
    <w:rsid w:val="00113932"/>
    <w:rsid w:val="00113AAE"/>
    <w:rsid w:val="00113B47"/>
    <w:rsid w:val="0011436C"/>
    <w:rsid w:val="00114491"/>
    <w:rsid w:val="00114822"/>
    <w:rsid w:val="0011493E"/>
    <w:rsid w:val="00114977"/>
    <w:rsid w:val="00114AEF"/>
    <w:rsid w:val="001150FE"/>
    <w:rsid w:val="001154FB"/>
    <w:rsid w:val="00115804"/>
    <w:rsid w:val="00115B89"/>
    <w:rsid w:val="00116383"/>
    <w:rsid w:val="00116515"/>
    <w:rsid w:val="00116AD7"/>
    <w:rsid w:val="00116C03"/>
    <w:rsid w:val="00116F71"/>
    <w:rsid w:val="00117255"/>
    <w:rsid w:val="00117AFA"/>
    <w:rsid w:val="00117D98"/>
    <w:rsid w:val="00117F45"/>
    <w:rsid w:val="0012002C"/>
    <w:rsid w:val="00120652"/>
    <w:rsid w:val="00120806"/>
    <w:rsid w:val="00120E99"/>
    <w:rsid w:val="00120F9E"/>
    <w:rsid w:val="001217E0"/>
    <w:rsid w:val="00121F55"/>
    <w:rsid w:val="00122020"/>
    <w:rsid w:val="001225D0"/>
    <w:rsid w:val="00122891"/>
    <w:rsid w:val="001228FC"/>
    <w:rsid w:val="00122982"/>
    <w:rsid w:val="00122A62"/>
    <w:rsid w:val="00123167"/>
    <w:rsid w:val="001231DA"/>
    <w:rsid w:val="00123414"/>
    <w:rsid w:val="001234B8"/>
    <w:rsid w:val="00123687"/>
    <w:rsid w:val="00123781"/>
    <w:rsid w:val="0012408F"/>
    <w:rsid w:val="00124370"/>
    <w:rsid w:val="001244EE"/>
    <w:rsid w:val="00124BFA"/>
    <w:rsid w:val="001251A4"/>
    <w:rsid w:val="00125585"/>
    <w:rsid w:val="00125933"/>
    <w:rsid w:val="00125C14"/>
    <w:rsid w:val="00125C65"/>
    <w:rsid w:val="0012647D"/>
    <w:rsid w:val="00126538"/>
    <w:rsid w:val="001265B4"/>
    <w:rsid w:val="0012675D"/>
    <w:rsid w:val="001267DF"/>
    <w:rsid w:val="001268CD"/>
    <w:rsid w:val="00126F7F"/>
    <w:rsid w:val="00126FA1"/>
    <w:rsid w:val="00127C0A"/>
    <w:rsid w:val="00127DB5"/>
    <w:rsid w:val="00130075"/>
    <w:rsid w:val="00130857"/>
    <w:rsid w:val="00130892"/>
    <w:rsid w:val="00130A94"/>
    <w:rsid w:val="00130ADF"/>
    <w:rsid w:val="00130B0A"/>
    <w:rsid w:val="0013119F"/>
    <w:rsid w:val="001316DC"/>
    <w:rsid w:val="0013180F"/>
    <w:rsid w:val="00131A3E"/>
    <w:rsid w:val="00131A5E"/>
    <w:rsid w:val="00131A82"/>
    <w:rsid w:val="00131CF3"/>
    <w:rsid w:val="00131D86"/>
    <w:rsid w:val="00131DAD"/>
    <w:rsid w:val="00131FF1"/>
    <w:rsid w:val="0013204B"/>
    <w:rsid w:val="00132214"/>
    <w:rsid w:val="0013278F"/>
    <w:rsid w:val="00132B45"/>
    <w:rsid w:val="00132D24"/>
    <w:rsid w:val="00132FFE"/>
    <w:rsid w:val="00133230"/>
    <w:rsid w:val="001336DC"/>
    <w:rsid w:val="001338CD"/>
    <w:rsid w:val="00133DD1"/>
    <w:rsid w:val="00134697"/>
    <w:rsid w:val="001346D7"/>
    <w:rsid w:val="0013484C"/>
    <w:rsid w:val="00134A5D"/>
    <w:rsid w:val="00134A94"/>
    <w:rsid w:val="00135046"/>
    <w:rsid w:val="001351E0"/>
    <w:rsid w:val="0013543C"/>
    <w:rsid w:val="0013556D"/>
    <w:rsid w:val="00135762"/>
    <w:rsid w:val="00135C75"/>
    <w:rsid w:val="0013617C"/>
    <w:rsid w:val="00136426"/>
    <w:rsid w:val="00136532"/>
    <w:rsid w:val="00136581"/>
    <w:rsid w:val="00136F0D"/>
    <w:rsid w:val="001370F8"/>
    <w:rsid w:val="00137384"/>
    <w:rsid w:val="001379F5"/>
    <w:rsid w:val="00137C75"/>
    <w:rsid w:val="00140557"/>
    <w:rsid w:val="00140D1B"/>
    <w:rsid w:val="00140D86"/>
    <w:rsid w:val="00140F80"/>
    <w:rsid w:val="00141473"/>
    <w:rsid w:val="00141705"/>
    <w:rsid w:val="00141740"/>
    <w:rsid w:val="001417EB"/>
    <w:rsid w:val="00141BA1"/>
    <w:rsid w:val="00141CEB"/>
    <w:rsid w:val="00141E1F"/>
    <w:rsid w:val="00142037"/>
    <w:rsid w:val="0014262D"/>
    <w:rsid w:val="00142CCE"/>
    <w:rsid w:val="0014308F"/>
    <w:rsid w:val="00143105"/>
    <w:rsid w:val="0014397A"/>
    <w:rsid w:val="00143AE6"/>
    <w:rsid w:val="00143EA2"/>
    <w:rsid w:val="00144001"/>
    <w:rsid w:val="00144471"/>
    <w:rsid w:val="00144671"/>
    <w:rsid w:val="001452CD"/>
    <w:rsid w:val="00145C0B"/>
    <w:rsid w:val="00145C9A"/>
    <w:rsid w:val="00145D48"/>
    <w:rsid w:val="00145E16"/>
    <w:rsid w:val="001460C4"/>
    <w:rsid w:val="001461CB"/>
    <w:rsid w:val="0014648D"/>
    <w:rsid w:val="00146B71"/>
    <w:rsid w:val="00146DC2"/>
    <w:rsid w:val="00146E16"/>
    <w:rsid w:val="0014709F"/>
    <w:rsid w:val="0014765A"/>
    <w:rsid w:val="001479E3"/>
    <w:rsid w:val="00147A49"/>
    <w:rsid w:val="00147B4C"/>
    <w:rsid w:val="00147BF2"/>
    <w:rsid w:val="00147E35"/>
    <w:rsid w:val="00147FCF"/>
    <w:rsid w:val="00150168"/>
    <w:rsid w:val="0015071A"/>
    <w:rsid w:val="0015077A"/>
    <w:rsid w:val="0015098D"/>
    <w:rsid w:val="00150AD2"/>
    <w:rsid w:val="00151169"/>
    <w:rsid w:val="00151AAB"/>
    <w:rsid w:val="00151AF8"/>
    <w:rsid w:val="001522BD"/>
    <w:rsid w:val="00152694"/>
    <w:rsid w:val="0015275A"/>
    <w:rsid w:val="00152850"/>
    <w:rsid w:val="001528EC"/>
    <w:rsid w:val="00152C73"/>
    <w:rsid w:val="00152CEC"/>
    <w:rsid w:val="00152EDA"/>
    <w:rsid w:val="00153022"/>
    <w:rsid w:val="001536E8"/>
    <w:rsid w:val="00153907"/>
    <w:rsid w:val="001539A8"/>
    <w:rsid w:val="00153B40"/>
    <w:rsid w:val="00153E00"/>
    <w:rsid w:val="00154047"/>
    <w:rsid w:val="00154405"/>
    <w:rsid w:val="001549A0"/>
    <w:rsid w:val="00154C20"/>
    <w:rsid w:val="00154DC8"/>
    <w:rsid w:val="00155214"/>
    <w:rsid w:val="00155396"/>
    <w:rsid w:val="00155BF8"/>
    <w:rsid w:val="00155D08"/>
    <w:rsid w:val="00155D92"/>
    <w:rsid w:val="001562CA"/>
    <w:rsid w:val="001562E7"/>
    <w:rsid w:val="001563D9"/>
    <w:rsid w:val="00156C4F"/>
    <w:rsid w:val="0015720B"/>
    <w:rsid w:val="001603FE"/>
    <w:rsid w:val="00160455"/>
    <w:rsid w:val="001604D9"/>
    <w:rsid w:val="00160B8F"/>
    <w:rsid w:val="00160E8E"/>
    <w:rsid w:val="00161453"/>
    <w:rsid w:val="00161D02"/>
    <w:rsid w:val="00161D7B"/>
    <w:rsid w:val="001622BA"/>
    <w:rsid w:val="001622EF"/>
    <w:rsid w:val="001623CF"/>
    <w:rsid w:val="00162542"/>
    <w:rsid w:val="001625A2"/>
    <w:rsid w:val="00162C6C"/>
    <w:rsid w:val="00162E6F"/>
    <w:rsid w:val="00162E92"/>
    <w:rsid w:val="0016305E"/>
    <w:rsid w:val="00163148"/>
    <w:rsid w:val="0016341E"/>
    <w:rsid w:val="00163468"/>
    <w:rsid w:val="0016397A"/>
    <w:rsid w:val="001641C6"/>
    <w:rsid w:val="001642F4"/>
    <w:rsid w:val="001648A3"/>
    <w:rsid w:val="00164B48"/>
    <w:rsid w:val="001650D5"/>
    <w:rsid w:val="001659FE"/>
    <w:rsid w:val="00166064"/>
    <w:rsid w:val="00166158"/>
    <w:rsid w:val="0016637A"/>
    <w:rsid w:val="001666ED"/>
    <w:rsid w:val="001667E4"/>
    <w:rsid w:val="001667E7"/>
    <w:rsid w:val="00166A03"/>
    <w:rsid w:val="00166CB2"/>
    <w:rsid w:val="00166DCF"/>
    <w:rsid w:val="00166DE0"/>
    <w:rsid w:val="00167C5A"/>
    <w:rsid w:val="00167D56"/>
    <w:rsid w:val="0017033C"/>
    <w:rsid w:val="0017098D"/>
    <w:rsid w:val="00170BFC"/>
    <w:rsid w:val="00170C46"/>
    <w:rsid w:val="00170F61"/>
    <w:rsid w:val="00170FD0"/>
    <w:rsid w:val="001710A2"/>
    <w:rsid w:val="001710C8"/>
    <w:rsid w:val="00171642"/>
    <w:rsid w:val="00171832"/>
    <w:rsid w:val="00171B20"/>
    <w:rsid w:val="00171B96"/>
    <w:rsid w:val="00171DD5"/>
    <w:rsid w:val="0017207D"/>
    <w:rsid w:val="001720F7"/>
    <w:rsid w:val="00172182"/>
    <w:rsid w:val="001721F9"/>
    <w:rsid w:val="0017226A"/>
    <w:rsid w:val="001722E3"/>
    <w:rsid w:val="0017249C"/>
    <w:rsid w:val="001724D0"/>
    <w:rsid w:val="00172B5E"/>
    <w:rsid w:val="00172EA7"/>
    <w:rsid w:val="001731D6"/>
    <w:rsid w:val="00173469"/>
    <w:rsid w:val="001736BA"/>
    <w:rsid w:val="001738F3"/>
    <w:rsid w:val="00173943"/>
    <w:rsid w:val="00173B25"/>
    <w:rsid w:val="00173BF7"/>
    <w:rsid w:val="00173C89"/>
    <w:rsid w:val="00173CAC"/>
    <w:rsid w:val="00173CF4"/>
    <w:rsid w:val="001741D2"/>
    <w:rsid w:val="001742D6"/>
    <w:rsid w:val="001749FB"/>
    <w:rsid w:val="00175362"/>
    <w:rsid w:val="0017543C"/>
    <w:rsid w:val="0017550A"/>
    <w:rsid w:val="001756B2"/>
    <w:rsid w:val="001757CA"/>
    <w:rsid w:val="00175819"/>
    <w:rsid w:val="00175934"/>
    <w:rsid w:val="00175E9B"/>
    <w:rsid w:val="00175F73"/>
    <w:rsid w:val="0017611D"/>
    <w:rsid w:val="00176908"/>
    <w:rsid w:val="00176B51"/>
    <w:rsid w:val="00176CDA"/>
    <w:rsid w:val="00176DBC"/>
    <w:rsid w:val="00176DD8"/>
    <w:rsid w:val="00176FD1"/>
    <w:rsid w:val="0017721C"/>
    <w:rsid w:val="00177238"/>
    <w:rsid w:val="0017733B"/>
    <w:rsid w:val="001773E9"/>
    <w:rsid w:val="0017758B"/>
    <w:rsid w:val="001775AA"/>
    <w:rsid w:val="001775D1"/>
    <w:rsid w:val="00177826"/>
    <w:rsid w:val="00177D1B"/>
    <w:rsid w:val="0018026B"/>
    <w:rsid w:val="0018091A"/>
    <w:rsid w:val="00180982"/>
    <w:rsid w:val="00180BA1"/>
    <w:rsid w:val="0018125C"/>
    <w:rsid w:val="00181428"/>
    <w:rsid w:val="00181A7B"/>
    <w:rsid w:val="00181C9C"/>
    <w:rsid w:val="00182172"/>
    <w:rsid w:val="001822C4"/>
    <w:rsid w:val="001824F5"/>
    <w:rsid w:val="001827E9"/>
    <w:rsid w:val="0018297A"/>
    <w:rsid w:val="00183379"/>
    <w:rsid w:val="00183671"/>
    <w:rsid w:val="00183806"/>
    <w:rsid w:val="00183A58"/>
    <w:rsid w:val="00183B48"/>
    <w:rsid w:val="00183B98"/>
    <w:rsid w:val="00183EC6"/>
    <w:rsid w:val="00184459"/>
    <w:rsid w:val="0018459B"/>
    <w:rsid w:val="00184F21"/>
    <w:rsid w:val="00185065"/>
    <w:rsid w:val="001850B8"/>
    <w:rsid w:val="001850D1"/>
    <w:rsid w:val="00185145"/>
    <w:rsid w:val="00185612"/>
    <w:rsid w:val="0018572D"/>
    <w:rsid w:val="00185B06"/>
    <w:rsid w:val="00185C3A"/>
    <w:rsid w:val="0018624E"/>
    <w:rsid w:val="00186632"/>
    <w:rsid w:val="0018695A"/>
    <w:rsid w:val="00186FBA"/>
    <w:rsid w:val="00187019"/>
    <w:rsid w:val="00187518"/>
    <w:rsid w:val="00187549"/>
    <w:rsid w:val="00187721"/>
    <w:rsid w:val="00187A26"/>
    <w:rsid w:val="00187B31"/>
    <w:rsid w:val="00187E71"/>
    <w:rsid w:val="0019006F"/>
    <w:rsid w:val="001900DF"/>
    <w:rsid w:val="00190187"/>
    <w:rsid w:val="00190A18"/>
    <w:rsid w:val="00190C83"/>
    <w:rsid w:val="00190D5D"/>
    <w:rsid w:val="001915CE"/>
    <w:rsid w:val="001919F0"/>
    <w:rsid w:val="001920BF"/>
    <w:rsid w:val="00192284"/>
    <w:rsid w:val="00192323"/>
    <w:rsid w:val="0019266D"/>
    <w:rsid w:val="00192BEA"/>
    <w:rsid w:val="00192F96"/>
    <w:rsid w:val="00193303"/>
    <w:rsid w:val="00193CC1"/>
    <w:rsid w:val="00193F62"/>
    <w:rsid w:val="00194322"/>
    <w:rsid w:val="0019468D"/>
    <w:rsid w:val="001947A1"/>
    <w:rsid w:val="00194EC8"/>
    <w:rsid w:val="00194F58"/>
    <w:rsid w:val="00195256"/>
    <w:rsid w:val="0019558C"/>
    <w:rsid w:val="00195899"/>
    <w:rsid w:val="001958BB"/>
    <w:rsid w:val="00195B08"/>
    <w:rsid w:val="00195B0E"/>
    <w:rsid w:val="00195C6C"/>
    <w:rsid w:val="00195F1C"/>
    <w:rsid w:val="001966EE"/>
    <w:rsid w:val="00196A0B"/>
    <w:rsid w:val="00196A6B"/>
    <w:rsid w:val="00196AFA"/>
    <w:rsid w:val="00196F13"/>
    <w:rsid w:val="001974C2"/>
    <w:rsid w:val="001975E9"/>
    <w:rsid w:val="00197AA2"/>
    <w:rsid w:val="001A0AE1"/>
    <w:rsid w:val="001A0C66"/>
    <w:rsid w:val="001A0E07"/>
    <w:rsid w:val="001A11C9"/>
    <w:rsid w:val="001A19A6"/>
    <w:rsid w:val="001A1B22"/>
    <w:rsid w:val="001A1CEC"/>
    <w:rsid w:val="001A1D31"/>
    <w:rsid w:val="001A26DF"/>
    <w:rsid w:val="001A2BCE"/>
    <w:rsid w:val="001A2F07"/>
    <w:rsid w:val="001A347E"/>
    <w:rsid w:val="001A34BB"/>
    <w:rsid w:val="001A353A"/>
    <w:rsid w:val="001A3A18"/>
    <w:rsid w:val="001A41A1"/>
    <w:rsid w:val="001A4662"/>
    <w:rsid w:val="001A4685"/>
    <w:rsid w:val="001A4820"/>
    <w:rsid w:val="001A4945"/>
    <w:rsid w:val="001A4A90"/>
    <w:rsid w:val="001A5226"/>
    <w:rsid w:val="001A5A1B"/>
    <w:rsid w:val="001A6146"/>
    <w:rsid w:val="001A63F1"/>
    <w:rsid w:val="001A6573"/>
    <w:rsid w:val="001A66CC"/>
    <w:rsid w:val="001A6881"/>
    <w:rsid w:val="001A6D09"/>
    <w:rsid w:val="001A6D6F"/>
    <w:rsid w:val="001A723D"/>
    <w:rsid w:val="001A7AF3"/>
    <w:rsid w:val="001B0454"/>
    <w:rsid w:val="001B05F7"/>
    <w:rsid w:val="001B0757"/>
    <w:rsid w:val="001B088C"/>
    <w:rsid w:val="001B0B8D"/>
    <w:rsid w:val="001B0BF9"/>
    <w:rsid w:val="001B0FE3"/>
    <w:rsid w:val="001B10FA"/>
    <w:rsid w:val="001B1240"/>
    <w:rsid w:val="001B15D5"/>
    <w:rsid w:val="001B176B"/>
    <w:rsid w:val="001B1C30"/>
    <w:rsid w:val="001B1D24"/>
    <w:rsid w:val="001B1F36"/>
    <w:rsid w:val="001B1FA8"/>
    <w:rsid w:val="001B26DD"/>
    <w:rsid w:val="001B294D"/>
    <w:rsid w:val="001B2A8E"/>
    <w:rsid w:val="001B2D73"/>
    <w:rsid w:val="001B311B"/>
    <w:rsid w:val="001B4071"/>
    <w:rsid w:val="001B461F"/>
    <w:rsid w:val="001B48C3"/>
    <w:rsid w:val="001B49EE"/>
    <w:rsid w:val="001B54B2"/>
    <w:rsid w:val="001B57A4"/>
    <w:rsid w:val="001B5BCB"/>
    <w:rsid w:val="001B5E21"/>
    <w:rsid w:val="001B6270"/>
    <w:rsid w:val="001B6940"/>
    <w:rsid w:val="001B6D4C"/>
    <w:rsid w:val="001B6F7A"/>
    <w:rsid w:val="001B702E"/>
    <w:rsid w:val="001B7112"/>
    <w:rsid w:val="001B7C07"/>
    <w:rsid w:val="001C002D"/>
    <w:rsid w:val="001C003A"/>
    <w:rsid w:val="001C0C98"/>
    <w:rsid w:val="001C1215"/>
    <w:rsid w:val="001C1421"/>
    <w:rsid w:val="001C18D4"/>
    <w:rsid w:val="001C1941"/>
    <w:rsid w:val="001C1953"/>
    <w:rsid w:val="001C1E5A"/>
    <w:rsid w:val="001C2523"/>
    <w:rsid w:val="001C26E2"/>
    <w:rsid w:val="001C281D"/>
    <w:rsid w:val="001C2C39"/>
    <w:rsid w:val="001C2FD3"/>
    <w:rsid w:val="001C30C7"/>
    <w:rsid w:val="001C3162"/>
    <w:rsid w:val="001C33C8"/>
    <w:rsid w:val="001C362B"/>
    <w:rsid w:val="001C3D24"/>
    <w:rsid w:val="001C419C"/>
    <w:rsid w:val="001C44CF"/>
    <w:rsid w:val="001C4532"/>
    <w:rsid w:val="001C47F3"/>
    <w:rsid w:val="001C48DB"/>
    <w:rsid w:val="001C4D2C"/>
    <w:rsid w:val="001C4EFB"/>
    <w:rsid w:val="001C4F3E"/>
    <w:rsid w:val="001C4F67"/>
    <w:rsid w:val="001C4FFC"/>
    <w:rsid w:val="001C5196"/>
    <w:rsid w:val="001C5305"/>
    <w:rsid w:val="001C5532"/>
    <w:rsid w:val="001C5AA1"/>
    <w:rsid w:val="001C62AD"/>
    <w:rsid w:val="001C63ED"/>
    <w:rsid w:val="001C6BCC"/>
    <w:rsid w:val="001C6ED4"/>
    <w:rsid w:val="001C6ED7"/>
    <w:rsid w:val="001C6FB9"/>
    <w:rsid w:val="001C7983"/>
    <w:rsid w:val="001C7B00"/>
    <w:rsid w:val="001C7F8A"/>
    <w:rsid w:val="001C7FAE"/>
    <w:rsid w:val="001D0097"/>
    <w:rsid w:val="001D018B"/>
    <w:rsid w:val="001D031E"/>
    <w:rsid w:val="001D0875"/>
    <w:rsid w:val="001D0923"/>
    <w:rsid w:val="001D09C2"/>
    <w:rsid w:val="001D09E8"/>
    <w:rsid w:val="001D0A1B"/>
    <w:rsid w:val="001D0A25"/>
    <w:rsid w:val="001D0B1A"/>
    <w:rsid w:val="001D0CAB"/>
    <w:rsid w:val="001D145F"/>
    <w:rsid w:val="001D1762"/>
    <w:rsid w:val="001D180A"/>
    <w:rsid w:val="001D1881"/>
    <w:rsid w:val="001D1B28"/>
    <w:rsid w:val="001D1E01"/>
    <w:rsid w:val="001D1E47"/>
    <w:rsid w:val="001D1F52"/>
    <w:rsid w:val="001D20F9"/>
    <w:rsid w:val="001D21D8"/>
    <w:rsid w:val="001D23DC"/>
    <w:rsid w:val="001D23E2"/>
    <w:rsid w:val="001D2895"/>
    <w:rsid w:val="001D2B43"/>
    <w:rsid w:val="001D2FAF"/>
    <w:rsid w:val="001D2FBF"/>
    <w:rsid w:val="001D302D"/>
    <w:rsid w:val="001D3231"/>
    <w:rsid w:val="001D32AD"/>
    <w:rsid w:val="001D3411"/>
    <w:rsid w:val="001D3994"/>
    <w:rsid w:val="001D3A66"/>
    <w:rsid w:val="001D3CEF"/>
    <w:rsid w:val="001D3DB1"/>
    <w:rsid w:val="001D3F10"/>
    <w:rsid w:val="001D4263"/>
    <w:rsid w:val="001D4430"/>
    <w:rsid w:val="001D4572"/>
    <w:rsid w:val="001D45A2"/>
    <w:rsid w:val="001D45E2"/>
    <w:rsid w:val="001D47A5"/>
    <w:rsid w:val="001D4A1B"/>
    <w:rsid w:val="001D4AA0"/>
    <w:rsid w:val="001D5051"/>
    <w:rsid w:val="001D543E"/>
    <w:rsid w:val="001D547F"/>
    <w:rsid w:val="001D56C6"/>
    <w:rsid w:val="001D57D2"/>
    <w:rsid w:val="001D5902"/>
    <w:rsid w:val="001D5AB0"/>
    <w:rsid w:val="001D5B13"/>
    <w:rsid w:val="001D5E94"/>
    <w:rsid w:val="001D5EE6"/>
    <w:rsid w:val="001D619E"/>
    <w:rsid w:val="001D622E"/>
    <w:rsid w:val="001D6263"/>
    <w:rsid w:val="001D62B1"/>
    <w:rsid w:val="001D630F"/>
    <w:rsid w:val="001D645B"/>
    <w:rsid w:val="001D6611"/>
    <w:rsid w:val="001D6863"/>
    <w:rsid w:val="001D6A0C"/>
    <w:rsid w:val="001D6A30"/>
    <w:rsid w:val="001D6B2F"/>
    <w:rsid w:val="001D78A8"/>
    <w:rsid w:val="001D7B63"/>
    <w:rsid w:val="001E010D"/>
    <w:rsid w:val="001E025E"/>
    <w:rsid w:val="001E0696"/>
    <w:rsid w:val="001E07D2"/>
    <w:rsid w:val="001E09B6"/>
    <w:rsid w:val="001E12A1"/>
    <w:rsid w:val="001E14D5"/>
    <w:rsid w:val="001E177E"/>
    <w:rsid w:val="001E1F19"/>
    <w:rsid w:val="001E2433"/>
    <w:rsid w:val="001E2A1A"/>
    <w:rsid w:val="001E2BE2"/>
    <w:rsid w:val="001E2D26"/>
    <w:rsid w:val="001E2F26"/>
    <w:rsid w:val="001E3293"/>
    <w:rsid w:val="001E3407"/>
    <w:rsid w:val="001E3590"/>
    <w:rsid w:val="001E366A"/>
    <w:rsid w:val="001E3847"/>
    <w:rsid w:val="001E3976"/>
    <w:rsid w:val="001E399D"/>
    <w:rsid w:val="001E3B83"/>
    <w:rsid w:val="001E3D9E"/>
    <w:rsid w:val="001E4164"/>
    <w:rsid w:val="001E427F"/>
    <w:rsid w:val="001E454F"/>
    <w:rsid w:val="001E49E8"/>
    <w:rsid w:val="001E4A50"/>
    <w:rsid w:val="001E55EE"/>
    <w:rsid w:val="001E5C54"/>
    <w:rsid w:val="001E60CF"/>
    <w:rsid w:val="001E65F8"/>
    <w:rsid w:val="001E669B"/>
    <w:rsid w:val="001E67A2"/>
    <w:rsid w:val="001E6AA9"/>
    <w:rsid w:val="001E6C09"/>
    <w:rsid w:val="001E6D77"/>
    <w:rsid w:val="001E6E9A"/>
    <w:rsid w:val="001E6F85"/>
    <w:rsid w:val="001E7229"/>
    <w:rsid w:val="001E7270"/>
    <w:rsid w:val="001E73A9"/>
    <w:rsid w:val="001E741C"/>
    <w:rsid w:val="001E756F"/>
    <w:rsid w:val="001E7A4C"/>
    <w:rsid w:val="001F0198"/>
    <w:rsid w:val="001F0549"/>
    <w:rsid w:val="001F082F"/>
    <w:rsid w:val="001F09A4"/>
    <w:rsid w:val="001F0F77"/>
    <w:rsid w:val="001F10A6"/>
    <w:rsid w:val="001F11E8"/>
    <w:rsid w:val="001F13B6"/>
    <w:rsid w:val="001F1A2C"/>
    <w:rsid w:val="001F1A81"/>
    <w:rsid w:val="001F2392"/>
    <w:rsid w:val="001F2534"/>
    <w:rsid w:val="001F2949"/>
    <w:rsid w:val="001F2DAC"/>
    <w:rsid w:val="001F2DC4"/>
    <w:rsid w:val="001F2F8B"/>
    <w:rsid w:val="001F2FCC"/>
    <w:rsid w:val="001F3410"/>
    <w:rsid w:val="001F3A87"/>
    <w:rsid w:val="001F3BFF"/>
    <w:rsid w:val="001F3D9A"/>
    <w:rsid w:val="001F3E2A"/>
    <w:rsid w:val="001F43D9"/>
    <w:rsid w:val="001F4421"/>
    <w:rsid w:val="001F4468"/>
    <w:rsid w:val="001F45BD"/>
    <w:rsid w:val="001F4B61"/>
    <w:rsid w:val="001F5551"/>
    <w:rsid w:val="001F5640"/>
    <w:rsid w:val="001F5648"/>
    <w:rsid w:val="001F56C6"/>
    <w:rsid w:val="001F585D"/>
    <w:rsid w:val="001F5890"/>
    <w:rsid w:val="001F5929"/>
    <w:rsid w:val="001F62E6"/>
    <w:rsid w:val="001F6705"/>
    <w:rsid w:val="001F684B"/>
    <w:rsid w:val="001F6DD0"/>
    <w:rsid w:val="001F7120"/>
    <w:rsid w:val="001F73F7"/>
    <w:rsid w:val="001F743C"/>
    <w:rsid w:val="001F7635"/>
    <w:rsid w:val="001F7B07"/>
    <w:rsid w:val="001F7C9E"/>
    <w:rsid w:val="001F7E1A"/>
    <w:rsid w:val="001F7E6C"/>
    <w:rsid w:val="001F7E9D"/>
    <w:rsid w:val="001F7F53"/>
    <w:rsid w:val="001F7FA1"/>
    <w:rsid w:val="0020021D"/>
    <w:rsid w:val="002005C9"/>
    <w:rsid w:val="0020099F"/>
    <w:rsid w:val="002009F6"/>
    <w:rsid w:val="0020124A"/>
    <w:rsid w:val="00201595"/>
    <w:rsid w:val="002017A9"/>
    <w:rsid w:val="002017D5"/>
    <w:rsid w:val="002018B9"/>
    <w:rsid w:val="00201932"/>
    <w:rsid w:val="00201941"/>
    <w:rsid w:val="00201975"/>
    <w:rsid w:val="00201D0C"/>
    <w:rsid w:val="00202A84"/>
    <w:rsid w:val="00202B1A"/>
    <w:rsid w:val="00202C1E"/>
    <w:rsid w:val="0020344A"/>
    <w:rsid w:val="00203707"/>
    <w:rsid w:val="002037D9"/>
    <w:rsid w:val="00203FD4"/>
    <w:rsid w:val="002041ED"/>
    <w:rsid w:val="00204506"/>
    <w:rsid w:val="00204892"/>
    <w:rsid w:val="00205062"/>
    <w:rsid w:val="00205A2D"/>
    <w:rsid w:val="00206067"/>
    <w:rsid w:val="00206554"/>
    <w:rsid w:val="00206EC2"/>
    <w:rsid w:val="00206F44"/>
    <w:rsid w:val="002072EE"/>
    <w:rsid w:val="00207646"/>
    <w:rsid w:val="0020772D"/>
    <w:rsid w:val="00207786"/>
    <w:rsid w:val="00210125"/>
    <w:rsid w:val="00210130"/>
    <w:rsid w:val="002102B0"/>
    <w:rsid w:val="00210689"/>
    <w:rsid w:val="00210AB5"/>
    <w:rsid w:val="00210C07"/>
    <w:rsid w:val="00210EEC"/>
    <w:rsid w:val="00211E5B"/>
    <w:rsid w:val="002124F4"/>
    <w:rsid w:val="00212888"/>
    <w:rsid w:val="00212991"/>
    <w:rsid w:val="002129E9"/>
    <w:rsid w:val="00212CEA"/>
    <w:rsid w:val="00212E19"/>
    <w:rsid w:val="0021304C"/>
    <w:rsid w:val="002136DB"/>
    <w:rsid w:val="00213DE6"/>
    <w:rsid w:val="00214108"/>
    <w:rsid w:val="00214781"/>
    <w:rsid w:val="00214AB5"/>
    <w:rsid w:val="00214C8E"/>
    <w:rsid w:val="00214CEE"/>
    <w:rsid w:val="00215151"/>
    <w:rsid w:val="00215431"/>
    <w:rsid w:val="002154B6"/>
    <w:rsid w:val="00215778"/>
    <w:rsid w:val="00215FB6"/>
    <w:rsid w:val="002168B8"/>
    <w:rsid w:val="002168E3"/>
    <w:rsid w:val="002171EE"/>
    <w:rsid w:val="00217270"/>
    <w:rsid w:val="0021782D"/>
    <w:rsid w:val="00217A4E"/>
    <w:rsid w:val="00217C84"/>
    <w:rsid w:val="00217FB8"/>
    <w:rsid w:val="0022074C"/>
    <w:rsid w:val="00220804"/>
    <w:rsid w:val="00221067"/>
    <w:rsid w:val="002215C4"/>
    <w:rsid w:val="0022171B"/>
    <w:rsid w:val="00221895"/>
    <w:rsid w:val="002219B2"/>
    <w:rsid w:val="00221B5B"/>
    <w:rsid w:val="00221EF4"/>
    <w:rsid w:val="00222186"/>
    <w:rsid w:val="0022251D"/>
    <w:rsid w:val="00222671"/>
    <w:rsid w:val="002228E0"/>
    <w:rsid w:val="00222EB7"/>
    <w:rsid w:val="0022312D"/>
    <w:rsid w:val="00223675"/>
    <w:rsid w:val="00223756"/>
    <w:rsid w:val="00223C6E"/>
    <w:rsid w:val="0022424A"/>
    <w:rsid w:val="002242DD"/>
    <w:rsid w:val="002243B5"/>
    <w:rsid w:val="00224479"/>
    <w:rsid w:val="00224524"/>
    <w:rsid w:val="00224C12"/>
    <w:rsid w:val="00224D3F"/>
    <w:rsid w:val="00224FEF"/>
    <w:rsid w:val="00225124"/>
    <w:rsid w:val="00225471"/>
    <w:rsid w:val="0022556F"/>
    <w:rsid w:val="002257F3"/>
    <w:rsid w:val="00225D23"/>
    <w:rsid w:val="00226407"/>
    <w:rsid w:val="00226462"/>
    <w:rsid w:val="002270DA"/>
    <w:rsid w:val="00227409"/>
    <w:rsid w:val="00227722"/>
    <w:rsid w:val="00227AA6"/>
    <w:rsid w:val="00227BF8"/>
    <w:rsid w:val="0023012B"/>
    <w:rsid w:val="002303A6"/>
    <w:rsid w:val="00230551"/>
    <w:rsid w:val="0023055A"/>
    <w:rsid w:val="00230A07"/>
    <w:rsid w:val="002311BB"/>
    <w:rsid w:val="00231631"/>
    <w:rsid w:val="002318C4"/>
    <w:rsid w:val="0023190C"/>
    <w:rsid w:val="00231A23"/>
    <w:rsid w:val="002324EC"/>
    <w:rsid w:val="0023251E"/>
    <w:rsid w:val="00232782"/>
    <w:rsid w:val="0023278E"/>
    <w:rsid w:val="002327A9"/>
    <w:rsid w:val="002327DB"/>
    <w:rsid w:val="002327E9"/>
    <w:rsid w:val="00232AA5"/>
    <w:rsid w:val="00233255"/>
    <w:rsid w:val="00233692"/>
    <w:rsid w:val="00233A22"/>
    <w:rsid w:val="00233A46"/>
    <w:rsid w:val="00233B12"/>
    <w:rsid w:val="00233BBE"/>
    <w:rsid w:val="00233C8B"/>
    <w:rsid w:val="00233E60"/>
    <w:rsid w:val="00233F3C"/>
    <w:rsid w:val="002343FC"/>
    <w:rsid w:val="00234C8B"/>
    <w:rsid w:val="00234E89"/>
    <w:rsid w:val="00235122"/>
    <w:rsid w:val="002352EC"/>
    <w:rsid w:val="002355CD"/>
    <w:rsid w:val="00235E6A"/>
    <w:rsid w:val="0023615D"/>
    <w:rsid w:val="00236189"/>
    <w:rsid w:val="0023622F"/>
    <w:rsid w:val="00236313"/>
    <w:rsid w:val="00236420"/>
    <w:rsid w:val="00236A8A"/>
    <w:rsid w:val="00236F12"/>
    <w:rsid w:val="0023707A"/>
    <w:rsid w:val="00237734"/>
    <w:rsid w:val="00237AD4"/>
    <w:rsid w:val="00237C3F"/>
    <w:rsid w:val="00237E7B"/>
    <w:rsid w:val="00240104"/>
    <w:rsid w:val="00240229"/>
    <w:rsid w:val="0024026C"/>
    <w:rsid w:val="002402E3"/>
    <w:rsid w:val="00240609"/>
    <w:rsid w:val="00240656"/>
    <w:rsid w:val="002413A8"/>
    <w:rsid w:val="00241521"/>
    <w:rsid w:val="00241863"/>
    <w:rsid w:val="00241938"/>
    <w:rsid w:val="00241FE9"/>
    <w:rsid w:val="0024231B"/>
    <w:rsid w:val="002426B9"/>
    <w:rsid w:val="00242883"/>
    <w:rsid w:val="00242926"/>
    <w:rsid w:val="00242AEE"/>
    <w:rsid w:val="00242B55"/>
    <w:rsid w:val="00242B5C"/>
    <w:rsid w:val="00242F08"/>
    <w:rsid w:val="00242F27"/>
    <w:rsid w:val="0024313B"/>
    <w:rsid w:val="002433E1"/>
    <w:rsid w:val="0024360E"/>
    <w:rsid w:val="00243715"/>
    <w:rsid w:val="00243FF5"/>
    <w:rsid w:val="0024407E"/>
    <w:rsid w:val="0024408B"/>
    <w:rsid w:val="002441D6"/>
    <w:rsid w:val="00244447"/>
    <w:rsid w:val="00244665"/>
    <w:rsid w:val="00244855"/>
    <w:rsid w:val="00244AE5"/>
    <w:rsid w:val="00244D43"/>
    <w:rsid w:val="0024507C"/>
    <w:rsid w:val="002454BC"/>
    <w:rsid w:val="00245795"/>
    <w:rsid w:val="00245AF8"/>
    <w:rsid w:val="00245E68"/>
    <w:rsid w:val="00246254"/>
    <w:rsid w:val="00246483"/>
    <w:rsid w:val="00246553"/>
    <w:rsid w:val="00246583"/>
    <w:rsid w:val="00246CB5"/>
    <w:rsid w:val="002473A0"/>
    <w:rsid w:val="0024740F"/>
    <w:rsid w:val="002477AE"/>
    <w:rsid w:val="00247837"/>
    <w:rsid w:val="0024785A"/>
    <w:rsid w:val="00247ACB"/>
    <w:rsid w:val="00247AF9"/>
    <w:rsid w:val="00247FA0"/>
    <w:rsid w:val="00247FD3"/>
    <w:rsid w:val="00250228"/>
    <w:rsid w:val="00250251"/>
    <w:rsid w:val="0025027F"/>
    <w:rsid w:val="00250449"/>
    <w:rsid w:val="0025094F"/>
    <w:rsid w:val="00250C25"/>
    <w:rsid w:val="00250FD8"/>
    <w:rsid w:val="002510C7"/>
    <w:rsid w:val="00251C81"/>
    <w:rsid w:val="00251D9F"/>
    <w:rsid w:val="00251F57"/>
    <w:rsid w:val="0025211A"/>
    <w:rsid w:val="0025285C"/>
    <w:rsid w:val="002530DB"/>
    <w:rsid w:val="00253484"/>
    <w:rsid w:val="002536D9"/>
    <w:rsid w:val="00253939"/>
    <w:rsid w:val="00253BB8"/>
    <w:rsid w:val="00253E02"/>
    <w:rsid w:val="00253EDB"/>
    <w:rsid w:val="002546FB"/>
    <w:rsid w:val="00255039"/>
    <w:rsid w:val="002552F1"/>
    <w:rsid w:val="00255554"/>
    <w:rsid w:val="00255704"/>
    <w:rsid w:val="002559CC"/>
    <w:rsid w:val="00255A8E"/>
    <w:rsid w:val="00255B62"/>
    <w:rsid w:val="00255DCC"/>
    <w:rsid w:val="00255EA6"/>
    <w:rsid w:val="0025603D"/>
    <w:rsid w:val="002563B0"/>
    <w:rsid w:val="00256400"/>
    <w:rsid w:val="002564B8"/>
    <w:rsid w:val="0025660B"/>
    <w:rsid w:val="00256A5D"/>
    <w:rsid w:val="00256AF3"/>
    <w:rsid w:val="00256B8A"/>
    <w:rsid w:val="00256CDD"/>
    <w:rsid w:val="00256E48"/>
    <w:rsid w:val="00256F73"/>
    <w:rsid w:val="00256FE2"/>
    <w:rsid w:val="00257035"/>
    <w:rsid w:val="00257225"/>
    <w:rsid w:val="002574A5"/>
    <w:rsid w:val="00257558"/>
    <w:rsid w:val="0025767A"/>
    <w:rsid w:val="0025780B"/>
    <w:rsid w:val="00257937"/>
    <w:rsid w:val="002579FD"/>
    <w:rsid w:val="00257D87"/>
    <w:rsid w:val="00260506"/>
    <w:rsid w:val="00260AF9"/>
    <w:rsid w:val="00260D69"/>
    <w:rsid w:val="00260E26"/>
    <w:rsid w:val="002610C1"/>
    <w:rsid w:val="00261189"/>
    <w:rsid w:val="002612CE"/>
    <w:rsid w:val="002612F0"/>
    <w:rsid w:val="0026133F"/>
    <w:rsid w:val="0026147E"/>
    <w:rsid w:val="002617A9"/>
    <w:rsid w:val="002617B6"/>
    <w:rsid w:val="00261E0F"/>
    <w:rsid w:val="00261EC7"/>
    <w:rsid w:val="002620D7"/>
    <w:rsid w:val="002620E5"/>
    <w:rsid w:val="002621AA"/>
    <w:rsid w:val="00262245"/>
    <w:rsid w:val="0026266A"/>
    <w:rsid w:val="0026278B"/>
    <w:rsid w:val="00262B7C"/>
    <w:rsid w:val="00262DED"/>
    <w:rsid w:val="00262E43"/>
    <w:rsid w:val="002630B3"/>
    <w:rsid w:val="002632A6"/>
    <w:rsid w:val="002636C4"/>
    <w:rsid w:val="002636ED"/>
    <w:rsid w:val="00263911"/>
    <w:rsid w:val="00263AD2"/>
    <w:rsid w:val="00263D1A"/>
    <w:rsid w:val="002641FE"/>
    <w:rsid w:val="0026422C"/>
    <w:rsid w:val="00264B24"/>
    <w:rsid w:val="00264BCE"/>
    <w:rsid w:val="00264E06"/>
    <w:rsid w:val="00265833"/>
    <w:rsid w:val="00265947"/>
    <w:rsid w:val="00265D28"/>
    <w:rsid w:val="00265D9D"/>
    <w:rsid w:val="00265FDB"/>
    <w:rsid w:val="00266249"/>
    <w:rsid w:val="002669EB"/>
    <w:rsid w:val="00266A25"/>
    <w:rsid w:val="00266A5F"/>
    <w:rsid w:val="00267D3F"/>
    <w:rsid w:val="00267E0D"/>
    <w:rsid w:val="00270767"/>
    <w:rsid w:val="002709EA"/>
    <w:rsid w:val="00270C51"/>
    <w:rsid w:val="00270DAC"/>
    <w:rsid w:val="00271001"/>
    <w:rsid w:val="002712D3"/>
    <w:rsid w:val="00271335"/>
    <w:rsid w:val="0027180F"/>
    <w:rsid w:val="00271A4C"/>
    <w:rsid w:val="00271A6B"/>
    <w:rsid w:val="00271D1A"/>
    <w:rsid w:val="00271D53"/>
    <w:rsid w:val="00271E9B"/>
    <w:rsid w:val="00271F46"/>
    <w:rsid w:val="00272692"/>
    <w:rsid w:val="00272708"/>
    <w:rsid w:val="00272871"/>
    <w:rsid w:val="00272D62"/>
    <w:rsid w:val="00272EAD"/>
    <w:rsid w:val="002731BA"/>
    <w:rsid w:val="0027379B"/>
    <w:rsid w:val="002739E6"/>
    <w:rsid w:val="00273EA8"/>
    <w:rsid w:val="0027469A"/>
    <w:rsid w:val="00274B3F"/>
    <w:rsid w:val="00274B4F"/>
    <w:rsid w:val="00274CC9"/>
    <w:rsid w:val="00274F6B"/>
    <w:rsid w:val="002750F1"/>
    <w:rsid w:val="002754E3"/>
    <w:rsid w:val="00275615"/>
    <w:rsid w:val="00275A01"/>
    <w:rsid w:val="00275BBD"/>
    <w:rsid w:val="00275D68"/>
    <w:rsid w:val="002764CE"/>
    <w:rsid w:val="00276704"/>
    <w:rsid w:val="00276C39"/>
    <w:rsid w:val="00277336"/>
    <w:rsid w:val="00277387"/>
    <w:rsid w:val="0027768C"/>
    <w:rsid w:val="00277880"/>
    <w:rsid w:val="00277AFA"/>
    <w:rsid w:val="00277EB2"/>
    <w:rsid w:val="00280000"/>
    <w:rsid w:val="00280890"/>
    <w:rsid w:val="00280C82"/>
    <w:rsid w:val="00280E27"/>
    <w:rsid w:val="002811BA"/>
    <w:rsid w:val="002811E7"/>
    <w:rsid w:val="002811FC"/>
    <w:rsid w:val="002812AE"/>
    <w:rsid w:val="002814A8"/>
    <w:rsid w:val="00281559"/>
    <w:rsid w:val="002819CC"/>
    <w:rsid w:val="002825B5"/>
    <w:rsid w:val="0028268D"/>
    <w:rsid w:val="002826D8"/>
    <w:rsid w:val="00282773"/>
    <w:rsid w:val="00282D0D"/>
    <w:rsid w:val="00282F08"/>
    <w:rsid w:val="002831B0"/>
    <w:rsid w:val="0028324F"/>
    <w:rsid w:val="002834CB"/>
    <w:rsid w:val="002835FC"/>
    <w:rsid w:val="00283850"/>
    <w:rsid w:val="002838B7"/>
    <w:rsid w:val="00284230"/>
    <w:rsid w:val="0028425F"/>
    <w:rsid w:val="002844EC"/>
    <w:rsid w:val="0028451C"/>
    <w:rsid w:val="0028458B"/>
    <w:rsid w:val="00284AEE"/>
    <w:rsid w:val="00285264"/>
    <w:rsid w:val="002854E4"/>
    <w:rsid w:val="00285E61"/>
    <w:rsid w:val="00286010"/>
    <w:rsid w:val="002860B2"/>
    <w:rsid w:val="0028643F"/>
    <w:rsid w:val="00286557"/>
    <w:rsid w:val="00286D78"/>
    <w:rsid w:val="002870B1"/>
    <w:rsid w:val="002876C0"/>
    <w:rsid w:val="0028793A"/>
    <w:rsid w:val="00287B00"/>
    <w:rsid w:val="00287D15"/>
    <w:rsid w:val="00287D89"/>
    <w:rsid w:val="00290186"/>
    <w:rsid w:val="002902AA"/>
    <w:rsid w:val="00290503"/>
    <w:rsid w:val="00290550"/>
    <w:rsid w:val="00290606"/>
    <w:rsid w:val="00290715"/>
    <w:rsid w:val="00290910"/>
    <w:rsid w:val="002910EF"/>
    <w:rsid w:val="00291273"/>
    <w:rsid w:val="00291546"/>
    <w:rsid w:val="00291A5B"/>
    <w:rsid w:val="00292119"/>
    <w:rsid w:val="00292180"/>
    <w:rsid w:val="00292224"/>
    <w:rsid w:val="00292892"/>
    <w:rsid w:val="00292C23"/>
    <w:rsid w:val="00292C85"/>
    <w:rsid w:val="00292D87"/>
    <w:rsid w:val="00292FB5"/>
    <w:rsid w:val="002930CC"/>
    <w:rsid w:val="00293A74"/>
    <w:rsid w:val="00293C57"/>
    <w:rsid w:val="00293E92"/>
    <w:rsid w:val="002940DC"/>
    <w:rsid w:val="00294C7D"/>
    <w:rsid w:val="00294CF1"/>
    <w:rsid w:val="00295137"/>
    <w:rsid w:val="002952FD"/>
    <w:rsid w:val="002955A6"/>
    <w:rsid w:val="00295E00"/>
    <w:rsid w:val="00296492"/>
    <w:rsid w:val="0029659D"/>
    <w:rsid w:val="00296603"/>
    <w:rsid w:val="0029667D"/>
    <w:rsid w:val="0029690D"/>
    <w:rsid w:val="00296A20"/>
    <w:rsid w:val="00296E76"/>
    <w:rsid w:val="00296E8E"/>
    <w:rsid w:val="0029724B"/>
    <w:rsid w:val="00297680"/>
    <w:rsid w:val="002976C4"/>
    <w:rsid w:val="00297B1B"/>
    <w:rsid w:val="00297C06"/>
    <w:rsid w:val="002A014B"/>
    <w:rsid w:val="002A05DA"/>
    <w:rsid w:val="002A085E"/>
    <w:rsid w:val="002A0B64"/>
    <w:rsid w:val="002A0DBD"/>
    <w:rsid w:val="002A0F9D"/>
    <w:rsid w:val="002A0FDB"/>
    <w:rsid w:val="002A1002"/>
    <w:rsid w:val="002A1117"/>
    <w:rsid w:val="002A14EA"/>
    <w:rsid w:val="002A14F9"/>
    <w:rsid w:val="002A18A9"/>
    <w:rsid w:val="002A1D81"/>
    <w:rsid w:val="002A1E58"/>
    <w:rsid w:val="002A213B"/>
    <w:rsid w:val="002A216E"/>
    <w:rsid w:val="002A2186"/>
    <w:rsid w:val="002A24C1"/>
    <w:rsid w:val="002A24C8"/>
    <w:rsid w:val="002A2F79"/>
    <w:rsid w:val="002A3141"/>
    <w:rsid w:val="002A31BA"/>
    <w:rsid w:val="002A387F"/>
    <w:rsid w:val="002A3CEE"/>
    <w:rsid w:val="002A3E8C"/>
    <w:rsid w:val="002A3F34"/>
    <w:rsid w:val="002A44EF"/>
    <w:rsid w:val="002A45D7"/>
    <w:rsid w:val="002A468A"/>
    <w:rsid w:val="002A46D8"/>
    <w:rsid w:val="002A4706"/>
    <w:rsid w:val="002A4BA6"/>
    <w:rsid w:val="002A4C37"/>
    <w:rsid w:val="002A4E03"/>
    <w:rsid w:val="002A4E20"/>
    <w:rsid w:val="002A4E89"/>
    <w:rsid w:val="002A4F04"/>
    <w:rsid w:val="002A5035"/>
    <w:rsid w:val="002A5073"/>
    <w:rsid w:val="002A5424"/>
    <w:rsid w:val="002A55E7"/>
    <w:rsid w:val="002A56E8"/>
    <w:rsid w:val="002A5AC4"/>
    <w:rsid w:val="002A5FB9"/>
    <w:rsid w:val="002A5FF8"/>
    <w:rsid w:val="002A62DB"/>
    <w:rsid w:val="002A6442"/>
    <w:rsid w:val="002A6625"/>
    <w:rsid w:val="002A6719"/>
    <w:rsid w:val="002A67D0"/>
    <w:rsid w:val="002A6821"/>
    <w:rsid w:val="002A68DC"/>
    <w:rsid w:val="002A6B13"/>
    <w:rsid w:val="002A6B5B"/>
    <w:rsid w:val="002A6BC0"/>
    <w:rsid w:val="002A6E78"/>
    <w:rsid w:val="002A6F80"/>
    <w:rsid w:val="002A717A"/>
    <w:rsid w:val="002A79FE"/>
    <w:rsid w:val="002A7B95"/>
    <w:rsid w:val="002A7E33"/>
    <w:rsid w:val="002A7FAE"/>
    <w:rsid w:val="002B0444"/>
    <w:rsid w:val="002B127F"/>
    <w:rsid w:val="002B12A7"/>
    <w:rsid w:val="002B1940"/>
    <w:rsid w:val="002B1BFC"/>
    <w:rsid w:val="002B1CEC"/>
    <w:rsid w:val="002B209E"/>
    <w:rsid w:val="002B2177"/>
    <w:rsid w:val="002B2267"/>
    <w:rsid w:val="002B227E"/>
    <w:rsid w:val="002B23D7"/>
    <w:rsid w:val="002B23DA"/>
    <w:rsid w:val="002B2472"/>
    <w:rsid w:val="002B271F"/>
    <w:rsid w:val="002B28EB"/>
    <w:rsid w:val="002B293C"/>
    <w:rsid w:val="002B2983"/>
    <w:rsid w:val="002B2E61"/>
    <w:rsid w:val="002B2E62"/>
    <w:rsid w:val="002B3E2E"/>
    <w:rsid w:val="002B3FF0"/>
    <w:rsid w:val="002B4102"/>
    <w:rsid w:val="002B43DC"/>
    <w:rsid w:val="002B44E7"/>
    <w:rsid w:val="002B46C6"/>
    <w:rsid w:val="002B4B48"/>
    <w:rsid w:val="002B4C4F"/>
    <w:rsid w:val="002B4E6D"/>
    <w:rsid w:val="002B4FD5"/>
    <w:rsid w:val="002B5230"/>
    <w:rsid w:val="002B547E"/>
    <w:rsid w:val="002B5636"/>
    <w:rsid w:val="002B5711"/>
    <w:rsid w:val="002B613A"/>
    <w:rsid w:val="002B6415"/>
    <w:rsid w:val="002B680A"/>
    <w:rsid w:val="002B7576"/>
    <w:rsid w:val="002B79C8"/>
    <w:rsid w:val="002B7AA5"/>
    <w:rsid w:val="002B7BAD"/>
    <w:rsid w:val="002C06A3"/>
    <w:rsid w:val="002C084B"/>
    <w:rsid w:val="002C09FF"/>
    <w:rsid w:val="002C1153"/>
    <w:rsid w:val="002C18C2"/>
    <w:rsid w:val="002C1CA9"/>
    <w:rsid w:val="002C1F24"/>
    <w:rsid w:val="002C219A"/>
    <w:rsid w:val="002C22B8"/>
    <w:rsid w:val="002C2538"/>
    <w:rsid w:val="002C2650"/>
    <w:rsid w:val="002C2BB8"/>
    <w:rsid w:val="002C3185"/>
    <w:rsid w:val="002C3475"/>
    <w:rsid w:val="002C36B7"/>
    <w:rsid w:val="002C3751"/>
    <w:rsid w:val="002C3774"/>
    <w:rsid w:val="002C4960"/>
    <w:rsid w:val="002C50E7"/>
    <w:rsid w:val="002C54DA"/>
    <w:rsid w:val="002C5674"/>
    <w:rsid w:val="002C5731"/>
    <w:rsid w:val="002C5950"/>
    <w:rsid w:val="002C59D0"/>
    <w:rsid w:val="002C5BDD"/>
    <w:rsid w:val="002C6070"/>
    <w:rsid w:val="002C60E2"/>
    <w:rsid w:val="002C6440"/>
    <w:rsid w:val="002C6957"/>
    <w:rsid w:val="002C6A09"/>
    <w:rsid w:val="002C73F5"/>
    <w:rsid w:val="002C74C3"/>
    <w:rsid w:val="002C7563"/>
    <w:rsid w:val="002C76AD"/>
    <w:rsid w:val="002C78BC"/>
    <w:rsid w:val="002C7BFB"/>
    <w:rsid w:val="002C7C91"/>
    <w:rsid w:val="002C7E76"/>
    <w:rsid w:val="002D0099"/>
    <w:rsid w:val="002D03F3"/>
    <w:rsid w:val="002D0585"/>
    <w:rsid w:val="002D05BF"/>
    <w:rsid w:val="002D0730"/>
    <w:rsid w:val="002D078C"/>
    <w:rsid w:val="002D0A38"/>
    <w:rsid w:val="002D0C96"/>
    <w:rsid w:val="002D0D4B"/>
    <w:rsid w:val="002D0EA2"/>
    <w:rsid w:val="002D0F38"/>
    <w:rsid w:val="002D1211"/>
    <w:rsid w:val="002D164A"/>
    <w:rsid w:val="002D172B"/>
    <w:rsid w:val="002D1984"/>
    <w:rsid w:val="002D1B97"/>
    <w:rsid w:val="002D1DAA"/>
    <w:rsid w:val="002D1ECA"/>
    <w:rsid w:val="002D1FFA"/>
    <w:rsid w:val="002D2377"/>
    <w:rsid w:val="002D2417"/>
    <w:rsid w:val="002D29D8"/>
    <w:rsid w:val="002D2BA8"/>
    <w:rsid w:val="002D2CA2"/>
    <w:rsid w:val="002D2DC4"/>
    <w:rsid w:val="002D3255"/>
    <w:rsid w:val="002D336D"/>
    <w:rsid w:val="002D3A3E"/>
    <w:rsid w:val="002D3BCF"/>
    <w:rsid w:val="002D3C7D"/>
    <w:rsid w:val="002D3F66"/>
    <w:rsid w:val="002D3FA8"/>
    <w:rsid w:val="002D4184"/>
    <w:rsid w:val="002D46C8"/>
    <w:rsid w:val="002D47FD"/>
    <w:rsid w:val="002D49A6"/>
    <w:rsid w:val="002D5056"/>
    <w:rsid w:val="002D5337"/>
    <w:rsid w:val="002D552B"/>
    <w:rsid w:val="002D56AD"/>
    <w:rsid w:val="002D58D6"/>
    <w:rsid w:val="002D5915"/>
    <w:rsid w:val="002D5CB9"/>
    <w:rsid w:val="002D5F1E"/>
    <w:rsid w:val="002D60F6"/>
    <w:rsid w:val="002D624B"/>
    <w:rsid w:val="002D65C1"/>
    <w:rsid w:val="002D690C"/>
    <w:rsid w:val="002D6D4F"/>
    <w:rsid w:val="002D6F77"/>
    <w:rsid w:val="002D71AA"/>
    <w:rsid w:val="002D745F"/>
    <w:rsid w:val="002D7609"/>
    <w:rsid w:val="002D7615"/>
    <w:rsid w:val="002D7646"/>
    <w:rsid w:val="002D7A56"/>
    <w:rsid w:val="002D7C58"/>
    <w:rsid w:val="002D7D84"/>
    <w:rsid w:val="002E003F"/>
    <w:rsid w:val="002E060C"/>
    <w:rsid w:val="002E062C"/>
    <w:rsid w:val="002E0968"/>
    <w:rsid w:val="002E0B79"/>
    <w:rsid w:val="002E0BED"/>
    <w:rsid w:val="002E10AA"/>
    <w:rsid w:val="002E10C8"/>
    <w:rsid w:val="002E1478"/>
    <w:rsid w:val="002E18CF"/>
    <w:rsid w:val="002E1AEF"/>
    <w:rsid w:val="002E1E96"/>
    <w:rsid w:val="002E1EA8"/>
    <w:rsid w:val="002E215A"/>
    <w:rsid w:val="002E260C"/>
    <w:rsid w:val="002E2945"/>
    <w:rsid w:val="002E2C3D"/>
    <w:rsid w:val="002E3153"/>
    <w:rsid w:val="002E31C6"/>
    <w:rsid w:val="002E352C"/>
    <w:rsid w:val="002E35AD"/>
    <w:rsid w:val="002E37CA"/>
    <w:rsid w:val="002E37DA"/>
    <w:rsid w:val="002E3D4A"/>
    <w:rsid w:val="002E4057"/>
    <w:rsid w:val="002E4178"/>
    <w:rsid w:val="002E485A"/>
    <w:rsid w:val="002E491B"/>
    <w:rsid w:val="002E5223"/>
    <w:rsid w:val="002E534B"/>
    <w:rsid w:val="002E5457"/>
    <w:rsid w:val="002E58D8"/>
    <w:rsid w:val="002E5E43"/>
    <w:rsid w:val="002E664B"/>
    <w:rsid w:val="002E6C17"/>
    <w:rsid w:val="002E6C3B"/>
    <w:rsid w:val="002E6E0D"/>
    <w:rsid w:val="002E74C4"/>
    <w:rsid w:val="002E7885"/>
    <w:rsid w:val="002E79D9"/>
    <w:rsid w:val="002E7D2F"/>
    <w:rsid w:val="002E7EAF"/>
    <w:rsid w:val="002F05C8"/>
    <w:rsid w:val="002F0991"/>
    <w:rsid w:val="002F0A79"/>
    <w:rsid w:val="002F102B"/>
    <w:rsid w:val="002F111C"/>
    <w:rsid w:val="002F1198"/>
    <w:rsid w:val="002F11FB"/>
    <w:rsid w:val="002F1261"/>
    <w:rsid w:val="002F17D1"/>
    <w:rsid w:val="002F1905"/>
    <w:rsid w:val="002F1AF4"/>
    <w:rsid w:val="002F1C4E"/>
    <w:rsid w:val="002F1D69"/>
    <w:rsid w:val="002F1EC2"/>
    <w:rsid w:val="002F1ED8"/>
    <w:rsid w:val="002F2099"/>
    <w:rsid w:val="002F2734"/>
    <w:rsid w:val="002F2939"/>
    <w:rsid w:val="002F335C"/>
    <w:rsid w:val="002F33B2"/>
    <w:rsid w:val="002F3D0D"/>
    <w:rsid w:val="002F40B0"/>
    <w:rsid w:val="002F412E"/>
    <w:rsid w:val="002F4570"/>
    <w:rsid w:val="002F4C82"/>
    <w:rsid w:val="002F508E"/>
    <w:rsid w:val="002F5161"/>
    <w:rsid w:val="002F5CDD"/>
    <w:rsid w:val="002F5E1F"/>
    <w:rsid w:val="002F60B3"/>
    <w:rsid w:val="002F63BD"/>
    <w:rsid w:val="002F6930"/>
    <w:rsid w:val="002F6ED7"/>
    <w:rsid w:val="002F7339"/>
    <w:rsid w:val="002F7447"/>
    <w:rsid w:val="002F77C6"/>
    <w:rsid w:val="002F7A57"/>
    <w:rsid w:val="002F7AD4"/>
    <w:rsid w:val="00300547"/>
    <w:rsid w:val="00300563"/>
    <w:rsid w:val="00300AAA"/>
    <w:rsid w:val="00300ADA"/>
    <w:rsid w:val="00300CFD"/>
    <w:rsid w:val="00300E5D"/>
    <w:rsid w:val="00300ED7"/>
    <w:rsid w:val="0030136A"/>
    <w:rsid w:val="003013E7"/>
    <w:rsid w:val="00301713"/>
    <w:rsid w:val="003017A9"/>
    <w:rsid w:val="0030183A"/>
    <w:rsid w:val="003019C4"/>
    <w:rsid w:val="00301B5E"/>
    <w:rsid w:val="00301CAE"/>
    <w:rsid w:val="00302097"/>
    <w:rsid w:val="003021D6"/>
    <w:rsid w:val="003023A5"/>
    <w:rsid w:val="00302625"/>
    <w:rsid w:val="00302AFD"/>
    <w:rsid w:val="00302BEE"/>
    <w:rsid w:val="003030B9"/>
    <w:rsid w:val="003034B0"/>
    <w:rsid w:val="00303C38"/>
    <w:rsid w:val="003049A2"/>
    <w:rsid w:val="00304B12"/>
    <w:rsid w:val="00304C97"/>
    <w:rsid w:val="00304D6F"/>
    <w:rsid w:val="003050F8"/>
    <w:rsid w:val="00305C78"/>
    <w:rsid w:val="00305E1D"/>
    <w:rsid w:val="003062D2"/>
    <w:rsid w:val="00306355"/>
    <w:rsid w:val="003064BD"/>
    <w:rsid w:val="00306DA4"/>
    <w:rsid w:val="0030702E"/>
    <w:rsid w:val="003072A6"/>
    <w:rsid w:val="003076DC"/>
    <w:rsid w:val="003079D9"/>
    <w:rsid w:val="00307ACA"/>
    <w:rsid w:val="00310045"/>
    <w:rsid w:val="003102DB"/>
    <w:rsid w:val="003104D0"/>
    <w:rsid w:val="003108D7"/>
    <w:rsid w:val="003108F7"/>
    <w:rsid w:val="00310A22"/>
    <w:rsid w:val="00310BD1"/>
    <w:rsid w:val="00311228"/>
    <w:rsid w:val="00311661"/>
    <w:rsid w:val="0031171F"/>
    <w:rsid w:val="003117F0"/>
    <w:rsid w:val="00311959"/>
    <w:rsid w:val="00311B73"/>
    <w:rsid w:val="00311BAB"/>
    <w:rsid w:val="0031239E"/>
    <w:rsid w:val="00312541"/>
    <w:rsid w:val="00312766"/>
    <w:rsid w:val="0031283F"/>
    <w:rsid w:val="00312950"/>
    <w:rsid w:val="00313273"/>
    <w:rsid w:val="0031332E"/>
    <w:rsid w:val="003134D4"/>
    <w:rsid w:val="00313F75"/>
    <w:rsid w:val="00314842"/>
    <w:rsid w:val="003148E6"/>
    <w:rsid w:val="00314E44"/>
    <w:rsid w:val="00314F09"/>
    <w:rsid w:val="00315142"/>
    <w:rsid w:val="003153F2"/>
    <w:rsid w:val="0031565C"/>
    <w:rsid w:val="00315896"/>
    <w:rsid w:val="003166FE"/>
    <w:rsid w:val="00316749"/>
    <w:rsid w:val="003168C7"/>
    <w:rsid w:val="003169EE"/>
    <w:rsid w:val="00316A2F"/>
    <w:rsid w:val="00316BAE"/>
    <w:rsid w:val="00316C7B"/>
    <w:rsid w:val="00316DFD"/>
    <w:rsid w:val="00317036"/>
    <w:rsid w:val="003170A7"/>
    <w:rsid w:val="0031738D"/>
    <w:rsid w:val="003173D4"/>
    <w:rsid w:val="00317427"/>
    <w:rsid w:val="003176AA"/>
    <w:rsid w:val="00317984"/>
    <w:rsid w:val="00317B64"/>
    <w:rsid w:val="00317C50"/>
    <w:rsid w:val="00317D41"/>
    <w:rsid w:val="00317E53"/>
    <w:rsid w:val="00317F3B"/>
    <w:rsid w:val="00317FFA"/>
    <w:rsid w:val="0032034E"/>
    <w:rsid w:val="0032052B"/>
    <w:rsid w:val="003206CA"/>
    <w:rsid w:val="00320CF0"/>
    <w:rsid w:val="00320DC8"/>
    <w:rsid w:val="00320E35"/>
    <w:rsid w:val="00320F4F"/>
    <w:rsid w:val="00321553"/>
    <w:rsid w:val="003216CF"/>
    <w:rsid w:val="003218E0"/>
    <w:rsid w:val="003228C8"/>
    <w:rsid w:val="00322C8F"/>
    <w:rsid w:val="00323039"/>
    <w:rsid w:val="003230E6"/>
    <w:rsid w:val="0032355D"/>
    <w:rsid w:val="00323BD2"/>
    <w:rsid w:val="00323F0F"/>
    <w:rsid w:val="00323F46"/>
    <w:rsid w:val="00324019"/>
    <w:rsid w:val="003241A8"/>
    <w:rsid w:val="00324467"/>
    <w:rsid w:val="003244DB"/>
    <w:rsid w:val="0032452A"/>
    <w:rsid w:val="00324C62"/>
    <w:rsid w:val="00324CBE"/>
    <w:rsid w:val="00325321"/>
    <w:rsid w:val="003255D7"/>
    <w:rsid w:val="003259F2"/>
    <w:rsid w:val="00325B7B"/>
    <w:rsid w:val="00325D4D"/>
    <w:rsid w:val="00325F06"/>
    <w:rsid w:val="00326234"/>
    <w:rsid w:val="00326375"/>
    <w:rsid w:val="00326797"/>
    <w:rsid w:val="0032686C"/>
    <w:rsid w:val="00326D18"/>
    <w:rsid w:val="0032718C"/>
    <w:rsid w:val="003272E2"/>
    <w:rsid w:val="00327945"/>
    <w:rsid w:val="00327CA0"/>
    <w:rsid w:val="00327F16"/>
    <w:rsid w:val="0033024F"/>
    <w:rsid w:val="00330334"/>
    <w:rsid w:val="00330477"/>
    <w:rsid w:val="00330693"/>
    <w:rsid w:val="00330847"/>
    <w:rsid w:val="00330872"/>
    <w:rsid w:val="00330990"/>
    <w:rsid w:val="00330ADB"/>
    <w:rsid w:val="00330EF7"/>
    <w:rsid w:val="00330F1A"/>
    <w:rsid w:val="0033149E"/>
    <w:rsid w:val="00331587"/>
    <w:rsid w:val="003316CA"/>
    <w:rsid w:val="003317E6"/>
    <w:rsid w:val="00331EE9"/>
    <w:rsid w:val="00332249"/>
    <w:rsid w:val="00332529"/>
    <w:rsid w:val="00333070"/>
    <w:rsid w:val="0033312E"/>
    <w:rsid w:val="00333253"/>
    <w:rsid w:val="003333F3"/>
    <w:rsid w:val="00333463"/>
    <w:rsid w:val="003334C4"/>
    <w:rsid w:val="0033364D"/>
    <w:rsid w:val="00333DC3"/>
    <w:rsid w:val="00334AB2"/>
    <w:rsid w:val="00334B0D"/>
    <w:rsid w:val="00334B16"/>
    <w:rsid w:val="00334E80"/>
    <w:rsid w:val="00334F78"/>
    <w:rsid w:val="003351C6"/>
    <w:rsid w:val="0033532B"/>
    <w:rsid w:val="0033533B"/>
    <w:rsid w:val="003353AA"/>
    <w:rsid w:val="003354DD"/>
    <w:rsid w:val="00335C5B"/>
    <w:rsid w:val="00335DF8"/>
    <w:rsid w:val="00336198"/>
    <w:rsid w:val="0033628A"/>
    <w:rsid w:val="00336293"/>
    <w:rsid w:val="00336313"/>
    <w:rsid w:val="003364CA"/>
    <w:rsid w:val="00336579"/>
    <w:rsid w:val="00336825"/>
    <w:rsid w:val="00336B26"/>
    <w:rsid w:val="00336CAD"/>
    <w:rsid w:val="00336F16"/>
    <w:rsid w:val="00336FAB"/>
    <w:rsid w:val="0033762F"/>
    <w:rsid w:val="0033799D"/>
    <w:rsid w:val="00337B8C"/>
    <w:rsid w:val="00337E1D"/>
    <w:rsid w:val="00340703"/>
    <w:rsid w:val="00340726"/>
    <w:rsid w:val="00340835"/>
    <w:rsid w:val="00340882"/>
    <w:rsid w:val="0034088B"/>
    <w:rsid w:val="003408B8"/>
    <w:rsid w:val="00341154"/>
    <w:rsid w:val="0034139B"/>
    <w:rsid w:val="00341546"/>
    <w:rsid w:val="0034193C"/>
    <w:rsid w:val="00341948"/>
    <w:rsid w:val="00342583"/>
    <w:rsid w:val="003428DC"/>
    <w:rsid w:val="00342B83"/>
    <w:rsid w:val="00342C10"/>
    <w:rsid w:val="00342D1E"/>
    <w:rsid w:val="00342E37"/>
    <w:rsid w:val="00342FFD"/>
    <w:rsid w:val="00343017"/>
    <w:rsid w:val="00343220"/>
    <w:rsid w:val="00343965"/>
    <w:rsid w:val="003445CC"/>
    <w:rsid w:val="003446A5"/>
    <w:rsid w:val="0034487D"/>
    <w:rsid w:val="00344B74"/>
    <w:rsid w:val="00344E68"/>
    <w:rsid w:val="00344F05"/>
    <w:rsid w:val="0034527F"/>
    <w:rsid w:val="00345390"/>
    <w:rsid w:val="00345458"/>
    <w:rsid w:val="003458E5"/>
    <w:rsid w:val="00345AB8"/>
    <w:rsid w:val="00345E79"/>
    <w:rsid w:val="0034603D"/>
    <w:rsid w:val="003460D7"/>
    <w:rsid w:val="003460DC"/>
    <w:rsid w:val="00346498"/>
    <w:rsid w:val="0034669B"/>
    <w:rsid w:val="00346879"/>
    <w:rsid w:val="00346995"/>
    <w:rsid w:val="003469C9"/>
    <w:rsid w:val="00346AAE"/>
    <w:rsid w:val="00346F55"/>
    <w:rsid w:val="003474D1"/>
    <w:rsid w:val="0034781E"/>
    <w:rsid w:val="00347AFE"/>
    <w:rsid w:val="00347D6F"/>
    <w:rsid w:val="00347E65"/>
    <w:rsid w:val="00347E7B"/>
    <w:rsid w:val="003502D2"/>
    <w:rsid w:val="00350543"/>
    <w:rsid w:val="0035088B"/>
    <w:rsid w:val="00350CD3"/>
    <w:rsid w:val="00350DB6"/>
    <w:rsid w:val="00350DF4"/>
    <w:rsid w:val="00350ECD"/>
    <w:rsid w:val="0035117F"/>
    <w:rsid w:val="003511EC"/>
    <w:rsid w:val="003519FE"/>
    <w:rsid w:val="00351A91"/>
    <w:rsid w:val="00351D7D"/>
    <w:rsid w:val="00351F40"/>
    <w:rsid w:val="00351FC5"/>
    <w:rsid w:val="00352171"/>
    <w:rsid w:val="003521B4"/>
    <w:rsid w:val="003524E8"/>
    <w:rsid w:val="00352626"/>
    <w:rsid w:val="00352A6D"/>
    <w:rsid w:val="00352BD6"/>
    <w:rsid w:val="0035370A"/>
    <w:rsid w:val="00353BA6"/>
    <w:rsid w:val="00354372"/>
    <w:rsid w:val="00354597"/>
    <w:rsid w:val="00354B6C"/>
    <w:rsid w:val="00354C5D"/>
    <w:rsid w:val="00354DFC"/>
    <w:rsid w:val="00354FAB"/>
    <w:rsid w:val="00355252"/>
    <w:rsid w:val="003553EB"/>
    <w:rsid w:val="0035552F"/>
    <w:rsid w:val="0035569D"/>
    <w:rsid w:val="00355739"/>
    <w:rsid w:val="0035616C"/>
    <w:rsid w:val="003564AD"/>
    <w:rsid w:val="00356842"/>
    <w:rsid w:val="00356C7C"/>
    <w:rsid w:val="00356E33"/>
    <w:rsid w:val="003573C0"/>
    <w:rsid w:val="00357454"/>
    <w:rsid w:val="003578DA"/>
    <w:rsid w:val="00357FE7"/>
    <w:rsid w:val="00360006"/>
    <w:rsid w:val="00360064"/>
    <w:rsid w:val="003601C7"/>
    <w:rsid w:val="00360496"/>
    <w:rsid w:val="003609D4"/>
    <w:rsid w:val="003609F8"/>
    <w:rsid w:val="003611B4"/>
    <w:rsid w:val="0036120B"/>
    <w:rsid w:val="003617BF"/>
    <w:rsid w:val="0036192F"/>
    <w:rsid w:val="00361938"/>
    <w:rsid w:val="00361A37"/>
    <w:rsid w:val="00361A9D"/>
    <w:rsid w:val="00361ABF"/>
    <w:rsid w:val="003626DE"/>
    <w:rsid w:val="00362761"/>
    <w:rsid w:val="00362834"/>
    <w:rsid w:val="00362D7D"/>
    <w:rsid w:val="00363427"/>
    <w:rsid w:val="00363458"/>
    <w:rsid w:val="003634DF"/>
    <w:rsid w:val="00363577"/>
    <w:rsid w:val="00363AB3"/>
    <w:rsid w:val="00364C69"/>
    <w:rsid w:val="00365041"/>
    <w:rsid w:val="0036504C"/>
    <w:rsid w:val="0036536A"/>
    <w:rsid w:val="00365551"/>
    <w:rsid w:val="00365707"/>
    <w:rsid w:val="00365D37"/>
    <w:rsid w:val="003664E0"/>
    <w:rsid w:val="00366524"/>
    <w:rsid w:val="00366F56"/>
    <w:rsid w:val="003671BE"/>
    <w:rsid w:val="0036751F"/>
    <w:rsid w:val="003676C7"/>
    <w:rsid w:val="003679DD"/>
    <w:rsid w:val="00367CAA"/>
    <w:rsid w:val="00370054"/>
    <w:rsid w:val="00370720"/>
    <w:rsid w:val="0037080A"/>
    <w:rsid w:val="00370901"/>
    <w:rsid w:val="00370BAF"/>
    <w:rsid w:val="0037104D"/>
    <w:rsid w:val="00371299"/>
    <w:rsid w:val="003719BE"/>
    <w:rsid w:val="00371A52"/>
    <w:rsid w:val="00371FEF"/>
    <w:rsid w:val="00372703"/>
    <w:rsid w:val="0037274F"/>
    <w:rsid w:val="00372945"/>
    <w:rsid w:val="00372BCB"/>
    <w:rsid w:val="00372DAF"/>
    <w:rsid w:val="00373734"/>
    <w:rsid w:val="00373901"/>
    <w:rsid w:val="00373A39"/>
    <w:rsid w:val="003740D9"/>
    <w:rsid w:val="0037417E"/>
    <w:rsid w:val="00374211"/>
    <w:rsid w:val="003745B6"/>
    <w:rsid w:val="0037468B"/>
    <w:rsid w:val="003746FF"/>
    <w:rsid w:val="003749BF"/>
    <w:rsid w:val="00374AC3"/>
    <w:rsid w:val="00375074"/>
    <w:rsid w:val="00375127"/>
    <w:rsid w:val="0037520F"/>
    <w:rsid w:val="00375343"/>
    <w:rsid w:val="003753AA"/>
    <w:rsid w:val="003757FC"/>
    <w:rsid w:val="00375911"/>
    <w:rsid w:val="00375A62"/>
    <w:rsid w:val="00375B72"/>
    <w:rsid w:val="00376054"/>
    <w:rsid w:val="003763B2"/>
    <w:rsid w:val="00376921"/>
    <w:rsid w:val="00376C4B"/>
    <w:rsid w:val="00376CBB"/>
    <w:rsid w:val="00377087"/>
    <w:rsid w:val="003776E4"/>
    <w:rsid w:val="003778BD"/>
    <w:rsid w:val="00377B25"/>
    <w:rsid w:val="00377C16"/>
    <w:rsid w:val="00377D88"/>
    <w:rsid w:val="00377F99"/>
    <w:rsid w:val="0038015C"/>
    <w:rsid w:val="0038096B"/>
    <w:rsid w:val="00380B87"/>
    <w:rsid w:val="003814A1"/>
    <w:rsid w:val="00381695"/>
    <w:rsid w:val="003819C2"/>
    <w:rsid w:val="00381C2E"/>
    <w:rsid w:val="0038234D"/>
    <w:rsid w:val="003826B4"/>
    <w:rsid w:val="00382D39"/>
    <w:rsid w:val="00382E26"/>
    <w:rsid w:val="0038311F"/>
    <w:rsid w:val="003834D0"/>
    <w:rsid w:val="003837A3"/>
    <w:rsid w:val="003837C4"/>
    <w:rsid w:val="00383AA6"/>
    <w:rsid w:val="00383E04"/>
    <w:rsid w:val="00383EAE"/>
    <w:rsid w:val="0038404B"/>
    <w:rsid w:val="00384404"/>
    <w:rsid w:val="00384553"/>
    <w:rsid w:val="0038464A"/>
    <w:rsid w:val="003846EA"/>
    <w:rsid w:val="00384890"/>
    <w:rsid w:val="00384A12"/>
    <w:rsid w:val="00384C79"/>
    <w:rsid w:val="00384C99"/>
    <w:rsid w:val="00384E28"/>
    <w:rsid w:val="00384EE5"/>
    <w:rsid w:val="0038509F"/>
    <w:rsid w:val="0038526C"/>
    <w:rsid w:val="0038552A"/>
    <w:rsid w:val="00385AA2"/>
    <w:rsid w:val="00385FB8"/>
    <w:rsid w:val="00386368"/>
    <w:rsid w:val="0038651F"/>
    <w:rsid w:val="0038672F"/>
    <w:rsid w:val="003868BC"/>
    <w:rsid w:val="003868FA"/>
    <w:rsid w:val="00386A2C"/>
    <w:rsid w:val="00386D12"/>
    <w:rsid w:val="0038721B"/>
    <w:rsid w:val="00387900"/>
    <w:rsid w:val="00387C8F"/>
    <w:rsid w:val="00387CBA"/>
    <w:rsid w:val="00390366"/>
    <w:rsid w:val="00390B85"/>
    <w:rsid w:val="00390F90"/>
    <w:rsid w:val="003912C9"/>
    <w:rsid w:val="003913B3"/>
    <w:rsid w:val="00391478"/>
    <w:rsid w:val="00391FD5"/>
    <w:rsid w:val="00392131"/>
    <w:rsid w:val="003921C7"/>
    <w:rsid w:val="003921F8"/>
    <w:rsid w:val="003922BC"/>
    <w:rsid w:val="00392D6E"/>
    <w:rsid w:val="00393150"/>
    <w:rsid w:val="0039377A"/>
    <w:rsid w:val="003937EA"/>
    <w:rsid w:val="00393875"/>
    <w:rsid w:val="003938E1"/>
    <w:rsid w:val="00393A45"/>
    <w:rsid w:val="00393AAF"/>
    <w:rsid w:val="00393E1B"/>
    <w:rsid w:val="00393F80"/>
    <w:rsid w:val="0039404D"/>
    <w:rsid w:val="003944DB"/>
    <w:rsid w:val="0039455E"/>
    <w:rsid w:val="00394605"/>
    <w:rsid w:val="00394D3F"/>
    <w:rsid w:val="00394D6D"/>
    <w:rsid w:val="00394FE5"/>
    <w:rsid w:val="003950F2"/>
    <w:rsid w:val="0039530E"/>
    <w:rsid w:val="00395624"/>
    <w:rsid w:val="00395832"/>
    <w:rsid w:val="00395E57"/>
    <w:rsid w:val="00395F64"/>
    <w:rsid w:val="003960C8"/>
    <w:rsid w:val="0039623A"/>
    <w:rsid w:val="003962C5"/>
    <w:rsid w:val="0039635B"/>
    <w:rsid w:val="00396F9B"/>
    <w:rsid w:val="00396FA1"/>
    <w:rsid w:val="0039778E"/>
    <w:rsid w:val="00397971"/>
    <w:rsid w:val="0039798A"/>
    <w:rsid w:val="00397A78"/>
    <w:rsid w:val="00397E78"/>
    <w:rsid w:val="003A037A"/>
    <w:rsid w:val="003A06A6"/>
    <w:rsid w:val="003A0916"/>
    <w:rsid w:val="003A0CFC"/>
    <w:rsid w:val="003A0DBB"/>
    <w:rsid w:val="003A1143"/>
    <w:rsid w:val="003A162C"/>
    <w:rsid w:val="003A1795"/>
    <w:rsid w:val="003A1D1B"/>
    <w:rsid w:val="003A289D"/>
    <w:rsid w:val="003A291E"/>
    <w:rsid w:val="003A29B3"/>
    <w:rsid w:val="003A2EA0"/>
    <w:rsid w:val="003A3241"/>
    <w:rsid w:val="003A34C1"/>
    <w:rsid w:val="003A3542"/>
    <w:rsid w:val="003A36D9"/>
    <w:rsid w:val="003A3A3C"/>
    <w:rsid w:val="003A4388"/>
    <w:rsid w:val="003A43BA"/>
    <w:rsid w:val="003A484F"/>
    <w:rsid w:val="003A4A08"/>
    <w:rsid w:val="003A4A5E"/>
    <w:rsid w:val="003A4EC8"/>
    <w:rsid w:val="003A503D"/>
    <w:rsid w:val="003A550D"/>
    <w:rsid w:val="003A56E2"/>
    <w:rsid w:val="003A5BA9"/>
    <w:rsid w:val="003A62C0"/>
    <w:rsid w:val="003A6600"/>
    <w:rsid w:val="003A66C5"/>
    <w:rsid w:val="003A6AB7"/>
    <w:rsid w:val="003A6D23"/>
    <w:rsid w:val="003A6DD8"/>
    <w:rsid w:val="003A70A5"/>
    <w:rsid w:val="003A7370"/>
    <w:rsid w:val="003A7681"/>
    <w:rsid w:val="003A78B7"/>
    <w:rsid w:val="003A7A30"/>
    <w:rsid w:val="003A7C7F"/>
    <w:rsid w:val="003A7E6A"/>
    <w:rsid w:val="003B0A91"/>
    <w:rsid w:val="003B12FF"/>
    <w:rsid w:val="003B1B23"/>
    <w:rsid w:val="003B1B6B"/>
    <w:rsid w:val="003B25C7"/>
    <w:rsid w:val="003B279C"/>
    <w:rsid w:val="003B2C80"/>
    <w:rsid w:val="003B2CC2"/>
    <w:rsid w:val="003B2DEA"/>
    <w:rsid w:val="003B2DFB"/>
    <w:rsid w:val="003B36E7"/>
    <w:rsid w:val="003B3742"/>
    <w:rsid w:val="003B3B15"/>
    <w:rsid w:val="003B3E59"/>
    <w:rsid w:val="003B4354"/>
    <w:rsid w:val="003B44C3"/>
    <w:rsid w:val="003B50EB"/>
    <w:rsid w:val="003B5C17"/>
    <w:rsid w:val="003B5E16"/>
    <w:rsid w:val="003B62FB"/>
    <w:rsid w:val="003B6559"/>
    <w:rsid w:val="003B6A94"/>
    <w:rsid w:val="003B6B9C"/>
    <w:rsid w:val="003B70B8"/>
    <w:rsid w:val="003B7130"/>
    <w:rsid w:val="003B72C5"/>
    <w:rsid w:val="003B74C1"/>
    <w:rsid w:val="003B7794"/>
    <w:rsid w:val="003B7BAC"/>
    <w:rsid w:val="003C04A9"/>
    <w:rsid w:val="003C0780"/>
    <w:rsid w:val="003C0BEA"/>
    <w:rsid w:val="003C0D4E"/>
    <w:rsid w:val="003C10B2"/>
    <w:rsid w:val="003C115D"/>
    <w:rsid w:val="003C11EA"/>
    <w:rsid w:val="003C1559"/>
    <w:rsid w:val="003C187C"/>
    <w:rsid w:val="003C1E4C"/>
    <w:rsid w:val="003C1FA2"/>
    <w:rsid w:val="003C1FB7"/>
    <w:rsid w:val="003C201B"/>
    <w:rsid w:val="003C21F3"/>
    <w:rsid w:val="003C2CBD"/>
    <w:rsid w:val="003C316D"/>
    <w:rsid w:val="003C327E"/>
    <w:rsid w:val="003C33FD"/>
    <w:rsid w:val="003C3786"/>
    <w:rsid w:val="003C382D"/>
    <w:rsid w:val="003C3874"/>
    <w:rsid w:val="003C3ACF"/>
    <w:rsid w:val="003C3CFA"/>
    <w:rsid w:val="003C3DFF"/>
    <w:rsid w:val="003C43DA"/>
    <w:rsid w:val="003C45C2"/>
    <w:rsid w:val="003C4D00"/>
    <w:rsid w:val="003C4D2C"/>
    <w:rsid w:val="003C50D7"/>
    <w:rsid w:val="003C5636"/>
    <w:rsid w:val="003C5931"/>
    <w:rsid w:val="003C607B"/>
    <w:rsid w:val="003C60A9"/>
    <w:rsid w:val="003C61FB"/>
    <w:rsid w:val="003C6E4A"/>
    <w:rsid w:val="003C73FE"/>
    <w:rsid w:val="003C78BD"/>
    <w:rsid w:val="003C79C0"/>
    <w:rsid w:val="003D01E2"/>
    <w:rsid w:val="003D040E"/>
    <w:rsid w:val="003D075F"/>
    <w:rsid w:val="003D0BE3"/>
    <w:rsid w:val="003D0D98"/>
    <w:rsid w:val="003D0DEF"/>
    <w:rsid w:val="003D1289"/>
    <w:rsid w:val="003D15A6"/>
    <w:rsid w:val="003D18D4"/>
    <w:rsid w:val="003D1CBF"/>
    <w:rsid w:val="003D1E0D"/>
    <w:rsid w:val="003D257B"/>
    <w:rsid w:val="003D27C7"/>
    <w:rsid w:val="003D2B56"/>
    <w:rsid w:val="003D2D7D"/>
    <w:rsid w:val="003D2E65"/>
    <w:rsid w:val="003D36FC"/>
    <w:rsid w:val="003D38F2"/>
    <w:rsid w:val="003D3D6A"/>
    <w:rsid w:val="003D3DEE"/>
    <w:rsid w:val="003D3F12"/>
    <w:rsid w:val="003D4C8E"/>
    <w:rsid w:val="003D4D14"/>
    <w:rsid w:val="003D4FC4"/>
    <w:rsid w:val="003D4FDC"/>
    <w:rsid w:val="003D5212"/>
    <w:rsid w:val="003D53E2"/>
    <w:rsid w:val="003D5448"/>
    <w:rsid w:val="003D586E"/>
    <w:rsid w:val="003D58E0"/>
    <w:rsid w:val="003D5A7F"/>
    <w:rsid w:val="003D5DF4"/>
    <w:rsid w:val="003D648D"/>
    <w:rsid w:val="003D64B8"/>
    <w:rsid w:val="003D6602"/>
    <w:rsid w:val="003D69BB"/>
    <w:rsid w:val="003D6B71"/>
    <w:rsid w:val="003D7140"/>
    <w:rsid w:val="003D7209"/>
    <w:rsid w:val="003D7296"/>
    <w:rsid w:val="003D74AB"/>
    <w:rsid w:val="003D74B3"/>
    <w:rsid w:val="003D756D"/>
    <w:rsid w:val="003D7AD2"/>
    <w:rsid w:val="003D7C71"/>
    <w:rsid w:val="003E09E8"/>
    <w:rsid w:val="003E0B20"/>
    <w:rsid w:val="003E0B9B"/>
    <w:rsid w:val="003E0C5C"/>
    <w:rsid w:val="003E0DAB"/>
    <w:rsid w:val="003E0EF1"/>
    <w:rsid w:val="003E1018"/>
    <w:rsid w:val="003E1185"/>
    <w:rsid w:val="003E149B"/>
    <w:rsid w:val="003E173D"/>
    <w:rsid w:val="003E1F04"/>
    <w:rsid w:val="003E2051"/>
    <w:rsid w:val="003E2AA7"/>
    <w:rsid w:val="003E2AB3"/>
    <w:rsid w:val="003E2CC7"/>
    <w:rsid w:val="003E3157"/>
    <w:rsid w:val="003E3328"/>
    <w:rsid w:val="003E3D3A"/>
    <w:rsid w:val="003E3FAA"/>
    <w:rsid w:val="003E405A"/>
    <w:rsid w:val="003E4078"/>
    <w:rsid w:val="003E4146"/>
    <w:rsid w:val="003E46F5"/>
    <w:rsid w:val="003E544A"/>
    <w:rsid w:val="003E5564"/>
    <w:rsid w:val="003E56A1"/>
    <w:rsid w:val="003E57ED"/>
    <w:rsid w:val="003E6362"/>
    <w:rsid w:val="003E64A7"/>
    <w:rsid w:val="003E6568"/>
    <w:rsid w:val="003E699C"/>
    <w:rsid w:val="003E69AD"/>
    <w:rsid w:val="003E72DC"/>
    <w:rsid w:val="003E73E5"/>
    <w:rsid w:val="003E759B"/>
    <w:rsid w:val="003E76A3"/>
    <w:rsid w:val="003E780F"/>
    <w:rsid w:val="003E7B48"/>
    <w:rsid w:val="003E7F3F"/>
    <w:rsid w:val="003F0571"/>
    <w:rsid w:val="003F0D1C"/>
    <w:rsid w:val="003F0E78"/>
    <w:rsid w:val="003F0FBE"/>
    <w:rsid w:val="003F0FF6"/>
    <w:rsid w:val="003F1216"/>
    <w:rsid w:val="003F16E6"/>
    <w:rsid w:val="003F1F02"/>
    <w:rsid w:val="003F20BA"/>
    <w:rsid w:val="003F2837"/>
    <w:rsid w:val="003F2D27"/>
    <w:rsid w:val="003F3273"/>
    <w:rsid w:val="003F32AC"/>
    <w:rsid w:val="003F3676"/>
    <w:rsid w:val="003F38B7"/>
    <w:rsid w:val="003F3ED3"/>
    <w:rsid w:val="003F3F8B"/>
    <w:rsid w:val="003F41CB"/>
    <w:rsid w:val="003F42CA"/>
    <w:rsid w:val="003F4A62"/>
    <w:rsid w:val="003F4ABA"/>
    <w:rsid w:val="003F4C4C"/>
    <w:rsid w:val="003F55D1"/>
    <w:rsid w:val="003F5BFB"/>
    <w:rsid w:val="003F5CC2"/>
    <w:rsid w:val="003F5D9B"/>
    <w:rsid w:val="003F61DF"/>
    <w:rsid w:val="003F626B"/>
    <w:rsid w:val="003F6456"/>
    <w:rsid w:val="003F68B4"/>
    <w:rsid w:val="003F6E7C"/>
    <w:rsid w:val="003F70E9"/>
    <w:rsid w:val="003F7520"/>
    <w:rsid w:val="003F759E"/>
    <w:rsid w:val="003F78EC"/>
    <w:rsid w:val="003F7C87"/>
    <w:rsid w:val="004002B1"/>
    <w:rsid w:val="00400824"/>
    <w:rsid w:val="00400B57"/>
    <w:rsid w:val="00400C53"/>
    <w:rsid w:val="00400EB7"/>
    <w:rsid w:val="00401F72"/>
    <w:rsid w:val="00401FFB"/>
    <w:rsid w:val="004024D9"/>
    <w:rsid w:val="004029E1"/>
    <w:rsid w:val="00402E7C"/>
    <w:rsid w:val="00402F3B"/>
    <w:rsid w:val="00402F4C"/>
    <w:rsid w:val="004032E0"/>
    <w:rsid w:val="00403B8F"/>
    <w:rsid w:val="004040C9"/>
    <w:rsid w:val="0040457E"/>
    <w:rsid w:val="0040493E"/>
    <w:rsid w:val="00404B2B"/>
    <w:rsid w:val="00404C3A"/>
    <w:rsid w:val="004051AA"/>
    <w:rsid w:val="00405246"/>
    <w:rsid w:val="0040545B"/>
    <w:rsid w:val="00405488"/>
    <w:rsid w:val="004054F3"/>
    <w:rsid w:val="0040568C"/>
    <w:rsid w:val="00405872"/>
    <w:rsid w:val="00405936"/>
    <w:rsid w:val="00405A9B"/>
    <w:rsid w:val="00405C54"/>
    <w:rsid w:val="00405DA4"/>
    <w:rsid w:val="004063AB"/>
    <w:rsid w:val="00406937"/>
    <w:rsid w:val="00406A9C"/>
    <w:rsid w:val="00406ABF"/>
    <w:rsid w:val="00406FD7"/>
    <w:rsid w:val="004071C4"/>
    <w:rsid w:val="00407237"/>
    <w:rsid w:val="004075BE"/>
    <w:rsid w:val="00407D1A"/>
    <w:rsid w:val="0041008E"/>
    <w:rsid w:val="00410211"/>
    <w:rsid w:val="00410721"/>
    <w:rsid w:val="004109CF"/>
    <w:rsid w:val="00410BBE"/>
    <w:rsid w:val="00410E2C"/>
    <w:rsid w:val="00410EFD"/>
    <w:rsid w:val="00411600"/>
    <w:rsid w:val="0041184C"/>
    <w:rsid w:val="00411A7E"/>
    <w:rsid w:val="00411D46"/>
    <w:rsid w:val="0041203B"/>
    <w:rsid w:val="00412077"/>
    <w:rsid w:val="004120F0"/>
    <w:rsid w:val="0041234A"/>
    <w:rsid w:val="0041294A"/>
    <w:rsid w:val="00412AE9"/>
    <w:rsid w:val="00412C5E"/>
    <w:rsid w:val="00412CAC"/>
    <w:rsid w:val="00412E48"/>
    <w:rsid w:val="004131AC"/>
    <w:rsid w:val="0041353D"/>
    <w:rsid w:val="00413818"/>
    <w:rsid w:val="00413E3F"/>
    <w:rsid w:val="00413F5B"/>
    <w:rsid w:val="00413F89"/>
    <w:rsid w:val="004140EF"/>
    <w:rsid w:val="004145BB"/>
    <w:rsid w:val="004145C5"/>
    <w:rsid w:val="00414795"/>
    <w:rsid w:val="00414B51"/>
    <w:rsid w:val="00414D42"/>
    <w:rsid w:val="00414E26"/>
    <w:rsid w:val="0041558F"/>
    <w:rsid w:val="00415963"/>
    <w:rsid w:val="00415A4A"/>
    <w:rsid w:val="00415DA4"/>
    <w:rsid w:val="00415E98"/>
    <w:rsid w:val="00416123"/>
    <w:rsid w:val="004162EA"/>
    <w:rsid w:val="00416314"/>
    <w:rsid w:val="0041660B"/>
    <w:rsid w:val="00416648"/>
    <w:rsid w:val="00416818"/>
    <w:rsid w:val="004168BD"/>
    <w:rsid w:val="0041694D"/>
    <w:rsid w:val="00417253"/>
    <w:rsid w:val="004179CA"/>
    <w:rsid w:val="00417B69"/>
    <w:rsid w:val="00417D5B"/>
    <w:rsid w:val="00420082"/>
    <w:rsid w:val="004201DB"/>
    <w:rsid w:val="0042073B"/>
    <w:rsid w:val="00420804"/>
    <w:rsid w:val="00420953"/>
    <w:rsid w:val="00420AE7"/>
    <w:rsid w:val="00420E4A"/>
    <w:rsid w:val="00420EFC"/>
    <w:rsid w:val="00420F32"/>
    <w:rsid w:val="00420F57"/>
    <w:rsid w:val="00420FDA"/>
    <w:rsid w:val="00421409"/>
    <w:rsid w:val="0042161D"/>
    <w:rsid w:val="00421AFD"/>
    <w:rsid w:val="0042206A"/>
    <w:rsid w:val="0042211A"/>
    <w:rsid w:val="00422260"/>
    <w:rsid w:val="004224ED"/>
    <w:rsid w:val="004224FF"/>
    <w:rsid w:val="004225A5"/>
    <w:rsid w:val="0042271F"/>
    <w:rsid w:val="00422AAF"/>
    <w:rsid w:val="00422F8D"/>
    <w:rsid w:val="004230D4"/>
    <w:rsid w:val="00423571"/>
    <w:rsid w:val="00423723"/>
    <w:rsid w:val="00423C55"/>
    <w:rsid w:val="004244BA"/>
    <w:rsid w:val="004244F8"/>
    <w:rsid w:val="00424842"/>
    <w:rsid w:val="00424A76"/>
    <w:rsid w:val="00424ACA"/>
    <w:rsid w:val="00424EDB"/>
    <w:rsid w:val="00425063"/>
    <w:rsid w:val="0042518E"/>
    <w:rsid w:val="0042552A"/>
    <w:rsid w:val="00425B34"/>
    <w:rsid w:val="00425E16"/>
    <w:rsid w:val="00425EFE"/>
    <w:rsid w:val="004263A2"/>
    <w:rsid w:val="004266CD"/>
    <w:rsid w:val="00426A8C"/>
    <w:rsid w:val="00426B5C"/>
    <w:rsid w:val="0042716E"/>
    <w:rsid w:val="0042781B"/>
    <w:rsid w:val="004301CC"/>
    <w:rsid w:val="004304C4"/>
    <w:rsid w:val="0043054C"/>
    <w:rsid w:val="0043085D"/>
    <w:rsid w:val="00430EBE"/>
    <w:rsid w:val="00430F13"/>
    <w:rsid w:val="004313A4"/>
    <w:rsid w:val="0043150D"/>
    <w:rsid w:val="004319A3"/>
    <w:rsid w:val="00432541"/>
    <w:rsid w:val="00432ABA"/>
    <w:rsid w:val="0043302E"/>
    <w:rsid w:val="00433F09"/>
    <w:rsid w:val="004346A9"/>
    <w:rsid w:val="00434A10"/>
    <w:rsid w:val="00434AC4"/>
    <w:rsid w:val="00434B5C"/>
    <w:rsid w:val="00434EB4"/>
    <w:rsid w:val="004354F8"/>
    <w:rsid w:val="004357D2"/>
    <w:rsid w:val="00435AC0"/>
    <w:rsid w:val="00435BE0"/>
    <w:rsid w:val="00435CDF"/>
    <w:rsid w:val="004368FB"/>
    <w:rsid w:val="00436B4F"/>
    <w:rsid w:val="00437181"/>
    <w:rsid w:val="004373EA"/>
    <w:rsid w:val="00437531"/>
    <w:rsid w:val="004377DD"/>
    <w:rsid w:val="0043798B"/>
    <w:rsid w:val="0044120C"/>
    <w:rsid w:val="00441627"/>
    <w:rsid w:val="00441926"/>
    <w:rsid w:val="0044215C"/>
    <w:rsid w:val="004425D5"/>
    <w:rsid w:val="004425FA"/>
    <w:rsid w:val="0044279E"/>
    <w:rsid w:val="004428A3"/>
    <w:rsid w:val="00442FB8"/>
    <w:rsid w:val="00442FE7"/>
    <w:rsid w:val="004434E9"/>
    <w:rsid w:val="00443C35"/>
    <w:rsid w:val="00443F94"/>
    <w:rsid w:val="00444018"/>
    <w:rsid w:val="00444243"/>
    <w:rsid w:val="004448CD"/>
    <w:rsid w:val="004449B0"/>
    <w:rsid w:val="00444BFD"/>
    <w:rsid w:val="00444C93"/>
    <w:rsid w:val="00445103"/>
    <w:rsid w:val="004454C5"/>
    <w:rsid w:val="00445641"/>
    <w:rsid w:val="00445A46"/>
    <w:rsid w:val="00445BF3"/>
    <w:rsid w:val="00445C24"/>
    <w:rsid w:val="00445DAD"/>
    <w:rsid w:val="00445EA2"/>
    <w:rsid w:val="00447050"/>
    <w:rsid w:val="00447095"/>
    <w:rsid w:val="00447684"/>
    <w:rsid w:val="004477DD"/>
    <w:rsid w:val="00447942"/>
    <w:rsid w:val="00447E1C"/>
    <w:rsid w:val="00447E34"/>
    <w:rsid w:val="0045017E"/>
    <w:rsid w:val="00450278"/>
    <w:rsid w:val="0045064F"/>
    <w:rsid w:val="004506D5"/>
    <w:rsid w:val="00450CA2"/>
    <w:rsid w:val="00450CF3"/>
    <w:rsid w:val="00450CFC"/>
    <w:rsid w:val="00450E82"/>
    <w:rsid w:val="00451411"/>
    <w:rsid w:val="00451739"/>
    <w:rsid w:val="00451932"/>
    <w:rsid w:val="00451BF3"/>
    <w:rsid w:val="00451FD2"/>
    <w:rsid w:val="004521E2"/>
    <w:rsid w:val="0045233A"/>
    <w:rsid w:val="00452AC8"/>
    <w:rsid w:val="00452D22"/>
    <w:rsid w:val="004530A7"/>
    <w:rsid w:val="00453589"/>
    <w:rsid w:val="0045380A"/>
    <w:rsid w:val="0045388E"/>
    <w:rsid w:val="004538AD"/>
    <w:rsid w:val="00453CB6"/>
    <w:rsid w:val="00453E3C"/>
    <w:rsid w:val="00453EF8"/>
    <w:rsid w:val="00454069"/>
    <w:rsid w:val="004545A3"/>
    <w:rsid w:val="00454797"/>
    <w:rsid w:val="0045495B"/>
    <w:rsid w:val="00454E15"/>
    <w:rsid w:val="004551E2"/>
    <w:rsid w:val="00455A94"/>
    <w:rsid w:val="00455F0D"/>
    <w:rsid w:val="0045613F"/>
    <w:rsid w:val="00456512"/>
    <w:rsid w:val="0045657F"/>
    <w:rsid w:val="00456762"/>
    <w:rsid w:val="004568A5"/>
    <w:rsid w:val="00456976"/>
    <w:rsid w:val="00456C28"/>
    <w:rsid w:val="00456C66"/>
    <w:rsid w:val="0045745F"/>
    <w:rsid w:val="004575BC"/>
    <w:rsid w:val="00457C97"/>
    <w:rsid w:val="00457F0A"/>
    <w:rsid w:val="00457F64"/>
    <w:rsid w:val="00460702"/>
    <w:rsid w:val="004607F3"/>
    <w:rsid w:val="00460D91"/>
    <w:rsid w:val="00460D9B"/>
    <w:rsid w:val="00460DC4"/>
    <w:rsid w:val="00460F1F"/>
    <w:rsid w:val="00460FC5"/>
    <w:rsid w:val="004610BA"/>
    <w:rsid w:val="004610DE"/>
    <w:rsid w:val="004613B4"/>
    <w:rsid w:val="00461532"/>
    <w:rsid w:val="004615C9"/>
    <w:rsid w:val="00461DB9"/>
    <w:rsid w:val="00461FF1"/>
    <w:rsid w:val="0046201C"/>
    <w:rsid w:val="004626C1"/>
    <w:rsid w:val="00462CAD"/>
    <w:rsid w:val="00462DF1"/>
    <w:rsid w:val="00462F5F"/>
    <w:rsid w:val="00462FEF"/>
    <w:rsid w:val="0046326E"/>
    <w:rsid w:val="0046351C"/>
    <w:rsid w:val="004637E3"/>
    <w:rsid w:val="0046382C"/>
    <w:rsid w:val="004638DA"/>
    <w:rsid w:val="004639A3"/>
    <w:rsid w:val="00463B09"/>
    <w:rsid w:val="00464544"/>
    <w:rsid w:val="004645EB"/>
    <w:rsid w:val="00464BAA"/>
    <w:rsid w:val="00464E22"/>
    <w:rsid w:val="00464E61"/>
    <w:rsid w:val="0046537E"/>
    <w:rsid w:val="00465BF1"/>
    <w:rsid w:val="00465E32"/>
    <w:rsid w:val="00465FF3"/>
    <w:rsid w:val="0046631B"/>
    <w:rsid w:val="004663DA"/>
    <w:rsid w:val="00466412"/>
    <w:rsid w:val="004667D4"/>
    <w:rsid w:val="00466910"/>
    <w:rsid w:val="0046698C"/>
    <w:rsid w:val="00466A2E"/>
    <w:rsid w:val="00466EF1"/>
    <w:rsid w:val="004671BF"/>
    <w:rsid w:val="00467208"/>
    <w:rsid w:val="004672C3"/>
    <w:rsid w:val="0046759B"/>
    <w:rsid w:val="004675E9"/>
    <w:rsid w:val="00467839"/>
    <w:rsid w:val="00467C02"/>
    <w:rsid w:val="00467C0B"/>
    <w:rsid w:val="00467CA2"/>
    <w:rsid w:val="00467F61"/>
    <w:rsid w:val="004703A4"/>
    <w:rsid w:val="004705D7"/>
    <w:rsid w:val="004705FC"/>
    <w:rsid w:val="00470723"/>
    <w:rsid w:val="004708D9"/>
    <w:rsid w:val="00471120"/>
    <w:rsid w:val="00471519"/>
    <w:rsid w:val="00471F4A"/>
    <w:rsid w:val="00471FE6"/>
    <w:rsid w:val="00472156"/>
    <w:rsid w:val="004724F7"/>
    <w:rsid w:val="00472846"/>
    <w:rsid w:val="00473763"/>
    <w:rsid w:val="0047391A"/>
    <w:rsid w:val="00473A37"/>
    <w:rsid w:val="00473F0F"/>
    <w:rsid w:val="00473F9E"/>
    <w:rsid w:val="00473FBD"/>
    <w:rsid w:val="004741F2"/>
    <w:rsid w:val="00474724"/>
    <w:rsid w:val="00474933"/>
    <w:rsid w:val="004750E1"/>
    <w:rsid w:val="00475426"/>
    <w:rsid w:val="00475863"/>
    <w:rsid w:val="00475E1C"/>
    <w:rsid w:val="00475FDF"/>
    <w:rsid w:val="004762BD"/>
    <w:rsid w:val="004762F7"/>
    <w:rsid w:val="0047633C"/>
    <w:rsid w:val="00476357"/>
    <w:rsid w:val="00476633"/>
    <w:rsid w:val="00476641"/>
    <w:rsid w:val="00476802"/>
    <w:rsid w:val="0047704B"/>
    <w:rsid w:val="0047736F"/>
    <w:rsid w:val="004773A5"/>
    <w:rsid w:val="00477AA2"/>
    <w:rsid w:val="00477FF0"/>
    <w:rsid w:val="004804F9"/>
    <w:rsid w:val="004805B9"/>
    <w:rsid w:val="004806B6"/>
    <w:rsid w:val="004809DF"/>
    <w:rsid w:val="00480A87"/>
    <w:rsid w:val="00480D53"/>
    <w:rsid w:val="00480F56"/>
    <w:rsid w:val="004813DD"/>
    <w:rsid w:val="004815A4"/>
    <w:rsid w:val="00481746"/>
    <w:rsid w:val="004818B0"/>
    <w:rsid w:val="00481985"/>
    <w:rsid w:val="004819AD"/>
    <w:rsid w:val="00481FD4"/>
    <w:rsid w:val="00482183"/>
    <w:rsid w:val="00482723"/>
    <w:rsid w:val="00482F85"/>
    <w:rsid w:val="004838F7"/>
    <w:rsid w:val="00483C8C"/>
    <w:rsid w:val="00483D32"/>
    <w:rsid w:val="00484025"/>
    <w:rsid w:val="0048402C"/>
    <w:rsid w:val="00484241"/>
    <w:rsid w:val="00484593"/>
    <w:rsid w:val="004845FD"/>
    <w:rsid w:val="004847D7"/>
    <w:rsid w:val="00484CC8"/>
    <w:rsid w:val="00484CFA"/>
    <w:rsid w:val="00484E88"/>
    <w:rsid w:val="004851EE"/>
    <w:rsid w:val="00485353"/>
    <w:rsid w:val="00485381"/>
    <w:rsid w:val="004859B6"/>
    <w:rsid w:val="00485A4B"/>
    <w:rsid w:val="00485AFD"/>
    <w:rsid w:val="00485F11"/>
    <w:rsid w:val="004861D6"/>
    <w:rsid w:val="004864C1"/>
    <w:rsid w:val="004867AA"/>
    <w:rsid w:val="00486BDA"/>
    <w:rsid w:val="00486F7F"/>
    <w:rsid w:val="0048729A"/>
    <w:rsid w:val="0048742E"/>
    <w:rsid w:val="00487775"/>
    <w:rsid w:val="004877CE"/>
    <w:rsid w:val="00487C24"/>
    <w:rsid w:val="00487DBB"/>
    <w:rsid w:val="00487E79"/>
    <w:rsid w:val="00487F81"/>
    <w:rsid w:val="00490081"/>
    <w:rsid w:val="00490199"/>
    <w:rsid w:val="00490325"/>
    <w:rsid w:val="00490ED2"/>
    <w:rsid w:val="00490F73"/>
    <w:rsid w:val="0049106F"/>
    <w:rsid w:val="00491147"/>
    <w:rsid w:val="0049191F"/>
    <w:rsid w:val="00491B54"/>
    <w:rsid w:val="00491C15"/>
    <w:rsid w:val="00491CE5"/>
    <w:rsid w:val="00491E12"/>
    <w:rsid w:val="0049216D"/>
    <w:rsid w:val="004927FC"/>
    <w:rsid w:val="004928E7"/>
    <w:rsid w:val="0049296C"/>
    <w:rsid w:val="004930AF"/>
    <w:rsid w:val="004930E7"/>
    <w:rsid w:val="00493377"/>
    <w:rsid w:val="004934DA"/>
    <w:rsid w:val="00493C6D"/>
    <w:rsid w:val="00493D9F"/>
    <w:rsid w:val="00494413"/>
    <w:rsid w:val="004945BF"/>
    <w:rsid w:val="00494623"/>
    <w:rsid w:val="004952CD"/>
    <w:rsid w:val="0049566F"/>
    <w:rsid w:val="00495BBB"/>
    <w:rsid w:val="00495E77"/>
    <w:rsid w:val="00495F47"/>
    <w:rsid w:val="0049600D"/>
    <w:rsid w:val="00496137"/>
    <w:rsid w:val="00496361"/>
    <w:rsid w:val="00496739"/>
    <w:rsid w:val="00496915"/>
    <w:rsid w:val="00496EF9"/>
    <w:rsid w:val="00497300"/>
    <w:rsid w:val="00497384"/>
    <w:rsid w:val="004974E1"/>
    <w:rsid w:val="00497A1E"/>
    <w:rsid w:val="00497A5D"/>
    <w:rsid w:val="00497CD2"/>
    <w:rsid w:val="00497F1B"/>
    <w:rsid w:val="004A0127"/>
    <w:rsid w:val="004A015C"/>
    <w:rsid w:val="004A0C25"/>
    <w:rsid w:val="004A131B"/>
    <w:rsid w:val="004A140C"/>
    <w:rsid w:val="004A1622"/>
    <w:rsid w:val="004A185C"/>
    <w:rsid w:val="004A1987"/>
    <w:rsid w:val="004A2304"/>
    <w:rsid w:val="004A23D5"/>
    <w:rsid w:val="004A26AC"/>
    <w:rsid w:val="004A285D"/>
    <w:rsid w:val="004A2CE1"/>
    <w:rsid w:val="004A2DF0"/>
    <w:rsid w:val="004A32FF"/>
    <w:rsid w:val="004A35E7"/>
    <w:rsid w:val="004A36A8"/>
    <w:rsid w:val="004A3853"/>
    <w:rsid w:val="004A38A0"/>
    <w:rsid w:val="004A3BB3"/>
    <w:rsid w:val="004A3C08"/>
    <w:rsid w:val="004A3C52"/>
    <w:rsid w:val="004A4388"/>
    <w:rsid w:val="004A469E"/>
    <w:rsid w:val="004A48E3"/>
    <w:rsid w:val="004A4B66"/>
    <w:rsid w:val="004A4C3B"/>
    <w:rsid w:val="004A4CA7"/>
    <w:rsid w:val="004A4F06"/>
    <w:rsid w:val="004A50D5"/>
    <w:rsid w:val="004A50E3"/>
    <w:rsid w:val="004A522D"/>
    <w:rsid w:val="004A529E"/>
    <w:rsid w:val="004A53C6"/>
    <w:rsid w:val="004A564B"/>
    <w:rsid w:val="004A5BCE"/>
    <w:rsid w:val="004A5D85"/>
    <w:rsid w:val="004A5EFA"/>
    <w:rsid w:val="004A622D"/>
    <w:rsid w:val="004A67CA"/>
    <w:rsid w:val="004A6837"/>
    <w:rsid w:val="004A6B0F"/>
    <w:rsid w:val="004A6EBD"/>
    <w:rsid w:val="004A6EEA"/>
    <w:rsid w:val="004A726C"/>
    <w:rsid w:val="004A75A1"/>
    <w:rsid w:val="004A790B"/>
    <w:rsid w:val="004A7E38"/>
    <w:rsid w:val="004A7F25"/>
    <w:rsid w:val="004B073C"/>
    <w:rsid w:val="004B0864"/>
    <w:rsid w:val="004B0868"/>
    <w:rsid w:val="004B0930"/>
    <w:rsid w:val="004B0C78"/>
    <w:rsid w:val="004B0DF1"/>
    <w:rsid w:val="004B19E9"/>
    <w:rsid w:val="004B1B52"/>
    <w:rsid w:val="004B1E0F"/>
    <w:rsid w:val="004B2576"/>
    <w:rsid w:val="004B2779"/>
    <w:rsid w:val="004B2E33"/>
    <w:rsid w:val="004B3140"/>
    <w:rsid w:val="004B3288"/>
    <w:rsid w:val="004B3706"/>
    <w:rsid w:val="004B3A5E"/>
    <w:rsid w:val="004B3D52"/>
    <w:rsid w:val="004B3DC8"/>
    <w:rsid w:val="004B4105"/>
    <w:rsid w:val="004B421C"/>
    <w:rsid w:val="004B4952"/>
    <w:rsid w:val="004B4983"/>
    <w:rsid w:val="004B4A62"/>
    <w:rsid w:val="004B4BC8"/>
    <w:rsid w:val="004B4CCF"/>
    <w:rsid w:val="004B4DBB"/>
    <w:rsid w:val="004B4E80"/>
    <w:rsid w:val="004B51A9"/>
    <w:rsid w:val="004B574A"/>
    <w:rsid w:val="004B5830"/>
    <w:rsid w:val="004B5911"/>
    <w:rsid w:val="004B5CFA"/>
    <w:rsid w:val="004B5DA8"/>
    <w:rsid w:val="004B6100"/>
    <w:rsid w:val="004B62AC"/>
    <w:rsid w:val="004B649F"/>
    <w:rsid w:val="004B68F4"/>
    <w:rsid w:val="004B6BF2"/>
    <w:rsid w:val="004B7356"/>
    <w:rsid w:val="004B7603"/>
    <w:rsid w:val="004B7CA2"/>
    <w:rsid w:val="004C00D7"/>
    <w:rsid w:val="004C0278"/>
    <w:rsid w:val="004C03D6"/>
    <w:rsid w:val="004C0589"/>
    <w:rsid w:val="004C06C3"/>
    <w:rsid w:val="004C079B"/>
    <w:rsid w:val="004C0A05"/>
    <w:rsid w:val="004C0D54"/>
    <w:rsid w:val="004C0DE1"/>
    <w:rsid w:val="004C0E1D"/>
    <w:rsid w:val="004C1039"/>
    <w:rsid w:val="004C1408"/>
    <w:rsid w:val="004C1750"/>
    <w:rsid w:val="004C1978"/>
    <w:rsid w:val="004C1B3C"/>
    <w:rsid w:val="004C1D7A"/>
    <w:rsid w:val="004C201D"/>
    <w:rsid w:val="004C211B"/>
    <w:rsid w:val="004C2453"/>
    <w:rsid w:val="004C265C"/>
    <w:rsid w:val="004C29D1"/>
    <w:rsid w:val="004C2E62"/>
    <w:rsid w:val="004C3082"/>
    <w:rsid w:val="004C3282"/>
    <w:rsid w:val="004C340A"/>
    <w:rsid w:val="004C3613"/>
    <w:rsid w:val="004C3658"/>
    <w:rsid w:val="004C3910"/>
    <w:rsid w:val="004C3912"/>
    <w:rsid w:val="004C414A"/>
    <w:rsid w:val="004C4237"/>
    <w:rsid w:val="004C44E2"/>
    <w:rsid w:val="004C497D"/>
    <w:rsid w:val="004C4AE2"/>
    <w:rsid w:val="004C4B7B"/>
    <w:rsid w:val="004C4E26"/>
    <w:rsid w:val="004C4F02"/>
    <w:rsid w:val="004C5183"/>
    <w:rsid w:val="004C5BF1"/>
    <w:rsid w:val="004C5F46"/>
    <w:rsid w:val="004C6674"/>
    <w:rsid w:val="004C6803"/>
    <w:rsid w:val="004C6851"/>
    <w:rsid w:val="004C699D"/>
    <w:rsid w:val="004C6BAF"/>
    <w:rsid w:val="004C6D0A"/>
    <w:rsid w:val="004C6F2F"/>
    <w:rsid w:val="004C7095"/>
    <w:rsid w:val="004C7952"/>
    <w:rsid w:val="004C7F61"/>
    <w:rsid w:val="004D0745"/>
    <w:rsid w:val="004D0C42"/>
    <w:rsid w:val="004D0D46"/>
    <w:rsid w:val="004D0D8F"/>
    <w:rsid w:val="004D117E"/>
    <w:rsid w:val="004D14D3"/>
    <w:rsid w:val="004D1550"/>
    <w:rsid w:val="004D1CBB"/>
    <w:rsid w:val="004D213E"/>
    <w:rsid w:val="004D235F"/>
    <w:rsid w:val="004D262B"/>
    <w:rsid w:val="004D29A7"/>
    <w:rsid w:val="004D2DAB"/>
    <w:rsid w:val="004D325C"/>
    <w:rsid w:val="004D3550"/>
    <w:rsid w:val="004D3559"/>
    <w:rsid w:val="004D3660"/>
    <w:rsid w:val="004D381F"/>
    <w:rsid w:val="004D39F5"/>
    <w:rsid w:val="004D39F8"/>
    <w:rsid w:val="004D3C32"/>
    <w:rsid w:val="004D3C78"/>
    <w:rsid w:val="004D3FB4"/>
    <w:rsid w:val="004D4412"/>
    <w:rsid w:val="004D49A6"/>
    <w:rsid w:val="004D4CA3"/>
    <w:rsid w:val="004D4EA5"/>
    <w:rsid w:val="004D512D"/>
    <w:rsid w:val="004D534D"/>
    <w:rsid w:val="004D55CB"/>
    <w:rsid w:val="004D5EE9"/>
    <w:rsid w:val="004D641D"/>
    <w:rsid w:val="004D66F9"/>
    <w:rsid w:val="004D6C7F"/>
    <w:rsid w:val="004D6D17"/>
    <w:rsid w:val="004D6E87"/>
    <w:rsid w:val="004D72EA"/>
    <w:rsid w:val="004D7314"/>
    <w:rsid w:val="004D7953"/>
    <w:rsid w:val="004D7E92"/>
    <w:rsid w:val="004E0013"/>
    <w:rsid w:val="004E01C6"/>
    <w:rsid w:val="004E01E8"/>
    <w:rsid w:val="004E057F"/>
    <w:rsid w:val="004E075F"/>
    <w:rsid w:val="004E07F0"/>
    <w:rsid w:val="004E09CB"/>
    <w:rsid w:val="004E0D02"/>
    <w:rsid w:val="004E0E02"/>
    <w:rsid w:val="004E0E0F"/>
    <w:rsid w:val="004E1345"/>
    <w:rsid w:val="004E25FA"/>
    <w:rsid w:val="004E2786"/>
    <w:rsid w:val="004E2803"/>
    <w:rsid w:val="004E2844"/>
    <w:rsid w:val="004E292D"/>
    <w:rsid w:val="004E2CF1"/>
    <w:rsid w:val="004E3AD7"/>
    <w:rsid w:val="004E40F0"/>
    <w:rsid w:val="004E45A2"/>
    <w:rsid w:val="004E4892"/>
    <w:rsid w:val="004E4D59"/>
    <w:rsid w:val="004E500A"/>
    <w:rsid w:val="004E526E"/>
    <w:rsid w:val="004E54C9"/>
    <w:rsid w:val="004E5519"/>
    <w:rsid w:val="004E5611"/>
    <w:rsid w:val="004E5A94"/>
    <w:rsid w:val="004E5B17"/>
    <w:rsid w:val="004E5B54"/>
    <w:rsid w:val="004E6542"/>
    <w:rsid w:val="004E66B3"/>
    <w:rsid w:val="004E6DBA"/>
    <w:rsid w:val="004E6E54"/>
    <w:rsid w:val="004E7131"/>
    <w:rsid w:val="004E7208"/>
    <w:rsid w:val="004E72CF"/>
    <w:rsid w:val="004E73DC"/>
    <w:rsid w:val="004E7752"/>
    <w:rsid w:val="004E792F"/>
    <w:rsid w:val="004E7BB5"/>
    <w:rsid w:val="004E7D8B"/>
    <w:rsid w:val="004E7F09"/>
    <w:rsid w:val="004F0258"/>
    <w:rsid w:val="004F039C"/>
    <w:rsid w:val="004F0836"/>
    <w:rsid w:val="004F0A2A"/>
    <w:rsid w:val="004F0F62"/>
    <w:rsid w:val="004F1D19"/>
    <w:rsid w:val="004F2528"/>
    <w:rsid w:val="004F2A99"/>
    <w:rsid w:val="004F2C32"/>
    <w:rsid w:val="004F2C9E"/>
    <w:rsid w:val="004F2D22"/>
    <w:rsid w:val="004F2F69"/>
    <w:rsid w:val="004F2FD3"/>
    <w:rsid w:val="004F2FFE"/>
    <w:rsid w:val="004F3142"/>
    <w:rsid w:val="004F3351"/>
    <w:rsid w:val="004F36FA"/>
    <w:rsid w:val="004F395F"/>
    <w:rsid w:val="004F3B10"/>
    <w:rsid w:val="004F3C8B"/>
    <w:rsid w:val="004F4521"/>
    <w:rsid w:val="004F4820"/>
    <w:rsid w:val="004F500D"/>
    <w:rsid w:val="004F5240"/>
    <w:rsid w:val="004F5767"/>
    <w:rsid w:val="004F5907"/>
    <w:rsid w:val="004F5B0B"/>
    <w:rsid w:val="004F61DF"/>
    <w:rsid w:val="004F63AC"/>
    <w:rsid w:val="004F6796"/>
    <w:rsid w:val="004F689E"/>
    <w:rsid w:val="004F68BC"/>
    <w:rsid w:val="004F6A9E"/>
    <w:rsid w:val="004F6EB5"/>
    <w:rsid w:val="004F7078"/>
    <w:rsid w:val="004F7248"/>
    <w:rsid w:val="004F7308"/>
    <w:rsid w:val="004F74FA"/>
    <w:rsid w:val="004F77F4"/>
    <w:rsid w:val="004F7AB9"/>
    <w:rsid w:val="004F7E5C"/>
    <w:rsid w:val="0050086F"/>
    <w:rsid w:val="00500C8C"/>
    <w:rsid w:val="00500E80"/>
    <w:rsid w:val="00500F87"/>
    <w:rsid w:val="00500FF9"/>
    <w:rsid w:val="00501FD4"/>
    <w:rsid w:val="005021FA"/>
    <w:rsid w:val="0050250F"/>
    <w:rsid w:val="00502B49"/>
    <w:rsid w:val="00502C49"/>
    <w:rsid w:val="00502EE7"/>
    <w:rsid w:val="0050306A"/>
    <w:rsid w:val="005037F9"/>
    <w:rsid w:val="0050394F"/>
    <w:rsid w:val="005039FC"/>
    <w:rsid w:val="00503CE1"/>
    <w:rsid w:val="00503FA0"/>
    <w:rsid w:val="0050408C"/>
    <w:rsid w:val="00504235"/>
    <w:rsid w:val="005042D5"/>
    <w:rsid w:val="00504320"/>
    <w:rsid w:val="0050433B"/>
    <w:rsid w:val="00504392"/>
    <w:rsid w:val="005043FD"/>
    <w:rsid w:val="005044C3"/>
    <w:rsid w:val="00504B80"/>
    <w:rsid w:val="00504B82"/>
    <w:rsid w:val="00504C10"/>
    <w:rsid w:val="00504C7A"/>
    <w:rsid w:val="00504DC8"/>
    <w:rsid w:val="005052DC"/>
    <w:rsid w:val="00505C58"/>
    <w:rsid w:val="00505D2A"/>
    <w:rsid w:val="00506154"/>
    <w:rsid w:val="0050642F"/>
    <w:rsid w:val="00506780"/>
    <w:rsid w:val="005069F9"/>
    <w:rsid w:val="00506FE0"/>
    <w:rsid w:val="005072EE"/>
    <w:rsid w:val="005075B0"/>
    <w:rsid w:val="00507A76"/>
    <w:rsid w:val="00507B1D"/>
    <w:rsid w:val="00507CC2"/>
    <w:rsid w:val="005102B3"/>
    <w:rsid w:val="005105C4"/>
    <w:rsid w:val="0051066C"/>
    <w:rsid w:val="005108FE"/>
    <w:rsid w:val="005110EE"/>
    <w:rsid w:val="0051118B"/>
    <w:rsid w:val="00511405"/>
    <w:rsid w:val="00511A4D"/>
    <w:rsid w:val="00511F39"/>
    <w:rsid w:val="0051241C"/>
    <w:rsid w:val="0051291C"/>
    <w:rsid w:val="0051391D"/>
    <w:rsid w:val="00513985"/>
    <w:rsid w:val="00513999"/>
    <w:rsid w:val="00513B5D"/>
    <w:rsid w:val="00513BBC"/>
    <w:rsid w:val="00513D32"/>
    <w:rsid w:val="00513FF8"/>
    <w:rsid w:val="0051406E"/>
    <w:rsid w:val="00514143"/>
    <w:rsid w:val="005148A6"/>
    <w:rsid w:val="00514968"/>
    <w:rsid w:val="00514BA2"/>
    <w:rsid w:val="00514D42"/>
    <w:rsid w:val="00514D55"/>
    <w:rsid w:val="00514F3D"/>
    <w:rsid w:val="00514F70"/>
    <w:rsid w:val="005151B1"/>
    <w:rsid w:val="00515644"/>
    <w:rsid w:val="00515668"/>
    <w:rsid w:val="005159B4"/>
    <w:rsid w:val="00515C6B"/>
    <w:rsid w:val="00515D9D"/>
    <w:rsid w:val="00515E5D"/>
    <w:rsid w:val="00515F02"/>
    <w:rsid w:val="00516560"/>
    <w:rsid w:val="005167FA"/>
    <w:rsid w:val="005168E2"/>
    <w:rsid w:val="00516916"/>
    <w:rsid w:val="0051696F"/>
    <w:rsid w:val="005169C9"/>
    <w:rsid w:val="00516B7B"/>
    <w:rsid w:val="00516F9B"/>
    <w:rsid w:val="005171D0"/>
    <w:rsid w:val="005174E1"/>
    <w:rsid w:val="005175BB"/>
    <w:rsid w:val="00517601"/>
    <w:rsid w:val="005176AB"/>
    <w:rsid w:val="00517ED2"/>
    <w:rsid w:val="0052006C"/>
    <w:rsid w:val="00520356"/>
    <w:rsid w:val="005203F1"/>
    <w:rsid w:val="005205F9"/>
    <w:rsid w:val="005206FF"/>
    <w:rsid w:val="00520E2D"/>
    <w:rsid w:val="0052107A"/>
    <w:rsid w:val="00521215"/>
    <w:rsid w:val="005212C2"/>
    <w:rsid w:val="0052174E"/>
    <w:rsid w:val="00521788"/>
    <w:rsid w:val="00521827"/>
    <w:rsid w:val="00521F23"/>
    <w:rsid w:val="00521FB5"/>
    <w:rsid w:val="00522321"/>
    <w:rsid w:val="00522905"/>
    <w:rsid w:val="005229D4"/>
    <w:rsid w:val="00522A41"/>
    <w:rsid w:val="00523488"/>
    <w:rsid w:val="00523562"/>
    <w:rsid w:val="00523BBE"/>
    <w:rsid w:val="00523DB5"/>
    <w:rsid w:val="00523E77"/>
    <w:rsid w:val="00523F83"/>
    <w:rsid w:val="005241ED"/>
    <w:rsid w:val="00524456"/>
    <w:rsid w:val="005248A0"/>
    <w:rsid w:val="005249B1"/>
    <w:rsid w:val="00524DEB"/>
    <w:rsid w:val="005250DB"/>
    <w:rsid w:val="00525883"/>
    <w:rsid w:val="00525925"/>
    <w:rsid w:val="00525ADA"/>
    <w:rsid w:val="00525B73"/>
    <w:rsid w:val="00525E23"/>
    <w:rsid w:val="0052654F"/>
    <w:rsid w:val="0052676A"/>
    <w:rsid w:val="00526AB7"/>
    <w:rsid w:val="00526BFB"/>
    <w:rsid w:val="00526DDD"/>
    <w:rsid w:val="00526FA7"/>
    <w:rsid w:val="005271E8"/>
    <w:rsid w:val="005274DA"/>
    <w:rsid w:val="0052754E"/>
    <w:rsid w:val="005275BA"/>
    <w:rsid w:val="00527716"/>
    <w:rsid w:val="00527A35"/>
    <w:rsid w:val="00527B0A"/>
    <w:rsid w:val="00527BAE"/>
    <w:rsid w:val="005300F4"/>
    <w:rsid w:val="00530701"/>
    <w:rsid w:val="00530AD5"/>
    <w:rsid w:val="00530BB3"/>
    <w:rsid w:val="00530DBE"/>
    <w:rsid w:val="00531015"/>
    <w:rsid w:val="00531401"/>
    <w:rsid w:val="0053155F"/>
    <w:rsid w:val="00531698"/>
    <w:rsid w:val="00531A14"/>
    <w:rsid w:val="00531AFC"/>
    <w:rsid w:val="00531B68"/>
    <w:rsid w:val="00531D4A"/>
    <w:rsid w:val="005324DC"/>
    <w:rsid w:val="005325DB"/>
    <w:rsid w:val="0053284D"/>
    <w:rsid w:val="00532B3D"/>
    <w:rsid w:val="00532C21"/>
    <w:rsid w:val="00532F48"/>
    <w:rsid w:val="00532F6D"/>
    <w:rsid w:val="00533105"/>
    <w:rsid w:val="00533BDD"/>
    <w:rsid w:val="00533D88"/>
    <w:rsid w:val="00533EA3"/>
    <w:rsid w:val="00534A03"/>
    <w:rsid w:val="00534B0D"/>
    <w:rsid w:val="00534BDA"/>
    <w:rsid w:val="00535287"/>
    <w:rsid w:val="005352C1"/>
    <w:rsid w:val="005353A2"/>
    <w:rsid w:val="00535596"/>
    <w:rsid w:val="0053689C"/>
    <w:rsid w:val="00536ABA"/>
    <w:rsid w:val="00536C95"/>
    <w:rsid w:val="00536D06"/>
    <w:rsid w:val="005370AE"/>
    <w:rsid w:val="005371CE"/>
    <w:rsid w:val="0054072B"/>
    <w:rsid w:val="00540946"/>
    <w:rsid w:val="00540FE0"/>
    <w:rsid w:val="00541343"/>
    <w:rsid w:val="0054135F"/>
    <w:rsid w:val="00541540"/>
    <w:rsid w:val="00541722"/>
    <w:rsid w:val="00541839"/>
    <w:rsid w:val="00541BF3"/>
    <w:rsid w:val="00541DF8"/>
    <w:rsid w:val="00541E35"/>
    <w:rsid w:val="005420C3"/>
    <w:rsid w:val="0054216F"/>
    <w:rsid w:val="00542A75"/>
    <w:rsid w:val="00542B09"/>
    <w:rsid w:val="00542BFC"/>
    <w:rsid w:val="00542C2D"/>
    <w:rsid w:val="00542C3F"/>
    <w:rsid w:val="005432DB"/>
    <w:rsid w:val="00543427"/>
    <w:rsid w:val="0054368B"/>
    <w:rsid w:val="00543A7E"/>
    <w:rsid w:val="00543BB7"/>
    <w:rsid w:val="00543CB2"/>
    <w:rsid w:val="00543CDD"/>
    <w:rsid w:val="00543D3B"/>
    <w:rsid w:val="005441E5"/>
    <w:rsid w:val="00544455"/>
    <w:rsid w:val="00544578"/>
    <w:rsid w:val="00544BC1"/>
    <w:rsid w:val="00544C3F"/>
    <w:rsid w:val="005451A4"/>
    <w:rsid w:val="005453EE"/>
    <w:rsid w:val="005454A3"/>
    <w:rsid w:val="00545933"/>
    <w:rsid w:val="005459DA"/>
    <w:rsid w:val="00546298"/>
    <w:rsid w:val="005464C1"/>
    <w:rsid w:val="005464FA"/>
    <w:rsid w:val="0054668C"/>
    <w:rsid w:val="005468D1"/>
    <w:rsid w:val="00546F8A"/>
    <w:rsid w:val="0054703D"/>
    <w:rsid w:val="0054710A"/>
    <w:rsid w:val="00547509"/>
    <w:rsid w:val="005477AA"/>
    <w:rsid w:val="00547A6B"/>
    <w:rsid w:val="00547AC9"/>
    <w:rsid w:val="00547BE5"/>
    <w:rsid w:val="00547C5B"/>
    <w:rsid w:val="00547E1B"/>
    <w:rsid w:val="00547ED2"/>
    <w:rsid w:val="00547FD7"/>
    <w:rsid w:val="0055071F"/>
    <w:rsid w:val="00550794"/>
    <w:rsid w:val="00550AC7"/>
    <w:rsid w:val="00550AD5"/>
    <w:rsid w:val="00550EA7"/>
    <w:rsid w:val="00550EF3"/>
    <w:rsid w:val="00551117"/>
    <w:rsid w:val="00551133"/>
    <w:rsid w:val="005513E6"/>
    <w:rsid w:val="00551597"/>
    <w:rsid w:val="00551811"/>
    <w:rsid w:val="0055186B"/>
    <w:rsid w:val="00551900"/>
    <w:rsid w:val="00551989"/>
    <w:rsid w:val="005523F9"/>
    <w:rsid w:val="00552419"/>
    <w:rsid w:val="00552A91"/>
    <w:rsid w:val="0055365B"/>
    <w:rsid w:val="005536A2"/>
    <w:rsid w:val="0055391D"/>
    <w:rsid w:val="00553F48"/>
    <w:rsid w:val="0055416F"/>
    <w:rsid w:val="005541C6"/>
    <w:rsid w:val="005543ED"/>
    <w:rsid w:val="00554888"/>
    <w:rsid w:val="005551F9"/>
    <w:rsid w:val="0055592E"/>
    <w:rsid w:val="00556030"/>
    <w:rsid w:val="00556220"/>
    <w:rsid w:val="005562D3"/>
    <w:rsid w:val="005563BB"/>
    <w:rsid w:val="005563CD"/>
    <w:rsid w:val="005563E9"/>
    <w:rsid w:val="005567EA"/>
    <w:rsid w:val="00556EC8"/>
    <w:rsid w:val="00556FF7"/>
    <w:rsid w:val="0055736F"/>
    <w:rsid w:val="005573E8"/>
    <w:rsid w:val="005577F9"/>
    <w:rsid w:val="0055798F"/>
    <w:rsid w:val="00557D56"/>
    <w:rsid w:val="00557E52"/>
    <w:rsid w:val="00557EA6"/>
    <w:rsid w:val="00560009"/>
    <w:rsid w:val="00560442"/>
    <w:rsid w:val="00560449"/>
    <w:rsid w:val="00560D0E"/>
    <w:rsid w:val="00560E24"/>
    <w:rsid w:val="00560E44"/>
    <w:rsid w:val="00560EAF"/>
    <w:rsid w:val="00560EBF"/>
    <w:rsid w:val="00560EE9"/>
    <w:rsid w:val="005611B4"/>
    <w:rsid w:val="0056148A"/>
    <w:rsid w:val="005614B3"/>
    <w:rsid w:val="00561575"/>
    <w:rsid w:val="00561A8B"/>
    <w:rsid w:val="00561AD4"/>
    <w:rsid w:val="00561BEE"/>
    <w:rsid w:val="00561C4A"/>
    <w:rsid w:val="00561E5F"/>
    <w:rsid w:val="005623B4"/>
    <w:rsid w:val="0056259E"/>
    <w:rsid w:val="005625F3"/>
    <w:rsid w:val="005631DD"/>
    <w:rsid w:val="005634F3"/>
    <w:rsid w:val="005641C9"/>
    <w:rsid w:val="0056424E"/>
    <w:rsid w:val="005644CF"/>
    <w:rsid w:val="00564684"/>
    <w:rsid w:val="005648F9"/>
    <w:rsid w:val="00564BE4"/>
    <w:rsid w:val="005651E2"/>
    <w:rsid w:val="005655DA"/>
    <w:rsid w:val="005656FD"/>
    <w:rsid w:val="0056575E"/>
    <w:rsid w:val="005657C2"/>
    <w:rsid w:val="00565E6A"/>
    <w:rsid w:val="00565E76"/>
    <w:rsid w:val="00565F28"/>
    <w:rsid w:val="005661A9"/>
    <w:rsid w:val="005663D3"/>
    <w:rsid w:val="0056643A"/>
    <w:rsid w:val="005665E8"/>
    <w:rsid w:val="005665EF"/>
    <w:rsid w:val="00566BD1"/>
    <w:rsid w:val="00566DCF"/>
    <w:rsid w:val="00567138"/>
    <w:rsid w:val="00567671"/>
    <w:rsid w:val="00567719"/>
    <w:rsid w:val="00567AB8"/>
    <w:rsid w:val="00567F96"/>
    <w:rsid w:val="00570C82"/>
    <w:rsid w:val="00570E12"/>
    <w:rsid w:val="00570E53"/>
    <w:rsid w:val="0057126B"/>
    <w:rsid w:val="00571550"/>
    <w:rsid w:val="0057186D"/>
    <w:rsid w:val="00571DDA"/>
    <w:rsid w:val="00571FF1"/>
    <w:rsid w:val="0057201E"/>
    <w:rsid w:val="005724CE"/>
    <w:rsid w:val="0057254D"/>
    <w:rsid w:val="00572F97"/>
    <w:rsid w:val="00573345"/>
    <w:rsid w:val="0057343C"/>
    <w:rsid w:val="00573981"/>
    <w:rsid w:val="00573C6D"/>
    <w:rsid w:val="00573ED7"/>
    <w:rsid w:val="00574342"/>
    <w:rsid w:val="00574612"/>
    <w:rsid w:val="005749DC"/>
    <w:rsid w:val="00574C6B"/>
    <w:rsid w:val="0057507A"/>
    <w:rsid w:val="0057515F"/>
    <w:rsid w:val="00575198"/>
    <w:rsid w:val="00575AE0"/>
    <w:rsid w:val="00575BA4"/>
    <w:rsid w:val="00576853"/>
    <w:rsid w:val="00576CD4"/>
    <w:rsid w:val="00577076"/>
    <w:rsid w:val="005773E6"/>
    <w:rsid w:val="00577621"/>
    <w:rsid w:val="0057797E"/>
    <w:rsid w:val="00577D51"/>
    <w:rsid w:val="00580014"/>
    <w:rsid w:val="005800F6"/>
    <w:rsid w:val="00580367"/>
    <w:rsid w:val="00580A08"/>
    <w:rsid w:val="00580E7D"/>
    <w:rsid w:val="005817AC"/>
    <w:rsid w:val="005817FB"/>
    <w:rsid w:val="005818B0"/>
    <w:rsid w:val="005818E5"/>
    <w:rsid w:val="00581C5F"/>
    <w:rsid w:val="0058239C"/>
    <w:rsid w:val="00582788"/>
    <w:rsid w:val="0058298F"/>
    <w:rsid w:val="00582ADD"/>
    <w:rsid w:val="0058330B"/>
    <w:rsid w:val="00583617"/>
    <w:rsid w:val="00583814"/>
    <w:rsid w:val="00583C1F"/>
    <w:rsid w:val="00583D43"/>
    <w:rsid w:val="00583F00"/>
    <w:rsid w:val="00583F79"/>
    <w:rsid w:val="00584121"/>
    <w:rsid w:val="00584194"/>
    <w:rsid w:val="005844B1"/>
    <w:rsid w:val="00584B0F"/>
    <w:rsid w:val="00584B97"/>
    <w:rsid w:val="00585109"/>
    <w:rsid w:val="0058555C"/>
    <w:rsid w:val="005860F1"/>
    <w:rsid w:val="00586652"/>
    <w:rsid w:val="005866B5"/>
    <w:rsid w:val="00586D6C"/>
    <w:rsid w:val="00586E30"/>
    <w:rsid w:val="00587109"/>
    <w:rsid w:val="00587195"/>
    <w:rsid w:val="0058735F"/>
    <w:rsid w:val="00587C0C"/>
    <w:rsid w:val="00587D7A"/>
    <w:rsid w:val="00587F62"/>
    <w:rsid w:val="00590012"/>
    <w:rsid w:val="005906A2"/>
    <w:rsid w:val="005907CA"/>
    <w:rsid w:val="00590910"/>
    <w:rsid w:val="00590919"/>
    <w:rsid w:val="00590F40"/>
    <w:rsid w:val="005911AC"/>
    <w:rsid w:val="00591300"/>
    <w:rsid w:val="00591DE1"/>
    <w:rsid w:val="005923FB"/>
    <w:rsid w:val="0059298C"/>
    <w:rsid w:val="00592F6B"/>
    <w:rsid w:val="005933E6"/>
    <w:rsid w:val="00593A33"/>
    <w:rsid w:val="00593A4C"/>
    <w:rsid w:val="00593B55"/>
    <w:rsid w:val="00593B78"/>
    <w:rsid w:val="00593CAC"/>
    <w:rsid w:val="00593FEE"/>
    <w:rsid w:val="0059417B"/>
    <w:rsid w:val="0059441F"/>
    <w:rsid w:val="005947D8"/>
    <w:rsid w:val="00594CD5"/>
    <w:rsid w:val="005950F1"/>
    <w:rsid w:val="00595203"/>
    <w:rsid w:val="00595519"/>
    <w:rsid w:val="00595704"/>
    <w:rsid w:val="0059586C"/>
    <w:rsid w:val="0059593D"/>
    <w:rsid w:val="00595AAE"/>
    <w:rsid w:val="00595B28"/>
    <w:rsid w:val="00595F30"/>
    <w:rsid w:val="00596671"/>
    <w:rsid w:val="00596A69"/>
    <w:rsid w:val="00596DEC"/>
    <w:rsid w:val="00597366"/>
    <w:rsid w:val="00597415"/>
    <w:rsid w:val="0059756D"/>
    <w:rsid w:val="00597685"/>
    <w:rsid w:val="0059768F"/>
    <w:rsid w:val="0059791E"/>
    <w:rsid w:val="00597CF5"/>
    <w:rsid w:val="00597FC5"/>
    <w:rsid w:val="005A073F"/>
    <w:rsid w:val="005A0887"/>
    <w:rsid w:val="005A0960"/>
    <w:rsid w:val="005A0E70"/>
    <w:rsid w:val="005A0F73"/>
    <w:rsid w:val="005A14B5"/>
    <w:rsid w:val="005A14DB"/>
    <w:rsid w:val="005A14E7"/>
    <w:rsid w:val="005A161D"/>
    <w:rsid w:val="005A1837"/>
    <w:rsid w:val="005A188E"/>
    <w:rsid w:val="005A1A03"/>
    <w:rsid w:val="005A1DAE"/>
    <w:rsid w:val="005A2142"/>
    <w:rsid w:val="005A2285"/>
    <w:rsid w:val="005A238B"/>
    <w:rsid w:val="005A23AA"/>
    <w:rsid w:val="005A2569"/>
    <w:rsid w:val="005A284D"/>
    <w:rsid w:val="005A29A4"/>
    <w:rsid w:val="005A3124"/>
    <w:rsid w:val="005A3740"/>
    <w:rsid w:val="005A374B"/>
    <w:rsid w:val="005A3781"/>
    <w:rsid w:val="005A3D65"/>
    <w:rsid w:val="005A3EEA"/>
    <w:rsid w:val="005A42BA"/>
    <w:rsid w:val="005A4862"/>
    <w:rsid w:val="005A4E70"/>
    <w:rsid w:val="005A4F33"/>
    <w:rsid w:val="005A53C2"/>
    <w:rsid w:val="005A596C"/>
    <w:rsid w:val="005A5AAF"/>
    <w:rsid w:val="005A5BF4"/>
    <w:rsid w:val="005A63CD"/>
    <w:rsid w:val="005A6845"/>
    <w:rsid w:val="005A6C9F"/>
    <w:rsid w:val="005A7223"/>
    <w:rsid w:val="005A76A9"/>
    <w:rsid w:val="005A7C5D"/>
    <w:rsid w:val="005A7D77"/>
    <w:rsid w:val="005B0088"/>
    <w:rsid w:val="005B0097"/>
    <w:rsid w:val="005B0346"/>
    <w:rsid w:val="005B0892"/>
    <w:rsid w:val="005B0A91"/>
    <w:rsid w:val="005B0D62"/>
    <w:rsid w:val="005B10C0"/>
    <w:rsid w:val="005B1481"/>
    <w:rsid w:val="005B1AA3"/>
    <w:rsid w:val="005B1DF2"/>
    <w:rsid w:val="005B212C"/>
    <w:rsid w:val="005B225F"/>
    <w:rsid w:val="005B22D0"/>
    <w:rsid w:val="005B2B11"/>
    <w:rsid w:val="005B2BDC"/>
    <w:rsid w:val="005B3717"/>
    <w:rsid w:val="005B3D07"/>
    <w:rsid w:val="005B3D3E"/>
    <w:rsid w:val="005B43B0"/>
    <w:rsid w:val="005B45A0"/>
    <w:rsid w:val="005B4D1A"/>
    <w:rsid w:val="005B4F72"/>
    <w:rsid w:val="005B5169"/>
    <w:rsid w:val="005B54FB"/>
    <w:rsid w:val="005B551D"/>
    <w:rsid w:val="005B58C3"/>
    <w:rsid w:val="005B59B3"/>
    <w:rsid w:val="005B5F7F"/>
    <w:rsid w:val="005B6186"/>
    <w:rsid w:val="005B6484"/>
    <w:rsid w:val="005B679F"/>
    <w:rsid w:val="005B693F"/>
    <w:rsid w:val="005B6BB2"/>
    <w:rsid w:val="005B6BBF"/>
    <w:rsid w:val="005B70B4"/>
    <w:rsid w:val="005B7558"/>
    <w:rsid w:val="005B7632"/>
    <w:rsid w:val="005B7728"/>
    <w:rsid w:val="005B7CAD"/>
    <w:rsid w:val="005C000B"/>
    <w:rsid w:val="005C02CB"/>
    <w:rsid w:val="005C034C"/>
    <w:rsid w:val="005C0564"/>
    <w:rsid w:val="005C0A08"/>
    <w:rsid w:val="005C0BCA"/>
    <w:rsid w:val="005C1243"/>
    <w:rsid w:val="005C1246"/>
    <w:rsid w:val="005C1311"/>
    <w:rsid w:val="005C1677"/>
    <w:rsid w:val="005C17F1"/>
    <w:rsid w:val="005C1D8A"/>
    <w:rsid w:val="005C1EA0"/>
    <w:rsid w:val="005C2197"/>
    <w:rsid w:val="005C239B"/>
    <w:rsid w:val="005C2420"/>
    <w:rsid w:val="005C2649"/>
    <w:rsid w:val="005C2714"/>
    <w:rsid w:val="005C2A59"/>
    <w:rsid w:val="005C2B55"/>
    <w:rsid w:val="005C344E"/>
    <w:rsid w:val="005C3453"/>
    <w:rsid w:val="005C3622"/>
    <w:rsid w:val="005C3987"/>
    <w:rsid w:val="005C3AF7"/>
    <w:rsid w:val="005C4222"/>
    <w:rsid w:val="005C43AE"/>
    <w:rsid w:val="005C43F6"/>
    <w:rsid w:val="005C49E2"/>
    <w:rsid w:val="005C4AEA"/>
    <w:rsid w:val="005C4C0F"/>
    <w:rsid w:val="005C5491"/>
    <w:rsid w:val="005C59A7"/>
    <w:rsid w:val="005C5C9C"/>
    <w:rsid w:val="005C60D5"/>
    <w:rsid w:val="005C61BB"/>
    <w:rsid w:val="005C65C3"/>
    <w:rsid w:val="005C69E4"/>
    <w:rsid w:val="005C6FBD"/>
    <w:rsid w:val="005C7370"/>
    <w:rsid w:val="005C7538"/>
    <w:rsid w:val="005C753C"/>
    <w:rsid w:val="005C7599"/>
    <w:rsid w:val="005C78B7"/>
    <w:rsid w:val="005C79A7"/>
    <w:rsid w:val="005C7B5D"/>
    <w:rsid w:val="005D028D"/>
    <w:rsid w:val="005D02AB"/>
    <w:rsid w:val="005D0504"/>
    <w:rsid w:val="005D0CF2"/>
    <w:rsid w:val="005D0D39"/>
    <w:rsid w:val="005D0FC5"/>
    <w:rsid w:val="005D1264"/>
    <w:rsid w:val="005D17A3"/>
    <w:rsid w:val="005D1A4F"/>
    <w:rsid w:val="005D225B"/>
    <w:rsid w:val="005D2379"/>
    <w:rsid w:val="005D2537"/>
    <w:rsid w:val="005D2866"/>
    <w:rsid w:val="005D29EA"/>
    <w:rsid w:val="005D2C79"/>
    <w:rsid w:val="005D337B"/>
    <w:rsid w:val="005D38E5"/>
    <w:rsid w:val="005D3D63"/>
    <w:rsid w:val="005D3D78"/>
    <w:rsid w:val="005D4075"/>
    <w:rsid w:val="005D40B4"/>
    <w:rsid w:val="005D426D"/>
    <w:rsid w:val="005D47B6"/>
    <w:rsid w:val="005D508D"/>
    <w:rsid w:val="005D54C1"/>
    <w:rsid w:val="005D5597"/>
    <w:rsid w:val="005D56AD"/>
    <w:rsid w:val="005D57BC"/>
    <w:rsid w:val="005D58C2"/>
    <w:rsid w:val="005D5A53"/>
    <w:rsid w:val="005D5D9E"/>
    <w:rsid w:val="005D5FDF"/>
    <w:rsid w:val="005D602D"/>
    <w:rsid w:val="005D6222"/>
    <w:rsid w:val="005D648E"/>
    <w:rsid w:val="005D659C"/>
    <w:rsid w:val="005D662D"/>
    <w:rsid w:val="005D6C47"/>
    <w:rsid w:val="005D6E51"/>
    <w:rsid w:val="005D6E6B"/>
    <w:rsid w:val="005D703B"/>
    <w:rsid w:val="005D7318"/>
    <w:rsid w:val="005D7551"/>
    <w:rsid w:val="005D77D3"/>
    <w:rsid w:val="005D77F5"/>
    <w:rsid w:val="005D7957"/>
    <w:rsid w:val="005D7C7C"/>
    <w:rsid w:val="005E00BC"/>
    <w:rsid w:val="005E0A68"/>
    <w:rsid w:val="005E0DFE"/>
    <w:rsid w:val="005E0EC3"/>
    <w:rsid w:val="005E105E"/>
    <w:rsid w:val="005E112D"/>
    <w:rsid w:val="005E12B0"/>
    <w:rsid w:val="005E1744"/>
    <w:rsid w:val="005E1AA3"/>
    <w:rsid w:val="005E1BA1"/>
    <w:rsid w:val="005E1FE5"/>
    <w:rsid w:val="005E215A"/>
    <w:rsid w:val="005E21F0"/>
    <w:rsid w:val="005E239F"/>
    <w:rsid w:val="005E27AE"/>
    <w:rsid w:val="005E27E2"/>
    <w:rsid w:val="005E2C6A"/>
    <w:rsid w:val="005E2CD2"/>
    <w:rsid w:val="005E32E9"/>
    <w:rsid w:val="005E39C3"/>
    <w:rsid w:val="005E3AE8"/>
    <w:rsid w:val="005E3BAA"/>
    <w:rsid w:val="005E45B8"/>
    <w:rsid w:val="005E46A9"/>
    <w:rsid w:val="005E496D"/>
    <w:rsid w:val="005E4CD7"/>
    <w:rsid w:val="005E4D25"/>
    <w:rsid w:val="005E4E5D"/>
    <w:rsid w:val="005E4FA2"/>
    <w:rsid w:val="005E5138"/>
    <w:rsid w:val="005E51F1"/>
    <w:rsid w:val="005E5639"/>
    <w:rsid w:val="005E5C3B"/>
    <w:rsid w:val="005E5DBE"/>
    <w:rsid w:val="005E5F4A"/>
    <w:rsid w:val="005E6153"/>
    <w:rsid w:val="005E6391"/>
    <w:rsid w:val="005E64A4"/>
    <w:rsid w:val="005E67B5"/>
    <w:rsid w:val="005E681C"/>
    <w:rsid w:val="005E6ABD"/>
    <w:rsid w:val="005E70EE"/>
    <w:rsid w:val="005E72AC"/>
    <w:rsid w:val="005E743B"/>
    <w:rsid w:val="005E75B4"/>
    <w:rsid w:val="005E777E"/>
    <w:rsid w:val="005E7878"/>
    <w:rsid w:val="005E7DFE"/>
    <w:rsid w:val="005F02C0"/>
    <w:rsid w:val="005F03B0"/>
    <w:rsid w:val="005F0401"/>
    <w:rsid w:val="005F05EE"/>
    <w:rsid w:val="005F088B"/>
    <w:rsid w:val="005F09B8"/>
    <w:rsid w:val="005F0E69"/>
    <w:rsid w:val="005F1378"/>
    <w:rsid w:val="005F1647"/>
    <w:rsid w:val="005F164E"/>
    <w:rsid w:val="005F194C"/>
    <w:rsid w:val="005F1B61"/>
    <w:rsid w:val="005F1C9E"/>
    <w:rsid w:val="005F1F0C"/>
    <w:rsid w:val="005F250B"/>
    <w:rsid w:val="005F28D2"/>
    <w:rsid w:val="005F2C1B"/>
    <w:rsid w:val="005F2D0B"/>
    <w:rsid w:val="005F2E58"/>
    <w:rsid w:val="005F2F59"/>
    <w:rsid w:val="005F309D"/>
    <w:rsid w:val="005F3161"/>
    <w:rsid w:val="005F3311"/>
    <w:rsid w:val="005F346A"/>
    <w:rsid w:val="005F3617"/>
    <w:rsid w:val="005F3CCC"/>
    <w:rsid w:val="005F3FD4"/>
    <w:rsid w:val="005F43E0"/>
    <w:rsid w:val="005F46D6"/>
    <w:rsid w:val="005F4896"/>
    <w:rsid w:val="005F4EE9"/>
    <w:rsid w:val="005F50AE"/>
    <w:rsid w:val="005F56AC"/>
    <w:rsid w:val="005F61E4"/>
    <w:rsid w:val="005F640D"/>
    <w:rsid w:val="005F6457"/>
    <w:rsid w:val="005F64E7"/>
    <w:rsid w:val="005F6678"/>
    <w:rsid w:val="005F6697"/>
    <w:rsid w:val="005F6742"/>
    <w:rsid w:val="005F6CFA"/>
    <w:rsid w:val="005F73E9"/>
    <w:rsid w:val="005F7CED"/>
    <w:rsid w:val="005F7CEF"/>
    <w:rsid w:val="005F7D43"/>
    <w:rsid w:val="005F7D64"/>
    <w:rsid w:val="0060073D"/>
    <w:rsid w:val="00600928"/>
    <w:rsid w:val="00600D8E"/>
    <w:rsid w:val="00600E4C"/>
    <w:rsid w:val="0060130E"/>
    <w:rsid w:val="00601910"/>
    <w:rsid w:val="00601999"/>
    <w:rsid w:val="006019D4"/>
    <w:rsid w:val="00601BB2"/>
    <w:rsid w:val="00601DDF"/>
    <w:rsid w:val="00602182"/>
    <w:rsid w:val="00602552"/>
    <w:rsid w:val="00602573"/>
    <w:rsid w:val="00602955"/>
    <w:rsid w:val="00602C50"/>
    <w:rsid w:val="00603974"/>
    <w:rsid w:val="00603A61"/>
    <w:rsid w:val="00603E42"/>
    <w:rsid w:val="00604073"/>
    <w:rsid w:val="0060427E"/>
    <w:rsid w:val="00604770"/>
    <w:rsid w:val="00604BFD"/>
    <w:rsid w:val="00604E0D"/>
    <w:rsid w:val="006051BB"/>
    <w:rsid w:val="00605A0E"/>
    <w:rsid w:val="006060D4"/>
    <w:rsid w:val="00606127"/>
    <w:rsid w:val="006065C3"/>
    <w:rsid w:val="00606679"/>
    <w:rsid w:val="0060677B"/>
    <w:rsid w:val="00606A57"/>
    <w:rsid w:val="0060729D"/>
    <w:rsid w:val="006072F8"/>
    <w:rsid w:val="006073E8"/>
    <w:rsid w:val="0060750C"/>
    <w:rsid w:val="00607B80"/>
    <w:rsid w:val="00607CFA"/>
    <w:rsid w:val="0061005D"/>
    <w:rsid w:val="00610092"/>
    <w:rsid w:val="00610143"/>
    <w:rsid w:val="0061017C"/>
    <w:rsid w:val="006105E6"/>
    <w:rsid w:val="006107A0"/>
    <w:rsid w:val="006108D1"/>
    <w:rsid w:val="00610A2A"/>
    <w:rsid w:val="00610C4A"/>
    <w:rsid w:val="00610E60"/>
    <w:rsid w:val="006112E1"/>
    <w:rsid w:val="00611367"/>
    <w:rsid w:val="0061141F"/>
    <w:rsid w:val="00611514"/>
    <w:rsid w:val="006115A8"/>
    <w:rsid w:val="00611A2C"/>
    <w:rsid w:val="00612450"/>
    <w:rsid w:val="00612803"/>
    <w:rsid w:val="00612957"/>
    <w:rsid w:val="00612AD9"/>
    <w:rsid w:val="00612AE9"/>
    <w:rsid w:val="00612BC5"/>
    <w:rsid w:val="00612CAA"/>
    <w:rsid w:val="006131E8"/>
    <w:rsid w:val="00613986"/>
    <w:rsid w:val="00614014"/>
    <w:rsid w:val="006142A8"/>
    <w:rsid w:val="006146DA"/>
    <w:rsid w:val="0061477B"/>
    <w:rsid w:val="00614877"/>
    <w:rsid w:val="00614B0C"/>
    <w:rsid w:val="00614D39"/>
    <w:rsid w:val="006152FD"/>
    <w:rsid w:val="00615595"/>
    <w:rsid w:val="00615B7E"/>
    <w:rsid w:val="00615BC8"/>
    <w:rsid w:val="00615DEB"/>
    <w:rsid w:val="00615F5F"/>
    <w:rsid w:val="006164EB"/>
    <w:rsid w:val="00616567"/>
    <w:rsid w:val="00616724"/>
    <w:rsid w:val="00616795"/>
    <w:rsid w:val="0061698F"/>
    <w:rsid w:val="00616EE6"/>
    <w:rsid w:val="00616F35"/>
    <w:rsid w:val="00616FBB"/>
    <w:rsid w:val="00616FC7"/>
    <w:rsid w:val="006170B9"/>
    <w:rsid w:val="00617443"/>
    <w:rsid w:val="00617552"/>
    <w:rsid w:val="00617563"/>
    <w:rsid w:val="00617866"/>
    <w:rsid w:val="00617881"/>
    <w:rsid w:val="00617894"/>
    <w:rsid w:val="00617910"/>
    <w:rsid w:val="00617976"/>
    <w:rsid w:val="00617D9E"/>
    <w:rsid w:val="00620184"/>
    <w:rsid w:val="006205CF"/>
    <w:rsid w:val="006208C3"/>
    <w:rsid w:val="00620A36"/>
    <w:rsid w:val="00620D8D"/>
    <w:rsid w:val="00620EF2"/>
    <w:rsid w:val="00620F0B"/>
    <w:rsid w:val="0062152A"/>
    <w:rsid w:val="006216D4"/>
    <w:rsid w:val="006217DB"/>
    <w:rsid w:val="00621838"/>
    <w:rsid w:val="00621B77"/>
    <w:rsid w:val="00621DF5"/>
    <w:rsid w:val="00621E31"/>
    <w:rsid w:val="006226D9"/>
    <w:rsid w:val="0062289D"/>
    <w:rsid w:val="00623294"/>
    <w:rsid w:val="00623974"/>
    <w:rsid w:val="00623B4D"/>
    <w:rsid w:val="00624063"/>
    <w:rsid w:val="0062410C"/>
    <w:rsid w:val="00624569"/>
    <w:rsid w:val="00624A58"/>
    <w:rsid w:val="00624E34"/>
    <w:rsid w:val="00625347"/>
    <w:rsid w:val="006253BE"/>
    <w:rsid w:val="0062541A"/>
    <w:rsid w:val="00625674"/>
    <w:rsid w:val="006256D8"/>
    <w:rsid w:val="0062580C"/>
    <w:rsid w:val="006259D4"/>
    <w:rsid w:val="00625ABC"/>
    <w:rsid w:val="00626431"/>
    <w:rsid w:val="0062649D"/>
    <w:rsid w:val="00626908"/>
    <w:rsid w:val="00626CF8"/>
    <w:rsid w:val="0062741F"/>
    <w:rsid w:val="00627A98"/>
    <w:rsid w:val="00627E7C"/>
    <w:rsid w:val="00630122"/>
    <w:rsid w:val="00630123"/>
    <w:rsid w:val="0063019F"/>
    <w:rsid w:val="00630251"/>
    <w:rsid w:val="00630609"/>
    <w:rsid w:val="0063071A"/>
    <w:rsid w:val="006307DC"/>
    <w:rsid w:val="006308EB"/>
    <w:rsid w:val="00630AFF"/>
    <w:rsid w:val="00630B0A"/>
    <w:rsid w:val="00630D63"/>
    <w:rsid w:val="00630F23"/>
    <w:rsid w:val="00630F2A"/>
    <w:rsid w:val="00631597"/>
    <w:rsid w:val="006316B2"/>
    <w:rsid w:val="006316B5"/>
    <w:rsid w:val="00631E6C"/>
    <w:rsid w:val="00632931"/>
    <w:rsid w:val="00632AE4"/>
    <w:rsid w:val="00632EDF"/>
    <w:rsid w:val="006333E9"/>
    <w:rsid w:val="00633450"/>
    <w:rsid w:val="00633508"/>
    <w:rsid w:val="00633571"/>
    <w:rsid w:val="0063383B"/>
    <w:rsid w:val="0063389D"/>
    <w:rsid w:val="00633D51"/>
    <w:rsid w:val="00634030"/>
    <w:rsid w:val="006342ED"/>
    <w:rsid w:val="006345E6"/>
    <w:rsid w:val="006346F7"/>
    <w:rsid w:val="006347B2"/>
    <w:rsid w:val="00634B48"/>
    <w:rsid w:val="00634C95"/>
    <w:rsid w:val="00634E46"/>
    <w:rsid w:val="00635040"/>
    <w:rsid w:val="00635052"/>
    <w:rsid w:val="00635C43"/>
    <w:rsid w:val="00636A75"/>
    <w:rsid w:val="00636C48"/>
    <w:rsid w:val="00636D66"/>
    <w:rsid w:val="00637036"/>
    <w:rsid w:val="006374E6"/>
    <w:rsid w:val="00637865"/>
    <w:rsid w:val="00637B51"/>
    <w:rsid w:val="00637F80"/>
    <w:rsid w:val="00640148"/>
    <w:rsid w:val="00640234"/>
    <w:rsid w:val="006404DC"/>
    <w:rsid w:val="00640773"/>
    <w:rsid w:val="00640DFD"/>
    <w:rsid w:val="00640E96"/>
    <w:rsid w:val="006416A4"/>
    <w:rsid w:val="0064176C"/>
    <w:rsid w:val="00641859"/>
    <w:rsid w:val="00641A2B"/>
    <w:rsid w:val="00641FE0"/>
    <w:rsid w:val="0064370C"/>
    <w:rsid w:val="0064393C"/>
    <w:rsid w:val="00643A2B"/>
    <w:rsid w:val="006440B8"/>
    <w:rsid w:val="006441FD"/>
    <w:rsid w:val="00644493"/>
    <w:rsid w:val="00644747"/>
    <w:rsid w:val="0064477F"/>
    <w:rsid w:val="00644B3D"/>
    <w:rsid w:val="00644B87"/>
    <w:rsid w:val="00645096"/>
    <w:rsid w:val="00645B29"/>
    <w:rsid w:val="00645C35"/>
    <w:rsid w:val="00645FE5"/>
    <w:rsid w:val="006462D0"/>
    <w:rsid w:val="00646642"/>
    <w:rsid w:val="00646B59"/>
    <w:rsid w:val="00646C0A"/>
    <w:rsid w:val="00646C6B"/>
    <w:rsid w:val="00646C74"/>
    <w:rsid w:val="00646F60"/>
    <w:rsid w:val="006470F3"/>
    <w:rsid w:val="0064740C"/>
    <w:rsid w:val="0064756E"/>
    <w:rsid w:val="00647BDB"/>
    <w:rsid w:val="00647E12"/>
    <w:rsid w:val="00647E7F"/>
    <w:rsid w:val="00647ED0"/>
    <w:rsid w:val="00650AB2"/>
    <w:rsid w:val="00650D0F"/>
    <w:rsid w:val="00651833"/>
    <w:rsid w:val="00651B2C"/>
    <w:rsid w:val="00651B50"/>
    <w:rsid w:val="00651F64"/>
    <w:rsid w:val="006527C5"/>
    <w:rsid w:val="00652B49"/>
    <w:rsid w:val="00652BA8"/>
    <w:rsid w:val="00652CF0"/>
    <w:rsid w:val="00652D91"/>
    <w:rsid w:val="00653041"/>
    <w:rsid w:val="00653610"/>
    <w:rsid w:val="006536F5"/>
    <w:rsid w:val="0065373C"/>
    <w:rsid w:val="006539FD"/>
    <w:rsid w:val="0065416A"/>
    <w:rsid w:val="006541CF"/>
    <w:rsid w:val="00654224"/>
    <w:rsid w:val="00654351"/>
    <w:rsid w:val="00654568"/>
    <w:rsid w:val="006546AE"/>
    <w:rsid w:val="0065476A"/>
    <w:rsid w:val="006548CA"/>
    <w:rsid w:val="00654BBC"/>
    <w:rsid w:val="00654D94"/>
    <w:rsid w:val="00654E7B"/>
    <w:rsid w:val="00655310"/>
    <w:rsid w:val="0065532E"/>
    <w:rsid w:val="00655BB4"/>
    <w:rsid w:val="0065600E"/>
    <w:rsid w:val="00656190"/>
    <w:rsid w:val="006562D6"/>
    <w:rsid w:val="0065665D"/>
    <w:rsid w:val="006568FB"/>
    <w:rsid w:val="00656C0F"/>
    <w:rsid w:val="00656E33"/>
    <w:rsid w:val="006572FE"/>
    <w:rsid w:val="006575FD"/>
    <w:rsid w:val="00657696"/>
    <w:rsid w:val="0065773A"/>
    <w:rsid w:val="00657A32"/>
    <w:rsid w:val="00657B7E"/>
    <w:rsid w:val="00657C8E"/>
    <w:rsid w:val="0066012D"/>
    <w:rsid w:val="0066026B"/>
    <w:rsid w:val="00660733"/>
    <w:rsid w:val="00660AE3"/>
    <w:rsid w:val="006613C3"/>
    <w:rsid w:val="00661F76"/>
    <w:rsid w:val="0066208C"/>
    <w:rsid w:val="00662234"/>
    <w:rsid w:val="0066254F"/>
    <w:rsid w:val="006625D5"/>
    <w:rsid w:val="0066269F"/>
    <w:rsid w:val="006627FF"/>
    <w:rsid w:val="0066286B"/>
    <w:rsid w:val="0066295A"/>
    <w:rsid w:val="00662BDF"/>
    <w:rsid w:val="00662C36"/>
    <w:rsid w:val="00663163"/>
    <w:rsid w:val="00663252"/>
    <w:rsid w:val="00663535"/>
    <w:rsid w:val="006637EC"/>
    <w:rsid w:val="00663A23"/>
    <w:rsid w:val="00663B18"/>
    <w:rsid w:val="00663BEA"/>
    <w:rsid w:val="00663CFD"/>
    <w:rsid w:val="00663DFD"/>
    <w:rsid w:val="00663E24"/>
    <w:rsid w:val="00663E51"/>
    <w:rsid w:val="00663E77"/>
    <w:rsid w:val="00663F7E"/>
    <w:rsid w:val="00663F92"/>
    <w:rsid w:val="006642EC"/>
    <w:rsid w:val="00664A53"/>
    <w:rsid w:val="00664AAC"/>
    <w:rsid w:val="00664BD2"/>
    <w:rsid w:val="00664C0B"/>
    <w:rsid w:val="00665185"/>
    <w:rsid w:val="006659E6"/>
    <w:rsid w:val="00665A6A"/>
    <w:rsid w:val="00665AAD"/>
    <w:rsid w:val="00665F26"/>
    <w:rsid w:val="00666008"/>
    <w:rsid w:val="006660C1"/>
    <w:rsid w:val="00666702"/>
    <w:rsid w:val="00666D05"/>
    <w:rsid w:val="00666E7B"/>
    <w:rsid w:val="00666EE4"/>
    <w:rsid w:val="00667400"/>
    <w:rsid w:val="006674DE"/>
    <w:rsid w:val="006678D7"/>
    <w:rsid w:val="00667905"/>
    <w:rsid w:val="0066792B"/>
    <w:rsid w:val="00667C83"/>
    <w:rsid w:val="00667D53"/>
    <w:rsid w:val="00667E17"/>
    <w:rsid w:val="00667F66"/>
    <w:rsid w:val="00670069"/>
    <w:rsid w:val="00670306"/>
    <w:rsid w:val="006704C6"/>
    <w:rsid w:val="006704CF"/>
    <w:rsid w:val="006705ED"/>
    <w:rsid w:val="00670A41"/>
    <w:rsid w:val="0067109C"/>
    <w:rsid w:val="006711FC"/>
    <w:rsid w:val="006717CE"/>
    <w:rsid w:val="00671B0E"/>
    <w:rsid w:val="00671B60"/>
    <w:rsid w:val="00671B73"/>
    <w:rsid w:val="00671BB9"/>
    <w:rsid w:val="00671D93"/>
    <w:rsid w:val="00672373"/>
    <w:rsid w:val="00672C1E"/>
    <w:rsid w:val="00672D04"/>
    <w:rsid w:val="00673291"/>
    <w:rsid w:val="00673304"/>
    <w:rsid w:val="006733EF"/>
    <w:rsid w:val="0067356A"/>
    <w:rsid w:val="006735A0"/>
    <w:rsid w:val="00673907"/>
    <w:rsid w:val="00674607"/>
    <w:rsid w:val="0067479D"/>
    <w:rsid w:val="006748F8"/>
    <w:rsid w:val="00674BD4"/>
    <w:rsid w:val="00674DC5"/>
    <w:rsid w:val="00674ECB"/>
    <w:rsid w:val="006750E1"/>
    <w:rsid w:val="006753F9"/>
    <w:rsid w:val="00675610"/>
    <w:rsid w:val="00675B21"/>
    <w:rsid w:val="00675BF0"/>
    <w:rsid w:val="00676323"/>
    <w:rsid w:val="006763F0"/>
    <w:rsid w:val="006766D4"/>
    <w:rsid w:val="0067679A"/>
    <w:rsid w:val="00676823"/>
    <w:rsid w:val="006768CE"/>
    <w:rsid w:val="00676B76"/>
    <w:rsid w:val="00676E7D"/>
    <w:rsid w:val="00677040"/>
    <w:rsid w:val="006773ED"/>
    <w:rsid w:val="006773FE"/>
    <w:rsid w:val="006775D3"/>
    <w:rsid w:val="006778FB"/>
    <w:rsid w:val="00677E77"/>
    <w:rsid w:val="00677EE0"/>
    <w:rsid w:val="0068015A"/>
    <w:rsid w:val="00680824"/>
    <w:rsid w:val="00680897"/>
    <w:rsid w:val="006809EF"/>
    <w:rsid w:val="00680B55"/>
    <w:rsid w:val="00681054"/>
    <w:rsid w:val="00681402"/>
    <w:rsid w:val="006817C3"/>
    <w:rsid w:val="0068190B"/>
    <w:rsid w:val="00681B94"/>
    <w:rsid w:val="00682092"/>
    <w:rsid w:val="00682185"/>
    <w:rsid w:val="006821FB"/>
    <w:rsid w:val="00682307"/>
    <w:rsid w:val="006829D6"/>
    <w:rsid w:val="00682A6B"/>
    <w:rsid w:val="00682F83"/>
    <w:rsid w:val="00683009"/>
    <w:rsid w:val="006831B5"/>
    <w:rsid w:val="00683499"/>
    <w:rsid w:val="0068351E"/>
    <w:rsid w:val="006835B9"/>
    <w:rsid w:val="006836BF"/>
    <w:rsid w:val="0068390F"/>
    <w:rsid w:val="00683FFB"/>
    <w:rsid w:val="0068430D"/>
    <w:rsid w:val="0068456A"/>
    <w:rsid w:val="00684889"/>
    <w:rsid w:val="00684F06"/>
    <w:rsid w:val="00684F29"/>
    <w:rsid w:val="006853AE"/>
    <w:rsid w:val="006855A2"/>
    <w:rsid w:val="00685904"/>
    <w:rsid w:val="00685CC3"/>
    <w:rsid w:val="00685FE8"/>
    <w:rsid w:val="006860E3"/>
    <w:rsid w:val="006865A7"/>
    <w:rsid w:val="006866E6"/>
    <w:rsid w:val="00686AA3"/>
    <w:rsid w:val="00686BC1"/>
    <w:rsid w:val="00687041"/>
    <w:rsid w:val="0068741B"/>
    <w:rsid w:val="006875F4"/>
    <w:rsid w:val="006878CE"/>
    <w:rsid w:val="006879E0"/>
    <w:rsid w:val="00687DC4"/>
    <w:rsid w:val="00687DF8"/>
    <w:rsid w:val="00687ECA"/>
    <w:rsid w:val="00690ADB"/>
    <w:rsid w:val="00690FE3"/>
    <w:rsid w:val="006917B8"/>
    <w:rsid w:val="006917C9"/>
    <w:rsid w:val="00691ADD"/>
    <w:rsid w:val="00691D99"/>
    <w:rsid w:val="00691DF6"/>
    <w:rsid w:val="00692335"/>
    <w:rsid w:val="00692BA2"/>
    <w:rsid w:val="00692CD0"/>
    <w:rsid w:val="00692D54"/>
    <w:rsid w:val="00693A4C"/>
    <w:rsid w:val="00693C47"/>
    <w:rsid w:val="00693D27"/>
    <w:rsid w:val="00693D89"/>
    <w:rsid w:val="00693F11"/>
    <w:rsid w:val="0069402D"/>
    <w:rsid w:val="0069425E"/>
    <w:rsid w:val="0069493D"/>
    <w:rsid w:val="00694CFC"/>
    <w:rsid w:val="00694EE4"/>
    <w:rsid w:val="0069521B"/>
    <w:rsid w:val="0069573F"/>
    <w:rsid w:val="006958CD"/>
    <w:rsid w:val="00695AB4"/>
    <w:rsid w:val="00695C21"/>
    <w:rsid w:val="00695CA8"/>
    <w:rsid w:val="00695CE8"/>
    <w:rsid w:val="006964FF"/>
    <w:rsid w:val="00696582"/>
    <w:rsid w:val="0069679F"/>
    <w:rsid w:val="006968F7"/>
    <w:rsid w:val="00696919"/>
    <w:rsid w:val="00696DAD"/>
    <w:rsid w:val="00696F4F"/>
    <w:rsid w:val="00696FC3"/>
    <w:rsid w:val="00697471"/>
    <w:rsid w:val="006979B8"/>
    <w:rsid w:val="00697AFD"/>
    <w:rsid w:val="006A0C8E"/>
    <w:rsid w:val="006A0FDC"/>
    <w:rsid w:val="006A102D"/>
    <w:rsid w:val="006A11F8"/>
    <w:rsid w:val="006A13E3"/>
    <w:rsid w:val="006A169F"/>
    <w:rsid w:val="006A17D2"/>
    <w:rsid w:val="006A1F0F"/>
    <w:rsid w:val="006A1FA4"/>
    <w:rsid w:val="006A2915"/>
    <w:rsid w:val="006A2DE0"/>
    <w:rsid w:val="006A302A"/>
    <w:rsid w:val="006A3078"/>
    <w:rsid w:val="006A32A8"/>
    <w:rsid w:val="006A3306"/>
    <w:rsid w:val="006A335F"/>
    <w:rsid w:val="006A3659"/>
    <w:rsid w:val="006A3C8E"/>
    <w:rsid w:val="006A4205"/>
    <w:rsid w:val="006A42BF"/>
    <w:rsid w:val="006A4488"/>
    <w:rsid w:val="006A448E"/>
    <w:rsid w:val="006A4820"/>
    <w:rsid w:val="006A50E6"/>
    <w:rsid w:val="006A5F2B"/>
    <w:rsid w:val="006A5F90"/>
    <w:rsid w:val="006A6390"/>
    <w:rsid w:val="006A6677"/>
    <w:rsid w:val="006A6740"/>
    <w:rsid w:val="006A6783"/>
    <w:rsid w:val="006A6B56"/>
    <w:rsid w:val="006A7295"/>
    <w:rsid w:val="006A7452"/>
    <w:rsid w:val="006A76F8"/>
    <w:rsid w:val="006A7989"/>
    <w:rsid w:val="006A7A60"/>
    <w:rsid w:val="006A7CAA"/>
    <w:rsid w:val="006A7D03"/>
    <w:rsid w:val="006A7F54"/>
    <w:rsid w:val="006B0425"/>
    <w:rsid w:val="006B053A"/>
    <w:rsid w:val="006B0A4F"/>
    <w:rsid w:val="006B118A"/>
    <w:rsid w:val="006B13C4"/>
    <w:rsid w:val="006B14F3"/>
    <w:rsid w:val="006B1BC5"/>
    <w:rsid w:val="006B20DA"/>
    <w:rsid w:val="006B242E"/>
    <w:rsid w:val="006B2B02"/>
    <w:rsid w:val="006B2FFF"/>
    <w:rsid w:val="006B3145"/>
    <w:rsid w:val="006B31F8"/>
    <w:rsid w:val="006B3F14"/>
    <w:rsid w:val="006B4857"/>
    <w:rsid w:val="006B4C95"/>
    <w:rsid w:val="006B50CC"/>
    <w:rsid w:val="006B5292"/>
    <w:rsid w:val="006B5A07"/>
    <w:rsid w:val="006B5DF5"/>
    <w:rsid w:val="006B614E"/>
    <w:rsid w:val="006B6166"/>
    <w:rsid w:val="006B6265"/>
    <w:rsid w:val="006B684D"/>
    <w:rsid w:val="006B6E58"/>
    <w:rsid w:val="006B6FA1"/>
    <w:rsid w:val="006B6FD1"/>
    <w:rsid w:val="006B7004"/>
    <w:rsid w:val="006B7B2D"/>
    <w:rsid w:val="006B7F7F"/>
    <w:rsid w:val="006C01C6"/>
    <w:rsid w:val="006C02D1"/>
    <w:rsid w:val="006C05F6"/>
    <w:rsid w:val="006C0693"/>
    <w:rsid w:val="006C0CE9"/>
    <w:rsid w:val="006C1160"/>
    <w:rsid w:val="006C1709"/>
    <w:rsid w:val="006C1AEC"/>
    <w:rsid w:val="006C1C9D"/>
    <w:rsid w:val="006C1DE5"/>
    <w:rsid w:val="006C1E88"/>
    <w:rsid w:val="006C2041"/>
    <w:rsid w:val="006C22B6"/>
    <w:rsid w:val="006C26ED"/>
    <w:rsid w:val="006C2B1A"/>
    <w:rsid w:val="006C2B27"/>
    <w:rsid w:val="006C2B50"/>
    <w:rsid w:val="006C2E26"/>
    <w:rsid w:val="006C2F6F"/>
    <w:rsid w:val="006C302F"/>
    <w:rsid w:val="006C324A"/>
    <w:rsid w:val="006C33FA"/>
    <w:rsid w:val="006C3783"/>
    <w:rsid w:val="006C39BC"/>
    <w:rsid w:val="006C3E43"/>
    <w:rsid w:val="006C3F70"/>
    <w:rsid w:val="006C42A7"/>
    <w:rsid w:val="006C480F"/>
    <w:rsid w:val="006C4AE7"/>
    <w:rsid w:val="006C4B5E"/>
    <w:rsid w:val="006C4DB4"/>
    <w:rsid w:val="006C4E35"/>
    <w:rsid w:val="006C4EF0"/>
    <w:rsid w:val="006C4F1B"/>
    <w:rsid w:val="006C511D"/>
    <w:rsid w:val="006C5358"/>
    <w:rsid w:val="006C5BB6"/>
    <w:rsid w:val="006C5FF6"/>
    <w:rsid w:val="006C63E7"/>
    <w:rsid w:val="006C6538"/>
    <w:rsid w:val="006C6621"/>
    <w:rsid w:val="006C6C48"/>
    <w:rsid w:val="006C716C"/>
    <w:rsid w:val="006C73DC"/>
    <w:rsid w:val="006C7B76"/>
    <w:rsid w:val="006C7CDC"/>
    <w:rsid w:val="006C7F5F"/>
    <w:rsid w:val="006D0199"/>
    <w:rsid w:val="006D0BE1"/>
    <w:rsid w:val="006D0C29"/>
    <w:rsid w:val="006D0CC2"/>
    <w:rsid w:val="006D10D6"/>
    <w:rsid w:val="006D1281"/>
    <w:rsid w:val="006D1728"/>
    <w:rsid w:val="006D1B9B"/>
    <w:rsid w:val="006D1D72"/>
    <w:rsid w:val="006D1E00"/>
    <w:rsid w:val="006D1F41"/>
    <w:rsid w:val="006D2173"/>
    <w:rsid w:val="006D231E"/>
    <w:rsid w:val="006D23FA"/>
    <w:rsid w:val="006D2AC1"/>
    <w:rsid w:val="006D2AEE"/>
    <w:rsid w:val="006D2C70"/>
    <w:rsid w:val="006D2D1A"/>
    <w:rsid w:val="006D2EBC"/>
    <w:rsid w:val="006D4176"/>
    <w:rsid w:val="006D483A"/>
    <w:rsid w:val="006D4A3D"/>
    <w:rsid w:val="006D4B0C"/>
    <w:rsid w:val="006D4F31"/>
    <w:rsid w:val="006D4F86"/>
    <w:rsid w:val="006D514A"/>
    <w:rsid w:val="006D530D"/>
    <w:rsid w:val="006D53C7"/>
    <w:rsid w:val="006D5443"/>
    <w:rsid w:val="006D54D4"/>
    <w:rsid w:val="006D580A"/>
    <w:rsid w:val="006D5BAC"/>
    <w:rsid w:val="006D5C07"/>
    <w:rsid w:val="006D5FA6"/>
    <w:rsid w:val="006D6235"/>
    <w:rsid w:val="006D66B2"/>
    <w:rsid w:val="006D6861"/>
    <w:rsid w:val="006D6B7A"/>
    <w:rsid w:val="006D6FF3"/>
    <w:rsid w:val="006D71B6"/>
    <w:rsid w:val="006D749D"/>
    <w:rsid w:val="006D76F1"/>
    <w:rsid w:val="006D774E"/>
    <w:rsid w:val="006D7760"/>
    <w:rsid w:val="006D779A"/>
    <w:rsid w:val="006D7825"/>
    <w:rsid w:val="006D7E88"/>
    <w:rsid w:val="006D7F78"/>
    <w:rsid w:val="006E01CE"/>
    <w:rsid w:val="006E06B6"/>
    <w:rsid w:val="006E1031"/>
    <w:rsid w:val="006E1138"/>
    <w:rsid w:val="006E14F4"/>
    <w:rsid w:val="006E17B6"/>
    <w:rsid w:val="006E1860"/>
    <w:rsid w:val="006E1A04"/>
    <w:rsid w:val="006E1ABA"/>
    <w:rsid w:val="006E1B85"/>
    <w:rsid w:val="006E23FF"/>
    <w:rsid w:val="006E246A"/>
    <w:rsid w:val="006E24C3"/>
    <w:rsid w:val="006E24FD"/>
    <w:rsid w:val="006E2BD1"/>
    <w:rsid w:val="006E32EC"/>
    <w:rsid w:val="006E3BD3"/>
    <w:rsid w:val="006E4AAB"/>
    <w:rsid w:val="006E4B2F"/>
    <w:rsid w:val="006E53C5"/>
    <w:rsid w:val="006E5777"/>
    <w:rsid w:val="006E5B38"/>
    <w:rsid w:val="006E5C82"/>
    <w:rsid w:val="006E649F"/>
    <w:rsid w:val="006E68AE"/>
    <w:rsid w:val="006E6BFA"/>
    <w:rsid w:val="006E6C89"/>
    <w:rsid w:val="006E6FF3"/>
    <w:rsid w:val="006E7400"/>
    <w:rsid w:val="006E7514"/>
    <w:rsid w:val="006E7925"/>
    <w:rsid w:val="006E7939"/>
    <w:rsid w:val="006E7D44"/>
    <w:rsid w:val="006E7E3E"/>
    <w:rsid w:val="006F0441"/>
    <w:rsid w:val="006F05D1"/>
    <w:rsid w:val="006F06AA"/>
    <w:rsid w:val="006F0A7F"/>
    <w:rsid w:val="006F0B7D"/>
    <w:rsid w:val="006F0D95"/>
    <w:rsid w:val="006F0FB4"/>
    <w:rsid w:val="006F10CE"/>
    <w:rsid w:val="006F11BF"/>
    <w:rsid w:val="006F12E5"/>
    <w:rsid w:val="006F1A65"/>
    <w:rsid w:val="006F1B2F"/>
    <w:rsid w:val="006F1B82"/>
    <w:rsid w:val="006F1DCC"/>
    <w:rsid w:val="006F1E94"/>
    <w:rsid w:val="006F1EBD"/>
    <w:rsid w:val="006F276E"/>
    <w:rsid w:val="006F291E"/>
    <w:rsid w:val="006F2D04"/>
    <w:rsid w:val="006F2FBC"/>
    <w:rsid w:val="006F336E"/>
    <w:rsid w:val="006F3500"/>
    <w:rsid w:val="006F383E"/>
    <w:rsid w:val="006F3F2B"/>
    <w:rsid w:val="006F4AB9"/>
    <w:rsid w:val="006F4E36"/>
    <w:rsid w:val="006F54A3"/>
    <w:rsid w:val="006F556F"/>
    <w:rsid w:val="006F55A7"/>
    <w:rsid w:val="006F55C2"/>
    <w:rsid w:val="006F5C0B"/>
    <w:rsid w:val="006F5D31"/>
    <w:rsid w:val="006F5F4B"/>
    <w:rsid w:val="006F61D1"/>
    <w:rsid w:val="006F6510"/>
    <w:rsid w:val="006F6898"/>
    <w:rsid w:val="006F68B4"/>
    <w:rsid w:val="006F7110"/>
    <w:rsid w:val="006F7187"/>
    <w:rsid w:val="006F7669"/>
    <w:rsid w:val="006F76DF"/>
    <w:rsid w:val="006F77EE"/>
    <w:rsid w:val="006F7A0F"/>
    <w:rsid w:val="006F7A55"/>
    <w:rsid w:val="006F7B3D"/>
    <w:rsid w:val="007006F1"/>
    <w:rsid w:val="00700C20"/>
    <w:rsid w:val="00700DDB"/>
    <w:rsid w:val="00700EFE"/>
    <w:rsid w:val="007013A2"/>
    <w:rsid w:val="0070176D"/>
    <w:rsid w:val="0070185B"/>
    <w:rsid w:val="0070193B"/>
    <w:rsid w:val="00701E9B"/>
    <w:rsid w:val="007023E6"/>
    <w:rsid w:val="007024DC"/>
    <w:rsid w:val="007027DA"/>
    <w:rsid w:val="00702A66"/>
    <w:rsid w:val="00702E10"/>
    <w:rsid w:val="00702E9E"/>
    <w:rsid w:val="0070309A"/>
    <w:rsid w:val="007031EE"/>
    <w:rsid w:val="00703272"/>
    <w:rsid w:val="00703473"/>
    <w:rsid w:val="007036BD"/>
    <w:rsid w:val="00703A0C"/>
    <w:rsid w:val="00703BC7"/>
    <w:rsid w:val="00704354"/>
    <w:rsid w:val="007046FA"/>
    <w:rsid w:val="00704C70"/>
    <w:rsid w:val="00704E1F"/>
    <w:rsid w:val="00704E99"/>
    <w:rsid w:val="00704F31"/>
    <w:rsid w:val="00705122"/>
    <w:rsid w:val="0070526D"/>
    <w:rsid w:val="007053C7"/>
    <w:rsid w:val="0070565E"/>
    <w:rsid w:val="00705A1A"/>
    <w:rsid w:val="00705BD1"/>
    <w:rsid w:val="00705C8F"/>
    <w:rsid w:val="00705D69"/>
    <w:rsid w:val="00706003"/>
    <w:rsid w:val="00706161"/>
    <w:rsid w:val="007061FA"/>
    <w:rsid w:val="00706306"/>
    <w:rsid w:val="0070681C"/>
    <w:rsid w:val="0070696D"/>
    <w:rsid w:val="00706989"/>
    <w:rsid w:val="00706996"/>
    <w:rsid w:val="00707822"/>
    <w:rsid w:val="007079D3"/>
    <w:rsid w:val="00707D1B"/>
    <w:rsid w:val="0071028A"/>
    <w:rsid w:val="00710CEF"/>
    <w:rsid w:val="007114CF"/>
    <w:rsid w:val="00711669"/>
    <w:rsid w:val="00711777"/>
    <w:rsid w:val="00711C23"/>
    <w:rsid w:val="00711DD0"/>
    <w:rsid w:val="00711E6B"/>
    <w:rsid w:val="00711EB5"/>
    <w:rsid w:val="00712358"/>
    <w:rsid w:val="0071237D"/>
    <w:rsid w:val="007127D8"/>
    <w:rsid w:val="00712826"/>
    <w:rsid w:val="00712A7A"/>
    <w:rsid w:val="007132D6"/>
    <w:rsid w:val="007133FE"/>
    <w:rsid w:val="00713438"/>
    <w:rsid w:val="00713622"/>
    <w:rsid w:val="0071399D"/>
    <w:rsid w:val="00713CC9"/>
    <w:rsid w:val="007141F3"/>
    <w:rsid w:val="00714397"/>
    <w:rsid w:val="00714BBA"/>
    <w:rsid w:val="00714CAC"/>
    <w:rsid w:val="00714F56"/>
    <w:rsid w:val="007151E8"/>
    <w:rsid w:val="0071553F"/>
    <w:rsid w:val="00715E7F"/>
    <w:rsid w:val="00715EE0"/>
    <w:rsid w:val="00715FAC"/>
    <w:rsid w:val="007163C7"/>
    <w:rsid w:val="0071680A"/>
    <w:rsid w:val="00716B24"/>
    <w:rsid w:val="00716EDF"/>
    <w:rsid w:val="00717224"/>
    <w:rsid w:val="007172D0"/>
    <w:rsid w:val="007173AC"/>
    <w:rsid w:val="00717443"/>
    <w:rsid w:val="007175E3"/>
    <w:rsid w:val="00717DD8"/>
    <w:rsid w:val="00717FE0"/>
    <w:rsid w:val="00720C36"/>
    <w:rsid w:val="00721311"/>
    <w:rsid w:val="00721312"/>
    <w:rsid w:val="00721418"/>
    <w:rsid w:val="007214B2"/>
    <w:rsid w:val="007214DB"/>
    <w:rsid w:val="0072185C"/>
    <w:rsid w:val="00721922"/>
    <w:rsid w:val="0072196A"/>
    <w:rsid w:val="00721B01"/>
    <w:rsid w:val="00721F91"/>
    <w:rsid w:val="00722296"/>
    <w:rsid w:val="007222E0"/>
    <w:rsid w:val="00722A6C"/>
    <w:rsid w:val="007230E5"/>
    <w:rsid w:val="007234DA"/>
    <w:rsid w:val="00723613"/>
    <w:rsid w:val="00724512"/>
    <w:rsid w:val="00724991"/>
    <w:rsid w:val="00724BFA"/>
    <w:rsid w:val="00724E94"/>
    <w:rsid w:val="00724FF5"/>
    <w:rsid w:val="0072524C"/>
    <w:rsid w:val="0072526D"/>
    <w:rsid w:val="0072554F"/>
    <w:rsid w:val="007257EC"/>
    <w:rsid w:val="0072597A"/>
    <w:rsid w:val="007265DD"/>
    <w:rsid w:val="00726686"/>
    <w:rsid w:val="007271C3"/>
    <w:rsid w:val="007272A2"/>
    <w:rsid w:val="00727A2A"/>
    <w:rsid w:val="00727BBD"/>
    <w:rsid w:val="00727CBD"/>
    <w:rsid w:val="00727F64"/>
    <w:rsid w:val="00727F6E"/>
    <w:rsid w:val="00727FF9"/>
    <w:rsid w:val="007301EE"/>
    <w:rsid w:val="00730289"/>
    <w:rsid w:val="00730301"/>
    <w:rsid w:val="007303E9"/>
    <w:rsid w:val="00730661"/>
    <w:rsid w:val="00730724"/>
    <w:rsid w:val="00730A03"/>
    <w:rsid w:val="00730B13"/>
    <w:rsid w:val="00730E11"/>
    <w:rsid w:val="007310ED"/>
    <w:rsid w:val="007315AE"/>
    <w:rsid w:val="00731641"/>
    <w:rsid w:val="00731C9C"/>
    <w:rsid w:val="00731D5D"/>
    <w:rsid w:val="00731E10"/>
    <w:rsid w:val="00732051"/>
    <w:rsid w:val="00732452"/>
    <w:rsid w:val="00732485"/>
    <w:rsid w:val="00732A80"/>
    <w:rsid w:val="00732E1C"/>
    <w:rsid w:val="00732FF4"/>
    <w:rsid w:val="007338F7"/>
    <w:rsid w:val="00733992"/>
    <w:rsid w:val="00733C8D"/>
    <w:rsid w:val="00733D52"/>
    <w:rsid w:val="00733E4B"/>
    <w:rsid w:val="00733F71"/>
    <w:rsid w:val="00734280"/>
    <w:rsid w:val="00734308"/>
    <w:rsid w:val="00734714"/>
    <w:rsid w:val="00734F56"/>
    <w:rsid w:val="00735219"/>
    <w:rsid w:val="00735765"/>
    <w:rsid w:val="007357F7"/>
    <w:rsid w:val="00736146"/>
    <w:rsid w:val="00736222"/>
    <w:rsid w:val="0073637C"/>
    <w:rsid w:val="0073651F"/>
    <w:rsid w:val="00736DED"/>
    <w:rsid w:val="00736F1B"/>
    <w:rsid w:val="007370C7"/>
    <w:rsid w:val="007371B9"/>
    <w:rsid w:val="007376E6"/>
    <w:rsid w:val="00737709"/>
    <w:rsid w:val="007377E3"/>
    <w:rsid w:val="00737C22"/>
    <w:rsid w:val="00737E5C"/>
    <w:rsid w:val="00737F72"/>
    <w:rsid w:val="007400AF"/>
    <w:rsid w:val="00740938"/>
    <w:rsid w:val="007409E0"/>
    <w:rsid w:val="007409EE"/>
    <w:rsid w:val="00740BA4"/>
    <w:rsid w:val="00740C5E"/>
    <w:rsid w:val="00740CF7"/>
    <w:rsid w:val="00740D00"/>
    <w:rsid w:val="00740F03"/>
    <w:rsid w:val="007410EB"/>
    <w:rsid w:val="007411F6"/>
    <w:rsid w:val="00741239"/>
    <w:rsid w:val="00741781"/>
    <w:rsid w:val="007418AE"/>
    <w:rsid w:val="00741AC4"/>
    <w:rsid w:val="00741B25"/>
    <w:rsid w:val="00741CBC"/>
    <w:rsid w:val="007426AB"/>
    <w:rsid w:val="007428BD"/>
    <w:rsid w:val="007432A3"/>
    <w:rsid w:val="007432AA"/>
    <w:rsid w:val="007436FB"/>
    <w:rsid w:val="00743717"/>
    <w:rsid w:val="00743A8E"/>
    <w:rsid w:val="00743C92"/>
    <w:rsid w:val="00744220"/>
    <w:rsid w:val="0074447E"/>
    <w:rsid w:val="0074490B"/>
    <w:rsid w:val="00744E9D"/>
    <w:rsid w:val="0074502C"/>
    <w:rsid w:val="00745175"/>
    <w:rsid w:val="007451A7"/>
    <w:rsid w:val="00745217"/>
    <w:rsid w:val="0074528E"/>
    <w:rsid w:val="007453D3"/>
    <w:rsid w:val="00745757"/>
    <w:rsid w:val="007464B1"/>
    <w:rsid w:val="00746621"/>
    <w:rsid w:val="00746D35"/>
    <w:rsid w:val="007470FA"/>
    <w:rsid w:val="00747189"/>
    <w:rsid w:val="0075018E"/>
    <w:rsid w:val="00750C78"/>
    <w:rsid w:val="00750F4D"/>
    <w:rsid w:val="00750F9A"/>
    <w:rsid w:val="007515BA"/>
    <w:rsid w:val="007516CD"/>
    <w:rsid w:val="00751CBE"/>
    <w:rsid w:val="00751CCC"/>
    <w:rsid w:val="00751E3D"/>
    <w:rsid w:val="007520C9"/>
    <w:rsid w:val="00752A75"/>
    <w:rsid w:val="00752B19"/>
    <w:rsid w:val="00752E59"/>
    <w:rsid w:val="00752FFE"/>
    <w:rsid w:val="00753113"/>
    <w:rsid w:val="0075314A"/>
    <w:rsid w:val="00753482"/>
    <w:rsid w:val="00753532"/>
    <w:rsid w:val="0075362E"/>
    <w:rsid w:val="007537C8"/>
    <w:rsid w:val="00753951"/>
    <w:rsid w:val="00753A7F"/>
    <w:rsid w:val="00753AB8"/>
    <w:rsid w:val="00753D31"/>
    <w:rsid w:val="00753D85"/>
    <w:rsid w:val="00754201"/>
    <w:rsid w:val="00754503"/>
    <w:rsid w:val="00754576"/>
    <w:rsid w:val="0075490E"/>
    <w:rsid w:val="00754F6F"/>
    <w:rsid w:val="007553C4"/>
    <w:rsid w:val="00755A55"/>
    <w:rsid w:val="00756424"/>
    <w:rsid w:val="007566E5"/>
    <w:rsid w:val="0075679A"/>
    <w:rsid w:val="00756BB0"/>
    <w:rsid w:val="00756C32"/>
    <w:rsid w:val="00757206"/>
    <w:rsid w:val="007574C7"/>
    <w:rsid w:val="00757557"/>
    <w:rsid w:val="00757611"/>
    <w:rsid w:val="00757761"/>
    <w:rsid w:val="00757A1A"/>
    <w:rsid w:val="00757ACE"/>
    <w:rsid w:val="00757ADF"/>
    <w:rsid w:val="00757B90"/>
    <w:rsid w:val="00757DEC"/>
    <w:rsid w:val="007601BC"/>
    <w:rsid w:val="00760236"/>
    <w:rsid w:val="00760540"/>
    <w:rsid w:val="0076074B"/>
    <w:rsid w:val="00760C29"/>
    <w:rsid w:val="00760C92"/>
    <w:rsid w:val="0076162B"/>
    <w:rsid w:val="00761CD1"/>
    <w:rsid w:val="00761DC8"/>
    <w:rsid w:val="00761F7F"/>
    <w:rsid w:val="00762325"/>
    <w:rsid w:val="007627E8"/>
    <w:rsid w:val="007628BA"/>
    <w:rsid w:val="00762AB1"/>
    <w:rsid w:val="00762B90"/>
    <w:rsid w:val="0076301C"/>
    <w:rsid w:val="00763271"/>
    <w:rsid w:val="00763626"/>
    <w:rsid w:val="00763643"/>
    <w:rsid w:val="00763EAD"/>
    <w:rsid w:val="00764061"/>
    <w:rsid w:val="00764534"/>
    <w:rsid w:val="007645EA"/>
    <w:rsid w:val="00764721"/>
    <w:rsid w:val="007649C6"/>
    <w:rsid w:val="00764D26"/>
    <w:rsid w:val="00765376"/>
    <w:rsid w:val="00765396"/>
    <w:rsid w:val="00765428"/>
    <w:rsid w:val="0076566A"/>
    <w:rsid w:val="00765BBB"/>
    <w:rsid w:val="00765D76"/>
    <w:rsid w:val="00765D78"/>
    <w:rsid w:val="00765EDC"/>
    <w:rsid w:val="0076606C"/>
    <w:rsid w:val="007660DC"/>
    <w:rsid w:val="0076640A"/>
    <w:rsid w:val="00766ABC"/>
    <w:rsid w:val="00766ABE"/>
    <w:rsid w:val="00766D8A"/>
    <w:rsid w:val="00766D96"/>
    <w:rsid w:val="007678C5"/>
    <w:rsid w:val="0076799D"/>
    <w:rsid w:val="00767B37"/>
    <w:rsid w:val="00767F43"/>
    <w:rsid w:val="007701EC"/>
    <w:rsid w:val="007704CD"/>
    <w:rsid w:val="007705CF"/>
    <w:rsid w:val="007707B2"/>
    <w:rsid w:val="00770B03"/>
    <w:rsid w:val="007718FA"/>
    <w:rsid w:val="0077198F"/>
    <w:rsid w:val="00771C9D"/>
    <w:rsid w:val="00771EF8"/>
    <w:rsid w:val="00771F36"/>
    <w:rsid w:val="007722B5"/>
    <w:rsid w:val="0077320F"/>
    <w:rsid w:val="007733A5"/>
    <w:rsid w:val="007738A8"/>
    <w:rsid w:val="00773A78"/>
    <w:rsid w:val="00773B37"/>
    <w:rsid w:val="00773C2C"/>
    <w:rsid w:val="00773C90"/>
    <w:rsid w:val="0077411F"/>
    <w:rsid w:val="00774222"/>
    <w:rsid w:val="007743A3"/>
    <w:rsid w:val="00774667"/>
    <w:rsid w:val="00774813"/>
    <w:rsid w:val="0077497D"/>
    <w:rsid w:val="00774D65"/>
    <w:rsid w:val="00774FE9"/>
    <w:rsid w:val="007753BD"/>
    <w:rsid w:val="0077552F"/>
    <w:rsid w:val="00775D80"/>
    <w:rsid w:val="00775DF2"/>
    <w:rsid w:val="00775E3F"/>
    <w:rsid w:val="00775EFF"/>
    <w:rsid w:val="007760E7"/>
    <w:rsid w:val="0077677F"/>
    <w:rsid w:val="00776AED"/>
    <w:rsid w:val="00776F71"/>
    <w:rsid w:val="00777193"/>
    <w:rsid w:val="00777194"/>
    <w:rsid w:val="00777310"/>
    <w:rsid w:val="007775E8"/>
    <w:rsid w:val="007779C4"/>
    <w:rsid w:val="00777C10"/>
    <w:rsid w:val="007800F9"/>
    <w:rsid w:val="007804E1"/>
    <w:rsid w:val="0078066A"/>
    <w:rsid w:val="00780697"/>
    <w:rsid w:val="0078095B"/>
    <w:rsid w:val="00780B4F"/>
    <w:rsid w:val="00780D13"/>
    <w:rsid w:val="00780E4C"/>
    <w:rsid w:val="0078130C"/>
    <w:rsid w:val="0078191E"/>
    <w:rsid w:val="007819E0"/>
    <w:rsid w:val="007822F9"/>
    <w:rsid w:val="0078244E"/>
    <w:rsid w:val="00782466"/>
    <w:rsid w:val="007824D6"/>
    <w:rsid w:val="00782C65"/>
    <w:rsid w:val="00782C6F"/>
    <w:rsid w:val="00782E11"/>
    <w:rsid w:val="00782FA0"/>
    <w:rsid w:val="0078305E"/>
    <w:rsid w:val="007835B9"/>
    <w:rsid w:val="00783713"/>
    <w:rsid w:val="007838A9"/>
    <w:rsid w:val="00783B43"/>
    <w:rsid w:val="00783CB3"/>
    <w:rsid w:val="00784079"/>
    <w:rsid w:val="007848D0"/>
    <w:rsid w:val="00784ABB"/>
    <w:rsid w:val="00785AF1"/>
    <w:rsid w:val="00785D37"/>
    <w:rsid w:val="00785F91"/>
    <w:rsid w:val="0078631B"/>
    <w:rsid w:val="0078673D"/>
    <w:rsid w:val="0078681C"/>
    <w:rsid w:val="00786A95"/>
    <w:rsid w:val="00786D7D"/>
    <w:rsid w:val="00787160"/>
    <w:rsid w:val="00787660"/>
    <w:rsid w:val="007876BC"/>
    <w:rsid w:val="00787BF5"/>
    <w:rsid w:val="00787C20"/>
    <w:rsid w:val="00787D68"/>
    <w:rsid w:val="0079021F"/>
    <w:rsid w:val="00790270"/>
    <w:rsid w:val="0079078B"/>
    <w:rsid w:val="0079087D"/>
    <w:rsid w:val="007909A1"/>
    <w:rsid w:val="00790B5A"/>
    <w:rsid w:val="00790F7D"/>
    <w:rsid w:val="007911F9"/>
    <w:rsid w:val="00791485"/>
    <w:rsid w:val="007914B7"/>
    <w:rsid w:val="007914C0"/>
    <w:rsid w:val="00792160"/>
    <w:rsid w:val="00792542"/>
    <w:rsid w:val="00792832"/>
    <w:rsid w:val="007929FB"/>
    <w:rsid w:val="00792CB9"/>
    <w:rsid w:val="00792E34"/>
    <w:rsid w:val="0079317F"/>
    <w:rsid w:val="007931DC"/>
    <w:rsid w:val="007933BD"/>
    <w:rsid w:val="0079350E"/>
    <w:rsid w:val="007937E0"/>
    <w:rsid w:val="00793EE3"/>
    <w:rsid w:val="0079418D"/>
    <w:rsid w:val="007941F8"/>
    <w:rsid w:val="00794975"/>
    <w:rsid w:val="00794F02"/>
    <w:rsid w:val="00794FCB"/>
    <w:rsid w:val="007950B5"/>
    <w:rsid w:val="007950F2"/>
    <w:rsid w:val="00795281"/>
    <w:rsid w:val="0079597C"/>
    <w:rsid w:val="007959A6"/>
    <w:rsid w:val="00795C93"/>
    <w:rsid w:val="00796269"/>
    <w:rsid w:val="0079626D"/>
    <w:rsid w:val="00796297"/>
    <w:rsid w:val="00796336"/>
    <w:rsid w:val="00796AA5"/>
    <w:rsid w:val="00796E38"/>
    <w:rsid w:val="0079717C"/>
    <w:rsid w:val="00797CBA"/>
    <w:rsid w:val="00797ED2"/>
    <w:rsid w:val="007A004A"/>
    <w:rsid w:val="007A01AD"/>
    <w:rsid w:val="007A038B"/>
    <w:rsid w:val="007A06E7"/>
    <w:rsid w:val="007A09AF"/>
    <w:rsid w:val="007A1147"/>
    <w:rsid w:val="007A17C8"/>
    <w:rsid w:val="007A1C49"/>
    <w:rsid w:val="007A276D"/>
    <w:rsid w:val="007A2C78"/>
    <w:rsid w:val="007A2EFA"/>
    <w:rsid w:val="007A2F70"/>
    <w:rsid w:val="007A30EA"/>
    <w:rsid w:val="007A3355"/>
    <w:rsid w:val="007A34D0"/>
    <w:rsid w:val="007A3629"/>
    <w:rsid w:val="007A3638"/>
    <w:rsid w:val="007A385E"/>
    <w:rsid w:val="007A3B49"/>
    <w:rsid w:val="007A3D1E"/>
    <w:rsid w:val="007A45A7"/>
    <w:rsid w:val="007A463D"/>
    <w:rsid w:val="007A4AE0"/>
    <w:rsid w:val="007A4C5A"/>
    <w:rsid w:val="007A526D"/>
    <w:rsid w:val="007A5559"/>
    <w:rsid w:val="007A59DC"/>
    <w:rsid w:val="007A5D9B"/>
    <w:rsid w:val="007A5F1F"/>
    <w:rsid w:val="007A619A"/>
    <w:rsid w:val="007A64AF"/>
    <w:rsid w:val="007A68D9"/>
    <w:rsid w:val="007A6AD5"/>
    <w:rsid w:val="007A6D71"/>
    <w:rsid w:val="007A6F26"/>
    <w:rsid w:val="007A7685"/>
    <w:rsid w:val="007A7ADE"/>
    <w:rsid w:val="007B0580"/>
    <w:rsid w:val="007B0F42"/>
    <w:rsid w:val="007B1787"/>
    <w:rsid w:val="007B17F4"/>
    <w:rsid w:val="007B19B4"/>
    <w:rsid w:val="007B1B5B"/>
    <w:rsid w:val="007B1ED6"/>
    <w:rsid w:val="007B1FE7"/>
    <w:rsid w:val="007B2095"/>
    <w:rsid w:val="007B22A4"/>
    <w:rsid w:val="007B27B6"/>
    <w:rsid w:val="007B29BA"/>
    <w:rsid w:val="007B346B"/>
    <w:rsid w:val="007B352A"/>
    <w:rsid w:val="007B357B"/>
    <w:rsid w:val="007B35FF"/>
    <w:rsid w:val="007B3A26"/>
    <w:rsid w:val="007B3C16"/>
    <w:rsid w:val="007B3FC0"/>
    <w:rsid w:val="007B3FE9"/>
    <w:rsid w:val="007B4671"/>
    <w:rsid w:val="007B4754"/>
    <w:rsid w:val="007B47C3"/>
    <w:rsid w:val="007B489B"/>
    <w:rsid w:val="007B496B"/>
    <w:rsid w:val="007B4A97"/>
    <w:rsid w:val="007B517C"/>
    <w:rsid w:val="007B521E"/>
    <w:rsid w:val="007B55FF"/>
    <w:rsid w:val="007B6314"/>
    <w:rsid w:val="007B666C"/>
    <w:rsid w:val="007B6A5D"/>
    <w:rsid w:val="007B6E8B"/>
    <w:rsid w:val="007B7485"/>
    <w:rsid w:val="007B7684"/>
    <w:rsid w:val="007B7B10"/>
    <w:rsid w:val="007B7D40"/>
    <w:rsid w:val="007B7F7E"/>
    <w:rsid w:val="007C00CD"/>
    <w:rsid w:val="007C040D"/>
    <w:rsid w:val="007C0597"/>
    <w:rsid w:val="007C09D4"/>
    <w:rsid w:val="007C103C"/>
    <w:rsid w:val="007C107A"/>
    <w:rsid w:val="007C12F4"/>
    <w:rsid w:val="007C1A34"/>
    <w:rsid w:val="007C1AF7"/>
    <w:rsid w:val="007C1B3B"/>
    <w:rsid w:val="007C1E7C"/>
    <w:rsid w:val="007C2270"/>
    <w:rsid w:val="007C23F1"/>
    <w:rsid w:val="007C2424"/>
    <w:rsid w:val="007C278C"/>
    <w:rsid w:val="007C27F7"/>
    <w:rsid w:val="007C2D3B"/>
    <w:rsid w:val="007C3468"/>
    <w:rsid w:val="007C35D0"/>
    <w:rsid w:val="007C3C14"/>
    <w:rsid w:val="007C40C1"/>
    <w:rsid w:val="007C41DA"/>
    <w:rsid w:val="007C42E7"/>
    <w:rsid w:val="007C43AB"/>
    <w:rsid w:val="007C4426"/>
    <w:rsid w:val="007C4568"/>
    <w:rsid w:val="007C4E50"/>
    <w:rsid w:val="007C5145"/>
    <w:rsid w:val="007C51E4"/>
    <w:rsid w:val="007C5208"/>
    <w:rsid w:val="007C52B0"/>
    <w:rsid w:val="007C5691"/>
    <w:rsid w:val="007C5A9F"/>
    <w:rsid w:val="007C5C85"/>
    <w:rsid w:val="007C5D30"/>
    <w:rsid w:val="007C5DD4"/>
    <w:rsid w:val="007C5F61"/>
    <w:rsid w:val="007C61E4"/>
    <w:rsid w:val="007C6232"/>
    <w:rsid w:val="007C687B"/>
    <w:rsid w:val="007C6906"/>
    <w:rsid w:val="007C6B28"/>
    <w:rsid w:val="007C6B94"/>
    <w:rsid w:val="007C6DF6"/>
    <w:rsid w:val="007C6E53"/>
    <w:rsid w:val="007C6E9A"/>
    <w:rsid w:val="007C6F91"/>
    <w:rsid w:val="007C72F2"/>
    <w:rsid w:val="007C7C0D"/>
    <w:rsid w:val="007C7E7F"/>
    <w:rsid w:val="007C7F86"/>
    <w:rsid w:val="007D0289"/>
    <w:rsid w:val="007D057E"/>
    <w:rsid w:val="007D05DF"/>
    <w:rsid w:val="007D06FF"/>
    <w:rsid w:val="007D08D2"/>
    <w:rsid w:val="007D0F3A"/>
    <w:rsid w:val="007D1145"/>
    <w:rsid w:val="007D118E"/>
    <w:rsid w:val="007D11E9"/>
    <w:rsid w:val="007D12BD"/>
    <w:rsid w:val="007D13BF"/>
    <w:rsid w:val="007D1452"/>
    <w:rsid w:val="007D17DF"/>
    <w:rsid w:val="007D1E70"/>
    <w:rsid w:val="007D2527"/>
    <w:rsid w:val="007D272B"/>
    <w:rsid w:val="007D2738"/>
    <w:rsid w:val="007D27A1"/>
    <w:rsid w:val="007D3181"/>
    <w:rsid w:val="007D3680"/>
    <w:rsid w:val="007D3814"/>
    <w:rsid w:val="007D3A07"/>
    <w:rsid w:val="007D4037"/>
    <w:rsid w:val="007D4182"/>
    <w:rsid w:val="007D4211"/>
    <w:rsid w:val="007D434E"/>
    <w:rsid w:val="007D4386"/>
    <w:rsid w:val="007D47A4"/>
    <w:rsid w:val="007D49DB"/>
    <w:rsid w:val="007D4E7A"/>
    <w:rsid w:val="007D51C6"/>
    <w:rsid w:val="007D56B5"/>
    <w:rsid w:val="007D5708"/>
    <w:rsid w:val="007D5C37"/>
    <w:rsid w:val="007D5D74"/>
    <w:rsid w:val="007D5D99"/>
    <w:rsid w:val="007D5ED6"/>
    <w:rsid w:val="007D5FD6"/>
    <w:rsid w:val="007D660A"/>
    <w:rsid w:val="007D6C48"/>
    <w:rsid w:val="007D6C63"/>
    <w:rsid w:val="007D6E35"/>
    <w:rsid w:val="007D6EF5"/>
    <w:rsid w:val="007D6FAC"/>
    <w:rsid w:val="007D70A4"/>
    <w:rsid w:val="007D7118"/>
    <w:rsid w:val="007D737D"/>
    <w:rsid w:val="007D746F"/>
    <w:rsid w:val="007D7663"/>
    <w:rsid w:val="007D79BC"/>
    <w:rsid w:val="007D7B4F"/>
    <w:rsid w:val="007E00B8"/>
    <w:rsid w:val="007E0172"/>
    <w:rsid w:val="007E0174"/>
    <w:rsid w:val="007E01DB"/>
    <w:rsid w:val="007E02E9"/>
    <w:rsid w:val="007E06B4"/>
    <w:rsid w:val="007E07A0"/>
    <w:rsid w:val="007E0952"/>
    <w:rsid w:val="007E0C46"/>
    <w:rsid w:val="007E0D60"/>
    <w:rsid w:val="007E160A"/>
    <w:rsid w:val="007E16CD"/>
    <w:rsid w:val="007E1B24"/>
    <w:rsid w:val="007E1BA4"/>
    <w:rsid w:val="007E1C4E"/>
    <w:rsid w:val="007E203B"/>
    <w:rsid w:val="007E2289"/>
    <w:rsid w:val="007E22B3"/>
    <w:rsid w:val="007E2DFE"/>
    <w:rsid w:val="007E35E6"/>
    <w:rsid w:val="007E3C53"/>
    <w:rsid w:val="007E3C9D"/>
    <w:rsid w:val="007E3DAB"/>
    <w:rsid w:val="007E41C5"/>
    <w:rsid w:val="007E4959"/>
    <w:rsid w:val="007E4A89"/>
    <w:rsid w:val="007E4BD2"/>
    <w:rsid w:val="007E4D34"/>
    <w:rsid w:val="007E51AF"/>
    <w:rsid w:val="007E59D6"/>
    <w:rsid w:val="007E5CEC"/>
    <w:rsid w:val="007E640A"/>
    <w:rsid w:val="007E6A14"/>
    <w:rsid w:val="007E6B84"/>
    <w:rsid w:val="007E6EA7"/>
    <w:rsid w:val="007E7095"/>
    <w:rsid w:val="007E750D"/>
    <w:rsid w:val="007E778C"/>
    <w:rsid w:val="007E79A9"/>
    <w:rsid w:val="007E7E34"/>
    <w:rsid w:val="007F0054"/>
    <w:rsid w:val="007F027E"/>
    <w:rsid w:val="007F039C"/>
    <w:rsid w:val="007F07AD"/>
    <w:rsid w:val="007F0A03"/>
    <w:rsid w:val="007F0C1E"/>
    <w:rsid w:val="007F0FD3"/>
    <w:rsid w:val="007F13B6"/>
    <w:rsid w:val="007F1D9E"/>
    <w:rsid w:val="007F27CE"/>
    <w:rsid w:val="007F29FC"/>
    <w:rsid w:val="007F2A92"/>
    <w:rsid w:val="007F31FC"/>
    <w:rsid w:val="007F330E"/>
    <w:rsid w:val="007F3468"/>
    <w:rsid w:val="007F3476"/>
    <w:rsid w:val="007F3D2F"/>
    <w:rsid w:val="007F3FA7"/>
    <w:rsid w:val="007F41BA"/>
    <w:rsid w:val="007F4780"/>
    <w:rsid w:val="007F492E"/>
    <w:rsid w:val="007F4C9A"/>
    <w:rsid w:val="007F4CB0"/>
    <w:rsid w:val="007F4E95"/>
    <w:rsid w:val="007F5092"/>
    <w:rsid w:val="007F5237"/>
    <w:rsid w:val="007F55BC"/>
    <w:rsid w:val="007F5815"/>
    <w:rsid w:val="007F5841"/>
    <w:rsid w:val="007F58E3"/>
    <w:rsid w:val="007F5B92"/>
    <w:rsid w:val="007F5FC1"/>
    <w:rsid w:val="007F60D4"/>
    <w:rsid w:val="007F6178"/>
    <w:rsid w:val="007F63AA"/>
    <w:rsid w:val="007F6707"/>
    <w:rsid w:val="007F6BD4"/>
    <w:rsid w:val="007F6C38"/>
    <w:rsid w:val="007F709C"/>
    <w:rsid w:val="007F70CF"/>
    <w:rsid w:val="007F7511"/>
    <w:rsid w:val="007F79AA"/>
    <w:rsid w:val="007F79C9"/>
    <w:rsid w:val="0080021C"/>
    <w:rsid w:val="00800719"/>
    <w:rsid w:val="008008D5"/>
    <w:rsid w:val="00800A21"/>
    <w:rsid w:val="00800C34"/>
    <w:rsid w:val="008015E0"/>
    <w:rsid w:val="008024A9"/>
    <w:rsid w:val="00802630"/>
    <w:rsid w:val="00802D6C"/>
    <w:rsid w:val="00802DA9"/>
    <w:rsid w:val="00802DE5"/>
    <w:rsid w:val="0080300E"/>
    <w:rsid w:val="008030B5"/>
    <w:rsid w:val="008031D6"/>
    <w:rsid w:val="008032A0"/>
    <w:rsid w:val="00803421"/>
    <w:rsid w:val="0080373A"/>
    <w:rsid w:val="00803EA3"/>
    <w:rsid w:val="0080422B"/>
    <w:rsid w:val="00804331"/>
    <w:rsid w:val="00804406"/>
    <w:rsid w:val="008045D6"/>
    <w:rsid w:val="00804680"/>
    <w:rsid w:val="008047DB"/>
    <w:rsid w:val="008049B1"/>
    <w:rsid w:val="00804A0F"/>
    <w:rsid w:val="00804B63"/>
    <w:rsid w:val="00805459"/>
    <w:rsid w:val="00805538"/>
    <w:rsid w:val="00805878"/>
    <w:rsid w:val="00805900"/>
    <w:rsid w:val="00805BAE"/>
    <w:rsid w:val="00805D2F"/>
    <w:rsid w:val="00805D61"/>
    <w:rsid w:val="00806166"/>
    <w:rsid w:val="00806171"/>
    <w:rsid w:val="0080626D"/>
    <w:rsid w:val="008064FC"/>
    <w:rsid w:val="0080656D"/>
    <w:rsid w:val="00806664"/>
    <w:rsid w:val="0080704D"/>
    <w:rsid w:val="00810721"/>
    <w:rsid w:val="00810843"/>
    <w:rsid w:val="00810923"/>
    <w:rsid w:val="00810BFD"/>
    <w:rsid w:val="00810C4A"/>
    <w:rsid w:val="00810FFE"/>
    <w:rsid w:val="008110EF"/>
    <w:rsid w:val="00811419"/>
    <w:rsid w:val="00811747"/>
    <w:rsid w:val="00811E11"/>
    <w:rsid w:val="00811F2B"/>
    <w:rsid w:val="00811FBF"/>
    <w:rsid w:val="0081216D"/>
    <w:rsid w:val="00812395"/>
    <w:rsid w:val="008124CA"/>
    <w:rsid w:val="00813090"/>
    <w:rsid w:val="00813101"/>
    <w:rsid w:val="00813388"/>
    <w:rsid w:val="008133F4"/>
    <w:rsid w:val="008133FC"/>
    <w:rsid w:val="00813A66"/>
    <w:rsid w:val="00813A67"/>
    <w:rsid w:val="00813C4A"/>
    <w:rsid w:val="0081448E"/>
    <w:rsid w:val="008148C2"/>
    <w:rsid w:val="00814C44"/>
    <w:rsid w:val="00815121"/>
    <w:rsid w:val="008151B0"/>
    <w:rsid w:val="008153B9"/>
    <w:rsid w:val="00815B7D"/>
    <w:rsid w:val="00815C20"/>
    <w:rsid w:val="00815DFD"/>
    <w:rsid w:val="00815EB7"/>
    <w:rsid w:val="00816300"/>
    <w:rsid w:val="0081653C"/>
    <w:rsid w:val="00816979"/>
    <w:rsid w:val="00816BB6"/>
    <w:rsid w:val="00816BE1"/>
    <w:rsid w:val="00817261"/>
    <w:rsid w:val="00817B93"/>
    <w:rsid w:val="008203C7"/>
    <w:rsid w:val="0082062D"/>
    <w:rsid w:val="00820BF2"/>
    <w:rsid w:val="00820D99"/>
    <w:rsid w:val="00820DB3"/>
    <w:rsid w:val="00820E8A"/>
    <w:rsid w:val="00820F96"/>
    <w:rsid w:val="008212D3"/>
    <w:rsid w:val="008214ED"/>
    <w:rsid w:val="00821588"/>
    <w:rsid w:val="008219E7"/>
    <w:rsid w:val="00821DAA"/>
    <w:rsid w:val="00821E3F"/>
    <w:rsid w:val="00821FB3"/>
    <w:rsid w:val="00822279"/>
    <w:rsid w:val="008223F8"/>
    <w:rsid w:val="00822849"/>
    <w:rsid w:val="00822961"/>
    <w:rsid w:val="00822AE4"/>
    <w:rsid w:val="00822AFC"/>
    <w:rsid w:val="00822B44"/>
    <w:rsid w:val="00822C8B"/>
    <w:rsid w:val="00823247"/>
    <w:rsid w:val="008234F9"/>
    <w:rsid w:val="008235F5"/>
    <w:rsid w:val="0082361B"/>
    <w:rsid w:val="00823870"/>
    <w:rsid w:val="00823A2C"/>
    <w:rsid w:val="00824A41"/>
    <w:rsid w:val="00824A45"/>
    <w:rsid w:val="00824A72"/>
    <w:rsid w:val="0082530A"/>
    <w:rsid w:val="00825470"/>
    <w:rsid w:val="00825564"/>
    <w:rsid w:val="00825A47"/>
    <w:rsid w:val="00825B9A"/>
    <w:rsid w:val="00826184"/>
    <w:rsid w:val="008261E0"/>
    <w:rsid w:val="00826801"/>
    <w:rsid w:val="00826C8F"/>
    <w:rsid w:val="00826E9E"/>
    <w:rsid w:val="00826EAE"/>
    <w:rsid w:val="00826F5D"/>
    <w:rsid w:val="00827294"/>
    <w:rsid w:val="0082754F"/>
    <w:rsid w:val="00827973"/>
    <w:rsid w:val="00827A76"/>
    <w:rsid w:val="00827BFB"/>
    <w:rsid w:val="00830191"/>
    <w:rsid w:val="00830DF1"/>
    <w:rsid w:val="0083105A"/>
    <w:rsid w:val="00831417"/>
    <w:rsid w:val="0083163B"/>
    <w:rsid w:val="008318F6"/>
    <w:rsid w:val="00831F68"/>
    <w:rsid w:val="008325C4"/>
    <w:rsid w:val="00833139"/>
    <w:rsid w:val="008331F1"/>
    <w:rsid w:val="008334C9"/>
    <w:rsid w:val="0083375C"/>
    <w:rsid w:val="00833B92"/>
    <w:rsid w:val="00833BD1"/>
    <w:rsid w:val="00833DC1"/>
    <w:rsid w:val="00833E87"/>
    <w:rsid w:val="00833EF9"/>
    <w:rsid w:val="00834238"/>
    <w:rsid w:val="00834E9E"/>
    <w:rsid w:val="008352CC"/>
    <w:rsid w:val="008356BE"/>
    <w:rsid w:val="008359F4"/>
    <w:rsid w:val="00836248"/>
    <w:rsid w:val="0083649B"/>
    <w:rsid w:val="00836567"/>
    <w:rsid w:val="00836D3D"/>
    <w:rsid w:val="0083719A"/>
    <w:rsid w:val="008374D7"/>
    <w:rsid w:val="00837684"/>
    <w:rsid w:val="008377DE"/>
    <w:rsid w:val="008378BA"/>
    <w:rsid w:val="00837DD9"/>
    <w:rsid w:val="008400FE"/>
    <w:rsid w:val="00840301"/>
    <w:rsid w:val="00840A22"/>
    <w:rsid w:val="00840CE3"/>
    <w:rsid w:val="00840E6C"/>
    <w:rsid w:val="00840EA7"/>
    <w:rsid w:val="00840F0F"/>
    <w:rsid w:val="0084148E"/>
    <w:rsid w:val="0084162C"/>
    <w:rsid w:val="008418B8"/>
    <w:rsid w:val="00841D85"/>
    <w:rsid w:val="00841FBA"/>
    <w:rsid w:val="00842639"/>
    <w:rsid w:val="008428B4"/>
    <w:rsid w:val="00842963"/>
    <w:rsid w:val="00842E7E"/>
    <w:rsid w:val="00842EBD"/>
    <w:rsid w:val="00842EFD"/>
    <w:rsid w:val="008431CF"/>
    <w:rsid w:val="008436A4"/>
    <w:rsid w:val="00843717"/>
    <w:rsid w:val="008437A8"/>
    <w:rsid w:val="00843EFD"/>
    <w:rsid w:val="00843F6E"/>
    <w:rsid w:val="00844326"/>
    <w:rsid w:val="008444BE"/>
    <w:rsid w:val="0084464F"/>
    <w:rsid w:val="00844A3E"/>
    <w:rsid w:val="00844BAF"/>
    <w:rsid w:val="00844EC9"/>
    <w:rsid w:val="0084502A"/>
    <w:rsid w:val="008450D2"/>
    <w:rsid w:val="0084583D"/>
    <w:rsid w:val="00845AA2"/>
    <w:rsid w:val="00845CA0"/>
    <w:rsid w:val="008469C5"/>
    <w:rsid w:val="00846D8A"/>
    <w:rsid w:val="00846F65"/>
    <w:rsid w:val="00846F6F"/>
    <w:rsid w:val="0084734D"/>
    <w:rsid w:val="00847868"/>
    <w:rsid w:val="0084795A"/>
    <w:rsid w:val="00847A2D"/>
    <w:rsid w:val="00847BE5"/>
    <w:rsid w:val="00850749"/>
    <w:rsid w:val="00850AE9"/>
    <w:rsid w:val="00850B79"/>
    <w:rsid w:val="00850BAB"/>
    <w:rsid w:val="00850D41"/>
    <w:rsid w:val="00850FFB"/>
    <w:rsid w:val="008510E6"/>
    <w:rsid w:val="00851633"/>
    <w:rsid w:val="00851651"/>
    <w:rsid w:val="00852116"/>
    <w:rsid w:val="0085226A"/>
    <w:rsid w:val="008523BD"/>
    <w:rsid w:val="00852937"/>
    <w:rsid w:val="00852BE9"/>
    <w:rsid w:val="0085312D"/>
    <w:rsid w:val="008531E7"/>
    <w:rsid w:val="00853580"/>
    <w:rsid w:val="0085367F"/>
    <w:rsid w:val="008540D2"/>
    <w:rsid w:val="0085421C"/>
    <w:rsid w:val="008549E9"/>
    <w:rsid w:val="00854B5C"/>
    <w:rsid w:val="00854B86"/>
    <w:rsid w:val="00854C83"/>
    <w:rsid w:val="00854E37"/>
    <w:rsid w:val="008556F4"/>
    <w:rsid w:val="00855B0B"/>
    <w:rsid w:val="00855BD2"/>
    <w:rsid w:val="00855E69"/>
    <w:rsid w:val="00855F83"/>
    <w:rsid w:val="008566A5"/>
    <w:rsid w:val="00856A79"/>
    <w:rsid w:val="00856D18"/>
    <w:rsid w:val="00856E6C"/>
    <w:rsid w:val="008573DC"/>
    <w:rsid w:val="00857501"/>
    <w:rsid w:val="008576A6"/>
    <w:rsid w:val="0085797F"/>
    <w:rsid w:val="00857C49"/>
    <w:rsid w:val="008603EC"/>
    <w:rsid w:val="0086070F"/>
    <w:rsid w:val="00860B11"/>
    <w:rsid w:val="0086133E"/>
    <w:rsid w:val="00861546"/>
    <w:rsid w:val="008616C1"/>
    <w:rsid w:val="00861D8F"/>
    <w:rsid w:val="00861E31"/>
    <w:rsid w:val="00862281"/>
    <w:rsid w:val="00862490"/>
    <w:rsid w:val="0086254F"/>
    <w:rsid w:val="00863ABE"/>
    <w:rsid w:val="00863D44"/>
    <w:rsid w:val="0086465E"/>
    <w:rsid w:val="00864976"/>
    <w:rsid w:val="00864998"/>
    <w:rsid w:val="008650DF"/>
    <w:rsid w:val="00865351"/>
    <w:rsid w:val="0086536D"/>
    <w:rsid w:val="00865406"/>
    <w:rsid w:val="008657DF"/>
    <w:rsid w:val="00865FD9"/>
    <w:rsid w:val="00866107"/>
    <w:rsid w:val="0086662F"/>
    <w:rsid w:val="00866646"/>
    <w:rsid w:val="008666C3"/>
    <w:rsid w:val="00866861"/>
    <w:rsid w:val="008669B0"/>
    <w:rsid w:val="008669BB"/>
    <w:rsid w:val="00866AC7"/>
    <w:rsid w:val="00866BFD"/>
    <w:rsid w:val="00866E42"/>
    <w:rsid w:val="008671A3"/>
    <w:rsid w:val="008672BE"/>
    <w:rsid w:val="00867428"/>
    <w:rsid w:val="00867527"/>
    <w:rsid w:val="00867B4C"/>
    <w:rsid w:val="00867DAD"/>
    <w:rsid w:val="0087032E"/>
    <w:rsid w:val="00870386"/>
    <w:rsid w:val="008709FE"/>
    <w:rsid w:val="00870B48"/>
    <w:rsid w:val="008710D5"/>
    <w:rsid w:val="0087112B"/>
    <w:rsid w:val="00871833"/>
    <w:rsid w:val="00871A1F"/>
    <w:rsid w:val="00872051"/>
    <w:rsid w:val="008729E4"/>
    <w:rsid w:val="00872A0F"/>
    <w:rsid w:val="00872FA1"/>
    <w:rsid w:val="00873261"/>
    <w:rsid w:val="00873355"/>
    <w:rsid w:val="0087342D"/>
    <w:rsid w:val="008734A6"/>
    <w:rsid w:val="008737BC"/>
    <w:rsid w:val="008738EA"/>
    <w:rsid w:val="00873DDC"/>
    <w:rsid w:val="00873F95"/>
    <w:rsid w:val="00874163"/>
    <w:rsid w:val="008742DF"/>
    <w:rsid w:val="00874503"/>
    <w:rsid w:val="00874573"/>
    <w:rsid w:val="00874629"/>
    <w:rsid w:val="00874720"/>
    <w:rsid w:val="0087480F"/>
    <w:rsid w:val="00874D4C"/>
    <w:rsid w:val="00874F0C"/>
    <w:rsid w:val="00875097"/>
    <w:rsid w:val="00875265"/>
    <w:rsid w:val="0087526C"/>
    <w:rsid w:val="0087528F"/>
    <w:rsid w:val="0087585D"/>
    <w:rsid w:val="00875970"/>
    <w:rsid w:val="008763DF"/>
    <w:rsid w:val="00876B36"/>
    <w:rsid w:val="00876C79"/>
    <w:rsid w:val="00876CA7"/>
    <w:rsid w:val="00876E3C"/>
    <w:rsid w:val="00876F55"/>
    <w:rsid w:val="00876F89"/>
    <w:rsid w:val="0087701B"/>
    <w:rsid w:val="00877080"/>
    <w:rsid w:val="008772A8"/>
    <w:rsid w:val="0087748D"/>
    <w:rsid w:val="008777AC"/>
    <w:rsid w:val="008777CD"/>
    <w:rsid w:val="008777DC"/>
    <w:rsid w:val="00877A6F"/>
    <w:rsid w:val="00877AF1"/>
    <w:rsid w:val="00877D10"/>
    <w:rsid w:val="00880329"/>
    <w:rsid w:val="0088053E"/>
    <w:rsid w:val="008805DC"/>
    <w:rsid w:val="008806B7"/>
    <w:rsid w:val="00880AC9"/>
    <w:rsid w:val="00880B6A"/>
    <w:rsid w:val="00880C32"/>
    <w:rsid w:val="00880CFE"/>
    <w:rsid w:val="00880E4D"/>
    <w:rsid w:val="00881768"/>
    <w:rsid w:val="0088177A"/>
    <w:rsid w:val="00881960"/>
    <w:rsid w:val="00881C50"/>
    <w:rsid w:val="00881D14"/>
    <w:rsid w:val="00882163"/>
    <w:rsid w:val="0088237B"/>
    <w:rsid w:val="00882518"/>
    <w:rsid w:val="00882675"/>
    <w:rsid w:val="00882AC3"/>
    <w:rsid w:val="00883091"/>
    <w:rsid w:val="0088332B"/>
    <w:rsid w:val="00883577"/>
    <w:rsid w:val="008837FF"/>
    <w:rsid w:val="00883899"/>
    <w:rsid w:val="00883FC4"/>
    <w:rsid w:val="00884229"/>
    <w:rsid w:val="0088480F"/>
    <w:rsid w:val="00884A9D"/>
    <w:rsid w:val="00884ACB"/>
    <w:rsid w:val="00884B12"/>
    <w:rsid w:val="008855B4"/>
    <w:rsid w:val="00885922"/>
    <w:rsid w:val="00885C21"/>
    <w:rsid w:val="00885C6C"/>
    <w:rsid w:val="00885D27"/>
    <w:rsid w:val="00885D7B"/>
    <w:rsid w:val="00886184"/>
    <w:rsid w:val="008865A0"/>
    <w:rsid w:val="008865EA"/>
    <w:rsid w:val="00886792"/>
    <w:rsid w:val="008867F7"/>
    <w:rsid w:val="0088687B"/>
    <w:rsid w:val="00886AE9"/>
    <w:rsid w:val="00886F70"/>
    <w:rsid w:val="008874C3"/>
    <w:rsid w:val="00887612"/>
    <w:rsid w:val="00887718"/>
    <w:rsid w:val="008878F2"/>
    <w:rsid w:val="00887AFA"/>
    <w:rsid w:val="00887BC0"/>
    <w:rsid w:val="00887E89"/>
    <w:rsid w:val="00890042"/>
    <w:rsid w:val="008901DC"/>
    <w:rsid w:val="0089033E"/>
    <w:rsid w:val="008903C6"/>
    <w:rsid w:val="008904F0"/>
    <w:rsid w:val="00890A5F"/>
    <w:rsid w:val="00890C33"/>
    <w:rsid w:val="00890F8E"/>
    <w:rsid w:val="0089161A"/>
    <w:rsid w:val="008916FE"/>
    <w:rsid w:val="008918C5"/>
    <w:rsid w:val="00891959"/>
    <w:rsid w:val="00891A99"/>
    <w:rsid w:val="0089242F"/>
    <w:rsid w:val="0089246C"/>
    <w:rsid w:val="00892517"/>
    <w:rsid w:val="008926EF"/>
    <w:rsid w:val="00892D3B"/>
    <w:rsid w:val="00892F4B"/>
    <w:rsid w:val="00892FFB"/>
    <w:rsid w:val="008930B3"/>
    <w:rsid w:val="00893426"/>
    <w:rsid w:val="008935D8"/>
    <w:rsid w:val="00893790"/>
    <w:rsid w:val="008937FA"/>
    <w:rsid w:val="00893A21"/>
    <w:rsid w:val="00893B6D"/>
    <w:rsid w:val="0089428D"/>
    <w:rsid w:val="008949F3"/>
    <w:rsid w:val="00894A2E"/>
    <w:rsid w:val="00894CFD"/>
    <w:rsid w:val="00894D8C"/>
    <w:rsid w:val="00894E3D"/>
    <w:rsid w:val="008950D4"/>
    <w:rsid w:val="008953E7"/>
    <w:rsid w:val="008954FA"/>
    <w:rsid w:val="008957CE"/>
    <w:rsid w:val="00895EA2"/>
    <w:rsid w:val="00896108"/>
    <w:rsid w:val="00896378"/>
    <w:rsid w:val="00896579"/>
    <w:rsid w:val="008969F4"/>
    <w:rsid w:val="00896B03"/>
    <w:rsid w:val="00896D9B"/>
    <w:rsid w:val="00896FC9"/>
    <w:rsid w:val="008970C2"/>
    <w:rsid w:val="00897426"/>
    <w:rsid w:val="00897532"/>
    <w:rsid w:val="008975C6"/>
    <w:rsid w:val="008976D6"/>
    <w:rsid w:val="00897D7D"/>
    <w:rsid w:val="00897F4C"/>
    <w:rsid w:val="008A015B"/>
    <w:rsid w:val="008A0AD0"/>
    <w:rsid w:val="008A1103"/>
    <w:rsid w:val="008A1441"/>
    <w:rsid w:val="008A1896"/>
    <w:rsid w:val="008A1DE4"/>
    <w:rsid w:val="008A2193"/>
    <w:rsid w:val="008A2267"/>
    <w:rsid w:val="008A27CF"/>
    <w:rsid w:val="008A2BB3"/>
    <w:rsid w:val="008A2CF4"/>
    <w:rsid w:val="008A2E99"/>
    <w:rsid w:val="008A31C2"/>
    <w:rsid w:val="008A3B96"/>
    <w:rsid w:val="008A466E"/>
    <w:rsid w:val="008A4B68"/>
    <w:rsid w:val="008A4D26"/>
    <w:rsid w:val="008A5571"/>
    <w:rsid w:val="008A582F"/>
    <w:rsid w:val="008A5E8E"/>
    <w:rsid w:val="008A5FE6"/>
    <w:rsid w:val="008A6377"/>
    <w:rsid w:val="008A6505"/>
    <w:rsid w:val="008A6B81"/>
    <w:rsid w:val="008A6C0B"/>
    <w:rsid w:val="008A6E30"/>
    <w:rsid w:val="008A6FEF"/>
    <w:rsid w:val="008A7754"/>
    <w:rsid w:val="008A7CDF"/>
    <w:rsid w:val="008A7DAD"/>
    <w:rsid w:val="008A7E50"/>
    <w:rsid w:val="008B0040"/>
    <w:rsid w:val="008B00D7"/>
    <w:rsid w:val="008B026C"/>
    <w:rsid w:val="008B0EA5"/>
    <w:rsid w:val="008B0ECF"/>
    <w:rsid w:val="008B1443"/>
    <w:rsid w:val="008B1AB9"/>
    <w:rsid w:val="008B2C2E"/>
    <w:rsid w:val="008B33E5"/>
    <w:rsid w:val="008B33FA"/>
    <w:rsid w:val="008B34BA"/>
    <w:rsid w:val="008B393D"/>
    <w:rsid w:val="008B39F5"/>
    <w:rsid w:val="008B40A9"/>
    <w:rsid w:val="008B43BC"/>
    <w:rsid w:val="008B43CD"/>
    <w:rsid w:val="008B4C6F"/>
    <w:rsid w:val="008B4D3E"/>
    <w:rsid w:val="008B5240"/>
    <w:rsid w:val="008B54B1"/>
    <w:rsid w:val="008B5D39"/>
    <w:rsid w:val="008B5DCD"/>
    <w:rsid w:val="008B5E70"/>
    <w:rsid w:val="008B6128"/>
    <w:rsid w:val="008B6649"/>
    <w:rsid w:val="008B7002"/>
    <w:rsid w:val="008B73B8"/>
    <w:rsid w:val="008B769B"/>
    <w:rsid w:val="008B77C9"/>
    <w:rsid w:val="008B7D70"/>
    <w:rsid w:val="008C0056"/>
    <w:rsid w:val="008C024D"/>
    <w:rsid w:val="008C0277"/>
    <w:rsid w:val="008C0C02"/>
    <w:rsid w:val="008C0C48"/>
    <w:rsid w:val="008C0E92"/>
    <w:rsid w:val="008C0EC4"/>
    <w:rsid w:val="008C0FF9"/>
    <w:rsid w:val="008C1079"/>
    <w:rsid w:val="008C1183"/>
    <w:rsid w:val="008C160C"/>
    <w:rsid w:val="008C189E"/>
    <w:rsid w:val="008C19B3"/>
    <w:rsid w:val="008C1B5B"/>
    <w:rsid w:val="008C1E2D"/>
    <w:rsid w:val="008C22D3"/>
    <w:rsid w:val="008C24F9"/>
    <w:rsid w:val="008C287F"/>
    <w:rsid w:val="008C2A5B"/>
    <w:rsid w:val="008C2C11"/>
    <w:rsid w:val="008C2E48"/>
    <w:rsid w:val="008C3041"/>
    <w:rsid w:val="008C309B"/>
    <w:rsid w:val="008C3159"/>
    <w:rsid w:val="008C33D5"/>
    <w:rsid w:val="008C3400"/>
    <w:rsid w:val="008C401A"/>
    <w:rsid w:val="008C407B"/>
    <w:rsid w:val="008C4753"/>
    <w:rsid w:val="008C4A27"/>
    <w:rsid w:val="008C4E31"/>
    <w:rsid w:val="008C4EA4"/>
    <w:rsid w:val="008C58BE"/>
    <w:rsid w:val="008C5B70"/>
    <w:rsid w:val="008C5C76"/>
    <w:rsid w:val="008C5E51"/>
    <w:rsid w:val="008C5E82"/>
    <w:rsid w:val="008C613B"/>
    <w:rsid w:val="008C6153"/>
    <w:rsid w:val="008C68C1"/>
    <w:rsid w:val="008C718E"/>
    <w:rsid w:val="008C7681"/>
    <w:rsid w:val="008C77FD"/>
    <w:rsid w:val="008C7A47"/>
    <w:rsid w:val="008C7E47"/>
    <w:rsid w:val="008D011A"/>
    <w:rsid w:val="008D0446"/>
    <w:rsid w:val="008D04D0"/>
    <w:rsid w:val="008D050F"/>
    <w:rsid w:val="008D0649"/>
    <w:rsid w:val="008D0672"/>
    <w:rsid w:val="008D1064"/>
    <w:rsid w:val="008D10EB"/>
    <w:rsid w:val="008D14B3"/>
    <w:rsid w:val="008D14CD"/>
    <w:rsid w:val="008D1B6D"/>
    <w:rsid w:val="008D1F2F"/>
    <w:rsid w:val="008D2756"/>
    <w:rsid w:val="008D28CD"/>
    <w:rsid w:val="008D2A1D"/>
    <w:rsid w:val="008D2E21"/>
    <w:rsid w:val="008D31AA"/>
    <w:rsid w:val="008D3355"/>
    <w:rsid w:val="008D349D"/>
    <w:rsid w:val="008D3996"/>
    <w:rsid w:val="008D3D77"/>
    <w:rsid w:val="008D44C8"/>
    <w:rsid w:val="008D46D3"/>
    <w:rsid w:val="008D4A00"/>
    <w:rsid w:val="008D4BA1"/>
    <w:rsid w:val="008D4F69"/>
    <w:rsid w:val="008D506C"/>
    <w:rsid w:val="008D5707"/>
    <w:rsid w:val="008D58E1"/>
    <w:rsid w:val="008D5CEF"/>
    <w:rsid w:val="008D5DAB"/>
    <w:rsid w:val="008D5E79"/>
    <w:rsid w:val="008D641E"/>
    <w:rsid w:val="008D66B9"/>
    <w:rsid w:val="008D6BE8"/>
    <w:rsid w:val="008D6D7A"/>
    <w:rsid w:val="008D6EEB"/>
    <w:rsid w:val="008D747D"/>
    <w:rsid w:val="008D7A1F"/>
    <w:rsid w:val="008D7CAB"/>
    <w:rsid w:val="008D7FC0"/>
    <w:rsid w:val="008E025F"/>
    <w:rsid w:val="008E028E"/>
    <w:rsid w:val="008E03B0"/>
    <w:rsid w:val="008E0455"/>
    <w:rsid w:val="008E05B1"/>
    <w:rsid w:val="008E05D9"/>
    <w:rsid w:val="008E05F6"/>
    <w:rsid w:val="008E0798"/>
    <w:rsid w:val="008E07D7"/>
    <w:rsid w:val="008E0A6B"/>
    <w:rsid w:val="008E0B4F"/>
    <w:rsid w:val="008E0D43"/>
    <w:rsid w:val="008E0DA5"/>
    <w:rsid w:val="008E0F12"/>
    <w:rsid w:val="008E123A"/>
    <w:rsid w:val="008E13B6"/>
    <w:rsid w:val="008E14C0"/>
    <w:rsid w:val="008E150F"/>
    <w:rsid w:val="008E152C"/>
    <w:rsid w:val="008E183F"/>
    <w:rsid w:val="008E19C9"/>
    <w:rsid w:val="008E1C2E"/>
    <w:rsid w:val="008E1D15"/>
    <w:rsid w:val="008E1E37"/>
    <w:rsid w:val="008E1E7F"/>
    <w:rsid w:val="008E2034"/>
    <w:rsid w:val="008E224A"/>
    <w:rsid w:val="008E2580"/>
    <w:rsid w:val="008E32B6"/>
    <w:rsid w:val="008E3394"/>
    <w:rsid w:val="008E3517"/>
    <w:rsid w:val="008E3610"/>
    <w:rsid w:val="008E3DEA"/>
    <w:rsid w:val="008E3FE3"/>
    <w:rsid w:val="008E4061"/>
    <w:rsid w:val="008E42CC"/>
    <w:rsid w:val="008E451F"/>
    <w:rsid w:val="008E4900"/>
    <w:rsid w:val="008E4A29"/>
    <w:rsid w:val="008E4A73"/>
    <w:rsid w:val="008E4B79"/>
    <w:rsid w:val="008E577F"/>
    <w:rsid w:val="008E592D"/>
    <w:rsid w:val="008E5BAE"/>
    <w:rsid w:val="008E5E92"/>
    <w:rsid w:val="008E60E8"/>
    <w:rsid w:val="008E657C"/>
    <w:rsid w:val="008E6701"/>
    <w:rsid w:val="008E6854"/>
    <w:rsid w:val="008E6B44"/>
    <w:rsid w:val="008E6F56"/>
    <w:rsid w:val="008E6FDC"/>
    <w:rsid w:val="008E704A"/>
    <w:rsid w:val="008E7154"/>
    <w:rsid w:val="008E756F"/>
    <w:rsid w:val="008E7D08"/>
    <w:rsid w:val="008F0398"/>
    <w:rsid w:val="008F05E0"/>
    <w:rsid w:val="008F09FB"/>
    <w:rsid w:val="008F0A98"/>
    <w:rsid w:val="008F0B51"/>
    <w:rsid w:val="008F0BDA"/>
    <w:rsid w:val="008F0E38"/>
    <w:rsid w:val="008F11D4"/>
    <w:rsid w:val="008F1555"/>
    <w:rsid w:val="008F164D"/>
    <w:rsid w:val="008F1A41"/>
    <w:rsid w:val="008F1AB1"/>
    <w:rsid w:val="008F1B08"/>
    <w:rsid w:val="008F1B11"/>
    <w:rsid w:val="008F1E3A"/>
    <w:rsid w:val="008F1E41"/>
    <w:rsid w:val="008F1F55"/>
    <w:rsid w:val="008F204E"/>
    <w:rsid w:val="008F234F"/>
    <w:rsid w:val="008F2933"/>
    <w:rsid w:val="008F293A"/>
    <w:rsid w:val="008F3156"/>
    <w:rsid w:val="008F33B2"/>
    <w:rsid w:val="008F363F"/>
    <w:rsid w:val="008F3CEE"/>
    <w:rsid w:val="008F4295"/>
    <w:rsid w:val="008F43D3"/>
    <w:rsid w:val="008F4402"/>
    <w:rsid w:val="008F4DBB"/>
    <w:rsid w:val="008F580C"/>
    <w:rsid w:val="008F5990"/>
    <w:rsid w:val="008F6180"/>
    <w:rsid w:val="008F636F"/>
    <w:rsid w:val="008F64AE"/>
    <w:rsid w:val="008F6B9E"/>
    <w:rsid w:val="008F70DC"/>
    <w:rsid w:val="008F7E34"/>
    <w:rsid w:val="008F7FAF"/>
    <w:rsid w:val="00900259"/>
    <w:rsid w:val="009005D2"/>
    <w:rsid w:val="00900706"/>
    <w:rsid w:val="00900AF7"/>
    <w:rsid w:val="00900E24"/>
    <w:rsid w:val="009011AF"/>
    <w:rsid w:val="00901467"/>
    <w:rsid w:val="009014E9"/>
    <w:rsid w:val="009016AB"/>
    <w:rsid w:val="009016EF"/>
    <w:rsid w:val="00901D21"/>
    <w:rsid w:val="0090241E"/>
    <w:rsid w:val="0090248D"/>
    <w:rsid w:val="0090252F"/>
    <w:rsid w:val="0090257B"/>
    <w:rsid w:val="009027D4"/>
    <w:rsid w:val="00902C50"/>
    <w:rsid w:val="00902EF5"/>
    <w:rsid w:val="00903AF7"/>
    <w:rsid w:val="00903D9D"/>
    <w:rsid w:val="009040A3"/>
    <w:rsid w:val="00904312"/>
    <w:rsid w:val="00904506"/>
    <w:rsid w:val="00904735"/>
    <w:rsid w:val="00904C2C"/>
    <w:rsid w:val="00904C4A"/>
    <w:rsid w:val="00904C5F"/>
    <w:rsid w:val="00905484"/>
    <w:rsid w:val="00905856"/>
    <w:rsid w:val="009059A4"/>
    <w:rsid w:val="00905AEE"/>
    <w:rsid w:val="009061F3"/>
    <w:rsid w:val="009062BB"/>
    <w:rsid w:val="00906447"/>
    <w:rsid w:val="009068F4"/>
    <w:rsid w:val="00906BC6"/>
    <w:rsid w:val="009071A9"/>
    <w:rsid w:val="009074A8"/>
    <w:rsid w:val="0090761D"/>
    <w:rsid w:val="009102AF"/>
    <w:rsid w:val="009106C2"/>
    <w:rsid w:val="00910755"/>
    <w:rsid w:val="009108F0"/>
    <w:rsid w:val="00910D63"/>
    <w:rsid w:val="00910F86"/>
    <w:rsid w:val="009112CC"/>
    <w:rsid w:val="00911AE8"/>
    <w:rsid w:val="00911D47"/>
    <w:rsid w:val="00911F18"/>
    <w:rsid w:val="00911FAD"/>
    <w:rsid w:val="00912236"/>
    <w:rsid w:val="00912261"/>
    <w:rsid w:val="009122C0"/>
    <w:rsid w:val="0091293B"/>
    <w:rsid w:val="0091299A"/>
    <w:rsid w:val="00912CC3"/>
    <w:rsid w:val="009134A5"/>
    <w:rsid w:val="00913539"/>
    <w:rsid w:val="009138CF"/>
    <w:rsid w:val="009139E4"/>
    <w:rsid w:val="00913ADB"/>
    <w:rsid w:val="00913C71"/>
    <w:rsid w:val="00913F24"/>
    <w:rsid w:val="00913F37"/>
    <w:rsid w:val="00914357"/>
    <w:rsid w:val="009144B2"/>
    <w:rsid w:val="00914639"/>
    <w:rsid w:val="00914959"/>
    <w:rsid w:val="00914CBA"/>
    <w:rsid w:val="00914E18"/>
    <w:rsid w:val="00915464"/>
    <w:rsid w:val="0091560F"/>
    <w:rsid w:val="009156BE"/>
    <w:rsid w:val="0091581E"/>
    <w:rsid w:val="00915910"/>
    <w:rsid w:val="00915EAE"/>
    <w:rsid w:val="00916532"/>
    <w:rsid w:val="009165F2"/>
    <w:rsid w:val="0091668C"/>
    <w:rsid w:val="00916758"/>
    <w:rsid w:val="00916BF0"/>
    <w:rsid w:val="00916F7F"/>
    <w:rsid w:val="0091738C"/>
    <w:rsid w:val="009173A9"/>
    <w:rsid w:val="009175AA"/>
    <w:rsid w:val="00917867"/>
    <w:rsid w:val="00917A4B"/>
    <w:rsid w:val="00917B7E"/>
    <w:rsid w:val="00917C68"/>
    <w:rsid w:val="00917CF2"/>
    <w:rsid w:val="00920333"/>
    <w:rsid w:val="0092068D"/>
    <w:rsid w:val="00920A18"/>
    <w:rsid w:val="00920B95"/>
    <w:rsid w:val="00920EEC"/>
    <w:rsid w:val="00920F8B"/>
    <w:rsid w:val="0092105E"/>
    <w:rsid w:val="009210B6"/>
    <w:rsid w:val="00921288"/>
    <w:rsid w:val="00921581"/>
    <w:rsid w:val="00921603"/>
    <w:rsid w:val="00921A9B"/>
    <w:rsid w:val="0092200C"/>
    <w:rsid w:val="009225C5"/>
    <w:rsid w:val="00922C55"/>
    <w:rsid w:val="00922C5A"/>
    <w:rsid w:val="00922FA4"/>
    <w:rsid w:val="009230C7"/>
    <w:rsid w:val="0092312B"/>
    <w:rsid w:val="009231A3"/>
    <w:rsid w:val="009231A8"/>
    <w:rsid w:val="0092345F"/>
    <w:rsid w:val="009237B0"/>
    <w:rsid w:val="009237E7"/>
    <w:rsid w:val="00923E13"/>
    <w:rsid w:val="009242F3"/>
    <w:rsid w:val="00924326"/>
    <w:rsid w:val="009245DB"/>
    <w:rsid w:val="00924981"/>
    <w:rsid w:val="0092581B"/>
    <w:rsid w:val="00926659"/>
    <w:rsid w:val="00926864"/>
    <w:rsid w:val="00926910"/>
    <w:rsid w:val="00926BF0"/>
    <w:rsid w:val="0092797E"/>
    <w:rsid w:val="0093028C"/>
    <w:rsid w:val="009304C8"/>
    <w:rsid w:val="00930C56"/>
    <w:rsid w:val="00930C8E"/>
    <w:rsid w:val="009310F9"/>
    <w:rsid w:val="009311F7"/>
    <w:rsid w:val="00931374"/>
    <w:rsid w:val="00931706"/>
    <w:rsid w:val="009318D0"/>
    <w:rsid w:val="00931CB6"/>
    <w:rsid w:val="00931D31"/>
    <w:rsid w:val="00931E04"/>
    <w:rsid w:val="00931FA6"/>
    <w:rsid w:val="00932385"/>
    <w:rsid w:val="00932759"/>
    <w:rsid w:val="00932776"/>
    <w:rsid w:val="00932A8E"/>
    <w:rsid w:val="0093313A"/>
    <w:rsid w:val="009332F9"/>
    <w:rsid w:val="009338AB"/>
    <w:rsid w:val="00933B6A"/>
    <w:rsid w:val="0093424D"/>
    <w:rsid w:val="0093462C"/>
    <w:rsid w:val="0093477A"/>
    <w:rsid w:val="009348B4"/>
    <w:rsid w:val="00934AEF"/>
    <w:rsid w:val="00935007"/>
    <w:rsid w:val="009350D8"/>
    <w:rsid w:val="009354D4"/>
    <w:rsid w:val="00935B58"/>
    <w:rsid w:val="00936291"/>
    <w:rsid w:val="00936309"/>
    <w:rsid w:val="00936531"/>
    <w:rsid w:val="009368F9"/>
    <w:rsid w:val="00936A33"/>
    <w:rsid w:val="009370DB"/>
    <w:rsid w:val="00937111"/>
    <w:rsid w:val="00937724"/>
    <w:rsid w:val="00937B57"/>
    <w:rsid w:val="00937CB7"/>
    <w:rsid w:val="009402F6"/>
    <w:rsid w:val="00940840"/>
    <w:rsid w:val="0094098C"/>
    <w:rsid w:val="009409A1"/>
    <w:rsid w:val="00940C38"/>
    <w:rsid w:val="00940E82"/>
    <w:rsid w:val="009411EC"/>
    <w:rsid w:val="009413C2"/>
    <w:rsid w:val="00941403"/>
    <w:rsid w:val="0094155E"/>
    <w:rsid w:val="009415A9"/>
    <w:rsid w:val="00941A5C"/>
    <w:rsid w:val="00941C70"/>
    <w:rsid w:val="00941DF6"/>
    <w:rsid w:val="009422AC"/>
    <w:rsid w:val="00942776"/>
    <w:rsid w:val="00942956"/>
    <w:rsid w:val="00942D40"/>
    <w:rsid w:val="00942D8E"/>
    <w:rsid w:val="00942E6A"/>
    <w:rsid w:val="009430A9"/>
    <w:rsid w:val="009430FB"/>
    <w:rsid w:val="00943514"/>
    <w:rsid w:val="009436D5"/>
    <w:rsid w:val="00943ADD"/>
    <w:rsid w:val="00943B1F"/>
    <w:rsid w:val="00943B39"/>
    <w:rsid w:val="00943CAC"/>
    <w:rsid w:val="00943CC7"/>
    <w:rsid w:val="00943FE7"/>
    <w:rsid w:val="0094437F"/>
    <w:rsid w:val="009449A1"/>
    <w:rsid w:val="00944D13"/>
    <w:rsid w:val="00944F01"/>
    <w:rsid w:val="00945C65"/>
    <w:rsid w:val="00945D47"/>
    <w:rsid w:val="00945D80"/>
    <w:rsid w:val="009460FB"/>
    <w:rsid w:val="0094618B"/>
    <w:rsid w:val="0094643C"/>
    <w:rsid w:val="00946553"/>
    <w:rsid w:val="00946771"/>
    <w:rsid w:val="00946DB0"/>
    <w:rsid w:val="00947198"/>
    <w:rsid w:val="009476AD"/>
    <w:rsid w:val="009477B3"/>
    <w:rsid w:val="009478CA"/>
    <w:rsid w:val="00947928"/>
    <w:rsid w:val="00947D2E"/>
    <w:rsid w:val="00947D34"/>
    <w:rsid w:val="00947E1D"/>
    <w:rsid w:val="00947EE4"/>
    <w:rsid w:val="00947F51"/>
    <w:rsid w:val="009503C2"/>
    <w:rsid w:val="009508CC"/>
    <w:rsid w:val="009509B6"/>
    <w:rsid w:val="009512C0"/>
    <w:rsid w:val="00951848"/>
    <w:rsid w:val="009519EF"/>
    <w:rsid w:val="00951C32"/>
    <w:rsid w:val="00952134"/>
    <w:rsid w:val="00952223"/>
    <w:rsid w:val="00952309"/>
    <w:rsid w:val="00952432"/>
    <w:rsid w:val="00952818"/>
    <w:rsid w:val="00952C73"/>
    <w:rsid w:val="0095319B"/>
    <w:rsid w:val="009532AA"/>
    <w:rsid w:val="009539FA"/>
    <w:rsid w:val="00953C18"/>
    <w:rsid w:val="00953C3F"/>
    <w:rsid w:val="00953C68"/>
    <w:rsid w:val="009549CA"/>
    <w:rsid w:val="00954A90"/>
    <w:rsid w:val="00954EC5"/>
    <w:rsid w:val="00954F02"/>
    <w:rsid w:val="00954FCD"/>
    <w:rsid w:val="0095518E"/>
    <w:rsid w:val="009559C7"/>
    <w:rsid w:val="00955B9F"/>
    <w:rsid w:val="00956243"/>
    <w:rsid w:val="00956270"/>
    <w:rsid w:val="00956554"/>
    <w:rsid w:val="009567A0"/>
    <w:rsid w:val="00956925"/>
    <w:rsid w:val="00956DF1"/>
    <w:rsid w:val="00956F65"/>
    <w:rsid w:val="00956FD8"/>
    <w:rsid w:val="009572EB"/>
    <w:rsid w:val="009573E5"/>
    <w:rsid w:val="0095754E"/>
    <w:rsid w:val="00957E66"/>
    <w:rsid w:val="0096008C"/>
    <w:rsid w:val="00960170"/>
    <w:rsid w:val="009603D5"/>
    <w:rsid w:val="0096046B"/>
    <w:rsid w:val="00960647"/>
    <w:rsid w:val="00960714"/>
    <w:rsid w:val="00960C72"/>
    <w:rsid w:val="00960F4E"/>
    <w:rsid w:val="0096100B"/>
    <w:rsid w:val="0096115D"/>
    <w:rsid w:val="0096139A"/>
    <w:rsid w:val="009614B0"/>
    <w:rsid w:val="00961617"/>
    <w:rsid w:val="009623C2"/>
    <w:rsid w:val="009624AD"/>
    <w:rsid w:val="0096265C"/>
    <w:rsid w:val="00962B84"/>
    <w:rsid w:val="00962B94"/>
    <w:rsid w:val="00962CE8"/>
    <w:rsid w:val="00962E58"/>
    <w:rsid w:val="00963216"/>
    <w:rsid w:val="009632FA"/>
    <w:rsid w:val="00963778"/>
    <w:rsid w:val="00963836"/>
    <w:rsid w:val="00964687"/>
    <w:rsid w:val="00964C10"/>
    <w:rsid w:val="00964CFE"/>
    <w:rsid w:val="00964F36"/>
    <w:rsid w:val="009652BE"/>
    <w:rsid w:val="00965372"/>
    <w:rsid w:val="009659D3"/>
    <w:rsid w:val="00965A3F"/>
    <w:rsid w:val="00965E94"/>
    <w:rsid w:val="00965FC4"/>
    <w:rsid w:val="00966011"/>
    <w:rsid w:val="00966140"/>
    <w:rsid w:val="0096635D"/>
    <w:rsid w:val="009669A5"/>
    <w:rsid w:val="009669DF"/>
    <w:rsid w:val="00966C6C"/>
    <w:rsid w:val="009676E1"/>
    <w:rsid w:val="00967922"/>
    <w:rsid w:val="00967C81"/>
    <w:rsid w:val="00967DD3"/>
    <w:rsid w:val="00967E82"/>
    <w:rsid w:val="0097006E"/>
    <w:rsid w:val="0097008F"/>
    <w:rsid w:val="009702EB"/>
    <w:rsid w:val="00970DB7"/>
    <w:rsid w:val="00970E53"/>
    <w:rsid w:val="009710E4"/>
    <w:rsid w:val="00971275"/>
    <w:rsid w:val="00971E38"/>
    <w:rsid w:val="00971F8E"/>
    <w:rsid w:val="0097221F"/>
    <w:rsid w:val="00972296"/>
    <w:rsid w:val="009723AF"/>
    <w:rsid w:val="009727F0"/>
    <w:rsid w:val="0097292B"/>
    <w:rsid w:val="00972B8D"/>
    <w:rsid w:val="00972DF9"/>
    <w:rsid w:val="0097395B"/>
    <w:rsid w:val="00973AE6"/>
    <w:rsid w:val="00973D79"/>
    <w:rsid w:val="00973D81"/>
    <w:rsid w:val="00973ED5"/>
    <w:rsid w:val="00974017"/>
    <w:rsid w:val="009741D6"/>
    <w:rsid w:val="00974674"/>
    <w:rsid w:val="009746DD"/>
    <w:rsid w:val="00974706"/>
    <w:rsid w:val="00975221"/>
    <w:rsid w:val="009756B1"/>
    <w:rsid w:val="00975AC5"/>
    <w:rsid w:val="00975BE9"/>
    <w:rsid w:val="00975FA1"/>
    <w:rsid w:val="00975FA2"/>
    <w:rsid w:val="00975FCB"/>
    <w:rsid w:val="009768D0"/>
    <w:rsid w:val="00976916"/>
    <w:rsid w:val="00977B02"/>
    <w:rsid w:val="0098015B"/>
    <w:rsid w:val="009808CB"/>
    <w:rsid w:val="00980A3E"/>
    <w:rsid w:val="00980C76"/>
    <w:rsid w:val="00980EF2"/>
    <w:rsid w:val="00981549"/>
    <w:rsid w:val="00981805"/>
    <w:rsid w:val="00981C98"/>
    <w:rsid w:val="00981D05"/>
    <w:rsid w:val="009821D5"/>
    <w:rsid w:val="00982433"/>
    <w:rsid w:val="009825C0"/>
    <w:rsid w:val="009828B6"/>
    <w:rsid w:val="00982951"/>
    <w:rsid w:val="00982AFB"/>
    <w:rsid w:val="00982D60"/>
    <w:rsid w:val="00983186"/>
    <w:rsid w:val="00983B52"/>
    <w:rsid w:val="00983E44"/>
    <w:rsid w:val="00983E86"/>
    <w:rsid w:val="009840EF"/>
    <w:rsid w:val="0098445B"/>
    <w:rsid w:val="00984A91"/>
    <w:rsid w:val="00984AAE"/>
    <w:rsid w:val="00984B42"/>
    <w:rsid w:val="00984CEF"/>
    <w:rsid w:val="00984DB4"/>
    <w:rsid w:val="009853BA"/>
    <w:rsid w:val="009854E0"/>
    <w:rsid w:val="00985984"/>
    <w:rsid w:val="00986384"/>
    <w:rsid w:val="009866FE"/>
    <w:rsid w:val="009868D4"/>
    <w:rsid w:val="00986BE5"/>
    <w:rsid w:val="00986C8F"/>
    <w:rsid w:val="009871A3"/>
    <w:rsid w:val="0098747F"/>
    <w:rsid w:val="009876A2"/>
    <w:rsid w:val="009876BB"/>
    <w:rsid w:val="0098771D"/>
    <w:rsid w:val="00990252"/>
    <w:rsid w:val="00990406"/>
    <w:rsid w:val="00990580"/>
    <w:rsid w:val="009905E6"/>
    <w:rsid w:val="0099066C"/>
    <w:rsid w:val="009906C0"/>
    <w:rsid w:val="00990C2E"/>
    <w:rsid w:val="009910AF"/>
    <w:rsid w:val="00991146"/>
    <w:rsid w:val="0099120A"/>
    <w:rsid w:val="009914F0"/>
    <w:rsid w:val="00991583"/>
    <w:rsid w:val="0099158A"/>
    <w:rsid w:val="009917F9"/>
    <w:rsid w:val="00991C07"/>
    <w:rsid w:val="0099220A"/>
    <w:rsid w:val="00992A6D"/>
    <w:rsid w:val="00992AC6"/>
    <w:rsid w:val="00993755"/>
    <w:rsid w:val="0099432E"/>
    <w:rsid w:val="009943E8"/>
    <w:rsid w:val="0099451F"/>
    <w:rsid w:val="009945C6"/>
    <w:rsid w:val="00994AE4"/>
    <w:rsid w:val="00994C9B"/>
    <w:rsid w:val="00994EA2"/>
    <w:rsid w:val="009950C3"/>
    <w:rsid w:val="009952F1"/>
    <w:rsid w:val="00995627"/>
    <w:rsid w:val="00995689"/>
    <w:rsid w:val="00995BFB"/>
    <w:rsid w:val="009962C9"/>
    <w:rsid w:val="009969A6"/>
    <w:rsid w:val="00996A1B"/>
    <w:rsid w:val="00996BCD"/>
    <w:rsid w:val="00997ACE"/>
    <w:rsid w:val="00997C50"/>
    <w:rsid w:val="00997CD0"/>
    <w:rsid w:val="009A0588"/>
    <w:rsid w:val="009A075B"/>
    <w:rsid w:val="009A0B45"/>
    <w:rsid w:val="009A0D4C"/>
    <w:rsid w:val="009A0FCE"/>
    <w:rsid w:val="009A0FDB"/>
    <w:rsid w:val="009A11B6"/>
    <w:rsid w:val="009A13A0"/>
    <w:rsid w:val="009A17D4"/>
    <w:rsid w:val="009A1990"/>
    <w:rsid w:val="009A1E53"/>
    <w:rsid w:val="009A23EC"/>
    <w:rsid w:val="009A247E"/>
    <w:rsid w:val="009A252B"/>
    <w:rsid w:val="009A2C87"/>
    <w:rsid w:val="009A3144"/>
    <w:rsid w:val="009A3887"/>
    <w:rsid w:val="009A39A9"/>
    <w:rsid w:val="009A3DB8"/>
    <w:rsid w:val="009A3F9F"/>
    <w:rsid w:val="009A4076"/>
    <w:rsid w:val="009A45C8"/>
    <w:rsid w:val="009A46B1"/>
    <w:rsid w:val="009A473B"/>
    <w:rsid w:val="009A4762"/>
    <w:rsid w:val="009A4D23"/>
    <w:rsid w:val="009A5304"/>
    <w:rsid w:val="009A5710"/>
    <w:rsid w:val="009A58AA"/>
    <w:rsid w:val="009A592B"/>
    <w:rsid w:val="009A5D5A"/>
    <w:rsid w:val="009A5E15"/>
    <w:rsid w:val="009A60E4"/>
    <w:rsid w:val="009A61E1"/>
    <w:rsid w:val="009A6329"/>
    <w:rsid w:val="009A6665"/>
    <w:rsid w:val="009A6754"/>
    <w:rsid w:val="009A6BB2"/>
    <w:rsid w:val="009A6E39"/>
    <w:rsid w:val="009A6EE8"/>
    <w:rsid w:val="009A703B"/>
    <w:rsid w:val="009A7075"/>
    <w:rsid w:val="009A71C1"/>
    <w:rsid w:val="009A738A"/>
    <w:rsid w:val="009A784D"/>
    <w:rsid w:val="009A7EF3"/>
    <w:rsid w:val="009B00FA"/>
    <w:rsid w:val="009B0E6B"/>
    <w:rsid w:val="009B100B"/>
    <w:rsid w:val="009B1A92"/>
    <w:rsid w:val="009B1E35"/>
    <w:rsid w:val="009B1EF9"/>
    <w:rsid w:val="009B2002"/>
    <w:rsid w:val="009B2654"/>
    <w:rsid w:val="009B2712"/>
    <w:rsid w:val="009B272F"/>
    <w:rsid w:val="009B2B17"/>
    <w:rsid w:val="009B317D"/>
    <w:rsid w:val="009B321C"/>
    <w:rsid w:val="009B3313"/>
    <w:rsid w:val="009B3630"/>
    <w:rsid w:val="009B3A00"/>
    <w:rsid w:val="009B3F63"/>
    <w:rsid w:val="009B4061"/>
    <w:rsid w:val="009B4285"/>
    <w:rsid w:val="009B4461"/>
    <w:rsid w:val="009B45DF"/>
    <w:rsid w:val="009B4788"/>
    <w:rsid w:val="009B4D97"/>
    <w:rsid w:val="009B4DBE"/>
    <w:rsid w:val="009B4F6A"/>
    <w:rsid w:val="009B4FFD"/>
    <w:rsid w:val="009B5487"/>
    <w:rsid w:val="009B54EC"/>
    <w:rsid w:val="009B596D"/>
    <w:rsid w:val="009B5DBB"/>
    <w:rsid w:val="009B5EA6"/>
    <w:rsid w:val="009B61D3"/>
    <w:rsid w:val="009B63B9"/>
    <w:rsid w:val="009B64C1"/>
    <w:rsid w:val="009B6634"/>
    <w:rsid w:val="009B678F"/>
    <w:rsid w:val="009B7070"/>
    <w:rsid w:val="009B70F2"/>
    <w:rsid w:val="009B78DA"/>
    <w:rsid w:val="009B7D3C"/>
    <w:rsid w:val="009C0125"/>
    <w:rsid w:val="009C0528"/>
    <w:rsid w:val="009C0561"/>
    <w:rsid w:val="009C08E7"/>
    <w:rsid w:val="009C0951"/>
    <w:rsid w:val="009C1456"/>
    <w:rsid w:val="009C1741"/>
    <w:rsid w:val="009C1D8C"/>
    <w:rsid w:val="009C1DBC"/>
    <w:rsid w:val="009C21FB"/>
    <w:rsid w:val="009C233B"/>
    <w:rsid w:val="009C2D1C"/>
    <w:rsid w:val="009C3424"/>
    <w:rsid w:val="009C3505"/>
    <w:rsid w:val="009C3591"/>
    <w:rsid w:val="009C3F0D"/>
    <w:rsid w:val="009C4D28"/>
    <w:rsid w:val="009C51EB"/>
    <w:rsid w:val="009C53BE"/>
    <w:rsid w:val="009C5A31"/>
    <w:rsid w:val="009C5ACF"/>
    <w:rsid w:val="009C5C7A"/>
    <w:rsid w:val="009C5C96"/>
    <w:rsid w:val="009C60EF"/>
    <w:rsid w:val="009C61A0"/>
    <w:rsid w:val="009C63F4"/>
    <w:rsid w:val="009C6482"/>
    <w:rsid w:val="009C675A"/>
    <w:rsid w:val="009C6801"/>
    <w:rsid w:val="009C69EA"/>
    <w:rsid w:val="009C6C3A"/>
    <w:rsid w:val="009C719D"/>
    <w:rsid w:val="009C779B"/>
    <w:rsid w:val="009C7959"/>
    <w:rsid w:val="009C7BAD"/>
    <w:rsid w:val="009D0249"/>
    <w:rsid w:val="009D063E"/>
    <w:rsid w:val="009D0A1F"/>
    <w:rsid w:val="009D0A42"/>
    <w:rsid w:val="009D0ED9"/>
    <w:rsid w:val="009D0F81"/>
    <w:rsid w:val="009D109D"/>
    <w:rsid w:val="009D1195"/>
    <w:rsid w:val="009D12B0"/>
    <w:rsid w:val="009D145E"/>
    <w:rsid w:val="009D16BB"/>
    <w:rsid w:val="009D17E5"/>
    <w:rsid w:val="009D1A79"/>
    <w:rsid w:val="009D1D26"/>
    <w:rsid w:val="009D1D68"/>
    <w:rsid w:val="009D1FB0"/>
    <w:rsid w:val="009D2018"/>
    <w:rsid w:val="009D23E6"/>
    <w:rsid w:val="009D2416"/>
    <w:rsid w:val="009D2475"/>
    <w:rsid w:val="009D26FA"/>
    <w:rsid w:val="009D2A3C"/>
    <w:rsid w:val="009D33C3"/>
    <w:rsid w:val="009D3555"/>
    <w:rsid w:val="009D3A13"/>
    <w:rsid w:val="009D3D0A"/>
    <w:rsid w:val="009D3FDA"/>
    <w:rsid w:val="009D4245"/>
    <w:rsid w:val="009D42B2"/>
    <w:rsid w:val="009D4916"/>
    <w:rsid w:val="009D4D4A"/>
    <w:rsid w:val="009D4E4D"/>
    <w:rsid w:val="009D5174"/>
    <w:rsid w:val="009D58FB"/>
    <w:rsid w:val="009D5E11"/>
    <w:rsid w:val="009D5E8E"/>
    <w:rsid w:val="009D62FF"/>
    <w:rsid w:val="009D63C7"/>
    <w:rsid w:val="009D675A"/>
    <w:rsid w:val="009D68AF"/>
    <w:rsid w:val="009D6D04"/>
    <w:rsid w:val="009D71A5"/>
    <w:rsid w:val="009D735E"/>
    <w:rsid w:val="009D7714"/>
    <w:rsid w:val="009D77CB"/>
    <w:rsid w:val="009D79CF"/>
    <w:rsid w:val="009D7C13"/>
    <w:rsid w:val="009D7D46"/>
    <w:rsid w:val="009E0044"/>
    <w:rsid w:val="009E01F7"/>
    <w:rsid w:val="009E02A3"/>
    <w:rsid w:val="009E07AD"/>
    <w:rsid w:val="009E07B1"/>
    <w:rsid w:val="009E0C93"/>
    <w:rsid w:val="009E0F18"/>
    <w:rsid w:val="009E130C"/>
    <w:rsid w:val="009E140B"/>
    <w:rsid w:val="009E1849"/>
    <w:rsid w:val="009E2321"/>
    <w:rsid w:val="009E2542"/>
    <w:rsid w:val="009E2615"/>
    <w:rsid w:val="009E29D4"/>
    <w:rsid w:val="009E29E2"/>
    <w:rsid w:val="009E2B07"/>
    <w:rsid w:val="009E2E27"/>
    <w:rsid w:val="009E3251"/>
    <w:rsid w:val="009E3F5A"/>
    <w:rsid w:val="009E3FB0"/>
    <w:rsid w:val="009E4426"/>
    <w:rsid w:val="009E479C"/>
    <w:rsid w:val="009E522F"/>
    <w:rsid w:val="009E527F"/>
    <w:rsid w:val="009E52AE"/>
    <w:rsid w:val="009E547D"/>
    <w:rsid w:val="009E5609"/>
    <w:rsid w:val="009E56FA"/>
    <w:rsid w:val="009E5B7F"/>
    <w:rsid w:val="009E5DC3"/>
    <w:rsid w:val="009E64FA"/>
    <w:rsid w:val="009E663F"/>
    <w:rsid w:val="009E67A5"/>
    <w:rsid w:val="009E6EF5"/>
    <w:rsid w:val="009E6F30"/>
    <w:rsid w:val="009E6F91"/>
    <w:rsid w:val="009E710D"/>
    <w:rsid w:val="009E72A6"/>
    <w:rsid w:val="009E7908"/>
    <w:rsid w:val="009F0228"/>
    <w:rsid w:val="009F047A"/>
    <w:rsid w:val="009F04D6"/>
    <w:rsid w:val="009F0507"/>
    <w:rsid w:val="009F05E4"/>
    <w:rsid w:val="009F0E5B"/>
    <w:rsid w:val="009F0E76"/>
    <w:rsid w:val="009F12DC"/>
    <w:rsid w:val="009F1335"/>
    <w:rsid w:val="009F14CE"/>
    <w:rsid w:val="009F18C5"/>
    <w:rsid w:val="009F1A3C"/>
    <w:rsid w:val="009F1C0B"/>
    <w:rsid w:val="009F1F85"/>
    <w:rsid w:val="009F1FFD"/>
    <w:rsid w:val="009F2188"/>
    <w:rsid w:val="009F2259"/>
    <w:rsid w:val="009F2824"/>
    <w:rsid w:val="009F2BD2"/>
    <w:rsid w:val="009F2C20"/>
    <w:rsid w:val="009F2EFD"/>
    <w:rsid w:val="009F2FAB"/>
    <w:rsid w:val="009F30F9"/>
    <w:rsid w:val="009F38C7"/>
    <w:rsid w:val="009F39C0"/>
    <w:rsid w:val="009F39CB"/>
    <w:rsid w:val="009F3A28"/>
    <w:rsid w:val="009F42FB"/>
    <w:rsid w:val="009F42FE"/>
    <w:rsid w:val="009F4750"/>
    <w:rsid w:val="009F47D4"/>
    <w:rsid w:val="009F53DF"/>
    <w:rsid w:val="009F58F4"/>
    <w:rsid w:val="009F5E5A"/>
    <w:rsid w:val="009F60F4"/>
    <w:rsid w:val="009F63D4"/>
    <w:rsid w:val="009F63DD"/>
    <w:rsid w:val="009F6AB2"/>
    <w:rsid w:val="009F6DED"/>
    <w:rsid w:val="009F7554"/>
    <w:rsid w:val="009F771E"/>
    <w:rsid w:val="009F783D"/>
    <w:rsid w:val="009F7935"/>
    <w:rsid w:val="009F7CDA"/>
    <w:rsid w:val="00A0028E"/>
    <w:rsid w:val="00A00A58"/>
    <w:rsid w:val="00A00A74"/>
    <w:rsid w:val="00A00AFA"/>
    <w:rsid w:val="00A00B2C"/>
    <w:rsid w:val="00A00FAE"/>
    <w:rsid w:val="00A0164A"/>
    <w:rsid w:val="00A016A1"/>
    <w:rsid w:val="00A01AF1"/>
    <w:rsid w:val="00A01EF7"/>
    <w:rsid w:val="00A024A9"/>
    <w:rsid w:val="00A024B2"/>
    <w:rsid w:val="00A02528"/>
    <w:rsid w:val="00A025B9"/>
    <w:rsid w:val="00A02943"/>
    <w:rsid w:val="00A033BE"/>
    <w:rsid w:val="00A034D2"/>
    <w:rsid w:val="00A03672"/>
    <w:rsid w:val="00A03741"/>
    <w:rsid w:val="00A0382D"/>
    <w:rsid w:val="00A039BF"/>
    <w:rsid w:val="00A04394"/>
    <w:rsid w:val="00A043AC"/>
    <w:rsid w:val="00A045FC"/>
    <w:rsid w:val="00A04B0E"/>
    <w:rsid w:val="00A04D1F"/>
    <w:rsid w:val="00A04DA8"/>
    <w:rsid w:val="00A04DB0"/>
    <w:rsid w:val="00A05A24"/>
    <w:rsid w:val="00A05D59"/>
    <w:rsid w:val="00A06543"/>
    <w:rsid w:val="00A0696F"/>
    <w:rsid w:val="00A069C6"/>
    <w:rsid w:val="00A06BEB"/>
    <w:rsid w:val="00A06D75"/>
    <w:rsid w:val="00A07206"/>
    <w:rsid w:val="00A073E1"/>
    <w:rsid w:val="00A0753D"/>
    <w:rsid w:val="00A07636"/>
    <w:rsid w:val="00A07FBD"/>
    <w:rsid w:val="00A100DB"/>
    <w:rsid w:val="00A10143"/>
    <w:rsid w:val="00A10C58"/>
    <w:rsid w:val="00A10CDC"/>
    <w:rsid w:val="00A11322"/>
    <w:rsid w:val="00A116CB"/>
    <w:rsid w:val="00A11BB8"/>
    <w:rsid w:val="00A1236C"/>
    <w:rsid w:val="00A12407"/>
    <w:rsid w:val="00A1243B"/>
    <w:rsid w:val="00A12F08"/>
    <w:rsid w:val="00A12F2D"/>
    <w:rsid w:val="00A13318"/>
    <w:rsid w:val="00A138C5"/>
    <w:rsid w:val="00A1391D"/>
    <w:rsid w:val="00A13AB1"/>
    <w:rsid w:val="00A140CD"/>
    <w:rsid w:val="00A14485"/>
    <w:rsid w:val="00A1460C"/>
    <w:rsid w:val="00A14709"/>
    <w:rsid w:val="00A14975"/>
    <w:rsid w:val="00A14AE6"/>
    <w:rsid w:val="00A14BCD"/>
    <w:rsid w:val="00A14F7A"/>
    <w:rsid w:val="00A15317"/>
    <w:rsid w:val="00A1557E"/>
    <w:rsid w:val="00A1573B"/>
    <w:rsid w:val="00A15784"/>
    <w:rsid w:val="00A15815"/>
    <w:rsid w:val="00A15A2E"/>
    <w:rsid w:val="00A15A33"/>
    <w:rsid w:val="00A15D00"/>
    <w:rsid w:val="00A15D65"/>
    <w:rsid w:val="00A15DD5"/>
    <w:rsid w:val="00A15EDD"/>
    <w:rsid w:val="00A16476"/>
    <w:rsid w:val="00A164C2"/>
    <w:rsid w:val="00A16597"/>
    <w:rsid w:val="00A166EA"/>
    <w:rsid w:val="00A16ED0"/>
    <w:rsid w:val="00A16F30"/>
    <w:rsid w:val="00A17A6C"/>
    <w:rsid w:val="00A17B55"/>
    <w:rsid w:val="00A2001A"/>
    <w:rsid w:val="00A203BC"/>
    <w:rsid w:val="00A20618"/>
    <w:rsid w:val="00A20CBC"/>
    <w:rsid w:val="00A20E65"/>
    <w:rsid w:val="00A210C6"/>
    <w:rsid w:val="00A21372"/>
    <w:rsid w:val="00A21459"/>
    <w:rsid w:val="00A214FA"/>
    <w:rsid w:val="00A21AA0"/>
    <w:rsid w:val="00A21B87"/>
    <w:rsid w:val="00A21F3E"/>
    <w:rsid w:val="00A228A0"/>
    <w:rsid w:val="00A22AB6"/>
    <w:rsid w:val="00A22BB0"/>
    <w:rsid w:val="00A22F46"/>
    <w:rsid w:val="00A22FE0"/>
    <w:rsid w:val="00A231BE"/>
    <w:rsid w:val="00A234AB"/>
    <w:rsid w:val="00A234E8"/>
    <w:rsid w:val="00A23820"/>
    <w:rsid w:val="00A24080"/>
    <w:rsid w:val="00A2409A"/>
    <w:rsid w:val="00A2425B"/>
    <w:rsid w:val="00A243DD"/>
    <w:rsid w:val="00A24414"/>
    <w:rsid w:val="00A24B19"/>
    <w:rsid w:val="00A25121"/>
    <w:rsid w:val="00A252C2"/>
    <w:rsid w:val="00A2550F"/>
    <w:rsid w:val="00A255D6"/>
    <w:rsid w:val="00A258BB"/>
    <w:rsid w:val="00A26349"/>
    <w:rsid w:val="00A263DD"/>
    <w:rsid w:val="00A26456"/>
    <w:rsid w:val="00A264EA"/>
    <w:rsid w:val="00A26523"/>
    <w:rsid w:val="00A26648"/>
    <w:rsid w:val="00A27157"/>
    <w:rsid w:val="00A276B0"/>
    <w:rsid w:val="00A278C0"/>
    <w:rsid w:val="00A27956"/>
    <w:rsid w:val="00A27A2F"/>
    <w:rsid w:val="00A27B8E"/>
    <w:rsid w:val="00A27D25"/>
    <w:rsid w:val="00A306E2"/>
    <w:rsid w:val="00A30A6A"/>
    <w:rsid w:val="00A30B62"/>
    <w:rsid w:val="00A30C75"/>
    <w:rsid w:val="00A30E62"/>
    <w:rsid w:val="00A30F38"/>
    <w:rsid w:val="00A3112E"/>
    <w:rsid w:val="00A311D8"/>
    <w:rsid w:val="00A31213"/>
    <w:rsid w:val="00A31250"/>
    <w:rsid w:val="00A3130C"/>
    <w:rsid w:val="00A31578"/>
    <w:rsid w:val="00A31853"/>
    <w:rsid w:val="00A3230B"/>
    <w:rsid w:val="00A32554"/>
    <w:rsid w:val="00A329AD"/>
    <w:rsid w:val="00A32F24"/>
    <w:rsid w:val="00A32FBD"/>
    <w:rsid w:val="00A331CF"/>
    <w:rsid w:val="00A3331C"/>
    <w:rsid w:val="00A33406"/>
    <w:rsid w:val="00A336D2"/>
    <w:rsid w:val="00A33A10"/>
    <w:rsid w:val="00A33B06"/>
    <w:rsid w:val="00A33D98"/>
    <w:rsid w:val="00A33E59"/>
    <w:rsid w:val="00A34149"/>
    <w:rsid w:val="00A342E5"/>
    <w:rsid w:val="00A3430B"/>
    <w:rsid w:val="00A347E1"/>
    <w:rsid w:val="00A34CE4"/>
    <w:rsid w:val="00A34F1F"/>
    <w:rsid w:val="00A350A8"/>
    <w:rsid w:val="00A35306"/>
    <w:rsid w:val="00A354DC"/>
    <w:rsid w:val="00A35542"/>
    <w:rsid w:val="00A3593F"/>
    <w:rsid w:val="00A35A31"/>
    <w:rsid w:val="00A36068"/>
    <w:rsid w:val="00A36093"/>
    <w:rsid w:val="00A361C3"/>
    <w:rsid w:val="00A36486"/>
    <w:rsid w:val="00A365C0"/>
    <w:rsid w:val="00A369DA"/>
    <w:rsid w:val="00A36BF1"/>
    <w:rsid w:val="00A36D86"/>
    <w:rsid w:val="00A36EF0"/>
    <w:rsid w:val="00A375A3"/>
    <w:rsid w:val="00A37697"/>
    <w:rsid w:val="00A403CF"/>
    <w:rsid w:val="00A40511"/>
    <w:rsid w:val="00A40830"/>
    <w:rsid w:val="00A40A21"/>
    <w:rsid w:val="00A410C9"/>
    <w:rsid w:val="00A412C2"/>
    <w:rsid w:val="00A41371"/>
    <w:rsid w:val="00A417E4"/>
    <w:rsid w:val="00A419B1"/>
    <w:rsid w:val="00A41AFD"/>
    <w:rsid w:val="00A42186"/>
    <w:rsid w:val="00A42440"/>
    <w:rsid w:val="00A425D0"/>
    <w:rsid w:val="00A4296E"/>
    <w:rsid w:val="00A43093"/>
    <w:rsid w:val="00A435DA"/>
    <w:rsid w:val="00A43B47"/>
    <w:rsid w:val="00A43D1D"/>
    <w:rsid w:val="00A4429B"/>
    <w:rsid w:val="00A442B3"/>
    <w:rsid w:val="00A446E3"/>
    <w:rsid w:val="00A446E7"/>
    <w:rsid w:val="00A44803"/>
    <w:rsid w:val="00A44858"/>
    <w:rsid w:val="00A449C6"/>
    <w:rsid w:val="00A44A2D"/>
    <w:rsid w:val="00A44D3E"/>
    <w:rsid w:val="00A4516A"/>
    <w:rsid w:val="00A45385"/>
    <w:rsid w:val="00A45621"/>
    <w:rsid w:val="00A457F4"/>
    <w:rsid w:val="00A45940"/>
    <w:rsid w:val="00A45B70"/>
    <w:rsid w:val="00A45CFB"/>
    <w:rsid w:val="00A45F27"/>
    <w:rsid w:val="00A45F9C"/>
    <w:rsid w:val="00A46B30"/>
    <w:rsid w:val="00A471B9"/>
    <w:rsid w:val="00A47DE2"/>
    <w:rsid w:val="00A47EC0"/>
    <w:rsid w:val="00A5082C"/>
    <w:rsid w:val="00A50CF4"/>
    <w:rsid w:val="00A50DFD"/>
    <w:rsid w:val="00A50F53"/>
    <w:rsid w:val="00A50F98"/>
    <w:rsid w:val="00A510AA"/>
    <w:rsid w:val="00A5119E"/>
    <w:rsid w:val="00A513F8"/>
    <w:rsid w:val="00A51712"/>
    <w:rsid w:val="00A51C5C"/>
    <w:rsid w:val="00A51CFF"/>
    <w:rsid w:val="00A51DFB"/>
    <w:rsid w:val="00A524DF"/>
    <w:rsid w:val="00A52B4C"/>
    <w:rsid w:val="00A52EBB"/>
    <w:rsid w:val="00A530C5"/>
    <w:rsid w:val="00A53158"/>
    <w:rsid w:val="00A5322D"/>
    <w:rsid w:val="00A53356"/>
    <w:rsid w:val="00A53812"/>
    <w:rsid w:val="00A54019"/>
    <w:rsid w:val="00A5416D"/>
    <w:rsid w:val="00A542F6"/>
    <w:rsid w:val="00A54433"/>
    <w:rsid w:val="00A549AA"/>
    <w:rsid w:val="00A54B63"/>
    <w:rsid w:val="00A54B89"/>
    <w:rsid w:val="00A54C1C"/>
    <w:rsid w:val="00A54D55"/>
    <w:rsid w:val="00A5501B"/>
    <w:rsid w:val="00A557B2"/>
    <w:rsid w:val="00A557D0"/>
    <w:rsid w:val="00A5588D"/>
    <w:rsid w:val="00A558B2"/>
    <w:rsid w:val="00A559B9"/>
    <w:rsid w:val="00A559C0"/>
    <w:rsid w:val="00A5600E"/>
    <w:rsid w:val="00A56261"/>
    <w:rsid w:val="00A56263"/>
    <w:rsid w:val="00A56745"/>
    <w:rsid w:val="00A567FA"/>
    <w:rsid w:val="00A569FA"/>
    <w:rsid w:val="00A56EBC"/>
    <w:rsid w:val="00A56EE6"/>
    <w:rsid w:val="00A578BB"/>
    <w:rsid w:val="00A57962"/>
    <w:rsid w:val="00A60739"/>
    <w:rsid w:val="00A60893"/>
    <w:rsid w:val="00A60BD8"/>
    <w:rsid w:val="00A61584"/>
    <w:rsid w:val="00A617B4"/>
    <w:rsid w:val="00A618E5"/>
    <w:rsid w:val="00A61C47"/>
    <w:rsid w:val="00A61DC8"/>
    <w:rsid w:val="00A620B9"/>
    <w:rsid w:val="00A622BD"/>
    <w:rsid w:val="00A62B2E"/>
    <w:rsid w:val="00A62BF3"/>
    <w:rsid w:val="00A62C29"/>
    <w:rsid w:val="00A6304B"/>
    <w:rsid w:val="00A631BB"/>
    <w:rsid w:val="00A633ED"/>
    <w:rsid w:val="00A63653"/>
    <w:rsid w:val="00A637DF"/>
    <w:rsid w:val="00A6383C"/>
    <w:rsid w:val="00A63C5F"/>
    <w:rsid w:val="00A640FC"/>
    <w:rsid w:val="00A6450D"/>
    <w:rsid w:val="00A64CB5"/>
    <w:rsid w:val="00A65104"/>
    <w:rsid w:val="00A65B41"/>
    <w:rsid w:val="00A65DBF"/>
    <w:rsid w:val="00A65DF9"/>
    <w:rsid w:val="00A65F69"/>
    <w:rsid w:val="00A65F7E"/>
    <w:rsid w:val="00A660C0"/>
    <w:rsid w:val="00A660FA"/>
    <w:rsid w:val="00A66177"/>
    <w:rsid w:val="00A669A2"/>
    <w:rsid w:val="00A66DF2"/>
    <w:rsid w:val="00A679B0"/>
    <w:rsid w:val="00A67A87"/>
    <w:rsid w:val="00A67EE3"/>
    <w:rsid w:val="00A70035"/>
    <w:rsid w:val="00A70306"/>
    <w:rsid w:val="00A70366"/>
    <w:rsid w:val="00A70853"/>
    <w:rsid w:val="00A70BD3"/>
    <w:rsid w:val="00A70C8D"/>
    <w:rsid w:val="00A70F3B"/>
    <w:rsid w:val="00A715FE"/>
    <w:rsid w:val="00A716C3"/>
    <w:rsid w:val="00A717A9"/>
    <w:rsid w:val="00A71933"/>
    <w:rsid w:val="00A71A20"/>
    <w:rsid w:val="00A720B2"/>
    <w:rsid w:val="00A7237A"/>
    <w:rsid w:val="00A72549"/>
    <w:rsid w:val="00A7273D"/>
    <w:rsid w:val="00A72C3B"/>
    <w:rsid w:val="00A72CAD"/>
    <w:rsid w:val="00A72CB7"/>
    <w:rsid w:val="00A7369D"/>
    <w:rsid w:val="00A740DA"/>
    <w:rsid w:val="00A74171"/>
    <w:rsid w:val="00A74473"/>
    <w:rsid w:val="00A74650"/>
    <w:rsid w:val="00A746BE"/>
    <w:rsid w:val="00A74A36"/>
    <w:rsid w:val="00A74AA4"/>
    <w:rsid w:val="00A75382"/>
    <w:rsid w:val="00A754B9"/>
    <w:rsid w:val="00A75B4A"/>
    <w:rsid w:val="00A75D33"/>
    <w:rsid w:val="00A7616D"/>
    <w:rsid w:val="00A766BE"/>
    <w:rsid w:val="00A76CFF"/>
    <w:rsid w:val="00A76F23"/>
    <w:rsid w:val="00A77292"/>
    <w:rsid w:val="00A772A5"/>
    <w:rsid w:val="00A778A6"/>
    <w:rsid w:val="00A77D64"/>
    <w:rsid w:val="00A77F0C"/>
    <w:rsid w:val="00A77F76"/>
    <w:rsid w:val="00A77FB1"/>
    <w:rsid w:val="00A80700"/>
    <w:rsid w:val="00A80787"/>
    <w:rsid w:val="00A80825"/>
    <w:rsid w:val="00A80A0B"/>
    <w:rsid w:val="00A80BB4"/>
    <w:rsid w:val="00A80C24"/>
    <w:rsid w:val="00A811F0"/>
    <w:rsid w:val="00A812BE"/>
    <w:rsid w:val="00A81385"/>
    <w:rsid w:val="00A81497"/>
    <w:rsid w:val="00A816E2"/>
    <w:rsid w:val="00A8171D"/>
    <w:rsid w:val="00A81951"/>
    <w:rsid w:val="00A81B97"/>
    <w:rsid w:val="00A81D6B"/>
    <w:rsid w:val="00A81EE0"/>
    <w:rsid w:val="00A81F3A"/>
    <w:rsid w:val="00A81F8C"/>
    <w:rsid w:val="00A82009"/>
    <w:rsid w:val="00A82B4B"/>
    <w:rsid w:val="00A8302B"/>
    <w:rsid w:val="00A83623"/>
    <w:rsid w:val="00A8374E"/>
    <w:rsid w:val="00A83787"/>
    <w:rsid w:val="00A83803"/>
    <w:rsid w:val="00A83968"/>
    <w:rsid w:val="00A83A7A"/>
    <w:rsid w:val="00A83BE0"/>
    <w:rsid w:val="00A84741"/>
    <w:rsid w:val="00A84D84"/>
    <w:rsid w:val="00A84FA7"/>
    <w:rsid w:val="00A851A8"/>
    <w:rsid w:val="00A853E4"/>
    <w:rsid w:val="00A8569F"/>
    <w:rsid w:val="00A859C1"/>
    <w:rsid w:val="00A85B57"/>
    <w:rsid w:val="00A85C2F"/>
    <w:rsid w:val="00A85C34"/>
    <w:rsid w:val="00A85D8E"/>
    <w:rsid w:val="00A85F82"/>
    <w:rsid w:val="00A86597"/>
    <w:rsid w:val="00A86B6D"/>
    <w:rsid w:val="00A86C44"/>
    <w:rsid w:val="00A87330"/>
    <w:rsid w:val="00A873F1"/>
    <w:rsid w:val="00A87813"/>
    <w:rsid w:val="00A8792A"/>
    <w:rsid w:val="00A87959"/>
    <w:rsid w:val="00A879BD"/>
    <w:rsid w:val="00A87B6A"/>
    <w:rsid w:val="00A87C77"/>
    <w:rsid w:val="00A87D86"/>
    <w:rsid w:val="00A87F87"/>
    <w:rsid w:val="00A90A83"/>
    <w:rsid w:val="00A90D54"/>
    <w:rsid w:val="00A912B0"/>
    <w:rsid w:val="00A91540"/>
    <w:rsid w:val="00A91A9C"/>
    <w:rsid w:val="00A91EBA"/>
    <w:rsid w:val="00A91F2E"/>
    <w:rsid w:val="00A91F9B"/>
    <w:rsid w:val="00A920A6"/>
    <w:rsid w:val="00A92216"/>
    <w:rsid w:val="00A9236E"/>
    <w:rsid w:val="00A92B48"/>
    <w:rsid w:val="00A92BD4"/>
    <w:rsid w:val="00A92E8C"/>
    <w:rsid w:val="00A92F6D"/>
    <w:rsid w:val="00A92F7C"/>
    <w:rsid w:val="00A93006"/>
    <w:rsid w:val="00A931D4"/>
    <w:rsid w:val="00A93456"/>
    <w:rsid w:val="00A93466"/>
    <w:rsid w:val="00A93CC5"/>
    <w:rsid w:val="00A93FCA"/>
    <w:rsid w:val="00A943B1"/>
    <w:rsid w:val="00A94900"/>
    <w:rsid w:val="00A94A9C"/>
    <w:rsid w:val="00A94EB5"/>
    <w:rsid w:val="00A950F6"/>
    <w:rsid w:val="00A95166"/>
    <w:rsid w:val="00A951AA"/>
    <w:rsid w:val="00A9557D"/>
    <w:rsid w:val="00A95C4B"/>
    <w:rsid w:val="00A960C1"/>
    <w:rsid w:val="00A964D5"/>
    <w:rsid w:val="00A96B21"/>
    <w:rsid w:val="00A96BD7"/>
    <w:rsid w:val="00A96BE1"/>
    <w:rsid w:val="00A96ED6"/>
    <w:rsid w:val="00A96FE6"/>
    <w:rsid w:val="00A9703F"/>
    <w:rsid w:val="00A9713F"/>
    <w:rsid w:val="00A9721D"/>
    <w:rsid w:val="00A97326"/>
    <w:rsid w:val="00A9756C"/>
    <w:rsid w:val="00A9765F"/>
    <w:rsid w:val="00A9791F"/>
    <w:rsid w:val="00A97CF1"/>
    <w:rsid w:val="00AA01B5"/>
    <w:rsid w:val="00AA01D5"/>
    <w:rsid w:val="00AA05FF"/>
    <w:rsid w:val="00AA0BF2"/>
    <w:rsid w:val="00AA0F70"/>
    <w:rsid w:val="00AA10F5"/>
    <w:rsid w:val="00AA18CF"/>
    <w:rsid w:val="00AA1C8D"/>
    <w:rsid w:val="00AA214F"/>
    <w:rsid w:val="00AA2446"/>
    <w:rsid w:val="00AA2555"/>
    <w:rsid w:val="00AA259D"/>
    <w:rsid w:val="00AA2D40"/>
    <w:rsid w:val="00AA2EE1"/>
    <w:rsid w:val="00AA32AB"/>
    <w:rsid w:val="00AA34CB"/>
    <w:rsid w:val="00AA360D"/>
    <w:rsid w:val="00AA386B"/>
    <w:rsid w:val="00AA390D"/>
    <w:rsid w:val="00AA3B4A"/>
    <w:rsid w:val="00AA3B76"/>
    <w:rsid w:val="00AA4026"/>
    <w:rsid w:val="00AA452C"/>
    <w:rsid w:val="00AA49FD"/>
    <w:rsid w:val="00AA4A28"/>
    <w:rsid w:val="00AA4D1B"/>
    <w:rsid w:val="00AA5059"/>
    <w:rsid w:val="00AA5772"/>
    <w:rsid w:val="00AA5C05"/>
    <w:rsid w:val="00AA5C16"/>
    <w:rsid w:val="00AA61B8"/>
    <w:rsid w:val="00AA6512"/>
    <w:rsid w:val="00AA66E7"/>
    <w:rsid w:val="00AA6A17"/>
    <w:rsid w:val="00AA6A33"/>
    <w:rsid w:val="00AA6C3D"/>
    <w:rsid w:val="00AA6C8D"/>
    <w:rsid w:val="00AA6DEE"/>
    <w:rsid w:val="00AA6E85"/>
    <w:rsid w:val="00AA71C3"/>
    <w:rsid w:val="00AA787E"/>
    <w:rsid w:val="00AA7A1E"/>
    <w:rsid w:val="00AA7C5C"/>
    <w:rsid w:val="00AB017B"/>
    <w:rsid w:val="00AB019B"/>
    <w:rsid w:val="00AB029E"/>
    <w:rsid w:val="00AB02AC"/>
    <w:rsid w:val="00AB0485"/>
    <w:rsid w:val="00AB0929"/>
    <w:rsid w:val="00AB09A7"/>
    <w:rsid w:val="00AB09EB"/>
    <w:rsid w:val="00AB0DE3"/>
    <w:rsid w:val="00AB1129"/>
    <w:rsid w:val="00AB12E7"/>
    <w:rsid w:val="00AB1468"/>
    <w:rsid w:val="00AB1BCE"/>
    <w:rsid w:val="00AB1D06"/>
    <w:rsid w:val="00AB1E67"/>
    <w:rsid w:val="00AB1E75"/>
    <w:rsid w:val="00AB22ED"/>
    <w:rsid w:val="00AB2323"/>
    <w:rsid w:val="00AB2B42"/>
    <w:rsid w:val="00AB2E50"/>
    <w:rsid w:val="00AB3795"/>
    <w:rsid w:val="00AB3C0D"/>
    <w:rsid w:val="00AB3EAA"/>
    <w:rsid w:val="00AB3F87"/>
    <w:rsid w:val="00AB3FF0"/>
    <w:rsid w:val="00AB41DB"/>
    <w:rsid w:val="00AB42B7"/>
    <w:rsid w:val="00AB4563"/>
    <w:rsid w:val="00AB46E5"/>
    <w:rsid w:val="00AB48B4"/>
    <w:rsid w:val="00AB5B3B"/>
    <w:rsid w:val="00AB5CFD"/>
    <w:rsid w:val="00AB5F12"/>
    <w:rsid w:val="00AB5FA5"/>
    <w:rsid w:val="00AB5FB3"/>
    <w:rsid w:val="00AB5FF5"/>
    <w:rsid w:val="00AB6178"/>
    <w:rsid w:val="00AB6A2D"/>
    <w:rsid w:val="00AB6EA4"/>
    <w:rsid w:val="00AB748F"/>
    <w:rsid w:val="00AB7A73"/>
    <w:rsid w:val="00AC00E3"/>
    <w:rsid w:val="00AC02DF"/>
    <w:rsid w:val="00AC05F9"/>
    <w:rsid w:val="00AC06DE"/>
    <w:rsid w:val="00AC0A61"/>
    <w:rsid w:val="00AC0E9F"/>
    <w:rsid w:val="00AC14D9"/>
    <w:rsid w:val="00AC185A"/>
    <w:rsid w:val="00AC1B5B"/>
    <w:rsid w:val="00AC246D"/>
    <w:rsid w:val="00AC25CB"/>
    <w:rsid w:val="00AC25E5"/>
    <w:rsid w:val="00AC283A"/>
    <w:rsid w:val="00AC2862"/>
    <w:rsid w:val="00AC294D"/>
    <w:rsid w:val="00AC2D50"/>
    <w:rsid w:val="00AC2E2D"/>
    <w:rsid w:val="00AC2F92"/>
    <w:rsid w:val="00AC2FC0"/>
    <w:rsid w:val="00AC312A"/>
    <w:rsid w:val="00AC331A"/>
    <w:rsid w:val="00AC341A"/>
    <w:rsid w:val="00AC3502"/>
    <w:rsid w:val="00AC3A24"/>
    <w:rsid w:val="00AC3AB7"/>
    <w:rsid w:val="00AC3FB5"/>
    <w:rsid w:val="00AC4055"/>
    <w:rsid w:val="00AC43DE"/>
    <w:rsid w:val="00AC4439"/>
    <w:rsid w:val="00AC4574"/>
    <w:rsid w:val="00AC48F9"/>
    <w:rsid w:val="00AC4A98"/>
    <w:rsid w:val="00AC4DE7"/>
    <w:rsid w:val="00AC4E66"/>
    <w:rsid w:val="00AC644E"/>
    <w:rsid w:val="00AC6667"/>
    <w:rsid w:val="00AC66F3"/>
    <w:rsid w:val="00AC6727"/>
    <w:rsid w:val="00AC6CDB"/>
    <w:rsid w:val="00AC70E7"/>
    <w:rsid w:val="00AC7625"/>
    <w:rsid w:val="00AC7682"/>
    <w:rsid w:val="00AC7746"/>
    <w:rsid w:val="00AC7987"/>
    <w:rsid w:val="00AC7A58"/>
    <w:rsid w:val="00AD000E"/>
    <w:rsid w:val="00AD0072"/>
    <w:rsid w:val="00AD03F3"/>
    <w:rsid w:val="00AD043F"/>
    <w:rsid w:val="00AD0528"/>
    <w:rsid w:val="00AD0783"/>
    <w:rsid w:val="00AD0A34"/>
    <w:rsid w:val="00AD0B21"/>
    <w:rsid w:val="00AD0B37"/>
    <w:rsid w:val="00AD0C22"/>
    <w:rsid w:val="00AD0D41"/>
    <w:rsid w:val="00AD0F85"/>
    <w:rsid w:val="00AD12EC"/>
    <w:rsid w:val="00AD1952"/>
    <w:rsid w:val="00AD2015"/>
    <w:rsid w:val="00AD26E4"/>
    <w:rsid w:val="00AD2867"/>
    <w:rsid w:val="00AD2E3F"/>
    <w:rsid w:val="00AD2F25"/>
    <w:rsid w:val="00AD30CB"/>
    <w:rsid w:val="00AD354E"/>
    <w:rsid w:val="00AD36F2"/>
    <w:rsid w:val="00AD37F3"/>
    <w:rsid w:val="00AD37F4"/>
    <w:rsid w:val="00AD3B2E"/>
    <w:rsid w:val="00AD3B62"/>
    <w:rsid w:val="00AD4106"/>
    <w:rsid w:val="00AD431F"/>
    <w:rsid w:val="00AD43AD"/>
    <w:rsid w:val="00AD44E1"/>
    <w:rsid w:val="00AD45DC"/>
    <w:rsid w:val="00AD45ED"/>
    <w:rsid w:val="00AD46CC"/>
    <w:rsid w:val="00AD4A47"/>
    <w:rsid w:val="00AD4A9C"/>
    <w:rsid w:val="00AD4B6B"/>
    <w:rsid w:val="00AD4DF1"/>
    <w:rsid w:val="00AD4F70"/>
    <w:rsid w:val="00AD52BC"/>
    <w:rsid w:val="00AD5CA9"/>
    <w:rsid w:val="00AD5D00"/>
    <w:rsid w:val="00AD5F36"/>
    <w:rsid w:val="00AD6438"/>
    <w:rsid w:val="00AD6D5A"/>
    <w:rsid w:val="00AD79BA"/>
    <w:rsid w:val="00AD7AC4"/>
    <w:rsid w:val="00AD7C48"/>
    <w:rsid w:val="00AD7E3B"/>
    <w:rsid w:val="00AE0021"/>
    <w:rsid w:val="00AE036C"/>
    <w:rsid w:val="00AE042E"/>
    <w:rsid w:val="00AE06B3"/>
    <w:rsid w:val="00AE0E05"/>
    <w:rsid w:val="00AE0F53"/>
    <w:rsid w:val="00AE0FCB"/>
    <w:rsid w:val="00AE14C1"/>
    <w:rsid w:val="00AE1797"/>
    <w:rsid w:val="00AE17A6"/>
    <w:rsid w:val="00AE18A3"/>
    <w:rsid w:val="00AE1C90"/>
    <w:rsid w:val="00AE2254"/>
    <w:rsid w:val="00AE24CC"/>
    <w:rsid w:val="00AE24E6"/>
    <w:rsid w:val="00AE27F7"/>
    <w:rsid w:val="00AE2887"/>
    <w:rsid w:val="00AE2C88"/>
    <w:rsid w:val="00AE2F9C"/>
    <w:rsid w:val="00AE33C0"/>
    <w:rsid w:val="00AE33DD"/>
    <w:rsid w:val="00AE349A"/>
    <w:rsid w:val="00AE364F"/>
    <w:rsid w:val="00AE36CB"/>
    <w:rsid w:val="00AE4AFC"/>
    <w:rsid w:val="00AE4E3D"/>
    <w:rsid w:val="00AE54F4"/>
    <w:rsid w:val="00AE5731"/>
    <w:rsid w:val="00AE5835"/>
    <w:rsid w:val="00AE5DAE"/>
    <w:rsid w:val="00AE5DF2"/>
    <w:rsid w:val="00AE5F6D"/>
    <w:rsid w:val="00AE5F97"/>
    <w:rsid w:val="00AE61DB"/>
    <w:rsid w:val="00AE6646"/>
    <w:rsid w:val="00AE66D8"/>
    <w:rsid w:val="00AE6A00"/>
    <w:rsid w:val="00AE6EB8"/>
    <w:rsid w:val="00AE6FC7"/>
    <w:rsid w:val="00AE7632"/>
    <w:rsid w:val="00AE7721"/>
    <w:rsid w:val="00AE7AE4"/>
    <w:rsid w:val="00AE7F8B"/>
    <w:rsid w:val="00AF0131"/>
    <w:rsid w:val="00AF0279"/>
    <w:rsid w:val="00AF0920"/>
    <w:rsid w:val="00AF09F2"/>
    <w:rsid w:val="00AF0EB3"/>
    <w:rsid w:val="00AF0FE1"/>
    <w:rsid w:val="00AF1099"/>
    <w:rsid w:val="00AF13B3"/>
    <w:rsid w:val="00AF1650"/>
    <w:rsid w:val="00AF1751"/>
    <w:rsid w:val="00AF1AAE"/>
    <w:rsid w:val="00AF1D23"/>
    <w:rsid w:val="00AF1D4D"/>
    <w:rsid w:val="00AF2626"/>
    <w:rsid w:val="00AF2C38"/>
    <w:rsid w:val="00AF30A6"/>
    <w:rsid w:val="00AF30FF"/>
    <w:rsid w:val="00AF3173"/>
    <w:rsid w:val="00AF349C"/>
    <w:rsid w:val="00AF3924"/>
    <w:rsid w:val="00AF3ADD"/>
    <w:rsid w:val="00AF3BA6"/>
    <w:rsid w:val="00AF3E7D"/>
    <w:rsid w:val="00AF4269"/>
    <w:rsid w:val="00AF44CB"/>
    <w:rsid w:val="00AF478A"/>
    <w:rsid w:val="00AF47C2"/>
    <w:rsid w:val="00AF4947"/>
    <w:rsid w:val="00AF4BFD"/>
    <w:rsid w:val="00AF5338"/>
    <w:rsid w:val="00AF589E"/>
    <w:rsid w:val="00AF5C37"/>
    <w:rsid w:val="00AF5CDF"/>
    <w:rsid w:val="00AF5E05"/>
    <w:rsid w:val="00AF5E85"/>
    <w:rsid w:val="00AF5F35"/>
    <w:rsid w:val="00AF6152"/>
    <w:rsid w:val="00AF6203"/>
    <w:rsid w:val="00AF62EA"/>
    <w:rsid w:val="00AF642D"/>
    <w:rsid w:val="00AF65EC"/>
    <w:rsid w:val="00AF666F"/>
    <w:rsid w:val="00AF691A"/>
    <w:rsid w:val="00AF69AB"/>
    <w:rsid w:val="00AF6D30"/>
    <w:rsid w:val="00AF6D83"/>
    <w:rsid w:val="00AF6EC6"/>
    <w:rsid w:val="00AF7067"/>
    <w:rsid w:val="00AF7165"/>
    <w:rsid w:val="00AF71C7"/>
    <w:rsid w:val="00AF72A7"/>
    <w:rsid w:val="00AF72DA"/>
    <w:rsid w:val="00AF73EE"/>
    <w:rsid w:val="00AF75E2"/>
    <w:rsid w:val="00AF7D12"/>
    <w:rsid w:val="00B00089"/>
    <w:rsid w:val="00B00493"/>
    <w:rsid w:val="00B005AD"/>
    <w:rsid w:val="00B00652"/>
    <w:rsid w:val="00B008D8"/>
    <w:rsid w:val="00B00E2C"/>
    <w:rsid w:val="00B012A6"/>
    <w:rsid w:val="00B01385"/>
    <w:rsid w:val="00B01432"/>
    <w:rsid w:val="00B01456"/>
    <w:rsid w:val="00B0148B"/>
    <w:rsid w:val="00B014DB"/>
    <w:rsid w:val="00B01543"/>
    <w:rsid w:val="00B0158B"/>
    <w:rsid w:val="00B01724"/>
    <w:rsid w:val="00B01E84"/>
    <w:rsid w:val="00B02099"/>
    <w:rsid w:val="00B0214F"/>
    <w:rsid w:val="00B02794"/>
    <w:rsid w:val="00B02B6E"/>
    <w:rsid w:val="00B0302E"/>
    <w:rsid w:val="00B03030"/>
    <w:rsid w:val="00B03613"/>
    <w:rsid w:val="00B0371E"/>
    <w:rsid w:val="00B038A3"/>
    <w:rsid w:val="00B03B24"/>
    <w:rsid w:val="00B03F72"/>
    <w:rsid w:val="00B04189"/>
    <w:rsid w:val="00B044B2"/>
    <w:rsid w:val="00B048FA"/>
    <w:rsid w:val="00B04B42"/>
    <w:rsid w:val="00B04EB8"/>
    <w:rsid w:val="00B051E4"/>
    <w:rsid w:val="00B05B27"/>
    <w:rsid w:val="00B05B63"/>
    <w:rsid w:val="00B0696B"/>
    <w:rsid w:val="00B06B81"/>
    <w:rsid w:val="00B07364"/>
    <w:rsid w:val="00B0790B"/>
    <w:rsid w:val="00B07FB8"/>
    <w:rsid w:val="00B1004F"/>
    <w:rsid w:val="00B101F3"/>
    <w:rsid w:val="00B108EF"/>
    <w:rsid w:val="00B10933"/>
    <w:rsid w:val="00B10B92"/>
    <w:rsid w:val="00B10CBA"/>
    <w:rsid w:val="00B10CCD"/>
    <w:rsid w:val="00B1119F"/>
    <w:rsid w:val="00B1161F"/>
    <w:rsid w:val="00B11E27"/>
    <w:rsid w:val="00B1203B"/>
    <w:rsid w:val="00B1207B"/>
    <w:rsid w:val="00B122C2"/>
    <w:rsid w:val="00B12349"/>
    <w:rsid w:val="00B12385"/>
    <w:rsid w:val="00B1269D"/>
    <w:rsid w:val="00B129BA"/>
    <w:rsid w:val="00B12A9C"/>
    <w:rsid w:val="00B12CD8"/>
    <w:rsid w:val="00B1331B"/>
    <w:rsid w:val="00B133B5"/>
    <w:rsid w:val="00B13543"/>
    <w:rsid w:val="00B137A2"/>
    <w:rsid w:val="00B13891"/>
    <w:rsid w:val="00B1398A"/>
    <w:rsid w:val="00B139F2"/>
    <w:rsid w:val="00B13ADD"/>
    <w:rsid w:val="00B13C7C"/>
    <w:rsid w:val="00B13CA6"/>
    <w:rsid w:val="00B13F97"/>
    <w:rsid w:val="00B142DA"/>
    <w:rsid w:val="00B14508"/>
    <w:rsid w:val="00B145A3"/>
    <w:rsid w:val="00B149CD"/>
    <w:rsid w:val="00B14D67"/>
    <w:rsid w:val="00B15108"/>
    <w:rsid w:val="00B1531F"/>
    <w:rsid w:val="00B15858"/>
    <w:rsid w:val="00B15DB8"/>
    <w:rsid w:val="00B1634E"/>
    <w:rsid w:val="00B1650B"/>
    <w:rsid w:val="00B171C3"/>
    <w:rsid w:val="00B17490"/>
    <w:rsid w:val="00B17A23"/>
    <w:rsid w:val="00B20FB2"/>
    <w:rsid w:val="00B210A8"/>
    <w:rsid w:val="00B2115B"/>
    <w:rsid w:val="00B213B0"/>
    <w:rsid w:val="00B21405"/>
    <w:rsid w:val="00B221D7"/>
    <w:rsid w:val="00B2287B"/>
    <w:rsid w:val="00B22C50"/>
    <w:rsid w:val="00B22D29"/>
    <w:rsid w:val="00B23131"/>
    <w:rsid w:val="00B2315D"/>
    <w:rsid w:val="00B232E9"/>
    <w:rsid w:val="00B2353D"/>
    <w:rsid w:val="00B23780"/>
    <w:rsid w:val="00B23A9A"/>
    <w:rsid w:val="00B23BFD"/>
    <w:rsid w:val="00B23C86"/>
    <w:rsid w:val="00B23CCD"/>
    <w:rsid w:val="00B23E88"/>
    <w:rsid w:val="00B241FF"/>
    <w:rsid w:val="00B24846"/>
    <w:rsid w:val="00B24D26"/>
    <w:rsid w:val="00B25524"/>
    <w:rsid w:val="00B25634"/>
    <w:rsid w:val="00B2566E"/>
    <w:rsid w:val="00B25BC8"/>
    <w:rsid w:val="00B260D8"/>
    <w:rsid w:val="00B264A1"/>
    <w:rsid w:val="00B26830"/>
    <w:rsid w:val="00B26A26"/>
    <w:rsid w:val="00B26B48"/>
    <w:rsid w:val="00B26DBC"/>
    <w:rsid w:val="00B275E9"/>
    <w:rsid w:val="00B2774C"/>
    <w:rsid w:val="00B277B9"/>
    <w:rsid w:val="00B278D4"/>
    <w:rsid w:val="00B278E7"/>
    <w:rsid w:val="00B27D9B"/>
    <w:rsid w:val="00B305F3"/>
    <w:rsid w:val="00B3092C"/>
    <w:rsid w:val="00B30B7A"/>
    <w:rsid w:val="00B315D1"/>
    <w:rsid w:val="00B319A6"/>
    <w:rsid w:val="00B31B52"/>
    <w:rsid w:val="00B3231D"/>
    <w:rsid w:val="00B325EA"/>
    <w:rsid w:val="00B33FF7"/>
    <w:rsid w:val="00B341A0"/>
    <w:rsid w:val="00B34888"/>
    <w:rsid w:val="00B34BF2"/>
    <w:rsid w:val="00B34E89"/>
    <w:rsid w:val="00B34F10"/>
    <w:rsid w:val="00B35154"/>
    <w:rsid w:val="00B3545A"/>
    <w:rsid w:val="00B358D6"/>
    <w:rsid w:val="00B35ABE"/>
    <w:rsid w:val="00B36400"/>
    <w:rsid w:val="00B36639"/>
    <w:rsid w:val="00B3665F"/>
    <w:rsid w:val="00B36EC2"/>
    <w:rsid w:val="00B36F9A"/>
    <w:rsid w:val="00B36FE4"/>
    <w:rsid w:val="00B370E9"/>
    <w:rsid w:val="00B370F7"/>
    <w:rsid w:val="00B373B9"/>
    <w:rsid w:val="00B373DD"/>
    <w:rsid w:val="00B37A3F"/>
    <w:rsid w:val="00B37B36"/>
    <w:rsid w:val="00B37CE7"/>
    <w:rsid w:val="00B37FE0"/>
    <w:rsid w:val="00B40038"/>
    <w:rsid w:val="00B4043F"/>
    <w:rsid w:val="00B40449"/>
    <w:rsid w:val="00B40C5A"/>
    <w:rsid w:val="00B40DC2"/>
    <w:rsid w:val="00B415D9"/>
    <w:rsid w:val="00B41636"/>
    <w:rsid w:val="00B4165D"/>
    <w:rsid w:val="00B417D9"/>
    <w:rsid w:val="00B41F89"/>
    <w:rsid w:val="00B421E1"/>
    <w:rsid w:val="00B42654"/>
    <w:rsid w:val="00B42960"/>
    <w:rsid w:val="00B43087"/>
    <w:rsid w:val="00B43701"/>
    <w:rsid w:val="00B43E98"/>
    <w:rsid w:val="00B44005"/>
    <w:rsid w:val="00B4461F"/>
    <w:rsid w:val="00B44C94"/>
    <w:rsid w:val="00B44EE7"/>
    <w:rsid w:val="00B44FCC"/>
    <w:rsid w:val="00B45106"/>
    <w:rsid w:val="00B45AA9"/>
    <w:rsid w:val="00B45F01"/>
    <w:rsid w:val="00B4694D"/>
    <w:rsid w:val="00B46B27"/>
    <w:rsid w:val="00B46E47"/>
    <w:rsid w:val="00B4714E"/>
    <w:rsid w:val="00B473A8"/>
    <w:rsid w:val="00B473EC"/>
    <w:rsid w:val="00B4755B"/>
    <w:rsid w:val="00B476F2"/>
    <w:rsid w:val="00B47732"/>
    <w:rsid w:val="00B4781E"/>
    <w:rsid w:val="00B479B4"/>
    <w:rsid w:val="00B47A03"/>
    <w:rsid w:val="00B47A8A"/>
    <w:rsid w:val="00B47BB2"/>
    <w:rsid w:val="00B500B0"/>
    <w:rsid w:val="00B505A4"/>
    <w:rsid w:val="00B5070A"/>
    <w:rsid w:val="00B50797"/>
    <w:rsid w:val="00B50818"/>
    <w:rsid w:val="00B50D40"/>
    <w:rsid w:val="00B510A4"/>
    <w:rsid w:val="00B514BA"/>
    <w:rsid w:val="00B51678"/>
    <w:rsid w:val="00B51A94"/>
    <w:rsid w:val="00B51B1C"/>
    <w:rsid w:val="00B51BC1"/>
    <w:rsid w:val="00B51F24"/>
    <w:rsid w:val="00B5201F"/>
    <w:rsid w:val="00B52222"/>
    <w:rsid w:val="00B5223E"/>
    <w:rsid w:val="00B52E9B"/>
    <w:rsid w:val="00B52F74"/>
    <w:rsid w:val="00B5323A"/>
    <w:rsid w:val="00B5362C"/>
    <w:rsid w:val="00B536DA"/>
    <w:rsid w:val="00B53AC6"/>
    <w:rsid w:val="00B5446A"/>
    <w:rsid w:val="00B54474"/>
    <w:rsid w:val="00B5455D"/>
    <w:rsid w:val="00B546CE"/>
    <w:rsid w:val="00B54AAC"/>
    <w:rsid w:val="00B54B09"/>
    <w:rsid w:val="00B54BA3"/>
    <w:rsid w:val="00B54D19"/>
    <w:rsid w:val="00B550F2"/>
    <w:rsid w:val="00B5519F"/>
    <w:rsid w:val="00B555B5"/>
    <w:rsid w:val="00B55811"/>
    <w:rsid w:val="00B55C07"/>
    <w:rsid w:val="00B55FC3"/>
    <w:rsid w:val="00B56715"/>
    <w:rsid w:val="00B56963"/>
    <w:rsid w:val="00B56AD4"/>
    <w:rsid w:val="00B5704E"/>
    <w:rsid w:val="00B57166"/>
    <w:rsid w:val="00B571A3"/>
    <w:rsid w:val="00B5756E"/>
    <w:rsid w:val="00B6003C"/>
    <w:rsid w:val="00B60444"/>
    <w:rsid w:val="00B604F7"/>
    <w:rsid w:val="00B60534"/>
    <w:rsid w:val="00B608E1"/>
    <w:rsid w:val="00B610AA"/>
    <w:rsid w:val="00B610BE"/>
    <w:rsid w:val="00B610F8"/>
    <w:rsid w:val="00B617C6"/>
    <w:rsid w:val="00B620FA"/>
    <w:rsid w:val="00B6231D"/>
    <w:rsid w:val="00B62EB1"/>
    <w:rsid w:val="00B62F57"/>
    <w:rsid w:val="00B62FC4"/>
    <w:rsid w:val="00B630AF"/>
    <w:rsid w:val="00B6372F"/>
    <w:rsid w:val="00B6375F"/>
    <w:rsid w:val="00B638B3"/>
    <w:rsid w:val="00B63D96"/>
    <w:rsid w:val="00B63EAE"/>
    <w:rsid w:val="00B63F25"/>
    <w:rsid w:val="00B63F78"/>
    <w:rsid w:val="00B63F84"/>
    <w:rsid w:val="00B64136"/>
    <w:rsid w:val="00B64203"/>
    <w:rsid w:val="00B642E3"/>
    <w:rsid w:val="00B64407"/>
    <w:rsid w:val="00B646D4"/>
    <w:rsid w:val="00B65814"/>
    <w:rsid w:val="00B6593E"/>
    <w:rsid w:val="00B66173"/>
    <w:rsid w:val="00B66A84"/>
    <w:rsid w:val="00B66BED"/>
    <w:rsid w:val="00B66E6E"/>
    <w:rsid w:val="00B676E7"/>
    <w:rsid w:val="00B67B36"/>
    <w:rsid w:val="00B67BF3"/>
    <w:rsid w:val="00B67CAC"/>
    <w:rsid w:val="00B67DAC"/>
    <w:rsid w:val="00B67FC5"/>
    <w:rsid w:val="00B67FD4"/>
    <w:rsid w:val="00B70219"/>
    <w:rsid w:val="00B70AEA"/>
    <w:rsid w:val="00B70B2A"/>
    <w:rsid w:val="00B70D54"/>
    <w:rsid w:val="00B70E66"/>
    <w:rsid w:val="00B70F1B"/>
    <w:rsid w:val="00B70FDE"/>
    <w:rsid w:val="00B71009"/>
    <w:rsid w:val="00B71057"/>
    <w:rsid w:val="00B71142"/>
    <w:rsid w:val="00B71214"/>
    <w:rsid w:val="00B713DD"/>
    <w:rsid w:val="00B713F9"/>
    <w:rsid w:val="00B715B6"/>
    <w:rsid w:val="00B7164B"/>
    <w:rsid w:val="00B716E6"/>
    <w:rsid w:val="00B71B30"/>
    <w:rsid w:val="00B7234B"/>
    <w:rsid w:val="00B7236A"/>
    <w:rsid w:val="00B72394"/>
    <w:rsid w:val="00B72560"/>
    <w:rsid w:val="00B7257F"/>
    <w:rsid w:val="00B72C33"/>
    <w:rsid w:val="00B72DC7"/>
    <w:rsid w:val="00B72E90"/>
    <w:rsid w:val="00B73077"/>
    <w:rsid w:val="00B73245"/>
    <w:rsid w:val="00B73645"/>
    <w:rsid w:val="00B73A52"/>
    <w:rsid w:val="00B73AA1"/>
    <w:rsid w:val="00B73DCA"/>
    <w:rsid w:val="00B73DE0"/>
    <w:rsid w:val="00B7434C"/>
    <w:rsid w:val="00B74D2D"/>
    <w:rsid w:val="00B7526D"/>
    <w:rsid w:val="00B7532B"/>
    <w:rsid w:val="00B75995"/>
    <w:rsid w:val="00B75B74"/>
    <w:rsid w:val="00B75CE6"/>
    <w:rsid w:val="00B75FD1"/>
    <w:rsid w:val="00B76026"/>
    <w:rsid w:val="00B762AF"/>
    <w:rsid w:val="00B76580"/>
    <w:rsid w:val="00B76581"/>
    <w:rsid w:val="00B766F9"/>
    <w:rsid w:val="00B77214"/>
    <w:rsid w:val="00B77597"/>
    <w:rsid w:val="00B77A23"/>
    <w:rsid w:val="00B80186"/>
    <w:rsid w:val="00B80465"/>
    <w:rsid w:val="00B80471"/>
    <w:rsid w:val="00B80603"/>
    <w:rsid w:val="00B809B3"/>
    <w:rsid w:val="00B80A20"/>
    <w:rsid w:val="00B80A71"/>
    <w:rsid w:val="00B80C25"/>
    <w:rsid w:val="00B80C8D"/>
    <w:rsid w:val="00B81066"/>
    <w:rsid w:val="00B81069"/>
    <w:rsid w:val="00B8119F"/>
    <w:rsid w:val="00B81A15"/>
    <w:rsid w:val="00B81B93"/>
    <w:rsid w:val="00B81C31"/>
    <w:rsid w:val="00B820E2"/>
    <w:rsid w:val="00B8236A"/>
    <w:rsid w:val="00B8262B"/>
    <w:rsid w:val="00B827BE"/>
    <w:rsid w:val="00B827D9"/>
    <w:rsid w:val="00B82843"/>
    <w:rsid w:val="00B8301C"/>
    <w:rsid w:val="00B83199"/>
    <w:rsid w:val="00B833EB"/>
    <w:rsid w:val="00B835D3"/>
    <w:rsid w:val="00B83B5C"/>
    <w:rsid w:val="00B83C2B"/>
    <w:rsid w:val="00B840B7"/>
    <w:rsid w:val="00B8440A"/>
    <w:rsid w:val="00B84481"/>
    <w:rsid w:val="00B846F9"/>
    <w:rsid w:val="00B847F8"/>
    <w:rsid w:val="00B84C7A"/>
    <w:rsid w:val="00B8565F"/>
    <w:rsid w:val="00B85C68"/>
    <w:rsid w:val="00B85FE9"/>
    <w:rsid w:val="00B86070"/>
    <w:rsid w:val="00B864FB"/>
    <w:rsid w:val="00B86542"/>
    <w:rsid w:val="00B86B4D"/>
    <w:rsid w:val="00B86FF3"/>
    <w:rsid w:val="00B87287"/>
    <w:rsid w:val="00B87467"/>
    <w:rsid w:val="00B877FA"/>
    <w:rsid w:val="00B878DD"/>
    <w:rsid w:val="00B87A44"/>
    <w:rsid w:val="00B87B77"/>
    <w:rsid w:val="00B87DB9"/>
    <w:rsid w:val="00B87EB4"/>
    <w:rsid w:val="00B87EE8"/>
    <w:rsid w:val="00B900FD"/>
    <w:rsid w:val="00B901E5"/>
    <w:rsid w:val="00B902AB"/>
    <w:rsid w:val="00B90360"/>
    <w:rsid w:val="00B903AE"/>
    <w:rsid w:val="00B90489"/>
    <w:rsid w:val="00B90527"/>
    <w:rsid w:val="00B905D4"/>
    <w:rsid w:val="00B90619"/>
    <w:rsid w:val="00B90820"/>
    <w:rsid w:val="00B90D28"/>
    <w:rsid w:val="00B90D9F"/>
    <w:rsid w:val="00B91552"/>
    <w:rsid w:val="00B917FE"/>
    <w:rsid w:val="00B918EA"/>
    <w:rsid w:val="00B91BAD"/>
    <w:rsid w:val="00B91BF1"/>
    <w:rsid w:val="00B9235A"/>
    <w:rsid w:val="00B9253D"/>
    <w:rsid w:val="00B9264E"/>
    <w:rsid w:val="00B92AE3"/>
    <w:rsid w:val="00B92F05"/>
    <w:rsid w:val="00B93079"/>
    <w:rsid w:val="00B930AB"/>
    <w:rsid w:val="00B93210"/>
    <w:rsid w:val="00B93303"/>
    <w:rsid w:val="00B93899"/>
    <w:rsid w:val="00B93C91"/>
    <w:rsid w:val="00B93F9A"/>
    <w:rsid w:val="00B93FBB"/>
    <w:rsid w:val="00B940C8"/>
    <w:rsid w:val="00B94455"/>
    <w:rsid w:val="00B94467"/>
    <w:rsid w:val="00B94569"/>
    <w:rsid w:val="00B945D3"/>
    <w:rsid w:val="00B94E8F"/>
    <w:rsid w:val="00B94F84"/>
    <w:rsid w:val="00B952B5"/>
    <w:rsid w:val="00B95491"/>
    <w:rsid w:val="00B954C1"/>
    <w:rsid w:val="00B95647"/>
    <w:rsid w:val="00B95703"/>
    <w:rsid w:val="00B95751"/>
    <w:rsid w:val="00B95838"/>
    <w:rsid w:val="00B95A70"/>
    <w:rsid w:val="00B95D20"/>
    <w:rsid w:val="00B95EFA"/>
    <w:rsid w:val="00B96548"/>
    <w:rsid w:val="00B96717"/>
    <w:rsid w:val="00B96782"/>
    <w:rsid w:val="00B96DB1"/>
    <w:rsid w:val="00B96E8E"/>
    <w:rsid w:val="00B96F06"/>
    <w:rsid w:val="00B975CD"/>
    <w:rsid w:val="00B97853"/>
    <w:rsid w:val="00B97C2B"/>
    <w:rsid w:val="00B97D07"/>
    <w:rsid w:val="00B97E03"/>
    <w:rsid w:val="00B97F73"/>
    <w:rsid w:val="00BA00CB"/>
    <w:rsid w:val="00BA0EEF"/>
    <w:rsid w:val="00BA12D6"/>
    <w:rsid w:val="00BA130D"/>
    <w:rsid w:val="00BA16AD"/>
    <w:rsid w:val="00BA1FB8"/>
    <w:rsid w:val="00BA252E"/>
    <w:rsid w:val="00BA25A6"/>
    <w:rsid w:val="00BA2A65"/>
    <w:rsid w:val="00BA2AAD"/>
    <w:rsid w:val="00BA2BB4"/>
    <w:rsid w:val="00BA32C8"/>
    <w:rsid w:val="00BA3308"/>
    <w:rsid w:val="00BA3373"/>
    <w:rsid w:val="00BA39C2"/>
    <w:rsid w:val="00BA3A29"/>
    <w:rsid w:val="00BA422A"/>
    <w:rsid w:val="00BA440E"/>
    <w:rsid w:val="00BA4430"/>
    <w:rsid w:val="00BA4532"/>
    <w:rsid w:val="00BA497B"/>
    <w:rsid w:val="00BA4C84"/>
    <w:rsid w:val="00BA4E7E"/>
    <w:rsid w:val="00BA4EEA"/>
    <w:rsid w:val="00BA4F06"/>
    <w:rsid w:val="00BA57FC"/>
    <w:rsid w:val="00BA5942"/>
    <w:rsid w:val="00BA5B93"/>
    <w:rsid w:val="00BA660F"/>
    <w:rsid w:val="00BA67F5"/>
    <w:rsid w:val="00BA6A01"/>
    <w:rsid w:val="00BA6B1D"/>
    <w:rsid w:val="00BA6C96"/>
    <w:rsid w:val="00BA6CCF"/>
    <w:rsid w:val="00BA6EEC"/>
    <w:rsid w:val="00BA6F57"/>
    <w:rsid w:val="00BA78CE"/>
    <w:rsid w:val="00BA7AA4"/>
    <w:rsid w:val="00BA7B54"/>
    <w:rsid w:val="00BA7C70"/>
    <w:rsid w:val="00BA7E3F"/>
    <w:rsid w:val="00BB00C8"/>
    <w:rsid w:val="00BB00F3"/>
    <w:rsid w:val="00BB04ED"/>
    <w:rsid w:val="00BB05A8"/>
    <w:rsid w:val="00BB0889"/>
    <w:rsid w:val="00BB097F"/>
    <w:rsid w:val="00BB1039"/>
    <w:rsid w:val="00BB1273"/>
    <w:rsid w:val="00BB1477"/>
    <w:rsid w:val="00BB15DF"/>
    <w:rsid w:val="00BB1647"/>
    <w:rsid w:val="00BB1AE0"/>
    <w:rsid w:val="00BB1CAA"/>
    <w:rsid w:val="00BB1D41"/>
    <w:rsid w:val="00BB21D7"/>
    <w:rsid w:val="00BB2210"/>
    <w:rsid w:val="00BB24C2"/>
    <w:rsid w:val="00BB2705"/>
    <w:rsid w:val="00BB27E4"/>
    <w:rsid w:val="00BB28C5"/>
    <w:rsid w:val="00BB295C"/>
    <w:rsid w:val="00BB2AEC"/>
    <w:rsid w:val="00BB2BFC"/>
    <w:rsid w:val="00BB2D3D"/>
    <w:rsid w:val="00BB2D86"/>
    <w:rsid w:val="00BB37B7"/>
    <w:rsid w:val="00BB39B3"/>
    <w:rsid w:val="00BB3AAF"/>
    <w:rsid w:val="00BB3E33"/>
    <w:rsid w:val="00BB3E79"/>
    <w:rsid w:val="00BB3F96"/>
    <w:rsid w:val="00BB3FD4"/>
    <w:rsid w:val="00BB40BF"/>
    <w:rsid w:val="00BB40C8"/>
    <w:rsid w:val="00BB42C1"/>
    <w:rsid w:val="00BB5971"/>
    <w:rsid w:val="00BB5D7A"/>
    <w:rsid w:val="00BB616C"/>
    <w:rsid w:val="00BB6633"/>
    <w:rsid w:val="00BB6842"/>
    <w:rsid w:val="00BB6A0F"/>
    <w:rsid w:val="00BB6F18"/>
    <w:rsid w:val="00BB74BD"/>
    <w:rsid w:val="00BB74C8"/>
    <w:rsid w:val="00BB7DE1"/>
    <w:rsid w:val="00BC02C1"/>
    <w:rsid w:val="00BC0346"/>
    <w:rsid w:val="00BC03D5"/>
    <w:rsid w:val="00BC0515"/>
    <w:rsid w:val="00BC05BA"/>
    <w:rsid w:val="00BC063D"/>
    <w:rsid w:val="00BC088C"/>
    <w:rsid w:val="00BC0C6D"/>
    <w:rsid w:val="00BC0EC2"/>
    <w:rsid w:val="00BC1646"/>
    <w:rsid w:val="00BC1A9D"/>
    <w:rsid w:val="00BC1D4F"/>
    <w:rsid w:val="00BC1F80"/>
    <w:rsid w:val="00BC253A"/>
    <w:rsid w:val="00BC28D7"/>
    <w:rsid w:val="00BC3117"/>
    <w:rsid w:val="00BC321F"/>
    <w:rsid w:val="00BC366C"/>
    <w:rsid w:val="00BC36B2"/>
    <w:rsid w:val="00BC3744"/>
    <w:rsid w:val="00BC382E"/>
    <w:rsid w:val="00BC3A76"/>
    <w:rsid w:val="00BC40BD"/>
    <w:rsid w:val="00BC410E"/>
    <w:rsid w:val="00BC4171"/>
    <w:rsid w:val="00BC41A0"/>
    <w:rsid w:val="00BC451B"/>
    <w:rsid w:val="00BC45B0"/>
    <w:rsid w:val="00BC46EB"/>
    <w:rsid w:val="00BC4C08"/>
    <w:rsid w:val="00BC4C54"/>
    <w:rsid w:val="00BC53A5"/>
    <w:rsid w:val="00BC55B0"/>
    <w:rsid w:val="00BC5701"/>
    <w:rsid w:val="00BC5A77"/>
    <w:rsid w:val="00BC5A9C"/>
    <w:rsid w:val="00BC5AFB"/>
    <w:rsid w:val="00BC5D6F"/>
    <w:rsid w:val="00BC5DEB"/>
    <w:rsid w:val="00BC5EF1"/>
    <w:rsid w:val="00BC66F8"/>
    <w:rsid w:val="00BC67A6"/>
    <w:rsid w:val="00BC6CA1"/>
    <w:rsid w:val="00BC6F5F"/>
    <w:rsid w:val="00BC7233"/>
    <w:rsid w:val="00BC75E3"/>
    <w:rsid w:val="00BC7A4E"/>
    <w:rsid w:val="00BC7AB6"/>
    <w:rsid w:val="00BC7D9B"/>
    <w:rsid w:val="00BC7DBB"/>
    <w:rsid w:val="00BD0563"/>
    <w:rsid w:val="00BD0A1C"/>
    <w:rsid w:val="00BD0B55"/>
    <w:rsid w:val="00BD0E96"/>
    <w:rsid w:val="00BD0EE2"/>
    <w:rsid w:val="00BD0FF2"/>
    <w:rsid w:val="00BD10A0"/>
    <w:rsid w:val="00BD11CD"/>
    <w:rsid w:val="00BD12CF"/>
    <w:rsid w:val="00BD1304"/>
    <w:rsid w:val="00BD1558"/>
    <w:rsid w:val="00BD1726"/>
    <w:rsid w:val="00BD1911"/>
    <w:rsid w:val="00BD1D30"/>
    <w:rsid w:val="00BD1FB1"/>
    <w:rsid w:val="00BD2166"/>
    <w:rsid w:val="00BD22B6"/>
    <w:rsid w:val="00BD22FA"/>
    <w:rsid w:val="00BD2754"/>
    <w:rsid w:val="00BD298E"/>
    <w:rsid w:val="00BD2B5E"/>
    <w:rsid w:val="00BD2CEA"/>
    <w:rsid w:val="00BD30A1"/>
    <w:rsid w:val="00BD32E5"/>
    <w:rsid w:val="00BD3338"/>
    <w:rsid w:val="00BD36F3"/>
    <w:rsid w:val="00BD3981"/>
    <w:rsid w:val="00BD39A3"/>
    <w:rsid w:val="00BD3A5B"/>
    <w:rsid w:val="00BD3A92"/>
    <w:rsid w:val="00BD3B82"/>
    <w:rsid w:val="00BD3F01"/>
    <w:rsid w:val="00BD46AB"/>
    <w:rsid w:val="00BD46BC"/>
    <w:rsid w:val="00BD5190"/>
    <w:rsid w:val="00BD5A1D"/>
    <w:rsid w:val="00BD5ABF"/>
    <w:rsid w:val="00BD5E21"/>
    <w:rsid w:val="00BD6317"/>
    <w:rsid w:val="00BD6695"/>
    <w:rsid w:val="00BD6DEA"/>
    <w:rsid w:val="00BD717E"/>
    <w:rsid w:val="00BD72C5"/>
    <w:rsid w:val="00BD7557"/>
    <w:rsid w:val="00BD7654"/>
    <w:rsid w:val="00BD7735"/>
    <w:rsid w:val="00BD77C3"/>
    <w:rsid w:val="00BD79A2"/>
    <w:rsid w:val="00BD7DBB"/>
    <w:rsid w:val="00BE012C"/>
    <w:rsid w:val="00BE05FE"/>
    <w:rsid w:val="00BE0929"/>
    <w:rsid w:val="00BE0C44"/>
    <w:rsid w:val="00BE1146"/>
    <w:rsid w:val="00BE12C4"/>
    <w:rsid w:val="00BE14EF"/>
    <w:rsid w:val="00BE1A76"/>
    <w:rsid w:val="00BE1FE6"/>
    <w:rsid w:val="00BE2309"/>
    <w:rsid w:val="00BE2535"/>
    <w:rsid w:val="00BE2596"/>
    <w:rsid w:val="00BE2845"/>
    <w:rsid w:val="00BE3265"/>
    <w:rsid w:val="00BE34A5"/>
    <w:rsid w:val="00BE355A"/>
    <w:rsid w:val="00BE4640"/>
    <w:rsid w:val="00BE4F76"/>
    <w:rsid w:val="00BE5103"/>
    <w:rsid w:val="00BE5177"/>
    <w:rsid w:val="00BE5670"/>
    <w:rsid w:val="00BE594F"/>
    <w:rsid w:val="00BE5BDB"/>
    <w:rsid w:val="00BE5C85"/>
    <w:rsid w:val="00BE5F66"/>
    <w:rsid w:val="00BE5FE3"/>
    <w:rsid w:val="00BE6509"/>
    <w:rsid w:val="00BE6627"/>
    <w:rsid w:val="00BE673B"/>
    <w:rsid w:val="00BE6F29"/>
    <w:rsid w:val="00BE760E"/>
    <w:rsid w:val="00BE78B8"/>
    <w:rsid w:val="00BE7C09"/>
    <w:rsid w:val="00BF00F2"/>
    <w:rsid w:val="00BF02D8"/>
    <w:rsid w:val="00BF0621"/>
    <w:rsid w:val="00BF0722"/>
    <w:rsid w:val="00BF09A0"/>
    <w:rsid w:val="00BF0B87"/>
    <w:rsid w:val="00BF0D7F"/>
    <w:rsid w:val="00BF1019"/>
    <w:rsid w:val="00BF12CC"/>
    <w:rsid w:val="00BF1480"/>
    <w:rsid w:val="00BF1526"/>
    <w:rsid w:val="00BF1623"/>
    <w:rsid w:val="00BF1ACD"/>
    <w:rsid w:val="00BF1ADE"/>
    <w:rsid w:val="00BF1CCB"/>
    <w:rsid w:val="00BF1EB3"/>
    <w:rsid w:val="00BF2069"/>
    <w:rsid w:val="00BF252D"/>
    <w:rsid w:val="00BF28BD"/>
    <w:rsid w:val="00BF2980"/>
    <w:rsid w:val="00BF2AC7"/>
    <w:rsid w:val="00BF2FCF"/>
    <w:rsid w:val="00BF3574"/>
    <w:rsid w:val="00BF3785"/>
    <w:rsid w:val="00BF3AC0"/>
    <w:rsid w:val="00BF3C97"/>
    <w:rsid w:val="00BF3F5E"/>
    <w:rsid w:val="00BF3F81"/>
    <w:rsid w:val="00BF4128"/>
    <w:rsid w:val="00BF41CB"/>
    <w:rsid w:val="00BF4238"/>
    <w:rsid w:val="00BF4E84"/>
    <w:rsid w:val="00BF58E0"/>
    <w:rsid w:val="00BF5982"/>
    <w:rsid w:val="00BF5D98"/>
    <w:rsid w:val="00BF5F80"/>
    <w:rsid w:val="00BF62E1"/>
    <w:rsid w:val="00BF683D"/>
    <w:rsid w:val="00BF6DD1"/>
    <w:rsid w:val="00BF71C1"/>
    <w:rsid w:val="00BF7493"/>
    <w:rsid w:val="00BF7822"/>
    <w:rsid w:val="00BF7853"/>
    <w:rsid w:val="00BF786D"/>
    <w:rsid w:val="00BF7BA8"/>
    <w:rsid w:val="00C00022"/>
    <w:rsid w:val="00C0040A"/>
    <w:rsid w:val="00C00502"/>
    <w:rsid w:val="00C00604"/>
    <w:rsid w:val="00C00642"/>
    <w:rsid w:val="00C006A2"/>
    <w:rsid w:val="00C007AC"/>
    <w:rsid w:val="00C008FC"/>
    <w:rsid w:val="00C00E08"/>
    <w:rsid w:val="00C01793"/>
    <w:rsid w:val="00C01A27"/>
    <w:rsid w:val="00C01A72"/>
    <w:rsid w:val="00C01DA9"/>
    <w:rsid w:val="00C01EFF"/>
    <w:rsid w:val="00C02168"/>
    <w:rsid w:val="00C025D4"/>
    <w:rsid w:val="00C025F5"/>
    <w:rsid w:val="00C02839"/>
    <w:rsid w:val="00C02D59"/>
    <w:rsid w:val="00C0320A"/>
    <w:rsid w:val="00C03297"/>
    <w:rsid w:val="00C032B9"/>
    <w:rsid w:val="00C0353A"/>
    <w:rsid w:val="00C0368F"/>
    <w:rsid w:val="00C0389A"/>
    <w:rsid w:val="00C03A11"/>
    <w:rsid w:val="00C03FD8"/>
    <w:rsid w:val="00C04040"/>
    <w:rsid w:val="00C0414F"/>
    <w:rsid w:val="00C041C6"/>
    <w:rsid w:val="00C0448F"/>
    <w:rsid w:val="00C044B7"/>
    <w:rsid w:val="00C044E1"/>
    <w:rsid w:val="00C04501"/>
    <w:rsid w:val="00C04683"/>
    <w:rsid w:val="00C04762"/>
    <w:rsid w:val="00C049E6"/>
    <w:rsid w:val="00C04FA6"/>
    <w:rsid w:val="00C051E4"/>
    <w:rsid w:val="00C054B7"/>
    <w:rsid w:val="00C054E4"/>
    <w:rsid w:val="00C0551A"/>
    <w:rsid w:val="00C056BE"/>
    <w:rsid w:val="00C058EA"/>
    <w:rsid w:val="00C05BEA"/>
    <w:rsid w:val="00C05D05"/>
    <w:rsid w:val="00C05D6E"/>
    <w:rsid w:val="00C05EE1"/>
    <w:rsid w:val="00C05EE9"/>
    <w:rsid w:val="00C05F67"/>
    <w:rsid w:val="00C062C0"/>
    <w:rsid w:val="00C067E5"/>
    <w:rsid w:val="00C0683D"/>
    <w:rsid w:val="00C06852"/>
    <w:rsid w:val="00C068D7"/>
    <w:rsid w:val="00C06986"/>
    <w:rsid w:val="00C069B8"/>
    <w:rsid w:val="00C07032"/>
    <w:rsid w:val="00C07198"/>
    <w:rsid w:val="00C07303"/>
    <w:rsid w:val="00C0765B"/>
    <w:rsid w:val="00C07D57"/>
    <w:rsid w:val="00C07E35"/>
    <w:rsid w:val="00C07EEC"/>
    <w:rsid w:val="00C10397"/>
    <w:rsid w:val="00C10408"/>
    <w:rsid w:val="00C10497"/>
    <w:rsid w:val="00C1073E"/>
    <w:rsid w:val="00C10B82"/>
    <w:rsid w:val="00C10C6D"/>
    <w:rsid w:val="00C10C70"/>
    <w:rsid w:val="00C10C9E"/>
    <w:rsid w:val="00C10DC4"/>
    <w:rsid w:val="00C10EE7"/>
    <w:rsid w:val="00C10FA8"/>
    <w:rsid w:val="00C11069"/>
    <w:rsid w:val="00C11240"/>
    <w:rsid w:val="00C1138A"/>
    <w:rsid w:val="00C11595"/>
    <w:rsid w:val="00C11C7B"/>
    <w:rsid w:val="00C1238D"/>
    <w:rsid w:val="00C12440"/>
    <w:rsid w:val="00C1274E"/>
    <w:rsid w:val="00C12A46"/>
    <w:rsid w:val="00C12EB6"/>
    <w:rsid w:val="00C12EBE"/>
    <w:rsid w:val="00C12F57"/>
    <w:rsid w:val="00C133E3"/>
    <w:rsid w:val="00C134D7"/>
    <w:rsid w:val="00C13670"/>
    <w:rsid w:val="00C136D3"/>
    <w:rsid w:val="00C13B48"/>
    <w:rsid w:val="00C1476B"/>
    <w:rsid w:val="00C147CC"/>
    <w:rsid w:val="00C147F1"/>
    <w:rsid w:val="00C148A4"/>
    <w:rsid w:val="00C14B5D"/>
    <w:rsid w:val="00C14D04"/>
    <w:rsid w:val="00C1577D"/>
    <w:rsid w:val="00C15A5F"/>
    <w:rsid w:val="00C15A7F"/>
    <w:rsid w:val="00C15C6B"/>
    <w:rsid w:val="00C15CDA"/>
    <w:rsid w:val="00C1615D"/>
    <w:rsid w:val="00C16333"/>
    <w:rsid w:val="00C1659E"/>
    <w:rsid w:val="00C16C6F"/>
    <w:rsid w:val="00C16DAF"/>
    <w:rsid w:val="00C1717F"/>
    <w:rsid w:val="00C17193"/>
    <w:rsid w:val="00C171B8"/>
    <w:rsid w:val="00C17507"/>
    <w:rsid w:val="00C17AB2"/>
    <w:rsid w:val="00C17CB3"/>
    <w:rsid w:val="00C17DE8"/>
    <w:rsid w:val="00C211BD"/>
    <w:rsid w:val="00C214E2"/>
    <w:rsid w:val="00C21598"/>
    <w:rsid w:val="00C215D9"/>
    <w:rsid w:val="00C21710"/>
    <w:rsid w:val="00C21831"/>
    <w:rsid w:val="00C219B8"/>
    <w:rsid w:val="00C21CFB"/>
    <w:rsid w:val="00C22B91"/>
    <w:rsid w:val="00C22CAC"/>
    <w:rsid w:val="00C230F3"/>
    <w:rsid w:val="00C230F6"/>
    <w:rsid w:val="00C23397"/>
    <w:rsid w:val="00C23927"/>
    <w:rsid w:val="00C240CB"/>
    <w:rsid w:val="00C24447"/>
    <w:rsid w:val="00C2457E"/>
    <w:rsid w:val="00C24607"/>
    <w:rsid w:val="00C24727"/>
    <w:rsid w:val="00C248A6"/>
    <w:rsid w:val="00C24985"/>
    <w:rsid w:val="00C24EBD"/>
    <w:rsid w:val="00C24F14"/>
    <w:rsid w:val="00C25015"/>
    <w:rsid w:val="00C25395"/>
    <w:rsid w:val="00C25519"/>
    <w:rsid w:val="00C2553D"/>
    <w:rsid w:val="00C25614"/>
    <w:rsid w:val="00C256EF"/>
    <w:rsid w:val="00C25E48"/>
    <w:rsid w:val="00C25EFB"/>
    <w:rsid w:val="00C25F0F"/>
    <w:rsid w:val="00C25F69"/>
    <w:rsid w:val="00C2604A"/>
    <w:rsid w:val="00C2641F"/>
    <w:rsid w:val="00C266DF"/>
    <w:rsid w:val="00C267D1"/>
    <w:rsid w:val="00C268D1"/>
    <w:rsid w:val="00C268E4"/>
    <w:rsid w:val="00C26C59"/>
    <w:rsid w:val="00C26DD4"/>
    <w:rsid w:val="00C26E78"/>
    <w:rsid w:val="00C2707F"/>
    <w:rsid w:val="00C2744B"/>
    <w:rsid w:val="00C27868"/>
    <w:rsid w:val="00C30250"/>
    <w:rsid w:val="00C30362"/>
    <w:rsid w:val="00C30910"/>
    <w:rsid w:val="00C30945"/>
    <w:rsid w:val="00C30A7B"/>
    <w:rsid w:val="00C30AA5"/>
    <w:rsid w:val="00C30B6D"/>
    <w:rsid w:val="00C312AB"/>
    <w:rsid w:val="00C3132C"/>
    <w:rsid w:val="00C31935"/>
    <w:rsid w:val="00C31E4E"/>
    <w:rsid w:val="00C32368"/>
    <w:rsid w:val="00C3258D"/>
    <w:rsid w:val="00C325B2"/>
    <w:rsid w:val="00C325DA"/>
    <w:rsid w:val="00C326A1"/>
    <w:rsid w:val="00C32771"/>
    <w:rsid w:val="00C32A1E"/>
    <w:rsid w:val="00C32A45"/>
    <w:rsid w:val="00C33126"/>
    <w:rsid w:val="00C33332"/>
    <w:rsid w:val="00C33426"/>
    <w:rsid w:val="00C33950"/>
    <w:rsid w:val="00C339B6"/>
    <w:rsid w:val="00C33D13"/>
    <w:rsid w:val="00C33DE2"/>
    <w:rsid w:val="00C340E1"/>
    <w:rsid w:val="00C34256"/>
    <w:rsid w:val="00C3436C"/>
    <w:rsid w:val="00C345BC"/>
    <w:rsid w:val="00C34725"/>
    <w:rsid w:val="00C349A2"/>
    <w:rsid w:val="00C359B9"/>
    <w:rsid w:val="00C35CAC"/>
    <w:rsid w:val="00C35CF1"/>
    <w:rsid w:val="00C36A49"/>
    <w:rsid w:val="00C36AAC"/>
    <w:rsid w:val="00C37393"/>
    <w:rsid w:val="00C37480"/>
    <w:rsid w:val="00C37FD3"/>
    <w:rsid w:val="00C40025"/>
    <w:rsid w:val="00C4004A"/>
    <w:rsid w:val="00C4092A"/>
    <w:rsid w:val="00C40F17"/>
    <w:rsid w:val="00C410D2"/>
    <w:rsid w:val="00C41573"/>
    <w:rsid w:val="00C41A99"/>
    <w:rsid w:val="00C42038"/>
    <w:rsid w:val="00C422D1"/>
    <w:rsid w:val="00C42452"/>
    <w:rsid w:val="00C42520"/>
    <w:rsid w:val="00C4272D"/>
    <w:rsid w:val="00C42AC3"/>
    <w:rsid w:val="00C42B71"/>
    <w:rsid w:val="00C42C84"/>
    <w:rsid w:val="00C42F3C"/>
    <w:rsid w:val="00C4303C"/>
    <w:rsid w:val="00C43303"/>
    <w:rsid w:val="00C4340C"/>
    <w:rsid w:val="00C43660"/>
    <w:rsid w:val="00C43A19"/>
    <w:rsid w:val="00C43AA4"/>
    <w:rsid w:val="00C43FE1"/>
    <w:rsid w:val="00C4412D"/>
    <w:rsid w:val="00C44326"/>
    <w:rsid w:val="00C44387"/>
    <w:rsid w:val="00C45112"/>
    <w:rsid w:val="00C45330"/>
    <w:rsid w:val="00C45769"/>
    <w:rsid w:val="00C45920"/>
    <w:rsid w:val="00C45B6D"/>
    <w:rsid w:val="00C45B6F"/>
    <w:rsid w:val="00C45D1F"/>
    <w:rsid w:val="00C45D2D"/>
    <w:rsid w:val="00C45F37"/>
    <w:rsid w:val="00C46022"/>
    <w:rsid w:val="00C4627E"/>
    <w:rsid w:val="00C4628C"/>
    <w:rsid w:val="00C46344"/>
    <w:rsid w:val="00C463D6"/>
    <w:rsid w:val="00C46434"/>
    <w:rsid w:val="00C46692"/>
    <w:rsid w:val="00C466D9"/>
    <w:rsid w:val="00C46779"/>
    <w:rsid w:val="00C467C7"/>
    <w:rsid w:val="00C467E7"/>
    <w:rsid w:val="00C46874"/>
    <w:rsid w:val="00C469C7"/>
    <w:rsid w:val="00C46B78"/>
    <w:rsid w:val="00C471E6"/>
    <w:rsid w:val="00C473E5"/>
    <w:rsid w:val="00C47500"/>
    <w:rsid w:val="00C475F7"/>
    <w:rsid w:val="00C47639"/>
    <w:rsid w:val="00C477AE"/>
    <w:rsid w:val="00C47B87"/>
    <w:rsid w:val="00C47F35"/>
    <w:rsid w:val="00C501E1"/>
    <w:rsid w:val="00C50330"/>
    <w:rsid w:val="00C504BC"/>
    <w:rsid w:val="00C5113F"/>
    <w:rsid w:val="00C51147"/>
    <w:rsid w:val="00C511A3"/>
    <w:rsid w:val="00C514B2"/>
    <w:rsid w:val="00C5179C"/>
    <w:rsid w:val="00C518A0"/>
    <w:rsid w:val="00C518AB"/>
    <w:rsid w:val="00C5198D"/>
    <w:rsid w:val="00C523F3"/>
    <w:rsid w:val="00C52428"/>
    <w:rsid w:val="00C52823"/>
    <w:rsid w:val="00C52ACE"/>
    <w:rsid w:val="00C52CD9"/>
    <w:rsid w:val="00C52CE8"/>
    <w:rsid w:val="00C52D6F"/>
    <w:rsid w:val="00C530E3"/>
    <w:rsid w:val="00C5315A"/>
    <w:rsid w:val="00C536EB"/>
    <w:rsid w:val="00C53AC9"/>
    <w:rsid w:val="00C53B2C"/>
    <w:rsid w:val="00C53B98"/>
    <w:rsid w:val="00C5412E"/>
    <w:rsid w:val="00C544F6"/>
    <w:rsid w:val="00C54647"/>
    <w:rsid w:val="00C54756"/>
    <w:rsid w:val="00C54CEB"/>
    <w:rsid w:val="00C55484"/>
    <w:rsid w:val="00C55517"/>
    <w:rsid w:val="00C55625"/>
    <w:rsid w:val="00C55737"/>
    <w:rsid w:val="00C55A56"/>
    <w:rsid w:val="00C55F17"/>
    <w:rsid w:val="00C56074"/>
    <w:rsid w:val="00C56942"/>
    <w:rsid w:val="00C56F4C"/>
    <w:rsid w:val="00C56FC9"/>
    <w:rsid w:val="00C57304"/>
    <w:rsid w:val="00C5763A"/>
    <w:rsid w:val="00C5764D"/>
    <w:rsid w:val="00C577CA"/>
    <w:rsid w:val="00C57C83"/>
    <w:rsid w:val="00C57D52"/>
    <w:rsid w:val="00C57DAB"/>
    <w:rsid w:val="00C57E62"/>
    <w:rsid w:val="00C60AF4"/>
    <w:rsid w:val="00C60C95"/>
    <w:rsid w:val="00C616AE"/>
    <w:rsid w:val="00C61753"/>
    <w:rsid w:val="00C61832"/>
    <w:rsid w:val="00C61833"/>
    <w:rsid w:val="00C62CD2"/>
    <w:rsid w:val="00C6355C"/>
    <w:rsid w:val="00C63803"/>
    <w:rsid w:val="00C6394C"/>
    <w:rsid w:val="00C639FD"/>
    <w:rsid w:val="00C63A4B"/>
    <w:rsid w:val="00C63B06"/>
    <w:rsid w:val="00C63F5A"/>
    <w:rsid w:val="00C64789"/>
    <w:rsid w:val="00C64A29"/>
    <w:rsid w:val="00C64C1E"/>
    <w:rsid w:val="00C64DC1"/>
    <w:rsid w:val="00C6509C"/>
    <w:rsid w:val="00C65119"/>
    <w:rsid w:val="00C6511C"/>
    <w:rsid w:val="00C654F0"/>
    <w:rsid w:val="00C65D9B"/>
    <w:rsid w:val="00C661C5"/>
    <w:rsid w:val="00C66216"/>
    <w:rsid w:val="00C663BA"/>
    <w:rsid w:val="00C6668A"/>
    <w:rsid w:val="00C669D7"/>
    <w:rsid w:val="00C66C97"/>
    <w:rsid w:val="00C66D46"/>
    <w:rsid w:val="00C67003"/>
    <w:rsid w:val="00C677CA"/>
    <w:rsid w:val="00C67837"/>
    <w:rsid w:val="00C6784B"/>
    <w:rsid w:val="00C6788C"/>
    <w:rsid w:val="00C679A4"/>
    <w:rsid w:val="00C67A74"/>
    <w:rsid w:val="00C67C41"/>
    <w:rsid w:val="00C67E51"/>
    <w:rsid w:val="00C67ECF"/>
    <w:rsid w:val="00C70037"/>
    <w:rsid w:val="00C70067"/>
    <w:rsid w:val="00C700EF"/>
    <w:rsid w:val="00C70101"/>
    <w:rsid w:val="00C708D2"/>
    <w:rsid w:val="00C709B8"/>
    <w:rsid w:val="00C70C86"/>
    <w:rsid w:val="00C70D8C"/>
    <w:rsid w:val="00C7117D"/>
    <w:rsid w:val="00C713F1"/>
    <w:rsid w:val="00C71655"/>
    <w:rsid w:val="00C71684"/>
    <w:rsid w:val="00C72069"/>
    <w:rsid w:val="00C724B4"/>
    <w:rsid w:val="00C7296F"/>
    <w:rsid w:val="00C72C7F"/>
    <w:rsid w:val="00C7307B"/>
    <w:rsid w:val="00C7322E"/>
    <w:rsid w:val="00C7342F"/>
    <w:rsid w:val="00C73432"/>
    <w:rsid w:val="00C734EF"/>
    <w:rsid w:val="00C7355F"/>
    <w:rsid w:val="00C73682"/>
    <w:rsid w:val="00C73932"/>
    <w:rsid w:val="00C73B0F"/>
    <w:rsid w:val="00C73DFD"/>
    <w:rsid w:val="00C73E6E"/>
    <w:rsid w:val="00C73E93"/>
    <w:rsid w:val="00C73FAE"/>
    <w:rsid w:val="00C7427C"/>
    <w:rsid w:val="00C7445D"/>
    <w:rsid w:val="00C74520"/>
    <w:rsid w:val="00C7462E"/>
    <w:rsid w:val="00C746D6"/>
    <w:rsid w:val="00C74824"/>
    <w:rsid w:val="00C74889"/>
    <w:rsid w:val="00C74B41"/>
    <w:rsid w:val="00C74B9A"/>
    <w:rsid w:val="00C74BED"/>
    <w:rsid w:val="00C74CB9"/>
    <w:rsid w:val="00C74F25"/>
    <w:rsid w:val="00C75459"/>
    <w:rsid w:val="00C755BA"/>
    <w:rsid w:val="00C75A64"/>
    <w:rsid w:val="00C75C59"/>
    <w:rsid w:val="00C75ED0"/>
    <w:rsid w:val="00C768C5"/>
    <w:rsid w:val="00C76B38"/>
    <w:rsid w:val="00C76D64"/>
    <w:rsid w:val="00C7750F"/>
    <w:rsid w:val="00C77754"/>
    <w:rsid w:val="00C77B1F"/>
    <w:rsid w:val="00C77C59"/>
    <w:rsid w:val="00C800C4"/>
    <w:rsid w:val="00C800DB"/>
    <w:rsid w:val="00C8028D"/>
    <w:rsid w:val="00C8042C"/>
    <w:rsid w:val="00C80690"/>
    <w:rsid w:val="00C8076F"/>
    <w:rsid w:val="00C80A32"/>
    <w:rsid w:val="00C80ED3"/>
    <w:rsid w:val="00C80FA7"/>
    <w:rsid w:val="00C8108E"/>
    <w:rsid w:val="00C813B1"/>
    <w:rsid w:val="00C816BB"/>
    <w:rsid w:val="00C82392"/>
    <w:rsid w:val="00C82909"/>
    <w:rsid w:val="00C82D4B"/>
    <w:rsid w:val="00C82E90"/>
    <w:rsid w:val="00C8308C"/>
    <w:rsid w:val="00C830B9"/>
    <w:rsid w:val="00C83146"/>
    <w:rsid w:val="00C834C9"/>
    <w:rsid w:val="00C8386E"/>
    <w:rsid w:val="00C83939"/>
    <w:rsid w:val="00C84448"/>
    <w:rsid w:val="00C844FE"/>
    <w:rsid w:val="00C84891"/>
    <w:rsid w:val="00C84A60"/>
    <w:rsid w:val="00C84ACB"/>
    <w:rsid w:val="00C84DC3"/>
    <w:rsid w:val="00C85002"/>
    <w:rsid w:val="00C852E9"/>
    <w:rsid w:val="00C85376"/>
    <w:rsid w:val="00C85836"/>
    <w:rsid w:val="00C85AFA"/>
    <w:rsid w:val="00C85B81"/>
    <w:rsid w:val="00C85FD9"/>
    <w:rsid w:val="00C8664A"/>
    <w:rsid w:val="00C86736"/>
    <w:rsid w:val="00C867A1"/>
    <w:rsid w:val="00C8684D"/>
    <w:rsid w:val="00C86A6B"/>
    <w:rsid w:val="00C86C9D"/>
    <w:rsid w:val="00C87897"/>
    <w:rsid w:val="00C87DD9"/>
    <w:rsid w:val="00C87F14"/>
    <w:rsid w:val="00C9032D"/>
    <w:rsid w:val="00C904A3"/>
    <w:rsid w:val="00C90695"/>
    <w:rsid w:val="00C9090D"/>
    <w:rsid w:val="00C90912"/>
    <w:rsid w:val="00C90A2D"/>
    <w:rsid w:val="00C90B90"/>
    <w:rsid w:val="00C90D20"/>
    <w:rsid w:val="00C91562"/>
    <w:rsid w:val="00C91769"/>
    <w:rsid w:val="00C91874"/>
    <w:rsid w:val="00C91D11"/>
    <w:rsid w:val="00C91E72"/>
    <w:rsid w:val="00C92052"/>
    <w:rsid w:val="00C929BA"/>
    <w:rsid w:val="00C9316C"/>
    <w:rsid w:val="00C9349C"/>
    <w:rsid w:val="00C9359B"/>
    <w:rsid w:val="00C93832"/>
    <w:rsid w:val="00C93A63"/>
    <w:rsid w:val="00C93DF1"/>
    <w:rsid w:val="00C941A2"/>
    <w:rsid w:val="00C941A8"/>
    <w:rsid w:val="00C94522"/>
    <w:rsid w:val="00C945F5"/>
    <w:rsid w:val="00C94959"/>
    <w:rsid w:val="00C94B29"/>
    <w:rsid w:val="00C94E52"/>
    <w:rsid w:val="00C94FC0"/>
    <w:rsid w:val="00C9526E"/>
    <w:rsid w:val="00C95332"/>
    <w:rsid w:val="00C954B6"/>
    <w:rsid w:val="00C95569"/>
    <w:rsid w:val="00C955E3"/>
    <w:rsid w:val="00C95685"/>
    <w:rsid w:val="00C95D04"/>
    <w:rsid w:val="00C95EAB"/>
    <w:rsid w:val="00C95F78"/>
    <w:rsid w:val="00C96479"/>
    <w:rsid w:val="00C964CB"/>
    <w:rsid w:val="00C96AA6"/>
    <w:rsid w:val="00C96CA5"/>
    <w:rsid w:val="00C971B7"/>
    <w:rsid w:val="00C975E2"/>
    <w:rsid w:val="00C976DC"/>
    <w:rsid w:val="00C97705"/>
    <w:rsid w:val="00C97B49"/>
    <w:rsid w:val="00C97C83"/>
    <w:rsid w:val="00C97CBA"/>
    <w:rsid w:val="00CA00CE"/>
    <w:rsid w:val="00CA01FE"/>
    <w:rsid w:val="00CA0673"/>
    <w:rsid w:val="00CA0805"/>
    <w:rsid w:val="00CA0A7D"/>
    <w:rsid w:val="00CA0B7E"/>
    <w:rsid w:val="00CA0D2C"/>
    <w:rsid w:val="00CA10DB"/>
    <w:rsid w:val="00CA118E"/>
    <w:rsid w:val="00CA1788"/>
    <w:rsid w:val="00CA1D58"/>
    <w:rsid w:val="00CA1EDF"/>
    <w:rsid w:val="00CA293D"/>
    <w:rsid w:val="00CA317E"/>
    <w:rsid w:val="00CA3323"/>
    <w:rsid w:val="00CA3548"/>
    <w:rsid w:val="00CA3998"/>
    <w:rsid w:val="00CA3BA8"/>
    <w:rsid w:val="00CA3DF1"/>
    <w:rsid w:val="00CA3E60"/>
    <w:rsid w:val="00CA3FB6"/>
    <w:rsid w:val="00CA407B"/>
    <w:rsid w:val="00CA42A7"/>
    <w:rsid w:val="00CA4383"/>
    <w:rsid w:val="00CA4559"/>
    <w:rsid w:val="00CA4688"/>
    <w:rsid w:val="00CA4C5E"/>
    <w:rsid w:val="00CA54E8"/>
    <w:rsid w:val="00CA5527"/>
    <w:rsid w:val="00CA56EE"/>
    <w:rsid w:val="00CA57B5"/>
    <w:rsid w:val="00CA57F7"/>
    <w:rsid w:val="00CA5843"/>
    <w:rsid w:val="00CA59C4"/>
    <w:rsid w:val="00CA5B74"/>
    <w:rsid w:val="00CA5E88"/>
    <w:rsid w:val="00CA635E"/>
    <w:rsid w:val="00CA66E1"/>
    <w:rsid w:val="00CA6A33"/>
    <w:rsid w:val="00CA6E01"/>
    <w:rsid w:val="00CA73DE"/>
    <w:rsid w:val="00CA76A4"/>
    <w:rsid w:val="00CA77BD"/>
    <w:rsid w:val="00CA78B8"/>
    <w:rsid w:val="00CA79D8"/>
    <w:rsid w:val="00CA7E81"/>
    <w:rsid w:val="00CB059E"/>
    <w:rsid w:val="00CB078D"/>
    <w:rsid w:val="00CB08A7"/>
    <w:rsid w:val="00CB0AA5"/>
    <w:rsid w:val="00CB0DA8"/>
    <w:rsid w:val="00CB0DC4"/>
    <w:rsid w:val="00CB0F97"/>
    <w:rsid w:val="00CB0FA3"/>
    <w:rsid w:val="00CB1499"/>
    <w:rsid w:val="00CB15A9"/>
    <w:rsid w:val="00CB1BEE"/>
    <w:rsid w:val="00CB1C12"/>
    <w:rsid w:val="00CB1D9A"/>
    <w:rsid w:val="00CB2059"/>
    <w:rsid w:val="00CB24A4"/>
    <w:rsid w:val="00CB2B61"/>
    <w:rsid w:val="00CB2D0E"/>
    <w:rsid w:val="00CB2DF9"/>
    <w:rsid w:val="00CB2E78"/>
    <w:rsid w:val="00CB30F8"/>
    <w:rsid w:val="00CB366E"/>
    <w:rsid w:val="00CB38A2"/>
    <w:rsid w:val="00CB3A9A"/>
    <w:rsid w:val="00CB3AAA"/>
    <w:rsid w:val="00CB3B13"/>
    <w:rsid w:val="00CB3D90"/>
    <w:rsid w:val="00CB538D"/>
    <w:rsid w:val="00CB56A7"/>
    <w:rsid w:val="00CB56E5"/>
    <w:rsid w:val="00CB58AA"/>
    <w:rsid w:val="00CB5D5E"/>
    <w:rsid w:val="00CB5F4F"/>
    <w:rsid w:val="00CB5FD5"/>
    <w:rsid w:val="00CB61F3"/>
    <w:rsid w:val="00CB6427"/>
    <w:rsid w:val="00CB6431"/>
    <w:rsid w:val="00CB66A1"/>
    <w:rsid w:val="00CB6981"/>
    <w:rsid w:val="00CB6D69"/>
    <w:rsid w:val="00CB6DA1"/>
    <w:rsid w:val="00CB712A"/>
    <w:rsid w:val="00CB7408"/>
    <w:rsid w:val="00CB7996"/>
    <w:rsid w:val="00CC0525"/>
    <w:rsid w:val="00CC09D9"/>
    <w:rsid w:val="00CC0DA2"/>
    <w:rsid w:val="00CC0EC2"/>
    <w:rsid w:val="00CC10FA"/>
    <w:rsid w:val="00CC1150"/>
    <w:rsid w:val="00CC197D"/>
    <w:rsid w:val="00CC1ADC"/>
    <w:rsid w:val="00CC2087"/>
    <w:rsid w:val="00CC24C0"/>
    <w:rsid w:val="00CC2B03"/>
    <w:rsid w:val="00CC306B"/>
    <w:rsid w:val="00CC35D1"/>
    <w:rsid w:val="00CC36C8"/>
    <w:rsid w:val="00CC36D9"/>
    <w:rsid w:val="00CC3AC4"/>
    <w:rsid w:val="00CC3F65"/>
    <w:rsid w:val="00CC4537"/>
    <w:rsid w:val="00CC458B"/>
    <w:rsid w:val="00CC4733"/>
    <w:rsid w:val="00CC4A1F"/>
    <w:rsid w:val="00CC4AEE"/>
    <w:rsid w:val="00CC4B10"/>
    <w:rsid w:val="00CC4EB1"/>
    <w:rsid w:val="00CC53C8"/>
    <w:rsid w:val="00CC5426"/>
    <w:rsid w:val="00CC5C96"/>
    <w:rsid w:val="00CC5D8E"/>
    <w:rsid w:val="00CC5EC8"/>
    <w:rsid w:val="00CC612A"/>
    <w:rsid w:val="00CC61E1"/>
    <w:rsid w:val="00CC658E"/>
    <w:rsid w:val="00CC65C7"/>
    <w:rsid w:val="00CC65D5"/>
    <w:rsid w:val="00CC6963"/>
    <w:rsid w:val="00CC69F9"/>
    <w:rsid w:val="00CC6DDA"/>
    <w:rsid w:val="00CC71B0"/>
    <w:rsid w:val="00CC73F2"/>
    <w:rsid w:val="00CC7406"/>
    <w:rsid w:val="00CC77EA"/>
    <w:rsid w:val="00CC7AF2"/>
    <w:rsid w:val="00CC7B08"/>
    <w:rsid w:val="00CC7C2B"/>
    <w:rsid w:val="00CC7E59"/>
    <w:rsid w:val="00CC7E9E"/>
    <w:rsid w:val="00CC7ED8"/>
    <w:rsid w:val="00CC7F11"/>
    <w:rsid w:val="00CD0497"/>
    <w:rsid w:val="00CD07D9"/>
    <w:rsid w:val="00CD0D27"/>
    <w:rsid w:val="00CD0E8D"/>
    <w:rsid w:val="00CD0F7F"/>
    <w:rsid w:val="00CD1344"/>
    <w:rsid w:val="00CD17B2"/>
    <w:rsid w:val="00CD17D1"/>
    <w:rsid w:val="00CD1A67"/>
    <w:rsid w:val="00CD1C60"/>
    <w:rsid w:val="00CD1FD1"/>
    <w:rsid w:val="00CD22A2"/>
    <w:rsid w:val="00CD22E5"/>
    <w:rsid w:val="00CD22FB"/>
    <w:rsid w:val="00CD2371"/>
    <w:rsid w:val="00CD2520"/>
    <w:rsid w:val="00CD26FE"/>
    <w:rsid w:val="00CD29FB"/>
    <w:rsid w:val="00CD2BB4"/>
    <w:rsid w:val="00CD2D1B"/>
    <w:rsid w:val="00CD2D7D"/>
    <w:rsid w:val="00CD2FB0"/>
    <w:rsid w:val="00CD317C"/>
    <w:rsid w:val="00CD326F"/>
    <w:rsid w:val="00CD32BC"/>
    <w:rsid w:val="00CD3568"/>
    <w:rsid w:val="00CD3586"/>
    <w:rsid w:val="00CD3ADE"/>
    <w:rsid w:val="00CD3B77"/>
    <w:rsid w:val="00CD41D4"/>
    <w:rsid w:val="00CD4366"/>
    <w:rsid w:val="00CD4737"/>
    <w:rsid w:val="00CD480A"/>
    <w:rsid w:val="00CD4D16"/>
    <w:rsid w:val="00CD4E0F"/>
    <w:rsid w:val="00CD4F26"/>
    <w:rsid w:val="00CD5092"/>
    <w:rsid w:val="00CD55C8"/>
    <w:rsid w:val="00CD55FC"/>
    <w:rsid w:val="00CD5612"/>
    <w:rsid w:val="00CD5958"/>
    <w:rsid w:val="00CD59AA"/>
    <w:rsid w:val="00CD5B2E"/>
    <w:rsid w:val="00CD5BAD"/>
    <w:rsid w:val="00CD60A5"/>
    <w:rsid w:val="00CD63E2"/>
    <w:rsid w:val="00CD675F"/>
    <w:rsid w:val="00CD683A"/>
    <w:rsid w:val="00CD68ED"/>
    <w:rsid w:val="00CD6CE0"/>
    <w:rsid w:val="00CD6D89"/>
    <w:rsid w:val="00CD6ED0"/>
    <w:rsid w:val="00CD6F21"/>
    <w:rsid w:val="00CD6FF8"/>
    <w:rsid w:val="00CD716D"/>
    <w:rsid w:val="00CD72DA"/>
    <w:rsid w:val="00CD74FA"/>
    <w:rsid w:val="00CD75E1"/>
    <w:rsid w:val="00CD7CDE"/>
    <w:rsid w:val="00CD7DEA"/>
    <w:rsid w:val="00CD7FB8"/>
    <w:rsid w:val="00CD7FDB"/>
    <w:rsid w:val="00CE030D"/>
    <w:rsid w:val="00CE08C4"/>
    <w:rsid w:val="00CE08E1"/>
    <w:rsid w:val="00CE0E0A"/>
    <w:rsid w:val="00CE0F08"/>
    <w:rsid w:val="00CE16CC"/>
    <w:rsid w:val="00CE17E6"/>
    <w:rsid w:val="00CE1BEF"/>
    <w:rsid w:val="00CE298E"/>
    <w:rsid w:val="00CE2AA2"/>
    <w:rsid w:val="00CE2AFC"/>
    <w:rsid w:val="00CE2C9D"/>
    <w:rsid w:val="00CE2E82"/>
    <w:rsid w:val="00CE3139"/>
    <w:rsid w:val="00CE353E"/>
    <w:rsid w:val="00CE366C"/>
    <w:rsid w:val="00CE3814"/>
    <w:rsid w:val="00CE3840"/>
    <w:rsid w:val="00CE4708"/>
    <w:rsid w:val="00CE47A4"/>
    <w:rsid w:val="00CE490A"/>
    <w:rsid w:val="00CE4A77"/>
    <w:rsid w:val="00CE4CAD"/>
    <w:rsid w:val="00CE4F20"/>
    <w:rsid w:val="00CE51AF"/>
    <w:rsid w:val="00CE5464"/>
    <w:rsid w:val="00CE5629"/>
    <w:rsid w:val="00CE57A2"/>
    <w:rsid w:val="00CE584A"/>
    <w:rsid w:val="00CE5883"/>
    <w:rsid w:val="00CE58C1"/>
    <w:rsid w:val="00CE5D5D"/>
    <w:rsid w:val="00CE5E65"/>
    <w:rsid w:val="00CE5E93"/>
    <w:rsid w:val="00CE621A"/>
    <w:rsid w:val="00CE6705"/>
    <w:rsid w:val="00CE6734"/>
    <w:rsid w:val="00CE6AF0"/>
    <w:rsid w:val="00CE6B3A"/>
    <w:rsid w:val="00CE6FC6"/>
    <w:rsid w:val="00CE70D4"/>
    <w:rsid w:val="00CE71CA"/>
    <w:rsid w:val="00CE75C6"/>
    <w:rsid w:val="00CE773A"/>
    <w:rsid w:val="00CE79E9"/>
    <w:rsid w:val="00CE7C41"/>
    <w:rsid w:val="00CF081E"/>
    <w:rsid w:val="00CF08AD"/>
    <w:rsid w:val="00CF0E52"/>
    <w:rsid w:val="00CF0EEF"/>
    <w:rsid w:val="00CF12D3"/>
    <w:rsid w:val="00CF1488"/>
    <w:rsid w:val="00CF1500"/>
    <w:rsid w:val="00CF18F7"/>
    <w:rsid w:val="00CF1AAD"/>
    <w:rsid w:val="00CF1DA9"/>
    <w:rsid w:val="00CF1FDF"/>
    <w:rsid w:val="00CF223A"/>
    <w:rsid w:val="00CF225E"/>
    <w:rsid w:val="00CF23CB"/>
    <w:rsid w:val="00CF2666"/>
    <w:rsid w:val="00CF29EB"/>
    <w:rsid w:val="00CF2D08"/>
    <w:rsid w:val="00CF30D3"/>
    <w:rsid w:val="00CF311C"/>
    <w:rsid w:val="00CF31C7"/>
    <w:rsid w:val="00CF39E2"/>
    <w:rsid w:val="00CF3F1A"/>
    <w:rsid w:val="00CF43BA"/>
    <w:rsid w:val="00CF451D"/>
    <w:rsid w:val="00CF4794"/>
    <w:rsid w:val="00CF4B27"/>
    <w:rsid w:val="00CF4C21"/>
    <w:rsid w:val="00CF4C91"/>
    <w:rsid w:val="00CF4FD8"/>
    <w:rsid w:val="00CF5134"/>
    <w:rsid w:val="00CF57FA"/>
    <w:rsid w:val="00CF5D8E"/>
    <w:rsid w:val="00CF5E7E"/>
    <w:rsid w:val="00CF657C"/>
    <w:rsid w:val="00CF677D"/>
    <w:rsid w:val="00CF6ABC"/>
    <w:rsid w:val="00CF73D4"/>
    <w:rsid w:val="00CF74B5"/>
    <w:rsid w:val="00CF7831"/>
    <w:rsid w:val="00CF784E"/>
    <w:rsid w:val="00CF7AB1"/>
    <w:rsid w:val="00CF7B8A"/>
    <w:rsid w:val="00CF7C35"/>
    <w:rsid w:val="00CF7D5A"/>
    <w:rsid w:val="00D002BB"/>
    <w:rsid w:val="00D00466"/>
    <w:rsid w:val="00D004F9"/>
    <w:rsid w:val="00D00911"/>
    <w:rsid w:val="00D00AF4"/>
    <w:rsid w:val="00D00FE0"/>
    <w:rsid w:val="00D01126"/>
    <w:rsid w:val="00D01A3E"/>
    <w:rsid w:val="00D01C51"/>
    <w:rsid w:val="00D01C98"/>
    <w:rsid w:val="00D01E77"/>
    <w:rsid w:val="00D01E8B"/>
    <w:rsid w:val="00D01EA0"/>
    <w:rsid w:val="00D01FF4"/>
    <w:rsid w:val="00D02333"/>
    <w:rsid w:val="00D024EE"/>
    <w:rsid w:val="00D02B64"/>
    <w:rsid w:val="00D02B66"/>
    <w:rsid w:val="00D02C18"/>
    <w:rsid w:val="00D03091"/>
    <w:rsid w:val="00D032BE"/>
    <w:rsid w:val="00D03929"/>
    <w:rsid w:val="00D03A68"/>
    <w:rsid w:val="00D03C64"/>
    <w:rsid w:val="00D03C82"/>
    <w:rsid w:val="00D041E9"/>
    <w:rsid w:val="00D0487E"/>
    <w:rsid w:val="00D049F1"/>
    <w:rsid w:val="00D04CE7"/>
    <w:rsid w:val="00D04DEC"/>
    <w:rsid w:val="00D04F93"/>
    <w:rsid w:val="00D0525B"/>
    <w:rsid w:val="00D05670"/>
    <w:rsid w:val="00D057BE"/>
    <w:rsid w:val="00D0585D"/>
    <w:rsid w:val="00D05EBB"/>
    <w:rsid w:val="00D0674F"/>
    <w:rsid w:val="00D06D51"/>
    <w:rsid w:val="00D06FA3"/>
    <w:rsid w:val="00D07774"/>
    <w:rsid w:val="00D07F01"/>
    <w:rsid w:val="00D07F2C"/>
    <w:rsid w:val="00D07F6D"/>
    <w:rsid w:val="00D10055"/>
    <w:rsid w:val="00D10246"/>
    <w:rsid w:val="00D10ACD"/>
    <w:rsid w:val="00D10D8F"/>
    <w:rsid w:val="00D10DEA"/>
    <w:rsid w:val="00D113DC"/>
    <w:rsid w:val="00D11708"/>
    <w:rsid w:val="00D11F89"/>
    <w:rsid w:val="00D12227"/>
    <w:rsid w:val="00D122E8"/>
    <w:rsid w:val="00D12543"/>
    <w:rsid w:val="00D12A5C"/>
    <w:rsid w:val="00D12CE6"/>
    <w:rsid w:val="00D130A5"/>
    <w:rsid w:val="00D131E0"/>
    <w:rsid w:val="00D1344D"/>
    <w:rsid w:val="00D1373B"/>
    <w:rsid w:val="00D13882"/>
    <w:rsid w:val="00D13927"/>
    <w:rsid w:val="00D139D8"/>
    <w:rsid w:val="00D13A24"/>
    <w:rsid w:val="00D1498A"/>
    <w:rsid w:val="00D1544B"/>
    <w:rsid w:val="00D15648"/>
    <w:rsid w:val="00D15A8F"/>
    <w:rsid w:val="00D15DBF"/>
    <w:rsid w:val="00D16283"/>
    <w:rsid w:val="00D16B05"/>
    <w:rsid w:val="00D16B74"/>
    <w:rsid w:val="00D16CF8"/>
    <w:rsid w:val="00D16E18"/>
    <w:rsid w:val="00D17A22"/>
    <w:rsid w:val="00D17A42"/>
    <w:rsid w:val="00D17AE6"/>
    <w:rsid w:val="00D17F30"/>
    <w:rsid w:val="00D20128"/>
    <w:rsid w:val="00D2042E"/>
    <w:rsid w:val="00D204E5"/>
    <w:rsid w:val="00D20696"/>
    <w:rsid w:val="00D20A73"/>
    <w:rsid w:val="00D20F2D"/>
    <w:rsid w:val="00D20F45"/>
    <w:rsid w:val="00D21223"/>
    <w:rsid w:val="00D2123B"/>
    <w:rsid w:val="00D21588"/>
    <w:rsid w:val="00D215BA"/>
    <w:rsid w:val="00D21CEB"/>
    <w:rsid w:val="00D2255B"/>
    <w:rsid w:val="00D22A9A"/>
    <w:rsid w:val="00D22FD8"/>
    <w:rsid w:val="00D22FED"/>
    <w:rsid w:val="00D2352E"/>
    <w:rsid w:val="00D236D9"/>
    <w:rsid w:val="00D238EB"/>
    <w:rsid w:val="00D239DA"/>
    <w:rsid w:val="00D23A50"/>
    <w:rsid w:val="00D23D52"/>
    <w:rsid w:val="00D2407D"/>
    <w:rsid w:val="00D24831"/>
    <w:rsid w:val="00D24B67"/>
    <w:rsid w:val="00D254A1"/>
    <w:rsid w:val="00D25E44"/>
    <w:rsid w:val="00D26323"/>
    <w:rsid w:val="00D26588"/>
    <w:rsid w:val="00D26955"/>
    <w:rsid w:val="00D26BF4"/>
    <w:rsid w:val="00D27284"/>
    <w:rsid w:val="00D272A3"/>
    <w:rsid w:val="00D27372"/>
    <w:rsid w:val="00D27C0E"/>
    <w:rsid w:val="00D27EAB"/>
    <w:rsid w:val="00D27F0A"/>
    <w:rsid w:val="00D300C8"/>
    <w:rsid w:val="00D300CB"/>
    <w:rsid w:val="00D30155"/>
    <w:rsid w:val="00D301C6"/>
    <w:rsid w:val="00D30451"/>
    <w:rsid w:val="00D30666"/>
    <w:rsid w:val="00D30674"/>
    <w:rsid w:val="00D30A1C"/>
    <w:rsid w:val="00D30C6A"/>
    <w:rsid w:val="00D30E6A"/>
    <w:rsid w:val="00D30E99"/>
    <w:rsid w:val="00D310EF"/>
    <w:rsid w:val="00D3155A"/>
    <w:rsid w:val="00D315CA"/>
    <w:rsid w:val="00D31873"/>
    <w:rsid w:val="00D31CFA"/>
    <w:rsid w:val="00D31D67"/>
    <w:rsid w:val="00D31D90"/>
    <w:rsid w:val="00D32296"/>
    <w:rsid w:val="00D32519"/>
    <w:rsid w:val="00D32C65"/>
    <w:rsid w:val="00D331AF"/>
    <w:rsid w:val="00D3437D"/>
    <w:rsid w:val="00D34480"/>
    <w:rsid w:val="00D345F5"/>
    <w:rsid w:val="00D348AC"/>
    <w:rsid w:val="00D348E7"/>
    <w:rsid w:val="00D348E8"/>
    <w:rsid w:val="00D34AB6"/>
    <w:rsid w:val="00D351E2"/>
    <w:rsid w:val="00D35212"/>
    <w:rsid w:val="00D35235"/>
    <w:rsid w:val="00D35439"/>
    <w:rsid w:val="00D356AD"/>
    <w:rsid w:val="00D356FE"/>
    <w:rsid w:val="00D3580C"/>
    <w:rsid w:val="00D35A59"/>
    <w:rsid w:val="00D35C02"/>
    <w:rsid w:val="00D35CE8"/>
    <w:rsid w:val="00D3618C"/>
    <w:rsid w:val="00D366BE"/>
    <w:rsid w:val="00D367B7"/>
    <w:rsid w:val="00D368B9"/>
    <w:rsid w:val="00D36BC7"/>
    <w:rsid w:val="00D36CE2"/>
    <w:rsid w:val="00D36D92"/>
    <w:rsid w:val="00D370BC"/>
    <w:rsid w:val="00D370D8"/>
    <w:rsid w:val="00D37598"/>
    <w:rsid w:val="00D37626"/>
    <w:rsid w:val="00D37E8B"/>
    <w:rsid w:val="00D400D5"/>
    <w:rsid w:val="00D401F1"/>
    <w:rsid w:val="00D403A1"/>
    <w:rsid w:val="00D408BC"/>
    <w:rsid w:val="00D409C7"/>
    <w:rsid w:val="00D40DEF"/>
    <w:rsid w:val="00D40E99"/>
    <w:rsid w:val="00D417F5"/>
    <w:rsid w:val="00D41940"/>
    <w:rsid w:val="00D42133"/>
    <w:rsid w:val="00D4215D"/>
    <w:rsid w:val="00D42554"/>
    <w:rsid w:val="00D42D69"/>
    <w:rsid w:val="00D42E8B"/>
    <w:rsid w:val="00D43005"/>
    <w:rsid w:val="00D43009"/>
    <w:rsid w:val="00D4332B"/>
    <w:rsid w:val="00D4336F"/>
    <w:rsid w:val="00D43517"/>
    <w:rsid w:val="00D43761"/>
    <w:rsid w:val="00D43857"/>
    <w:rsid w:val="00D4399C"/>
    <w:rsid w:val="00D43CB1"/>
    <w:rsid w:val="00D43D8D"/>
    <w:rsid w:val="00D43EE0"/>
    <w:rsid w:val="00D43F27"/>
    <w:rsid w:val="00D4467A"/>
    <w:rsid w:val="00D449D1"/>
    <w:rsid w:val="00D44D1F"/>
    <w:rsid w:val="00D453BC"/>
    <w:rsid w:val="00D456A1"/>
    <w:rsid w:val="00D45D00"/>
    <w:rsid w:val="00D45EBE"/>
    <w:rsid w:val="00D464A4"/>
    <w:rsid w:val="00D464EC"/>
    <w:rsid w:val="00D46578"/>
    <w:rsid w:val="00D469AD"/>
    <w:rsid w:val="00D46BF9"/>
    <w:rsid w:val="00D46CB0"/>
    <w:rsid w:val="00D46D0E"/>
    <w:rsid w:val="00D46ECB"/>
    <w:rsid w:val="00D47195"/>
    <w:rsid w:val="00D473BD"/>
    <w:rsid w:val="00D47460"/>
    <w:rsid w:val="00D474FA"/>
    <w:rsid w:val="00D47620"/>
    <w:rsid w:val="00D47855"/>
    <w:rsid w:val="00D478DC"/>
    <w:rsid w:val="00D47E24"/>
    <w:rsid w:val="00D47F91"/>
    <w:rsid w:val="00D50031"/>
    <w:rsid w:val="00D50178"/>
    <w:rsid w:val="00D5026B"/>
    <w:rsid w:val="00D502E6"/>
    <w:rsid w:val="00D50533"/>
    <w:rsid w:val="00D505F4"/>
    <w:rsid w:val="00D50833"/>
    <w:rsid w:val="00D50A72"/>
    <w:rsid w:val="00D51054"/>
    <w:rsid w:val="00D512FA"/>
    <w:rsid w:val="00D5156C"/>
    <w:rsid w:val="00D5167B"/>
    <w:rsid w:val="00D5207F"/>
    <w:rsid w:val="00D52123"/>
    <w:rsid w:val="00D523EB"/>
    <w:rsid w:val="00D5248E"/>
    <w:rsid w:val="00D525D1"/>
    <w:rsid w:val="00D52ACF"/>
    <w:rsid w:val="00D52BF2"/>
    <w:rsid w:val="00D52E87"/>
    <w:rsid w:val="00D52F0B"/>
    <w:rsid w:val="00D53511"/>
    <w:rsid w:val="00D53BC7"/>
    <w:rsid w:val="00D540C7"/>
    <w:rsid w:val="00D5410C"/>
    <w:rsid w:val="00D54295"/>
    <w:rsid w:val="00D548BC"/>
    <w:rsid w:val="00D549BD"/>
    <w:rsid w:val="00D549CD"/>
    <w:rsid w:val="00D54CCB"/>
    <w:rsid w:val="00D54D4C"/>
    <w:rsid w:val="00D550EC"/>
    <w:rsid w:val="00D55694"/>
    <w:rsid w:val="00D55C18"/>
    <w:rsid w:val="00D56190"/>
    <w:rsid w:val="00D56869"/>
    <w:rsid w:val="00D56DB6"/>
    <w:rsid w:val="00D56E20"/>
    <w:rsid w:val="00D571D2"/>
    <w:rsid w:val="00D571F0"/>
    <w:rsid w:val="00D5740B"/>
    <w:rsid w:val="00D575D5"/>
    <w:rsid w:val="00D57CA2"/>
    <w:rsid w:val="00D57D86"/>
    <w:rsid w:val="00D57D8C"/>
    <w:rsid w:val="00D57F3D"/>
    <w:rsid w:val="00D6033D"/>
    <w:rsid w:val="00D60440"/>
    <w:rsid w:val="00D6083D"/>
    <w:rsid w:val="00D60BEB"/>
    <w:rsid w:val="00D613EF"/>
    <w:rsid w:val="00D6166B"/>
    <w:rsid w:val="00D61C61"/>
    <w:rsid w:val="00D61D39"/>
    <w:rsid w:val="00D62313"/>
    <w:rsid w:val="00D62974"/>
    <w:rsid w:val="00D629A3"/>
    <w:rsid w:val="00D629CB"/>
    <w:rsid w:val="00D62D8C"/>
    <w:rsid w:val="00D62F5D"/>
    <w:rsid w:val="00D63469"/>
    <w:rsid w:val="00D63580"/>
    <w:rsid w:val="00D63596"/>
    <w:rsid w:val="00D63BB4"/>
    <w:rsid w:val="00D63C00"/>
    <w:rsid w:val="00D63DC2"/>
    <w:rsid w:val="00D642BD"/>
    <w:rsid w:val="00D642E1"/>
    <w:rsid w:val="00D64AE8"/>
    <w:rsid w:val="00D651E3"/>
    <w:rsid w:val="00D652F3"/>
    <w:rsid w:val="00D656CB"/>
    <w:rsid w:val="00D657CC"/>
    <w:rsid w:val="00D6581F"/>
    <w:rsid w:val="00D659D0"/>
    <w:rsid w:val="00D65D1F"/>
    <w:rsid w:val="00D65D9B"/>
    <w:rsid w:val="00D65FCB"/>
    <w:rsid w:val="00D66538"/>
    <w:rsid w:val="00D66897"/>
    <w:rsid w:val="00D66A25"/>
    <w:rsid w:val="00D6709C"/>
    <w:rsid w:val="00D6732C"/>
    <w:rsid w:val="00D67443"/>
    <w:rsid w:val="00D674D2"/>
    <w:rsid w:val="00D677AB"/>
    <w:rsid w:val="00D67996"/>
    <w:rsid w:val="00D67C6E"/>
    <w:rsid w:val="00D700BE"/>
    <w:rsid w:val="00D700C4"/>
    <w:rsid w:val="00D70592"/>
    <w:rsid w:val="00D70967"/>
    <w:rsid w:val="00D70A84"/>
    <w:rsid w:val="00D715B3"/>
    <w:rsid w:val="00D71A4D"/>
    <w:rsid w:val="00D71E9C"/>
    <w:rsid w:val="00D71F42"/>
    <w:rsid w:val="00D72092"/>
    <w:rsid w:val="00D72704"/>
    <w:rsid w:val="00D727B0"/>
    <w:rsid w:val="00D73378"/>
    <w:rsid w:val="00D739E8"/>
    <w:rsid w:val="00D73A0A"/>
    <w:rsid w:val="00D73C54"/>
    <w:rsid w:val="00D7449C"/>
    <w:rsid w:val="00D74876"/>
    <w:rsid w:val="00D74895"/>
    <w:rsid w:val="00D748A6"/>
    <w:rsid w:val="00D748EB"/>
    <w:rsid w:val="00D74C43"/>
    <w:rsid w:val="00D75256"/>
    <w:rsid w:val="00D75336"/>
    <w:rsid w:val="00D7556B"/>
    <w:rsid w:val="00D7578F"/>
    <w:rsid w:val="00D75879"/>
    <w:rsid w:val="00D75931"/>
    <w:rsid w:val="00D75C3A"/>
    <w:rsid w:val="00D75C89"/>
    <w:rsid w:val="00D76439"/>
    <w:rsid w:val="00D765D9"/>
    <w:rsid w:val="00D766B4"/>
    <w:rsid w:val="00D766D2"/>
    <w:rsid w:val="00D76935"/>
    <w:rsid w:val="00D76ED2"/>
    <w:rsid w:val="00D77318"/>
    <w:rsid w:val="00D77563"/>
    <w:rsid w:val="00D778A9"/>
    <w:rsid w:val="00D77B90"/>
    <w:rsid w:val="00D77CAB"/>
    <w:rsid w:val="00D8016A"/>
    <w:rsid w:val="00D8042C"/>
    <w:rsid w:val="00D805DB"/>
    <w:rsid w:val="00D80640"/>
    <w:rsid w:val="00D80756"/>
    <w:rsid w:val="00D80BB5"/>
    <w:rsid w:val="00D80D4E"/>
    <w:rsid w:val="00D80D65"/>
    <w:rsid w:val="00D80E3E"/>
    <w:rsid w:val="00D80EC6"/>
    <w:rsid w:val="00D811EA"/>
    <w:rsid w:val="00D81389"/>
    <w:rsid w:val="00D82144"/>
    <w:rsid w:val="00D82337"/>
    <w:rsid w:val="00D82345"/>
    <w:rsid w:val="00D82476"/>
    <w:rsid w:val="00D82556"/>
    <w:rsid w:val="00D82778"/>
    <w:rsid w:val="00D82D68"/>
    <w:rsid w:val="00D82F48"/>
    <w:rsid w:val="00D83183"/>
    <w:rsid w:val="00D83189"/>
    <w:rsid w:val="00D83513"/>
    <w:rsid w:val="00D835F3"/>
    <w:rsid w:val="00D83BA5"/>
    <w:rsid w:val="00D83C4B"/>
    <w:rsid w:val="00D83F92"/>
    <w:rsid w:val="00D843AB"/>
    <w:rsid w:val="00D84DB9"/>
    <w:rsid w:val="00D84FB2"/>
    <w:rsid w:val="00D851C7"/>
    <w:rsid w:val="00D85313"/>
    <w:rsid w:val="00D85BA3"/>
    <w:rsid w:val="00D85DA8"/>
    <w:rsid w:val="00D860AD"/>
    <w:rsid w:val="00D864B7"/>
    <w:rsid w:val="00D86ABE"/>
    <w:rsid w:val="00D86E30"/>
    <w:rsid w:val="00D87786"/>
    <w:rsid w:val="00D877A7"/>
    <w:rsid w:val="00D877E6"/>
    <w:rsid w:val="00D87C18"/>
    <w:rsid w:val="00D87CA1"/>
    <w:rsid w:val="00D87D8C"/>
    <w:rsid w:val="00D87F1B"/>
    <w:rsid w:val="00D90152"/>
    <w:rsid w:val="00D9057F"/>
    <w:rsid w:val="00D90611"/>
    <w:rsid w:val="00D906C2"/>
    <w:rsid w:val="00D90A24"/>
    <w:rsid w:val="00D90A4D"/>
    <w:rsid w:val="00D90D0D"/>
    <w:rsid w:val="00D90DE3"/>
    <w:rsid w:val="00D90FC3"/>
    <w:rsid w:val="00D9152F"/>
    <w:rsid w:val="00D91890"/>
    <w:rsid w:val="00D9195A"/>
    <w:rsid w:val="00D920FB"/>
    <w:rsid w:val="00D92284"/>
    <w:rsid w:val="00D928A3"/>
    <w:rsid w:val="00D92A1A"/>
    <w:rsid w:val="00D93182"/>
    <w:rsid w:val="00D932CB"/>
    <w:rsid w:val="00D9342C"/>
    <w:rsid w:val="00D934C1"/>
    <w:rsid w:val="00D939A2"/>
    <w:rsid w:val="00D93A0D"/>
    <w:rsid w:val="00D93D44"/>
    <w:rsid w:val="00D93E3E"/>
    <w:rsid w:val="00D93F52"/>
    <w:rsid w:val="00D942EC"/>
    <w:rsid w:val="00D94594"/>
    <w:rsid w:val="00D9462E"/>
    <w:rsid w:val="00D94D07"/>
    <w:rsid w:val="00D95901"/>
    <w:rsid w:val="00D95AAB"/>
    <w:rsid w:val="00D95CC8"/>
    <w:rsid w:val="00D9674E"/>
    <w:rsid w:val="00D9681E"/>
    <w:rsid w:val="00D9694D"/>
    <w:rsid w:val="00D969C7"/>
    <w:rsid w:val="00D96B8D"/>
    <w:rsid w:val="00D96DAF"/>
    <w:rsid w:val="00D96F33"/>
    <w:rsid w:val="00D9735C"/>
    <w:rsid w:val="00D9739E"/>
    <w:rsid w:val="00D9746F"/>
    <w:rsid w:val="00D97574"/>
    <w:rsid w:val="00D97758"/>
    <w:rsid w:val="00D978B2"/>
    <w:rsid w:val="00D97E4C"/>
    <w:rsid w:val="00D97F2C"/>
    <w:rsid w:val="00D97F3D"/>
    <w:rsid w:val="00DA015B"/>
    <w:rsid w:val="00DA016A"/>
    <w:rsid w:val="00DA031B"/>
    <w:rsid w:val="00DA05E3"/>
    <w:rsid w:val="00DA0909"/>
    <w:rsid w:val="00DA0D1F"/>
    <w:rsid w:val="00DA140B"/>
    <w:rsid w:val="00DA1411"/>
    <w:rsid w:val="00DA1AA1"/>
    <w:rsid w:val="00DA2109"/>
    <w:rsid w:val="00DA21A7"/>
    <w:rsid w:val="00DA2D23"/>
    <w:rsid w:val="00DA2D72"/>
    <w:rsid w:val="00DA31A2"/>
    <w:rsid w:val="00DA373B"/>
    <w:rsid w:val="00DA37C4"/>
    <w:rsid w:val="00DA39D0"/>
    <w:rsid w:val="00DA3D36"/>
    <w:rsid w:val="00DA41B1"/>
    <w:rsid w:val="00DA4267"/>
    <w:rsid w:val="00DA4639"/>
    <w:rsid w:val="00DA4975"/>
    <w:rsid w:val="00DA498C"/>
    <w:rsid w:val="00DA4BF7"/>
    <w:rsid w:val="00DA4D5C"/>
    <w:rsid w:val="00DA4FC1"/>
    <w:rsid w:val="00DA51C2"/>
    <w:rsid w:val="00DA53CB"/>
    <w:rsid w:val="00DA544E"/>
    <w:rsid w:val="00DA5569"/>
    <w:rsid w:val="00DA5895"/>
    <w:rsid w:val="00DA5AAE"/>
    <w:rsid w:val="00DA5AEE"/>
    <w:rsid w:val="00DA60EF"/>
    <w:rsid w:val="00DA62A7"/>
    <w:rsid w:val="00DA67A2"/>
    <w:rsid w:val="00DA68BD"/>
    <w:rsid w:val="00DA75C1"/>
    <w:rsid w:val="00DA770D"/>
    <w:rsid w:val="00DA78FB"/>
    <w:rsid w:val="00DA7914"/>
    <w:rsid w:val="00DA7934"/>
    <w:rsid w:val="00DA7FFB"/>
    <w:rsid w:val="00DB01A9"/>
    <w:rsid w:val="00DB04AD"/>
    <w:rsid w:val="00DB0A0B"/>
    <w:rsid w:val="00DB0DE5"/>
    <w:rsid w:val="00DB0E1D"/>
    <w:rsid w:val="00DB0EF9"/>
    <w:rsid w:val="00DB0F39"/>
    <w:rsid w:val="00DB1131"/>
    <w:rsid w:val="00DB126A"/>
    <w:rsid w:val="00DB1387"/>
    <w:rsid w:val="00DB1B56"/>
    <w:rsid w:val="00DB1FBD"/>
    <w:rsid w:val="00DB21F7"/>
    <w:rsid w:val="00DB2280"/>
    <w:rsid w:val="00DB22DC"/>
    <w:rsid w:val="00DB2475"/>
    <w:rsid w:val="00DB24A9"/>
    <w:rsid w:val="00DB28BD"/>
    <w:rsid w:val="00DB2924"/>
    <w:rsid w:val="00DB2F24"/>
    <w:rsid w:val="00DB3723"/>
    <w:rsid w:val="00DB3BDA"/>
    <w:rsid w:val="00DB425D"/>
    <w:rsid w:val="00DB4334"/>
    <w:rsid w:val="00DB476D"/>
    <w:rsid w:val="00DB4D03"/>
    <w:rsid w:val="00DB58C1"/>
    <w:rsid w:val="00DB593F"/>
    <w:rsid w:val="00DB5E1D"/>
    <w:rsid w:val="00DB5EEF"/>
    <w:rsid w:val="00DB5FB6"/>
    <w:rsid w:val="00DB62C2"/>
    <w:rsid w:val="00DB6460"/>
    <w:rsid w:val="00DB6800"/>
    <w:rsid w:val="00DB6A2C"/>
    <w:rsid w:val="00DB6DE1"/>
    <w:rsid w:val="00DB75A9"/>
    <w:rsid w:val="00DB7669"/>
    <w:rsid w:val="00DB7778"/>
    <w:rsid w:val="00DC0104"/>
    <w:rsid w:val="00DC14D7"/>
    <w:rsid w:val="00DC16FB"/>
    <w:rsid w:val="00DC1857"/>
    <w:rsid w:val="00DC185C"/>
    <w:rsid w:val="00DC1AEC"/>
    <w:rsid w:val="00DC1B72"/>
    <w:rsid w:val="00DC1BC6"/>
    <w:rsid w:val="00DC1E84"/>
    <w:rsid w:val="00DC21B3"/>
    <w:rsid w:val="00DC235F"/>
    <w:rsid w:val="00DC2407"/>
    <w:rsid w:val="00DC241C"/>
    <w:rsid w:val="00DC2428"/>
    <w:rsid w:val="00DC2501"/>
    <w:rsid w:val="00DC25E9"/>
    <w:rsid w:val="00DC2F0D"/>
    <w:rsid w:val="00DC2FE5"/>
    <w:rsid w:val="00DC314F"/>
    <w:rsid w:val="00DC36CC"/>
    <w:rsid w:val="00DC37A6"/>
    <w:rsid w:val="00DC3BD9"/>
    <w:rsid w:val="00DC3D3E"/>
    <w:rsid w:val="00DC3F59"/>
    <w:rsid w:val="00DC43DE"/>
    <w:rsid w:val="00DC44B4"/>
    <w:rsid w:val="00DC451C"/>
    <w:rsid w:val="00DC48FB"/>
    <w:rsid w:val="00DC4C95"/>
    <w:rsid w:val="00DC4D31"/>
    <w:rsid w:val="00DC4FCC"/>
    <w:rsid w:val="00DC5107"/>
    <w:rsid w:val="00DC5361"/>
    <w:rsid w:val="00DC53C8"/>
    <w:rsid w:val="00DC54F6"/>
    <w:rsid w:val="00DC54FD"/>
    <w:rsid w:val="00DC5C48"/>
    <w:rsid w:val="00DC5DA0"/>
    <w:rsid w:val="00DC6010"/>
    <w:rsid w:val="00DC6335"/>
    <w:rsid w:val="00DC6641"/>
    <w:rsid w:val="00DC6906"/>
    <w:rsid w:val="00DC692D"/>
    <w:rsid w:val="00DC69E2"/>
    <w:rsid w:val="00DC711B"/>
    <w:rsid w:val="00DC71AA"/>
    <w:rsid w:val="00DC7358"/>
    <w:rsid w:val="00DC73A2"/>
    <w:rsid w:val="00DC75D9"/>
    <w:rsid w:val="00DC7693"/>
    <w:rsid w:val="00DC76D6"/>
    <w:rsid w:val="00DC77C4"/>
    <w:rsid w:val="00DC79E7"/>
    <w:rsid w:val="00DC7AA0"/>
    <w:rsid w:val="00DC7D68"/>
    <w:rsid w:val="00DD0028"/>
    <w:rsid w:val="00DD01AD"/>
    <w:rsid w:val="00DD0323"/>
    <w:rsid w:val="00DD04BC"/>
    <w:rsid w:val="00DD07BB"/>
    <w:rsid w:val="00DD0838"/>
    <w:rsid w:val="00DD0906"/>
    <w:rsid w:val="00DD0A08"/>
    <w:rsid w:val="00DD0E64"/>
    <w:rsid w:val="00DD100E"/>
    <w:rsid w:val="00DD121C"/>
    <w:rsid w:val="00DD1827"/>
    <w:rsid w:val="00DD1CD3"/>
    <w:rsid w:val="00DD1E53"/>
    <w:rsid w:val="00DD2114"/>
    <w:rsid w:val="00DD2365"/>
    <w:rsid w:val="00DD28B6"/>
    <w:rsid w:val="00DD30C7"/>
    <w:rsid w:val="00DD3122"/>
    <w:rsid w:val="00DD3978"/>
    <w:rsid w:val="00DD3984"/>
    <w:rsid w:val="00DD3BF0"/>
    <w:rsid w:val="00DD4857"/>
    <w:rsid w:val="00DD4BE4"/>
    <w:rsid w:val="00DD5172"/>
    <w:rsid w:val="00DD52CF"/>
    <w:rsid w:val="00DD5374"/>
    <w:rsid w:val="00DD5880"/>
    <w:rsid w:val="00DD5B7E"/>
    <w:rsid w:val="00DD5C79"/>
    <w:rsid w:val="00DD6507"/>
    <w:rsid w:val="00DD65BE"/>
    <w:rsid w:val="00DD66CA"/>
    <w:rsid w:val="00DD685F"/>
    <w:rsid w:val="00DD6A9A"/>
    <w:rsid w:val="00DD6B09"/>
    <w:rsid w:val="00DE052E"/>
    <w:rsid w:val="00DE0EB3"/>
    <w:rsid w:val="00DE122D"/>
    <w:rsid w:val="00DE1767"/>
    <w:rsid w:val="00DE1A10"/>
    <w:rsid w:val="00DE1C39"/>
    <w:rsid w:val="00DE25AD"/>
    <w:rsid w:val="00DE26B9"/>
    <w:rsid w:val="00DE2AE9"/>
    <w:rsid w:val="00DE3001"/>
    <w:rsid w:val="00DE30D1"/>
    <w:rsid w:val="00DE35E9"/>
    <w:rsid w:val="00DE35F2"/>
    <w:rsid w:val="00DE3BF5"/>
    <w:rsid w:val="00DE4070"/>
    <w:rsid w:val="00DE414B"/>
    <w:rsid w:val="00DE41C2"/>
    <w:rsid w:val="00DE42CC"/>
    <w:rsid w:val="00DE42FF"/>
    <w:rsid w:val="00DE447C"/>
    <w:rsid w:val="00DE4B16"/>
    <w:rsid w:val="00DE4C46"/>
    <w:rsid w:val="00DE4CB3"/>
    <w:rsid w:val="00DE4CF4"/>
    <w:rsid w:val="00DE4D0A"/>
    <w:rsid w:val="00DE4D69"/>
    <w:rsid w:val="00DE4DEE"/>
    <w:rsid w:val="00DE52CD"/>
    <w:rsid w:val="00DE555C"/>
    <w:rsid w:val="00DE55B7"/>
    <w:rsid w:val="00DE5AC7"/>
    <w:rsid w:val="00DE5B68"/>
    <w:rsid w:val="00DE5BEC"/>
    <w:rsid w:val="00DE6000"/>
    <w:rsid w:val="00DE6142"/>
    <w:rsid w:val="00DE6638"/>
    <w:rsid w:val="00DE6A98"/>
    <w:rsid w:val="00DE6B51"/>
    <w:rsid w:val="00DE6E46"/>
    <w:rsid w:val="00DE721A"/>
    <w:rsid w:val="00DE725A"/>
    <w:rsid w:val="00DE787B"/>
    <w:rsid w:val="00DF0332"/>
    <w:rsid w:val="00DF03B0"/>
    <w:rsid w:val="00DF0894"/>
    <w:rsid w:val="00DF146A"/>
    <w:rsid w:val="00DF1566"/>
    <w:rsid w:val="00DF16C1"/>
    <w:rsid w:val="00DF17B1"/>
    <w:rsid w:val="00DF1A10"/>
    <w:rsid w:val="00DF1DC3"/>
    <w:rsid w:val="00DF2378"/>
    <w:rsid w:val="00DF286D"/>
    <w:rsid w:val="00DF3B89"/>
    <w:rsid w:val="00DF3EDD"/>
    <w:rsid w:val="00DF4172"/>
    <w:rsid w:val="00DF445E"/>
    <w:rsid w:val="00DF44E0"/>
    <w:rsid w:val="00DF494E"/>
    <w:rsid w:val="00DF50DB"/>
    <w:rsid w:val="00DF5237"/>
    <w:rsid w:val="00DF5323"/>
    <w:rsid w:val="00DF5898"/>
    <w:rsid w:val="00DF5B2A"/>
    <w:rsid w:val="00DF5F4E"/>
    <w:rsid w:val="00DF6282"/>
    <w:rsid w:val="00DF66B8"/>
    <w:rsid w:val="00DF6725"/>
    <w:rsid w:val="00DF6859"/>
    <w:rsid w:val="00DF6E1A"/>
    <w:rsid w:val="00DF6FA3"/>
    <w:rsid w:val="00DF6FDF"/>
    <w:rsid w:val="00DF7217"/>
    <w:rsid w:val="00DF7840"/>
    <w:rsid w:val="00DF78B2"/>
    <w:rsid w:val="00DF78CC"/>
    <w:rsid w:val="00DF7972"/>
    <w:rsid w:val="00DF79EE"/>
    <w:rsid w:val="00DF7A2C"/>
    <w:rsid w:val="00DF7D20"/>
    <w:rsid w:val="00DF7D6C"/>
    <w:rsid w:val="00E0005F"/>
    <w:rsid w:val="00E000F1"/>
    <w:rsid w:val="00E00288"/>
    <w:rsid w:val="00E00613"/>
    <w:rsid w:val="00E0067F"/>
    <w:rsid w:val="00E00D0E"/>
    <w:rsid w:val="00E00FD0"/>
    <w:rsid w:val="00E01061"/>
    <w:rsid w:val="00E0133D"/>
    <w:rsid w:val="00E018BB"/>
    <w:rsid w:val="00E018E6"/>
    <w:rsid w:val="00E01B24"/>
    <w:rsid w:val="00E02082"/>
    <w:rsid w:val="00E0244D"/>
    <w:rsid w:val="00E0255A"/>
    <w:rsid w:val="00E0282E"/>
    <w:rsid w:val="00E0290E"/>
    <w:rsid w:val="00E02A95"/>
    <w:rsid w:val="00E02CCF"/>
    <w:rsid w:val="00E03195"/>
    <w:rsid w:val="00E03307"/>
    <w:rsid w:val="00E03339"/>
    <w:rsid w:val="00E03388"/>
    <w:rsid w:val="00E034B9"/>
    <w:rsid w:val="00E0379C"/>
    <w:rsid w:val="00E0452E"/>
    <w:rsid w:val="00E045BF"/>
    <w:rsid w:val="00E04A23"/>
    <w:rsid w:val="00E04B2B"/>
    <w:rsid w:val="00E053E2"/>
    <w:rsid w:val="00E0543C"/>
    <w:rsid w:val="00E05452"/>
    <w:rsid w:val="00E0560C"/>
    <w:rsid w:val="00E0585E"/>
    <w:rsid w:val="00E05B72"/>
    <w:rsid w:val="00E05CDB"/>
    <w:rsid w:val="00E05CF3"/>
    <w:rsid w:val="00E05F37"/>
    <w:rsid w:val="00E05FB8"/>
    <w:rsid w:val="00E06887"/>
    <w:rsid w:val="00E06C13"/>
    <w:rsid w:val="00E070BF"/>
    <w:rsid w:val="00E07BC8"/>
    <w:rsid w:val="00E10258"/>
    <w:rsid w:val="00E10614"/>
    <w:rsid w:val="00E107A4"/>
    <w:rsid w:val="00E108AF"/>
    <w:rsid w:val="00E1118D"/>
    <w:rsid w:val="00E111D2"/>
    <w:rsid w:val="00E112F9"/>
    <w:rsid w:val="00E11463"/>
    <w:rsid w:val="00E117A8"/>
    <w:rsid w:val="00E119A0"/>
    <w:rsid w:val="00E11CD1"/>
    <w:rsid w:val="00E11D39"/>
    <w:rsid w:val="00E12125"/>
    <w:rsid w:val="00E122E1"/>
    <w:rsid w:val="00E129F9"/>
    <w:rsid w:val="00E12B63"/>
    <w:rsid w:val="00E12C7B"/>
    <w:rsid w:val="00E130A1"/>
    <w:rsid w:val="00E1326E"/>
    <w:rsid w:val="00E13300"/>
    <w:rsid w:val="00E13A78"/>
    <w:rsid w:val="00E13E5E"/>
    <w:rsid w:val="00E14666"/>
    <w:rsid w:val="00E14798"/>
    <w:rsid w:val="00E14933"/>
    <w:rsid w:val="00E14EEB"/>
    <w:rsid w:val="00E14FD2"/>
    <w:rsid w:val="00E1558F"/>
    <w:rsid w:val="00E156E2"/>
    <w:rsid w:val="00E15848"/>
    <w:rsid w:val="00E1584D"/>
    <w:rsid w:val="00E158DC"/>
    <w:rsid w:val="00E15DFB"/>
    <w:rsid w:val="00E15E2A"/>
    <w:rsid w:val="00E15FC2"/>
    <w:rsid w:val="00E1615A"/>
    <w:rsid w:val="00E16897"/>
    <w:rsid w:val="00E168B7"/>
    <w:rsid w:val="00E16BE3"/>
    <w:rsid w:val="00E16F93"/>
    <w:rsid w:val="00E176DE"/>
    <w:rsid w:val="00E1789C"/>
    <w:rsid w:val="00E17C53"/>
    <w:rsid w:val="00E20CB4"/>
    <w:rsid w:val="00E20CD1"/>
    <w:rsid w:val="00E20DB8"/>
    <w:rsid w:val="00E21009"/>
    <w:rsid w:val="00E2109C"/>
    <w:rsid w:val="00E21310"/>
    <w:rsid w:val="00E21626"/>
    <w:rsid w:val="00E21919"/>
    <w:rsid w:val="00E21A17"/>
    <w:rsid w:val="00E21B74"/>
    <w:rsid w:val="00E21C2A"/>
    <w:rsid w:val="00E220B9"/>
    <w:rsid w:val="00E226AD"/>
    <w:rsid w:val="00E228EE"/>
    <w:rsid w:val="00E2297D"/>
    <w:rsid w:val="00E22B46"/>
    <w:rsid w:val="00E22D68"/>
    <w:rsid w:val="00E23045"/>
    <w:rsid w:val="00E231D2"/>
    <w:rsid w:val="00E23A66"/>
    <w:rsid w:val="00E23DAA"/>
    <w:rsid w:val="00E23E46"/>
    <w:rsid w:val="00E23E5D"/>
    <w:rsid w:val="00E23E70"/>
    <w:rsid w:val="00E2408E"/>
    <w:rsid w:val="00E240A8"/>
    <w:rsid w:val="00E2414C"/>
    <w:rsid w:val="00E247AA"/>
    <w:rsid w:val="00E2498C"/>
    <w:rsid w:val="00E249B1"/>
    <w:rsid w:val="00E24CD1"/>
    <w:rsid w:val="00E24EF8"/>
    <w:rsid w:val="00E25418"/>
    <w:rsid w:val="00E255A9"/>
    <w:rsid w:val="00E259BC"/>
    <w:rsid w:val="00E25BA4"/>
    <w:rsid w:val="00E26357"/>
    <w:rsid w:val="00E263CC"/>
    <w:rsid w:val="00E27083"/>
    <w:rsid w:val="00E27124"/>
    <w:rsid w:val="00E27C01"/>
    <w:rsid w:val="00E27C2E"/>
    <w:rsid w:val="00E27EC2"/>
    <w:rsid w:val="00E27FF2"/>
    <w:rsid w:val="00E3044E"/>
    <w:rsid w:val="00E30643"/>
    <w:rsid w:val="00E30815"/>
    <w:rsid w:val="00E3091A"/>
    <w:rsid w:val="00E30EB6"/>
    <w:rsid w:val="00E31022"/>
    <w:rsid w:val="00E31060"/>
    <w:rsid w:val="00E31142"/>
    <w:rsid w:val="00E312D9"/>
    <w:rsid w:val="00E31493"/>
    <w:rsid w:val="00E319F8"/>
    <w:rsid w:val="00E31A35"/>
    <w:rsid w:val="00E31B7B"/>
    <w:rsid w:val="00E31F09"/>
    <w:rsid w:val="00E3209E"/>
    <w:rsid w:val="00E32342"/>
    <w:rsid w:val="00E32EE4"/>
    <w:rsid w:val="00E331BE"/>
    <w:rsid w:val="00E33612"/>
    <w:rsid w:val="00E337EA"/>
    <w:rsid w:val="00E33B41"/>
    <w:rsid w:val="00E33BB1"/>
    <w:rsid w:val="00E33EB8"/>
    <w:rsid w:val="00E34A12"/>
    <w:rsid w:val="00E34EA2"/>
    <w:rsid w:val="00E3516A"/>
    <w:rsid w:val="00E35222"/>
    <w:rsid w:val="00E35373"/>
    <w:rsid w:val="00E35398"/>
    <w:rsid w:val="00E35471"/>
    <w:rsid w:val="00E35540"/>
    <w:rsid w:val="00E357C0"/>
    <w:rsid w:val="00E35818"/>
    <w:rsid w:val="00E35911"/>
    <w:rsid w:val="00E3593A"/>
    <w:rsid w:val="00E362A1"/>
    <w:rsid w:val="00E36344"/>
    <w:rsid w:val="00E36B17"/>
    <w:rsid w:val="00E372A2"/>
    <w:rsid w:val="00E37434"/>
    <w:rsid w:val="00E37532"/>
    <w:rsid w:val="00E377BE"/>
    <w:rsid w:val="00E40123"/>
    <w:rsid w:val="00E40184"/>
    <w:rsid w:val="00E401A8"/>
    <w:rsid w:val="00E40373"/>
    <w:rsid w:val="00E403DA"/>
    <w:rsid w:val="00E40966"/>
    <w:rsid w:val="00E409D4"/>
    <w:rsid w:val="00E40C71"/>
    <w:rsid w:val="00E412DF"/>
    <w:rsid w:val="00E413BE"/>
    <w:rsid w:val="00E4168E"/>
    <w:rsid w:val="00E41A3F"/>
    <w:rsid w:val="00E41AC3"/>
    <w:rsid w:val="00E41D3F"/>
    <w:rsid w:val="00E41E29"/>
    <w:rsid w:val="00E41F17"/>
    <w:rsid w:val="00E42177"/>
    <w:rsid w:val="00E42494"/>
    <w:rsid w:val="00E43012"/>
    <w:rsid w:val="00E4312C"/>
    <w:rsid w:val="00E4327F"/>
    <w:rsid w:val="00E43888"/>
    <w:rsid w:val="00E4469B"/>
    <w:rsid w:val="00E44862"/>
    <w:rsid w:val="00E44A54"/>
    <w:rsid w:val="00E44EBD"/>
    <w:rsid w:val="00E4506F"/>
    <w:rsid w:val="00E4513B"/>
    <w:rsid w:val="00E4539C"/>
    <w:rsid w:val="00E45C26"/>
    <w:rsid w:val="00E4609D"/>
    <w:rsid w:val="00E460D1"/>
    <w:rsid w:val="00E462A7"/>
    <w:rsid w:val="00E46354"/>
    <w:rsid w:val="00E469F2"/>
    <w:rsid w:val="00E46ABD"/>
    <w:rsid w:val="00E47119"/>
    <w:rsid w:val="00E4738B"/>
    <w:rsid w:val="00E474F7"/>
    <w:rsid w:val="00E47AB7"/>
    <w:rsid w:val="00E47B47"/>
    <w:rsid w:val="00E50181"/>
    <w:rsid w:val="00E50435"/>
    <w:rsid w:val="00E5052F"/>
    <w:rsid w:val="00E5067A"/>
    <w:rsid w:val="00E5110D"/>
    <w:rsid w:val="00E51302"/>
    <w:rsid w:val="00E515EA"/>
    <w:rsid w:val="00E51697"/>
    <w:rsid w:val="00E516C2"/>
    <w:rsid w:val="00E516C4"/>
    <w:rsid w:val="00E51AB7"/>
    <w:rsid w:val="00E51CC8"/>
    <w:rsid w:val="00E51FE8"/>
    <w:rsid w:val="00E520E5"/>
    <w:rsid w:val="00E521F2"/>
    <w:rsid w:val="00E525CF"/>
    <w:rsid w:val="00E526F8"/>
    <w:rsid w:val="00E52B60"/>
    <w:rsid w:val="00E52D78"/>
    <w:rsid w:val="00E52F3F"/>
    <w:rsid w:val="00E53109"/>
    <w:rsid w:val="00E53376"/>
    <w:rsid w:val="00E54173"/>
    <w:rsid w:val="00E5461F"/>
    <w:rsid w:val="00E54815"/>
    <w:rsid w:val="00E5492E"/>
    <w:rsid w:val="00E54B5E"/>
    <w:rsid w:val="00E54D2F"/>
    <w:rsid w:val="00E54EC2"/>
    <w:rsid w:val="00E551A0"/>
    <w:rsid w:val="00E55653"/>
    <w:rsid w:val="00E558D2"/>
    <w:rsid w:val="00E55A33"/>
    <w:rsid w:val="00E55D31"/>
    <w:rsid w:val="00E55F50"/>
    <w:rsid w:val="00E5627F"/>
    <w:rsid w:val="00E56448"/>
    <w:rsid w:val="00E56519"/>
    <w:rsid w:val="00E568F2"/>
    <w:rsid w:val="00E56A9F"/>
    <w:rsid w:val="00E56AD2"/>
    <w:rsid w:val="00E57409"/>
    <w:rsid w:val="00E57AED"/>
    <w:rsid w:val="00E57CAA"/>
    <w:rsid w:val="00E57CD6"/>
    <w:rsid w:val="00E601D3"/>
    <w:rsid w:val="00E60417"/>
    <w:rsid w:val="00E60630"/>
    <w:rsid w:val="00E60B6C"/>
    <w:rsid w:val="00E61062"/>
    <w:rsid w:val="00E610BD"/>
    <w:rsid w:val="00E61398"/>
    <w:rsid w:val="00E613BA"/>
    <w:rsid w:val="00E619AA"/>
    <w:rsid w:val="00E61A82"/>
    <w:rsid w:val="00E61CBF"/>
    <w:rsid w:val="00E61D2F"/>
    <w:rsid w:val="00E620BE"/>
    <w:rsid w:val="00E627DD"/>
    <w:rsid w:val="00E631E6"/>
    <w:rsid w:val="00E63286"/>
    <w:rsid w:val="00E63737"/>
    <w:rsid w:val="00E637E5"/>
    <w:rsid w:val="00E63D1C"/>
    <w:rsid w:val="00E63DD4"/>
    <w:rsid w:val="00E64680"/>
    <w:rsid w:val="00E647C1"/>
    <w:rsid w:val="00E651C2"/>
    <w:rsid w:val="00E6521D"/>
    <w:rsid w:val="00E652B3"/>
    <w:rsid w:val="00E65534"/>
    <w:rsid w:val="00E65A06"/>
    <w:rsid w:val="00E65A64"/>
    <w:rsid w:val="00E65AE1"/>
    <w:rsid w:val="00E65B6A"/>
    <w:rsid w:val="00E6639D"/>
    <w:rsid w:val="00E665F9"/>
    <w:rsid w:val="00E669E0"/>
    <w:rsid w:val="00E66A98"/>
    <w:rsid w:val="00E67289"/>
    <w:rsid w:val="00E673CD"/>
    <w:rsid w:val="00E67463"/>
    <w:rsid w:val="00E67637"/>
    <w:rsid w:val="00E677F3"/>
    <w:rsid w:val="00E67930"/>
    <w:rsid w:val="00E67994"/>
    <w:rsid w:val="00E67A19"/>
    <w:rsid w:val="00E67B4F"/>
    <w:rsid w:val="00E702D9"/>
    <w:rsid w:val="00E705CD"/>
    <w:rsid w:val="00E70706"/>
    <w:rsid w:val="00E707FF"/>
    <w:rsid w:val="00E709A9"/>
    <w:rsid w:val="00E709BE"/>
    <w:rsid w:val="00E70AFA"/>
    <w:rsid w:val="00E70F70"/>
    <w:rsid w:val="00E7115E"/>
    <w:rsid w:val="00E711DA"/>
    <w:rsid w:val="00E714E8"/>
    <w:rsid w:val="00E71698"/>
    <w:rsid w:val="00E71743"/>
    <w:rsid w:val="00E71BD6"/>
    <w:rsid w:val="00E71C9A"/>
    <w:rsid w:val="00E71F74"/>
    <w:rsid w:val="00E71F9F"/>
    <w:rsid w:val="00E7246B"/>
    <w:rsid w:val="00E726B2"/>
    <w:rsid w:val="00E72729"/>
    <w:rsid w:val="00E72805"/>
    <w:rsid w:val="00E728BF"/>
    <w:rsid w:val="00E72971"/>
    <w:rsid w:val="00E72A32"/>
    <w:rsid w:val="00E72B83"/>
    <w:rsid w:val="00E72E71"/>
    <w:rsid w:val="00E72F2E"/>
    <w:rsid w:val="00E73B85"/>
    <w:rsid w:val="00E73D5A"/>
    <w:rsid w:val="00E73EAB"/>
    <w:rsid w:val="00E7435A"/>
    <w:rsid w:val="00E74465"/>
    <w:rsid w:val="00E74556"/>
    <w:rsid w:val="00E748DC"/>
    <w:rsid w:val="00E74BED"/>
    <w:rsid w:val="00E74D88"/>
    <w:rsid w:val="00E7511E"/>
    <w:rsid w:val="00E75310"/>
    <w:rsid w:val="00E76732"/>
    <w:rsid w:val="00E768CE"/>
    <w:rsid w:val="00E769C9"/>
    <w:rsid w:val="00E76CC1"/>
    <w:rsid w:val="00E76E6A"/>
    <w:rsid w:val="00E7730A"/>
    <w:rsid w:val="00E7733E"/>
    <w:rsid w:val="00E77546"/>
    <w:rsid w:val="00E77FF9"/>
    <w:rsid w:val="00E80542"/>
    <w:rsid w:val="00E806E2"/>
    <w:rsid w:val="00E807A2"/>
    <w:rsid w:val="00E80A83"/>
    <w:rsid w:val="00E80A9E"/>
    <w:rsid w:val="00E80B82"/>
    <w:rsid w:val="00E81543"/>
    <w:rsid w:val="00E8174E"/>
    <w:rsid w:val="00E819C6"/>
    <w:rsid w:val="00E81B9E"/>
    <w:rsid w:val="00E81E1C"/>
    <w:rsid w:val="00E81E42"/>
    <w:rsid w:val="00E8269E"/>
    <w:rsid w:val="00E826B9"/>
    <w:rsid w:val="00E826F4"/>
    <w:rsid w:val="00E8292D"/>
    <w:rsid w:val="00E82C62"/>
    <w:rsid w:val="00E82F16"/>
    <w:rsid w:val="00E82F2F"/>
    <w:rsid w:val="00E832A3"/>
    <w:rsid w:val="00E8346F"/>
    <w:rsid w:val="00E83706"/>
    <w:rsid w:val="00E83756"/>
    <w:rsid w:val="00E83B9F"/>
    <w:rsid w:val="00E83C59"/>
    <w:rsid w:val="00E8406E"/>
    <w:rsid w:val="00E84D38"/>
    <w:rsid w:val="00E852A0"/>
    <w:rsid w:val="00E852AD"/>
    <w:rsid w:val="00E85393"/>
    <w:rsid w:val="00E85570"/>
    <w:rsid w:val="00E85D87"/>
    <w:rsid w:val="00E85E43"/>
    <w:rsid w:val="00E86818"/>
    <w:rsid w:val="00E86980"/>
    <w:rsid w:val="00E86A61"/>
    <w:rsid w:val="00E86BCC"/>
    <w:rsid w:val="00E87201"/>
    <w:rsid w:val="00E87399"/>
    <w:rsid w:val="00E875A9"/>
    <w:rsid w:val="00E87950"/>
    <w:rsid w:val="00E87AEF"/>
    <w:rsid w:val="00E87BAD"/>
    <w:rsid w:val="00E87C26"/>
    <w:rsid w:val="00E87DE1"/>
    <w:rsid w:val="00E904A0"/>
    <w:rsid w:val="00E9059F"/>
    <w:rsid w:val="00E905C4"/>
    <w:rsid w:val="00E90626"/>
    <w:rsid w:val="00E909EB"/>
    <w:rsid w:val="00E90B4C"/>
    <w:rsid w:val="00E90E55"/>
    <w:rsid w:val="00E91242"/>
    <w:rsid w:val="00E9136A"/>
    <w:rsid w:val="00E918A1"/>
    <w:rsid w:val="00E91934"/>
    <w:rsid w:val="00E91C45"/>
    <w:rsid w:val="00E920D9"/>
    <w:rsid w:val="00E92217"/>
    <w:rsid w:val="00E92361"/>
    <w:rsid w:val="00E92411"/>
    <w:rsid w:val="00E9245D"/>
    <w:rsid w:val="00E927EA"/>
    <w:rsid w:val="00E927F8"/>
    <w:rsid w:val="00E9291F"/>
    <w:rsid w:val="00E92ACF"/>
    <w:rsid w:val="00E92F06"/>
    <w:rsid w:val="00E9317F"/>
    <w:rsid w:val="00E9344C"/>
    <w:rsid w:val="00E934A5"/>
    <w:rsid w:val="00E938DD"/>
    <w:rsid w:val="00E93F24"/>
    <w:rsid w:val="00E941C8"/>
    <w:rsid w:val="00E94658"/>
    <w:rsid w:val="00E94C16"/>
    <w:rsid w:val="00E94C58"/>
    <w:rsid w:val="00E95183"/>
    <w:rsid w:val="00E9538B"/>
    <w:rsid w:val="00E953A1"/>
    <w:rsid w:val="00E954CA"/>
    <w:rsid w:val="00E954F5"/>
    <w:rsid w:val="00E95A08"/>
    <w:rsid w:val="00E960FE"/>
    <w:rsid w:val="00E962E1"/>
    <w:rsid w:val="00E96643"/>
    <w:rsid w:val="00E96F2F"/>
    <w:rsid w:val="00E9725B"/>
    <w:rsid w:val="00E9736E"/>
    <w:rsid w:val="00E97974"/>
    <w:rsid w:val="00E97BAB"/>
    <w:rsid w:val="00E97BC7"/>
    <w:rsid w:val="00E97D90"/>
    <w:rsid w:val="00E97E22"/>
    <w:rsid w:val="00E97ED4"/>
    <w:rsid w:val="00E97F4A"/>
    <w:rsid w:val="00EA039F"/>
    <w:rsid w:val="00EA0518"/>
    <w:rsid w:val="00EA056F"/>
    <w:rsid w:val="00EA06E2"/>
    <w:rsid w:val="00EA0D52"/>
    <w:rsid w:val="00EA0F31"/>
    <w:rsid w:val="00EA0F79"/>
    <w:rsid w:val="00EA10F1"/>
    <w:rsid w:val="00EA1275"/>
    <w:rsid w:val="00EA134E"/>
    <w:rsid w:val="00EA17F5"/>
    <w:rsid w:val="00EA1E61"/>
    <w:rsid w:val="00EA2032"/>
    <w:rsid w:val="00EA22B4"/>
    <w:rsid w:val="00EA2F7E"/>
    <w:rsid w:val="00EA3666"/>
    <w:rsid w:val="00EA396F"/>
    <w:rsid w:val="00EA3B3D"/>
    <w:rsid w:val="00EA3BB7"/>
    <w:rsid w:val="00EA3F0E"/>
    <w:rsid w:val="00EA41EA"/>
    <w:rsid w:val="00EA4912"/>
    <w:rsid w:val="00EA4D5A"/>
    <w:rsid w:val="00EA4E7E"/>
    <w:rsid w:val="00EA4F7B"/>
    <w:rsid w:val="00EA5181"/>
    <w:rsid w:val="00EA592A"/>
    <w:rsid w:val="00EA5B57"/>
    <w:rsid w:val="00EA5BFC"/>
    <w:rsid w:val="00EA5C69"/>
    <w:rsid w:val="00EA5DF8"/>
    <w:rsid w:val="00EA5FD6"/>
    <w:rsid w:val="00EA6192"/>
    <w:rsid w:val="00EA62A5"/>
    <w:rsid w:val="00EA6328"/>
    <w:rsid w:val="00EA6726"/>
    <w:rsid w:val="00EA6AAE"/>
    <w:rsid w:val="00EA6AD7"/>
    <w:rsid w:val="00EA6AEC"/>
    <w:rsid w:val="00EA6DAB"/>
    <w:rsid w:val="00EA7332"/>
    <w:rsid w:val="00EA7397"/>
    <w:rsid w:val="00EA73B5"/>
    <w:rsid w:val="00EA777B"/>
    <w:rsid w:val="00EA7C3D"/>
    <w:rsid w:val="00EA7DCD"/>
    <w:rsid w:val="00EA7DED"/>
    <w:rsid w:val="00EB0197"/>
    <w:rsid w:val="00EB09FB"/>
    <w:rsid w:val="00EB0FCC"/>
    <w:rsid w:val="00EB149B"/>
    <w:rsid w:val="00EB1732"/>
    <w:rsid w:val="00EB17C7"/>
    <w:rsid w:val="00EB18DF"/>
    <w:rsid w:val="00EB195B"/>
    <w:rsid w:val="00EB1D88"/>
    <w:rsid w:val="00EB20FB"/>
    <w:rsid w:val="00EB253C"/>
    <w:rsid w:val="00EB2842"/>
    <w:rsid w:val="00EB2A0B"/>
    <w:rsid w:val="00EB2A3B"/>
    <w:rsid w:val="00EB2D5B"/>
    <w:rsid w:val="00EB2DE8"/>
    <w:rsid w:val="00EB30BE"/>
    <w:rsid w:val="00EB32D9"/>
    <w:rsid w:val="00EB33EA"/>
    <w:rsid w:val="00EB36AB"/>
    <w:rsid w:val="00EB38F3"/>
    <w:rsid w:val="00EB3BA3"/>
    <w:rsid w:val="00EB401C"/>
    <w:rsid w:val="00EB40CB"/>
    <w:rsid w:val="00EB413C"/>
    <w:rsid w:val="00EB427E"/>
    <w:rsid w:val="00EB452E"/>
    <w:rsid w:val="00EB4693"/>
    <w:rsid w:val="00EB46F8"/>
    <w:rsid w:val="00EB489A"/>
    <w:rsid w:val="00EB4959"/>
    <w:rsid w:val="00EB4EF2"/>
    <w:rsid w:val="00EB5665"/>
    <w:rsid w:val="00EB5B4C"/>
    <w:rsid w:val="00EB5C34"/>
    <w:rsid w:val="00EB5EBF"/>
    <w:rsid w:val="00EB622B"/>
    <w:rsid w:val="00EB623B"/>
    <w:rsid w:val="00EB682E"/>
    <w:rsid w:val="00EB6896"/>
    <w:rsid w:val="00EB6DEC"/>
    <w:rsid w:val="00EB71D8"/>
    <w:rsid w:val="00EB7721"/>
    <w:rsid w:val="00EB78FF"/>
    <w:rsid w:val="00EB7BE4"/>
    <w:rsid w:val="00EB7D7E"/>
    <w:rsid w:val="00EB7EDE"/>
    <w:rsid w:val="00EB7F4D"/>
    <w:rsid w:val="00EB7F69"/>
    <w:rsid w:val="00EC0052"/>
    <w:rsid w:val="00EC0438"/>
    <w:rsid w:val="00EC050E"/>
    <w:rsid w:val="00EC0724"/>
    <w:rsid w:val="00EC073B"/>
    <w:rsid w:val="00EC084F"/>
    <w:rsid w:val="00EC0898"/>
    <w:rsid w:val="00EC0C43"/>
    <w:rsid w:val="00EC0C94"/>
    <w:rsid w:val="00EC0E31"/>
    <w:rsid w:val="00EC2098"/>
    <w:rsid w:val="00EC2382"/>
    <w:rsid w:val="00EC249B"/>
    <w:rsid w:val="00EC24BD"/>
    <w:rsid w:val="00EC2685"/>
    <w:rsid w:val="00EC27C2"/>
    <w:rsid w:val="00EC2926"/>
    <w:rsid w:val="00EC2AC1"/>
    <w:rsid w:val="00EC317E"/>
    <w:rsid w:val="00EC35ED"/>
    <w:rsid w:val="00EC35FF"/>
    <w:rsid w:val="00EC3753"/>
    <w:rsid w:val="00EC377C"/>
    <w:rsid w:val="00EC3827"/>
    <w:rsid w:val="00EC3BE4"/>
    <w:rsid w:val="00EC400F"/>
    <w:rsid w:val="00EC4271"/>
    <w:rsid w:val="00EC4545"/>
    <w:rsid w:val="00EC4A7B"/>
    <w:rsid w:val="00EC4B3C"/>
    <w:rsid w:val="00EC51AA"/>
    <w:rsid w:val="00EC5948"/>
    <w:rsid w:val="00EC5987"/>
    <w:rsid w:val="00EC5B31"/>
    <w:rsid w:val="00EC637F"/>
    <w:rsid w:val="00EC652D"/>
    <w:rsid w:val="00EC65BB"/>
    <w:rsid w:val="00EC6A6A"/>
    <w:rsid w:val="00EC73A1"/>
    <w:rsid w:val="00EC7565"/>
    <w:rsid w:val="00EC75A1"/>
    <w:rsid w:val="00EC77C7"/>
    <w:rsid w:val="00EC792F"/>
    <w:rsid w:val="00EC79CD"/>
    <w:rsid w:val="00EC7AA3"/>
    <w:rsid w:val="00EC7DAD"/>
    <w:rsid w:val="00EC7F78"/>
    <w:rsid w:val="00ED0015"/>
    <w:rsid w:val="00ED01D5"/>
    <w:rsid w:val="00ED0879"/>
    <w:rsid w:val="00ED0AEE"/>
    <w:rsid w:val="00ED0E44"/>
    <w:rsid w:val="00ED0E57"/>
    <w:rsid w:val="00ED1284"/>
    <w:rsid w:val="00ED138B"/>
    <w:rsid w:val="00ED184C"/>
    <w:rsid w:val="00ED19EC"/>
    <w:rsid w:val="00ED2132"/>
    <w:rsid w:val="00ED2448"/>
    <w:rsid w:val="00ED2957"/>
    <w:rsid w:val="00ED2A49"/>
    <w:rsid w:val="00ED2A7E"/>
    <w:rsid w:val="00ED31D6"/>
    <w:rsid w:val="00ED338D"/>
    <w:rsid w:val="00ED339F"/>
    <w:rsid w:val="00ED35DD"/>
    <w:rsid w:val="00ED38E8"/>
    <w:rsid w:val="00ED3FDB"/>
    <w:rsid w:val="00ED4080"/>
    <w:rsid w:val="00ED4254"/>
    <w:rsid w:val="00ED42FA"/>
    <w:rsid w:val="00ED461E"/>
    <w:rsid w:val="00ED4679"/>
    <w:rsid w:val="00ED46EF"/>
    <w:rsid w:val="00ED4878"/>
    <w:rsid w:val="00ED4BA6"/>
    <w:rsid w:val="00ED5093"/>
    <w:rsid w:val="00ED536C"/>
    <w:rsid w:val="00ED5495"/>
    <w:rsid w:val="00ED5664"/>
    <w:rsid w:val="00ED5A17"/>
    <w:rsid w:val="00ED5DD6"/>
    <w:rsid w:val="00ED5E04"/>
    <w:rsid w:val="00ED61B5"/>
    <w:rsid w:val="00ED62A3"/>
    <w:rsid w:val="00ED6321"/>
    <w:rsid w:val="00ED649A"/>
    <w:rsid w:val="00ED659F"/>
    <w:rsid w:val="00ED65D7"/>
    <w:rsid w:val="00ED666F"/>
    <w:rsid w:val="00ED6A16"/>
    <w:rsid w:val="00ED6BA8"/>
    <w:rsid w:val="00ED7057"/>
    <w:rsid w:val="00ED750B"/>
    <w:rsid w:val="00ED79E7"/>
    <w:rsid w:val="00ED7A6D"/>
    <w:rsid w:val="00ED7E59"/>
    <w:rsid w:val="00EE0246"/>
    <w:rsid w:val="00EE06C3"/>
    <w:rsid w:val="00EE0894"/>
    <w:rsid w:val="00EE1315"/>
    <w:rsid w:val="00EE17EB"/>
    <w:rsid w:val="00EE19AA"/>
    <w:rsid w:val="00EE1A06"/>
    <w:rsid w:val="00EE1A54"/>
    <w:rsid w:val="00EE1BF1"/>
    <w:rsid w:val="00EE21AE"/>
    <w:rsid w:val="00EE23E4"/>
    <w:rsid w:val="00EE2630"/>
    <w:rsid w:val="00EE289F"/>
    <w:rsid w:val="00EE29EE"/>
    <w:rsid w:val="00EE2C34"/>
    <w:rsid w:val="00EE2E7D"/>
    <w:rsid w:val="00EE312E"/>
    <w:rsid w:val="00EE34D6"/>
    <w:rsid w:val="00EE37CE"/>
    <w:rsid w:val="00EE3879"/>
    <w:rsid w:val="00EE395B"/>
    <w:rsid w:val="00EE44C7"/>
    <w:rsid w:val="00EE487E"/>
    <w:rsid w:val="00EE4889"/>
    <w:rsid w:val="00EE4ACA"/>
    <w:rsid w:val="00EE544B"/>
    <w:rsid w:val="00EE5864"/>
    <w:rsid w:val="00EE592F"/>
    <w:rsid w:val="00EE5A5F"/>
    <w:rsid w:val="00EE5FBE"/>
    <w:rsid w:val="00EE670C"/>
    <w:rsid w:val="00EE6EB4"/>
    <w:rsid w:val="00EE70D9"/>
    <w:rsid w:val="00EE70EB"/>
    <w:rsid w:val="00EE7D58"/>
    <w:rsid w:val="00EF0288"/>
    <w:rsid w:val="00EF03C2"/>
    <w:rsid w:val="00EF065B"/>
    <w:rsid w:val="00EF078A"/>
    <w:rsid w:val="00EF0A51"/>
    <w:rsid w:val="00EF0E30"/>
    <w:rsid w:val="00EF0EAE"/>
    <w:rsid w:val="00EF123E"/>
    <w:rsid w:val="00EF1863"/>
    <w:rsid w:val="00EF2347"/>
    <w:rsid w:val="00EF24A4"/>
    <w:rsid w:val="00EF27ED"/>
    <w:rsid w:val="00EF3555"/>
    <w:rsid w:val="00EF3A13"/>
    <w:rsid w:val="00EF3AD7"/>
    <w:rsid w:val="00EF3CBA"/>
    <w:rsid w:val="00EF3D23"/>
    <w:rsid w:val="00EF44E8"/>
    <w:rsid w:val="00EF4F39"/>
    <w:rsid w:val="00EF50B5"/>
    <w:rsid w:val="00EF52B0"/>
    <w:rsid w:val="00EF52FA"/>
    <w:rsid w:val="00EF53C2"/>
    <w:rsid w:val="00EF5766"/>
    <w:rsid w:val="00EF58A8"/>
    <w:rsid w:val="00EF5B74"/>
    <w:rsid w:val="00EF5E3B"/>
    <w:rsid w:val="00EF63FF"/>
    <w:rsid w:val="00EF682E"/>
    <w:rsid w:val="00EF6BBD"/>
    <w:rsid w:val="00EF6D17"/>
    <w:rsid w:val="00EF6FAA"/>
    <w:rsid w:val="00EF72D1"/>
    <w:rsid w:val="00EF73E5"/>
    <w:rsid w:val="00EF7517"/>
    <w:rsid w:val="00EF7ABF"/>
    <w:rsid w:val="00EF7ACC"/>
    <w:rsid w:val="00EF7C9F"/>
    <w:rsid w:val="00F00321"/>
    <w:rsid w:val="00F0050B"/>
    <w:rsid w:val="00F005C4"/>
    <w:rsid w:val="00F006AB"/>
    <w:rsid w:val="00F00AC6"/>
    <w:rsid w:val="00F00ACA"/>
    <w:rsid w:val="00F00B1A"/>
    <w:rsid w:val="00F00C65"/>
    <w:rsid w:val="00F013A4"/>
    <w:rsid w:val="00F028C1"/>
    <w:rsid w:val="00F031B9"/>
    <w:rsid w:val="00F03345"/>
    <w:rsid w:val="00F036A8"/>
    <w:rsid w:val="00F039F7"/>
    <w:rsid w:val="00F040D0"/>
    <w:rsid w:val="00F042B8"/>
    <w:rsid w:val="00F0459C"/>
    <w:rsid w:val="00F04AC1"/>
    <w:rsid w:val="00F04D34"/>
    <w:rsid w:val="00F052B5"/>
    <w:rsid w:val="00F05580"/>
    <w:rsid w:val="00F05CF6"/>
    <w:rsid w:val="00F05F54"/>
    <w:rsid w:val="00F060FC"/>
    <w:rsid w:val="00F0647D"/>
    <w:rsid w:val="00F06EC5"/>
    <w:rsid w:val="00F07010"/>
    <w:rsid w:val="00F0765C"/>
    <w:rsid w:val="00F07A21"/>
    <w:rsid w:val="00F07B19"/>
    <w:rsid w:val="00F07C65"/>
    <w:rsid w:val="00F07E5D"/>
    <w:rsid w:val="00F07F5B"/>
    <w:rsid w:val="00F1043C"/>
    <w:rsid w:val="00F105F9"/>
    <w:rsid w:val="00F10AD0"/>
    <w:rsid w:val="00F10B90"/>
    <w:rsid w:val="00F10EAA"/>
    <w:rsid w:val="00F113AB"/>
    <w:rsid w:val="00F115BA"/>
    <w:rsid w:val="00F117AD"/>
    <w:rsid w:val="00F11911"/>
    <w:rsid w:val="00F11CC2"/>
    <w:rsid w:val="00F11CD5"/>
    <w:rsid w:val="00F11DB4"/>
    <w:rsid w:val="00F11F84"/>
    <w:rsid w:val="00F129BF"/>
    <w:rsid w:val="00F129C5"/>
    <w:rsid w:val="00F129FA"/>
    <w:rsid w:val="00F12A8F"/>
    <w:rsid w:val="00F12DA9"/>
    <w:rsid w:val="00F12F31"/>
    <w:rsid w:val="00F13051"/>
    <w:rsid w:val="00F130EA"/>
    <w:rsid w:val="00F1324C"/>
    <w:rsid w:val="00F135C5"/>
    <w:rsid w:val="00F136A7"/>
    <w:rsid w:val="00F13924"/>
    <w:rsid w:val="00F13C4A"/>
    <w:rsid w:val="00F13D38"/>
    <w:rsid w:val="00F13EDD"/>
    <w:rsid w:val="00F1408A"/>
    <w:rsid w:val="00F14096"/>
    <w:rsid w:val="00F14527"/>
    <w:rsid w:val="00F14A4B"/>
    <w:rsid w:val="00F14ADF"/>
    <w:rsid w:val="00F14DBE"/>
    <w:rsid w:val="00F15345"/>
    <w:rsid w:val="00F15560"/>
    <w:rsid w:val="00F156C7"/>
    <w:rsid w:val="00F158C6"/>
    <w:rsid w:val="00F15A48"/>
    <w:rsid w:val="00F15AF2"/>
    <w:rsid w:val="00F15B69"/>
    <w:rsid w:val="00F15CEE"/>
    <w:rsid w:val="00F15F4D"/>
    <w:rsid w:val="00F16095"/>
    <w:rsid w:val="00F16857"/>
    <w:rsid w:val="00F16A52"/>
    <w:rsid w:val="00F16AE2"/>
    <w:rsid w:val="00F1722B"/>
    <w:rsid w:val="00F179A5"/>
    <w:rsid w:val="00F17B3A"/>
    <w:rsid w:val="00F206D5"/>
    <w:rsid w:val="00F2088F"/>
    <w:rsid w:val="00F209B9"/>
    <w:rsid w:val="00F21C6C"/>
    <w:rsid w:val="00F21D18"/>
    <w:rsid w:val="00F21EBB"/>
    <w:rsid w:val="00F22220"/>
    <w:rsid w:val="00F22BFF"/>
    <w:rsid w:val="00F22C9D"/>
    <w:rsid w:val="00F23020"/>
    <w:rsid w:val="00F23488"/>
    <w:rsid w:val="00F2354C"/>
    <w:rsid w:val="00F23551"/>
    <w:rsid w:val="00F23A1E"/>
    <w:rsid w:val="00F2440A"/>
    <w:rsid w:val="00F247AF"/>
    <w:rsid w:val="00F2500A"/>
    <w:rsid w:val="00F2526D"/>
    <w:rsid w:val="00F25ED2"/>
    <w:rsid w:val="00F25F6C"/>
    <w:rsid w:val="00F262C0"/>
    <w:rsid w:val="00F26444"/>
    <w:rsid w:val="00F26A2E"/>
    <w:rsid w:val="00F26C99"/>
    <w:rsid w:val="00F27676"/>
    <w:rsid w:val="00F27811"/>
    <w:rsid w:val="00F278A5"/>
    <w:rsid w:val="00F27AFE"/>
    <w:rsid w:val="00F30509"/>
    <w:rsid w:val="00F310ED"/>
    <w:rsid w:val="00F3167F"/>
    <w:rsid w:val="00F319B5"/>
    <w:rsid w:val="00F319D1"/>
    <w:rsid w:val="00F31D66"/>
    <w:rsid w:val="00F31F4B"/>
    <w:rsid w:val="00F32167"/>
    <w:rsid w:val="00F323B3"/>
    <w:rsid w:val="00F32461"/>
    <w:rsid w:val="00F3251E"/>
    <w:rsid w:val="00F3266C"/>
    <w:rsid w:val="00F32948"/>
    <w:rsid w:val="00F32B3D"/>
    <w:rsid w:val="00F32BFD"/>
    <w:rsid w:val="00F32EA1"/>
    <w:rsid w:val="00F3358B"/>
    <w:rsid w:val="00F337B4"/>
    <w:rsid w:val="00F33E32"/>
    <w:rsid w:val="00F340E6"/>
    <w:rsid w:val="00F3410C"/>
    <w:rsid w:val="00F348A3"/>
    <w:rsid w:val="00F348FF"/>
    <w:rsid w:val="00F34D4C"/>
    <w:rsid w:val="00F34D76"/>
    <w:rsid w:val="00F34FFF"/>
    <w:rsid w:val="00F3534F"/>
    <w:rsid w:val="00F354A0"/>
    <w:rsid w:val="00F35509"/>
    <w:rsid w:val="00F356E1"/>
    <w:rsid w:val="00F35869"/>
    <w:rsid w:val="00F35C9B"/>
    <w:rsid w:val="00F36193"/>
    <w:rsid w:val="00F36CBD"/>
    <w:rsid w:val="00F370A7"/>
    <w:rsid w:val="00F37344"/>
    <w:rsid w:val="00F37392"/>
    <w:rsid w:val="00F37516"/>
    <w:rsid w:val="00F40235"/>
    <w:rsid w:val="00F40387"/>
    <w:rsid w:val="00F403FB"/>
    <w:rsid w:val="00F4083D"/>
    <w:rsid w:val="00F4084F"/>
    <w:rsid w:val="00F40A9B"/>
    <w:rsid w:val="00F40BED"/>
    <w:rsid w:val="00F40D35"/>
    <w:rsid w:val="00F41469"/>
    <w:rsid w:val="00F419C9"/>
    <w:rsid w:val="00F41ADE"/>
    <w:rsid w:val="00F42C53"/>
    <w:rsid w:val="00F42FE3"/>
    <w:rsid w:val="00F430E0"/>
    <w:rsid w:val="00F4354E"/>
    <w:rsid w:val="00F4364F"/>
    <w:rsid w:val="00F43D3C"/>
    <w:rsid w:val="00F4447E"/>
    <w:rsid w:val="00F44598"/>
    <w:rsid w:val="00F45233"/>
    <w:rsid w:val="00F45419"/>
    <w:rsid w:val="00F45996"/>
    <w:rsid w:val="00F45D68"/>
    <w:rsid w:val="00F45E23"/>
    <w:rsid w:val="00F45ECA"/>
    <w:rsid w:val="00F46169"/>
    <w:rsid w:val="00F461D1"/>
    <w:rsid w:val="00F46AF9"/>
    <w:rsid w:val="00F46C5D"/>
    <w:rsid w:val="00F46D3E"/>
    <w:rsid w:val="00F47219"/>
    <w:rsid w:val="00F4724A"/>
    <w:rsid w:val="00F474E0"/>
    <w:rsid w:val="00F479C3"/>
    <w:rsid w:val="00F47D6A"/>
    <w:rsid w:val="00F47E04"/>
    <w:rsid w:val="00F47F7A"/>
    <w:rsid w:val="00F5024F"/>
    <w:rsid w:val="00F50593"/>
    <w:rsid w:val="00F5065B"/>
    <w:rsid w:val="00F50740"/>
    <w:rsid w:val="00F50B6C"/>
    <w:rsid w:val="00F50B95"/>
    <w:rsid w:val="00F50C31"/>
    <w:rsid w:val="00F50D14"/>
    <w:rsid w:val="00F50EB7"/>
    <w:rsid w:val="00F50F55"/>
    <w:rsid w:val="00F516E4"/>
    <w:rsid w:val="00F51B39"/>
    <w:rsid w:val="00F51B88"/>
    <w:rsid w:val="00F51FF2"/>
    <w:rsid w:val="00F523FE"/>
    <w:rsid w:val="00F52575"/>
    <w:rsid w:val="00F525D9"/>
    <w:rsid w:val="00F52685"/>
    <w:rsid w:val="00F5284C"/>
    <w:rsid w:val="00F52872"/>
    <w:rsid w:val="00F531B6"/>
    <w:rsid w:val="00F5336A"/>
    <w:rsid w:val="00F53500"/>
    <w:rsid w:val="00F53575"/>
    <w:rsid w:val="00F537AE"/>
    <w:rsid w:val="00F539CD"/>
    <w:rsid w:val="00F53B73"/>
    <w:rsid w:val="00F53CF6"/>
    <w:rsid w:val="00F54012"/>
    <w:rsid w:val="00F540E3"/>
    <w:rsid w:val="00F5416E"/>
    <w:rsid w:val="00F541B1"/>
    <w:rsid w:val="00F5438F"/>
    <w:rsid w:val="00F5439A"/>
    <w:rsid w:val="00F54C8D"/>
    <w:rsid w:val="00F54D62"/>
    <w:rsid w:val="00F55073"/>
    <w:rsid w:val="00F55D65"/>
    <w:rsid w:val="00F56066"/>
    <w:rsid w:val="00F56276"/>
    <w:rsid w:val="00F57237"/>
    <w:rsid w:val="00F573C4"/>
    <w:rsid w:val="00F57471"/>
    <w:rsid w:val="00F57985"/>
    <w:rsid w:val="00F57ABE"/>
    <w:rsid w:val="00F57BD5"/>
    <w:rsid w:val="00F57D68"/>
    <w:rsid w:val="00F6005C"/>
    <w:rsid w:val="00F60790"/>
    <w:rsid w:val="00F607E8"/>
    <w:rsid w:val="00F60A13"/>
    <w:rsid w:val="00F60B86"/>
    <w:rsid w:val="00F60DAF"/>
    <w:rsid w:val="00F60EC2"/>
    <w:rsid w:val="00F61111"/>
    <w:rsid w:val="00F61472"/>
    <w:rsid w:val="00F61476"/>
    <w:rsid w:val="00F61741"/>
    <w:rsid w:val="00F619B7"/>
    <w:rsid w:val="00F61A09"/>
    <w:rsid w:val="00F61DA7"/>
    <w:rsid w:val="00F61EB5"/>
    <w:rsid w:val="00F620F2"/>
    <w:rsid w:val="00F624F5"/>
    <w:rsid w:val="00F62D62"/>
    <w:rsid w:val="00F62F50"/>
    <w:rsid w:val="00F63205"/>
    <w:rsid w:val="00F63326"/>
    <w:rsid w:val="00F63573"/>
    <w:rsid w:val="00F6380F"/>
    <w:rsid w:val="00F63CCB"/>
    <w:rsid w:val="00F63CD6"/>
    <w:rsid w:val="00F63D44"/>
    <w:rsid w:val="00F64045"/>
    <w:rsid w:val="00F6434F"/>
    <w:rsid w:val="00F647E0"/>
    <w:rsid w:val="00F64E01"/>
    <w:rsid w:val="00F64F0C"/>
    <w:rsid w:val="00F654DE"/>
    <w:rsid w:val="00F657D6"/>
    <w:rsid w:val="00F65858"/>
    <w:rsid w:val="00F65A1F"/>
    <w:rsid w:val="00F65BE1"/>
    <w:rsid w:val="00F65D27"/>
    <w:rsid w:val="00F66098"/>
    <w:rsid w:val="00F669FD"/>
    <w:rsid w:val="00F66C79"/>
    <w:rsid w:val="00F6703C"/>
    <w:rsid w:val="00F67252"/>
    <w:rsid w:val="00F67B9E"/>
    <w:rsid w:val="00F67C88"/>
    <w:rsid w:val="00F67E94"/>
    <w:rsid w:val="00F700D1"/>
    <w:rsid w:val="00F7010A"/>
    <w:rsid w:val="00F702EF"/>
    <w:rsid w:val="00F703D1"/>
    <w:rsid w:val="00F70590"/>
    <w:rsid w:val="00F707FA"/>
    <w:rsid w:val="00F70D0E"/>
    <w:rsid w:val="00F71579"/>
    <w:rsid w:val="00F716D0"/>
    <w:rsid w:val="00F71740"/>
    <w:rsid w:val="00F71757"/>
    <w:rsid w:val="00F71817"/>
    <w:rsid w:val="00F71BF2"/>
    <w:rsid w:val="00F71D49"/>
    <w:rsid w:val="00F7250D"/>
    <w:rsid w:val="00F72839"/>
    <w:rsid w:val="00F72842"/>
    <w:rsid w:val="00F7295B"/>
    <w:rsid w:val="00F7296A"/>
    <w:rsid w:val="00F72AAB"/>
    <w:rsid w:val="00F72BBB"/>
    <w:rsid w:val="00F730B5"/>
    <w:rsid w:val="00F73BA8"/>
    <w:rsid w:val="00F73FE2"/>
    <w:rsid w:val="00F7429B"/>
    <w:rsid w:val="00F74421"/>
    <w:rsid w:val="00F74843"/>
    <w:rsid w:val="00F748A0"/>
    <w:rsid w:val="00F74C16"/>
    <w:rsid w:val="00F74E36"/>
    <w:rsid w:val="00F74F08"/>
    <w:rsid w:val="00F752E6"/>
    <w:rsid w:val="00F754A3"/>
    <w:rsid w:val="00F75BFC"/>
    <w:rsid w:val="00F75C18"/>
    <w:rsid w:val="00F75C94"/>
    <w:rsid w:val="00F765CD"/>
    <w:rsid w:val="00F76669"/>
    <w:rsid w:val="00F768CD"/>
    <w:rsid w:val="00F76A1E"/>
    <w:rsid w:val="00F76AD0"/>
    <w:rsid w:val="00F76CF1"/>
    <w:rsid w:val="00F76F23"/>
    <w:rsid w:val="00F77A5B"/>
    <w:rsid w:val="00F77BB8"/>
    <w:rsid w:val="00F77F91"/>
    <w:rsid w:val="00F800C8"/>
    <w:rsid w:val="00F80456"/>
    <w:rsid w:val="00F804B6"/>
    <w:rsid w:val="00F80727"/>
    <w:rsid w:val="00F80DB6"/>
    <w:rsid w:val="00F8158D"/>
    <w:rsid w:val="00F8168D"/>
    <w:rsid w:val="00F819C2"/>
    <w:rsid w:val="00F81BF4"/>
    <w:rsid w:val="00F82095"/>
    <w:rsid w:val="00F825A9"/>
    <w:rsid w:val="00F8284F"/>
    <w:rsid w:val="00F828FC"/>
    <w:rsid w:val="00F82F4D"/>
    <w:rsid w:val="00F82FC3"/>
    <w:rsid w:val="00F833DD"/>
    <w:rsid w:val="00F83CFC"/>
    <w:rsid w:val="00F840A1"/>
    <w:rsid w:val="00F84370"/>
    <w:rsid w:val="00F843F7"/>
    <w:rsid w:val="00F84B98"/>
    <w:rsid w:val="00F84EB4"/>
    <w:rsid w:val="00F8522F"/>
    <w:rsid w:val="00F85270"/>
    <w:rsid w:val="00F85371"/>
    <w:rsid w:val="00F85917"/>
    <w:rsid w:val="00F85A1C"/>
    <w:rsid w:val="00F85BB7"/>
    <w:rsid w:val="00F864CB"/>
    <w:rsid w:val="00F86F53"/>
    <w:rsid w:val="00F87300"/>
    <w:rsid w:val="00F87359"/>
    <w:rsid w:val="00F876DF"/>
    <w:rsid w:val="00F877DF"/>
    <w:rsid w:val="00F87BBB"/>
    <w:rsid w:val="00F87E71"/>
    <w:rsid w:val="00F90254"/>
    <w:rsid w:val="00F905E5"/>
    <w:rsid w:val="00F90964"/>
    <w:rsid w:val="00F91994"/>
    <w:rsid w:val="00F91BB4"/>
    <w:rsid w:val="00F921F2"/>
    <w:rsid w:val="00F92390"/>
    <w:rsid w:val="00F923FA"/>
    <w:rsid w:val="00F92B1E"/>
    <w:rsid w:val="00F92BF5"/>
    <w:rsid w:val="00F92FDE"/>
    <w:rsid w:val="00F931F4"/>
    <w:rsid w:val="00F9363E"/>
    <w:rsid w:val="00F93B74"/>
    <w:rsid w:val="00F93D06"/>
    <w:rsid w:val="00F93F1C"/>
    <w:rsid w:val="00F940CF"/>
    <w:rsid w:val="00F949F6"/>
    <w:rsid w:val="00F94A41"/>
    <w:rsid w:val="00F94D0C"/>
    <w:rsid w:val="00F94DE7"/>
    <w:rsid w:val="00F953BF"/>
    <w:rsid w:val="00F9540D"/>
    <w:rsid w:val="00F95A96"/>
    <w:rsid w:val="00F95A9A"/>
    <w:rsid w:val="00F95DB4"/>
    <w:rsid w:val="00F95E78"/>
    <w:rsid w:val="00F95F5E"/>
    <w:rsid w:val="00F962A1"/>
    <w:rsid w:val="00F96707"/>
    <w:rsid w:val="00F96AAC"/>
    <w:rsid w:val="00F96FB7"/>
    <w:rsid w:val="00F97116"/>
    <w:rsid w:val="00F974EE"/>
    <w:rsid w:val="00F9750D"/>
    <w:rsid w:val="00F9763A"/>
    <w:rsid w:val="00F9769A"/>
    <w:rsid w:val="00F978C9"/>
    <w:rsid w:val="00F97E2E"/>
    <w:rsid w:val="00F97F60"/>
    <w:rsid w:val="00FA00FB"/>
    <w:rsid w:val="00FA051E"/>
    <w:rsid w:val="00FA0564"/>
    <w:rsid w:val="00FA058D"/>
    <w:rsid w:val="00FA07E4"/>
    <w:rsid w:val="00FA07F3"/>
    <w:rsid w:val="00FA087C"/>
    <w:rsid w:val="00FA0966"/>
    <w:rsid w:val="00FA0980"/>
    <w:rsid w:val="00FA098C"/>
    <w:rsid w:val="00FA0CAC"/>
    <w:rsid w:val="00FA10C2"/>
    <w:rsid w:val="00FA1137"/>
    <w:rsid w:val="00FA18A5"/>
    <w:rsid w:val="00FA1A5E"/>
    <w:rsid w:val="00FA1AA6"/>
    <w:rsid w:val="00FA1FAB"/>
    <w:rsid w:val="00FA218C"/>
    <w:rsid w:val="00FA265B"/>
    <w:rsid w:val="00FA2793"/>
    <w:rsid w:val="00FA29B8"/>
    <w:rsid w:val="00FA2A10"/>
    <w:rsid w:val="00FA2B76"/>
    <w:rsid w:val="00FA2D48"/>
    <w:rsid w:val="00FA2DE6"/>
    <w:rsid w:val="00FA2F7F"/>
    <w:rsid w:val="00FA2FD5"/>
    <w:rsid w:val="00FA3172"/>
    <w:rsid w:val="00FA379D"/>
    <w:rsid w:val="00FA37E5"/>
    <w:rsid w:val="00FA3894"/>
    <w:rsid w:val="00FA3BD6"/>
    <w:rsid w:val="00FA3C9F"/>
    <w:rsid w:val="00FA3CD7"/>
    <w:rsid w:val="00FA4248"/>
    <w:rsid w:val="00FA4390"/>
    <w:rsid w:val="00FA469D"/>
    <w:rsid w:val="00FA4B02"/>
    <w:rsid w:val="00FA4ED1"/>
    <w:rsid w:val="00FA5736"/>
    <w:rsid w:val="00FA5CB5"/>
    <w:rsid w:val="00FA5DB5"/>
    <w:rsid w:val="00FA5DE2"/>
    <w:rsid w:val="00FA630C"/>
    <w:rsid w:val="00FA6453"/>
    <w:rsid w:val="00FA6552"/>
    <w:rsid w:val="00FA69CC"/>
    <w:rsid w:val="00FA6B58"/>
    <w:rsid w:val="00FA6C74"/>
    <w:rsid w:val="00FA6D2B"/>
    <w:rsid w:val="00FA7219"/>
    <w:rsid w:val="00FA732A"/>
    <w:rsid w:val="00FA775B"/>
    <w:rsid w:val="00FA7A5B"/>
    <w:rsid w:val="00FA7F09"/>
    <w:rsid w:val="00FB05C9"/>
    <w:rsid w:val="00FB08E1"/>
    <w:rsid w:val="00FB0DDC"/>
    <w:rsid w:val="00FB0F18"/>
    <w:rsid w:val="00FB0FCF"/>
    <w:rsid w:val="00FB1164"/>
    <w:rsid w:val="00FB1A7D"/>
    <w:rsid w:val="00FB1BD4"/>
    <w:rsid w:val="00FB1C33"/>
    <w:rsid w:val="00FB1F8F"/>
    <w:rsid w:val="00FB234A"/>
    <w:rsid w:val="00FB2719"/>
    <w:rsid w:val="00FB289C"/>
    <w:rsid w:val="00FB28FD"/>
    <w:rsid w:val="00FB29D1"/>
    <w:rsid w:val="00FB2C1A"/>
    <w:rsid w:val="00FB3035"/>
    <w:rsid w:val="00FB3B32"/>
    <w:rsid w:val="00FB3BF1"/>
    <w:rsid w:val="00FB3CC2"/>
    <w:rsid w:val="00FB4178"/>
    <w:rsid w:val="00FB4520"/>
    <w:rsid w:val="00FB47EB"/>
    <w:rsid w:val="00FB540B"/>
    <w:rsid w:val="00FB5AFB"/>
    <w:rsid w:val="00FB5D07"/>
    <w:rsid w:val="00FB5DE2"/>
    <w:rsid w:val="00FB6134"/>
    <w:rsid w:val="00FB6186"/>
    <w:rsid w:val="00FB66A1"/>
    <w:rsid w:val="00FB6863"/>
    <w:rsid w:val="00FB691B"/>
    <w:rsid w:val="00FB695C"/>
    <w:rsid w:val="00FB6D8C"/>
    <w:rsid w:val="00FB7783"/>
    <w:rsid w:val="00FB7933"/>
    <w:rsid w:val="00FB7999"/>
    <w:rsid w:val="00FB7F5E"/>
    <w:rsid w:val="00FC0119"/>
    <w:rsid w:val="00FC0173"/>
    <w:rsid w:val="00FC0296"/>
    <w:rsid w:val="00FC0306"/>
    <w:rsid w:val="00FC046E"/>
    <w:rsid w:val="00FC0494"/>
    <w:rsid w:val="00FC0818"/>
    <w:rsid w:val="00FC08B4"/>
    <w:rsid w:val="00FC0DA0"/>
    <w:rsid w:val="00FC1524"/>
    <w:rsid w:val="00FC16B1"/>
    <w:rsid w:val="00FC180C"/>
    <w:rsid w:val="00FC19C7"/>
    <w:rsid w:val="00FC1D40"/>
    <w:rsid w:val="00FC21A4"/>
    <w:rsid w:val="00FC2207"/>
    <w:rsid w:val="00FC23A8"/>
    <w:rsid w:val="00FC240F"/>
    <w:rsid w:val="00FC2605"/>
    <w:rsid w:val="00FC2690"/>
    <w:rsid w:val="00FC2994"/>
    <w:rsid w:val="00FC3092"/>
    <w:rsid w:val="00FC3542"/>
    <w:rsid w:val="00FC366E"/>
    <w:rsid w:val="00FC38B0"/>
    <w:rsid w:val="00FC396D"/>
    <w:rsid w:val="00FC4AA6"/>
    <w:rsid w:val="00FC4E77"/>
    <w:rsid w:val="00FC5346"/>
    <w:rsid w:val="00FC5350"/>
    <w:rsid w:val="00FC57F5"/>
    <w:rsid w:val="00FC58AD"/>
    <w:rsid w:val="00FC5C6F"/>
    <w:rsid w:val="00FC5D59"/>
    <w:rsid w:val="00FC5E01"/>
    <w:rsid w:val="00FC6404"/>
    <w:rsid w:val="00FC6444"/>
    <w:rsid w:val="00FC662C"/>
    <w:rsid w:val="00FC6775"/>
    <w:rsid w:val="00FC6B5D"/>
    <w:rsid w:val="00FC6EF1"/>
    <w:rsid w:val="00FC6F13"/>
    <w:rsid w:val="00FC6F60"/>
    <w:rsid w:val="00FC7935"/>
    <w:rsid w:val="00FC7BC8"/>
    <w:rsid w:val="00FC7C81"/>
    <w:rsid w:val="00FC7E2A"/>
    <w:rsid w:val="00FD0047"/>
    <w:rsid w:val="00FD0830"/>
    <w:rsid w:val="00FD088E"/>
    <w:rsid w:val="00FD0F63"/>
    <w:rsid w:val="00FD1186"/>
    <w:rsid w:val="00FD139E"/>
    <w:rsid w:val="00FD1D6C"/>
    <w:rsid w:val="00FD1E79"/>
    <w:rsid w:val="00FD20D4"/>
    <w:rsid w:val="00FD2156"/>
    <w:rsid w:val="00FD24EB"/>
    <w:rsid w:val="00FD26B4"/>
    <w:rsid w:val="00FD2A4B"/>
    <w:rsid w:val="00FD2DC6"/>
    <w:rsid w:val="00FD3249"/>
    <w:rsid w:val="00FD3DDE"/>
    <w:rsid w:val="00FD3E80"/>
    <w:rsid w:val="00FD3EF9"/>
    <w:rsid w:val="00FD400D"/>
    <w:rsid w:val="00FD4372"/>
    <w:rsid w:val="00FD45EF"/>
    <w:rsid w:val="00FD4B79"/>
    <w:rsid w:val="00FD4C2B"/>
    <w:rsid w:val="00FD4CAB"/>
    <w:rsid w:val="00FD4CF5"/>
    <w:rsid w:val="00FD5339"/>
    <w:rsid w:val="00FD543E"/>
    <w:rsid w:val="00FD5C32"/>
    <w:rsid w:val="00FD5C34"/>
    <w:rsid w:val="00FD5DC6"/>
    <w:rsid w:val="00FD609E"/>
    <w:rsid w:val="00FD6152"/>
    <w:rsid w:val="00FD65FC"/>
    <w:rsid w:val="00FD666F"/>
    <w:rsid w:val="00FD6815"/>
    <w:rsid w:val="00FD697F"/>
    <w:rsid w:val="00FD6B2F"/>
    <w:rsid w:val="00FD6D94"/>
    <w:rsid w:val="00FD6E8B"/>
    <w:rsid w:val="00FD6EEA"/>
    <w:rsid w:val="00FD6F1D"/>
    <w:rsid w:val="00FD6FF9"/>
    <w:rsid w:val="00FD753A"/>
    <w:rsid w:val="00FD767B"/>
    <w:rsid w:val="00FD7902"/>
    <w:rsid w:val="00FD7A0D"/>
    <w:rsid w:val="00FD7A96"/>
    <w:rsid w:val="00FD7AFD"/>
    <w:rsid w:val="00FD7D1F"/>
    <w:rsid w:val="00FE0009"/>
    <w:rsid w:val="00FE04F9"/>
    <w:rsid w:val="00FE06BC"/>
    <w:rsid w:val="00FE13FB"/>
    <w:rsid w:val="00FE15CC"/>
    <w:rsid w:val="00FE1647"/>
    <w:rsid w:val="00FE1801"/>
    <w:rsid w:val="00FE1901"/>
    <w:rsid w:val="00FE19A6"/>
    <w:rsid w:val="00FE19C7"/>
    <w:rsid w:val="00FE1A2D"/>
    <w:rsid w:val="00FE1DE2"/>
    <w:rsid w:val="00FE1F80"/>
    <w:rsid w:val="00FE1F95"/>
    <w:rsid w:val="00FE1FCB"/>
    <w:rsid w:val="00FE2050"/>
    <w:rsid w:val="00FE26DC"/>
    <w:rsid w:val="00FE2C50"/>
    <w:rsid w:val="00FE2D85"/>
    <w:rsid w:val="00FE2DD6"/>
    <w:rsid w:val="00FE2F79"/>
    <w:rsid w:val="00FE3025"/>
    <w:rsid w:val="00FE3B04"/>
    <w:rsid w:val="00FE3B83"/>
    <w:rsid w:val="00FE3C12"/>
    <w:rsid w:val="00FE4039"/>
    <w:rsid w:val="00FE42FE"/>
    <w:rsid w:val="00FE45A3"/>
    <w:rsid w:val="00FE4641"/>
    <w:rsid w:val="00FE46EF"/>
    <w:rsid w:val="00FE472E"/>
    <w:rsid w:val="00FE493C"/>
    <w:rsid w:val="00FE4B28"/>
    <w:rsid w:val="00FE4B39"/>
    <w:rsid w:val="00FE52B2"/>
    <w:rsid w:val="00FE53A5"/>
    <w:rsid w:val="00FE58BD"/>
    <w:rsid w:val="00FE5FD6"/>
    <w:rsid w:val="00FE60B8"/>
    <w:rsid w:val="00FE6310"/>
    <w:rsid w:val="00FE6394"/>
    <w:rsid w:val="00FE67F9"/>
    <w:rsid w:val="00FE69BF"/>
    <w:rsid w:val="00FE6A0F"/>
    <w:rsid w:val="00FE6C66"/>
    <w:rsid w:val="00FE6D8D"/>
    <w:rsid w:val="00FE7315"/>
    <w:rsid w:val="00FE73E2"/>
    <w:rsid w:val="00FE7522"/>
    <w:rsid w:val="00FE77AF"/>
    <w:rsid w:val="00FE7838"/>
    <w:rsid w:val="00FE78D4"/>
    <w:rsid w:val="00FE7D64"/>
    <w:rsid w:val="00FE7DA1"/>
    <w:rsid w:val="00FE7FA0"/>
    <w:rsid w:val="00FF0029"/>
    <w:rsid w:val="00FF030B"/>
    <w:rsid w:val="00FF0826"/>
    <w:rsid w:val="00FF0B61"/>
    <w:rsid w:val="00FF121C"/>
    <w:rsid w:val="00FF131C"/>
    <w:rsid w:val="00FF1406"/>
    <w:rsid w:val="00FF1472"/>
    <w:rsid w:val="00FF199A"/>
    <w:rsid w:val="00FF1A7C"/>
    <w:rsid w:val="00FF1D18"/>
    <w:rsid w:val="00FF22A8"/>
    <w:rsid w:val="00FF2340"/>
    <w:rsid w:val="00FF269E"/>
    <w:rsid w:val="00FF2839"/>
    <w:rsid w:val="00FF2A8D"/>
    <w:rsid w:val="00FF3140"/>
    <w:rsid w:val="00FF33A7"/>
    <w:rsid w:val="00FF3569"/>
    <w:rsid w:val="00FF3630"/>
    <w:rsid w:val="00FF3632"/>
    <w:rsid w:val="00FF38D0"/>
    <w:rsid w:val="00FF3CED"/>
    <w:rsid w:val="00FF3F57"/>
    <w:rsid w:val="00FF426A"/>
    <w:rsid w:val="00FF44DE"/>
    <w:rsid w:val="00FF45D7"/>
    <w:rsid w:val="00FF48A3"/>
    <w:rsid w:val="00FF496B"/>
    <w:rsid w:val="00FF4B04"/>
    <w:rsid w:val="00FF4BC2"/>
    <w:rsid w:val="00FF4DC0"/>
    <w:rsid w:val="00FF50CB"/>
    <w:rsid w:val="00FF5287"/>
    <w:rsid w:val="00FF58CB"/>
    <w:rsid w:val="00FF5920"/>
    <w:rsid w:val="00FF5937"/>
    <w:rsid w:val="00FF5A6D"/>
    <w:rsid w:val="00FF5BF2"/>
    <w:rsid w:val="00FF5CDC"/>
    <w:rsid w:val="00FF6292"/>
    <w:rsid w:val="00FF6652"/>
    <w:rsid w:val="00FF6FB7"/>
    <w:rsid w:val="00FF70C5"/>
    <w:rsid w:val="00FF7116"/>
    <w:rsid w:val="00FF7310"/>
    <w:rsid w:val="00FF74D6"/>
    <w:rsid w:val="00FF7A7F"/>
    <w:rsid w:val="00FF7AA7"/>
    <w:rsid w:val="00FF7AF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B36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5D4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A2B76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2B76"/>
  </w:style>
  <w:style w:type="character" w:styleId="FootnoteReference">
    <w:name w:val="footnote reference"/>
    <w:basedOn w:val="DefaultParagraphFont"/>
    <w:uiPriority w:val="99"/>
    <w:unhideWhenUsed/>
    <w:rsid w:val="00FA2B7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46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74667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6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6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7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B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0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55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10755"/>
  </w:style>
  <w:style w:type="paragraph" w:styleId="ListParagraph">
    <w:name w:val="List Paragraph"/>
    <w:basedOn w:val="Normal"/>
    <w:uiPriority w:val="34"/>
    <w:qFormat/>
    <w:rsid w:val="00D7731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3354DD"/>
  </w:style>
  <w:style w:type="character" w:customStyle="1" w:styleId="EndnoteTextChar">
    <w:name w:val="Endnote Text Char"/>
    <w:basedOn w:val="DefaultParagraphFont"/>
    <w:link w:val="EndnoteText"/>
    <w:uiPriority w:val="99"/>
    <w:rsid w:val="003354DD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3354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3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82D"/>
    <w:rPr>
      <w:rFonts w:ascii="Times New Roman" w:hAnsi="Times New Roman" w:cs="Times New Roman"/>
    </w:rPr>
  </w:style>
  <w:style w:type="paragraph" w:customStyle="1" w:styleId="p1">
    <w:name w:val="p1"/>
    <w:basedOn w:val="Normal"/>
    <w:rsid w:val="000A0FBD"/>
    <w:rPr>
      <w:sz w:val="18"/>
      <w:szCs w:val="18"/>
    </w:rPr>
  </w:style>
  <w:style w:type="paragraph" w:customStyle="1" w:styleId="p2">
    <w:name w:val="p2"/>
    <w:basedOn w:val="Normal"/>
    <w:rsid w:val="000A0FBD"/>
    <w:pPr>
      <w:jc w:val="center"/>
    </w:pPr>
    <w:rPr>
      <w:sz w:val="18"/>
      <w:szCs w:val="18"/>
    </w:rPr>
  </w:style>
  <w:style w:type="paragraph" w:customStyle="1" w:styleId="p3">
    <w:name w:val="p3"/>
    <w:basedOn w:val="Normal"/>
    <w:rsid w:val="000A0FBD"/>
    <w:rPr>
      <w:sz w:val="18"/>
      <w:szCs w:val="18"/>
    </w:rPr>
  </w:style>
  <w:style w:type="paragraph" w:customStyle="1" w:styleId="p4">
    <w:name w:val="p4"/>
    <w:basedOn w:val="Normal"/>
    <w:rsid w:val="000A0FBD"/>
    <w:pPr>
      <w:jc w:val="center"/>
    </w:pPr>
    <w:rPr>
      <w:sz w:val="18"/>
      <w:szCs w:val="18"/>
    </w:rPr>
  </w:style>
  <w:style w:type="paragraph" w:customStyle="1" w:styleId="p5">
    <w:name w:val="p5"/>
    <w:basedOn w:val="Normal"/>
    <w:rsid w:val="000A0FBD"/>
    <w:rPr>
      <w:sz w:val="15"/>
      <w:szCs w:val="15"/>
    </w:rPr>
  </w:style>
  <w:style w:type="table" w:styleId="TableGridLight">
    <w:name w:val="Grid Table Light"/>
    <w:basedOn w:val="TableNormal"/>
    <w:uiPriority w:val="40"/>
    <w:rsid w:val="007266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F0054"/>
  </w:style>
  <w:style w:type="paragraph" w:styleId="Revision">
    <w:name w:val="Revision"/>
    <w:hidden/>
    <w:uiPriority w:val="99"/>
    <w:semiHidden/>
    <w:rsid w:val="00805BA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A8CE7C-4EFD-D44C-89AC-F81F5A1D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Feitosa Ribeiro Fernando</dc:creator>
  <cp:keywords/>
  <dc:description/>
  <cp:lastModifiedBy>Microsoft Office User</cp:lastModifiedBy>
  <cp:revision>154</cp:revision>
  <cp:lastPrinted>2019-09-18T17:37:00Z</cp:lastPrinted>
  <dcterms:created xsi:type="dcterms:W3CDTF">2020-03-17T00:48:00Z</dcterms:created>
  <dcterms:modified xsi:type="dcterms:W3CDTF">2020-03-25T18:17:00Z</dcterms:modified>
</cp:coreProperties>
</file>