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D6" w:rsidRPr="00FE370B" w:rsidRDefault="006D3DD6">
      <w:pPr>
        <w:rPr>
          <w:rFonts w:eastAsia="Times New Roman"/>
          <w:b/>
          <w:color w:val="000000"/>
          <w:sz w:val="24"/>
        </w:rPr>
      </w:pPr>
      <w:r w:rsidRPr="00FE370B">
        <w:rPr>
          <w:rFonts w:eastAsia="Times New Roman"/>
          <w:b/>
          <w:color w:val="000000"/>
          <w:sz w:val="24"/>
        </w:rPr>
        <w:t>Supplementary Information</w:t>
      </w:r>
    </w:p>
    <w:p w:rsidR="006D3DD6" w:rsidRDefault="006D3DD6">
      <w:pPr>
        <w:rPr>
          <w:rFonts w:eastAsia="Times New Roman"/>
          <w:b/>
          <w:color w:val="000000"/>
          <w:szCs w:val="21"/>
        </w:rPr>
      </w:pPr>
    </w:p>
    <w:p w:rsidR="006D3DD6" w:rsidRPr="00FE370B" w:rsidRDefault="006D3DD6">
      <w:pPr>
        <w:rPr>
          <w:color w:val="000000"/>
          <w:sz w:val="24"/>
          <w:lang w:eastAsia="zh-CN"/>
        </w:rPr>
      </w:pPr>
      <w:r w:rsidRPr="00FE370B">
        <w:rPr>
          <w:spacing w:val="3"/>
          <w:sz w:val="24"/>
          <w:lang w:eastAsia="zh-CN"/>
        </w:rPr>
        <w:t>T</w:t>
      </w:r>
      <w:r w:rsidRPr="00FE370B">
        <w:rPr>
          <w:spacing w:val="3"/>
          <w:sz w:val="24"/>
        </w:rPr>
        <w:t xml:space="preserve">able </w:t>
      </w:r>
      <w:r w:rsidR="0059526A">
        <w:rPr>
          <w:spacing w:val="3"/>
          <w:sz w:val="24"/>
        </w:rPr>
        <w:t>S</w:t>
      </w:r>
      <w:r w:rsidRPr="00FE370B">
        <w:rPr>
          <w:spacing w:val="3"/>
          <w:sz w:val="24"/>
        </w:rPr>
        <w:t>1</w:t>
      </w:r>
      <w:r w:rsidRPr="00FE370B">
        <w:rPr>
          <w:spacing w:val="3"/>
          <w:sz w:val="24"/>
          <w:lang w:eastAsia="zh-CN"/>
        </w:rPr>
        <w:t xml:space="preserve">. </w:t>
      </w:r>
      <w:r w:rsidRPr="00FE370B">
        <w:rPr>
          <w:rFonts w:eastAsia="Times New Roman"/>
          <w:color w:val="000000"/>
          <w:sz w:val="24"/>
        </w:rPr>
        <w:t>Summary of the RM-ANOVAs for the greenhouse</w:t>
      </w:r>
      <w:r w:rsidRPr="00FE370B">
        <w:rPr>
          <w:color w:val="000000"/>
          <w:sz w:val="24"/>
          <w:lang w:eastAsia="zh-CN"/>
        </w:rPr>
        <w:t xml:space="preserve"> </w:t>
      </w:r>
      <w:r w:rsidRPr="00FE370B">
        <w:rPr>
          <w:rFonts w:eastAsia="Times New Roman"/>
          <w:color w:val="000000"/>
          <w:sz w:val="24"/>
        </w:rPr>
        <w:t xml:space="preserve">gas emissions </w:t>
      </w:r>
      <w:r w:rsidRPr="00FE370B">
        <w:rPr>
          <w:color w:val="000000"/>
          <w:sz w:val="24"/>
          <w:lang w:eastAsia="zh-CN"/>
        </w:rPr>
        <w:t xml:space="preserve">and dissolved </w:t>
      </w:r>
      <w:r w:rsidRPr="00FE370B">
        <w:rPr>
          <w:rFonts w:eastAsia="Times New Roman"/>
          <w:color w:val="000000"/>
          <w:kern w:val="0"/>
          <w:sz w:val="24"/>
        </w:rPr>
        <w:t>for the various amendments</w:t>
      </w:r>
      <w:r w:rsidRPr="00FE370B">
        <w:rPr>
          <w:color w:val="000000"/>
          <w:kern w:val="0"/>
          <w:sz w:val="24"/>
          <w:lang w:eastAsia="zh-CN"/>
        </w:rPr>
        <w:t>.</w:t>
      </w:r>
    </w:p>
    <w:tbl>
      <w:tblPr>
        <w:tblW w:w="8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1279"/>
        <w:gridCol w:w="1684"/>
        <w:gridCol w:w="1440"/>
        <w:gridCol w:w="1260"/>
      </w:tblGrid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i/>
                <w:color w:val="000000"/>
              </w:rPr>
            </w:pPr>
            <w:proofErr w:type="spellStart"/>
            <w:r>
              <w:rPr>
                <w:rFonts w:eastAsia="Times New Roman"/>
                <w:i/>
                <w:color w:val="000000"/>
              </w:rPr>
              <w:t>df</w:t>
            </w:r>
            <w:proofErr w:type="spellEnd"/>
          </w:p>
        </w:tc>
        <w:tc>
          <w:tcPr>
            <w:tcW w:w="1684" w:type="dxa"/>
          </w:tcPr>
          <w:p w:rsidR="006D3DD6" w:rsidRDefault="006D3DD6">
            <w:pPr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MS</w:t>
            </w:r>
          </w:p>
        </w:tc>
        <w:tc>
          <w:tcPr>
            <w:tcW w:w="1440" w:type="dxa"/>
          </w:tcPr>
          <w:p w:rsidR="006D3DD6" w:rsidRDefault="006D3DD6">
            <w:pPr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F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P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CO</w:t>
            </w:r>
            <w:r>
              <w:rPr>
                <w:rFonts w:eastAsia="Times New Roman"/>
                <w:b/>
                <w:bCs/>
                <w:color w:val="000000"/>
                <w:vertAlign w:val="subscript"/>
              </w:rPr>
              <w:t>2</w:t>
            </w:r>
            <w:r w:rsidRPr="00235B7F">
              <w:rPr>
                <w:b/>
                <w:bCs/>
                <w:color w:val="000000"/>
                <w:vertAlign w:val="subscript"/>
                <w:lang w:eastAsia="zh-CN"/>
              </w:rPr>
              <w:t xml:space="preserve"> </w:t>
            </w:r>
            <w:proofErr w:type="spellStart"/>
            <w:r w:rsidRPr="00235B7F">
              <w:rPr>
                <w:b/>
                <w:bCs/>
                <w:color w:val="000000"/>
                <w:lang w:eastAsia="zh-CN"/>
              </w:rPr>
              <w:t>emmission</w:t>
            </w:r>
            <w:proofErr w:type="spellEnd"/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84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2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6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145697.265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0.634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</w:t>
            </w:r>
            <w:r w:rsidRPr="00235B7F">
              <w:rPr>
                <w:color w:val="000000"/>
                <w:lang w:eastAsia="zh-CN"/>
              </w:rPr>
              <w:t>563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235B7F">
              <w:rPr>
                <w:color w:val="000000"/>
                <w:lang w:eastAsia="zh-CN"/>
              </w:rPr>
              <w:t>3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78</w:t>
            </w:r>
          </w:p>
        </w:tc>
        <w:tc>
          <w:tcPr>
            <w:tcW w:w="1684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6584648.924</w:t>
            </w:r>
          </w:p>
        </w:tc>
        <w:tc>
          <w:tcPr>
            <w:tcW w:w="144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100.743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&lt;</w:t>
            </w:r>
            <w:r>
              <w:rPr>
                <w:rFonts w:eastAsia="Times New Roman"/>
                <w:color w:val="000000"/>
              </w:rPr>
              <w:t>0.001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  <w:r>
              <w:rPr>
                <w:rFonts w:eastAsia="Times New Roman"/>
                <w:color w:val="000000"/>
              </w:rPr>
              <w:t>× Time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26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78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53321.46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0.816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</w:t>
            </w:r>
            <w:r w:rsidRPr="00235B7F">
              <w:rPr>
                <w:color w:val="000000"/>
                <w:lang w:eastAsia="zh-CN"/>
              </w:rPr>
              <w:t>214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</w:rPr>
              <w:t>CH</w:t>
            </w:r>
            <w:r>
              <w:rPr>
                <w:rFonts w:eastAsia="Times New Roman"/>
                <w:b/>
                <w:bCs/>
                <w:color w:val="000000"/>
                <w:sz w:val="22"/>
                <w:vertAlign w:val="subscript"/>
              </w:rPr>
              <w:t>4</w:t>
            </w:r>
            <w:r w:rsidRPr="00235B7F">
              <w:rPr>
                <w:b/>
                <w:bCs/>
                <w:color w:val="000000"/>
                <w:vertAlign w:val="subscript"/>
                <w:lang w:eastAsia="zh-CN"/>
              </w:rPr>
              <w:t xml:space="preserve"> </w:t>
            </w:r>
            <w:proofErr w:type="spellStart"/>
            <w:r w:rsidRPr="00235B7F">
              <w:rPr>
                <w:b/>
                <w:bCs/>
                <w:color w:val="000000"/>
                <w:lang w:eastAsia="zh-CN"/>
              </w:rPr>
              <w:t>emmission</w:t>
            </w:r>
            <w:proofErr w:type="spellEnd"/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84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2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6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19.707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0.524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</w:t>
            </w:r>
            <w:r w:rsidRPr="00235B7F">
              <w:rPr>
                <w:color w:val="000000"/>
                <w:lang w:eastAsia="zh-CN"/>
              </w:rPr>
              <w:t>617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13, </w:t>
            </w:r>
            <w:r w:rsidRPr="00235B7F">
              <w:rPr>
                <w:color w:val="000000"/>
                <w:lang w:eastAsia="zh-CN"/>
              </w:rPr>
              <w:t>78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71.640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8.642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&lt;0.001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  <w:r>
              <w:rPr>
                <w:rFonts w:eastAsia="Times New Roman"/>
                <w:color w:val="000000"/>
              </w:rPr>
              <w:t>× Time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26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78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2.859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0.345</w:t>
            </w:r>
          </w:p>
        </w:tc>
        <w:tc>
          <w:tcPr>
            <w:tcW w:w="126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0.998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</w:t>
            </w:r>
            <w:r>
              <w:rPr>
                <w:rFonts w:eastAsia="Times New Roman"/>
                <w:b/>
                <w:bCs/>
                <w:color w:val="000000"/>
                <w:vertAlign w:val="sub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</w:rPr>
              <w:t>O</w:t>
            </w:r>
            <w:r w:rsidRPr="00235B7F">
              <w:rPr>
                <w:b/>
                <w:bCs/>
                <w:color w:val="000000"/>
                <w:vertAlign w:val="subscript"/>
                <w:lang w:eastAsia="zh-CN"/>
              </w:rPr>
              <w:t xml:space="preserve"> </w:t>
            </w:r>
            <w:proofErr w:type="spellStart"/>
            <w:r w:rsidRPr="00235B7F">
              <w:rPr>
                <w:b/>
                <w:bCs/>
                <w:color w:val="000000"/>
                <w:lang w:eastAsia="zh-CN"/>
              </w:rPr>
              <w:t>emmission</w:t>
            </w:r>
            <w:proofErr w:type="spellEnd"/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84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2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6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2132.606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0.551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</w:t>
            </w:r>
            <w:r w:rsidRPr="00235B7F">
              <w:rPr>
                <w:color w:val="000000"/>
                <w:lang w:eastAsia="zh-CN"/>
              </w:rPr>
              <w:t>603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235B7F">
              <w:rPr>
                <w:color w:val="000000"/>
                <w:lang w:eastAsia="zh-CN"/>
              </w:rPr>
              <w:t>3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78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36580.543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6.255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&lt;0.001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  <w:r>
              <w:rPr>
                <w:rFonts w:eastAsia="Times New Roman"/>
                <w:color w:val="000000"/>
              </w:rPr>
              <w:t>× Time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26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78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4896.161</w:t>
            </w:r>
          </w:p>
        </w:tc>
        <w:tc>
          <w:tcPr>
            <w:tcW w:w="144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</w:t>
            </w:r>
            <w:r w:rsidRPr="00235B7F">
              <w:rPr>
                <w:color w:val="000000"/>
                <w:lang w:eastAsia="zh-CN"/>
              </w:rPr>
              <w:t>837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</w:t>
            </w:r>
            <w:r w:rsidRPr="00235B7F">
              <w:rPr>
                <w:color w:val="000000"/>
                <w:lang w:eastAsia="zh-CN"/>
              </w:rPr>
              <w:t>688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b/>
                <w:bCs/>
                <w:color w:val="000000"/>
                <w:lang w:eastAsia="zh-CN"/>
              </w:rPr>
              <w:t xml:space="preserve">Dissolved </w:t>
            </w:r>
            <w:r>
              <w:rPr>
                <w:rFonts w:eastAsia="Times New Roman"/>
                <w:b/>
                <w:bCs/>
                <w:color w:val="000000"/>
              </w:rPr>
              <w:t>CO</w:t>
            </w:r>
            <w:r>
              <w:rPr>
                <w:rFonts w:eastAsia="Times New Roman"/>
                <w:b/>
                <w:bCs/>
                <w:color w:val="000000"/>
                <w:vertAlign w:val="subscript"/>
              </w:rPr>
              <w:t>2</w:t>
            </w:r>
            <w:r w:rsidRPr="00235B7F">
              <w:rPr>
                <w:b/>
                <w:bCs/>
                <w:color w:val="000000"/>
                <w:vertAlign w:val="subscript"/>
                <w:lang w:eastAsia="zh-CN"/>
              </w:rPr>
              <w:t xml:space="preserve"> 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84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2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6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1242971.341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32.017</w:t>
            </w:r>
          </w:p>
        </w:tc>
        <w:tc>
          <w:tcPr>
            <w:tcW w:w="126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0.001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235B7F">
              <w:rPr>
                <w:color w:val="000000"/>
                <w:lang w:eastAsia="zh-CN"/>
              </w:rPr>
              <w:t>2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72</w:t>
            </w:r>
          </w:p>
        </w:tc>
        <w:tc>
          <w:tcPr>
            <w:tcW w:w="1684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435471.462</w:t>
            </w:r>
          </w:p>
        </w:tc>
        <w:tc>
          <w:tcPr>
            <w:tcW w:w="144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21.659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&lt;</w:t>
            </w:r>
            <w:r>
              <w:rPr>
                <w:rFonts w:eastAsia="Times New Roman"/>
                <w:color w:val="000000"/>
              </w:rPr>
              <w:t>0.001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  <w:r>
              <w:rPr>
                <w:rFonts w:eastAsia="Times New Roman"/>
                <w:color w:val="000000"/>
              </w:rPr>
              <w:t>× Time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24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72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96241.632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4.787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&lt;</w:t>
            </w:r>
            <w:r>
              <w:rPr>
                <w:rFonts w:eastAsia="Times New Roman"/>
                <w:color w:val="000000"/>
              </w:rPr>
              <w:t>0.001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b/>
                <w:bCs/>
                <w:color w:val="000000"/>
                <w:lang w:eastAsia="zh-CN"/>
              </w:rPr>
              <w:t xml:space="preserve">Dissolved </w:t>
            </w:r>
            <w:r>
              <w:rPr>
                <w:rFonts w:eastAsia="Times New Roman"/>
                <w:b/>
                <w:bCs/>
                <w:color w:val="000000"/>
                <w:sz w:val="22"/>
              </w:rPr>
              <w:t>CH</w:t>
            </w:r>
            <w:r>
              <w:rPr>
                <w:rFonts w:eastAsia="Times New Roman"/>
                <w:b/>
                <w:bCs/>
                <w:color w:val="000000"/>
                <w:sz w:val="22"/>
                <w:vertAlign w:val="subscript"/>
              </w:rPr>
              <w:t>4</w:t>
            </w:r>
            <w:r w:rsidRPr="00235B7F">
              <w:rPr>
                <w:b/>
                <w:bCs/>
                <w:color w:val="000000"/>
                <w:vertAlign w:val="subscript"/>
                <w:lang w:eastAsia="zh-CN"/>
              </w:rPr>
              <w:t xml:space="preserve"> 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84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2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6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4.156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0.185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</w:t>
            </w:r>
            <w:r w:rsidRPr="00235B7F">
              <w:rPr>
                <w:color w:val="000000"/>
                <w:lang w:eastAsia="zh-CN"/>
              </w:rPr>
              <w:t>835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235B7F">
              <w:rPr>
                <w:color w:val="000000"/>
                <w:lang w:eastAsia="zh-CN"/>
              </w:rPr>
              <w:t>2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72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73.648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5.865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&lt;0.001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  <w:r>
              <w:rPr>
                <w:rFonts w:eastAsia="Times New Roman"/>
                <w:color w:val="000000"/>
              </w:rPr>
              <w:t>× Time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24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72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11.750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0.936</w:t>
            </w:r>
          </w:p>
        </w:tc>
        <w:tc>
          <w:tcPr>
            <w:tcW w:w="126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0.556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b/>
                <w:bCs/>
                <w:color w:val="000000"/>
                <w:lang w:eastAsia="zh-CN"/>
              </w:rPr>
              <w:t xml:space="preserve">Dissolved </w:t>
            </w:r>
            <w:r>
              <w:rPr>
                <w:rFonts w:eastAsia="Times New Roman"/>
                <w:b/>
                <w:bCs/>
                <w:color w:val="000000"/>
              </w:rPr>
              <w:t>N</w:t>
            </w:r>
            <w:r>
              <w:rPr>
                <w:rFonts w:eastAsia="Times New Roman"/>
                <w:b/>
                <w:bCs/>
                <w:color w:val="000000"/>
                <w:vertAlign w:val="subscript"/>
              </w:rPr>
              <w:t>2</w:t>
            </w:r>
            <w:r>
              <w:rPr>
                <w:rFonts w:eastAsia="Times New Roman"/>
                <w:b/>
                <w:bCs/>
                <w:color w:val="000000"/>
              </w:rPr>
              <w:t>O</w:t>
            </w:r>
            <w:r w:rsidRPr="00235B7F">
              <w:rPr>
                <w:b/>
                <w:bCs/>
                <w:color w:val="000000"/>
                <w:vertAlign w:val="subscript"/>
                <w:lang w:eastAsia="zh-CN"/>
              </w:rPr>
              <w:t xml:space="preserve"> 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84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2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6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0.010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1.461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</w:t>
            </w:r>
            <w:r w:rsidRPr="00235B7F">
              <w:rPr>
                <w:color w:val="000000"/>
                <w:lang w:eastAsia="zh-CN"/>
              </w:rPr>
              <w:t>304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235B7F">
              <w:rPr>
                <w:color w:val="000000"/>
                <w:lang w:eastAsia="zh-CN"/>
              </w:rPr>
              <w:t>2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72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0.021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2.644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</w:t>
            </w:r>
            <w:r w:rsidRPr="00235B7F">
              <w:rPr>
                <w:color w:val="000000"/>
                <w:lang w:eastAsia="zh-CN"/>
              </w:rPr>
              <w:t>5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  <w:r>
              <w:rPr>
                <w:rFonts w:eastAsia="Times New Roman"/>
                <w:color w:val="000000"/>
              </w:rPr>
              <w:t>× Time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24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72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0.011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1.309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</w:t>
            </w:r>
            <w:r w:rsidRPr="00235B7F">
              <w:rPr>
                <w:color w:val="000000"/>
                <w:lang w:eastAsia="zh-CN"/>
              </w:rPr>
              <w:t>190</w:t>
            </w:r>
          </w:p>
        </w:tc>
      </w:tr>
    </w:tbl>
    <w:p w:rsidR="006D3DD6" w:rsidRDefault="006D3DD6">
      <w:pPr>
        <w:rPr>
          <w:rFonts w:eastAsia="Times New Roman"/>
          <w:b/>
          <w:color w:val="000000"/>
          <w:szCs w:val="21"/>
        </w:rPr>
      </w:pPr>
    </w:p>
    <w:p w:rsidR="006D3DD6" w:rsidRDefault="006D3DD6">
      <w:pPr>
        <w:rPr>
          <w:b/>
          <w:color w:val="000000"/>
          <w:szCs w:val="21"/>
          <w:lang w:eastAsia="zh-CN"/>
        </w:rPr>
      </w:pPr>
    </w:p>
    <w:p w:rsidR="006D3DD6" w:rsidRDefault="006D3DD6">
      <w:pPr>
        <w:rPr>
          <w:b/>
          <w:color w:val="000000"/>
          <w:szCs w:val="21"/>
          <w:lang w:eastAsia="zh-CN"/>
        </w:rPr>
      </w:pPr>
    </w:p>
    <w:p w:rsidR="006D3DD6" w:rsidRDefault="006D3DD6">
      <w:pPr>
        <w:rPr>
          <w:b/>
          <w:color w:val="000000"/>
          <w:szCs w:val="21"/>
          <w:lang w:eastAsia="zh-CN"/>
        </w:rPr>
      </w:pPr>
    </w:p>
    <w:p w:rsidR="006D3DD6" w:rsidRDefault="006D3DD6">
      <w:pPr>
        <w:rPr>
          <w:b/>
          <w:color w:val="000000"/>
          <w:szCs w:val="21"/>
          <w:lang w:eastAsia="zh-CN"/>
        </w:rPr>
      </w:pPr>
    </w:p>
    <w:p w:rsidR="006D3DD6" w:rsidRDefault="006D3DD6">
      <w:pPr>
        <w:rPr>
          <w:b/>
          <w:color w:val="000000"/>
          <w:szCs w:val="21"/>
          <w:lang w:eastAsia="zh-CN"/>
        </w:rPr>
      </w:pPr>
    </w:p>
    <w:p w:rsidR="006D3DD6" w:rsidRDefault="006D3DD6">
      <w:pPr>
        <w:rPr>
          <w:b/>
          <w:color w:val="000000"/>
          <w:szCs w:val="21"/>
          <w:lang w:eastAsia="zh-CN"/>
        </w:rPr>
      </w:pPr>
    </w:p>
    <w:p w:rsidR="006D3DD6" w:rsidRDefault="006D3DD6">
      <w:pPr>
        <w:rPr>
          <w:b/>
          <w:color w:val="000000"/>
          <w:szCs w:val="21"/>
          <w:lang w:eastAsia="zh-CN"/>
        </w:rPr>
      </w:pPr>
    </w:p>
    <w:p w:rsidR="006D3DD6" w:rsidRDefault="006D3DD6">
      <w:pPr>
        <w:rPr>
          <w:b/>
          <w:color w:val="000000"/>
          <w:szCs w:val="21"/>
          <w:lang w:eastAsia="zh-CN"/>
        </w:rPr>
      </w:pPr>
    </w:p>
    <w:p w:rsidR="006D3DD6" w:rsidRDefault="006D3DD6">
      <w:pPr>
        <w:rPr>
          <w:b/>
          <w:color w:val="000000"/>
          <w:szCs w:val="21"/>
          <w:lang w:eastAsia="zh-CN"/>
        </w:rPr>
      </w:pPr>
    </w:p>
    <w:p w:rsidR="006D3DD6" w:rsidRDefault="006D3DD6">
      <w:pPr>
        <w:rPr>
          <w:b/>
          <w:color w:val="000000"/>
          <w:szCs w:val="21"/>
          <w:lang w:eastAsia="zh-CN"/>
        </w:rPr>
      </w:pPr>
    </w:p>
    <w:p w:rsidR="006D3DD6" w:rsidRDefault="006D3DD6">
      <w:pPr>
        <w:rPr>
          <w:b/>
          <w:color w:val="000000"/>
          <w:szCs w:val="21"/>
          <w:lang w:eastAsia="zh-CN"/>
        </w:rPr>
      </w:pPr>
    </w:p>
    <w:p w:rsidR="006D3DD6" w:rsidRDefault="006D3DD6">
      <w:pPr>
        <w:rPr>
          <w:b/>
          <w:color w:val="000000"/>
          <w:szCs w:val="21"/>
          <w:lang w:eastAsia="zh-CN"/>
        </w:rPr>
      </w:pPr>
    </w:p>
    <w:p w:rsidR="006D3DD6" w:rsidRDefault="006D3DD6">
      <w:pPr>
        <w:rPr>
          <w:b/>
          <w:color w:val="000000"/>
          <w:szCs w:val="21"/>
          <w:lang w:eastAsia="zh-CN"/>
        </w:rPr>
      </w:pPr>
    </w:p>
    <w:p w:rsidR="006D3DD6" w:rsidRDefault="006D3DD6">
      <w:pPr>
        <w:rPr>
          <w:b/>
          <w:color w:val="000000"/>
          <w:szCs w:val="21"/>
          <w:lang w:eastAsia="zh-CN"/>
        </w:rPr>
      </w:pPr>
    </w:p>
    <w:p w:rsidR="006D3DD6" w:rsidRDefault="006D3DD6">
      <w:pPr>
        <w:rPr>
          <w:b/>
          <w:color w:val="000000"/>
          <w:szCs w:val="21"/>
          <w:lang w:eastAsia="zh-CN"/>
        </w:rPr>
      </w:pPr>
    </w:p>
    <w:p w:rsidR="006D3DD6" w:rsidRDefault="006D3DD6">
      <w:pPr>
        <w:rPr>
          <w:b/>
          <w:color w:val="000000"/>
          <w:szCs w:val="21"/>
          <w:lang w:eastAsia="zh-CN"/>
        </w:rPr>
      </w:pPr>
    </w:p>
    <w:p w:rsidR="006D3DD6" w:rsidRDefault="006D3DD6">
      <w:pPr>
        <w:rPr>
          <w:b/>
          <w:color w:val="000000"/>
          <w:szCs w:val="21"/>
          <w:lang w:eastAsia="zh-CN"/>
        </w:rPr>
      </w:pPr>
    </w:p>
    <w:p w:rsidR="006D3DD6" w:rsidRDefault="006D3DD6">
      <w:pPr>
        <w:rPr>
          <w:b/>
          <w:color w:val="000000"/>
          <w:szCs w:val="21"/>
          <w:lang w:eastAsia="zh-CN"/>
        </w:rPr>
      </w:pPr>
    </w:p>
    <w:p w:rsidR="006D3DD6" w:rsidRDefault="006D3DD6">
      <w:pPr>
        <w:rPr>
          <w:b/>
          <w:color w:val="000000"/>
          <w:szCs w:val="21"/>
          <w:lang w:eastAsia="zh-CN"/>
        </w:rPr>
      </w:pPr>
    </w:p>
    <w:p w:rsidR="006D3DD6" w:rsidRDefault="006D3DD6">
      <w:pPr>
        <w:rPr>
          <w:b/>
          <w:color w:val="000000"/>
          <w:szCs w:val="21"/>
          <w:lang w:eastAsia="zh-CN"/>
        </w:rPr>
      </w:pPr>
    </w:p>
    <w:p w:rsidR="006D3DD6" w:rsidRDefault="006D3DD6">
      <w:pPr>
        <w:rPr>
          <w:b/>
          <w:color w:val="000000"/>
          <w:szCs w:val="21"/>
          <w:lang w:eastAsia="zh-CN"/>
        </w:rPr>
      </w:pPr>
    </w:p>
    <w:p w:rsidR="006D3DD6" w:rsidRDefault="006D3DD6">
      <w:pPr>
        <w:rPr>
          <w:b/>
          <w:color w:val="000000"/>
          <w:szCs w:val="21"/>
          <w:lang w:eastAsia="zh-CN"/>
        </w:rPr>
      </w:pPr>
    </w:p>
    <w:p w:rsidR="006D3DD6" w:rsidRDefault="006D3DD6">
      <w:pPr>
        <w:rPr>
          <w:b/>
          <w:color w:val="000000"/>
          <w:szCs w:val="21"/>
          <w:lang w:eastAsia="zh-CN"/>
        </w:rPr>
      </w:pPr>
    </w:p>
    <w:p w:rsidR="006D3DD6" w:rsidRDefault="006D3DD6">
      <w:pPr>
        <w:rPr>
          <w:b/>
          <w:color w:val="000000"/>
          <w:szCs w:val="21"/>
          <w:lang w:eastAsia="zh-CN"/>
        </w:rPr>
      </w:pPr>
    </w:p>
    <w:p w:rsidR="006D3DD6" w:rsidRDefault="006D3DD6">
      <w:pPr>
        <w:rPr>
          <w:b/>
          <w:color w:val="000000"/>
          <w:szCs w:val="21"/>
          <w:lang w:eastAsia="zh-CN"/>
        </w:rPr>
        <w:sectPr w:rsidR="006D3DD6">
          <w:footerReference w:type="default" r:id="rId7"/>
          <w:pgSz w:w="11906" w:h="16838"/>
          <w:pgMar w:top="1440" w:right="1797" w:bottom="1440" w:left="1797" w:header="851" w:footer="992" w:gutter="0"/>
          <w:lnNumType w:countBy="1" w:restart="continuous"/>
          <w:cols w:space="425"/>
          <w:docGrid w:linePitch="312"/>
        </w:sectPr>
      </w:pPr>
    </w:p>
    <w:p w:rsidR="006D3DD6" w:rsidRPr="00FE370B" w:rsidRDefault="006D3DD6">
      <w:pPr>
        <w:rPr>
          <w:color w:val="000000"/>
          <w:sz w:val="24"/>
          <w:lang w:eastAsia="zh-CN"/>
        </w:rPr>
      </w:pPr>
      <w:r w:rsidRPr="00FE370B">
        <w:rPr>
          <w:spacing w:val="3"/>
          <w:sz w:val="24"/>
          <w:lang w:eastAsia="zh-CN"/>
        </w:rPr>
        <w:lastRenderedPageBreak/>
        <w:t>T</w:t>
      </w:r>
      <w:r w:rsidRPr="00FE370B">
        <w:rPr>
          <w:spacing w:val="3"/>
          <w:sz w:val="24"/>
        </w:rPr>
        <w:t xml:space="preserve">able </w:t>
      </w:r>
      <w:r w:rsidR="0059526A">
        <w:rPr>
          <w:spacing w:val="3"/>
          <w:sz w:val="24"/>
        </w:rPr>
        <w:t>S</w:t>
      </w:r>
      <w:r>
        <w:rPr>
          <w:spacing w:val="3"/>
          <w:sz w:val="24"/>
          <w:lang w:eastAsia="zh-CN"/>
        </w:rPr>
        <w:t>2</w:t>
      </w:r>
      <w:r w:rsidRPr="00FE370B">
        <w:rPr>
          <w:spacing w:val="3"/>
          <w:sz w:val="24"/>
          <w:lang w:eastAsia="zh-CN"/>
        </w:rPr>
        <w:t xml:space="preserve">. </w:t>
      </w:r>
      <w:r w:rsidRPr="00FE370B">
        <w:rPr>
          <w:rFonts w:eastAsia="Times New Roman"/>
          <w:color w:val="000000"/>
          <w:sz w:val="24"/>
        </w:rPr>
        <w:t xml:space="preserve">Summary of the RM-ANOVAs for the </w:t>
      </w:r>
      <w:r w:rsidRPr="00FE370B">
        <w:rPr>
          <w:color w:val="000000"/>
          <w:sz w:val="24"/>
          <w:lang w:eastAsia="zh-CN"/>
        </w:rPr>
        <w:t xml:space="preserve">soil and </w:t>
      </w:r>
      <w:proofErr w:type="spellStart"/>
      <w:r w:rsidRPr="00FE370B">
        <w:rPr>
          <w:color w:val="000000"/>
          <w:sz w:val="24"/>
          <w:lang w:eastAsia="zh-CN"/>
        </w:rPr>
        <w:t>porewater</w:t>
      </w:r>
      <w:proofErr w:type="spellEnd"/>
      <w:r w:rsidRPr="00FE370B">
        <w:rPr>
          <w:color w:val="000000"/>
          <w:sz w:val="24"/>
          <w:lang w:eastAsia="zh-CN"/>
        </w:rPr>
        <w:t xml:space="preserve"> properties </w:t>
      </w:r>
      <w:r w:rsidRPr="00FE370B">
        <w:rPr>
          <w:rFonts w:eastAsia="Times New Roman"/>
          <w:color w:val="000000"/>
          <w:kern w:val="0"/>
          <w:sz w:val="24"/>
        </w:rPr>
        <w:t>for the various amendments</w:t>
      </w:r>
      <w:r>
        <w:rPr>
          <w:color w:val="000000"/>
          <w:kern w:val="0"/>
          <w:sz w:val="24"/>
          <w:lang w:eastAsia="zh-CN"/>
        </w:rPr>
        <w:t>.</w:t>
      </w:r>
    </w:p>
    <w:tbl>
      <w:tblPr>
        <w:tblW w:w="8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1279"/>
        <w:gridCol w:w="1684"/>
        <w:gridCol w:w="1440"/>
        <w:gridCol w:w="1260"/>
      </w:tblGrid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i/>
                <w:color w:val="000000"/>
              </w:rPr>
            </w:pPr>
            <w:proofErr w:type="spellStart"/>
            <w:r>
              <w:rPr>
                <w:rFonts w:eastAsia="Times New Roman"/>
                <w:i/>
                <w:color w:val="000000"/>
              </w:rPr>
              <w:t>df</w:t>
            </w:r>
            <w:proofErr w:type="spellEnd"/>
          </w:p>
        </w:tc>
        <w:tc>
          <w:tcPr>
            <w:tcW w:w="1684" w:type="dxa"/>
          </w:tcPr>
          <w:p w:rsidR="006D3DD6" w:rsidRDefault="006D3DD6">
            <w:pPr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MS</w:t>
            </w:r>
          </w:p>
        </w:tc>
        <w:tc>
          <w:tcPr>
            <w:tcW w:w="1440" w:type="dxa"/>
          </w:tcPr>
          <w:p w:rsidR="006D3DD6" w:rsidRDefault="006D3DD6">
            <w:pPr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F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P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b/>
                <w:bCs/>
                <w:color w:val="000000"/>
                <w:lang w:eastAsia="zh-CN"/>
              </w:rPr>
              <w:t>Soil pH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84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2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6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0.008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0.357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</w:t>
            </w:r>
            <w:r w:rsidRPr="00235B7F">
              <w:rPr>
                <w:color w:val="000000"/>
                <w:lang w:eastAsia="zh-CN"/>
              </w:rPr>
              <w:t>714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235B7F">
              <w:rPr>
                <w:color w:val="000000"/>
                <w:lang w:eastAsia="zh-CN"/>
              </w:rPr>
              <w:t>3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78</w:t>
            </w:r>
          </w:p>
        </w:tc>
        <w:tc>
          <w:tcPr>
            <w:tcW w:w="1684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9.404</w:t>
            </w:r>
          </w:p>
        </w:tc>
        <w:tc>
          <w:tcPr>
            <w:tcW w:w="144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1081.928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&lt;</w:t>
            </w:r>
            <w:r>
              <w:rPr>
                <w:rFonts w:eastAsia="Times New Roman"/>
                <w:color w:val="000000"/>
              </w:rPr>
              <w:t>0.001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  <w:r>
              <w:rPr>
                <w:rFonts w:eastAsia="Times New Roman"/>
                <w:color w:val="000000"/>
              </w:rPr>
              <w:t>× Time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26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78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0.044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5.118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&lt;</w:t>
            </w:r>
            <w:r>
              <w:rPr>
                <w:rFonts w:eastAsia="Times New Roman"/>
                <w:color w:val="000000"/>
              </w:rPr>
              <w:t>0.001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b/>
                <w:bCs/>
                <w:color w:val="000000"/>
                <w:lang w:eastAsia="zh-CN"/>
              </w:rPr>
              <w:t>Soil Eh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84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2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6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117.162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0.005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</w:t>
            </w:r>
            <w:r w:rsidRPr="00235B7F">
              <w:rPr>
                <w:color w:val="000000"/>
                <w:lang w:eastAsia="zh-CN"/>
              </w:rPr>
              <w:t>995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13, </w:t>
            </w:r>
            <w:r w:rsidRPr="00235B7F">
              <w:rPr>
                <w:color w:val="000000"/>
                <w:lang w:eastAsia="zh-CN"/>
              </w:rPr>
              <w:t>78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24136.034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7.197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&lt;0.001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  <w:r>
              <w:rPr>
                <w:rFonts w:eastAsia="Times New Roman"/>
                <w:color w:val="000000"/>
              </w:rPr>
              <w:t>× Time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26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78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112.619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0.034</w:t>
            </w:r>
          </w:p>
        </w:tc>
        <w:tc>
          <w:tcPr>
            <w:tcW w:w="126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1.000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b/>
                <w:bCs/>
                <w:color w:val="000000"/>
                <w:lang w:eastAsia="zh-CN"/>
              </w:rPr>
              <w:t>Soil salinity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84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2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6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0.082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2.411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</w:t>
            </w:r>
            <w:r w:rsidRPr="00235B7F">
              <w:rPr>
                <w:color w:val="000000"/>
                <w:lang w:eastAsia="zh-CN"/>
              </w:rPr>
              <w:t>170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235B7F">
              <w:rPr>
                <w:color w:val="000000"/>
                <w:lang w:eastAsia="zh-CN"/>
              </w:rPr>
              <w:t>3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78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0.534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46.778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&lt;0.001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  <w:r>
              <w:rPr>
                <w:rFonts w:eastAsia="Times New Roman"/>
                <w:color w:val="000000"/>
              </w:rPr>
              <w:t>× Time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26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78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0.013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1.180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</w:t>
            </w:r>
            <w:r w:rsidRPr="00235B7F">
              <w:rPr>
                <w:color w:val="000000"/>
                <w:lang w:eastAsia="zh-CN"/>
              </w:rPr>
              <w:t>283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b/>
                <w:bCs/>
                <w:color w:val="000000"/>
                <w:lang w:eastAsia="zh-CN"/>
              </w:rPr>
              <w:t>Soil temperature</w:t>
            </w:r>
          </w:p>
        </w:tc>
        <w:tc>
          <w:tcPr>
            <w:tcW w:w="1279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</w:p>
        </w:tc>
        <w:tc>
          <w:tcPr>
            <w:tcW w:w="144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</w:p>
        </w:tc>
        <w:tc>
          <w:tcPr>
            <w:tcW w:w="1279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2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6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0.086</w:t>
            </w:r>
          </w:p>
        </w:tc>
        <w:tc>
          <w:tcPr>
            <w:tcW w:w="144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1.620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</w:t>
            </w:r>
            <w:r w:rsidRPr="00235B7F">
              <w:rPr>
                <w:color w:val="000000"/>
                <w:lang w:eastAsia="zh-CN"/>
              </w:rPr>
              <w:t>274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235B7F">
              <w:rPr>
                <w:color w:val="000000"/>
                <w:lang w:eastAsia="zh-CN"/>
              </w:rPr>
              <w:t>3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78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90.042</w:t>
            </w:r>
          </w:p>
        </w:tc>
        <w:tc>
          <w:tcPr>
            <w:tcW w:w="144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798.691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&lt;</w:t>
            </w:r>
            <w:r>
              <w:rPr>
                <w:rFonts w:eastAsia="Times New Roman"/>
                <w:color w:val="000000"/>
              </w:rPr>
              <w:t>0.001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  <w:r>
              <w:rPr>
                <w:rFonts w:eastAsia="Times New Roman"/>
                <w:color w:val="000000"/>
              </w:rPr>
              <w:t>× Time</w:t>
            </w:r>
          </w:p>
        </w:tc>
        <w:tc>
          <w:tcPr>
            <w:tcW w:w="1279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26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78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0.195</w:t>
            </w:r>
          </w:p>
        </w:tc>
        <w:tc>
          <w:tcPr>
            <w:tcW w:w="144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1.733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</w:t>
            </w:r>
            <w:r w:rsidRPr="00235B7F">
              <w:rPr>
                <w:color w:val="000000"/>
                <w:lang w:eastAsia="zh-CN"/>
              </w:rPr>
              <w:t>033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b/>
                <w:bCs/>
                <w:color w:val="000000"/>
                <w:lang w:eastAsia="zh-CN"/>
              </w:rPr>
              <w:t>Soil water content</w:t>
            </w:r>
          </w:p>
        </w:tc>
        <w:tc>
          <w:tcPr>
            <w:tcW w:w="1279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</w:p>
        </w:tc>
        <w:tc>
          <w:tcPr>
            <w:tcW w:w="144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</w:p>
        </w:tc>
        <w:tc>
          <w:tcPr>
            <w:tcW w:w="1279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2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6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12.948</w:t>
            </w:r>
          </w:p>
        </w:tc>
        <w:tc>
          <w:tcPr>
            <w:tcW w:w="144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0.425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</w:t>
            </w:r>
            <w:r w:rsidRPr="00235B7F">
              <w:rPr>
                <w:color w:val="000000"/>
                <w:lang w:eastAsia="zh-CN"/>
              </w:rPr>
              <w:t>672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</w:rPr>
              <w:t xml:space="preserve">13, </w:t>
            </w:r>
            <w:r w:rsidRPr="00235B7F">
              <w:rPr>
                <w:color w:val="000000"/>
                <w:lang w:eastAsia="zh-CN"/>
              </w:rPr>
              <w:t>78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1165.077</w:t>
            </w:r>
          </w:p>
        </w:tc>
        <w:tc>
          <w:tcPr>
            <w:tcW w:w="144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169.083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&lt;0.001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  <w:r>
              <w:rPr>
                <w:rFonts w:eastAsia="Times New Roman"/>
                <w:color w:val="000000"/>
              </w:rPr>
              <w:t>× Time</w:t>
            </w:r>
          </w:p>
        </w:tc>
        <w:tc>
          <w:tcPr>
            <w:tcW w:w="1279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26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78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22.650</w:t>
            </w:r>
          </w:p>
        </w:tc>
        <w:tc>
          <w:tcPr>
            <w:tcW w:w="144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3.287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&lt;0.001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proofErr w:type="spellStart"/>
            <w:r w:rsidRPr="00235B7F">
              <w:rPr>
                <w:b/>
                <w:bCs/>
                <w:color w:val="000000"/>
                <w:lang w:eastAsia="zh-CN"/>
              </w:rPr>
              <w:t>Porewater</w:t>
            </w:r>
            <w:proofErr w:type="spellEnd"/>
            <w:r w:rsidRPr="00235B7F">
              <w:rPr>
                <w:b/>
                <w:bCs/>
                <w:color w:val="000000"/>
                <w:lang w:eastAsia="zh-CN"/>
              </w:rPr>
              <w:t xml:space="preserve"> NH</w:t>
            </w:r>
            <w:r w:rsidRPr="00235B7F">
              <w:rPr>
                <w:b/>
                <w:bCs/>
                <w:color w:val="000000"/>
                <w:vertAlign w:val="subscript"/>
                <w:lang w:eastAsia="zh-CN"/>
              </w:rPr>
              <w:t>4</w:t>
            </w:r>
            <w:r w:rsidRPr="00235B7F">
              <w:rPr>
                <w:b/>
                <w:bCs/>
                <w:color w:val="000000"/>
                <w:vertAlign w:val="superscript"/>
                <w:lang w:eastAsia="zh-CN"/>
              </w:rPr>
              <w:t>+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84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2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6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88.148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2.219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</w:t>
            </w:r>
            <w:r w:rsidRPr="00235B7F">
              <w:rPr>
                <w:color w:val="000000"/>
                <w:lang w:eastAsia="zh-CN"/>
              </w:rPr>
              <w:t>190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235B7F">
              <w:rPr>
                <w:color w:val="000000"/>
                <w:lang w:eastAsia="zh-CN"/>
              </w:rPr>
              <w:t>2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72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126.980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5.900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&lt;0.001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  <w:r>
              <w:rPr>
                <w:rFonts w:eastAsia="Times New Roman"/>
                <w:color w:val="000000"/>
              </w:rPr>
              <w:t>× Time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24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72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22.278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1.035</w:t>
            </w:r>
          </w:p>
        </w:tc>
        <w:tc>
          <w:tcPr>
            <w:tcW w:w="126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0.437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proofErr w:type="spellStart"/>
            <w:r w:rsidRPr="00235B7F">
              <w:rPr>
                <w:b/>
                <w:bCs/>
                <w:color w:val="000000"/>
                <w:lang w:eastAsia="zh-CN"/>
              </w:rPr>
              <w:t>Porewater</w:t>
            </w:r>
            <w:proofErr w:type="spellEnd"/>
            <w:r w:rsidRPr="00235B7F">
              <w:rPr>
                <w:b/>
                <w:bCs/>
                <w:color w:val="000000"/>
                <w:lang w:eastAsia="zh-CN"/>
              </w:rPr>
              <w:t xml:space="preserve"> NO</w:t>
            </w:r>
            <w:r w:rsidRPr="00235B7F">
              <w:rPr>
                <w:b/>
                <w:bCs/>
                <w:color w:val="000000"/>
                <w:vertAlign w:val="subscript"/>
                <w:lang w:eastAsia="zh-CN"/>
              </w:rPr>
              <w:t>3</w:t>
            </w:r>
            <w:r w:rsidRPr="00235B7F">
              <w:rPr>
                <w:b/>
                <w:bCs/>
                <w:color w:val="000000"/>
                <w:vertAlign w:val="superscript"/>
                <w:lang w:eastAsia="zh-CN"/>
              </w:rPr>
              <w:t>-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84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2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6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0.352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0.137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</w:t>
            </w:r>
            <w:r w:rsidRPr="00235B7F">
              <w:rPr>
                <w:color w:val="000000"/>
                <w:lang w:eastAsia="zh-CN"/>
              </w:rPr>
              <w:t>874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235B7F">
              <w:rPr>
                <w:color w:val="000000"/>
                <w:lang w:eastAsia="zh-CN"/>
              </w:rPr>
              <w:t>2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72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4.376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2.772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</w:t>
            </w:r>
            <w:r w:rsidRPr="00235B7F">
              <w:rPr>
                <w:color w:val="000000"/>
                <w:lang w:eastAsia="zh-CN"/>
              </w:rPr>
              <w:t>4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  <w:r>
              <w:rPr>
                <w:rFonts w:eastAsia="Times New Roman"/>
                <w:color w:val="000000"/>
              </w:rPr>
              <w:t>× Time</w:t>
            </w:r>
          </w:p>
        </w:tc>
        <w:tc>
          <w:tcPr>
            <w:tcW w:w="1279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24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72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3.456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2.189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</w:t>
            </w:r>
            <w:r w:rsidRPr="00235B7F">
              <w:rPr>
                <w:color w:val="000000"/>
                <w:lang w:eastAsia="zh-CN"/>
              </w:rPr>
              <w:t>006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proofErr w:type="spellStart"/>
            <w:smartTag w:uri="urn:schemas-microsoft-com:office:smarttags" w:element="State">
              <w:smartTag w:uri="urn:schemas-microsoft-com:office:smarttags" w:element="State">
                <w:r w:rsidRPr="00235B7F">
                  <w:rPr>
                    <w:b/>
                    <w:bCs/>
                    <w:color w:val="000000"/>
                    <w:lang w:eastAsia="zh-CN"/>
                  </w:rPr>
                  <w:t>Porewater</w:t>
                </w:r>
              </w:smartTag>
              <w:proofErr w:type="spellEnd"/>
              <w:r w:rsidRPr="00235B7F">
                <w:rPr>
                  <w:b/>
                  <w:bCs/>
                  <w:color w:val="000000"/>
                  <w:lang w:eastAsia="zh-CN"/>
                </w:rPr>
                <w:t xml:space="preserve"> </w:t>
              </w:r>
              <w:smartTag w:uri="urn:schemas-microsoft-com:office:smarttags" w:element="State">
                <w:r w:rsidRPr="00235B7F">
                  <w:rPr>
                    <w:b/>
                    <w:bCs/>
                    <w:color w:val="000000"/>
                    <w:lang w:eastAsia="zh-CN"/>
                  </w:rPr>
                  <w:t>TN</w:t>
                </w:r>
              </w:smartTag>
            </w:smartTag>
          </w:p>
        </w:tc>
        <w:tc>
          <w:tcPr>
            <w:tcW w:w="1279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</w:p>
        </w:tc>
        <w:tc>
          <w:tcPr>
            <w:tcW w:w="1279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2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6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21.456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0.477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</w:t>
            </w:r>
            <w:r w:rsidRPr="00235B7F">
              <w:rPr>
                <w:color w:val="000000"/>
                <w:lang w:eastAsia="zh-CN"/>
              </w:rPr>
              <w:t>643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235B7F">
              <w:rPr>
                <w:color w:val="000000"/>
                <w:lang w:eastAsia="zh-CN"/>
              </w:rPr>
              <w:t>2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72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98.312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12.728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&lt;0.001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  <w:r>
              <w:rPr>
                <w:rFonts w:eastAsia="Times New Roman"/>
                <w:color w:val="000000"/>
              </w:rPr>
              <w:t>× Time</w:t>
            </w:r>
          </w:p>
        </w:tc>
        <w:tc>
          <w:tcPr>
            <w:tcW w:w="1279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24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72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14.055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1.820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0.027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proofErr w:type="spellStart"/>
            <w:r w:rsidRPr="00235B7F">
              <w:rPr>
                <w:b/>
                <w:bCs/>
                <w:color w:val="000000"/>
                <w:lang w:eastAsia="zh-CN"/>
              </w:rPr>
              <w:t>Porewater</w:t>
            </w:r>
            <w:proofErr w:type="spellEnd"/>
            <w:r w:rsidRPr="00235B7F">
              <w:rPr>
                <w:b/>
                <w:bCs/>
                <w:color w:val="000000"/>
                <w:lang w:eastAsia="zh-CN"/>
              </w:rPr>
              <w:t xml:space="preserve"> TP</w:t>
            </w:r>
          </w:p>
        </w:tc>
        <w:tc>
          <w:tcPr>
            <w:tcW w:w="1279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</w:p>
        </w:tc>
        <w:tc>
          <w:tcPr>
            <w:tcW w:w="1279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2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6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14.269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0.809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</w:t>
            </w:r>
            <w:r w:rsidRPr="00235B7F">
              <w:rPr>
                <w:color w:val="000000"/>
                <w:lang w:eastAsia="zh-CN"/>
              </w:rPr>
              <w:t>488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235B7F">
              <w:rPr>
                <w:color w:val="000000"/>
                <w:lang w:eastAsia="zh-CN"/>
              </w:rPr>
              <w:t>2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72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23.489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2.553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</w:t>
            </w:r>
            <w:r w:rsidRPr="00235B7F">
              <w:rPr>
                <w:color w:val="000000"/>
                <w:lang w:eastAsia="zh-CN"/>
              </w:rPr>
              <w:t>7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  <w:r>
              <w:rPr>
                <w:rFonts w:eastAsia="Times New Roman"/>
                <w:color w:val="000000"/>
              </w:rPr>
              <w:t>× Time</w:t>
            </w:r>
          </w:p>
        </w:tc>
        <w:tc>
          <w:tcPr>
            <w:tcW w:w="1279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24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72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7.903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0.859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</w:t>
            </w:r>
            <w:r w:rsidRPr="00235B7F">
              <w:rPr>
                <w:color w:val="000000"/>
                <w:lang w:eastAsia="zh-CN"/>
              </w:rPr>
              <w:t>652</w:t>
            </w:r>
          </w:p>
        </w:tc>
      </w:tr>
      <w:tr w:rsidR="006D3DD6" w:rsidRPr="00235B7F">
        <w:trPr>
          <w:trHeight w:val="220"/>
          <w:jc w:val="center"/>
        </w:trPr>
        <w:tc>
          <w:tcPr>
            <w:tcW w:w="2485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proofErr w:type="spellStart"/>
            <w:r w:rsidRPr="00235B7F">
              <w:rPr>
                <w:b/>
                <w:bCs/>
                <w:color w:val="000000"/>
                <w:lang w:eastAsia="zh-CN"/>
              </w:rPr>
              <w:t>Porewater</w:t>
            </w:r>
            <w:proofErr w:type="spellEnd"/>
            <w:r w:rsidRPr="00235B7F">
              <w:rPr>
                <w:b/>
                <w:bCs/>
                <w:color w:val="000000"/>
                <w:lang w:eastAsia="zh-CN"/>
              </w:rPr>
              <w:t xml:space="preserve"> DOC</w:t>
            </w:r>
          </w:p>
        </w:tc>
        <w:tc>
          <w:tcPr>
            <w:tcW w:w="1279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</w:p>
        </w:tc>
        <w:tc>
          <w:tcPr>
            <w:tcW w:w="1279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2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6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67.440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0.699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</w:t>
            </w:r>
            <w:r w:rsidRPr="00235B7F">
              <w:rPr>
                <w:color w:val="000000"/>
                <w:lang w:eastAsia="zh-CN"/>
              </w:rPr>
              <w:t>534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</w:rPr>
              <w:t>Time</w:t>
            </w:r>
          </w:p>
        </w:tc>
        <w:tc>
          <w:tcPr>
            <w:tcW w:w="1279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Pr="00235B7F">
              <w:rPr>
                <w:color w:val="000000"/>
                <w:lang w:eastAsia="zh-CN"/>
              </w:rPr>
              <w:t>2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72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1486.292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30.467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 w:rsidRPr="00235B7F">
              <w:rPr>
                <w:color w:val="000000"/>
                <w:lang w:eastAsia="zh-CN"/>
              </w:rPr>
              <w:t>&lt;</w:t>
            </w:r>
            <w:r>
              <w:rPr>
                <w:rFonts w:eastAsia="Times New Roman"/>
                <w:color w:val="000000"/>
              </w:rPr>
              <w:t>0.001</w:t>
            </w:r>
          </w:p>
        </w:tc>
      </w:tr>
      <w:tr w:rsidR="006D3DD6" w:rsidRPr="00235B7F">
        <w:trPr>
          <w:jc w:val="center"/>
        </w:trPr>
        <w:tc>
          <w:tcPr>
            <w:tcW w:w="2485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Fertilizer amount</w:t>
            </w:r>
            <w:r>
              <w:rPr>
                <w:rFonts w:eastAsia="Times New Roman"/>
                <w:color w:val="000000"/>
              </w:rPr>
              <w:t>× Time</w:t>
            </w:r>
          </w:p>
        </w:tc>
        <w:tc>
          <w:tcPr>
            <w:tcW w:w="1279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24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Pr="00235B7F">
              <w:rPr>
                <w:color w:val="000000"/>
                <w:lang w:eastAsia="zh-CN"/>
              </w:rPr>
              <w:t>72</w:t>
            </w:r>
          </w:p>
        </w:tc>
        <w:tc>
          <w:tcPr>
            <w:tcW w:w="1684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25.075</w:t>
            </w:r>
          </w:p>
        </w:tc>
        <w:tc>
          <w:tcPr>
            <w:tcW w:w="1440" w:type="dxa"/>
          </w:tcPr>
          <w:p w:rsidR="006D3DD6" w:rsidRPr="00235B7F" w:rsidRDefault="006D3DD6">
            <w:pPr>
              <w:rPr>
                <w:color w:val="000000"/>
                <w:lang w:eastAsia="zh-CN"/>
              </w:rPr>
            </w:pPr>
            <w:r w:rsidRPr="00235B7F">
              <w:rPr>
                <w:color w:val="000000"/>
                <w:lang w:eastAsia="zh-CN"/>
              </w:rPr>
              <w:t>0.514</w:t>
            </w:r>
          </w:p>
        </w:tc>
        <w:tc>
          <w:tcPr>
            <w:tcW w:w="1260" w:type="dxa"/>
          </w:tcPr>
          <w:p w:rsidR="006D3DD6" w:rsidRDefault="006D3D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</w:t>
            </w:r>
            <w:r w:rsidRPr="00235B7F">
              <w:rPr>
                <w:color w:val="000000"/>
                <w:lang w:eastAsia="zh-CN"/>
              </w:rPr>
              <w:t>965</w:t>
            </w:r>
          </w:p>
        </w:tc>
      </w:tr>
    </w:tbl>
    <w:p w:rsidR="006D3DD6" w:rsidRDefault="006D3DD6">
      <w:pPr>
        <w:rPr>
          <w:rFonts w:eastAsia="Times New Roman"/>
          <w:b/>
          <w:color w:val="0000FF"/>
          <w:szCs w:val="21"/>
        </w:rPr>
      </w:pPr>
    </w:p>
    <w:p w:rsidR="006D3DD6" w:rsidRDefault="006D3DD6">
      <w:pPr>
        <w:rPr>
          <w:b/>
          <w:color w:val="000000"/>
          <w:szCs w:val="21"/>
          <w:lang w:eastAsia="zh-CN"/>
        </w:rPr>
      </w:pPr>
    </w:p>
    <w:p w:rsidR="006D3DD6" w:rsidRDefault="006D3DD6">
      <w:pPr>
        <w:rPr>
          <w:b/>
          <w:color w:val="000000"/>
          <w:szCs w:val="21"/>
          <w:lang w:eastAsia="zh-CN"/>
        </w:rPr>
      </w:pPr>
    </w:p>
    <w:p w:rsidR="006D3DD6" w:rsidRDefault="006D3DD6"/>
    <w:p w:rsidR="006D3DD6" w:rsidRDefault="006D3DD6">
      <w:pPr>
        <w:sectPr w:rsidR="006D3DD6">
          <w:pgSz w:w="11906" w:h="16838"/>
          <w:pgMar w:top="1440" w:right="1797" w:bottom="1440" w:left="1797" w:header="851" w:footer="992" w:gutter="0"/>
          <w:lnNumType w:countBy="1" w:restart="continuous"/>
          <w:cols w:space="425"/>
          <w:docGrid w:linePitch="312"/>
        </w:sectPr>
      </w:pPr>
    </w:p>
    <w:p w:rsidR="006D3DD6" w:rsidRPr="00FE370B" w:rsidRDefault="006D3DD6" w:rsidP="005F4087">
      <w:pPr>
        <w:ind w:left="248" w:hanging="248"/>
        <w:rPr>
          <w:color w:val="000000"/>
          <w:sz w:val="24"/>
          <w:lang w:eastAsia="zh-CN"/>
        </w:rPr>
      </w:pPr>
      <w:r w:rsidRPr="00FE370B">
        <w:rPr>
          <w:spacing w:val="3"/>
          <w:sz w:val="24"/>
          <w:lang w:eastAsia="zh-CN"/>
        </w:rPr>
        <w:lastRenderedPageBreak/>
        <w:t>T</w:t>
      </w:r>
      <w:r w:rsidRPr="00FE370B">
        <w:rPr>
          <w:spacing w:val="3"/>
          <w:sz w:val="24"/>
        </w:rPr>
        <w:t xml:space="preserve">able </w:t>
      </w:r>
      <w:r w:rsidR="0059526A">
        <w:rPr>
          <w:spacing w:val="3"/>
          <w:sz w:val="24"/>
        </w:rPr>
        <w:t>S</w:t>
      </w:r>
      <w:r w:rsidRPr="00FE370B">
        <w:rPr>
          <w:spacing w:val="3"/>
          <w:sz w:val="24"/>
          <w:lang w:eastAsia="zh-CN"/>
        </w:rPr>
        <w:t xml:space="preserve">3. </w:t>
      </w:r>
      <w:r w:rsidRPr="00FE370B">
        <w:rPr>
          <w:color w:val="000000"/>
          <w:sz w:val="24"/>
        </w:rPr>
        <w:t>Correlations between the soil properties</w:t>
      </w:r>
      <w:r w:rsidRPr="00FE370B">
        <w:rPr>
          <w:color w:val="000000"/>
          <w:sz w:val="24"/>
          <w:lang w:eastAsia="zh-CN"/>
        </w:rPr>
        <w:t>, soil nutrient concentrations,</w:t>
      </w:r>
      <w:r w:rsidRPr="00FE370B">
        <w:rPr>
          <w:color w:val="000000"/>
          <w:sz w:val="24"/>
        </w:rPr>
        <w:t xml:space="preserve"> greenhouse-gas emissions</w:t>
      </w:r>
      <w:r w:rsidRPr="00FE370B">
        <w:rPr>
          <w:color w:val="000000"/>
          <w:sz w:val="24"/>
          <w:lang w:eastAsia="zh-CN"/>
        </w:rPr>
        <w:t xml:space="preserve"> and dissolved </w:t>
      </w:r>
      <w:proofErr w:type="spellStart"/>
      <w:r w:rsidRPr="00FE370B">
        <w:rPr>
          <w:color w:val="000000"/>
          <w:sz w:val="24"/>
          <w:lang w:eastAsia="zh-CN"/>
        </w:rPr>
        <w:t>porewater</w:t>
      </w:r>
      <w:proofErr w:type="spellEnd"/>
      <w:r w:rsidRPr="00FE370B">
        <w:rPr>
          <w:color w:val="000000"/>
          <w:sz w:val="24"/>
          <w:lang w:eastAsia="zh-CN"/>
        </w:rPr>
        <w:t xml:space="preserve"> greenhouse-gas concentrations</w:t>
      </w:r>
      <w:r>
        <w:rPr>
          <w:color w:val="000000"/>
          <w:sz w:val="24"/>
          <w:lang w:eastAsia="zh-C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3"/>
        <w:gridCol w:w="1208"/>
        <w:gridCol w:w="1208"/>
        <w:gridCol w:w="1380"/>
        <w:gridCol w:w="1378"/>
        <w:gridCol w:w="1488"/>
        <w:gridCol w:w="1096"/>
        <w:gridCol w:w="1032"/>
        <w:gridCol w:w="1030"/>
        <w:gridCol w:w="1030"/>
        <w:gridCol w:w="1030"/>
      </w:tblGrid>
      <w:tr w:rsidR="006D3DD6" w:rsidRPr="00235B7F" w:rsidTr="000D0741">
        <w:trPr>
          <w:trHeight w:val="430"/>
        </w:trPr>
        <w:tc>
          <w:tcPr>
            <w:tcW w:w="2243" w:type="dxa"/>
            <w:vMerge w:val="restart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Variable</w:t>
            </w:r>
          </w:p>
        </w:tc>
        <w:tc>
          <w:tcPr>
            <w:tcW w:w="6662" w:type="dxa"/>
            <w:gridSpan w:val="5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Soil properties</w:t>
            </w:r>
          </w:p>
        </w:tc>
        <w:tc>
          <w:tcPr>
            <w:tcW w:w="5218" w:type="dxa"/>
            <w:gridSpan w:val="5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proofErr w:type="spellStart"/>
            <w:r w:rsidRPr="00235B7F">
              <w:rPr>
                <w:color w:val="000000"/>
                <w:szCs w:val="21"/>
                <w:lang w:eastAsia="zh-CN"/>
              </w:rPr>
              <w:t>Porewater</w:t>
            </w:r>
            <w:proofErr w:type="spellEnd"/>
            <w:r w:rsidRPr="00235B7F">
              <w:rPr>
                <w:color w:val="000000"/>
                <w:szCs w:val="21"/>
                <w:lang w:eastAsia="zh-CN"/>
              </w:rPr>
              <w:t xml:space="preserve"> nutrient concentrations</w:t>
            </w:r>
          </w:p>
        </w:tc>
      </w:tr>
      <w:tr w:rsidR="006D3DD6" w:rsidRPr="00235B7F" w:rsidTr="000D0741">
        <w:trPr>
          <w:trHeight w:val="430"/>
        </w:trPr>
        <w:tc>
          <w:tcPr>
            <w:tcW w:w="2243" w:type="dxa"/>
            <w:vMerge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b/>
                <w:color w:val="00000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</w:rPr>
              <w:t>pH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  <w:r w:rsidRPr="00235B7F">
              <w:rPr>
                <w:color w:val="000000"/>
                <w:szCs w:val="21"/>
              </w:rPr>
              <w:t>Eh</w:t>
            </w: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  <w:r w:rsidRPr="00235B7F">
              <w:rPr>
                <w:color w:val="000000"/>
                <w:szCs w:val="21"/>
              </w:rPr>
              <w:t>Salinity</w:t>
            </w: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 w:val="20"/>
                <w:szCs w:val="20"/>
              </w:rPr>
            </w:pPr>
            <w:r w:rsidRPr="00235B7F">
              <w:rPr>
                <w:color w:val="000000"/>
                <w:szCs w:val="21"/>
              </w:rPr>
              <w:t>Temperature</w:t>
            </w: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  <w:r w:rsidRPr="00235B7F">
              <w:rPr>
                <w:color w:val="000000"/>
                <w:szCs w:val="21"/>
              </w:rPr>
              <w:t>Water content</w:t>
            </w: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  <w:r w:rsidRPr="00235B7F">
              <w:rPr>
                <w:color w:val="000000"/>
                <w:szCs w:val="21"/>
                <w:lang w:eastAsia="zh-CN"/>
              </w:rPr>
              <w:t>NH</w:t>
            </w:r>
            <w:r w:rsidRPr="00235B7F">
              <w:rPr>
                <w:color w:val="000000"/>
                <w:szCs w:val="21"/>
                <w:vertAlign w:val="subscript"/>
                <w:lang w:eastAsia="zh-CN"/>
              </w:rPr>
              <w:t>4</w:t>
            </w:r>
            <w:r w:rsidRPr="00235B7F">
              <w:rPr>
                <w:color w:val="000000"/>
                <w:szCs w:val="21"/>
                <w:vertAlign w:val="superscript"/>
              </w:rPr>
              <w:t>+</w:t>
            </w: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  <w:r w:rsidRPr="00235B7F">
              <w:rPr>
                <w:color w:val="000000"/>
                <w:szCs w:val="21"/>
                <w:lang w:eastAsia="zh-CN"/>
              </w:rPr>
              <w:t>NO</w:t>
            </w:r>
            <w:r w:rsidRPr="00235B7F">
              <w:rPr>
                <w:color w:val="000000"/>
                <w:szCs w:val="21"/>
                <w:vertAlign w:val="subscript"/>
                <w:lang w:eastAsia="zh-CN"/>
              </w:rPr>
              <w:t>3</w:t>
            </w:r>
            <w:r w:rsidRPr="00235B7F">
              <w:rPr>
                <w:color w:val="000000"/>
                <w:szCs w:val="21"/>
                <w:vertAlign w:val="superscript"/>
                <w:lang w:eastAsia="zh-CN"/>
              </w:rPr>
              <w:t>-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TN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TP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DOC</w:t>
            </w:r>
          </w:p>
        </w:tc>
      </w:tr>
      <w:tr w:rsidR="006D3DD6" w:rsidRPr="00235B7F" w:rsidTr="000D0741">
        <w:tc>
          <w:tcPr>
            <w:tcW w:w="2243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</w:rPr>
            </w:pPr>
            <w:r w:rsidRPr="00235B7F">
              <w:rPr>
                <w:b/>
                <w:color w:val="000000"/>
                <w:szCs w:val="21"/>
              </w:rPr>
              <w:t>CO</w:t>
            </w:r>
            <w:r w:rsidRPr="00235B7F">
              <w:rPr>
                <w:b/>
                <w:color w:val="000000"/>
                <w:szCs w:val="21"/>
                <w:vertAlign w:val="subscript"/>
              </w:rPr>
              <w:t>2</w:t>
            </w:r>
            <w:r w:rsidRPr="00235B7F">
              <w:rPr>
                <w:b/>
                <w:color w:val="000000"/>
              </w:rPr>
              <w:t xml:space="preserve"> </w:t>
            </w:r>
            <w:r w:rsidRPr="00235B7F">
              <w:rPr>
                <w:b/>
                <w:color w:val="000000"/>
                <w:szCs w:val="21"/>
                <w:lang w:eastAsia="zh-CN"/>
              </w:rPr>
              <w:t>emission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</w:p>
        </w:tc>
      </w:tr>
      <w:tr w:rsidR="006D3DD6" w:rsidRPr="00235B7F" w:rsidTr="000D0741">
        <w:tc>
          <w:tcPr>
            <w:tcW w:w="2243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</w:rPr>
            </w:pPr>
            <w:r w:rsidRPr="00235B7F">
              <w:rPr>
                <w:color w:val="000000"/>
                <w:szCs w:val="21"/>
              </w:rPr>
              <w:t>Control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-0.392**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0.347*</w:t>
            </w: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-0.035</w:t>
            </w: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0.681**</w:t>
            </w: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0.398**</w:t>
            </w: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-0.382**</w:t>
            </w: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0.433**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-0.396**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-0.246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-0.655</w:t>
            </w:r>
          </w:p>
        </w:tc>
      </w:tr>
      <w:tr w:rsidR="006D3DD6" w:rsidRPr="00235B7F" w:rsidTr="000D0741">
        <w:tc>
          <w:tcPr>
            <w:tcW w:w="2243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Standard fertilization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-0.322*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0.360*</w:t>
            </w: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-0.064</w:t>
            </w: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0.670**</w:t>
            </w: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0.359*</w:t>
            </w: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-0.415**</w:t>
            </w: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-0.064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-0.442**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-0.308*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-0.531**</w:t>
            </w:r>
          </w:p>
        </w:tc>
      </w:tr>
      <w:tr w:rsidR="006D3DD6" w:rsidRPr="00235B7F" w:rsidTr="000D0741">
        <w:tc>
          <w:tcPr>
            <w:tcW w:w="2243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Double fertilization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-0.366**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0.421**</w:t>
            </w: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-0.282*</w:t>
            </w: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0.709**</w:t>
            </w: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0.180</w:t>
            </w: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-0.408**</w:t>
            </w: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-0.191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-0.456**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-0.287*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-0.572**</w:t>
            </w:r>
          </w:p>
        </w:tc>
      </w:tr>
      <w:tr w:rsidR="006D3DD6" w:rsidRPr="00235B7F" w:rsidTr="000D0741">
        <w:tc>
          <w:tcPr>
            <w:tcW w:w="2243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b/>
                <w:color w:val="000000"/>
                <w:szCs w:val="21"/>
              </w:rPr>
            </w:pPr>
            <w:r w:rsidRPr="00235B7F">
              <w:rPr>
                <w:color w:val="000000"/>
                <w:szCs w:val="21"/>
                <w:lang w:eastAsia="zh-CN"/>
              </w:rPr>
              <w:t xml:space="preserve">Total treatment 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-0.357**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0.372**</w:t>
            </w: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-0.118</w:t>
            </w: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0.683**</w:t>
            </w: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0.309**</w:t>
            </w: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-0.340**</w:t>
            </w: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-0.051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-0.406**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-0.232**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-0.585**</w:t>
            </w:r>
          </w:p>
        </w:tc>
      </w:tr>
      <w:tr w:rsidR="006D3DD6" w:rsidRPr="00235B7F" w:rsidTr="000D0741">
        <w:tc>
          <w:tcPr>
            <w:tcW w:w="2243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b/>
                <w:color w:val="000000"/>
                <w:szCs w:val="21"/>
              </w:rPr>
            </w:pPr>
            <w:r w:rsidRPr="00235B7F">
              <w:rPr>
                <w:b/>
                <w:color w:val="000000"/>
                <w:szCs w:val="21"/>
              </w:rPr>
              <w:t>CH</w:t>
            </w:r>
            <w:r w:rsidRPr="00235B7F">
              <w:rPr>
                <w:b/>
                <w:color w:val="000000"/>
                <w:szCs w:val="21"/>
                <w:vertAlign w:val="subscript"/>
              </w:rPr>
              <w:t>4</w:t>
            </w:r>
            <w:r w:rsidRPr="00235B7F">
              <w:rPr>
                <w:b/>
                <w:color w:val="000000"/>
              </w:rPr>
              <w:t xml:space="preserve"> </w:t>
            </w:r>
            <w:r w:rsidRPr="00235B7F">
              <w:rPr>
                <w:b/>
                <w:color w:val="000000"/>
                <w:szCs w:val="21"/>
                <w:lang w:eastAsia="zh-CN"/>
              </w:rPr>
              <w:t>emission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</w:tr>
      <w:tr w:rsidR="006D3DD6" w:rsidRPr="00235B7F" w:rsidTr="000D0741">
        <w:tc>
          <w:tcPr>
            <w:tcW w:w="2243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</w:rPr>
            </w:pPr>
            <w:r w:rsidRPr="00235B7F">
              <w:rPr>
                <w:color w:val="000000"/>
                <w:szCs w:val="21"/>
              </w:rPr>
              <w:t>Control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0.272*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-0.142</w:t>
            </w: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0.374**</w:t>
            </w: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-0.234</w:t>
            </w: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0.355*</w:t>
            </w: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  <w:r w:rsidRPr="00235B7F">
              <w:rPr>
                <w:color w:val="000000"/>
                <w:szCs w:val="21"/>
                <w:lang w:eastAsia="zh-CN"/>
              </w:rPr>
              <w:t>-0.216</w:t>
            </w: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  <w:r w:rsidRPr="00235B7F">
              <w:rPr>
                <w:color w:val="000000"/>
                <w:szCs w:val="21"/>
                <w:lang w:eastAsia="zh-CN"/>
              </w:rPr>
              <w:t>-0.078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  <w:r w:rsidRPr="00235B7F">
              <w:rPr>
                <w:color w:val="000000"/>
                <w:szCs w:val="21"/>
                <w:lang w:eastAsia="zh-CN"/>
              </w:rPr>
              <w:t>-0.030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  <w:r w:rsidRPr="00235B7F">
              <w:rPr>
                <w:color w:val="000000"/>
                <w:szCs w:val="21"/>
                <w:lang w:eastAsia="zh-CN"/>
              </w:rPr>
              <w:t>-0.065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  <w:r w:rsidRPr="00235B7F">
              <w:rPr>
                <w:color w:val="000000"/>
                <w:szCs w:val="21"/>
                <w:lang w:eastAsia="zh-CN"/>
              </w:rPr>
              <w:t>-0.156</w:t>
            </w:r>
          </w:p>
        </w:tc>
      </w:tr>
      <w:tr w:rsidR="006D3DD6" w:rsidRPr="00235B7F" w:rsidTr="000D0741">
        <w:tc>
          <w:tcPr>
            <w:tcW w:w="2243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</w:rPr>
            </w:pPr>
            <w:r w:rsidRPr="00235B7F">
              <w:rPr>
                <w:color w:val="000000"/>
                <w:szCs w:val="21"/>
                <w:lang w:eastAsia="zh-CN"/>
              </w:rPr>
              <w:t>Standard fertilization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0.297*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-0.217</w:t>
            </w: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0.610**</w:t>
            </w: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-0.332*</w:t>
            </w: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0.647**</w:t>
            </w: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-0.315*</w:t>
            </w: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-0.092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-0.244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-0.047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-0.151</w:t>
            </w:r>
          </w:p>
        </w:tc>
      </w:tr>
      <w:tr w:rsidR="006D3DD6" w:rsidRPr="00235B7F" w:rsidTr="000D0741">
        <w:tc>
          <w:tcPr>
            <w:tcW w:w="2243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</w:rPr>
            </w:pPr>
            <w:r w:rsidRPr="00235B7F">
              <w:rPr>
                <w:color w:val="000000"/>
                <w:szCs w:val="21"/>
                <w:lang w:eastAsia="zh-CN"/>
              </w:rPr>
              <w:t>Double fertilization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0.215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-0.209</w:t>
            </w: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0.506**</w:t>
            </w: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-0.232</w:t>
            </w: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0.486**</w:t>
            </w: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-0.088</w:t>
            </w: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-0.176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-0.245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-0.146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-0.029</w:t>
            </w:r>
          </w:p>
        </w:tc>
      </w:tr>
      <w:tr w:rsidR="006D3DD6" w:rsidRPr="00235B7F" w:rsidTr="000D0741">
        <w:tc>
          <w:tcPr>
            <w:tcW w:w="2243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 xml:space="preserve">Total treatment 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0.251**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-0.186*</w:t>
            </w: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0.495**</w:t>
            </w: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-0.253**</w:t>
            </w: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0.471**</w:t>
            </w: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-0.108</w:t>
            </w: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-0.122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-0.166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-0.081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-0.117</w:t>
            </w:r>
          </w:p>
        </w:tc>
      </w:tr>
      <w:tr w:rsidR="006D3DD6" w:rsidRPr="00235B7F" w:rsidTr="000D0741">
        <w:tc>
          <w:tcPr>
            <w:tcW w:w="2243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b/>
                <w:color w:val="000000"/>
                <w:szCs w:val="21"/>
              </w:rPr>
            </w:pPr>
            <w:r w:rsidRPr="00235B7F">
              <w:rPr>
                <w:b/>
                <w:color w:val="000000"/>
                <w:szCs w:val="21"/>
              </w:rPr>
              <w:t>N</w:t>
            </w:r>
            <w:r w:rsidRPr="00235B7F">
              <w:rPr>
                <w:b/>
                <w:color w:val="000000"/>
                <w:szCs w:val="21"/>
                <w:vertAlign w:val="subscript"/>
              </w:rPr>
              <w:t>2</w:t>
            </w:r>
            <w:r w:rsidRPr="00235B7F">
              <w:rPr>
                <w:b/>
                <w:color w:val="000000"/>
                <w:szCs w:val="21"/>
              </w:rPr>
              <w:t>O</w:t>
            </w:r>
            <w:r w:rsidRPr="00235B7F">
              <w:rPr>
                <w:b/>
                <w:color w:val="000000"/>
                <w:szCs w:val="21"/>
                <w:lang w:eastAsia="zh-CN"/>
              </w:rPr>
              <w:t xml:space="preserve"> emission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</w:tr>
      <w:tr w:rsidR="006D3DD6" w:rsidRPr="00235B7F" w:rsidTr="000D0741">
        <w:tc>
          <w:tcPr>
            <w:tcW w:w="2243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</w:rPr>
            </w:pPr>
            <w:r w:rsidRPr="00235B7F">
              <w:rPr>
                <w:color w:val="000000"/>
                <w:szCs w:val="21"/>
              </w:rPr>
              <w:t>Control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-0.142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-0.136</w:t>
            </w: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-0.063</w:t>
            </w: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-0.018</w:t>
            </w: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-0.093</w:t>
            </w: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0.059</w:t>
            </w: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0.132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0.249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-0.002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0.126</w:t>
            </w:r>
          </w:p>
        </w:tc>
      </w:tr>
      <w:tr w:rsidR="006D3DD6" w:rsidRPr="00235B7F" w:rsidTr="000D0741">
        <w:tc>
          <w:tcPr>
            <w:tcW w:w="2243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</w:rPr>
            </w:pPr>
            <w:r w:rsidRPr="00235B7F">
              <w:rPr>
                <w:color w:val="000000"/>
                <w:szCs w:val="21"/>
                <w:lang w:eastAsia="zh-CN"/>
              </w:rPr>
              <w:t>Standard fertilization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-0.345*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0.004</w:t>
            </w: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-0.247</w:t>
            </w: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0.089</w:t>
            </w: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-0.323*</w:t>
            </w: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0.304*</w:t>
            </w: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-0.063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0.359*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0.116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0.233</w:t>
            </w:r>
          </w:p>
        </w:tc>
      </w:tr>
      <w:tr w:rsidR="006D3DD6" w:rsidRPr="00235B7F" w:rsidTr="000D0741">
        <w:tc>
          <w:tcPr>
            <w:tcW w:w="2243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</w:rPr>
            </w:pPr>
            <w:r w:rsidRPr="00235B7F">
              <w:rPr>
                <w:color w:val="000000"/>
                <w:szCs w:val="21"/>
                <w:lang w:eastAsia="zh-CN"/>
              </w:rPr>
              <w:t>Double fertilization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-0.301*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-0.198</w:t>
            </w: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0.060</w:t>
            </w: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-0.007</w:t>
            </w: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0.011</w:t>
            </w: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0.013</w:t>
            </w: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0.098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0.202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0.153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0.058</w:t>
            </w:r>
          </w:p>
        </w:tc>
      </w:tr>
      <w:tr w:rsidR="006D3DD6" w:rsidRPr="00235B7F" w:rsidTr="000D0741">
        <w:tc>
          <w:tcPr>
            <w:tcW w:w="2243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 xml:space="preserve">Total treatment 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-0.235**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-0.127</w:t>
            </w: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-0.062</w:t>
            </w: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0.009</w:t>
            </w: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-0.095</w:t>
            </w: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0.059</w:t>
            </w: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0.067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0.215*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0.092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0.126</w:t>
            </w:r>
          </w:p>
        </w:tc>
      </w:tr>
      <w:tr w:rsidR="006D3DD6" w:rsidRPr="00235B7F" w:rsidTr="000D0741">
        <w:tc>
          <w:tcPr>
            <w:tcW w:w="2243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  <w:lang w:eastAsia="zh-CN"/>
              </w:rPr>
            </w:pPr>
            <w:r w:rsidRPr="00235B7F">
              <w:rPr>
                <w:b/>
                <w:color w:val="000000"/>
                <w:szCs w:val="21"/>
                <w:lang w:eastAsia="zh-CN"/>
              </w:rPr>
              <w:lastRenderedPageBreak/>
              <w:t xml:space="preserve">Dissolved </w:t>
            </w:r>
            <w:proofErr w:type="spellStart"/>
            <w:r w:rsidRPr="00235B7F">
              <w:rPr>
                <w:b/>
                <w:color w:val="000000"/>
                <w:szCs w:val="21"/>
                <w:lang w:eastAsia="zh-CN"/>
              </w:rPr>
              <w:t>porewater</w:t>
            </w:r>
            <w:proofErr w:type="spellEnd"/>
            <w:r w:rsidRPr="00235B7F">
              <w:rPr>
                <w:b/>
                <w:color w:val="000000"/>
                <w:szCs w:val="21"/>
                <w:lang w:eastAsia="zh-CN"/>
              </w:rPr>
              <w:t xml:space="preserve"> </w:t>
            </w:r>
            <w:r w:rsidRPr="00235B7F">
              <w:rPr>
                <w:b/>
                <w:color w:val="000000"/>
                <w:szCs w:val="21"/>
              </w:rPr>
              <w:t>CO</w:t>
            </w:r>
            <w:r w:rsidRPr="00235B7F">
              <w:rPr>
                <w:b/>
                <w:color w:val="000000"/>
                <w:szCs w:val="21"/>
                <w:vertAlign w:val="subscript"/>
              </w:rPr>
              <w:t>2</w:t>
            </w:r>
            <w:r w:rsidRPr="00235B7F">
              <w:rPr>
                <w:b/>
                <w:color w:val="000000"/>
              </w:rPr>
              <w:t xml:space="preserve"> </w:t>
            </w:r>
            <w:r w:rsidRPr="00235B7F">
              <w:rPr>
                <w:b/>
                <w:color w:val="000000"/>
                <w:szCs w:val="21"/>
                <w:lang w:eastAsia="zh-CN"/>
              </w:rPr>
              <w:t>concentration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</w:tr>
      <w:tr w:rsidR="006D3DD6" w:rsidRPr="00235B7F" w:rsidTr="000D0741">
        <w:tc>
          <w:tcPr>
            <w:tcW w:w="2243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</w:rPr>
              <w:t>Control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0.257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0.031</w:t>
            </w: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0.590**</w:t>
            </w: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-0.070</w:t>
            </w: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0.705**</w:t>
            </w: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-0.346</w:t>
            </w: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0.082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-0.154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-0.097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-0.314</w:t>
            </w:r>
          </w:p>
        </w:tc>
      </w:tr>
      <w:tr w:rsidR="006D3DD6" w:rsidRPr="00235B7F" w:rsidTr="000D0741">
        <w:tc>
          <w:tcPr>
            <w:tcW w:w="2243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Standard fertilization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-0.157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0.157</w:t>
            </w: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0.019</w:t>
            </w: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0.185</w:t>
            </w: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0.286*</w:t>
            </w: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-0.129</w:t>
            </w: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-0.129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-0.118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-0.169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-0.249</w:t>
            </w:r>
          </w:p>
        </w:tc>
      </w:tr>
      <w:tr w:rsidR="006D3DD6" w:rsidRPr="00235B7F" w:rsidTr="000D0741">
        <w:tc>
          <w:tcPr>
            <w:tcW w:w="2243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Double fertilization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0.289*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0.076</w:t>
            </w: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0.259</w:t>
            </w: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0.019</w:t>
            </w: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0.623**</w:t>
            </w: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-0.346*</w:t>
            </w: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-0.107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-0.420**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-0.298*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-0.239</w:t>
            </w:r>
          </w:p>
        </w:tc>
      </w:tr>
      <w:tr w:rsidR="006D3DD6" w:rsidRPr="00235B7F" w:rsidTr="000D0741">
        <w:tc>
          <w:tcPr>
            <w:tcW w:w="2243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 xml:space="preserve">Total treatment 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0.123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0.070</w:t>
            </w: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0.278**</w:t>
            </w: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0.045</w:t>
            </w: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0.460**</w:t>
            </w: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-0.173*</w:t>
            </w: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-0.064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-0.220**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-0.160*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-0.230**</w:t>
            </w:r>
          </w:p>
        </w:tc>
      </w:tr>
      <w:tr w:rsidR="006D3DD6" w:rsidRPr="00235B7F" w:rsidTr="000D0741">
        <w:tc>
          <w:tcPr>
            <w:tcW w:w="2243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  <w:lang w:eastAsia="zh-CN"/>
              </w:rPr>
            </w:pPr>
            <w:r w:rsidRPr="00235B7F">
              <w:rPr>
                <w:b/>
                <w:color w:val="000000"/>
                <w:szCs w:val="21"/>
                <w:lang w:eastAsia="zh-CN"/>
              </w:rPr>
              <w:t xml:space="preserve">Dissolved </w:t>
            </w:r>
            <w:proofErr w:type="spellStart"/>
            <w:r w:rsidRPr="00235B7F">
              <w:rPr>
                <w:b/>
                <w:color w:val="000000"/>
                <w:szCs w:val="21"/>
                <w:lang w:eastAsia="zh-CN"/>
              </w:rPr>
              <w:t>porewater</w:t>
            </w:r>
            <w:proofErr w:type="spellEnd"/>
            <w:r w:rsidRPr="00235B7F">
              <w:rPr>
                <w:b/>
                <w:color w:val="000000"/>
                <w:szCs w:val="21"/>
                <w:lang w:eastAsia="zh-CN"/>
              </w:rPr>
              <w:t xml:space="preserve"> </w:t>
            </w:r>
            <w:r w:rsidRPr="00235B7F">
              <w:rPr>
                <w:b/>
                <w:color w:val="000000"/>
                <w:szCs w:val="21"/>
              </w:rPr>
              <w:t>CH</w:t>
            </w:r>
            <w:r w:rsidRPr="00235B7F">
              <w:rPr>
                <w:b/>
                <w:color w:val="000000"/>
                <w:szCs w:val="21"/>
                <w:vertAlign w:val="subscript"/>
              </w:rPr>
              <w:t>4</w:t>
            </w:r>
            <w:r w:rsidRPr="00235B7F">
              <w:rPr>
                <w:b/>
                <w:color w:val="000000"/>
              </w:rPr>
              <w:t xml:space="preserve"> </w:t>
            </w:r>
            <w:r w:rsidRPr="00235B7F">
              <w:rPr>
                <w:b/>
                <w:color w:val="000000"/>
                <w:szCs w:val="21"/>
                <w:lang w:eastAsia="zh-CN"/>
              </w:rPr>
              <w:t>concentration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</w:tr>
      <w:tr w:rsidR="006D3DD6" w:rsidRPr="00235B7F" w:rsidTr="000D0741">
        <w:tc>
          <w:tcPr>
            <w:tcW w:w="2243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</w:rPr>
              <w:t>Control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-0.074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0.302*</w:t>
            </w: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0.361*</w:t>
            </w: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0.228</w:t>
            </w: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0.548**</w:t>
            </w: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-0.335*</w:t>
            </w: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0.337*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-0.145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-0.170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-0.342*</w:t>
            </w:r>
          </w:p>
        </w:tc>
      </w:tr>
      <w:tr w:rsidR="006D3DD6" w:rsidRPr="00235B7F" w:rsidTr="000D0741">
        <w:tc>
          <w:tcPr>
            <w:tcW w:w="2243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Standard fertilization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-0.278*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0.300*</w:t>
            </w: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0.022</w:t>
            </w: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0.189</w:t>
            </w: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0.170</w:t>
            </w: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-0.141</w:t>
            </w: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-0.022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-0.099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-0.079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-0.018</w:t>
            </w:r>
          </w:p>
        </w:tc>
      </w:tr>
      <w:tr w:rsidR="006D3DD6" w:rsidRPr="00235B7F" w:rsidTr="000D0741">
        <w:tc>
          <w:tcPr>
            <w:tcW w:w="2243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Double fertilization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0.014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0.033</w:t>
            </w: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0.183</w:t>
            </w: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0.090</w:t>
            </w: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0.248</w:t>
            </w: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-0.165</w:t>
            </w: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-0.055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-0.160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-0.149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0.124</w:t>
            </w:r>
          </w:p>
        </w:tc>
      </w:tr>
      <w:tr w:rsidR="006D3DD6" w:rsidRPr="00235B7F" w:rsidTr="000D0741">
        <w:tc>
          <w:tcPr>
            <w:tcW w:w="2243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 xml:space="preserve">Total treatment 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-0.143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0.231**</w:t>
            </w: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0.142</w:t>
            </w: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0.170*</w:t>
            </w: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0.284**</w:t>
            </w: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-0.146</w:t>
            </w: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0.010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-0.118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-0.096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-0.082</w:t>
            </w:r>
          </w:p>
        </w:tc>
      </w:tr>
      <w:tr w:rsidR="006D3DD6" w:rsidRPr="00235B7F" w:rsidTr="000D0741">
        <w:tc>
          <w:tcPr>
            <w:tcW w:w="2243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  <w:lang w:eastAsia="zh-CN"/>
              </w:rPr>
            </w:pPr>
            <w:r w:rsidRPr="00235B7F">
              <w:rPr>
                <w:b/>
                <w:color w:val="000000"/>
                <w:szCs w:val="21"/>
                <w:lang w:eastAsia="zh-CN"/>
              </w:rPr>
              <w:t xml:space="preserve">Dissolved </w:t>
            </w:r>
            <w:proofErr w:type="spellStart"/>
            <w:r w:rsidRPr="00235B7F">
              <w:rPr>
                <w:b/>
                <w:color w:val="000000"/>
                <w:szCs w:val="21"/>
                <w:lang w:eastAsia="zh-CN"/>
              </w:rPr>
              <w:t>porewater</w:t>
            </w:r>
            <w:proofErr w:type="spellEnd"/>
            <w:r w:rsidRPr="00235B7F">
              <w:rPr>
                <w:b/>
                <w:color w:val="000000"/>
                <w:szCs w:val="21"/>
                <w:lang w:eastAsia="zh-CN"/>
              </w:rPr>
              <w:t xml:space="preserve"> </w:t>
            </w:r>
            <w:r w:rsidRPr="00235B7F">
              <w:rPr>
                <w:b/>
                <w:color w:val="000000"/>
                <w:szCs w:val="21"/>
              </w:rPr>
              <w:t>N</w:t>
            </w:r>
            <w:r w:rsidRPr="00235B7F">
              <w:rPr>
                <w:b/>
                <w:color w:val="000000"/>
                <w:szCs w:val="21"/>
                <w:vertAlign w:val="subscript"/>
              </w:rPr>
              <w:t>2</w:t>
            </w:r>
            <w:r w:rsidRPr="00235B7F">
              <w:rPr>
                <w:b/>
                <w:color w:val="000000"/>
                <w:szCs w:val="21"/>
              </w:rPr>
              <w:t>O</w:t>
            </w:r>
            <w:r w:rsidRPr="00235B7F">
              <w:rPr>
                <w:b/>
                <w:color w:val="000000"/>
                <w:szCs w:val="21"/>
                <w:lang w:eastAsia="zh-CN"/>
              </w:rPr>
              <w:t xml:space="preserve"> concentration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</w:tr>
      <w:tr w:rsidR="006D3DD6" w:rsidRPr="00235B7F" w:rsidTr="000D0741">
        <w:tc>
          <w:tcPr>
            <w:tcW w:w="2243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</w:rPr>
              <w:t>Control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-0.146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0.152</w:t>
            </w: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-0.027</w:t>
            </w: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-0.191</w:t>
            </w: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-0.120</w:t>
            </w: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0.193</w:t>
            </w: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0.249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0.530**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0.166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-0.089</w:t>
            </w:r>
          </w:p>
        </w:tc>
      </w:tr>
      <w:tr w:rsidR="006D3DD6" w:rsidRPr="00235B7F" w:rsidTr="000D0741">
        <w:tc>
          <w:tcPr>
            <w:tcW w:w="2243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Standard fertilization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-0.083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-0.024</w:t>
            </w: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-0.125</w:t>
            </w: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-0.283*</w:t>
            </w: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-0.262</w:t>
            </w: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0.351*</w:t>
            </w: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0.488**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0.420**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0.162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0.028</w:t>
            </w:r>
          </w:p>
        </w:tc>
      </w:tr>
      <w:tr w:rsidR="006D3DD6" w:rsidRPr="00235B7F" w:rsidTr="000D0741">
        <w:tc>
          <w:tcPr>
            <w:tcW w:w="2243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Double fertilization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0.284*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0.099</w:t>
            </w: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0.049</w:t>
            </w: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-0.326*</w:t>
            </w: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-0.075</w:t>
            </w: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0.185</w:t>
            </w: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0.028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-0.058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-0.107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0.340*</w:t>
            </w:r>
          </w:p>
        </w:tc>
      </w:tr>
      <w:tr w:rsidR="006D3DD6" w:rsidRPr="00235B7F" w:rsidTr="000D0741">
        <w:tc>
          <w:tcPr>
            <w:tcW w:w="2243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 xml:space="preserve">Total treatment 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0.056</w:t>
            </w:r>
          </w:p>
        </w:tc>
        <w:tc>
          <w:tcPr>
            <w:tcW w:w="120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0.051</w:t>
            </w:r>
          </w:p>
        </w:tc>
        <w:tc>
          <w:tcPr>
            <w:tcW w:w="13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-0.009</w:t>
            </w:r>
          </w:p>
        </w:tc>
        <w:tc>
          <w:tcPr>
            <w:tcW w:w="137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-0.268**</w:t>
            </w:r>
          </w:p>
        </w:tc>
        <w:tc>
          <w:tcPr>
            <w:tcW w:w="1488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-0.148</w:t>
            </w:r>
          </w:p>
        </w:tc>
        <w:tc>
          <w:tcPr>
            <w:tcW w:w="1096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0.260**</w:t>
            </w:r>
          </w:p>
        </w:tc>
        <w:tc>
          <w:tcPr>
            <w:tcW w:w="1032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0.131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0.191*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0.001</w:t>
            </w:r>
          </w:p>
        </w:tc>
        <w:tc>
          <w:tcPr>
            <w:tcW w:w="103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0.109</w:t>
            </w:r>
          </w:p>
        </w:tc>
      </w:tr>
    </w:tbl>
    <w:p w:rsidR="006D3DD6" w:rsidRPr="0017767C" w:rsidRDefault="006D3DD6" w:rsidP="005F4087">
      <w:pPr>
        <w:spacing w:line="430" w:lineRule="exact"/>
        <w:rPr>
          <w:bCs/>
          <w:color w:val="000000"/>
          <w:szCs w:val="21"/>
          <w:lang w:eastAsia="zh-CN"/>
        </w:rPr>
      </w:pPr>
      <w:r w:rsidRPr="0017767C">
        <w:rPr>
          <w:color w:val="000000"/>
          <w:szCs w:val="21"/>
        </w:rPr>
        <w:lastRenderedPageBreak/>
        <w:t xml:space="preserve">*, significant at </w:t>
      </w:r>
      <w:r w:rsidRPr="0017767C">
        <w:rPr>
          <w:i/>
          <w:color w:val="000000"/>
          <w:szCs w:val="21"/>
        </w:rPr>
        <w:t>P</w:t>
      </w:r>
      <w:r w:rsidRPr="0017767C">
        <w:rPr>
          <w:color w:val="000000"/>
          <w:szCs w:val="21"/>
        </w:rPr>
        <w:t xml:space="preserve">&lt;0.05; **, significant at </w:t>
      </w:r>
      <w:r w:rsidRPr="0017767C">
        <w:rPr>
          <w:i/>
          <w:color w:val="000000"/>
          <w:szCs w:val="21"/>
        </w:rPr>
        <w:t>P</w:t>
      </w:r>
      <w:r w:rsidRPr="0017767C">
        <w:rPr>
          <w:color w:val="000000"/>
          <w:szCs w:val="21"/>
        </w:rPr>
        <w:t>&lt;0.01.</w:t>
      </w:r>
      <w:r w:rsidRPr="0017767C">
        <w:rPr>
          <w:color w:val="000000"/>
          <w:szCs w:val="21"/>
          <w:lang w:eastAsia="zh-CN"/>
        </w:rPr>
        <w:t xml:space="preserve"> </w:t>
      </w:r>
      <w:r w:rsidRPr="0017767C">
        <w:rPr>
          <w:bCs/>
          <w:color w:val="000000"/>
          <w:szCs w:val="21"/>
          <w:lang w:eastAsia="zh-CN"/>
        </w:rPr>
        <w:t xml:space="preserve">Each treatment, greenhouse-gas emissions with soil properties: n=42, total treatment: n=126; greenhouse-gas emissions with soil nutrient concentrations: n=39, total treatment: n=117; dissolved </w:t>
      </w:r>
      <w:proofErr w:type="spellStart"/>
      <w:r w:rsidRPr="0017767C">
        <w:rPr>
          <w:bCs/>
          <w:color w:val="000000"/>
          <w:szCs w:val="21"/>
          <w:lang w:eastAsia="zh-CN"/>
        </w:rPr>
        <w:t>porewater</w:t>
      </w:r>
      <w:proofErr w:type="spellEnd"/>
      <w:r w:rsidRPr="0017767C">
        <w:rPr>
          <w:bCs/>
          <w:color w:val="000000"/>
          <w:szCs w:val="21"/>
          <w:lang w:eastAsia="zh-CN"/>
        </w:rPr>
        <w:t xml:space="preserve"> greenhouse-gas concentrations with soil properties and nutrient concentrations: n=39, total treatment: n=117.</w:t>
      </w:r>
    </w:p>
    <w:p w:rsidR="006D3DD6" w:rsidRPr="0017767C" w:rsidRDefault="006D3DD6" w:rsidP="005F4087">
      <w:pPr>
        <w:spacing w:line="430" w:lineRule="exact"/>
        <w:rPr>
          <w:bCs/>
          <w:color w:val="000000"/>
          <w:szCs w:val="21"/>
          <w:lang w:eastAsia="zh-CN"/>
        </w:rPr>
        <w:sectPr w:rsidR="006D3DD6" w:rsidRPr="0017767C">
          <w:pgSz w:w="16838" w:h="11906" w:orient="landscape"/>
          <w:pgMar w:top="1800" w:right="1440" w:bottom="1800" w:left="1440" w:header="851" w:footer="992" w:gutter="0"/>
          <w:lnNumType w:countBy="1" w:restart="continuous"/>
          <w:cols w:space="720"/>
          <w:docGrid w:type="lines" w:linePitch="312"/>
        </w:sectPr>
      </w:pPr>
    </w:p>
    <w:p w:rsidR="006D3DD6" w:rsidRPr="00FE370B" w:rsidRDefault="006D3DD6" w:rsidP="005F4087">
      <w:pPr>
        <w:spacing w:line="480" w:lineRule="auto"/>
        <w:ind w:left="248" w:hanging="248"/>
        <w:rPr>
          <w:color w:val="000000"/>
          <w:sz w:val="24"/>
          <w:lang w:eastAsia="zh-CN"/>
        </w:rPr>
      </w:pPr>
      <w:r w:rsidRPr="00FE370B">
        <w:rPr>
          <w:spacing w:val="3"/>
          <w:sz w:val="24"/>
          <w:lang w:eastAsia="zh-CN"/>
        </w:rPr>
        <w:lastRenderedPageBreak/>
        <w:t>T</w:t>
      </w:r>
      <w:r w:rsidRPr="00FE370B">
        <w:rPr>
          <w:spacing w:val="3"/>
          <w:sz w:val="24"/>
        </w:rPr>
        <w:t xml:space="preserve">able </w:t>
      </w:r>
      <w:r w:rsidR="0059526A">
        <w:rPr>
          <w:spacing w:val="3"/>
          <w:sz w:val="24"/>
        </w:rPr>
        <w:t>S</w:t>
      </w:r>
      <w:bookmarkStart w:id="0" w:name="_GoBack"/>
      <w:bookmarkEnd w:id="0"/>
      <w:r w:rsidRPr="00FE370B">
        <w:rPr>
          <w:spacing w:val="3"/>
          <w:sz w:val="24"/>
          <w:lang w:eastAsia="zh-CN"/>
        </w:rPr>
        <w:t xml:space="preserve">4. </w:t>
      </w:r>
      <w:r w:rsidRPr="00FE370B">
        <w:rPr>
          <w:color w:val="000000"/>
          <w:sz w:val="24"/>
        </w:rPr>
        <w:t>Correlations between the greenhouse-gas emissions</w:t>
      </w:r>
      <w:r w:rsidRPr="00FE370B">
        <w:rPr>
          <w:color w:val="000000"/>
          <w:sz w:val="24"/>
          <w:lang w:eastAsia="zh-CN"/>
        </w:rPr>
        <w:t xml:space="preserve"> and dissolved </w:t>
      </w:r>
      <w:proofErr w:type="spellStart"/>
      <w:r w:rsidRPr="00FE370B">
        <w:rPr>
          <w:color w:val="000000"/>
          <w:sz w:val="24"/>
          <w:lang w:eastAsia="zh-CN"/>
        </w:rPr>
        <w:t>porewater</w:t>
      </w:r>
      <w:proofErr w:type="spellEnd"/>
      <w:r w:rsidRPr="00FE370B">
        <w:rPr>
          <w:color w:val="000000"/>
          <w:sz w:val="24"/>
          <w:lang w:eastAsia="zh-CN"/>
        </w:rPr>
        <w:t xml:space="preserve"> greenhouse-gas concentrations.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1537"/>
        <w:gridCol w:w="1575"/>
        <w:gridCol w:w="1680"/>
        <w:gridCol w:w="1680"/>
        <w:gridCol w:w="1680"/>
      </w:tblGrid>
      <w:tr w:rsidR="006D3DD6" w:rsidRPr="00235B7F" w:rsidTr="000D0741">
        <w:trPr>
          <w:trHeight w:val="430"/>
        </w:trPr>
        <w:tc>
          <w:tcPr>
            <w:tcW w:w="1721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  <w:r w:rsidRPr="00235B7F">
              <w:rPr>
                <w:color w:val="000000"/>
                <w:szCs w:val="21"/>
              </w:rPr>
              <w:t>CH</w:t>
            </w:r>
            <w:r w:rsidRPr="00235B7F">
              <w:rPr>
                <w:color w:val="000000"/>
                <w:szCs w:val="21"/>
                <w:vertAlign w:val="subscript"/>
              </w:rPr>
              <w:t>4</w:t>
            </w:r>
            <w:r w:rsidRPr="00235B7F">
              <w:rPr>
                <w:color w:val="000000"/>
                <w:szCs w:val="21"/>
                <w:vertAlign w:val="subscript"/>
                <w:lang w:eastAsia="zh-CN"/>
              </w:rPr>
              <w:t xml:space="preserve"> </w:t>
            </w:r>
            <w:r w:rsidRPr="00235B7F">
              <w:rPr>
                <w:color w:val="000000"/>
                <w:szCs w:val="21"/>
                <w:lang w:eastAsia="zh-CN"/>
              </w:rPr>
              <w:t>emission</w:t>
            </w:r>
          </w:p>
        </w:tc>
        <w:tc>
          <w:tcPr>
            <w:tcW w:w="1575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  <w:r w:rsidRPr="00235B7F">
              <w:rPr>
                <w:color w:val="000000"/>
                <w:szCs w:val="21"/>
              </w:rPr>
              <w:t>N</w:t>
            </w:r>
            <w:r w:rsidRPr="00235B7F">
              <w:rPr>
                <w:color w:val="000000"/>
                <w:szCs w:val="21"/>
                <w:vertAlign w:val="subscript"/>
              </w:rPr>
              <w:t>2</w:t>
            </w:r>
            <w:r w:rsidRPr="00235B7F">
              <w:rPr>
                <w:color w:val="000000"/>
                <w:szCs w:val="21"/>
              </w:rPr>
              <w:t>O</w:t>
            </w:r>
            <w:r w:rsidRPr="00235B7F">
              <w:rPr>
                <w:color w:val="000000"/>
                <w:szCs w:val="21"/>
                <w:lang w:eastAsia="zh-CN"/>
              </w:rPr>
              <w:t xml:space="preserve"> emission</w:t>
            </w:r>
          </w:p>
        </w:tc>
        <w:tc>
          <w:tcPr>
            <w:tcW w:w="16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 w:val="20"/>
                <w:szCs w:val="20"/>
              </w:rPr>
            </w:pPr>
            <w:r w:rsidRPr="00235B7F">
              <w:rPr>
                <w:color w:val="000000"/>
                <w:szCs w:val="21"/>
                <w:lang w:eastAsia="zh-CN"/>
              </w:rPr>
              <w:t xml:space="preserve">Dissolved </w:t>
            </w:r>
            <w:r w:rsidRPr="00235B7F">
              <w:rPr>
                <w:color w:val="000000"/>
                <w:szCs w:val="21"/>
              </w:rPr>
              <w:t>CO</w:t>
            </w:r>
            <w:r w:rsidRPr="00235B7F">
              <w:rPr>
                <w:color w:val="000000"/>
                <w:szCs w:val="21"/>
                <w:vertAlign w:val="subscript"/>
              </w:rPr>
              <w:t>2</w:t>
            </w:r>
          </w:p>
        </w:tc>
        <w:tc>
          <w:tcPr>
            <w:tcW w:w="16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  <w:r w:rsidRPr="00235B7F">
              <w:rPr>
                <w:color w:val="000000"/>
                <w:szCs w:val="21"/>
                <w:lang w:eastAsia="zh-CN"/>
              </w:rPr>
              <w:t xml:space="preserve">Dissolved </w:t>
            </w:r>
            <w:r w:rsidRPr="00235B7F">
              <w:rPr>
                <w:color w:val="000000"/>
                <w:szCs w:val="21"/>
              </w:rPr>
              <w:t>CH</w:t>
            </w:r>
            <w:r w:rsidRPr="00235B7F">
              <w:rPr>
                <w:color w:val="000000"/>
                <w:szCs w:val="21"/>
                <w:vertAlign w:val="subscript"/>
              </w:rPr>
              <w:t>4</w:t>
            </w:r>
            <w:r w:rsidRPr="00235B7F">
              <w:rPr>
                <w:b/>
                <w:color w:val="000000"/>
                <w:szCs w:val="21"/>
                <w:lang w:eastAsia="zh-CN"/>
              </w:rPr>
              <w:t xml:space="preserve"> concentration</w:t>
            </w:r>
          </w:p>
        </w:tc>
        <w:tc>
          <w:tcPr>
            <w:tcW w:w="16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  <w:r w:rsidRPr="00235B7F">
              <w:rPr>
                <w:color w:val="000000"/>
                <w:szCs w:val="21"/>
                <w:lang w:eastAsia="zh-CN"/>
              </w:rPr>
              <w:t xml:space="preserve">Dissolved </w:t>
            </w:r>
            <w:r w:rsidRPr="00235B7F">
              <w:rPr>
                <w:color w:val="000000"/>
                <w:szCs w:val="21"/>
              </w:rPr>
              <w:t>N</w:t>
            </w:r>
            <w:r w:rsidRPr="00235B7F">
              <w:rPr>
                <w:color w:val="000000"/>
                <w:szCs w:val="21"/>
                <w:vertAlign w:val="subscript"/>
              </w:rPr>
              <w:t>2</w:t>
            </w:r>
            <w:r w:rsidRPr="00235B7F">
              <w:rPr>
                <w:color w:val="000000"/>
                <w:szCs w:val="21"/>
              </w:rPr>
              <w:t>O</w:t>
            </w:r>
            <w:r w:rsidRPr="00235B7F">
              <w:rPr>
                <w:b/>
                <w:color w:val="000000"/>
                <w:szCs w:val="21"/>
                <w:lang w:eastAsia="zh-CN"/>
              </w:rPr>
              <w:t xml:space="preserve"> concentration</w:t>
            </w:r>
          </w:p>
        </w:tc>
      </w:tr>
      <w:tr w:rsidR="006D3DD6" w:rsidRPr="00235B7F" w:rsidTr="000D0741">
        <w:tc>
          <w:tcPr>
            <w:tcW w:w="1721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</w:rPr>
            </w:pPr>
            <w:r w:rsidRPr="00235B7F">
              <w:rPr>
                <w:color w:val="000000"/>
                <w:szCs w:val="21"/>
              </w:rPr>
              <w:t>CO</w:t>
            </w:r>
            <w:r w:rsidRPr="00235B7F">
              <w:rPr>
                <w:color w:val="000000"/>
                <w:szCs w:val="21"/>
                <w:vertAlign w:val="subscript"/>
              </w:rPr>
              <w:t>2</w:t>
            </w:r>
            <w:r w:rsidRPr="00235B7F">
              <w:rPr>
                <w:color w:val="000000"/>
                <w:szCs w:val="21"/>
                <w:vertAlign w:val="subscript"/>
                <w:lang w:eastAsia="zh-CN"/>
              </w:rPr>
              <w:t xml:space="preserve"> </w:t>
            </w:r>
            <w:r w:rsidRPr="00235B7F">
              <w:rPr>
                <w:color w:val="000000"/>
                <w:szCs w:val="21"/>
                <w:lang w:eastAsia="zh-CN"/>
              </w:rPr>
              <w:t>emission</w:t>
            </w:r>
            <w:r w:rsidRPr="00235B7F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0.157*</w:t>
            </w:r>
          </w:p>
        </w:tc>
        <w:tc>
          <w:tcPr>
            <w:tcW w:w="1575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-0.019</w:t>
            </w:r>
          </w:p>
        </w:tc>
        <w:tc>
          <w:tcPr>
            <w:tcW w:w="16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0.276**</w:t>
            </w:r>
          </w:p>
        </w:tc>
        <w:tc>
          <w:tcPr>
            <w:tcW w:w="16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</w:t>
            </w:r>
          </w:p>
        </w:tc>
        <w:tc>
          <w:tcPr>
            <w:tcW w:w="16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</w:t>
            </w:r>
          </w:p>
        </w:tc>
      </w:tr>
      <w:tr w:rsidR="006D3DD6" w:rsidRPr="00235B7F" w:rsidTr="000D0741">
        <w:tc>
          <w:tcPr>
            <w:tcW w:w="1721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</w:rPr>
            </w:pPr>
            <w:r w:rsidRPr="00235B7F">
              <w:rPr>
                <w:color w:val="000000"/>
                <w:szCs w:val="21"/>
              </w:rPr>
              <w:t>CH</w:t>
            </w:r>
            <w:r w:rsidRPr="00235B7F">
              <w:rPr>
                <w:color w:val="000000"/>
                <w:szCs w:val="21"/>
                <w:vertAlign w:val="subscript"/>
              </w:rPr>
              <w:t>4</w:t>
            </w:r>
            <w:r w:rsidRPr="00235B7F">
              <w:rPr>
                <w:color w:val="000000"/>
                <w:szCs w:val="21"/>
                <w:vertAlign w:val="subscript"/>
                <w:lang w:eastAsia="zh-CN"/>
              </w:rPr>
              <w:t xml:space="preserve"> </w:t>
            </w:r>
            <w:r w:rsidRPr="00235B7F">
              <w:rPr>
                <w:color w:val="000000"/>
                <w:szCs w:val="21"/>
                <w:lang w:eastAsia="zh-CN"/>
              </w:rPr>
              <w:t>emission</w:t>
            </w:r>
          </w:p>
        </w:tc>
        <w:tc>
          <w:tcPr>
            <w:tcW w:w="1537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-0.076</w:t>
            </w:r>
          </w:p>
        </w:tc>
        <w:tc>
          <w:tcPr>
            <w:tcW w:w="16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</w:t>
            </w:r>
          </w:p>
        </w:tc>
        <w:tc>
          <w:tcPr>
            <w:tcW w:w="16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0.408**</w:t>
            </w:r>
          </w:p>
        </w:tc>
        <w:tc>
          <w:tcPr>
            <w:tcW w:w="16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</w:t>
            </w:r>
          </w:p>
        </w:tc>
      </w:tr>
      <w:tr w:rsidR="006D3DD6" w:rsidRPr="00235B7F" w:rsidTr="000D0741">
        <w:tc>
          <w:tcPr>
            <w:tcW w:w="1721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</w:rPr>
            </w:pPr>
            <w:r w:rsidRPr="00235B7F">
              <w:rPr>
                <w:color w:val="000000"/>
                <w:szCs w:val="21"/>
              </w:rPr>
              <w:t>N</w:t>
            </w:r>
            <w:r w:rsidRPr="00235B7F">
              <w:rPr>
                <w:color w:val="000000"/>
                <w:szCs w:val="21"/>
                <w:vertAlign w:val="subscript"/>
              </w:rPr>
              <w:t>2</w:t>
            </w:r>
            <w:r w:rsidRPr="00235B7F">
              <w:rPr>
                <w:color w:val="000000"/>
                <w:szCs w:val="21"/>
              </w:rPr>
              <w:t>O</w:t>
            </w:r>
            <w:r w:rsidRPr="00235B7F">
              <w:rPr>
                <w:color w:val="000000"/>
                <w:szCs w:val="21"/>
                <w:lang w:eastAsia="zh-CN"/>
              </w:rPr>
              <w:t xml:space="preserve"> emission</w:t>
            </w:r>
          </w:p>
        </w:tc>
        <w:tc>
          <w:tcPr>
            <w:tcW w:w="1537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16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</w:t>
            </w:r>
          </w:p>
        </w:tc>
        <w:tc>
          <w:tcPr>
            <w:tcW w:w="16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</w:t>
            </w:r>
          </w:p>
        </w:tc>
        <w:tc>
          <w:tcPr>
            <w:tcW w:w="16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-0.140</w:t>
            </w:r>
          </w:p>
        </w:tc>
      </w:tr>
      <w:tr w:rsidR="006D3DD6" w:rsidRPr="00235B7F" w:rsidTr="000D0741">
        <w:tc>
          <w:tcPr>
            <w:tcW w:w="1721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 xml:space="preserve">Dissolved </w:t>
            </w:r>
            <w:proofErr w:type="spellStart"/>
            <w:r w:rsidRPr="00235B7F">
              <w:rPr>
                <w:color w:val="000000"/>
                <w:szCs w:val="21"/>
                <w:lang w:eastAsia="zh-CN"/>
              </w:rPr>
              <w:t>porewater</w:t>
            </w:r>
            <w:proofErr w:type="spellEnd"/>
            <w:r w:rsidRPr="00235B7F">
              <w:rPr>
                <w:color w:val="000000"/>
                <w:szCs w:val="21"/>
                <w:lang w:eastAsia="zh-CN"/>
              </w:rPr>
              <w:t xml:space="preserve"> </w:t>
            </w:r>
            <w:r w:rsidRPr="00235B7F">
              <w:rPr>
                <w:color w:val="000000"/>
                <w:szCs w:val="21"/>
              </w:rPr>
              <w:t>CO</w:t>
            </w:r>
            <w:r w:rsidRPr="00235B7F">
              <w:rPr>
                <w:color w:val="000000"/>
                <w:szCs w:val="21"/>
                <w:vertAlign w:val="subscript"/>
              </w:rPr>
              <w:t>2</w:t>
            </w:r>
            <w:r w:rsidRPr="00235B7F">
              <w:rPr>
                <w:color w:val="000000"/>
                <w:szCs w:val="21"/>
                <w:vertAlign w:val="subscript"/>
                <w:lang w:eastAsia="zh-CN"/>
              </w:rPr>
              <w:t xml:space="preserve"> </w:t>
            </w:r>
            <w:r w:rsidRPr="00235B7F">
              <w:rPr>
                <w:b/>
                <w:color w:val="000000"/>
                <w:szCs w:val="21"/>
                <w:lang w:eastAsia="zh-CN"/>
              </w:rPr>
              <w:t>concentration</w:t>
            </w:r>
          </w:p>
        </w:tc>
        <w:tc>
          <w:tcPr>
            <w:tcW w:w="1537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16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  <w:r w:rsidRPr="00235B7F">
              <w:rPr>
                <w:color w:val="000000"/>
                <w:szCs w:val="21"/>
                <w:lang w:eastAsia="zh-CN"/>
              </w:rPr>
              <w:t>0.377**</w:t>
            </w:r>
          </w:p>
        </w:tc>
        <w:tc>
          <w:tcPr>
            <w:tcW w:w="16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0.130</w:t>
            </w:r>
          </w:p>
        </w:tc>
      </w:tr>
      <w:tr w:rsidR="006D3DD6" w:rsidRPr="00235B7F" w:rsidTr="000D0741">
        <w:tc>
          <w:tcPr>
            <w:tcW w:w="1721" w:type="dxa"/>
            <w:vAlign w:val="center"/>
          </w:tcPr>
          <w:p w:rsidR="006D3DD6" w:rsidRPr="00235B7F" w:rsidRDefault="006D3DD6" w:rsidP="000D0741">
            <w:pPr>
              <w:spacing w:line="430" w:lineRule="exact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 xml:space="preserve">Dissolved </w:t>
            </w:r>
            <w:proofErr w:type="spellStart"/>
            <w:r w:rsidRPr="00235B7F">
              <w:rPr>
                <w:color w:val="000000"/>
                <w:szCs w:val="21"/>
                <w:lang w:eastAsia="zh-CN"/>
              </w:rPr>
              <w:t>porewater</w:t>
            </w:r>
            <w:proofErr w:type="spellEnd"/>
            <w:r w:rsidRPr="00235B7F">
              <w:rPr>
                <w:color w:val="000000"/>
                <w:szCs w:val="21"/>
                <w:lang w:eastAsia="zh-CN"/>
              </w:rPr>
              <w:t xml:space="preserve"> </w:t>
            </w:r>
            <w:r w:rsidRPr="00235B7F">
              <w:rPr>
                <w:color w:val="000000"/>
                <w:szCs w:val="21"/>
              </w:rPr>
              <w:t>CH</w:t>
            </w:r>
            <w:r w:rsidRPr="00235B7F">
              <w:rPr>
                <w:color w:val="000000"/>
                <w:szCs w:val="21"/>
                <w:vertAlign w:val="subscript"/>
              </w:rPr>
              <w:t>4</w:t>
            </w:r>
            <w:r w:rsidRPr="00235B7F">
              <w:rPr>
                <w:color w:val="000000"/>
                <w:szCs w:val="21"/>
                <w:vertAlign w:val="subscript"/>
                <w:lang w:eastAsia="zh-CN"/>
              </w:rPr>
              <w:t xml:space="preserve"> </w:t>
            </w:r>
            <w:r w:rsidRPr="00235B7F">
              <w:rPr>
                <w:b/>
                <w:color w:val="000000"/>
                <w:szCs w:val="21"/>
                <w:lang w:eastAsia="zh-CN"/>
              </w:rPr>
              <w:t>concentration</w:t>
            </w:r>
          </w:p>
        </w:tc>
        <w:tc>
          <w:tcPr>
            <w:tcW w:w="1537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6D3DD6" w:rsidRPr="00235B7F" w:rsidRDefault="006D3DD6" w:rsidP="000D0741">
            <w:pPr>
              <w:spacing w:line="430" w:lineRule="exact"/>
              <w:jc w:val="center"/>
              <w:rPr>
                <w:color w:val="000000"/>
                <w:szCs w:val="21"/>
                <w:lang w:eastAsia="zh-CN"/>
              </w:rPr>
            </w:pPr>
            <w:r w:rsidRPr="00235B7F">
              <w:rPr>
                <w:color w:val="000000"/>
                <w:szCs w:val="21"/>
                <w:lang w:eastAsia="zh-CN"/>
              </w:rPr>
              <w:t>-0.062</w:t>
            </w:r>
          </w:p>
        </w:tc>
      </w:tr>
    </w:tbl>
    <w:p w:rsidR="006D3DD6" w:rsidRPr="005F4087" w:rsidRDefault="006D3DD6" w:rsidP="005F4087">
      <w:pPr>
        <w:spacing w:line="430" w:lineRule="exact"/>
        <w:jc w:val="left"/>
        <w:rPr>
          <w:lang w:eastAsia="zh-CN"/>
        </w:rPr>
      </w:pPr>
      <w:r w:rsidRPr="0017767C">
        <w:rPr>
          <w:color w:val="000000"/>
          <w:szCs w:val="21"/>
        </w:rPr>
        <w:t xml:space="preserve">*, significant at </w:t>
      </w:r>
      <w:r w:rsidRPr="0017767C">
        <w:rPr>
          <w:i/>
          <w:color w:val="000000"/>
          <w:szCs w:val="21"/>
        </w:rPr>
        <w:t>P</w:t>
      </w:r>
      <w:r w:rsidRPr="0017767C">
        <w:rPr>
          <w:color w:val="000000"/>
          <w:szCs w:val="21"/>
        </w:rPr>
        <w:t xml:space="preserve">&lt;0.05; **, significant at </w:t>
      </w:r>
      <w:r w:rsidRPr="0017767C">
        <w:rPr>
          <w:i/>
          <w:color w:val="000000"/>
          <w:szCs w:val="21"/>
        </w:rPr>
        <w:t>P</w:t>
      </w:r>
      <w:r w:rsidRPr="0017767C">
        <w:rPr>
          <w:color w:val="000000"/>
          <w:szCs w:val="21"/>
        </w:rPr>
        <w:t>&lt;0.01.</w:t>
      </w:r>
      <w:r w:rsidRPr="0017767C">
        <w:rPr>
          <w:color w:val="000000"/>
          <w:szCs w:val="21"/>
          <w:lang w:eastAsia="zh-CN"/>
        </w:rPr>
        <w:t xml:space="preserve"> </w:t>
      </w:r>
      <w:r w:rsidRPr="0017767C">
        <w:rPr>
          <w:bCs/>
          <w:color w:val="000000"/>
          <w:szCs w:val="21"/>
          <w:lang w:eastAsia="zh-CN"/>
        </w:rPr>
        <w:t xml:space="preserve">Correlation of greenhouse-gas emission: n=126; greenhouse-gas emissions with dissolved </w:t>
      </w:r>
      <w:proofErr w:type="spellStart"/>
      <w:r w:rsidRPr="0017767C">
        <w:rPr>
          <w:color w:val="000000"/>
          <w:szCs w:val="21"/>
          <w:lang w:eastAsia="zh-CN"/>
        </w:rPr>
        <w:t>porewater</w:t>
      </w:r>
      <w:proofErr w:type="spellEnd"/>
      <w:r w:rsidRPr="0017767C">
        <w:rPr>
          <w:color w:val="000000"/>
          <w:szCs w:val="21"/>
          <w:lang w:eastAsia="zh-CN"/>
        </w:rPr>
        <w:t xml:space="preserve"> </w:t>
      </w:r>
      <w:r w:rsidRPr="0017767C">
        <w:rPr>
          <w:bCs/>
          <w:color w:val="000000"/>
          <w:szCs w:val="21"/>
          <w:lang w:eastAsia="zh-CN"/>
        </w:rPr>
        <w:t xml:space="preserve">greenhouse-gas concentrations: n=117; correlation of dissolved </w:t>
      </w:r>
      <w:proofErr w:type="spellStart"/>
      <w:r w:rsidRPr="0017767C">
        <w:rPr>
          <w:color w:val="000000"/>
          <w:szCs w:val="21"/>
          <w:lang w:eastAsia="zh-CN"/>
        </w:rPr>
        <w:t>porewater</w:t>
      </w:r>
      <w:proofErr w:type="spellEnd"/>
      <w:r w:rsidRPr="0017767C">
        <w:rPr>
          <w:color w:val="000000"/>
          <w:szCs w:val="21"/>
          <w:lang w:eastAsia="zh-CN"/>
        </w:rPr>
        <w:t xml:space="preserve"> </w:t>
      </w:r>
      <w:r w:rsidRPr="0017767C">
        <w:rPr>
          <w:bCs/>
          <w:color w:val="000000"/>
          <w:szCs w:val="21"/>
          <w:lang w:eastAsia="zh-CN"/>
        </w:rPr>
        <w:t>greenhouse-gas concentrations: n=117; -, correlation not determined.</w:t>
      </w:r>
    </w:p>
    <w:p w:rsidR="006D3DD6" w:rsidRDefault="006D3DD6">
      <w:pPr>
        <w:rPr>
          <w:lang w:eastAsia="zh-CN"/>
        </w:rPr>
      </w:pPr>
    </w:p>
    <w:p w:rsidR="006D3DD6" w:rsidRDefault="006D3DD6">
      <w:pPr>
        <w:rPr>
          <w:lang w:eastAsia="zh-CN"/>
        </w:rPr>
      </w:pPr>
    </w:p>
    <w:p w:rsidR="006D3DD6" w:rsidRDefault="006D3DD6">
      <w:pPr>
        <w:rPr>
          <w:lang w:eastAsia="zh-CN"/>
        </w:rPr>
      </w:pPr>
    </w:p>
    <w:p w:rsidR="006D3DD6" w:rsidRDefault="006D3DD6">
      <w:pPr>
        <w:rPr>
          <w:lang w:eastAsia="zh-CN"/>
        </w:rPr>
        <w:sectPr w:rsidR="006D3DD6" w:rsidSect="00DA57A0">
          <w:pgSz w:w="11906" w:h="16838"/>
          <w:pgMar w:top="1440" w:right="1797" w:bottom="1440" w:left="1797" w:header="851" w:footer="992" w:gutter="0"/>
          <w:lnNumType w:countBy="1" w:restart="continuous"/>
          <w:cols w:space="425"/>
          <w:docGrid w:linePitch="312"/>
        </w:sectPr>
      </w:pPr>
    </w:p>
    <w:p w:rsidR="006D3DD6" w:rsidRDefault="006D3DD6">
      <w:pPr>
        <w:rPr>
          <w:lang w:eastAsia="zh-CN"/>
        </w:rPr>
      </w:pPr>
    </w:p>
    <w:p w:rsidR="006D3DD6" w:rsidRDefault="006D3DD6"/>
    <w:p w:rsidR="006D3DD6" w:rsidRDefault="006D3DD6">
      <w:r w:rsidRPr="00DA57A0">
        <w:object w:dxaOrig="6734" w:dyaOrig="4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92pt;height:159.75pt" o:ole="">
            <v:imagedata r:id="rId8" o:title="" cropleft="3124f" cropright="3124f"/>
          </v:shape>
          <o:OLEObject Type="Embed" ProgID="Origin50.Graph" ShapeID="Picture 1" DrawAspect="Content" ObjectID="_1576657524" r:id="rId9"/>
        </w:object>
      </w:r>
      <w:r w:rsidRPr="00DA57A0">
        <w:object w:dxaOrig="6735" w:dyaOrig="4760">
          <v:shape id="Picture 2" o:spid="_x0000_i1026" type="#_x0000_t75" style="width:192pt;height:162pt" o:ole="">
            <v:imagedata r:id="rId10" o:title="" cropleft="2968f" cropright="3162f"/>
          </v:shape>
          <o:OLEObject Type="Embed" ProgID="Origin50.Graph" ShapeID="Picture 2" DrawAspect="Content" ObjectID="_1576657525" r:id="rId11"/>
        </w:object>
      </w:r>
    </w:p>
    <w:p w:rsidR="006D3DD6" w:rsidRDefault="006D3DD6"/>
    <w:p w:rsidR="006D3DD6" w:rsidRPr="00FE370B" w:rsidRDefault="006D3DD6">
      <w:pPr>
        <w:spacing w:line="480" w:lineRule="auto"/>
        <w:rPr>
          <w:color w:val="000000"/>
          <w:sz w:val="24"/>
          <w:lang w:eastAsia="zh-CN"/>
        </w:rPr>
      </w:pPr>
      <w:r w:rsidRPr="00FE370B">
        <w:rPr>
          <w:color w:val="000000"/>
          <w:sz w:val="24"/>
        </w:rPr>
        <w:t>Fig</w:t>
      </w:r>
      <w:r w:rsidRPr="00FE370B">
        <w:rPr>
          <w:color w:val="000000"/>
          <w:sz w:val="24"/>
          <w:lang w:eastAsia="zh-CN"/>
        </w:rPr>
        <w:t xml:space="preserve">ure S1. </w:t>
      </w:r>
      <w:r w:rsidRPr="00FE370B">
        <w:rPr>
          <w:color w:val="000000"/>
          <w:sz w:val="24"/>
        </w:rPr>
        <w:t>Temporal variation of air temperature</w:t>
      </w:r>
      <w:r w:rsidRPr="00FE370B">
        <w:rPr>
          <w:color w:val="000000"/>
          <w:sz w:val="24"/>
          <w:lang w:eastAsia="zh-CN"/>
        </w:rPr>
        <w:t xml:space="preserve"> (A)</w:t>
      </w:r>
      <w:r w:rsidRPr="00FE370B">
        <w:rPr>
          <w:color w:val="000000"/>
          <w:sz w:val="24"/>
        </w:rPr>
        <w:t xml:space="preserve"> and humidity</w:t>
      </w:r>
      <w:r w:rsidRPr="00FE370B">
        <w:rPr>
          <w:color w:val="000000"/>
          <w:sz w:val="24"/>
          <w:lang w:eastAsia="zh-CN"/>
        </w:rPr>
        <w:t xml:space="preserve"> (B)</w:t>
      </w:r>
      <w:r w:rsidRPr="00FE370B">
        <w:rPr>
          <w:color w:val="000000"/>
          <w:sz w:val="24"/>
        </w:rPr>
        <w:t xml:space="preserve"> in </w:t>
      </w:r>
      <w:r w:rsidRPr="00FE370B">
        <w:rPr>
          <w:color w:val="000000"/>
          <w:sz w:val="24"/>
          <w:lang w:eastAsia="zh-CN"/>
        </w:rPr>
        <w:t xml:space="preserve">the </w:t>
      </w:r>
      <w:r w:rsidRPr="00FE370B">
        <w:rPr>
          <w:color w:val="000000"/>
          <w:sz w:val="24"/>
        </w:rPr>
        <w:t>study site</w:t>
      </w:r>
      <w:r w:rsidRPr="00FE370B">
        <w:rPr>
          <w:color w:val="000000"/>
          <w:sz w:val="24"/>
          <w:lang w:eastAsia="zh-CN"/>
        </w:rPr>
        <w:t>.</w:t>
      </w:r>
    </w:p>
    <w:p w:rsidR="006D3DD6" w:rsidRDefault="006D3DD6"/>
    <w:sectPr w:rsidR="006D3DD6" w:rsidSect="00DA57A0">
      <w:pgSz w:w="11906" w:h="16838"/>
      <w:pgMar w:top="1440" w:right="1797" w:bottom="1440" w:left="1797" w:header="851" w:footer="992" w:gutter="0"/>
      <w:lnNumType w:countBy="1" w:restart="continuous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EB2" w:rsidRDefault="00536EB2" w:rsidP="00DA57A0">
      <w:r>
        <w:separator/>
      </w:r>
    </w:p>
  </w:endnote>
  <w:endnote w:type="continuationSeparator" w:id="0">
    <w:p w:rsidR="00536EB2" w:rsidRDefault="00536EB2" w:rsidP="00DA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imbus Sans 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 LT Pro 57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DD6" w:rsidRDefault="006D3DD6">
    <w:pPr>
      <w:pStyle w:val="Piedepgina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59526A">
      <w:rPr>
        <w:noProof/>
        <w:sz w:val="24"/>
        <w:szCs w:val="24"/>
      </w:rPr>
      <w:t>7</w:t>
    </w:r>
    <w:r>
      <w:rPr>
        <w:sz w:val="24"/>
        <w:szCs w:val="24"/>
      </w:rPr>
      <w:fldChar w:fldCharType="end"/>
    </w:r>
  </w:p>
  <w:p w:rsidR="006D3DD6" w:rsidRDefault="006D3D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EB2" w:rsidRDefault="00536EB2" w:rsidP="00DA57A0">
      <w:r>
        <w:separator/>
      </w:r>
    </w:p>
  </w:footnote>
  <w:footnote w:type="continuationSeparator" w:id="0">
    <w:p w:rsidR="00536EB2" w:rsidRDefault="00536EB2" w:rsidP="00DA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 w:tentative="1">
      <w:start w:val="1"/>
      <w:numFmt w:val="none"/>
      <w:pStyle w:val="Ttulo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720"/>
  <w:hyphenationZone w:val="425"/>
  <w:drawingGridHorizontalSpacing w:val="105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64"/>
    <w:rsid w:val="0000427B"/>
    <w:rsid w:val="000107F4"/>
    <w:rsid w:val="000D0741"/>
    <w:rsid w:val="000F0E20"/>
    <w:rsid w:val="000F2BB5"/>
    <w:rsid w:val="00121AC7"/>
    <w:rsid w:val="001527E1"/>
    <w:rsid w:val="00157862"/>
    <w:rsid w:val="0017767C"/>
    <w:rsid w:val="001D4C49"/>
    <w:rsid w:val="00231CF5"/>
    <w:rsid w:val="00235B7F"/>
    <w:rsid w:val="00243B29"/>
    <w:rsid w:val="002566B1"/>
    <w:rsid w:val="0026027D"/>
    <w:rsid w:val="002F355E"/>
    <w:rsid w:val="002F72DF"/>
    <w:rsid w:val="003042C2"/>
    <w:rsid w:val="003151D6"/>
    <w:rsid w:val="0033497A"/>
    <w:rsid w:val="003650BD"/>
    <w:rsid w:val="0038560C"/>
    <w:rsid w:val="003A7CBB"/>
    <w:rsid w:val="003C0BFC"/>
    <w:rsid w:val="004163D4"/>
    <w:rsid w:val="00445971"/>
    <w:rsid w:val="00472289"/>
    <w:rsid w:val="00480E0A"/>
    <w:rsid w:val="0048200A"/>
    <w:rsid w:val="00491BCE"/>
    <w:rsid w:val="004A6C63"/>
    <w:rsid w:val="004B4D8C"/>
    <w:rsid w:val="004D176D"/>
    <w:rsid w:val="004D5E02"/>
    <w:rsid w:val="004E2165"/>
    <w:rsid w:val="0050188F"/>
    <w:rsid w:val="00511454"/>
    <w:rsid w:val="005312F8"/>
    <w:rsid w:val="00536EB2"/>
    <w:rsid w:val="00552354"/>
    <w:rsid w:val="0056055F"/>
    <w:rsid w:val="005666D8"/>
    <w:rsid w:val="00586E1E"/>
    <w:rsid w:val="0059526A"/>
    <w:rsid w:val="005A4FC8"/>
    <w:rsid w:val="005C5DE8"/>
    <w:rsid w:val="005D2748"/>
    <w:rsid w:val="005F4087"/>
    <w:rsid w:val="00610A39"/>
    <w:rsid w:val="006171EE"/>
    <w:rsid w:val="00653F91"/>
    <w:rsid w:val="006553E8"/>
    <w:rsid w:val="006A10A7"/>
    <w:rsid w:val="006B09BB"/>
    <w:rsid w:val="006B470E"/>
    <w:rsid w:val="006D3DD6"/>
    <w:rsid w:val="00705A72"/>
    <w:rsid w:val="00723FDC"/>
    <w:rsid w:val="00770020"/>
    <w:rsid w:val="00775EDD"/>
    <w:rsid w:val="00782C8B"/>
    <w:rsid w:val="007C1CBC"/>
    <w:rsid w:val="00873003"/>
    <w:rsid w:val="008B287C"/>
    <w:rsid w:val="008C3B4B"/>
    <w:rsid w:val="008C530D"/>
    <w:rsid w:val="008E4BCC"/>
    <w:rsid w:val="008E606E"/>
    <w:rsid w:val="00904C57"/>
    <w:rsid w:val="00923050"/>
    <w:rsid w:val="00931E47"/>
    <w:rsid w:val="00956D45"/>
    <w:rsid w:val="009E638B"/>
    <w:rsid w:val="00A4791C"/>
    <w:rsid w:val="00A761EA"/>
    <w:rsid w:val="00A94CE1"/>
    <w:rsid w:val="00B0451D"/>
    <w:rsid w:val="00B1109A"/>
    <w:rsid w:val="00B22164"/>
    <w:rsid w:val="00B24CEC"/>
    <w:rsid w:val="00BA4110"/>
    <w:rsid w:val="00C06AF3"/>
    <w:rsid w:val="00C211FF"/>
    <w:rsid w:val="00C25924"/>
    <w:rsid w:val="00C451A8"/>
    <w:rsid w:val="00C54F2E"/>
    <w:rsid w:val="00CB7D65"/>
    <w:rsid w:val="00CD403D"/>
    <w:rsid w:val="00CD44BC"/>
    <w:rsid w:val="00D500F2"/>
    <w:rsid w:val="00D874EC"/>
    <w:rsid w:val="00DA03E1"/>
    <w:rsid w:val="00DA57A0"/>
    <w:rsid w:val="00E10B77"/>
    <w:rsid w:val="00EC0387"/>
    <w:rsid w:val="00F348AB"/>
    <w:rsid w:val="00F46B99"/>
    <w:rsid w:val="00F817CC"/>
    <w:rsid w:val="00F92BA2"/>
    <w:rsid w:val="00FA4DA7"/>
    <w:rsid w:val="00FD4C53"/>
    <w:rsid w:val="00FE370B"/>
    <w:rsid w:val="04824374"/>
    <w:rsid w:val="04FD1ABF"/>
    <w:rsid w:val="055C1AD8"/>
    <w:rsid w:val="06891246"/>
    <w:rsid w:val="06FD4A88"/>
    <w:rsid w:val="080E48C5"/>
    <w:rsid w:val="09B12D77"/>
    <w:rsid w:val="09E92ED1"/>
    <w:rsid w:val="0AF023FF"/>
    <w:rsid w:val="0C28597F"/>
    <w:rsid w:val="0C811890"/>
    <w:rsid w:val="0CEB0F40"/>
    <w:rsid w:val="0D6B7A3F"/>
    <w:rsid w:val="0E9A7981"/>
    <w:rsid w:val="0F216961"/>
    <w:rsid w:val="10185BF4"/>
    <w:rsid w:val="104B514A"/>
    <w:rsid w:val="11BC3D26"/>
    <w:rsid w:val="120B18A7"/>
    <w:rsid w:val="128A7BF7"/>
    <w:rsid w:val="13864617"/>
    <w:rsid w:val="13A051C1"/>
    <w:rsid w:val="1518152A"/>
    <w:rsid w:val="154410F5"/>
    <w:rsid w:val="16815279"/>
    <w:rsid w:val="168A398A"/>
    <w:rsid w:val="16BE72DC"/>
    <w:rsid w:val="16E16597"/>
    <w:rsid w:val="17573FD8"/>
    <w:rsid w:val="18904FD9"/>
    <w:rsid w:val="1955189F"/>
    <w:rsid w:val="19AF5431"/>
    <w:rsid w:val="1B3C5EBC"/>
    <w:rsid w:val="1B481CCF"/>
    <w:rsid w:val="1CEC2380"/>
    <w:rsid w:val="1D316F74"/>
    <w:rsid w:val="1E6366E9"/>
    <w:rsid w:val="1F9F066F"/>
    <w:rsid w:val="201176A9"/>
    <w:rsid w:val="20795DD4"/>
    <w:rsid w:val="22777E18"/>
    <w:rsid w:val="22E84C54"/>
    <w:rsid w:val="240E6C34"/>
    <w:rsid w:val="253D7326"/>
    <w:rsid w:val="266A2317"/>
    <w:rsid w:val="26E87362"/>
    <w:rsid w:val="27310A5B"/>
    <w:rsid w:val="27AA19BD"/>
    <w:rsid w:val="27FE6EAA"/>
    <w:rsid w:val="29AC36EE"/>
    <w:rsid w:val="29AF6870"/>
    <w:rsid w:val="2A1862A0"/>
    <w:rsid w:val="2B5F65B7"/>
    <w:rsid w:val="2D1F12BC"/>
    <w:rsid w:val="2D3277B7"/>
    <w:rsid w:val="2D4A15DA"/>
    <w:rsid w:val="2E0A6195"/>
    <w:rsid w:val="307E369B"/>
    <w:rsid w:val="31C10830"/>
    <w:rsid w:val="32732851"/>
    <w:rsid w:val="33650EE0"/>
    <w:rsid w:val="340B4EF1"/>
    <w:rsid w:val="346045FB"/>
    <w:rsid w:val="353323D5"/>
    <w:rsid w:val="354E492D"/>
    <w:rsid w:val="35AB0D9A"/>
    <w:rsid w:val="36601B42"/>
    <w:rsid w:val="37165DEE"/>
    <w:rsid w:val="37541156"/>
    <w:rsid w:val="37BC7880"/>
    <w:rsid w:val="37C62713"/>
    <w:rsid w:val="39284554"/>
    <w:rsid w:val="3B3E74C2"/>
    <w:rsid w:val="3B7F24AA"/>
    <w:rsid w:val="3BE556D1"/>
    <w:rsid w:val="3BF633ED"/>
    <w:rsid w:val="3BF70E6F"/>
    <w:rsid w:val="3C0E0A94"/>
    <w:rsid w:val="3C292943"/>
    <w:rsid w:val="3C2F6B22"/>
    <w:rsid w:val="3D780066"/>
    <w:rsid w:val="3D934113"/>
    <w:rsid w:val="3D941B95"/>
    <w:rsid w:val="3E4619B8"/>
    <w:rsid w:val="3EF717DC"/>
    <w:rsid w:val="3FA23E73"/>
    <w:rsid w:val="433517D1"/>
    <w:rsid w:val="45295484"/>
    <w:rsid w:val="47986502"/>
    <w:rsid w:val="48C82477"/>
    <w:rsid w:val="4A4E5776"/>
    <w:rsid w:val="4D1C4610"/>
    <w:rsid w:val="4D570F71"/>
    <w:rsid w:val="4F8F4094"/>
    <w:rsid w:val="50A53BDC"/>
    <w:rsid w:val="524E6196"/>
    <w:rsid w:val="52905E25"/>
    <w:rsid w:val="52A56BA5"/>
    <w:rsid w:val="53065945"/>
    <w:rsid w:val="54B46905"/>
    <w:rsid w:val="557A0C4C"/>
    <w:rsid w:val="55DD766C"/>
    <w:rsid w:val="55DE50EE"/>
    <w:rsid w:val="5906339C"/>
    <w:rsid w:val="59284BD5"/>
    <w:rsid w:val="59ED369A"/>
    <w:rsid w:val="5A51593C"/>
    <w:rsid w:val="5AAF7ED4"/>
    <w:rsid w:val="5B1F728F"/>
    <w:rsid w:val="5B540D70"/>
    <w:rsid w:val="5B746998"/>
    <w:rsid w:val="5BDC50C3"/>
    <w:rsid w:val="5C2E164A"/>
    <w:rsid w:val="5D8B3B05"/>
    <w:rsid w:val="5FE65EE3"/>
    <w:rsid w:val="60222571"/>
    <w:rsid w:val="61AE32D0"/>
    <w:rsid w:val="623E733C"/>
    <w:rsid w:val="641B55C8"/>
    <w:rsid w:val="650C61D5"/>
    <w:rsid w:val="65D2051C"/>
    <w:rsid w:val="66082BF5"/>
    <w:rsid w:val="66996C60"/>
    <w:rsid w:val="66DE1953"/>
    <w:rsid w:val="6703088E"/>
    <w:rsid w:val="67570318"/>
    <w:rsid w:val="67822461"/>
    <w:rsid w:val="69A433E0"/>
    <w:rsid w:val="6FDB3510"/>
    <w:rsid w:val="6FE2671E"/>
    <w:rsid w:val="70065659"/>
    <w:rsid w:val="70B0226E"/>
    <w:rsid w:val="715F193C"/>
    <w:rsid w:val="72450106"/>
    <w:rsid w:val="729D6597"/>
    <w:rsid w:val="74A024E4"/>
    <w:rsid w:val="74E8615B"/>
    <w:rsid w:val="756F513B"/>
    <w:rsid w:val="76835EFD"/>
    <w:rsid w:val="76BC735B"/>
    <w:rsid w:val="76CB1B74"/>
    <w:rsid w:val="77687474"/>
    <w:rsid w:val="77B265EF"/>
    <w:rsid w:val="77DA64AE"/>
    <w:rsid w:val="78846947"/>
    <w:rsid w:val="79416B9B"/>
    <w:rsid w:val="795A0F29"/>
    <w:rsid w:val="798961F5"/>
    <w:rsid w:val="7B081EE9"/>
    <w:rsid w:val="7CE65BF7"/>
    <w:rsid w:val="7D5E45BC"/>
    <w:rsid w:val="7E060918"/>
    <w:rsid w:val="7F61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;"/>
  <w15:docId w15:val="{E2EADD62-BD37-4CEF-BB2B-D286939E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7A0"/>
    <w:pPr>
      <w:widowControl w:val="0"/>
      <w:suppressAutoHyphens/>
      <w:jc w:val="both"/>
    </w:pPr>
    <w:rPr>
      <w:rFonts w:ascii="Times New Roman" w:hAnsi="Times New Roman" w:cs="Times New Roman"/>
      <w:kern w:val="1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DA57A0"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DA57A0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DA57A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A57A0"/>
    <w:rPr>
      <w:rFonts w:ascii="Times New Roman" w:hAnsi="Times New Roman" w:cs="Times New Roman"/>
      <w:b/>
      <w:bCs/>
      <w:kern w:val="1"/>
      <w:sz w:val="24"/>
      <w:szCs w:val="24"/>
      <w:lang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DA57A0"/>
    <w:rPr>
      <w:rFonts w:ascii="Arial" w:hAnsi="Arial" w:cs="Times New Roman"/>
      <w:b/>
      <w:bCs/>
      <w:kern w:val="1"/>
      <w:sz w:val="32"/>
      <w:szCs w:val="32"/>
      <w:lang w:eastAsia="ar-SA" w:bidi="ar-SA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DA57A0"/>
    <w:rPr>
      <w:rFonts w:ascii="Times New Roman" w:hAnsi="Times New Roman" w:cs="Times New Roman"/>
      <w:b/>
      <w:bCs/>
      <w:kern w:val="1"/>
      <w:sz w:val="32"/>
      <w:szCs w:val="32"/>
      <w:lang w:eastAsia="ar-SA" w:bidi="ar-SA"/>
    </w:rPr>
  </w:style>
  <w:style w:type="paragraph" w:styleId="Textocomentario">
    <w:name w:val="annotation text"/>
    <w:basedOn w:val="Normal"/>
    <w:link w:val="TextocomentarioCar"/>
    <w:uiPriority w:val="99"/>
    <w:semiHidden/>
    <w:rsid w:val="00DA57A0"/>
    <w:pPr>
      <w:jc w:val="left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A57A0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A57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A57A0"/>
    <w:rPr>
      <w:rFonts w:ascii="Times New Roman" w:hAnsi="Times New Roman" w:cs="Times New Roman"/>
      <w:b/>
      <w:bCs/>
      <w:kern w:val="1"/>
      <w:sz w:val="24"/>
      <w:szCs w:val="24"/>
      <w:lang w:eastAsia="ar-SA" w:bidi="ar-SA"/>
    </w:rPr>
  </w:style>
  <w:style w:type="paragraph" w:styleId="Descripcin">
    <w:name w:val="caption"/>
    <w:basedOn w:val="Normal"/>
    <w:uiPriority w:val="99"/>
    <w:qFormat/>
    <w:rsid w:val="00DA57A0"/>
    <w:pPr>
      <w:suppressLineNumbers/>
      <w:spacing w:before="120" w:after="120"/>
    </w:pPr>
    <w:rPr>
      <w:i/>
      <w:iCs/>
      <w:sz w:val="24"/>
    </w:rPr>
  </w:style>
  <w:style w:type="paragraph" w:styleId="Mapadeldocumento">
    <w:name w:val="Document Map"/>
    <w:basedOn w:val="Normal"/>
    <w:link w:val="MapadeldocumentoCar"/>
    <w:uiPriority w:val="99"/>
    <w:semiHidden/>
    <w:rsid w:val="00DA57A0"/>
    <w:pPr>
      <w:shd w:val="clear" w:color="auto" w:fill="000080"/>
    </w:p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DA57A0"/>
    <w:rPr>
      <w:rFonts w:ascii="Times New Roman" w:hAnsi="Times New Roman" w:cs="Times New Roman"/>
      <w:kern w:val="1"/>
      <w:sz w:val="24"/>
      <w:szCs w:val="24"/>
      <w:shd w:val="clear" w:color="auto" w:fill="000080"/>
      <w:lang w:eastAsia="ar-SA" w:bidi="ar-SA"/>
    </w:rPr>
  </w:style>
  <w:style w:type="paragraph" w:styleId="Textoindependiente">
    <w:name w:val="Body Text"/>
    <w:basedOn w:val="Normal"/>
    <w:link w:val="TextoindependienteCar"/>
    <w:uiPriority w:val="99"/>
    <w:semiHidden/>
    <w:rsid w:val="00DA57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DA57A0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DA57A0"/>
    <w:pPr>
      <w:ind w:firstLine="723"/>
    </w:pPr>
    <w:rPr>
      <w:b/>
      <w:bCs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DA57A0"/>
    <w:rPr>
      <w:rFonts w:ascii="Times New Roman" w:hAnsi="Times New Roman" w:cs="Times New Roman"/>
      <w:b/>
      <w:bCs/>
      <w:kern w:val="1"/>
      <w:sz w:val="24"/>
      <w:szCs w:val="24"/>
      <w:lang w:eastAsia="ar-SA" w:bidi="ar-SA"/>
    </w:rPr>
  </w:style>
  <w:style w:type="paragraph" w:styleId="Textodeglobo">
    <w:name w:val="Balloon Text"/>
    <w:basedOn w:val="Normal"/>
    <w:link w:val="TextodegloboCar"/>
    <w:uiPriority w:val="99"/>
    <w:rsid w:val="00DA57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A57A0"/>
    <w:rPr>
      <w:rFonts w:ascii="Tahoma" w:hAnsi="Tahoma" w:cs="Tahoma"/>
      <w:kern w:val="1"/>
      <w:sz w:val="16"/>
      <w:szCs w:val="16"/>
      <w:lang w:eastAsia="ar-SA" w:bidi="ar-SA"/>
    </w:rPr>
  </w:style>
  <w:style w:type="paragraph" w:styleId="Piedepgina">
    <w:name w:val="footer"/>
    <w:basedOn w:val="Normal"/>
    <w:link w:val="PiedepginaCar"/>
    <w:uiPriority w:val="99"/>
    <w:rsid w:val="00DA5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Fuentedeprrafopredeter"/>
    <w:uiPriority w:val="99"/>
    <w:locked/>
    <w:rsid w:val="00DA57A0"/>
    <w:rPr>
      <w:rFonts w:cs="Times New Roman"/>
      <w:kern w:val="1"/>
      <w:sz w:val="18"/>
      <w:lang w:val="en-US"/>
    </w:rPr>
  </w:style>
  <w:style w:type="paragraph" w:styleId="Encabezado">
    <w:name w:val="header"/>
    <w:basedOn w:val="Normal"/>
    <w:link w:val="EncabezadoCar"/>
    <w:uiPriority w:val="99"/>
    <w:semiHidden/>
    <w:rsid w:val="00DA57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Fuentedeprrafopredeter"/>
    <w:uiPriority w:val="99"/>
    <w:locked/>
    <w:rsid w:val="00DA57A0"/>
    <w:rPr>
      <w:rFonts w:cs="Times New Roman"/>
      <w:kern w:val="1"/>
      <w:sz w:val="24"/>
      <w:lang w:val="en-US"/>
    </w:rPr>
  </w:style>
  <w:style w:type="paragraph" w:styleId="Lista">
    <w:name w:val="List"/>
    <w:basedOn w:val="Textoindependiente"/>
    <w:uiPriority w:val="99"/>
    <w:semiHidden/>
    <w:rsid w:val="00DA57A0"/>
  </w:style>
  <w:style w:type="paragraph" w:styleId="Textonotapie">
    <w:name w:val="footnote text"/>
    <w:basedOn w:val="Normal"/>
    <w:link w:val="TextonotapieCar"/>
    <w:uiPriority w:val="99"/>
    <w:semiHidden/>
    <w:rsid w:val="00DA57A0"/>
    <w:pPr>
      <w:snapToGrid w:val="0"/>
      <w:jc w:val="left"/>
    </w:pPr>
    <w:rPr>
      <w:sz w:val="18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DA57A0"/>
    <w:rPr>
      <w:rFonts w:ascii="Times New Roman" w:hAnsi="Times New Roman" w:cs="Times New Roman"/>
      <w:kern w:val="1"/>
      <w:sz w:val="18"/>
      <w:szCs w:val="18"/>
      <w:lang w:eastAsia="ar-SA" w:bidi="ar-SA"/>
    </w:rPr>
  </w:style>
  <w:style w:type="paragraph" w:styleId="TDC2">
    <w:name w:val="toc 2"/>
    <w:basedOn w:val="Normal"/>
    <w:next w:val="Normal"/>
    <w:uiPriority w:val="99"/>
    <w:semiHidden/>
    <w:rsid w:val="00DA57A0"/>
    <w:pPr>
      <w:tabs>
        <w:tab w:val="right" w:leader="dot" w:pos="9256"/>
      </w:tabs>
      <w:ind w:left="240"/>
      <w:jc w:val="left"/>
    </w:pPr>
    <w:rPr>
      <w:smallCaps/>
      <w:sz w:val="24"/>
    </w:rPr>
  </w:style>
  <w:style w:type="paragraph" w:styleId="HTMLconformatoprevio">
    <w:name w:val="HTML Preformatted"/>
    <w:basedOn w:val="Normal"/>
    <w:link w:val="HTMLconformatoprevioCar"/>
    <w:uiPriority w:val="99"/>
    <w:rsid w:val="00DA57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  <w:lang w:eastAsia="zh-CN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DA57A0"/>
    <w:rPr>
      <w:rFonts w:ascii="Courier New" w:hAnsi="Courier New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DA57A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lang w:eastAsia="zh-CN"/>
    </w:rPr>
  </w:style>
  <w:style w:type="character" w:styleId="Textoennegrita">
    <w:name w:val="Strong"/>
    <w:basedOn w:val="Fuentedeprrafopredeter"/>
    <w:uiPriority w:val="99"/>
    <w:qFormat/>
    <w:rsid w:val="00DA57A0"/>
    <w:rPr>
      <w:rFonts w:cs="Times New Roman"/>
      <w:b/>
    </w:rPr>
  </w:style>
  <w:style w:type="character" w:styleId="Refdenotaalfinal">
    <w:name w:val="endnote reference"/>
    <w:basedOn w:val="Fuentedeprrafopredeter"/>
    <w:uiPriority w:val="99"/>
    <w:semiHidden/>
    <w:rsid w:val="00DA57A0"/>
    <w:rPr>
      <w:rFonts w:cs="Times New Roman"/>
      <w:vertAlign w:val="superscript"/>
    </w:rPr>
  </w:style>
  <w:style w:type="character" w:styleId="Nmerodepgina">
    <w:name w:val="page number"/>
    <w:basedOn w:val="Fuentedeprrafopredeter"/>
    <w:uiPriority w:val="99"/>
    <w:semiHidden/>
    <w:rsid w:val="00DA57A0"/>
    <w:rPr>
      <w:rFonts w:cs="Times New Roman"/>
    </w:rPr>
  </w:style>
  <w:style w:type="character" w:styleId="nfasis">
    <w:name w:val="Emphasis"/>
    <w:basedOn w:val="Fuentedeprrafopredeter"/>
    <w:uiPriority w:val="99"/>
    <w:qFormat/>
    <w:rsid w:val="00DA57A0"/>
    <w:rPr>
      <w:rFonts w:cs="Times New Roman"/>
      <w:color w:val="CC0033"/>
    </w:rPr>
  </w:style>
  <w:style w:type="character" w:styleId="Nmerodelnea">
    <w:name w:val="line number"/>
    <w:basedOn w:val="Fuentedeprrafopredeter"/>
    <w:uiPriority w:val="99"/>
    <w:rsid w:val="00DA57A0"/>
    <w:rPr>
      <w:rFonts w:cs="Times New Roman"/>
    </w:rPr>
  </w:style>
  <w:style w:type="character" w:styleId="Hipervnculo">
    <w:name w:val="Hyperlink"/>
    <w:basedOn w:val="Fuentedeprrafopredeter"/>
    <w:uiPriority w:val="99"/>
    <w:semiHidden/>
    <w:rsid w:val="00DA57A0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rsid w:val="00DA57A0"/>
    <w:rPr>
      <w:rFonts w:cs="Times New Roman"/>
      <w:sz w:val="21"/>
    </w:rPr>
  </w:style>
  <w:style w:type="character" w:styleId="Refdenotaalpie">
    <w:name w:val="footnote reference"/>
    <w:basedOn w:val="Fuentedeprrafopredeter"/>
    <w:uiPriority w:val="99"/>
    <w:semiHidden/>
    <w:rsid w:val="00DA57A0"/>
    <w:rPr>
      <w:rFonts w:cs="Times New Roman"/>
      <w:vertAlign w:val="superscript"/>
    </w:rPr>
  </w:style>
  <w:style w:type="table" w:styleId="Tablaconcuadrcula">
    <w:name w:val="Table Grid"/>
    <w:basedOn w:val="Tablanormal"/>
    <w:uiPriority w:val="99"/>
    <w:rsid w:val="00DA57A0"/>
    <w:pPr>
      <w:widowControl w:val="0"/>
      <w:suppressAutoHyphens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Normal"/>
    <w:next w:val="Textoindependiente"/>
    <w:uiPriority w:val="99"/>
    <w:rsid w:val="00DA57A0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customStyle="1" w:styleId="Index">
    <w:name w:val="Index"/>
    <w:basedOn w:val="Normal"/>
    <w:uiPriority w:val="99"/>
    <w:rsid w:val="00DA57A0"/>
    <w:pPr>
      <w:suppressLineNumbers/>
    </w:pPr>
  </w:style>
  <w:style w:type="paragraph" w:customStyle="1" w:styleId="WW-Default">
    <w:name w:val="WW-Default"/>
    <w:uiPriority w:val="99"/>
    <w:rsid w:val="00DA57A0"/>
    <w:pPr>
      <w:widowControl w:val="0"/>
      <w:suppressAutoHyphens/>
      <w:autoSpaceDE w:val="0"/>
    </w:pPr>
    <w:rPr>
      <w:rFonts w:ascii="TimesNewRoman" w:hAnsi="TimesNewRoman" w:cs="Times New Roman"/>
      <w:kern w:val="0"/>
      <w:sz w:val="20"/>
      <w:szCs w:val="20"/>
      <w:lang w:eastAsia="ar-SA"/>
    </w:rPr>
  </w:style>
  <w:style w:type="paragraph" w:customStyle="1" w:styleId="CharCharCharCharCharCharCharCharCharChar">
    <w:name w:val="Char Char Char Char Char Char Char Char Char Char"/>
    <w:basedOn w:val="Normal"/>
    <w:next w:val="Normal"/>
    <w:uiPriority w:val="99"/>
    <w:rsid w:val="00DA57A0"/>
    <w:pPr>
      <w:keepNext/>
      <w:snapToGrid w:val="0"/>
      <w:spacing w:after="50" w:line="360" w:lineRule="auto"/>
      <w:jc w:val="center"/>
    </w:pPr>
    <w:rPr>
      <w:rFonts w:ascii="SimSun" w:hAnsi="SimSun" w:cs="SimSun"/>
      <w:b/>
      <w:bCs/>
      <w:color w:val="000000"/>
      <w:sz w:val="32"/>
      <w:szCs w:val="30"/>
    </w:rPr>
  </w:style>
  <w:style w:type="paragraph" w:customStyle="1" w:styleId="CharCharCharCharCharCharChar">
    <w:name w:val="Char Char Char Char Char Char Char"/>
    <w:basedOn w:val="Normal"/>
    <w:uiPriority w:val="99"/>
    <w:rsid w:val="00DA57A0"/>
    <w:pPr>
      <w:widowControl/>
      <w:spacing w:after="160" w:line="240" w:lineRule="exact"/>
      <w:jc w:val="left"/>
    </w:pPr>
    <w:rPr>
      <w:rFonts w:ascii="Verdana" w:hAnsi="Verdana"/>
      <w:sz w:val="24"/>
      <w:szCs w:val="20"/>
    </w:rPr>
  </w:style>
  <w:style w:type="paragraph" w:customStyle="1" w:styleId="TableContents">
    <w:name w:val="Table Contents"/>
    <w:basedOn w:val="Normal"/>
    <w:uiPriority w:val="99"/>
    <w:rsid w:val="00DA57A0"/>
    <w:pPr>
      <w:suppressLineNumbers/>
    </w:pPr>
  </w:style>
  <w:style w:type="paragraph" w:customStyle="1" w:styleId="TableHeading">
    <w:name w:val="Table Heading"/>
    <w:basedOn w:val="TableContents"/>
    <w:uiPriority w:val="99"/>
    <w:rsid w:val="00DA57A0"/>
    <w:pPr>
      <w:jc w:val="center"/>
    </w:pPr>
    <w:rPr>
      <w:b/>
      <w:bCs/>
    </w:rPr>
  </w:style>
  <w:style w:type="paragraph" w:customStyle="1" w:styleId="Framecontents">
    <w:name w:val="Frame contents"/>
    <w:basedOn w:val="Textoindependiente"/>
    <w:uiPriority w:val="99"/>
    <w:rsid w:val="00DA57A0"/>
  </w:style>
  <w:style w:type="paragraph" w:customStyle="1" w:styleId="Revisin1">
    <w:name w:val="Revisión1"/>
    <w:hidden/>
    <w:uiPriority w:val="99"/>
    <w:semiHidden/>
    <w:rsid w:val="00DA57A0"/>
    <w:rPr>
      <w:rFonts w:ascii="Times New Roman" w:hAnsi="Times New Roman" w:cs="Times New Roman"/>
      <w:kern w:val="1"/>
      <w:szCs w:val="24"/>
      <w:lang w:eastAsia="ar-SA"/>
    </w:rPr>
  </w:style>
  <w:style w:type="paragraph" w:customStyle="1" w:styleId="Default">
    <w:name w:val="Default"/>
    <w:uiPriority w:val="99"/>
    <w:rsid w:val="00DA57A0"/>
    <w:pPr>
      <w:autoSpaceDE w:val="0"/>
      <w:autoSpaceDN w:val="0"/>
      <w:adjustRightInd w:val="0"/>
    </w:pPr>
    <w:rPr>
      <w:rFonts w:ascii="Frutiger LT Pro 57 Condensed" w:hAnsi="Frutiger LT Pro 57 Condensed" w:cs="Frutiger LT Pro 57 Condensed"/>
      <w:color w:val="000000"/>
      <w:kern w:val="0"/>
      <w:sz w:val="24"/>
      <w:szCs w:val="24"/>
      <w:lang w:eastAsia="en-US"/>
    </w:rPr>
  </w:style>
  <w:style w:type="paragraph" w:customStyle="1" w:styleId="20">
    <w:name w:val="[20]参考文献正文"/>
    <w:basedOn w:val="Normal"/>
    <w:uiPriority w:val="99"/>
    <w:rsid w:val="00DA57A0"/>
    <w:pPr>
      <w:adjustRightInd w:val="0"/>
      <w:snapToGrid w:val="0"/>
      <w:spacing w:line="480" w:lineRule="auto"/>
      <w:ind w:left="720" w:hangingChars="300" w:hanging="720"/>
    </w:pPr>
    <w:rPr>
      <w:color w:val="FF0000"/>
      <w:kern w:val="2"/>
      <w:sz w:val="24"/>
      <w:lang w:eastAsia="zh-CN"/>
    </w:rPr>
  </w:style>
  <w:style w:type="paragraph" w:customStyle="1" w:styleId="CharCharCharChar1CharCharChar">
    <w:name w:val="Char Char Char Char1 Char Char Char"/>
    <w:basedOn w:val="Normal"/>
    <w:uiPriority w:val="99"/>
    <w:rsid w:val="00DA57A0"/>
    <w:pPr>
      <w:spacing w:line="360" w:lineRule="auto"/>
      <w:ind w:firstLineChars="200" w:firstLine="200"/>
    </w:pPr>
    <w:rPr>
      <w:kern w:val="2"/>
      <w:lang w:eastAsia="zh-CN"/>
    </w:rPr>
  </w:style>
  <w:style w:type="paragraph" w:customStyle="1" w:styleId="ColorfulShading-Accent11">
    <w:name w:val="Colorful Shading - Accent 11"/>
    <w:hidden/>
    <w:uiPriority w:val="99"/>
    <w:semiHidden/>
    <w:rsid w:val="00DA57A0"/>
    <w:rPr>
      <w:rFonts w:ascii="Times New Roman" w:hAnsi="Times New Roman" w:cs="Times New Roman"/>
      <w:kern w:val="1"/>
      <w:szCs w:val="24"/>
      <w:lang w:eastAsia="ar-SA"/>
    </w:rPr>
  </w:style>
  <w:style w:type="character" w:customStyle="1" w:styleId="Absatz-Standardschriftart">
    <w:name w:val="Absatz-Standardschriftart"/>
    <w:uiPriority w:val="99"/>
    <w:rsid w:val="00DA57A0"/>
  </w:style>
  <w:style w:type="character" w:customStyle="1" w:styleId="Fuentedeprrafopredeter1">
    <w:name w:val="Fuente de párrafo predeter.1"/>
    <w:uiPriority w:val="99"/>
    <w:rsid w:val="00DA57A0"/>
  </w:style>
  <w:style w:type="character" w:customStyle="1" w:styleId="WW-Absatz-Standardschriftart">
    <w:name w:val="WW-Absatz-Standardschriftart"/>
    <w:uiPriority w:val="99"/>
    <w:rsid w:val="00DA57A0"/>
  </w:style>
  <w:style w:type="character" w:customStyle="1" w:styleId="WW-DefaultParagraphFont">
    <w:name w:val="WW-Default Paragraph Font"/>
    <w:uiPriority w:val="99"/>
    <w:rsid w:val="00DA57A0"/>
  </w:style>
  <w:style w:type="character" w:customStyle="1" w:styleId="FootnoteCharacters">
    <w:name w:val="Footnote Characters"/>
    <w:uiPriority w:val="99"/>
    <w:rsid w:val="00DA57A0"/>
    <w:rPr>
      <w:vertAlign w:val="superscript"/>
    </w:rPr>
  </w:style>
  <w:style w:type="character" w:customStyle="1" w:styleId="CharChar">
    <w:name w:val="Char Char"/>
    <w:uiPriority w:val="99"/>
    <w:rsid w:val="00DA57A0"/>
    <w:rPr>
      <w:rFonts w:ascii="Tahoma" w:hAnsi="Tahoma"/>
      <w:kern w:val="1"/>
      <w:sz w:val="16"/>
      <w:lang w:val="en-US"/>
    </w:rPr>
  </w:style>
  <w:style w:type="character" w:customStyle="1" w:styleId="Refdenotaalpie1">
    <w:name w:val="Ref. de nota al pie1"/>
    <w:uiPriority w:val="99"/>
    <w:rsid w:val="00DA57A0"/>
    <w:rPr>
      <w:vertAlign w:val="superscript"/>
    </w:rPr>
  </w:style>
  <w:style w:type="character" w:customStyle="1" w:styleId="EndnoteCharacters">
    <w:name w:val="Endnote Characters"/>
    <w:uiPriority w:val="99"/>
    <w:rsid w:val="00DA57A0"/>
    <w:rPr>
      <w:vertAlign w:val="superscript"/>
    </w:rPr>
  </w:style>
  <w:style w:type="character" w:customStyle="1" w:styleId="WW-EndnoteCharacters">
    <w:name w:val="WW-Endnote Characters"/>
    <w:uiPriority w:val="99"/>
    <w:rsid w:val="00DA57A0"/>
  </w:style>
  <w:style w:type="character" w:customStyle="1" w:styleId="Refdenotaalfinal1">
    <w:name w:val="Ref. de nota al final1"/>
    <w:uiPriority w:val="99"/>
    <w:rsid w:val="00DA57A0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A57A0"/>
    <w:rPr>
      <w:rFonts w:ascii="Times New Roman" w:hAnsi="Times New Roman" w:cs="Times New Roman"/>
      <w:kern w:val="1"/>
      <w:sz w:val="18"/>
      <w:szCs w:val="18"/>
      <w:lang w:eastAsia="ar-SA" w:bidi="ar-SA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DA57A0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nbapihighlight1">
    <w:name w:val="nbapihighlight1"/>
    <w:uiPriority w:val="99"/>
    <w:rsid w:val="00DA57A0"/>
  </w:style>
  <w:style w:type="character" w:customStyle="1" w:styleId="apple-converted-space">
    <w:name w:val="apple-converted-space"/>
    <w:uiPriority w:val="99"/>
    <w:rsid w:val="00DA57A0"/>
  </w:style>
  <w:style w:type="character" w:customStyle="1" w:styleId="enbigtext1">
    <w:name w:val="enbigtext1"/>
    <w:uiPriority w:val="99"/>
    <w:rsid w:val="00DA57A0"/>
    <w:rPr>
      <w:rFonts w:ascii="Arial" w:hAnsi="Arial"/>
      <w:sz w:val="18"/>
    </w:rPr>
  </w:style>
  <w:style w:type="character" w:customStyle="1" w:styleId="def">
    <w:name w:val="def"/>
    <w:uiPriority w:val="99"/>
    <w:rsid w:val="00DA57A0"/>
  </w:style>
  <w:style w:type="character" w:customStyle="1" w:styleId="A2">
    <w:name w:val="A2"/>
    <w:uiPriority w:val="99"/>
    <w:rsid w:val="00DA57A0"/>
    <w:rPr>
      <w:color w:val="000000"/>
      <w:sz w:val="16"/>
    </w:rPr>
  </w:style>
  <w:style w:type="character" w:customStyle="1" w:styleId="ref-journal">
    <w:name w:val="ref-journal"/>
    <w:uiPriority w:val="99"/>
    <w:rsid w:val="00DA57A0"/>
  </w:style>
  <w:style w:type="character" w:customStyle="1" w:styleId="ref-vol">
    <w:name w:val="ref-vol"/>
    <w:uiPriority w:val="99"/>
    <w:rsid w:val="00DA57A0"/>
  </w:style>
  <w:style w:type="character" w:customStyle="1" w:styleId="a">
    <w:name w:val="a"/>
    <w:uiPriority w:val="99"/>
    <w:rsid w:val="00DA57A0"/>
  </w:style>
  <w:style w:type="character" w:customStyle="1" w:styleId="maintitle">
    <w:name w:val="maintitle"/>
    <w:uiPriority w:val="99"/>
    <w:rsid w:val="00DA57A0"/>
  </w:style>
  <w:style w:type="character" w:customStyle="1" w:styleId="gsa1">
    <w:name w:val="gs_a1"/>
    <w:uiPriority w:val="99"/>
    <w:rsid w:val="00DA57A0"/>
    <w:rPr>
      <w:color w:val="008000"/>
    </w:rPr>
  </w:style>
  <w:style w:type="character" w:customStyle="1" w:styleId="name">
    <w:name w:val="name"/>
    <w:uiPriority w:val="99"/>
    <w:rsid w:val="00DA57A0"/>
  </w:style>
  <w:style w:type="character" w:customStyle="1" w:styleId="xref-sep">
    <w:name w:val="xref-sep"/>
    <w:uiPriority w:val="99"/>
    <w:rsid w:val="00DA57A0"/>
  </w:style>
  <w:style w:type="character" w:customStyle="1" w:styleId="estilo175">
    <w:name w:val="estilo175"/>
    <w:uiPriority w:val="99"/>
    <w:rsid w:val="00DA57A0"/>
  </w:style>
  <w:style w:type="character" w:customStyle="1" w:styleId="gewyw5ybmdb">
    <w:name w:val="gewyw5ybmdb"/>
    <w:uiPriority w:val="99"/>
    <w:rsid w:val="00DA5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1007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Supplementary Information</vt:lpstr>
    </vt:vector>
  </TitlesOfParts>
  <Company/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Information</dc:title>
  <dc:subject/>
  <dc:creator>j.sardans</dc:creator>
  <cp:keywords/>
  <dc:description/>
  <cp:lastModifiedBy>Jordi Sardans</cp:lastModifiedBy>
  <cp:revision>3</cp:revision>
  <dcterms:created xsi:type="dcterms:W3CDTF">2016-12-20T14:03:00Z</dcterms:created>
  <dcterms:modified xsi:type="dcterms:W3CDTF">2018-01-05T10:39:00Z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