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3C1" w:rsidRDefault="006123C1" w:rsidP="00256E76">
      <w:pPr>
        <w:pStyle w:val="Heading1"/>
        <w:jc w:val="center"/>
      </w:pPr>
      <w:r>
        <w:t>Appendix</w:t>
      </w:r>
    </w:p>
    <w:p w:rsidR="00A56ED4" w:rsidRPr="00A56ED4" w:rsidRDefault="00A56ED4" w:rsidP="00256E76">
      <w:pPr>
        <w:rPr>
          <w:i/>
          <w:lang w:val="en-GB"/>
        </w:rPr>
      </w:pPr>
      <w:r>
        <w:rPr>
          <w:lang w:val="en-GB"/>
        </w:rPr>
        <w:t>“</w:t>
      </w:r>
      <w:r w:rsidRPr="00E2240E">
        <w:rPr>
          <w:lang w:val="en-GB"/>
        </w:rPr>
        <w:t>Government Responsiveness under Majoritarian and (within) Proportional Electoral Systems</w:t>
      </w:r>
      <w:r>
        <w:rPr>
          <w:lang w:val="en-GB"/>
        </w:rPr>
        <w:t xml:space="preserve">”. </w:t>
      </w:r>
      <w:r>
        <w:rPr>
          <w:i/>
          <w:lang w:val="en-GB"/>
        </w:rPr>
        <w:t>Government and Opposition</w:t>
      </w:r>
      <w:r w:rsidR="0058172C" w:rsidRPr="00AD1CD5">
        <w:rPr>
          <w:i/>
          <w:iCs/>
          <w:sz w:val="22"/>
          <w:szCs w:val="22"/>
        </w:rPr>
        <w:t>: An International Journal of Comparative Politics</w:t>
      </w:r>
      <w:r>
        <w:rPr>
          <w:i/>
          <w:lang w:val="en-GB"/>
        </w:rPr>
        <w:t>.</w:t>
      </w:r>
    </w:p>
    <w:p w:rsidR="00A56ED4" w:rsidRPr="00E2240E" w:rsidRDefault="00A56ED4" w:rsidP="00A56ED4">
      <w:pPr>
        <w:spacing w:line="480" w:lineRule="auto"/>
        <w:rPr>
          <w:lang w:val="en-GB"/>
        </w:rPr>
      </w:pPr>
      <w:r w:rsidRPr="00E2240E">
        <w:rPr>
          <w:lang w:val="en-GB"/>
        </w:rPr>
        <w:t>Benjamin Ferland</w:t>
      </w:r>
      <w:r>
        <w:rPr>
          <w:lang w:val="en-GB"/>
        </w:rPr>
        <w:t xml:space="preserve"> (</w:t>
      </w:r>
      <w:r w:rsidRPr="00E2240E">
        <w:rPr>
          <w:lang w:val="en-GB"/>
        </w:rPr>
        <w:t>bferland@uottawa.ca</w:t>
      </w:r>
      <w:r>
        <w:rPr>
          <w:lang w:val="en-GB"/>
        </w:rPr>
        <w:t>)</w:t>
      </w:r>
      <w:r w:rsidRPr="00E2240E">
        <w:rPr>
          <w:lang w:val="en-GB"/>
        </w:rPr>
        <w:t>, School of Political</w:t>
      </w:r>
      <w:r>
        <w:rPr>
          <w:lang w:val="en-GB"/>
        </w:rPr>
        <w:t xml:space="preserve"> Studies, University of Ottawa</w:t>
      </w:r>
    </w:p>
    <w:p w:rsidR="00A56ED4" w:rsidRPr="00017AFC" w:rsidRDefault="00A56ED4" w:rsidP="00017AFC"/>
    <w:p w:rsidR="006123C1" w:rsidRPr="00F62AE9" w:rsidRDefault="006123C1" w:rsidP="006123C1">
      <w:pPr>
        <w:pStyle w:val="normal0"/>
        <w:rPr>
          <w:lang w:val="en-CA"/>
        </w:rPr>
      </w:pPr>
      <w:r w:rsidRPr="00F62AE9">
        <w:rPr>
          <w:b/>
          <w:lang w:val="en-CA"/>
        </w:rPr>
        <w:t>Table A: List of Government Mandates</w:t>
      </w:r>
      <w:r>
        <w:rPr>
          <w:b/>
          <w:lang w:val="en-CA"/>
        </w:rPr>
        <w:t xml:space="preserve"> and Election Surveys</w:t>
      </w:r>
    </w:p>
    <w:tbl>
      <w:tblPr>
        <w:tblW w:w="8789" w:type="dxa"/>
        <w:tblInd w:w="-115" w:type="dxa"/>
        <w:tblBorders>
          <w:top w:val="single" w:sz="8" w:space="0" w:color="000000"/>
          <w:bottom w:val="single" w:sz="8" w:space="0" w:color="000000"/>
        </w:tblBorders>
        <w:tblLayout w:type="fixed"/>
        <w:tblLook w:val="04A0"/>
      </w:tblPr>
      <w:tblGrid>
        <w:gridCol w:w="2127"/>
        <w:gridCol w:w="6662"/>
      </w:tblGrid>
      <w:tr w:rsidR="006123C1" w:rsidRPr="00D029E3" w:rsidTr="005764A4">
        <w:tc>
          <w:tcPr>
            <w:tcW w:w="2127" w:type="dxa"/>
            <w:tcBorders>
              <w:top w:val="single" w:sz="8" w:space="0" w:color="000000"/>
              <w:bottom w:val="single" w:sz="4" w:space="0" w:color="auto"/>
            </w:tcBorders>
          </w:tcPr>
          <w:p w:rsidR="006123C1" w:rsidRPr="00D029E3" w:rsidRDefault="006123C1" w:rsidP="005764A4">
            <w:pPr>
              <w:pStyle w:val="normal0"/>
              <w:keepNext/>
              <w:keepLines/>
              <w:jc w:val="both"/>
              <w:rPr>
                <w:b/>
                <w:lang w:val="en-CA"/>
              </w:rPr>
            </w:pPr>
            <w:r w:rsidRPr="00D029E3">
              <w:rPr>
                <w:b/>
                <w:lang w:val="en-CA"/>
              </w:rPr>
              <w:t>Country</w:t>
            </w:r>
          </w:p>
        </w:tc>
        <w:tc>
          <w:tcPr>
            <w:tcW w:w="6662" w:type="dxa"/>
            <w:tcBorders>
              <w:top w:val="single" w:sz="8" w:space="0" w:color="000000"/>
              <w:bottom w:val="single" w:sz="4" w:space="0" w:color="auto"/>
            </w:tcBorders>
          </w:tcPr>
          <w:p w:rsidR="006123C1" w:rsidRPr="00D029E3" w:rsidRDefault="006123C1" w:rsidP="005764A4">
            <w:pPr>
              <w:pStyle w:val="normal0"/>
              <w:keepNext/>
              <w:keepLines/>
              <w:jc w:val="both"/>
              <w:rPr>
                <w:b/>
                <w:lang w:val="en-CA"/>
              </w:rPr>
            </w:pPr>
            <w:r w:rsidRPr="00D029E3">
              <w:rPr>
                <w:b/>
                <w:lang w:val="en-CA"/>
              </w:rPr>
              <w:t>Government mandates</w:t>
            </w:r>
          </w:p>
        </w:tc>
      </w:tr>
      <w:tr w:rsidR="006123C1" w:rsidRPr="00D029E3" w:rsidTr="005764A4">
        <w:tc>
          <w:tcPr>
            <w:tcW w:w="2127" w:type="dxa"/>
            <w:tcBorders>
              <w:top w:val="single" w:sz="4" w:space="0" w:color="auto"/>
            </w:tcBorders>
          </w:tcPr>
          <w:p w:rsidR="006123C1" w:rsidRPr="00D029E3" w:rsidRDefault="006123C1" w:rsidP="005764A4">
            <w:pPr>
              <w:pStyle w:val="normal0"/>
              <w:keepNext/>
              <w:keepLines/>
              <w:jc w:val="both"/>
              <w:rPr>
                <w:lang w:val="en-CA"/>
              </w:rPr>
            </w:pPr>
            <w:r w:rsidRPr="00D029E3">
              <w:rPr>
                <w:lang w:val="en-CA"/>
              </w:rPr>
              <w:t>Australia</w:t>
            </w:r>
          </w:p>
          <w:p w:rsidR="006123C1" w:rsidRPr="00D029E3" w:rsidRDefault="006123C1" w:rsidP="005764A4">
            <w:pPr>
              <w:pStyle w:val="normal0"/>
              <w:keepNext/>
              <w:keepLines/>
              <w:jc w:val="both"/>
              <w:rPr>
                <w:lang w:val="en-CA"/>
              </w:rPr>
            </w:pPr>
          </w:p>
          <w:p w:rsidR="006123C1" w:rsidRPr="00D029E3" w:rsidRDefault="006123C1" w:rsidP="005764A4">
            <w:pPr>
              <w:pStyle w:val="normal0"/>
              <w:keepNext/>
              <w:keepLines/>
              <w:jc w:val="both"/>
              <w:rPr>
                <w:lang w:val="en-CA"/>
              </w:rPr>
            </w:pPr>
            <w:r w:rsidRPr="00D029E3">
              <w:rPr>
                <w:lang w:val="en-CA"/>
              </w:rPr>
              <w:t>Austria</w:t>
            </w:r>
          </w:p>
          <w:p w:rsidR="006123C1" w:rsidRPr="00D029E3" w:rsidRDefault="006123C1" w:rsidP="005764A4">
            <w:pPr>
              <w:pStyle w:val="normal0"/>
              <w:keepNext/>
              <w:keepLines/>
              <w:jc w:val="both"/>
              <w:rPr>
                <w:lang w:val="en-CA"/>
              </w:rPr>
            </w:pPr>
            <w:r w:rsidRPr="00D029E3">
              <w:rPr>
                <w:lang w:val="en-CA"/>
              </w:rPr>
              <w:t>Canada</w:t>
            </w:r>
          </w:p>
          <w:p w:rsidR="006123C1" w:rsidRPr="00D029E3" w:rsidRDefault="006123C1" w:rsidP="005764A4">
            <w:pPr>
              <w:pStyle w:val="normal0"/>
              <w:keepNext/>
              <w:keepLines/>
              <w:jc w:val="both"/>
              <w:rPr>
                <w:lang w:val="en-CA"/>
              </w:rPr>
            </w:pPr>
            <w:r w:rsidRPr="00D029E3">
              <w:rPr>
                <w:lang w:val="en-CA"/>
              </w:rPr>
              <w:t>Denmark</w:t>
            </w:r>
          </w:p>
          <w:p w:rsidR="006123C1" w:rsidRPr="00D029E3" w:rsidRDefault="006123C1" w:rsidP="005764A4">
            <w:pPr>
              <w:pStyle w:val="normal0"/>
              <w:keepNext/>
              <w:keepLines/>
              <w:jc w:val="both"/>
              <w:rPr>
                <w:lang w:val="en-CA"/>
              </w:rPr>
            </w:pPr>
            <w:r w:rsidRPr="00D029E3">
              <w:rPr>
                <w:lang w:val="en-CA"/>
              </w:rPr>
              <w:t xml:space="preserve">(West) Germany </w:t>
            </w:r>
          </w:p>
          <w:p w:rsidR="006123C1" w:rsidRDefault="006123C1" w:rsidP="005764A4">
            <w:pPr>
              <w:pStyle w:val="normal0"/>
              <w:keepNext/>
              <w:keepLines/>
              <w:jc w:val="both"/>
              <w:rPr>
                <w:lang w:val="en-CA"/>
              </w:rPr>
            </w:pPr>
            <w:r>
              <w:rPr>
                <w:lang w:val="en-CA"/>
              </w:rPr>
              <w:t>Finland</w:t>
            </w:r>
          </w:p>
          <w:p w:rsidR="006123C1" w:rsidRPr="00D029E3" w:rsidRDefault="006123C1" w:rsidP="005764A4">
            <w:pPr>
              <w:pStyle w:val="normal0"/>
              <w:keepNext/>
              <w:keepLines/>
              <w:jc w:val="both"/>
              <w:rPr>
                <w:lang w:val="en-CA"/>
              </w:rPr>
            </w:pPr>
            <w:r w:rsidRPr="00D029E3">
              <w:rPr>
                <w:lang w:val="en-CA"/>
              </w:rPr>
              <w:t>France</w:t>
            </w:r>
          </w:p>
          <w:p w:rsidR="006123C1" w:rsidRPr="00D029E3" w:rsidRDefault="006123C1" w:rsidP="005764A4">
            <w:pPr>
              <w:pStyle w:val="normal0"/>
              <w:keepNext/>
              <w:keepLines/>
              <w:jc w:val="both"/>
              <w:rPr>
                <w:lang w:val="en-CA"/>
              </w:rPr>
            </w:pPr>
            <w:r w:rsidRPr="00D029E3">
              <w:rPr>
                <w:lang w:val="en-CA"/>
              </w:rPr>
              <w:t>Great Britain</w:t>
            </w:r>
          </w:p>
          <w:p w:rsidR="006123C1" w:rsidRPr="00D029E3" w:rsidRDefault="006123C1" w:rsidP="005764A4">
            <w:pPr>
              <w:pStyle w:val="normal0"/>
              <w:keepNext/>
              <w:keepLines/>
              <w:jc w:val="both"/>
              <w:rPr>
                <w:lang w:val="en-CA"/>
              </w:rPr>
            </w:pPr>
            <w:r w:rsidRPr="00D029E3">
              <w:rPr>
                <w:lang w:val="en-CA"/>
              </w:rPr>
              <w:t>Iceland</w:t>
            </w:r>
          </w:p>
          <w:p w:rsidR="006123C1" w:rsidRPr="00D029E3" w:rsidRDefault="006123C1" w:rsidP="005764A4">
            <w:pPr>
              <w:pStyle w:val="normal0"/>
              <w:keepNext/>
              <w:keepLines/>
              <w:jc w:val="both"/>
              <w:rPr>
                <w:lang w:val="en-CA"/>
              </w:rPr>
            </w:pPr>
            <w:r w:rsidRPr="00D029E3">
              <w:rPr>
                <w:lang w:val="en-CA"/>
              </w:rPr>
              <w:t>Ireland</w:t>
            </w:r>
          </w:p>
          <w:p w:rsidR="006123C1" w:rsidRPr="00D029E3" w:rsidRDefault="006123C1" w:rsidP="005764A4">
            <w:pPr>
              <w:pStyle w:val="normal0"/>
              <w:keepNext/>
              <w:keepLines/>
              <w:jc w:val="both"/>
              <w:rPr>
                <w:lang w:val="en-CA"/>
              </w:rPr>
            </w:pPr>
            <w:r w:rsidRPr="00D029E3">
              <w:rPr>
                <w:lang w:val="en-CA"/>
              </w:rPr>
              <w:t>Netherlands</w:t>
            </w:r>
          </w:p>
          <w:p w:rsidR="006123C1" w:rsidRPr="00D029E3" w:rsidRDefault="006123C1" w:rsidP="005764A4">
            <w:pPr>
              <w:pStyle w:val="normal0"/>
              <w:keepNext/>
              <w:keepLines/>
              <w:jc w:val="both"/>
              <w:rPr>
                <w:lang w:val="en-CA"/>
              </w:rPr>
            </w:pPr>
          </w:p>
          <w:p w:rsidR="006123C1" w:rsidRPr="00D029E3" w:rsidRDefault="006123C1" w:rsidP="005764A4">
            <w:pPr>
              <w:pStyle w:val="normal0"/>
              <w:keepNext/>
              <w:keepLines/>
              <w:jc w:val="both"/>
              <w:rPr>
                <w:lang w:val="en-CA"/>
              </w:rPr>
            </w:pPr>
            <w:r w:rsidRPr="00D029E3">
              <w:rPr>
                <w:lang w:val="en-CA"/>
              </w:rPr>
              <w:t>New Zealand</w:t>
            </w:r>
          </w:p>
          <w:p w:rsidR="006123C1" w:rsidRPr="00D029E3" w:rsidRDefault="006123C1" w:rsidP="005764A4">
            <w:pPr>
              <w:pStyle w:val="normal0"/>
              <w:keepNext/>
              <w:keepLines/>
              <w:jc w:val="both"/>
              <w:rPr>
                <w:lang w:val="en-CA"/>
              </w:rPr>
            </w:pPr>
          </w:p>
          <w:p w:rsidR="006123C1" w:rsidRPr="00D029E3" w:rsidRDefault="006123C1" w:rsidP="005764A4">
            <w:pPr>
              <w:pStyle w:val="normal0"/>
              <w:keepNext/>
              <w:keepLines/>
              <w:jc w:val="both"/>
              <w:rPr>
                <w:lang w:val="en-CA"/>
              </w:rPr>
            </w:pPr>
            <w:r w:rsidRPr="00D029E3">
              <w:rPr>
                <w:lang w:val="en-CA"/>
              </w:rPr>
              <w:t>Norway</w:t>
            </w:r>
          </w:p>
          <w:p w:rsidR="006123C1" w:rsidRPr="00D029E3" w:rsidRDefault="006123C1" w:rsidP="005764A4">
            <w:pPr>
              <w:pStyle w:val="normal0"/>
              <w:keepNext/>
              <w:keepLines/>
              <w:jc w:val="both"/>
              <w:rPr>
                <w:lang w:val="en-CA"/>
              </w:rPr>
            </w:pPr>
            <w:r w:rsidRPr="00D029E3">
              <w:rPr>
                <w:lang w:val="en-CA"/>
              </w:rPr>
              <w:t>Spain</w:t>
            </w:r>
          </w:p>
          <w:p w:rsidR="006123C1" w:rsidRDefault="006123C1" w:rsidP="005764A4">
            <w:pPr>
              <w:pStyle w:val="normal0"/>
              <w:keepNext/>
              <w:keepLines/>
              <w:jc w:val="both"/>
              <w:rPr>
                <w:lang w:val="en-CA"/>
              </w:rPr>
            </w:pPr>
            <w:r w:rsidRPr="00D029E3">
              <w:rPr>
                <w:lang w:val="en-CA"/>
              </w:rPr>
              <w:t>Sweden</w:t>
            </w:r>
          </w:p>
          <w:p w:rsidR="006123C1" w:rsidRPr="00D029E3" w:rsidRDefault="006123C1" w:rsidP="005764A4">
            <w:pPr>
              <w:pStyle w:val="normal0"/>
              <w:keepNext/>
              <w:keepLines/>
              <w:jc w:val="both"/>
              <w:rPr>
                <w:lang w:val="en-CA"/>
              </w:rPr>
            </w:pPr>
            <w:r>
              <w:rPr>
                <w:lang w:val="en-CA"/>
              </w:rPr>
              <w:t>Switzerland</w:t>
            </w:r>
          </w:p>
        </w:tc>
        <w:tc>
          <w:tcPr>
            <w:tcW w:w="6662" w:type="dxa"/>
            <w:tcBorders>
              <w:top w:val="single" w:sz="4" w:space="0" w:color="auto"/>
            </w:tcBorders>
          </w:tcPr>
          <w:p w:rsidR="006123C1" w:rsidRPr="00D029E3" w:rsidRDefault="006123C1" w:rsidP="005764A4">
            <w:pPr>
              <w:pStyle w:val="normal0"/>
              <w:keepNext/>
              <w:keepLines/>
              <w:jc w:val="both"/>
              <w:rPr>
                <w:lang w:val="en-CA"/>
              </w:rPr>
            </w:pPr>
            <w:r w:rsidRPr="00D029E3">
              <w:rPr>
                <w:lang w:val="en-CA"/>
              </w:rPr>
              <w:t>(1984-1987) (</w:t>
            </w:r>
            <w:r w:rsidRPr="00D029E3">
              <w:rPr>
                <w:b/>
                <w:lang w:val="en-CA"/>
              </w:rPr>
              <w:t>1996</w:t>
            </w:r>
            <w:r w:rsidRPr="00D029E3">
              <w:rPr>
                <w:lang w:val="en-CA"/>
              </w:rPr>
              <w:t>-1998) (1998-2001) (2001-</w:t>
            </w:r>
            <w:r w:rsidRPr="00D029E3">
              <w:rPr>
                <w:b/>
                <w:lang w:val="en-CA"/>
              </w:rPr>
              <w:t>2004</w:t>
            </w:r>
            <w:r w:rsidRPr="00D029E3">
              <w:rPr>
                <w:lang w:val="en-CA"/>
              </w:rPr>
              <w:t>) (</w:t>
            </w:r>
            <w:r w:rsidRPr="00D029E3">
              <w:rPr>
                <w:b/>
                <w:lang w:val="en-CA"/>
              </w:rPr>
              <w:t>2004</w:t>
            </w:r>
            <w:r w:rsidRPr="00D029E3">
              <w:rPr>
                <w:lang w:val="en-CA"/>
              </w:rPr>
              <w:t>-</w:t>
            </w:r>
            <w:r w:rsidRPr="00D029E3">
              <w:rPr>
                <w:b/>
                <w:lang w:val="en-CA"/>
              </w:rPr>
              <w:t>2007</w:t>
            </w:r>
            <w:r w:rsidRPr="00D029E3">
              <w:rPr>
                <w:lang w:val="en-CA"/>
              </w:rPr>
              <w:t xml:space="preserve">) </w:t>
            </w:r>
          </w:p>
          <w:p w:rsidR="006123C1" w:rsidRPr="00D029E3" w:rsidRDefault="006123C1" w:rsidP="005764A4">
            <w:pPr>
              <w:pStyle w:val="normal0"/>
              <w:keepNext/>
              <w:keepLines/>
              <w:jc w:val="both"/>
              <w:rPr>
                <w:lang w:val="en-CA"/>
              </w:rPr>
            </w:pPr>
            <w:r w:rsidRPr="00D029E3">
              <w:rPr>
                <w:lang w:val="en-CA"/>
              </w:rPr>
              <w:t>(</w:t>
            </w:r>
            <w:r w:rsidRPr="00D029E3">
              <w:rPr>
                <w:b/>
                <w:lang w:val="en-CA"/>
              </w:rPr>
              <w:t>2007-</w:t>
            </w:r>
            <w:r w:rsidRPr="00D029E3">
              <w:rPr>
                <w:lang w:val="en-CA"/>
              </w:rPr>
              <w:t>2010) (2010-</w:t>
            </w:r>
            <w:r w:rsidRPr="00D029E3">
              <w:rPr>
                <w:b/>
                <w:lang w:val="en-CA"/>
              </w:rPr>
              <w:t>2013</w:t>
            </w:r>
            <w:r w:rsidRPr="00D029E3">
              <w:rPr>
                <w:lang w:val="en-CA"/>
              </w:rPr>
              <w:t>)</w:t>
            </w:r>
          </w:p>
          <w:p w:rsidR="006123C1" w:rsidRPr="00D029E3" w:rsidRDefault="006123C1" w:rsidP="005764A4">
            <w:pPr>
              <w:pStyle w:val="normal0"/>
              <w:keepNext/>
              <w:keepLines/>
              <w:jc w:val="both"/>
              <w:rPr>
                <w:lang w:val="en-CA"/>
              </w:rPr>
            </w:pPr>
            <w:r w:rsidRPr="00D029E3">
              <w:rPr>
                <w:lang w:val="en-CA"/>
              </w:rPr>
              <w:t>(</w:t>
            </w:r>
            <w:r w:rsidRPr="00D029E3">
              <w:rPr>
                <w:b/>
                <w:lang w:val="en-CA"/>
              </w:rPr>
              <w:t>2008-2013</w:t>
            </w:r>
            <w:r w:rsidRPr="00D029E3">
              <w:rPr>
                <w:lang w:val="en-CA"/>
              </w:rPr>
              <w:t>)</w:t>
            </w:r>
          </w:p>
          <w:p w:rsidR="006123C1" w:rsidRPr="00D029E3" w:rsidRDefault="006123C1" w:rsidP="005764A4">
            <w:pPr>
              <w:pStyle w:val="normal0"/>
              <w:keepNext/>
              <w:keepLines/>
              <w:jc w:val="both"/>
              <w:rPr>
                <w:lang w:val="en-CA"/>
              </w:rPr>
            </w:pPr>
            <w:r w:rsidRPr="00D029E3">
              <w:rPr>
                <w:lang w:val="en-CA"/>
              </w:rPr>
              <w:t>(</w:t>
            </w:r>
            <w:r w:rsidRPr="00766D94">
              <w:rPr>
                <w:b/>
                <w:lang w:val="en-CA"/>
              </w:rPr>
              <w:t>2008</w:t>
            </w:r>
            <w:r w:rsidRPr="00D029E3">
              <w:rPr>
                <w:lang w:val="en-CA"/>
              </w:rPr>
              <w:t>-2011)</w:t>
            </w:r>
          </w:p>
          <w:p w:rsidR="006123C1" w:rsidRPr="00D029E3" w:rsidRDefault="006123C1" w:rsidP="005764A4">
            <w:pPr>
              <w:pStyle w:val="normal0"/>
              <w:keepNext/>
              <w:keepLines/>
              <w:jc w:val="both"/>
              <w:rPr>
                <w:lang w:val="en-CA"/>
              </w:rPr>
            </w:pPr>
            <w:r w:rsidRPr="00D029E3">
              <w:rPr>
                <w:lang w:val="en-CA"/>
              </w:rPr>
              <w:t>(</w:t>
            </w:r>
            <w:r w:rsidRPr="00766D94">
              <w:rPr>
                <w:b/>
                <w:lang w:val="en-CA"/>
              </w:rPr>
              <w:t>2001-</w:t>
            </w:r>
            <w:r w:rsidRPr="005471AF">
              <w:rPr>
                <w:lang w:val="en-CA"/>
              </w:rPr>
              <w:t>2005</w:t>
            </w:r>
            <w:r w:rsidRPr="00D029E3">
              <w:rPr>
                <w:lang w:val="en-CA"/>
              </w:rPr>
              <w:t>) (</w:t>
            </w:r>
            <w:r w:rsidRPr="005471AF">
              <w:rPr>
                <w:lang w:val="en-CA"/>
              </w:rPr>
              <w:t>2005</w:t>
            </w:r>
            <w:r w:rsidRPr="00766D94">
              <w:rPr>
                <w:b/>
                <w:lang w:val="en-CA"/>
              </w:rPr>
              <w:t>-2007</w:t>
            </w:r>
            <w:r w:rsidRPr="00D029E3">
              <w:rPr>
                <w:lang w:val="en-CA"/>
              </w:rPr>
              <w:t>)</w:t>
            </w:r>
          </w:p>
          <w:p w:rsidR="006123C1" w:rsidRPr="00D029E3" w:rsidRDefault="006123C1" w:rsidP="005764A4">
            <w:pPr>
              <w:pStyle w:val="normal0"/>
              <w:keepNext/>
              <w:keepLines/>
              <w:jc w:val="both"/>
              <w:rPr>
                <w:lang w:val="en-CA"/>
              </w:rPr>
            </w:pPr>
            <w:r w:rsidRPr="00D029E3">
              <w:rPr>
                <w:lang w:val="en-CA"/>
              </w:rPr>
              <w:t>(1983-1987) (</w:t>
            </w:r>
            <w:r w:rsidRPr="00D029E3">
              <w:rPr>
                <w:b/>
                <w:lang w:val="en-CA"/>
              </w:rPr>
              <w:t>1998-2002</w:t>
            </w:r>
            <w:r w:rsidRPr="00D029E3">
              <w:rPr>
                <w:lang w:val="en-CA"/>
              </w:rPr>
              <w:t>)</w:t>
            </w:r>
            <w:r w:rsidRPr="00D029E3">
              <w:rPr>
                <w:b/>
                <w:lang w:val="en-CA"/>
              </w:rPr>
              <w:t xml:space="preserve"> </w:t>
            </w:r>
            <w:r w:rsidRPr="00D029E3">
              <w:rPr>
                <w:lang w:val="en-CA"/>
              </w:rPr>
              <w:t>(</w:t>
            </w:r>
            <w:r w:rsidRPr="00D029E3">
              <w:rPr>
                <w:b/>
                <w:lang w:val="en-CA"/>
              </w:rPr>
              <w:t>2002-2005</w:t>
            </w:r>
            <w:r w:rsidRPr="00D029E3">
              <w:rPr>
                <w:lang w:val="en-CA"/>
              </w:rPr>
              <w:t>)</w:t>
            </w:r>
            <w:r w:rsidRPr="00D029E3">
              <w:rPr>
                <w:b/>
                <w:lang w:val="en-CA"/>
              </w:rPr>
              <w:t xml:space="preserve"> </w:t>
            </w:r>
            <w:r w:rsidRPr="00D029E3">
              <w:rPr>
                <w:lang w:val="en-CA"/>
              </w:rPr>
              <w:t>(</w:t>
            </w:r>
            <w:r w:rsidRPr="00D029E3">
              <w:rPr>
                <w:b/>
                <w:lang w:val="en-CA"/>
              </w:rPr>
              <w:t>2005-2009</w:t>
            </w:r>
            <w:r w:rsidRPr="00D029E3">
              <w:rPr>
                <w:lang w:val="en-CA"/>
              </w:rPr>
              <w:t>) (</w:t>
            </w:r>
            <w:r w:rsidRPr="00D029E3">
              <w:rPr>
                <w:b/>
                <w:lang w:val="en-CA"/>
              </w:rPr>
              <w:t>2009-2013</w:t>
            </w:r>
            <w:r w:rsidRPr="00D029E3">
              <w:rPr>
                <w:lang w:val="en-CA"/>
              </w:rPr>
              <w:t>)</w:t>
            </w:r>
          </w:p>
          <w:p w:rsidR="006123C1" w:rsidRDefault="006123C1" w:rsidP="005764A4">
            <w:pPr>
              <w:pStyle w:val="normal0"/>
              <w:keepNext/>
              <w:keepLines/>
              <w:jc w:val="both"/>
              <w:rPr>
                <w:lang w:val="en-CA"/>
              </w:rPr>
            </w:pPr>
            <w:r>
              <w:rPr>
                <w:lang w:val="en-CA"/>
              </w:rPr>
              <w:t>(</w:t>
            </w:r>
            <w:r w:rsidRPr="00766D94">
              <w:rPr>
                <w:b/>
                <w:lang w:val="en-CA"/>
              </w:rPr>
              <w:t>2003</w:t>
            </w:r>
            <w:r>
              <w:rPr>
                <w:lang w:val="en-CA"/>
              </w:rPr>
              <w:t>-</w:t>
            </w:r>
            <w:r w:rsidRPr="00766D94">
              <w:rPr>
                <w:b/>
                <w:lang w:val="en-CA"/>
              </w:rPr>
              <w:t>2007</w:t>
            </w:r>
            <w:r>
              <w:rPr>
                <w:lang w:val="en-CA"/>
              </w:rPr>
              <w:t>) (</w:t>
            </w:r>
            <w:r w:rsidRPr="00766D94">
              <w:rPr>
                <w:b/>
                <w:lang w:val="en-CA"/>
              </w:rPr>
              <w:t>2007-2011</w:t>
            </w:r>
            <w:r>
              <w:rPr>
                <w:lang w:val="en-CA"/>
              </w:rPr>
              <w:t>)</w:t>
            </w:r>
          </w:p>
          <w:p w:rsidR="006123C1" w:rsidRPr="00D029E3" w:rsidRDefault="006123C1" w:rsidP="005764A4">
            <w:pPr>
              <w:pStyle w:val="normal0"/>
              <w:keepNext/>
              <w:keepLines/>
              <w:jc w:val="both"/>
              <w:rPr>
                <w:lang w:val="en-CA"/>
              </w:rPr>
            </w:pPr>
            <w:r w:rsidRPr="00D029E3">
              <w:rPr>
                <w:lang w:val="en-CA"/>
              </w:rPr>
              <w:t>(</w:t>
            </w:r>
            <w:r w:rsidRPr="00D029E3">
              <w:rPr>
                <w:b/>
                <w:lang w:val="en-CA"/>
              </w:rPr>
              <w:t>2002-2007</w:t>
            </w:r>
            <w:r w:rsidRPr="00D029E3">
              <w:rPr>
                <w:lang w:val="en-CA"/>
              </w:rPr>
              <w:t>) (</w:t>
            </w:r>
            <w:r w:rsidRPr="00D029E3">
              <w:rPr>
                <w:b/>
                <w:lang w:val="en-CA"/>
              </w:rPr>
              <w:t>2007-2012</w:t>
            </w:r>
            <w:r w:rsidRPr="00D029E3">
              <w:rPr>
                <w:lang w:val="en-CA"/>
              </w:rPr>
              <w:t>)</w:t>
            </w:r>
          </w:p>
          <w:p w:rsidR="006123C1" w:rsidRPr="00D029E3" w:rsidRDefault="006123C1" w:rsidP="005764A4">
            <w:pPr>
              <w:pStyle w:val="normal0"/>
              <w:keepNext/>
              <w:keepLines/>
              <w:jc w:val="both"/>
              <w:rPr>
                <w:lang w:val="en-CA"/>
              </w:rPr>
            </w:pPr>
            <w:r w:rsidRPr="00D029E3">
              <w:rPr>
                <w:lang w:val="en-CA"/>
              </w:rPr>
              <w:t>(</w:t>
            </w:r>
            <w:r w:rsidRPr="00D029E3">
              <w:rPr>
                <w:b/>
                <w:lang w:val="en-CA"/>
              </w:rPr>
              <w:t>1997</w:t>
            </w:r>
            <w:r w:rsidRPr="00D029E3">
              <w:rPr>
                <w:lang w:val="en-CA"/>
              </w:rPr>
              <w:t>-2001) (2001-</w:t>
            </w:r>
            <w:r w:rsidRPr="00D029E3">
              <w:rPr>
                <w:b/>
                <w:lang w:val="en-CA"/>
              </w:rPr>
              <w:t>2005</w:t>
            </w:r>
            <w:r w:rsidRPr="00D029E3">
              <w:rPr>
                <w:lang w:val="en-CA"/>
              </w:rPr>
              <w:t>) (</w:t>
            </w:r>
            <w:r w:rsidRPr="00D029E3">
              <w:rPr>
                <w:b/>
                <w:lang w:val="en-CA"/>
              </w:rPr>
              <w:t>2005</w:t>
            </w:r>
            <w:r w:rsidRPr="00D029E3">
              <w:rPr>
                <w:lang w:val="en-CA"/>
              </w:rPr>
              <w:t>-2010)</w:t>
            </w:r>
          </w:p>
          <w:p w:rsidR="006123C1" w:rsidRPr="00D029E3" w:rsidRDefault="006123C1" w:rsidP="005764A4">
            <w:pPr>
              <w:pStyle w:val="normal0"/>
              <w:keepNext/>
              <w:keepLines/>
              <w:jc w:val="both"/>
              <w:rPr>
                <w:lang w:val="en-CA"/>
              </w:rPr>
            </w:pPr>
            <w:r w:rsidRPr="00D029E3">
              <w:rPr>
                <w:lang w:val="en-CA"/>
              </w:rPr>
              <w:t>(</w:t>
            </w:r>
            <w:r w:rsidRPr="00D029E3">
              <w:rPr>
                <w:b/>
                <w:lang w:val="en-CA"/>
              </w:rPr>
              <w:t>1999-2003</w:t>
            </w:r>
            <w:r w:rsidRPr="00D029E3">
              <w:rPr>
                <w:lang w:val="en-CA"/>
              </w:rPr>
              <w:t>)</w:t>
            </w:r>
            <w:r>
              <w:rPr>
                <w:lang w:val="en-CA"/>
              </w:rPr>
              <w:t xml:space="preserve"> (</w:t>
            </w:r>
            <w:r w:rsidRPr="00766D94">
              <w:rPr>
                <w:b/>
                <w:lang w:val="en-CA"/>
              </w:rPr>
              <w:t>2003-2007</w:t>
            </w:r>
            <w:r>
              <w:rPr>
                <w:lang w:val="en-CA"/>
              </w:rPr>
              <w:t>)</w:t>
            </w:r>
          </w:p>
          <w:p w:rsidR="006123C1" w:rsidRPr="00D029E3" w:rsidRDefault="006123C1" w:rsidP="005764A4">
            <w:pPr>
              <w:pStyle w:val="normal0"/>
              <w:keepNext/>
              <w:keepLines/>
              <w:jc w:val="both"/>
              <w:rPr>
                <w:lang w:val="en-CA"/>
              </w:rPr>
            </w:pPr>
            <w:r w:rsidRPr="00D029E3">
              <w:rPr>
                <w:lang w:val="en-CA"/>
              </w:rPr>
              <w:t>(</w:t>
            </w:r>
            <w:r w:rsidRPr="00D029E3">
              <w:rPr>
                <w:b/>
                <w:lang w:val="en-CA"/>
              </w:rPr>
              <w:t>2002</w:t>
            </w:r>
            <w:r w:rsidRPr="00D029E3">
              <w:rPr>
                <w:lang w:val="en-CA"/>
              </w:rPr>
              <w:t>-</w:t>
            </w:r>
            <w:r w:rsidRPr="00D029E3">
              <w:rPr>
                <w:b/>
                <w:lang w:val="en-CA"/>
              </w:rPr>
              <w:t>2007</w:t>
            </w:r>
            <w:r w:rsidRPr="00D029E3">
              <w:rPr>
                <w:lang w:val="en-CA"/>
              </w:rPr>
              <w:t>)</w:t>
            </w:r>
            <w:r>
              <w:rPr>
                <w:lang w:val="en-CA"/>
              </w:rPr>
              <w:t xml:space="preserve"> (</w:t>
            </w:r>
            <w:r w:rsidRPr="00766D94">
              <w:rPr>
                <w:b/>
                <w:lang w:val="en-CA"/>
              </w:rPr>
              <w:t>2007-2011</w:t>
            </w:r>
            <w:r>
              <w:rPr>
                <w:lang w:val="en-CA"/>
              </w:rPr>
              <w:t>)</w:t>
            </w:r>
          </w:p>
          <w:p w:rsidR="006123C1" w:rsidRPr="00D029E3" w:rsidRDefault="006123C1" w:rsidP="005764A4">
            <w:pPr>
              <w:pStyle w:val="normal0"/>
              <w:keepNext/>
              <w:keepLines/>
              <w:jc w:val="both"/>
              <w:rPr>
                <w:lang w:val="en-CA"/>
              </w:rPr>
            </w:pPr>
            <w:r w:rsidRPr="00D029E3">
              <w:rPr>
                <w:lang w:val="en-CA"/>
              </w:rPr>
              <w:t>(1982-1986) (1986-1989) (1989-1994) (1994-</w:t>
            </w:r>
            <w:r w:rsidRPr="00D029E3">
              <w:rPr>
                <w:b/>
                <w:lang w:val="en-CA"/>
              </w:rPr>
              <w:t>1998</w:t>
            </w:r>
            <w:r w:rsidRPr="00D029E3">
              <w:rPr>
                <w:lang w:val="en-CA"/>
              </w:rPr>
              <w:t>)</w:t>
            </w:r>
            <w:r w:rsidRPr="00D029E3">
              <w:rPr>
                <w:b/>
                <w:lang w:val="en-CA"/>
              </w:rPr>
              <w:t xml:space="preserve"> </w:t>
            </w:r>
            <w:r w:rsidRPr="00D029E3">
              <w:rPr>
                <w:lang w:val="en-CA"/>
              </w:rPr>
              <w:t>(</w:t>
            </w:r>
            <w:r w:rsidRPr="00D029E3">
              <w:rPr>
                <w:b/>
                <w:lang w:val="en-CA"/>
              </w:rPr>
              <w:t>1998-2002</w:t>
            </w:r>
            <w:r w:rsidRPr="00D029E3">
              <w:rPr>
                <w:lang w:val="en-CA"/>
              </w:rPr>
              <w:t xml:space="preserve">) </w:t>
            </w:r>
          </w:p>
          <w:p w:rsidR="006123C1" w:rsidRPr="00D029E3" w:rsidRDefault="006123C1" w:rsidP="005764A4">
            <w:pPr>
              <w:pStyle w:val="normal0"/>
              <w:keepNext/>
              <w:keepLines/>
              <w:jc w:val="both"/>
              <w:rPr>
                <w:lang w:val="en-CA"/>
              </w:rPr>
            </w:pPr>
            <w:r w:rsidRPr="00D029E3">
              <w:rPr>
                <w:lang w:val="en-CA"/>
              </w:rPr>
              <w:t>(</w:t>
            </w:r>
            <w:r w:rsidRPr="00D029E3">
              <w:rPr>
                <w:b/>
                <w:lang w:val="en-CA"/>
              </w:rPr>
              <w:t>2002-</w:t>
            </w:r>
            <w:r w:rsidRPr="00D029E3">
              <w:rPr>
                <w:lang w:val="en-CA"/>
              </w:rPr>
              <w:t>2003)</w:t>
            </w:r>
          </w:p>
          <w:p w:rsidR="006123C1" w:rsidRPr="00D029E3" w:rsidRDefault="006123C1" w:rsidP="005764A4">
            <w:pPr>
              <w:pStyle w:val="normal0"/>
              <w:keepNext/>
              <w:keepLines/>
              <w:jc w:val="both"/>
              <w:rPr>
                <w:lang w:val="en-CA"/>
              </w:rPr>
            </w:pPr>
            <w:r w:rsidRPr="00D029E3">
              <w:rPr>
                <w:lang w:val="en-CA"/>
              </w:rPr>
              <w:t>(1990-1993) (1993-</w:t>
            </w:r>
            <w:r w:rsidRPr="00D029E3">
              <w:rPr>
                <w:b/>
                <w:lang w:val="en-CA"/>
              </w:rPr>
              <w:t>1996</w:t>
            </w:r>
            <w:r>
              <w:rPr>
                <w:lang w:val="en-CA"/>
              </w:rPr>
              <w:t>)</w:t>
            </w:r>
            <w:r w:rsidRPr="00D029E3">
              <w:rPr>
                <w:lang w:val="en-CA"/>
              </w:rPr>
              <w:t xml:space="preserve"> (1999-</w:t>
            </w:r>
            <w:r w:rsidRPr="00D029E3">
              <w:rPr>
                <w:b/>
                <w:lang w:val="en-CA"/>
              </w:rPr>
              <w:t>2002</w:t>
            </w:r>
            <w:r w:rsidRPr="00D029E3">
              <w:rPr>
                <w:lang w:val="en-CA"/>
              </w:rPr>
              <w:t>) (</w:t>
            </w:r>
            <w:r w:rsidRPr="00D029E3">
              <w:rPr>
                <w:b/>
                <w:lang w:val="en-CA"/>
              </w:rPr>
              <w:t>2002-</w:t>
            </w:r>
            <w:r w:rsidRPr="00D029E3">
              <w:rPr>
                <w:lang w:val="en-CA"/>
              </w:rPr>
              <w:t xml:space="preserve">2005) </w:t>
            </w:r>
          </w:p>
          <w:p w:rsidR="006123C1" w:rsidRPr="00D029E3" w:rsidRDefault="006123C1" w:rsidP="005764A4">
            <w:pPr>
              <w:pStyle w:val="normal0"/>
              <w:keepNext/>
              <w:keepLines/>
              <w:jc w:val="both"/>
              <w:rPr>
                <w:lang w:val="en-CA"/>
              </w:rPr>
            </w:pPr>
            <w:r w:rsidRPr="00D029E3">
              <w:rPr>
                <w:lang w:val="en-CA"/>
              </w:rPr>
              <w:t>(2005-</w:t>
            </w:r>
            <w:r w:rsidRPr="00D029E3">
              <w:rPr>
                <w:b/>
                <w:lang w:val="en-CA"/>
              </w:rPr>
              <w:t>2008</w:t>
            </w:r>
            <w:r w:rsidRPr="00D029E3">
              <w:rPr>
                <w:lang w:val="en-CA"/>
              </w:rPr>
              <w:t>) (</w:t>
            </w:r>
            <w:r w:rsidRPr="00D029E3">
              <w:rPr>
                <w:b/>
                <w:lang w:val="en-CA"/>
              </w:rPr>
              <w:t>2008-</w:t>
            </w:r>
            <w:r w:rsidRPr="00D029E3">
              <w:rPr>
                <w:lang w:val="en-CA"/>
              </w:rPr>
              <w:t>2011)</w:t>
            </w:r>
          </w:p>
          <w:p w:rsidR="006123C1" w:rsidRPr="00D029E3" w:rsidRDefault="006123C1" w:rsidP="005764A4">
            <w:pPr>
              <w:pStyle w:val="normal0"/>
              <w:keepNext/>
              <w:keepLines/>
              <w:jc w:val="both"/>
              <w:rPr>
                <w:lang w:val="en-CA"/>
              </w:rPr>
            </w:pPr>
            <w:r>
              <w:rPr>
                <w:lang w:val="en-CA"/>
              </w:rPr>
              <w:t>(1993-</w:t>
            </w:r>
            <w:r w:rsidRPr="00766D94">
              <w:rPr>
                <w:b/>
                <w:lang w:val="en-CA"/>
              </w:rPr>
              <w:t>1997</w:t>
            </w:r>
            <w:r>
              <w:rPr>
                <w:lang w:val="en-CA"/>
              </w:rPr>
              <w:t xml:space="preserve">) </w:t>
            </w:r>
            <w:r w:rsidRPr="00D029E3">
              <w:rPr>
                <w:lang w:val="en-CA"/>
              </w:rPr>
              <w:t>(</w:t>
            </w:r>
            <w:r w:rsidRPr="00D029E3">
              <w:rPr>
                <w:b/>
                <w:lang w:val="en-CA"/>
              </w:rPr>
              <w:t>2001</w:t>
            </w:r>
            <w:r w:rsidRPr="00D029E3">
              <w:rPr>
                <w:lang w:val="en-CA"/>
              </w:rPr>
              <w:t>-</w:t>
            </w:r>
            <w:r w:rsidRPr="00D029E3">
              <w:rPr>
                <w:b/>
                <w:lang w:val="en-CA"/>
              </w:rPr>
              <w:t>2005</w:t>
            </w:r>
            <w:r w:rsidRPr="00D029E3">
              <w:rPr>
                <w:lang w:val="en-CA"/>
              </w:rPr>
              <w:t>) (</w:t>
            </w:r>
            <w:r w:rsidRPr="00D029E3">
              <w:rPr>
                <w:b/>
                <w:lang w:val="en-CA"/>
              </w:rPr>
              <w:t>2005-2009</w:t>
            </w:r>
            <w:r w:rsidRPr="00D029E3">
              <w:rPr>
                <w:lang w:val="en-CA"/>
              </w:rPr>
              <w:t>)</w:t>
            </w:r>
          </w:p>
          <w:p w:rsidR="006123C1" w:rsidRPr="00D029E3" w:rsidRDefault="006123C1" w:rsidP="005764A4">
            <w:pPr>
              <w:pStyle w:val="normal0"/>
              <w:keepNext/>
              <w:keepLines/>
              <w:jc w:val="both"/>
              <w:rPr>
                <w:lang w:val="en-CA"/>
              </w:rPr>
            </w:pPr>
            <w:r w:rsidRPr="00D029E3">
              <w:rPr>
                <w:lang w:val="en-CA"/>
              </w:rPr>
              <w:t>(1993-</w:t>
            </w:r>
            <w:r w:rsidRPr="00D029E3">
              <w:rPr>
                <w:b/>
                <w:lang w:val="en-CA"/>
              </w:rPr>
              <w:t>1996</w:t>
            </w:r>
            <w:r w:rsidRPr="00D029E3">
              <w:rPr>
                <w:lang w:val="en-CA"/>
              </w:rPr>
              <w:t>) (</w:t>
            </w:r>
            <w:r w:rsidRPr="00D029E3">
              <w:rPr>
                <w:b/>
                <w:lang w:val="en-CA"/>
              </w:rPr>
              <w:t>1996-2000</w:t>
            </w:r>
            <w:r w:rsidRPr="00D029E3">
              <w:rPr>
                <w:lang w:val="en-CA"/>
              </w:rPr>
              <w:t>) (</w:t>
            </w:r>
            <w:r w:rsidRPr="00D029E3">
              <w:rPr>
                <w:b/>
                <w:lang w:val="en-CA"/>
              </w:rPr>
              <w:t>2000-2004</w:t>
            </w:r>
            <w:r w:rsidRPr="00D029E3">
              <w:rPr>
                <w:lang w:val="en-CA"/>
              </w:rPr>
              <w:t>) (</w:t>
            </w:r>
            <w:r w:rsidRPr="00D029E3">
              <w:rPr>
                <w:b/>
                <w:lang w:val="en-CA"/>
              </w:rPr>
              <w:t>2004-2008</w:t>
            </w:r>
            <w:r w:rsidRPr="00D029E3">
              <w:rPr>
                <w:lang w:val="en-CA"/>
              </w:rPr>
              <w:t>)</w:t>
            </w:r>
          </w:p>
          <w:p w:rsidR="006123C1" w:rsidRDefault="006123C1" w:rsidP="005764A4">
            <w:pPr>
              <w:pStyle w:val="normal0"/>
              <w:keepNext/>
              <w:keepLines/>
              <w:jc w:val="both"/>
              <w:rPr>
                <w:lang w:val="en-CA"/>
              </w:rPr>
            </w:pPr>
            <w:r w:rsidRPr="00D029E3">
              <w:rPr>
                <w:lang w:val="en-CA"/>
              </w:rPr>
              <w:t>(1982-1985) (1988-1991) (1991-1994) (</w:t>
            </w:r>
            <w:r w:rsidRPr="00D029E3">
              <w:rPr>
                <w:b/>
                <w:lang w:val="en-CA"/>
              </w:rPr>
              <w:t>1998-2002</w:t>
            </w:r>
            <w:r w:rsidRPr="00D029E3">
              <w:rPr>
                <w:lang w:val="en-CA"/>
              </w:rPr>
              <w:t>) (</w:t>
            </w:r>
            <w:r w:rsidRPr="00D029E3">
              <w:rPr>
                <w:b/>
                <w:lang w:val="en-CA"/>
              </w:rPr>
              <w:t>2002-2006</w:t>
            </w:r>
            <w:r w:rsidRPr="00D029E3">
              <w:rPr>
                <w:lang w:val="en-CA"/>
              </w:rPr>
              <w:t>)</w:t>
            </w:r>
          </w:p>
          <w:p w:rsidR="006123C1" w:rsidRPr="00D029E3" w:rsidRDefault="006123C1" w:rsidP="005764A4">
            <w:pPr>
              <w:pStyle w:val="normal0"/>
              <w:keepNext/>
              <w:keepLines/>
              <w:jc w:val="both"/>
              <w:rPr>
                <w:lang w:val="en-CA"/>
              </w:rPr>
            </w:pPr>
            <w:r>
              <w:rPr>
                <w:lang w:val="en-CA"/>
              </w:rPr>
              <w:t>(</w:t>
            </w:r>
            <w:r w:rsidRPr="00766D94">
              <w:rPr>
                <w:b/>
                <w:lang w:val="en-CA"/>
              </w:rPr>
              <w:t>1999</w:t>
            </w:r>
            <w:r>
              <w:rPr>
                <w:lang w:val="en-CA"/>
              </w:rPr>
              <w:t>-</w:t>
            </w:r>
            <w:r w:rsidRPr="00D029E3">
              <w:rPr>
                <w:b/>
                <w:lang w:val="en-CA"/>
              </w:rPr>
              <w:t>2003</w:t>
            </w:r>
            <w:r>
              <w:rPr>
                <w:lang w:val="en-CA"/>
              </w:rPr>
              <w:t>) (</w:t>
            </w:r>
            <w:r w:rsidRPr="00D029E3">
              <w:rPr>
                <w:b/>
                <w:lang w:val="en-CA"/>
              </w:rPr>
              <w:t>2003-2007</w:t>
            </w:r>
            <w:r>
              <w:rPr>
                <w:lang w:val="en-CA"/>
              </w:rPr>
              <w:t>) (</w:t>
            </w:r>
            <w:r w:rsidRPr="00D029E3">
              <w:rPr>
                <w:b/>
                <w:lang w:val="en-CA"/>
              </w:rPr>
              <w:t>2007-2011</w:t>
            </w:r>
            <w:r>
              <w:rPr>
                <w:lang w:val="en-CA"/>
              </w:rPr>
              <w:t>)</w:t>
            </w:r>
          </w:p>
        </w:tc>
      </w:tr>
    </w:tbl>
    <w:p w:rsidR="006123C1" w:rsidRDefault="006123C1" w:rsidP="006123C1">
      <w:pPr>
        <w:pStyle w:val="normal0"/>
        <w:ind w:left="-142"/>
        <w:jc w:val="both"/>
        <w:rPr>
          <w:lang w:val="en-CA"/>
        </w:rPr>
      </w:pPr>
      <w:r w:rsidRPr="00F62AE9">
        <w:rPr>
          <w:lang w:val="en-CA"/>
        </w:rPr>
        <w:t>An election in bold indicates that the election was included in the CSES project. The elections from national election studies are the following: Australia (1984, 1987, 1998, and 2001 Australian Election Studies), Canada (2011 Canadian Election Studies), Germany (1983, and 1987 German Election Studies), Denmark (2005 Danish Election Projects – Dansk Data Arkiv), Spain (1993 Comparative National Elections Project), Great Britain (2001, and 2010 British Election Studies), Netherlands (1982, 1986, 1989, 1994, and 2003 Dutch Parliamentary Election Studies), New Zealand (1990, 1993, 1999, 2005, and 2011 New Zealand Election Studies), and Sweden (1982, 1985, 1988, 1991 and 1994 national election studies from the National Swedish Election Study 1979-2006, principal investigators : Henrik Oscarsson and Sören Holmberg, Swedish National Data Service).</w:t>
      </w:r>
      <w:r>
        <w:rPr>
          <w:lang w:val="en-CA"/>
        </w:rPr>
        <w:t xml:space="preserve"> National Election Studies that did not ask respondents to locate themselves and party positions on a left-right ideological scale were not gathered and are not displayed in Table A.</w:t>
      </w:r>
    </w:p>
    <w:p w:rsidR="006123C1" w:rsidRDefault="006123C1" w:rsidP="006123C1">
      <w:pPr>
        <w:pStyle w:val="Table"/>
      </w:pPr>
    </w:p>
    <w:p w:rsidR="006123C1" w:rsidRDefault="006123C1" w:rsidP="006123C1">
      <w:pPr>
        <w:pStyle w:val="Table"/>
      </w:pPr>
    </w:p>
    <w:p w:rsidR="006123C1" w:rsidRDefault="006123C1" w:rsidP="006123C1">
      <w:pPr>
        <w:pStyle w:val="Table"/>
      </w:pPr>
    </w:p>
    <w:p w:rsidR="006123C1" w:rsidRDefault="006123C1" w:rsidP="006123C1">
      <w:pPr>
        <w:pStyle w:val="Table"/>
      </w:pPr>
    </w:p>
    <w:p w:rsidR="006123C1" w:rsidRDefault="006123C1" w:rsidP="006123C1">
      <w:pPr>
        <w:pStyle w:val="Table"/>
      </w:pPr>
    </w:p>
    <w:p w:rsidR="006123C1" w:rsidRDefault="006123C1" w:rsidP="006123C1">
      <w:pPr>
        <w:pStyle w:val="Table"/>
      </w:pPr>
    </w:p>
    <w:p w:rsidR="004B7CB8" w:rsidRDefault="004B7CB8" w:rsidP="00256E76">
      <w:pPr>
        <w:pStyle w:val="Heading3"/>
      </w:pPr>
      <w:r>
        <w:lastRenderedPageBreak/>
        <w:t>Conceptualizing Government Responsiveness to and Congruence With Citizens’ Preferences</w:t>
      </w:r>
    </w:p>
    <w:p w:rsidR="004B7CB8" w:rsidRDefault="004B7CB8" w:rsidP="006123C1"/>
    <w:p w:rsidR="004B7CB8" w:rsidRDefault="004B7CB8" w:rsidP="00017AFC">
      <w:pPr>
        <w:jc w:val="both"/>
      </w:pPr>
      <w:r>
        <w:t>In this section, we detail our conceptualization of government responsiveness with the help of several figures. As discussed in the paper, there are three different possibilities to consider with respect to possible changes in the preference of the median citizen.</w:t>
      </w:r>
      <w:r w:rsidR="00017AFC">
        <w:t xml:space="preserve"> </w:t>
      </w:r>
      <w:r>
        <w:t xml:space="preserve">We illustrate each of </w:t>
      </w:r>
      <w:r w:rsidR="00017AFC">
        <w:t>these possibilities in Figures A, B, and C</w:t>
      </w:r>
      <w:r>
        <w:t xml:space="preserve"> where we locate as a starting point the government policy at 6 (center-right policy) </w:t>
      </w:r>
      <w:r w:rsidRPr="006B1EDF">
        <w:t xml:space="preserve">and the </w:t>
      </w:r>
      <w:r>
        <w:t xml:space="preserve">preference of the </w:t>
      </w:r>
      <w:r w:rsidRPr="006B1EDF">
        <w:t xml:space="preserve">median </w:t>
      </w:r>
      <w:r>
        <w:t>citizen</w:t>
      </w:r>
      <w:r w:rsidRPr="006B1EDF">
        <w:t xml:space="preserve"> at 4 </w:t>
      </w:r>
      <w:r>
        <w:t>(center-left preference) on a 0-10 left-right policy dimension. First, the preference of the median citizen may stay t</w:t>
      </w:r>
      <w:r w:rsidR="00017AFC">
        <w:t>he same as displayed in Figure A. Second, as shown in Figure B</w:t>
      </w:r>
      <w:r>
        <w:t xml:space="preserve"> the preference of the median citizen may move to the left away from the government policy – from 4 to 2 as indicated by the dot arrow – with the consequence of decreasing congrue</w:t>
      </w:r>
      <w:r w:rsidR="00017AFC">
        <w:t>nce. Third, as shown in Figure C</w:t>
      </w:r>
      <w:r>
        <w:t xml:space="preserve"> the preference of the median citizen may move to the right toward the government policy – from 4 to 5 as indicated by the dot arrow – with the consequence of increasing congruence. </w:t>
      </w:r>
    </w:p>
    <w:p w:rsidR="004B7CB8" w:rsidRDefault="004B7CB8" w:rsidP="006123C1"/>
    <w:p w:rsidR="004B7CB8" w:rsidRDefault="004B7CB8" w:rsidP="00017AFC">
      <w:pPr>
        <w:jc w:val="both"/>
      </w:pPr>
      <w:r>
        <w:t xml:space="preserve">The </w:t>
      </w:r>
      <w:r>
        <w:rPr>
          <w:i/>
        </w:rPr>
        <w:t xml:space="preserve">standard approach </w:t>
      </w:r>
      <w:r>
        <w:t>predicts that:</w:t>
      </w:r>
      <w:r w:rsidRPr="004B7CB8">
        <w:t xml:space="preserve"> </w:t>
      </w:r>
      <w:r>
        <w:t xml:space="preserve">if the median citizen moves left, the government should move left while if the median citizen moves right, the government should move right. </w:t>
      </w:r>
      <w:r w:rsidRPr="00581910">
        <w:t xml:space="preserve">It is unclear, however, what the prediction of the </w:t>
      </w:r>
      <w:r w:rsidRPr="00581910">
        <w:rPr>
          <w:i/>
        </w:rPr>
        <w:t xml:space="preserve">standard approach is </w:t>
      </w:r>
      <w:r w:rsidRPr="00581910">
        <w:t>when the median citizen stays as the same position. We assume, presumably, that governments might stay at the same position.</w:t>
      </w:r>
      <w:r w:rsidR="00017AFC">
        <w:t xml:space="preserve"> </w:t>
      </w:r>
      <w:r>
        <w:t xml:space="preserve">In </w:t>
      </w:r>
      <w:r w:rsidRPr="00017AFC">
        <w:t xml:space="preserve">Figures </w:t>
      </w:r>
      <w:r w:rsidR="00017AFC" w:rsidRPr="00017AFC">
        <w:t>Aa, Ba, and C</w:t>
      </w:r>
      <w:r w:rsidRPr="00017AFC">
        <w:t>a the</w:t>
      </w:r>
      <w:r>
        <w:t xml:space="preserve"> dashed arrow indicates the predicted government responsiveness based on the assumption of the </w:t>
      </w:r>
      <w:r>
        <w:rPr>
          <w:i/>
        </w:rPr>
        <w:t>standard approach</w:t>
      </w:r>
      <w:r w:rsidR="00017AFC">
        <w:t>. In Figures Aa and C</w:t>
      </w:r>
      <w:r>
        <w:t xml:space="preserve">a, it appears that the predictions of the </w:t>
      </w:r>
      <w:r>
        <w:rPr>
          <w:i/>
        </w:rPr>
        <w:t>standard approach</w:t>
      </w:r>
      <w:r>
        <w:t xml:space="preserve"> do not increase congruence with the median</w:t>
      </w:r>
      <w:r w:rsidR="00017AFC">
        <w:t xml:space="preserve"> citizen. It is only in Figure B</w:t>
      </w:r>
      <w:r>
        <w:t xml:space="preserve">a that the prediction of the </w:t>
      </w:r>
      <w:r>
        <w:rPr>
          <w:i/>
        </w:rPr>
        <w:t>standard approach</w:t>
      </w:r>
      <w:r>
        <w:t xml:space="preserve"> actually increases congruence. Most of the predictions from the </w:t>
      </w:r>
      <w:r>
        <w:rPr>
          <w:i/>
        </w:rPr>
        <w:t>standard approach</w:t>
      </w:r>
      <w:r>
        <w:t xml:space="preserve"> do not lead to an improvement in congruence because this approach omits to consider </w:t>
      </w:r>
      <w:r w:rsidRPr="00297958">
        <w:t xml:space="preserve">whether the preference of the median </w:t>
      </w:r>
      <w:r>
        <w:t>citizen</w:t>
      </w:r>
      <w:r w:rsidRPr="00297958">
        <w:t xml:space="preserve"> is initially to the left or right of the government</w:t>
      </w:r>
      <w:r>
        <w:t xml:space="preserve">. </w:t>
      </w:r>
    </w:p>
    <w:p w:rsidR="004B7CB8" w:rsidRDefault="004B7CB8" w:rsidP="006123C1"/>
    <w:p w:rsidR="00017AFC" w:rsidRPr="00910162" w:rsidRDefault="00017AFC" w:rsidP="00017AFC">
      <w:pPr>
        <w:jc w:val="both"/>
        <w:rPr>
          <w:b/>
        </w:rPr>
      </w:pPr>
      <w:r>
        <w:rPr>
          <w:b/>
        </w:rPr>
        <w:t>Figure A: Predictions of Government Responsiveness when the Median Citizen Stays at the Same Position</w:t>
      </w:r>
    </w:p>
    <w:p w:rsidR="00017AFC" w:rsidRDefault="00017AFC" w:rsidP="00017AFC">
      <w:pPr>
        <w:spacing w:line="480" w:lineRule="auto"/>
        <w:jc w:val="both"/>
      </w:pPr>
      <w:r>
        <w:rPr>
          <w:noProof/>
          <w:lang w:val="en-GB" w:eastAsia="en-GB"/>
        </w:rPr>
        <w:drawing>
          <wp:inline distT="0" distB="0" distL="0" distR="0">
            <wp:extent cx="4229100" cy="2189424"/>
            <wp:effectExtent l="0" t="0" r="0" b="0"/>
            <wp:docPr id="7" name="Picture 7" descr="Macintosh HD:Users:Ben:Dropbox:Research projects:2- Gresponsiveness:article:XXXX:fig_pred:fig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cintosh HD:Users:Ben:Dropbox:Research projects:2- Gresponsiveness:article:XXXX:fig_pred:fig2.pdf"/>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b="30943"/>
                    <a:stretch/>
                  </pic:blipFill>
                  <pic:spPr bwMode="auto">
                    <a:xfrm>
                      <a:off x="0" y="0"/>
                      <a:ext cx="4229723" cy="218974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p>
    <w:p w:rsidR="00017AFC" w:rsidRDefault="00017AFC" w:rsidP="00017AFC"/>
    <w:p w:rsidR="0072316F" w:rsidRDefault="0072316F" w:rsidP="004B7CB8">
      <w:pPr>
        <w:jc w:val="both"/>
      </w:pPr>
    </w:p>
    <w:p w:rsidR="004B7CB8" w:rsidRDefault="004B7CB8" w:rsidP="004B7CB8">
      <w:pPr>
        <w:jc w:val="both"/>
      </w:pPr>
      <w:r>
        <w:lastRenderedPageBreak/>
        <w:t xml:space="preserve">We present now our predictions where </w:t>
      </w:r>
      <w:r>
        <w:rPr>
          <w:i/>
        </w:rPr>
        <w:t xml:space="preserve">government responsiveness </w:t>
      </w:r>
      <w:r>
        <w:t>implies a dynamic change from the government in order to foster</w:t>
      </w:r>
      <w:r>
        <w:rPr>
          <w:i/>
        </w:rPr>
        <w:t xml:space="preserve"> congruence. </w:t>
      </w:r>
      <w:r>
        <w:t xml:space="preserve">Importantly, all our predictions lead to an increase in </w:t>
      </w:r>
      <w:r w:rsidRPr="00CD5AD2">
        <w:rPr>
          <w:i/>
        </w:rPr>
        <w:t>congruence</w:t>
      </w:r>
      <w:r>
        <w:rPr>
          <w:i/>
        </w:rPr>
        <w:t xml:space="preserve"> </w:t>
      </w:r>
      <w:r w:rsidR="00017AFC">
        <w:t>(see Figures Ab, Bb, and C</w:t>
      </w:r>
      <w:r>
        <w:t xml:space="preserve">b). First, if the preference of the median citizen is staying the same, the government is </w:t>
      </w:r>
      <w:r w:rsidRPr="009A22D7">
        <w:rPr>
          <w:i/>
        </w:rPr>
        <w:t>responsive</w:t>
      </w:r>
      <w:r>
        <w:t xml:space="preserve"> to citizens’ preferences if it changes its policy to the left toward the preference of the median citizen from 6 to 5 or</w:t>
      </w:r>
      <w:r w:rsidR="00017AFC">
        <w:t xml:space="preserve"> 4 (the dashed arrow in Figure A</w:t>
      </w:r>
      <w:r>
        <w:t>b). This prediction is different than the one based on the existing literature.</w:t>
      </w:r>
    </w:p>
    <w:p w:rsidR="004B7CB8" w:rsidRDefault="004B7CB8" w:rsidP="006123C1"/>
    <w:p w:rsidR="004B7CB8" w:rsidRDefault="004B7CB8" w:rsidP="004B7CB8">
      <w:pPr>
        <w:jc w:val="both"/>
      </w:pPr>
      <w:r>
        <w:t xml:space="preserve">Second, if the preference of the median citizen is moving to the left away from the government policy – from 4 to 2 – the government is </w:t>
      </w:r>
      <w:r>
        <w:rPr>
          <w:i/>
        </w:rPr>
        <w:t xml:space="preserve">responsive </w:t>
      </w:r>
      <w:r>
        <w:t>to citizens’ preferences if it changes its policy to the left toward the preference of the median citizen from 6 to 5, 4, 3 or</w:t>
      </w:r>
      <w:r w:rsidR="00017AFC">
        <w:t xml:space="preserve"> 2 (the dashed arrow in Figure B</w:t>
      </w:r>
      <w:r>
        <w:t xml:space="preserve">b). The more the government changes its policy close to 2 the more responsive the government. This is consistent with the prediction of the </w:t>
      </w:r>
      <w:r w:rsidRPr="00CD5AD2">
        <w:rPr>
          <w:i/>
        </w:rPr>
        <w:t>standard approach</w:t>
      </w:r>
      <w:r>
        <w:t xml:space="preserve">. </w:t>
      </w:r>
    </w:p>
    <w:p w:rsidR="004B7CB8" w:rsidRDefault="004B7CB8" w:rsidP="006123C1"/>
    <w:p w:rsidR="0072316F" w:rsidRDefault="0072316F" w:rsidP="004B7CB8">
      <w:pPr>
        <w:jc w:val="both"/>
        <w:rPr>
          <w:b/>
        </w:rPr>
      </w:pPr>
    </w:p>
    <w:p w:rsidR="004B7CB8" w:rsidRPr="00910162" w:rsidRDefault="00017AFC" w:rsidP="004B7CB8">
      <w:pPr>
        <w:jc w:val="both"/>
        <w:rPr>
          <w:b/>
        </w:rPr>
      </w:pPr>
      <w:r>
        <w:rPr>
          <w:b/>
        </w:rPr>
        <w:t>Figure B</w:t>
      </w:r>
      <w:r w:rsidR="004B7CB8">
        <w:rPr>
          <w:b/>
        </w:rPr>
        <w:t>: Predictions of Government Responsiveness when the Median Citizen Moves Away from the Government</w:t>
      </w:r>
    </w:p>
    <w:p w:rsidR="004B7CB8" w:rsidRDefault="004B7CB8" w:rsidP="004B7CB8">
      <w:pPr>
        <w:spacing w:line="480" w:lineRule="auto"/>
        <w:jc w:val="both"/>
      </w:pPr>
      <w:r>
        <w:rPr>
          <w:noProof/>
          <w:lang w:val="en-GB" w:eastAsia="en-GB"/>
        </w:rPr>
        <w:drawing>
          <wp:inline distT="0" distB="0" distL="0" distR="0">
            <wp:extent cx="4248000" cy="2183648"/>
            <wp:effectExtent l="0" t="0" r="0" b="1270"/>
            <wp:docPr id="8" name="Picture 8" descr="Macintosh HD:Users:Ben:Dropbox:Research projects:2- Gresponsiveness:article:XXXX:fig_pred:fig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cintosh HD:Users:Ben:Dropbox:Research projects:2- Gresponsiveness:article:XXXX:fig_pred:fig3.pdf"/>
                    <pic:cNvPicPr>
                      <a:picLocks noChangeAspect="1" noChangeArrowheads="1"/>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b="31432"/>
                    <a:stretch/>
                  </pic:blipFill>
                  <pic:spPr bwMode="auto">
                    <a:xfrm>
                      <a:off x="0" y="0"/>
                      <a:ext cx="4248000" cy="218364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p>
    <w:p w:rsidR="004B7CB8" w:rsidRPr="002A1AD4" w:rsidRDefault="004B7CB8" w:rsidP="004B7CB8">
      <w:pPr>
        <w:jc w:val="both"/>
      </w:pPr>
      <w:r>
        <w:t xml:space="preserve">Third, if the preference of the median citizen is moving to the right toward the government policy – from 4 to 5 – the government is </w:t>
      </w:r>
      <w:r>
        <w:rPr>
          <w:i/>
        </w:rPr>
        <w:t xml:space="preserve">responsive </w:t>
      </w:r>
      <w:r>
        <w:t>to citizens’ preferences if it changes its policy to the left toward the preference of the median citizen from 6 to</w:t>
      </w:r>
      <w:r w:rsidR="00017AFC">
        <w:t xml:space="preserve"> 5 (the dashed arrow in Figure C</w:t>
      </w:r>
      <w:r>
        <w:t xml:space="preserve">b). This prediction is different from the prediction of the </w:t>
      </w:r>
      <w:r>
        <w:rPr>
          <w:i/>
        </w:rPr>
        <w:t>standard approach</w:t>
      </w:r>
      <w:r>
        <w:t>.</w:t>
      </w:r>
      <w:r w:rsidR="0072316F">
        <w:rPr>
          <w:rStyle w:val="FootnoteReference"/>
        </w:rPr>
        <w:footnoteReference w:id="1"/>
      </w:r>
    </w:p>
    <w:p w:rsidR="00017AFC" w:rsidRDefault="00017AFC" w:rsidP="006123C1"/>
    <w:p w:rsidR="0072316F" w:rsidRDefault="0072316F" w:rsidP="004B7CB8">
      <w:pPr>
        <w:jc w:val="both"/>
        <w:rPr>
          <w:b/>
        </w:rPr>
      </w:pPr>
    </w:p>
    <w:p w:rsidR="0072316F" w:rsidRDefault="0072316F" w:rsidP="004B7CB8">
      <w:pPr>
        <w:jc w:val="both"/>
        <w:rPr>
          <w:b/>
        </w:rPr>
      </w:pPr>
    </w:p>
    <w:p w:rsidR="0072316F" w:rsidRDefault="0072316F" w:rsidP="004B7CB8">
      <w:pPr>
        <w:jc w:val="both"/>
        <w:rPr>
          <w:b/>
        </w:rPr>
      </w:pPr>
    </w:p>
    <w:p w:rsidR="0072316F" w:rsidRDefault="0072316F" w:rsidP="004B7CB8">
      <w:pPr>
        <w:jc w:val="both"/>
        <w:rPr>
          <w:b/>
        </w:rPr>
      </w:pPr>
    </w:p>
    <w:p w:rsidR="0072316F" w:rsidRDefault="0072316F" w:rsidP="004B7CB8">
      <w:pPr>
        <w:jc w:val="both"/>
        <w:rPr>
          <w:b/>
        </w:rPr>
      </w:pPr>
    </w:p>
    <w:p w:rsidR="0072316F" w:rsidRDefault="0072316F" w:rsidP="004B7CB8">
      <w:pPr>
        <w:jc w:val="both"/>
        <w:rPr>
          <w:b/>
        </w:rPr>
      </w:pPr>
    </w:p>
    <w:p w:rsidR="004B7CB8" w:rsidRPr="00CD5AD2" w:rsidRDefault="00017AFC" w:rsidP="004B7CB8">
      <w:pPr>
        <w:jc w:val="both"/>
        <w:rPr>
          <w:b/>
        </w:rPr>
      </w:pPr>
      <w:r>
        <w:rPr>
          <w:b/>
        </w:rPr>
        <w:lastRenderedPageBreak/>
        <w:t>Figure C</w:t>
      </w:r>
      <w:r w:rsidR="004B7CB8">
        <w:rPr>
          <w:b/>
        </w:rPr>
        <w:t>: Predictions of Government Responsiveness when the Median Citizen Moves Toward the Government</w:t>
      </w:r>
    </w:p>
    <w:p w:rsidR="004B7CB8" w:rsidRDefault="004B7CB8" w:rsidP="004B7CB8">
      <w:pPr>
        <w:spacing w:line="480" w:lineRule="auto"/>
        <w:jc w:val="both"/>
      </w:pPr>
      <w:r>
        <w:rPr>
          <w:noProof/>
          <w:lang w:val="en-GB" w:eastAsia="en-GB"/>
        </w:rPr>
        <w:drawing>
          <wp:inline distT="0" distB="0" distL="0" distR="0">
            <wp:extent cx="4248000" cy="2199208"/>
            <wp:effectExtent l="0" t="0" r="0" b="10795"/>
            <wp:docPr id="2" name="Picture 2" descr="Macintosh HD:Users:Ben:Dropbox:Research projects:2- Gresponsiveness:article:XXXX:fig_pred:fig4.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en:Dropbox:Research projects:2- Gresponsiveness:article:XXXX:fig_pred:fig4.pdf"/>
                    <pic:cNvPicPr>
                      <a:picLocks noChangeAspect="1" noChangeArrowheads="1"/>
                    </pic:cNvPicPr>
                  </pic:nvPicPr>
                  <pic:blipFill rotWithShape="1">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b="30943"/>
                    <a:stretch/>
                  </pic:blipFill>
                  <pic:spPr bwMode="auto">
                    <a:xfrm>
                      <a:off x="0" y="0"/>
                      <a:ext cx="4248000" cy="219920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p>
    <w:p w:rsidR="004B7CB8" w:rsidRDefault="004B7CB8" w:rsidP="006123C1"/>
    <w:p w:rsidR="004B7CB8" w:rsidRDefault="004B7CB8" w:rsidP="006123C1"/>
    <w:p w:rsidR="004B7CB8" w:rsidRDefault="004B7CB8" w:rsidP="006123C1"/>
    <w:p w:rsidR="004B7CB8" w:rsidRDefault="004B7CB8" w:rsidP="006123C1"/>
    <w:p w:rsidR="004B7CB8" w:rsidRDefault="004B7CB8" w:rsidP="006123C1"/>
    <w:p w:rsidR="004B7CB8" w:rsidRDefault="004B7CB8" w:rsidP="006123C1"/>
    <w:p w:rsidR="004B7CB8" w:rsidRDefault="004B7CB8" w:rsidP="006123C1"/>
    <w:p w:rsidR="004B7CB8" w:rsidRDefault="004B7CB8" w:rsidP="006123C1"/>
    <w:p w:rsidR="004B7CB8" w:rsidRDefault="004B7CB8" w:rsidP="006123C1"/>
    <w:p w:rsidR="004B7CB8" w:rsidRDefault="004B7CB8" w:rsidP="006123C1"/>
    <w:p w:rsidR="004B7CB8" w:rsidRDefault="004B7CB8" w:rsidP="006123C1"/>
    <w:p w:rsidR="004B7CB8" w:rsidRDefault="004B7CB8" w:rsidP="006123C1"/>
    <w:p w:rsidR="004B7CB8" w:rsidRDefault="004B7CB8" w:rsidP="006123C1"/>
    <w:p w:rsidR="004B7CB8" w:rsidRDefault="004B7CB8" w:rsidP="006123C1"/>
    <w:p w:rsidR="004B7CB8" w:rsidRDefault="004B7CB8" w:rsidP="006123C1"/>
    <w:p w:rsidR="004B7CB8" w:rsidRDefault="004B7CB8" w:rsidP="006123C1"/>
    <w:p w:rsidR="004B7CB8" w:rsidRDefault="004B7CB8" w:rsidP="006123C1"/>
    <w:p w:rsidR="004B7CB8" w:rsidRDefault="004B7CB8" w:rsidP="006123C1"/>
    <w:p w:rsidR="004B7CB8" w:rsidRPr="006123C1" w:rsidRDefault="004B7CB8" w:rsidP="006123C1"/>
    <w:p w:rsidR="006123C1" w:rsidRDefault="006123C1" w:rsidP="006123C1">
      <w:pPr>
        <w:pStyle w:val="Table"/>
      </w:pPr>
    </w:p>
    <w:p w:rsidR="006123C1" w:rsidRDefault="006123C1" w:rsidP="006123C1">
      <w:pPr>
        <w:pStyle w:val="Table"/>
      </w:pPr>
    </w:p>
    <w:p w:rsidR="00017AFC" w:rsidRDefault="00017AFC" w:rsidP="00017AFC"/>
    <w:p w:rsidR="00017AFC" w:rsidRDefault="00017AFC" w:rsidP="00017AFC"/>
    <w:p w:rsidR="00017AFC" w:rsidRDefault="00017AFC" w:rsidP="00017AFC"/>
    <w:p w:rsidR="00017AFC" w:rsidRDefault="00017AFC" w:rsidP="00017AFC"/>
    <w:p w:rsidR="00017AFC" w:rsidRDefault="00017AFC" w:rsidP="00017AFC"/>
    <w:p w:rsidR="00017AFC" w:rsidRDefault="00017AFC" w:rsidP="00017AFC"/>
    <w:p w:rsidR="00017AFC" w:rsidRDefault="00017AFC" w:rsidP="00017AFC"/>
    <w:p w:rsidR="00017AFC" w:rsidRDefault="00017AFC" w:rsidP="00017AFC"/>
    <w:p w:rsidR="00017AFC" w:rsidRDefault="00017AFC" w:rsidP="00017AFC"/>
    <w:p w:rsidR="00017AFC" w:rsidRDefault="00017AFC" w:rsidP="00017AFC"/>
    <w:p w:rsidR="00017AFC" w:rsidRPr="00017AFC" w:rsidRDefault="00017AFC" w:rsidP="00256E76">
      <w:pPr>
        <w:pStyle w:val="Heading3"/>
      </w:pPr>
      <w:r>
        <w:lastRenderedPageBreak/>
        <w:t>Additional Results</w:t>
      </w:r>
    </w:p>
    <w:p w:rsidR="006123C1" w:rsidRDefault="006123C1" w:rsidP="006123C1">
      <w:pPr>
        <w:pStyle w:val="Table"/>
      </w:pPr>
    </w:p>
    <w:p w:rsidR="006123C1" w:rsidRPr="006B1EDF" w:rsidRDefault="006123C1" w:rsidP="006123C1">
      <w:pPr>
        <w:pStyle w:val="Table"/>
      </w:pPr>
      <w:r>
        <w:t>Table B</w:t>
      </w:r>
      <w:r w:rsidRPr="006B1EDF">
        <w:t>: The Impact of</w:t>
      </w:r>
      <w:r>
        <w:t xml:space="preserve"> </w:t>
      </w:r>
      <w:r w:rsidRPr="00CD5AD2">
        <w:rPr>
          <w:i/>
        </w:rPr>
        <w:t>Closer/Away</w:t>
      </w:r>
      <w:r w:rsidRPr="006B1EDF">
        <w:t xml:space="preserve"> </w:t>
      </w:r>
      <w:r>
        <w:t>∆</w:t>
      </w:r>
      <w:r w:rsidRPr="006B1EDF">
        <w:t xml:space="preserve"> </w:t>
      </w:r>
      <w:r w:rsidRPr="00CD5AD2">
        <w:rPr>
          <w:i/>
        </w:rPr>
        <w:t>Median Citizen</w:t>
      </w:r>
      <w:r w:rsidRPr="006B1EDF">
        <w:t xml:space="preserve"> on</w:t>
      </w:r>
      <w:r>
        <w:t xml:space="preserve"> ∆</w:t>
      </w:r>
      <w:r w:rsidRPr="006B1EDF">
        <w:t xml:space="preserve"> </w:t>
      </w:r>
      <w:r w:rsidRPr="00CD5AD2">
        <w:rPr>
          <w:i/>
        </w:rPr>
        <w:t>Social Spending</w:t>
      </w:r>
    </w:p>
    <w:tbl>
      <w:tblPr>
        <w:tblW w:w="0" w:type="auto"/>
        <w:tblLayout w:type="fixed"/>
        <w:tblCellMar>
          <w:left w:w="0" w:type="dxa"/>
          <w:right w:w="0" w:type="dxa"/>
        </w:tblCellMar>
        <w:tblLook w:val="04A0"/>
      </w:tblPr>
      <w:tblGrid>
        <w:gridCol w:w="2410"/>
        <w:gridCol w:w="635"/>
        <w:gridCol w:w="1208"/>
        <w:gridCol w:w="568"/>
        <w:gridCol w:w="82"/>
        <w:gridCol w:w="767"/>
      </w:tblGrid>
      <w:tr w:rsidR="006123C1" w:rsidRPr="00542196" w:rsidTr="005764A4">
        <w:tc>
          <w:tcPr>
            <w:tcW w:w="2410" w:type="dxa"/>
            <w:tcBorders>
              <w:top w:val="double" w:sz="4" w:space="0" w:color="auto"/>
              <w:bottom w:val="double" w:sz="4" w:space="0" w:color="auto"/>
            </w:tcBorders>
            <w:vAlign w:val="center"/>
            <w:hideMark/>
          </w:tcPr>
          <w:p w:rsidR="006123C1" w:rsidRPr="00542196" w:rsidRDefault="006123C1" w:rsidP="005764A4">
            <w:pPr>
              <w:rPr>
                <w:rFonts w:eastAsia="Times New Roman"/>
                <w:sz w:val="22"/>
                <w:szCs w:val="22"/>
              </w:rPr>
            </w:pPr>
          </w:p>
        </w:tc>
        <w:tc>
          <w:tcPr>
            <w:tcW w:w="1843" w:type="dxa"/>
            <w:gridSpan w:val="2"/>
            <w:tcBorders>
              <w:top w:val="double" w:sz="4" w:space="0" w:color="auto"/>
              <w:bottom w:val="double" w:sz="4" w:space="0" w:color="auto"/>
            </w:tcBorders>
            <w:shd w:val="clear" w:color="auto" w:fill="F2F2F2" w:themeFill="background1" w:themeFillShade="F2"/>
            <w:vAlign w:val="center"/>
            <w:hideMark/>
          </w:tcPr>
          <w:p w:rsidR="006123C1" w:rsidRPr="00542196" w:rsidRDefault="006123C1" w:rsidP="005764A4">
            <w:pPr>
              <w:rPr>
                <w:rFonts w:asciiTheme="majorHAnsi" w:eastAsia="Times New Roman" w:hAnsiTheme="majorHAnsi" w:cstheme="majorBidi"/>
                <w:i/>
                <w:iCs/>
                <w:color w:val="404040" w:themeColor="text1" w:themeTint="BF"/>
                <w:sz w:val="22"/>
                <w:szCs w:val="22"/>
              </w:rPr>
            </w:pPr>
            <w:r w:rsidRPr="00542196">
              <w:rPr>
                <w:rFonts w:eastAsia="Times New Roman"/>
                <w:sz w:val="22"/>
                <w:szCs w:val="22"/>
              </w:rPr>
              <w:t>(1)</w:t>
            </w:r>
            <w:r>
              <w:rPr>
                <w:rFonts w:eastAsia="Times New Roman"/>
                <w:sz w:val="22"/>
                <w:szCs w:val="22"/>
              </w:rPr>
              <w:t xml:space="preserve"> Standard</w:t>
            </w:r>
          </w:p>
        </w:tc>
        <w:tc>
          <w:tcPr>
            <w:tcW w:w="1417" w:type="dxa"/>
            <w:gridSpan w:val="3"/>
            <w:tcBorders>
              <w:top w:val="double" w:sz="4" w:space="0" w:color="auto"/>
              <w:bottom w:val="double" w:sz="4" w:space="0" w:color="auto"/>
            </w:tcBorders>
            <w:vAlign w:val="center"/>
            <w:hideMark/>
          </w:tcPr>
          <w:p w:rsidR="006123C1" w:rsidRPr="00542196" w:rsidRDefault="006123C1" w:rsidP="005764A4">
            <w:pPr>
              <w:rPr>
                <w:rFonts w:asciiTheme="majorHAnsi" w:eastAsia="Times New Roman" w:hAnsiTheme="majorHAnsi" w:cstheme="majorBidi"/>
                <w:i/>
                <w:iCs/>
                <w:color w:val="404040" w:themeColor="text1" w:themeTint="BF"/>
                <w:sz w:val="22"/>
                <w:szCs w:val="22"/>
              </w:rPr>
            </w:pPr>
            <w:r w:rsidRPr="00542196">
              <w:rPr>
                <w:rFonts w:eastAsia="Times New Roman"/>
                <w:sz w:val="22"/>
                <w:szCs w:val="22"/>
              </w:rPr>
              <w:t>(2)</w:t>
            </w:r>
            <w:r>
              <w:rPr>
                <w:rFonts w:eastAsia="Times New Roman"/>
                <w:sz w:val="22"/>
                <w:szCs w:val="22"/>
              </w:rPr>
              <w:t xml:space="preserve"> Our model</w:t>
            </w:r>
          </w:p>
        </w:tc>
      </w:tr>
      <w:tr w:rsidR="006123C1" w:rsidRPr="00542196" w:rsidTr="005764A4">
        <w:tc>
          <w:tcPr>
            <w:tcW w:w="2410" w:type="dxa"/>
            <w:tcBorders>
              <w:top w:val="double" w:sz="4" w:space="0" w:color="auto"/>
            </w:tcBorders>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Pr>
                <w:rFonts w:eastAsia="Times New Roman"/>
                <w:sz w:val="22"/>
                <w:szCs w:val="22"/>
              </w:rPr>
              <w:t xml:space="preserve">∆ </w:t>
            </w:r>
            <w:r w:rsidRPr="00542196">
              <w:rPr>
                <w:rFonts w:eastAsia="Times New Roman"/>
                <w:sz w:val="22"/>
                <w:szCs w:val="22"/>
              </w:rPr>
              <w:t xml:space="preserve">median citizen </w:t>
            </w:r>
          </w:p>
        </w:tc>
        <w:tc>
          <w:tcPr>
            <w:tcW w:w="635" w:type="dxa"/>
            <w:tcBorders>
              <w:top w:val="double" w:sz="4" w:space="0" w:color="auto"/>
            </w:tcBorders>
            <w:shd w:val="clear" w:color="auto" w:fill="F2F2F2" w:themeFill="background1" w:themeFillShade="F2"/>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-0.0</w:t>
            </w:r>
            <w:r>
              <w:rPr>
                <w:rFonts w:eastAsia="Times New Roman"/>
                <w:sz w:val="22"/>
                <w:szCs w:val="22"/>
              </w:rPr>
              <w:t>8</w:t>
            </w:r>
          </w:p>
        </w:tc>
        <w:tc>
          <w:tcPr>
            <w:tcW w:w="1208" w:type="dxa"/>
            <w:tcBorders>
              <w:top w:val="double" w:sz="4" w:space="0" w:color="auto"/>
            </w:tcBorders>
            <w:shd w:val="clear" w:color="auto" w:fill="F2F2F2" w:themeFill="background1" w:themeFillShade="F2"/>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 xml:space="preserve">(0.06) </w:t>
            </w:r>
          </w:p>
        </w:tc>
        <w:tc>
          <w:tcPr>
            <w:tcW w:w="650" w:type="dxa"/>
            <w:gridSpan w:val="2"/>
            <w:tcBorders>
              <w:top w:val="double" w:sz="4" w:space="0" w:color="auto"/>
            </w:tcBorders>
            <w:vAlign w:val="center"/>
            <w:hideMark/>
          </w:tcPr>
          <w:p w:rsidR="006123C1" w:rsidRPr="00542196" w:rsidRDefault="006123C1" w:rsidP="005764A4">
            <w:pPr>
              <w:rPr>
                <w:rFonts w:eastAsia="Times New Roman"/>
                <w:sz w:val="22"/>
                <w:szCs w:val="22"/>
              </w:rPr>
            </w:pPr>
          </w:p>
        </w:tc>
        <w:tc>
          <w:tcPr>
            <w:tcW w:w="767" w:type="dxa"/>
            <w:tcBorders>
              <w:top w:val="double" w:sz="4" w:space="0" w:color="auto"/>
            </w:tcBorders>
            <w:vAlign w:val="center"/>
            <w:hideMark/>
          </w:tcPr>
          <w:p w:rsidR="006123C1" w:rsidRPr="00542196" w:rsidRDefault="006123C1" w:rsidP="005764A4">
            <w:pPr>
              <w:rPr>
                <w:rFonts w:eastAsia="Times New Roman"/>
                <w:sz w:val="22"/>
                <w:szCs w:val="22"/>
              </w:rPr>
            </w:pPr>
          </w:p>
        </w:tc>
      </w:tr>
      <w:tr w:rsidR="006123C1" w:rsidRPr="00542196" w:rsidTr="005764A4">
        <w:tc>
          <w:tcPr>
            <w:tcW w:w="2410" w:type="dxa"/>
            <w:vAlign w:val="center"/>
            <w:hideMark/>
          </w:tcPr>
          <w:p w:rsidR="006123C1" w:rsidRPr="00542196" w:rsidRDefault="006123C1" w:rsidP="005764A4">
            <w:pPr>
              <w:rPr>
                <w:rFonts w:asciiTheme="majorHAnsi" w:eastAsia="Times New Roman" w:hAnsiTheme="majorHAnsi" w:cstheme="majorBidi"/>
                <w:i/>
                <w:iCs/>
                <w:color w:val="404040" w:themeColor="text1" w:themeTint="BF"/>
                <w:sz w:val="22"/>
                <w:szCs w:val="22"/>
              </w:rPr>
            </w:pPr>
            <w:r>
              <w:rPr>
                <w:rFonts w:eastAsia="Times New Roman"/>
                <w:sz w:val="22"/>
                <w:szCs w:val="22"/>
              </w:rPr>
              <w:t>Closer</w:t>
            </w:r>
            <w:r w:rsidRPr="00542196">
              <w:rPr>
                <w:rFonts w:eastAsia="Times New Roman"/>
                <w:sz w:val="22"/>
                <w:szCs w:val="22"/>
              </w:rPr>
              <w:t xml:space="preserve"> </w:t>
            </w:r>
            <w:r>
              <w:rPr>
                <w:rFonts w:eastAsia="Times New Roman"/>
                <w:sz w:val="22"/>
                <w:szCs w:val="22"/>
              </w:rPr>
              <w:t xml:space="preserve">∆ </w:t>
            </w:r>
            <w:r w:rsidRPr="00542196">
              <w:rPr>
                <w:rFonts w:eastAsia="Times New Roman"/>
                <w:sz w:val="22"/>
                <w:szCs w:val="22"/>
              </w:rPr>
              <w:t>median citizen</w:t>
            </w:r>
          </w:p>
        </w:tc>
        <w:tc>
          <w:tcPr>
            <w:tcW w:w="635" w:type="dxa"/>
            <w:shd w:val="clear" w:color="auto" w:fill="F2F2F2" w:themeFill="background1" w:themeFillShade="F2"/>
            <w:vAlign w:val="center"/>
            <w:hideMark/>
          </w:tcPr>
          <w:p w:rsidR="006123C1" w:rsidRPr="00542196" w:rsidRDefault="006123C1" w:rsidP="005764A4">
            <w:pPr>
              <w:rPr>
                <w:rFonts w:eastAsia="Times New Roman"/>
                <w:sz w:val="22"/>
                <w:szCs w:val="22"/>
              </w:rPr>
            </w:pPr>
          </w:p>
        </w:tc>
        <w:tc>
          <w:tcPr>
            <w:tcW w:w="1208" w:type="dxa"/>
            <w:shd w:val="clear" w:color="auto" w:fill="F2F2F2" w:themeFill="background1" w:themeFillShade="F2"/>
            <w:vAlign w:val="center"/>
            <w:hideMark/>
          </w:tcPr>
          <w:p w:rsidR="006123C1" w:rsidRPr="00542196" w:rsidRDefault="006123C1" w:rsidP="005764A4">
            <w:pPr>
              <w:rPr>
                <w:rFonts w:eastAsia="Times New Roman"/>
                <w:sz w:val="22"/>
                <w:szCs w:val="22"/>
              </w:rPr>
            </w:pPr>
          </w:p>
        </w:tc>
        <w:tc>
          <w:tcPr>
            <w:tcW w:w="650" w:type="dxa"/>
            <w:gridSpan w:val="2"/>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-0.1</w:t>
            </w:r>
            <w:r>
              <w:rPr>
                <w:rFonts w:eastAsia="Times New Roman"/>
                <w:sz w:val="22"/>
                <w:szCs w:val="22"/>
              </w:rPr>
              <w:t>2</w:t>
            </w:r>
          </w:p>
        </w:tc>
        <w:tc>
          <w:tcPr>
            <w:tcW w:w="767"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 xml:space="preserve">(0.19) </w:t>
            </w:r>
          </w:p>
        </w:tc>
      </w:tr>
      <w:tr w:rsidR="006123C1" w:rsidRPr="00542196" w:rsidTr="005764A4">
        <w:tc>
          <w:tcPr>
            <w:tcW w:w="2410" w:type="dxa"/>
            <w:vAlign w:val="center"/>
            <w:hideMark/>
          </w:tcPr>
          <w:p w:rsidR="006123C1" w:rsidRPr="00542196" w:rsidRDefault="006123C1" w:rsidP="005764A4">
            <w:pPr>
              <w:rPr>
                <w:rFonts w:asciiTheme="majorHAnsi" w:eastAsia="Times New Roman" w:hAnsiTheme="majorHAnsi" w:cstheme="majorBidi"/>
                <w:i/>
                <w:iCs/>
                <w:color w:val="404040" w:themeColor="text1" w:themeTint="BF"/>
                <w:sz w:val="22"/>
                <w:szCs w:val="22"/>
              </w:rPr>
            </w:pPr>
            <w:r>
              <w:rPr>
                <w:rFonts w:eastAsia="Times New Roman"/>
                <w:sz w:val="22"/>
                <w:szCs w:val="22"/>
              </w:rPr>
              <w:t>Away</w:t>
            </w:r>
            <w:r w:rsidRPr="00542196">
              <w:rPr>
                <w:rFonts w:eastAsia="Times New Roman"/>
                <w:sz w:val="22"/>
                <w:szCs w:val="22"/>
              </w:rPr>
              <w:t xml:space="preserve"> </w:t>
            </w:r>
            <w:r>
              <w:rPr>
                <w:rFonts w:eastAsia="Times New Roman"/>
                <w:sz w:val="22"/>
                <w:szCs w:val="22"/>
              </w:rPr>
              <w:t xml:space="preserve">∆ </w:t>
            </w:r>
            <w:r w:rsidRPr="00542196">
              <w:rPr>
                <w:rFonts w:eastAsia="Times New Roman"/>
                <w:sz w:val="22"/>
                <w:szCs w:val="22"/>
              </w:rPr>
              <w:t>median citizen</w:t>
            </w:r>
          </w:p>
        </w:tc>
        <w:tc>
          <w:tcPr>
            <w:tcW w:w="635" w:type="dxa"/>
            <w:shd w:val="clear" w:color="auto" w:fill="F2F2F2" w:themeFill="background1" w:themeFillShade="F2"/>
            <w:vAlign w:val="center"/>
            <w:hideMark/>
          </w:tcPr>
          <w:p w:rsidR="006123C1" w:rsidRPr="00542196" w:rsidRDefault="006123C1" w:rsidP="005764A4">
            <w:pPr>
              <w:rPr>
                <w:rFonts w:eastAsia="Times New Roman"/>
                <w:sz w:val="22"/>
                <w:szCs w:val="22"/>
              </w:rPr>
            </w:pPr>
          </w:p>
        </w:tc>
        <w:tc>
          <w:tcPr>
            <w:tcW w:w="1208" w:type="dxa"/>
            <w:shd w:val="clear" w:color="auto" w:fill="F2F2F2" w:themeFill="background1" w:themeFillShade="F2"/>
            <w:vAlign w:val="center"/>
            <w:hideMark/>
          </w:tcPr>
          <w:p w:rsidR="006123C1" w:rsidRPr="00542196" w:rsidRDefault="006123C1" w:rsidP="005764A4">
            <w:pPr>
              <w:rPr>
                <w:rFonts w:eastAsia="Times New Roman"/>
                <w:sz w:val="22"/>
                <w:szCs w:val="22"/>
              </w:rPr>
            </w:pPr>
          </w:p>
        </w:tc>
        <w:tc>
          <w:tcPr>
            <w:tcW w:w="650" w:type="dxa"/>
            <w:gridSpan w:val="2"/>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-0.04</w:t>
            </w:r>
          </w:p>
        </w:tc>
        <w:tc>
          <w:tcPr>
            <w:tcW w:w="767"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(0.0</w:t>
            </w:r>
            <w:r>
              <w:rPr>
                <w:rFonts w:eastAsia="Times New Roman"/>
                <w:sz w:val="22"/>
                <w:szCs w:val="22"/>
              </w:rPr>
              <w:t>8</w:t>
            </w:r>
            <w:r w:rsidRPr="00542196">
              <w:rPr>
                <w:rFonts w:eastAsia="Times New Roman"/>
                <w:sz w:val="22"/>
                <w:szCs w:val="22"/>
              </w:rPr>
              <w:t xml:space="preserve">) </w:t>
            </w:r>
          </w:p>
        </w:tc>
      </w:tr>
      <w:tr w:rsidR="006123C1" w:rsidRPr="00542196" w:rsidTr="005764A4">
        <w:tc>
          <w:tcPr>
            <w:tcW w:w="2410"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 xml:space="preserve">Disadvantageous </w:t>
            </w:r>
          </w:p>
        </w:tc>
        <w:tc>
          <w:tcPr>
            <w:tcW w:w="635" w:type="dxa"/>
            <w:shd w:val="clear" w:color="auto" w:fill="F2F2F2" w:themeFill="background1" w:themeFillShade="F2"/>
            <w:vAlign w:val="center"/>
            <w:hideMark/>
          </w:tcPr>
          <w:p w:rsidR="006123C1" w:rsidRPr="00542196" w:rsidRDefault="006123C1" w:rsidP="005764A4">
            <w:pPr>
              <w:rPr>
                <w:rFonts w:eastAsia="Times New Roman"/>
                <w:sz w:val="22"/>
                <w:szCs w:val="22"/>
              </w:rPr>
            </w:pPr>
          </w:p>
        </w:tc>
        <w:tc>
          <w:tcPr>
            <w:tcW w:w="1208" w:type="dxa"/>
            <w:shd w:val="clear" w:color="auto" w:fill="F2F2F2" w:themeFill="background1" w:themeFillShade="F2"/>
            <w:vAlign w:val="center"/>
            <w:hideMark/>
          </w:tcPr>
          <w:p w:rsidR="006123C1" w:rsidRPr="00542196" w:rsidRDefault="006123C1" w:rsidP="005764A4">
            <w:pPr>
              <w:rPr>
                <w:rFonts w:eastAsia="Times New Roman"/>
                <w:sz w:val="22"/>
                <w:szCs w:val="22"/>
              </w:rPr>
            </w:pPr>
          </w:p>
        </w:tc>
        <w:tc>
          <w:tcPr>
            <w:tcW w:w="650" w:type="dxa"/>
            <w:gridSpan w:val="2"/>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0.1</w:t>
            </w:r>
            <w:r>
              <w:rPr>
                <w:rFonts w:eastAsia="Times New Roman"/>
                <w:sz w:val="22"/>
                <w:szCs w:val="22"/>
              </w:rPr>
              <w:t>8</w:t>
            </w:r>
          </w:p>
        </w:tc>
        <w:tc>
          <w:tcPr>
            <w:tcW w:w="767" w:type="dxa"/>
            <w:vAlign w:val="center"/>
            <w:hideMark/>
          </w:tcPr>
          <w:p w:rsidR="006123C1" w:rsidRPr="00542196" w:rsidRDefault="006123C1" w:rsidP="005764A4">
            <w:pPr>
              <w:rPr>
                <w:rFonts w:eastAsia="Times New Roman"/>
                <w:sz w:val="22"/>
                <w:szCs w:val="22"/>
              </w:rPr>
            </w:pPr>
            <w:r w:rsidRPr="00542196">
              <w:rPr>
                <w:rFonts w:eastAsia="Times New Roman"/>
                <w:sz w:val="22"/>
                <w:szCs w:val="22"/>
              </w:rPr>
              <w:t xml:space="preserve">(0.24) </w:t>
            </w:r>
          </w:p>
        </w:tc>
      </w:tr>
      <w:tr w:rsidR="006123C1" w:rsidRPr="00542196" w:rsidTr="005764A4">
        <w:tc>
          <w:tcPr>
            <w:tcW w:w="2410"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 xml:space="preserve">Social spending t-1 </w:t>
            </w:r>
          </w:p>
        </w:tc>
        <w:tc>
          <w:tcPr>
            <w:tcW w:w="635" w:type="dxa"/>
            <w:shd w:val="clear" w:color="auto" w:fill="F2F2F2" w:themeFill="background1" w:themeFillShade="F2"/>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-0.46</w:t>
            </w:r>
          </w:p>
        </w:tc>
        <w:tc>
          <w:tcPr>
            <w:tcW w:w="1208" w:type="dxa"/>
            <w:shd w:val="clear" w:color="auto" w:fill="F2F2F2" w:themeFill="background1" w:themeFillShade="F2"/>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(0.14)</w:t>
            </w:r>
            <w:r w:rsidRPr="00542196">
              <w:rPr>
                <w:rFonts w:eastAsia="Times New Roman"/>
                <w:sz w:val="22"/>
                <w:szCs w:val="22"/>
                <w:vertAlign w:val="superscript"/>
              </w:rPr>
              <w:t>***</w:t>
            </w:r>
          </w:p>
        </w:tc>
        <w:tc>
          <w:tcPr>
            <w:tcW w:w="650" w:type="dxa"/>
            <w:gridSpan w:val="2"/>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-0.4</w:t>
            </w:r>
            <w:r>
              <w:rPr>
                <w:rFonts w:eastAsia="Times New Roman"/>
                <w:sz w:val="22"/>
                <w:szCs w:val="22"/>
              </w:rPr>
              <w:t>6</w:t>
            </w:r>
          </w:p>
        </w:tc>
        <w:tc>
          <w:tcPr>
            <w:tcW w:w="767"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(0.1</w:t>
            </w:r>
            <w:r>
              <w:rPr>
                <w:rFonts w:eastAsia="Times New Roman"/>
                <w:sz w:val="22"/>
                <w:szCs w:val="22"/>
              </w:rPr>
              <w:t>5</w:t>
            </w:r>
            <w:r w:rsidRPr="00542196">
              <w:rPr>
                <w:rFonts w:eastAsia="Times New Roman"/>
                <w:sz w:val="22"/>
                <w:szCs w:val="22"/>
              </w:rPr>
              <w:t>)</w:t>
            </w:r>
            <w:r w:rsidRPr="00542196">
              <w:rPr>
                <w:rFonts w:eastAsia="Times New Roman"/>
                <w:sz w:val="22"/>
                <w:szCs w:val="22"/>
                <w:vertAlign w:val="superscript"/>
              </w:rPr>
              <w:t>***</w:t>
            </w:r>
          </w:p>
        </w:tc>
      </w:tr>
      <w:tr w:rsidR="006123C1" w:rsidRPr="00542196" w:rsidTr="005764A4">
        <w:tc>
          <w:tcPr>
            <w:tcW w:w="2410"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Pr>
                <w:rFonts w:eastAsia="Times New Roman"/>
                <w:sz w:val="22"/>
                <w:szCs w:val="22"/>
              </w:rPr>
              <w:t xml:space="preserve">∆ </w:t>
            </w:r>
            <w:r w:rsidRPr="00542196">
              <w:rPr>
                <w:rFonts w:eastAsia="Times New Roman"/>
                <w:sz w:val="22"/>
                <w:szCs w:val="22"/>
              </w:rPr>
              <w:t xml:space="preserve">GDP </w:t>
            </w:r>
          </w:p>
        </w:tc>
        <w:tc>
          <w:tcPr>
            <w:tcW w:w="635" w:type="dxa"/>
            <w:shd w:val="clear" w:color="auto" w:fill="F2F2F2" w:themeFill="background1" w:themeFillShade="F2"/>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-0.3</w:t>
            </w:r>
            <w:r>
              <w:rPr>
                <w:rFonts w:eastAsia="Times New Roman"/>
                <w:sz w:val="22"/>
                <w:szCs w:val="22"/>
              </w:rPr>
              <w:t>9</w:t>
            </w:r>
          </w:p>
        </w:tc>
        <w:tc>
          <w:tcPr>
            <w:tcW w:w="1208" w:type="dxa"/>
            <w:shd w:val="clear" w:color="auto" w:fill="F2F2F2" w:themeFill="background1" w:themeFillShade="F2"/>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(0.07)</w:t>
            </w:r>
            <w:r w:rsidRPr="00542196">
              <w:rPr>
                <w:rFonts w:eastAsia="Times New Roman"/>
                <w:sz w:val="22"/>
                <w:szCs w:val="22"/>
                <w:vertAlign w:val="superscript"/>
              </w:rPr>
              <w:t>***</w:t>
            </w:r>
          </w:p>
        </w:tc>
        <w:tc>
          <w:tcPr>
            <w:tcW w:w="650" w:type="dxa"/>
            <w:gridSpan w:val="2"/>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-0.4</w:t>
            </w:r>
            <w:r>
              <w:rPr>
                <w:rFonts w:eastAsia="Times New Roman"/>
                <w:sz w:val="22"/>
                <w:szCs w:val="22"/>
              </w:rPr>
              <w:t>1</w:t>
            </w:r>
          </w:p>
        </w:tc>
        <w:tc>
          <w:tcPr>
            <w:tcW w:w="767"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(0.0</w:t>
            </w:r>
            <w:r>
              <w:rPr>
                <w:rFonts w:eastAsia="Times New Roman"/>
                <w:sz w:val="22"/>
                <w:szCs w:val="22"/>
              </w:rPr>
              <w:t>8</w:t>
            </w:r>
            <w:r w:rsidRPr="00542196">
              <w:rPr>
                <w:rFonts w:eastAsia="Times New Roman"/>
                <w:sz w:val="22"/>
                <w:szCs w:val="22"/>
              </w:rPr>
              <w:t>)</w:t>
            </w:r>
            <w:r w:rsidRPr="00542196">
              <w:rPr>
                <w:rFonts w:eastAsia="Times New Roman"/>
                <w:sz w:val="22"/>
                <w:szCs w:val="22"/>
                <w:vertAlign w:val="superscript"/>
              </w:rPr>
              <w:t>***</w:t>
            </w:r>
          </w:p>
        </w:tc>
      </w:tr>
      <w:tr w:rsidR="006123C1" w:rsidRPr="00542196" w:rsidTr="005764A4">
        <w:tc>
          <w:tcPr>
            <w:tcW w:w="2410"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 xml:space="preserve">GDP t-1 </w:t>
            </w:r>
          </w:p>
        </w:tc>
        <w:tc>
          <w:tcPr>
            <w:tcW w:w="635" w:type="dxa"/>
            <w:shd w:val="clear" w:color="auto" w:fill="F2F2F2" w:themeFill="background1" w:themeFillShade="F2"/>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0.02</w:t>
            </w:r>
          </w:p>
        </w:tc>
        <w:tc>
          <w:tcPr>
            <w:tcW w:w="1208" w:type="dxa"/>
            <w:shd w:val="clear" w:color="auto" w:fill="F2F2F2" w:themeFill="background1" w:themeFillShade="F2"/>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 xml:space="preserve">(0.05) </w:t>
            </w:r>
          </w:p>
        </w:tc>
        <w:tc>
          <w:tcPr>
            <w:tcW w:w="650" w:type="dxa"/>
            <w:gridSpan w:val="2"/>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0.02</w:t>
            </w:r>
          </w:p>
        </w:tc>
        <w:tc>
          <w:tcPr>
            <w:tcW w:w="767"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 xml:space="preserve">(0.05) </w:t>
            </w:r>
          </w:p>
        </w:tc>
      </w:tr>
      <w:tr w:rsidR="006123C1" w:rsidRPr="00542196" w:rsidTr="005764A4">
        <w:tc>
          <w:tcPr>
            <w:tcW w:w="2410"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Pr>
                <w:rFonts w:eastAsia="Times New Roman"/>
                <w:sz w:val="22"/>
                <w:szCs w:val="22"/>
              </w:rPr>
              <w:t xml:space="preserve">∆ </w:t>
            </w:r>
            <w:r w:rsidRPr="00542196">
              <w:rPr>
                <w:rFonts w:eastAsia="Times New Roman"/>
                <w:sz w:val="22"/>
                <w:szCs w:val="22"/>
              </w:rPr>
              <w:t xml:space="preserve">age65 </w:t>
            </w:r>
          </w:p>
        </w:tc>
        <w:tc>
          <w:tcPr>
            <w:tcW w:w="635" w:type="dxa"/>
            <w:shd w:val="clear" w:color="auto" w:fill="F2F2F2" w:themeFill="background1" w:themeFillShade="F2"/>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0.36</w:t>
            </w:r>
          </w:p>
        </w:tc>
        <w:tc>
          <w:tcPr>
            <w:tcW w:w="1208" w:type="dxa"/>
            <w:shd w:val="clear" w:color="auto" w:fill="F2F2F2" w:themeFill="background1" w:themeFillShade="F2"/>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(0.4</w:t>
            </w:r>
            <w:r>
              <w:rPr>
                <w:rFonts w:eastAsia="Times New Roman"/>
                <w:sz w:val="22"/>
                <w:szCs w:val="22"/>
              </w:rPr>
              <w:t>9</w:t>
            </w:r>
            <w:r w:rsidRPr="00542196">
              <w:rPr>
                <w:rFonts w:eastAsia="Times New Roman"/>
                <w:sz w:val="22"/>
                <w:szCs w:val="22"/>
              </w:rPr>
              <w:t xml:space="preserve">) </w:t>
            </w:r>
          </w:p>
        </w:tc>
        <w:tc>
          <w:tcPr>
            <w:tcW w:w="650" w:type="dxa"/>
            <w:gridSpan w:val="2"/>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0.4</w:t>
            </w:r>
            <w:r>
              <w:rPr>
                <w:rFonts w:eastAsia="Times New Roman"/>
                <w:sz w:val="22"/>
                <w:szCs w:val="22"/>
              </w:rPr>
              <w:t>1</w:t>
            </w:r>
          </w:p>
        </w:tc>
        <w:tc>
          <w:tcPr>
            <w:tcW w:w="767"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 xml:space="preserve">(0.54) </w:t>
            </w:r>
          </w:p>
        </w:tc>
      </w:tr>
      <w:tr w:rsidR="006123C1" w:rsidRPr="00542196" w:rsidTr="005764A4">
        <w:tc>
          <w:tcPr>
            <w:tcW w:w="2410"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Pr>
                <w:rFonts w:eastAsia="Times New Roman"/>
                <w:sz w:val="22"/>
                <w:szCs w:val="22"/>
              </w:rPr>
              <w:t xml:space="preserve">∆ </w:t>
            </w:r>
            <w:r w:rsidRPr="00542196">
              <w:rPr>
                <w:rFonts w:eastAsia="Times New Roman"/>
                <w:sz w:val="22"/>
                <w:szCs w:val="22"/>
              </w:rPr>
              <w:t xml:space="preserve">unemployment </w:t>
            </w:r>
          </w:p>
        </w:tc>
        <w:tc>
          <w:tcPr>
            <w:tcW w:w="635" w:type="dxa"/>
            <w:shd w:val="clear" w:color="auto" w:fill="F2F2F2" w:themeFill="background1" w:themeFillShade="F2"/>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0.16</w:t>
            </w:r>
          </w:p>
        </w:tc>
        <w:tc>
          <w:tcPr>
            <w:tcW w:w="1208" w:type="dxa"/>
            <w:shd w:val="clear" w:color="auto" w:fill="F2F2F2" w:themeFill="background1" w:themeFillShade="F2"/>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(0.07)</w:t>
            </w:r>
            <w:r w:rsidRPr="00542196">
              <w:rPr>
                <w:rFonts w:eastAsia="Times New Roman"/>
                <w:sz w:val="22"/>
                <w:szCs w:val="22"/>
                <w:vertAlign w:val="superscript"/>
              </w:rPr>
              <w:t>**</w:t>
            </w:r>
            <w:r w:rsidRPr="00542196">
              <w:rPr>
                <w:rFonts w:eastAsia="Times New Roman"/>
                <w:sz w:val="22"/>
                <w:szCs w:val="22"/>
              </w:rPr>
              <w:t xml:space="preserve"> </w:t>
            </w:r>
          </w:p>
        </w:tc>
        <w:tc>
          <w:tcPr>
            <w:tcW w:w="650" w:type="dxa"/>
            <w:gridSpan w:val="2"/>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0.1</w:t>
            </w:r>
            <w:r>
              <w:rPr>
                <w:rFonts w:eastAsia="Times New Roman"/>
                <w:sz w:val="22"/>
                <w:szCs w:val="22"/>
              </w:rPr>
              <w:t>4</w:t>
            </w:r>
          </w:p>
        </w:tc>
        <w:tc>
          <w:tcPr>
            <w:tcW w:w="767"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(0.07)</w:t>
            </w:r>
            <w:r w:rsidRPr="00542196">
              <w:rPr>
                <w:rFonts w:eastAsia="Times New Roman"/>
                <w:sz w:val="22"/>
                <w:szCs w:val="22"/>
                <w:vertAlign w:val="superscript"/>
              </w:rPr>
              <w:t>*</w:t>
            </w:r>
            <w:r w:rsidRPr="00542196">
              <w:rPr>
                <w:rFonts w:eastAsia="Times New Roman"/>
                <w:sz w:val="22"/>
                <w:szCs w:val="22"/>
              </w:rPr>
              <w:t xml:space="preserve"> </w:t>
            </w:r>
          </w:p>
        </w:tc>
      </w:tr>
      <w:tr w:rsidR="006123C1" w:rsidRPr="00542196" w:rsidTr="005764A4">
        <w:tc>
          <w:tcPr>
            <w:tcW w:w="2410"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 xml:space="preserve">Median citizen t-1 </w:t>
            </w:r>
          </w:p>
        </w:tc>
        <w:tc>
          <w:tcPr>
            <w:tcW w:w="635" w:type="dxa"/>
            <w:shd w:val="clear" w:color="auto" w:fill="F2F2F2" w:themeFill="background1" w:themeFillShade="F2"/>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-0.11</w:t>
            </w:r>
          </w:p>
        </w:tc>
        <w:tc>
          <w:tcPr>
            <w:tcW w:w="1208" w:type="dxa"/>
            <w:shd w:val="clear" w:color="auto" w:fill="F2F2F2" w:themeFill="background1" w:themeFillShade="F2"/>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 xml:space="preserve">(0.12) </w:t>
            </w:r>
          </w:p>
        </w:tc>
        <w:tc>
          <w:tcPr>
            <w:tcW w:w="650" w:type="dxa"/>
            <w:gridSpan w:val="2"/>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-0.1</w:t>
            </w:r>
            <w:r>
              <w:rPr>
                <w:rFonts w:eastAsia="Times New Roman"/>
                <w:sz w:val="22"/>
                <w:szCs w:val="22"/>
              </w:rPr>
              <w:t>2</w:t>
            </w:r>
          </w:p>
        </w:tc>
        <w:tc>
          <w:tcPr>
            <w:tcW w:w="767"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(0.1</w:t>
            </w:r>
            <w:r>
              <w:rPr>
                <w:rFonts w:eastAsia="Times New Roman"/>
                <w:sz w:val="22"/>
                <w:szCs w:val="22"/>
              </w:rPr>
              <w:t>3</w:t>
            </w:r>
            <w:r w:rsidRPr="00542196">
              <w:rPr>
                <w:rFonts w:eastAsia="Times New Roman"/>
                <w:sz w:val="22"/>
                <w:szCs w:val="22"/>
              </w:rPr>
              <w:t xml:space="preserve">) </w:t>
            </w:r>
          </w:p>
        </w:tc>
      </w:tr>
      <w:tr w:rsidR="006123C1" w:rsidRPr="00542196" w:rsidTr="005764A4">
        <w:tc>
          <w:tcPr>
            <w:tcW w:w="2410"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 xml:space="preserve">Government t-1 </w:t>
            </w:r>
          </w:p>
        </w:tc>
        <w:tc>
          <w:tcPr>
            <w:tcW w:w="635" w:type="dxa"/>
            <w:shd w:val="clear" w:color="auto" w:fill="F2F2F2" w:themeFill="background1" w:themeFillShade="F2"/>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0.0</w:t>
            </w:r>
            <w:r>
              <w:rPr>
                <w:rFonts w:eastAsia="Times New Roman"/>
                <w:sz w:val="22"/>
                <w:szCs w:val="22"/>
              </w:rPr>
              <w:t>1</w:t>
            </w:r>
          </w:p>
        </w:tc>
        <w:tc>
          <w:tcPr>
            <w:tcW w:w="1208" w:type="dxa"/>
            <w:shd w:val="clear" w:color="auto" w:fill="F2F2F2" w:themeFill="background1" w:themeFillShade="F2"/>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(0.0</w:t>
            </w:r>
            <w:r>
              <w:rPr>
                <w:rFonts w:eastAsia="Times New Roman"/>
                <w:sz w:val="22"/>
                <w:szCs w:val="22"/>
              </w:rPr>
              <w:t>2</w:t>
            </w:r>
            <w:r w:rsidRPr="00542196">
              <w:rPr>
                <w:rFonts w:eastAsia="Times New Roman"/>
                <w:sz w:val="22"/>
                <w:szCs w:val="22"/>
              </w:rPr>
              <w:t xml:space="preserve">) </w:t>
            </w:r>
          </w:p>
        </w:tc>
        <w:tc>
          <w:tcPr>
            <w:tcW w:w="650" w:type="dxa"/>
            <w:gridSpan w:val="2"/>
            <w:vAlign w:val="center"/>
            <w:hideMark/>
          </w:tcPr>
          <w:p w:rsidR="006123C1" w:rsidRPr="00542196" w:rsidRDefault="006123C1" w:rsidP="005764A4">
            <w:pPr>
              <w:rPr>
                <w:rFonts w:eastAsia="Times New Roman"/>
                <w:sz w:val="22"/>
                <w:szCs w:val="22"/>
              </w:rPr>
            </w:pPr>
            <w:r w:rsidRPr="00542196">
              <w:rPr>
                <w:rFonts w:eastAsia="Times New Roman"/>
                <w:sz w:val="22"/>
                <w:szCs w:val="22"/>
              </w:rPr>
              <w:t>0.01</w:t>
            </w:r>
          </w:p>
        </w:tc>
        <w:tc>
          <w:tcPr>
            <w:tcW w:w="767"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(0.0</w:t>
            </w:r>
            <w:r>
              <w:rPr>
                <w:rFonts w:eastAsia="Times New Roman"/>
                <w:sz w:val="22"/>
                <w:szCs w:val="22"/>
              </w:rPr>
              <w:t>2</w:t>
            </w:r>
            <w:r w:rsidRPr="00542196">
              <w:rPr>
                <w:rFonts w:eastAsia="Times New Roman"/>
                <w:sz w:val="22"/>
                <w:szCs w:val="22"/>
              </w:rPr>
              <w:t xml:space="preserve">) </w:t>
            </w:r>
          </w:p>
        </w:tc>
      </w:tr>
      <w:tr w:rsidR="006123C1" w:rsidRPr="00542196" w:rsidTr="005764A4">
        <w:tc>
          <w:tcPr>
            <w:tcW w:w="2410"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 xml:space="preserve">Constant </w:t>
            </w:r>
          </w:p>
        </w:tc>
        <w:tc>
          <w:tcPr>
            <w:tcW w:w="635" w:type="dxa"/>
            <w:shd w:val="clear" w:color="auto" w:fill="F2F2F2" w:themeFill="background1" w:themeFillShade="F2"/>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15.8</w:t>
            </w:r>
            <w:r>
              <w:rPr>
                <w:rFonts w:eastAsia="Times New Roman"/>
                <w:sz w:val="22"/>
                <w:szCs w:val="22"/>
              </w:rPr>
              <w:t>1</w:t>
            </w:r>
          </w:p>
        </w:tc>
        <w:tc>
          <w:tcPr>
            <w:tcW w:w="1208" w:type="dxa"/>
            <w:shd w:val="clear" w:color="auto" w:fill="F2F2F2" w:themeFill="background1" w:themeFillShade="F2"/>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(8.09)</w:t>
            </w:r>
            <w:r w:rsidRPr="00542196">
              <w:rPr>
                <w:rFonts w:eastAsia="Times New Roman"/>
                <w:sz w:val="22"/>
                <w:szCs w:val="22"/>
                <w:vertAlign w:val="superscript"/>
              </w:rPr>
              <w:t>*</w:t>
            </w:r>
            <w:r w:rsidRPr="00542196">
              <w:rPr>
                <w:rFonts w:eastAsia="Times New Roman"/>
                <w:sz w:val="22"/>
                <w:szCs w:val="22"/>
              </w:rPr>
              <w:t xml:space="preserve"> </w:t>
            </w:r>
          </w:p>
        </w:tc>
        <w:tc>
          <w:tcPr>
            <w:tcW w:w="650" w:type="dxa"/>
            <w:gridSpan w:val="2"/>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15.26</w:t>
            </w:r>
          </w:p>
        </w:tc>
        <w:tc>
          <w:tcPr>
            <w:tcW w:w="767"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(8.3</w:t>
            </w:r>
            <w:r>
              <w:rPr>
                <w:rFonts w:eastAsia="Times New Roman"/>
                <w:sz w:val="22"/>
                <w:szCs w:val="22"/>
              </w:rPr>
              <w:t>8</w:t>
            </w:r>
            <w:r w:rsidRPr="00542196">
              <w:rPr>
                <w:rFonts w:eastAsia="Times New Roman"/>
                <w:sz w:val="22"/>
                <w:szCs w:val="22"/>
              </w:rPr>
              <w:t>)</w:t>
            </w:r>
            <w:r w:rsidRPr="00542196">
              <w:rPr>
                <w:rFonts w:eastAsia="Times New Roman"/>
                <w:sz w:val="22"/>
                <w:szCs w:val="22"/>
                <w:vertAlign w:val="superscript"/>
              </w:rPr>
              <w:t>*</w:t>
            </w:r>
            <w:r w:rsidRPr="00542196">
              <w:rPr>
                <w:rFonts w:eastAsia="Times New Roman"/>
                <w:sz w:val="22"/>
                <w:szCs w:val="22"/>
              </w:rPr>
              <w:t xml:space="preserve"> </w:t>
            </w:r>
          </w:p>
        </w:tc>
      </w:tr>
      <w:tr w:rsidR="006123C1" w:rsidRPr="00542196" w:rsidTr="005764A4">
        <w:tc>
          <w:tcPr>
            <w:tcW w:w="2410" w:type="dxa"/>
            <w:tcBorders>
              <w:top w:val="single" w:sz="4" w:space="0" w:color="auto"/>
            </w:tcBorders>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 xml:space="preserve">Observations </w:t>
            </w:r>
          </w:p>
        </w:tc>
        <w:tc>
          <w:tcPr>
            <w:tcW w:w="635" w:type="dxa"/>
            <w:tcBorders>
              <w:top w:val="single" w:sz="4" w:space="0" w:color="auto"/>
            </w:tcBorders>
            <w:shd w:val="clear" w:color="auto" w:fill="F2F2F2" w:themeFill="background1" w:themeFillShade="F2"/>
            <w:vAlign w:val="center"/>
            <w:hideMark/>
          </w:tcPr>
          <w:p w:rsidR="006123C1" w:rsidRPr="00542196" w:rsidRDefault="006123C1" w:rsidP="005764A4">
            <w:pPr>
              <w:rPr>
                <w:rFonts w:eastAsia="Times New Roman"/>
                <w:sz w:val="22"/>
                <w:szCs w:val="22"/>
              </w:rPr>
            </w:pPr>
            <w:r w:rsidRPr="00542196">
              <w:rPr>
                <w:rFonts w:eastAsia="Times New Roman"/>
                <w:sz w:val="22"/>
                <w:szCs w:val="22"/>
              </w:rPr>
              <w:t>55</w:t>
            </w:r>
          </w:p>
        </w:tc>
        <w:tc>
          <w:tcPr>
            <w:tcW w:w="1208" w:type="dxa"/>
            <w:tcBorders>
              <w:top w:val="single" w:sz="4" w:space="0" w:color="auto"/>
            </w:tcBorders>
            <w:shd w:val="clear" w:color="auto" w:fill="F2F2F2" w:themeFill="background1" w:themeFillShade="F2"/>
            <w:vAlign w:val="center"/>
            <w:hideMark/>
          </w:tcPr>
          <w:p w:rsidR="006123C1" w:rsidRPr="00542196" w:rsidRDefault="006123C1" w:rsidP="005764A4">
            <w:pPr>
              <w:rPr>
                <w:rFonts w:eastAsia="Times New Roman"/>
                <w:sz w:val="22"/>
                <w:szCs w:val="22"/>
              </w:rPr>
            </w:pPr>
          </w:p>
        </w:tc>
        <w:tc>
          <w:tcPr>
            <w:tcW w:w="568" w:type="dxa"/>
            <w:tcBorders>
              <w:top w:val="single" w:sz="4" w:space="0" w:color="auto"/>
            </w:tcBorders>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55</w:t>
            </w:r>
          </w:p>
        </w:tc>
        <w:tc>
          <w:tcPr>
            <w:tcW w:w="849" w:type="dxa"/>
            <w:gridSpan w:val="2"/>
            <w:tcBorders>
              <w:top w:val="single" w:sz="4" w:space="0" w:color="auto"/>
            </w:tcBorders>
            <w:vAlign w:val="center"/>
            <w:hideMark/>
          </w:tcPr>
          <w:p w:rsidR="006123C1" w:rsidRPr="00542196" w:rsidRDefault="006123C1" w:rsidP="005764A4">
            <w:pPr>
              <w:rPr>
                <w:rFonts w:eastAsia="Times New Roman"/>
                <w:sz w:val="22"/>
                <w:szCs w:val="22"/>
              </w:rPr>
            </w:pPr>
          </w:p>
        </w:tc>
      </w:tr>
      <w:tr w:rsidR="006123C1" w:rsidRPr="00542196" w:rsidTr="005764A4">
        <w:tc>
          <w:tcPr>
            <w:tcW w:w="2410"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Sigma</w:t>
            </w:r>
            <w:r>
              <w:rPr>
                <w:rFonts w:eastAsia="Times New Roman"/>
                <w:sz w:val="22"/>
                <w:szCs w:val="22"/>
              </w:rPr>
              <w:t xml:space="preserve"> </w:t>
            </w:r>
            <w:r w:rsidRPr="00542196">
              <w:rPr>
                <w:rFonts w:eastAsia="Times New Roman"/>
                <w:sz w:val="22"/>
                <w:szCs w:val="22"/>
              </w:rPr>
              <w:t xml:space="preserve">u </w:t>
            </w:r>
          </w:p>
        </w:tc>
        <w:tc>
          <w:tcPr>
            <w:tcW w:w="635" w:type="dxa"/>
            <w:shd w:val="clear" w:color="auto" w:fill="F2F2F2" w:themeFill="background1" w:themeFillShade="F2"/>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2.1</w:t>
            </w:r>
            <w:r>
              <w:rPr>
                <w:rFonts w:eastAsia="Times New Roman"/>
                <w:sz w:val="22"/>
                <w:szCs w:val="22"/>
              </w:rPr>
              <w:t>9</w:t>
            </w:r>
          </w:p>
        </w:tc>
        <w:tc>
          <w:tcPr>
            <w:tcW w:w="1208" w:type="dxa"/>
            <w:shd w:val="clear" w:color="auto" w:fill="F2F2F2" w:themeFill="background1" w:themeFillShade="F2"/>
            <w:vAlign w:val="center"/>
            <w:hideMark/>
          </w:tcPr>
          <w:p w:rsidR="006123C1" w:rsidRPr="00542196" w:rsidRDefault="006123C1" w:rsidP="005764A4">
            <w:pPr>
              <w:rPr>
                <w:rFonts w:eastAsia="Times New Roman"/>
                <w:sz w:val="22"/>
                <w:szCs w:val="22"/>
              </w:rPr>
            </w:pPr>
          </w:p>
        </w:tc>
        <w:tc>
          <w:tcPr>
            <w:tcW w:w="568"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2.18</w:t>
            </w:r>
          </w:p>
        </w:tc>
        <w:tc>
          <w:tcPr>
            <w:tcW w:w="849" w:type="dxa"/>
            <w:gridSpan w:val="2"/>
            <w:vAlign w:val="center"/>
            <w:hideMark/>
          </w:tcPr>
          <w:p w:rsidR="006123C1" w:rsidRPr="00542196" w:rsidRDefault="006123C1" w:rsidP="005764A4">
            <w:pPr>
              <w:rPr>
                <w:rFonts w:eastAsia="Times New Roman"/>
                <w:sz w:val="22"/>
                <w:szCs w:val="22"/>
              </w:rPr>
            </w:pPr>
          </w:p>
        </w:tc>
      </w:tr>
      <w:tr w:rsidR="006123C1" w:rsidRPr="00542196" w:rsidTr="005764A4">
        <w:tc>
          <w:tcPr>
            <w:tcW w:w="2410"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Sigma</w:t>
            </w:r>
            <w:r>
              <w:rPr>
                <w:rFonts w:eastAsia="Times New Roman"/>
                <w:sz w:val="22"/>
                <w:szCs w:val="22"/>
              </w:rPr>
              <w:t xml:space="preserve"> </w:t>
            </w:r>
            <w:r w:rsidRPr="00542196">
              <w:rPr>
                <w:rFonts w:eastAsia="Times New Roman"/>
                <w:sz w:val="22"/>
                <w:szCs w:val="22"/>
              </w:rPr>
              <w:t xml:space="preserve">e </w:t>
            </w:r>
          </w:p>
        </w:tc>
        <w:tc>
          <w:tcPr>
            <w:tcW w:w="635" w:type="dxa"/>
            <w:shd w:val="clear" w:color="auto" w:fill="F2F2F2" w:themeFill="background1" w:themeFillShade="F2"/>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1.0</w:t>
            </w:r>
            <w:r>
              <w:rPr>
                <w:rFonts w:eastAsia="Times New Roman"/>
                <w:sz w:val="22"/>
                <w:szCs w:val="22"/>
              </w:rPr>
              <w:t>6</w:t>
            </w:r>
          </w:p>
        </w:tc>
        <w:tc>
          <w:tcPr>
            <w:tcW w:w="1208" w:type="dxa"/>
            <w:shd w:val="clear" w:color="auto" w:fill="F2F2F2" w:themeFill="background1" w:themeFillShade="F2"/>
            <w:vAlign w:val="center"/>
            <w:hideMark/>
          </w:tcPr>
          <w:p w:rsidR="006123C1" w:rsidRPr="00542196" w:rsidRDefault="006123C1" w:rsidP="005764A4">
            <w:pPr>
              <w:rPr>
                <w:rFonts w:eastAsia="Times New Roman"/>
                <w:sz w:val="22"/>
                <w:szCs w:val="22"/>
              </w:rPr>
            </w:pPr>
          </w:p>
        </w:tc>
        <w:tc>
          <w:tcPr>
            <w:tcW w:w="568"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1.0</w:t>
            </w:r>
            <w:r>
              <w:rPr>
                <w:rFonts w:eastAsia="Times New Roman"/>
                <w:sz w:val="22"/>
                <w:szCs w:val="22"/>
              </w:rPr>
              <w:t>9</w:t>
            </w:r>
          </w:p>
        </w:tc>
        <w:tc>
          <w:tcPr>
            <w:tcW w:w="849" w:type="dxa"/>
            <w:gridSpan w:val="2"/>
            <w:vAlign w:val="center"/>
            <w:hideMark/>
          </w:tcPr>
          <w:p w:rsidR="006123C1" w:rsidRPr="00542196" w:rsidRDefault="006123C1" w:rsidP="005764A4">
            <w:pPr>
              <w:rPr>
                <w:rFonts w:eastAsia="Times New Roman"/>
                <w:sz w:val="22"/>
                <w:szCs w:val="22"/>
              </w:rPr>
            </w:pPr>
          </w:p>
        </w:tc>
      </w:tr>
      <w:tr w:rsidR="006123C1" w:rsidRPr="00542196" w:rsidTr="005764A4">
        <w:tc>
          <w:tcPr>
            <w:tcW w:w="2410" w:type="dxa"/>
            <w:vAlign w:val="center"/>
            <w:hideMark/>
          </w:tcPr>
          <w:p w:rsidR="006123C1" w:rsidRPr="00542196" w:rsidRDefault="006123C1" w:rsidP="005764A4">
            <w:pPr>
              <w:rPr>
                <w:rFonts w:asciiTheme="majorHAnsi" w:eastAsia="Times New Roman" w:hAnsiTheme="majorHAnsi" w:cstheme="majorBidi"/>
                <w:i/>
                <w:iCs/>
                <w:color w:val="404040" w:themeColor="text1" w:themeTint="BF"/>
                <w:sz w:val="22"/>
                <w:szCs w:val="22"/>
              </w:rPr>
            </w:pPr>
            <w:r>
              <w:rPr>
                <w:rFonts w:eastAsia="Times New Roman"/>
                <w:sz w:val="22"/>
                <w:szCs w:val="22"/>
              </w:rPr>
              <w:t>R</w:t>
            </w:r>
            <w:r w:rsidRPr="00542196">
              <w:rPr>
                <w:rFonts w:eastAsia="Times New Roman"/>
                <w:sz w:val="22"/>
                <w:szCs w:val="22"/>
              </w:rPr>
              <w:t xml:space="preserve">ho </w:t>
            </w:r>
          </w:p>
        </w:tc>
        <w:tc>
          <w:tcPr>
            <w:tcW w:w="635" w:type="dxa"/>
            <w:shd w:val="clear" w:color="auto" w:fill="F2F2F2" w:themeFill="background1" w:themeFillShade="F2"/>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0.81</w:t>
            </w:r>
          </w:p>
        </w:tc>
        <w:tc>
          <w:tcPr>
            <w:tcW w:w="1208" w:type="dxa"/>
            <w:shd w:val="clear" w:color="auto" w:fill="F2F2F2" w:themeFill="background1" w:themeFillShade="F2"/>
            <w:vAlign w:val="center"/>
            <w:hideMark/>
          </w:tcPr>
          <w:p w:rsidR="006123C1" w:rsidRPr="00542196" w:rsidRDefault="006123C1" w:rsidP="005764A4">
            <w:pPr>
              <w:rPr>
                <w:rFonts w:eastAsia="Times New Roman"/>
                <w:sz w:val="22"/>
                <w:szCs w:val="22"/>
              </w:rPr>
            </w:pPr>
          </w:p>
        </w:tc>
        <w:tc>
          <w:tcPr>
            <w:tcW w:w="568"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0.80</w:t>
            </w:r>
          </w:p>
        </w:tc>
        <w:tc>
          <w:tcPr>
            <w:tcW w:w="849" w:type="dxa"/>
            <w:gridSpan w:val="2"/>
            <w:vAlign w:val="center"/>
            <w:hideMark/>
          </w:tcPr>
          <w:p w:rsidR="006123C1" w:rsidRPr="00542196" w:rsidRDefault="006123C1" w:rsidP="005764A4">
            <w:pPr>
              <w:rPr>
                <w:rFonts w:eastAsia="Times New Roman"/>
                <w:sz w:val="22"/>
                <w:szCs w:val="22"/>
              </w:rPr>
            </w:pPr>
          </w:p>
        </w:tc>
      </w:tr>
      <w:tr w:rsidR="006123C1" w:rsidRPr="00542196" w:rsidTr="005764A4">
        <w:tc>
          <w:tcPr>
            <w:tcW w:w="2410" w:type="dxa"/>
            <w:tcBorders>
              <w:bottom w:val="double" w:sz="4" w:space="0" w:color="auto"/>
            </w:tcBorders>
            <w:vAlign w:val="center"/>
            <w:hideMark/>
          </w:tcPr>
          <w:p w:rsidR="006123C1" w:rsidRPr="00542196" w:rsidRDefault="006123C1" w:rsidP="005764A4">
            <w:pPr>
              <w:rPr>
                <w:rFonts w:asciiTheme="majorHAnsi" w:eastAsia="Times New Roman" w:hAnsiTheme="majorHAnsi" w:cstheme="majorBidi"/>
                <w:i/>
                <w:iCs/>
                <w:color w:val="404040" w:themeColor="text1" w:themeTint="BF"/>
                <w:sz w:val="22"/>
                <w:szCs w:val="22"/>
              </w:rPr>
            </w:pPr>
            <w:r w:rsidRPr="00542196">
              <w:rPr>
                <w:rFonts w:eastAsia="Times New Roman"/>
                <w:sz w:val="22"/>
                <w:szCs w:val="22"/>
              </w:rPr>
              <w:t>R-squared within model</w:t>
            </w:r>
          </w:p>
        </w:tc>
        <w:tc>
          <w:tcPr>
            <w:tcW w:w="635" w:type="dxa"/>
            <w:tcBorders>
              <w:bottom w:val="double" w:sz="4" w:space="0" w:color="auto"/>
            </w:tcBorders>
            <w:shd w:val="clear" w:color="auto" w:fill="F2F2F2" w:themeFill="background1" w:themeFillShade="F2"/>
            <w:vAlign w:val="center"/>
            <w:hideMark/>
          </w:tcPr>
          <w:p w:rsidR="006123C1" w:rsidRPr="00542196" w:rsidRDefault="006123C1" w:rsidP="005764A4">
            <w:pPr>
              <w:rPr>
                <w:rFonts w:asciiTheme="majorHAnsi" w:eastAsia="Times New Roman" w:hAnsiTheme="majorHAnsi" w:cstheme="majorBidi"/>
                <w:i/>
                <w:iCs/>
                <w:color w:val="404040" w:themeColor="text1" w:themeTint="BF"/>
                <w:sz w:val="22"/>
                <w:szCs w:val="22"/>
              </w:rPr>
            </w:pPr>
            <w:r w:rsidRPr="00542196">
              <w:rPr>
                <w:rFonts w:eastAsia="Times New Roman"/>
                <w:sz w:val="22"/>
                <w:szCs w:val="22"/>
              </w:rPr>
              <w:t>0.72</w:t>
            </w:r>
          </w:p>
        </w:tc>
        <w:tc>
          <w:tcPr>
            <w:tcW w:w="1208" w:type="dxa"/>
            <w:tcBorders>
              <w:bottom w:val="double" w:sz="4" w:space="0" w:color="auto"/>
            </w:tcBorders>
            <w:shd w:val="clear" w:color="auto" w:fill="F2F2F2" w:themeFill="background1" w:themeFillShade="F2"/>
            <w:vAlign w:val="center"/>
            <w:hideMark/>
          </w:tcPr>
          <w:p w:rsidR="006123C1" w:rsidRPr="00542196" w:rsidRDefault="006123C1" w:rsidP="005764A4">
            <w:pPr>
              <w:rPr>
                <w:rFonts w:eastAsia="Times New Roman"/>
                <w:sz w:val="22"/>
                <w:szCs w:val="22"/>
              </w:rPr>
            </w:pPr>
          </w:p>
        </w:tc>
        <w:tc>
          <w:tcPr>
            <w:tcW w:w="568" w:type="dxa"/>
            <w:tcBorders>
              <w:bottom w:val="double" w:sz="4" w:space="0" w:color="auto"/>
            </w:tcBorders>
            <w:vAlign w:val="center"/>
            <w:hideMark/>
          </w:tcPr>
          <w:p w:rsidR="006123C1" w:rsidRPr="00542196" w:rsidRDefault="006123C1" w:rsidP="005764A4">
            <w:pPr>
              <w:rPr>
                <w:rFonts w:asciiTheme="majorHAnsi" w:eastAsia="Times New Roman" w:hAnsiTheme="majorHAnsi" w:cstheme="majorBidi"/>
                <w:i/>
                <w:iCs/>
                <w:color w:val="404040" w:themeColor="text1" w:themeTint="BF"/>
                <w:sz w:val="22"/>
                <w:szCs w:val="22"/>
              </w:rPr>
            </w:pPr>
            <w:r w:rsidRPr="00542196">
              <w:rPr>
                <w:rFonts w:eastAsia="Times New Roman"/>
                <w:sz w:val="22"/>
                <w:szCs w:val="22"/>
              </w:rPr>
              <w:t>0.7</w:t>
            </w:r>
            <w:r>
              <w:rPr>
                <w:rFonts w:eastAsia="Times New Roman"/>
                <w:sz w:val="22"/>
                <w:szCs w:val="22"/>
              </w:rPr>
              <w:t>3</w:t>
            </w:r>
          </w:p>
        </w:tc>
        <w:tc>
          <w:tcPr>
            <w:tcW w:w="849" w:type="dxa"/>
            <w:gridSpan w:val="2"/>
            <w:tcBorders>
              <w:bottom w:val="double" w:sz="4" w:space="0" w:color="auto"/>
            </w:tcBorders>
            <w:vAlign w:val="center"/>
            <w:hideMark/>
          </w:tcPr>
          <w:p w:rsidR="006123C1" w:rsidRPr="00542196" w:rsidRDefault="006123C1" w:rsidP="005764A4">
            <w:pPr>
              <w:rPr>
                <w:rFonts w:eastAsia="Times New Roman"/>
                <w:sz w:val="22"/>
                <w:szCs w:val="22"/>
              </w:rPr>
            </w:pPr>
          </w:p>
        </w:tc>
      </w:tr>
    </w:tbl>
    <w:p w:rsidR="006123C1" w:rsidRPr="00CD5AD2" w:rsidRDefault="006123C1" w:rsidP="006123C1">
      <w:pPr>
        <w:rPr>
          <w:sz w:val="20"/>
          <w:szCs w:val="20"/>
        </w:rPr>
      </w:pPr>
      <w:r>
        <w:rPr>
          <w:rFonts w:eastAsia="Times New Roman"/>
          <w:sz w:val="20"/>
          <w:szCs w:val="20"/>
        </w:rPr>
        <w:t>Robust s</w:t>
      </w:r>
      <w:r w:rsidRPr="00CD5AD2">
        <w:rPr>
          <w:rFonts w:eastAsia="Times New Roman"/>
          <w:sz w:val="20"/>
          <w:szCs w:val="20"/>
        </w:rPr>
        <w:t xml:space="preserve">tandard errors in parentheses. </w:t>
      </w:r>
      <w:r w:rsidRPr="00CD5AD2">
        <w:rPr>
          <w:rFonts w:eastAsia="Times New Roman"/>
          <w:sz w:val="20"/>
          <w:szCs w:val="20"/>
          <w:vertAlign w:val="superscript"/>
        </w:rPr>
        <w:t>*</w:t>
      </w:r>
      <w:r w:rsidRPr="00CD5AD2">
        <w:rPr>
          <w:rFonts w:eastAsia="Times New Roman"/>
          <w:sz w:val="20"/>
          <w:szCs w:val="20"/>
        </w:rPr>
        <w:t xml:space="preserve"> </w:t>
      </w:r>
      <w:r w:rsidRPr="00CD5AD2">
        <w:rPr>
          <w:rFonts w:eastAsia="Times New Roman"/>
          <w:i/>
          <w:iCs/>
          <w:sz w:val="20"/>
          <w:szCs w:val="20"/>
        </w:rPr>
        <w:t>p</w:t>
      </w:r>
      <w:r w:rsidRPr="00CD5AD2">
        <w:rPr>
          <w:rFonts w:eastAsia="Times New Roman"/>
          <w:sz w:val="20"/>
          <w:szCs w:val="20"/>
        </w:rPr>
        <w:t xml:space="preserve"> &lt; 0.10, </w:t>
      </w:r>
      <w:r w:rsidRPr="00CD5AD2">
        <w:rPr>
          <w:rFonts w:eastAsia="Times New Roman"/>
          <w:sz w:val="20"/>
          <w:szCs w:val="20"/>
          <w:vertAlign w:val="superscript"/>
        </w:rPr>
        <w:t>**</w:t>
      </w:r>
      <w:r w:rsidRPr="00CD5AD2">
        <w:rPr>
          <w:rFonts w:eastAsia="Times New Roman"/>
          <w:sz w:val="20"/>
          <w:szCs w:val="20"/>
        </w:rPr>
        <w:t xml:space="preserve"> </w:t>
      </w:r>
      <w:r w:rsidRPr="00CD5AD2">
        <w:rPr>
          <w:rFonts w:eastAsia="Times New Roman"/>
          <w:i/>
          <w:iCs/>
          <w:sz w:val="20"/>
          <w:szCs w:val="20"/>
        </w:rPr>
        <w:t>p</w:t>
      </w:r>
      <w:r w:rsidRPr="00CD5AD2">
        <w:rPr>
          <w:rFonts w:eastAsia="Times New Roman"/>
          <w:sz w:val="20"/>
          <w:szCs w:val="20"/>
        </w:rPr>
        <w:t xml:space="preserve"> &lt; 0.05, </w:t>
      </w:r>
      <w:r w:rsidRPr="00CD5AD2">
        <w:rPr>
          <w:rFonts w:eastAsia="Times New Roman"/>
          <w:sz w:val="20"/>
          <w:szCs w:val="20"/>
          <w:vertAlign w:val="superscript"/>
        </w:rPr>
        <w:t>***</w:t>
      </w:r>
      <w:r w:rsidRPr="00CD5AD2">
        <w:rPr>
          <w:rFonts w:eastAsia="Times New Roman"/>
          <w:sz w:val="20"/>
          <w:szCs w:val="20"/>
        </w:rPr>
        <w:t xml:space="preserve"> </w:t>
      </w:r>
      <w:r w:rsidRPr="00CD5AD2">
        <w:rPr>
          <w:rFonts w:eastAsia="Times New Roman"/>
          <w:i/>
          <w:iCs/>
          <w:sz w:val="20"/>
          <w:szCs w:val="20"/>
        </w:rPr>
        <w:t>p</w:t>
      </w:r>
      <w:r w:rsidRPr="00CD5AD2">
        <w:rPr>
          <w:rFonts w:eastAsia="Times New Roman"/>
          <w:sz w:val="20"/>
          <w:szCs w:val="20"/>
        </w:rPr>
        <w:t xml:space="preserve"> &lt; 0.01</w:t>
      </w:r>
      <w:r>
        <w:rPr>
          <w:rFonts w:eastAsia="Times New Roman"/>
          <w:sz w:val="20"/>
          <w:szCs w:val="20"/>
        </w:rPr>
        <w:t xml:space="preserve">. </w:t>
      </w:r>
      <w:r w:rsidRPr="00CD5AD2">
        <w:rPr>
          <w:sz w:val="20"/>
          <w:szCs w:val="20"/>
        </w:rPr>
        <w:t xml:space="preserve">The </w:t>
      </w:r>
      <w:r>
        <w:rPr>
          <w:sz w:val="20"/>
          <w:szCs w:val="20"/>
        </w:rPr>
        <w:t xml:space="preserve">dependent variable is the change in social spending between two elections as a percentage of a country GDP. The analysis includes 16 countries over the 1980-2016 period. </w:t>
      </w:r>
    </w:p>
    <w:p w:rsidR="006123C1" w:rsidRDefault="006123C1" w:rsidP="006123C1">
      <w:pPr>
        <w:pStyle w:val="normal0"/>
        <w:spacing w:line="480" w:lineRule="auto"/>
        <w:jc w:val="both"/>
        <w:rPr>
          <w:lang w:val="en-CA"/>
        </w:rPr>
      </w:pPr>
    </w:p>
    <w:p w:rsidR="006123C1" w:rsidRDefault="006123C1" w:rsidP="006123C1">
      <w:pPr>
        <w:pStyle w:val="normal0"/>
        <w:spacing w:line="480" w:lineRule="auto"/>
        <w:jc w:val="both"/>
        <w:rPr>
          <w:lang w:val="en-CA"/>
        </w:rPr>
      </w:pPr>
    </w:p>
    <w:p w:rsidR="006123C1" w:rsidRDefault="006123C1" w:rsidP="006123C1">
      <w:pPr>
        <w:pStyle w:val="normal0"/>
        <w:spacing w:line="480" w:lineRule="auto"/>
        <w:jc w:val="both"/>
        <w:rPr>
          <w:lang w:val="en-CA"/>
        </w:rPr>
      </w:pPr>
    </w:p>
    <w:p w:rsidR="006123C1" w:rsidRDefault="006123C1" w:rsidP="006123C1">
      <w:pPr>
        <w:pStyle w:val="normal0"/>
        <w:spacing w:line="480" w:lineRule="auto"/>
        <w:jc w:val="both"/>
        <w:rPr>
          <w:lang w:val="en-CA"/>
        </w:rPr>
      </w:pPr>
    </w:p>
    <w:p w:rsidR="006123C1" w:rsidRDefault="006123C1" w:rsidP="006123C1">
      <w:pPr>
        <w:pStyle w:val="normal0"/>
        <w:spacing w:line="480" w:lineRule="auto"/>
        <w:jc w:val="both"/>
        <w:rPr>
          <w:lang w:val="en-CA"/>
        </w:rPr>
      </w:pPr>
    </w:p>
    <w:p w:rsidR="006123C1" w:rsidRDefault="006123C1" w:rsidP="006123C1">
      <w:pPr>
        <w:pStyle w:val="normal0"/>
        <w:spacing w:line="480" w:lineRule="auto"/>
        <w:jc w:val="both"/>
        <w:rPr>
          <w:lang w:val="en-CA"/>
        </w:rPr>
      </w:pPr>
    </w:p>
    <w:p w:rsidR="006123C1" w:rsidRDefault="006123C1" w:rsidP="006123C1">
      <w:pPr>
        <w:pStyle w:val="normal0"/>
        <w:spacing w:line="480" w:lineRule="auto"/>
        <w:jc w:val="both"/>
        <w:rPr>
          <w:lang w:val="en-CA"/>
        </w:rPr>
      </w:pPr>
    </w:p>
    <w:p w:rsidR="006123C1" w:rsidRDefault="006123C1" w:rsidP="006123C1">
      <w:pPr>
        <w:pStyle w:val="normal0"/>
        <w:spacing w:line="480" w:lineRule="auto"/>
        <w:jc w:val="both"/>
        <w:rPr>
          <w:lang w:val="en-CA"/>
        </w:rPr>
      </w:pPr>
    </w:p>
    <w:p w:rsidR="006123C1" w:rsidRDefault="006123C1" w:rsidP="006123C1">
      <w:pPr>
        <w:pStyle w:val="normal0"/>
        <w:spacing w:line="480" w:lineRule="auto"/>
        <w:jc w:val="both"/>
        <w:rPr>
          <w:lang w:val="en-CA"/>
        </w:rPr>
      </w:pPr>
    </w:p>
    <w:p w:rsidR="006123C1" w:rsidRDefault="006123C1" w:rsidP="006123C1">
      <w:pPr>
        <w:pStyle w:val="normal0"/>
        <w:spacing w:line="480" w:lineRule="auto"/>
        <w:jc w:val="both"/>
        <w:rPr>
          <w:lang w:val="en-CA"/>
        </w:rPr>
      </w:pPr>
    </w:p>
    <w:p w:rsidR="006123C1" w:rsidRDefault="006123C1" w:rsidP="006123C1">
      <w:pPr>
        <w:pStyle w:val="normal0"/>
        <w:spacing w:line="480" w:lineRule="auto"/>
        <w:jc w:val="both"/>
        <w:rPr>
          <w:lang w:val="en-CA"/>
        </w:rPr>
      </w:pPr>
    </w:p>
    <w:p w:rsidR="006123C1" w:rsidRDefault="006123C1" w:rsidP="006123C1">
      <w:pPr>
        <w:pStyle w:val="normal0"/>
        <w:spacing w:line="480" w:lineRule="auto"/>
        <w:jc w:val="both"/>
        <w:rPr>
          <w:lang w:val="en-CA"/>
        </w:rPr>
      </w:pPr>
    </w:p>
    <w:p w:rsidR="006123C1" w:rsidRPr="006B1EDF" w:rsidRDefault="006123C1" w:rsidP="006123C1">
      <w:pPr>
        <w:pStyle w:val="Table"/>
      </w:pPr>
      <w:r>
        <w:lastRenderedPageBreak/>
        <w:t>Table C</w:t>
      </w:r>
      <w:r w:rsidRPr="006B1EDF">
        <w:t>: The Condition</w:t>
      </w:r>
      <w:r>
        <w:t>ing</w:t>
      </w:r>
      <w:r w:rsidRPr="006B1EDF">
        <w:t xml:space="preserve"> Impact of </w:t>
      </w:r>
      <w:r>
        <w:t>Electoral</w:t>
      </w:r>
      <w:r w:rsidRPr="006B1EDF">
        <w:t xml:space="preserve"> Systems</w:t>
      </w:r>
    </w:p>
    <w:tbl>
      <w:tblPr>
        <w:tblW w:w="9612" w:type="dxa"/>
        <w:tblInd w:w="-239" w:type="dxa"/>
        <w:tblLayout w:type="fixed"/>
        <w:tblCellMar>
          <w:left w:w="0" w:type="dxa"/>
          <w:right w:w="0" w:type="dxa"/>
        </w:tblCellMar>
        <w:tblLook w:val="04A0"/>
      </w:tblPr>
      <w:tblGrid>
        <w:gridCol w:w="3214"/>
        <w:gridCol w:w="573"/>
        <w:gridCol w:w="988"/>
        <w:gridCol w:w="625"/>
        <w:gridCol w:w="1076"/>
        <w:gridCol w:w="542"/>
        <w:gridCol w:w="1018"/>
        <w:gridCol w:w="641"/>
        <w:gridCol w:w="637"/>
        <w:gridCol w:w="298"/>
      </w:tblGrid>
      <w:tr w:rsidR="006123C1" w:rsidRPr="00B20D46" w:rsidTr="005764A4">
        <w:trPr>
          <w:trHeight w:val="154"/>
        </w:trPr>
        <w:tc>
          <w:tcPr>
            <w:tcW w:w="3214" w:type="dxa"/>
            <w:tcBorders>
              <w:top w:val="double" w:sz="4" w:space="0" w:color="auto"/>
              <w:bottom w:val="double" w:sz="4" w:space="0" w:color="auto"/>
            </w:tcBorders>
            <w:vAlign w:val="center"/>
            <w:hideMark/>
          </w:tcPr>
          <w:p w:rsidR="006123C1" w:rsidRPr="00B20D46" w:rsidRDefault="006123C1" w:rsidP="005764A4">
            <w:pPr>
              <w:contextualSpacing/>
              <w:rPr>
                <w:rFonts w:eastAsia="Times New Roman"/>
                <w:sz w:val="22"/>
                <w:szCs w:val="22"/>
              </w:rPr>
            </w:pPr>
          </w:p>
        </w:tc>
        <w:tc>
          <w:tcPr>
            <w:tcW w:w="1561" w:type="dxa"/>
            <w:gridSpan w:val="2"/>
            <w:tcBorders>
              <w:top w:val="double" w:sz="4" w:space="0" w:color="auto"/>
              <w:bottom w:val="double" w:sz="4" w:space="0" w:color="auto"/>
            </w:tcBorders>
            <w:shd w:val="clear" w:color="auto" w:fill="F2F2F2" w:themeFill="background1" w:themeFillShade="F2"/>
            <w:vAlign w:val="center"/>
            <w:hideMark/>
          </w:tcPr>
          <w:p w:rsidR="006123C1" w:rsidRPr="00CD5AD2" w:rsidRDefault="006123C1" w:rsidP="005764A4">
            <w:pPr>
              <w:contextualSpacing/>
              <w:rPr>
                <w:rFonts w:eastAsia="Times New Roman"/>
                <w:sz w:val="22"/>
                <w:szCs w:val="22"/>
              </w:rPr>
            </w:pPr>
            <w:r w:rsidRPr="00B20D46">
              <w:rPr>
                <w:rFonts w:eastAsia="Times New Roman"/>
                <w:sz w:val="22"/>
                <w:szCs w:val="22"/>
              </w:rPr>
              <w:t>(1) Standard</w:t>
            </w:r>
          </w:p>
        </w:tc>
        <w:tc>
          <w:tcPr>
            <w:tcW w:w="1701" w:type="dxa"/>
            <w:gridSpan w:val="2"/>
            <w:tcBorders>
              <w:top w:val="double" w:sz="4" w:space="0" w:color="auto"/>
              <w:bottom w:val="double" w:sz="4" w:space="0" w:color="auto"/>
            </w:tcBorders>
            <w:vAlign w:val="center"/>
            <w:hideMark/>
          </w:tcPr>
          <w:p w:rsidR="006123C1" w:rsidRPr="00CD5AD2" w:rsidRDefault="006123C1" w:rsidP="005764A4">
            <w:pPr>
              <w:contextualSpacing/>
              <w:rPr>
                <w:rFonts w:eastAsia="Times New Roman"/>
                <w:sz w:val="22"/>
                <w:szCs w:val="22"/>
              </w:rPr>
            </w:pPr>
            <w:r w:rsidRPr="00B20D46">
              <w:rPr>
                <w:rFonts w:eastAsia="Times New Roman"/>
                <w:sz w:val="22"/>
                <w:szCs w:val="22"/>
              </w:rPr>
              <w:t>(2) Our model</w:t>
            </w:r>
          </w:p>
        </w:tc>
        <w:tc>
          <w:tcPr>
            <w:tcW w:w="1560" w:type="dxa"/>
            <w:gridSpan w:val="2"/>
            <w:tcBorders>
              <w:top w:val="double" w:sz="4" w:space="0" w:color="auto"/>
              <w:bottom w:val="double" w:sz="4" w:space="0" w:color="auto"/>
            </w:tcBorders>
            <w:shd w:val="clear" w:color="auto" w:fill="F2F2F2" w:themeFill="background1" w:themeFillShade="F2"/>
            <w:vAlign w:val="center"/>
            <w:hideMark/>
          </w:tcPr>
          <w:p w:rsidR="006123C1" w:rsidRPr="00CD5AD2" w:rsidRDefault="006123C1" w:rsidP="005764A4">
            <w:pPr>
              <w:contextualSpacing/>
              <w:rPr>
                <w:rFonts w:eastAsia="Times New Roman"/>
                <w:sz w:val="22"/>
                <w:szCs w:val="22"/>
              </w:rPr>
            </w:pPr>
            <w:r w:rsidRPr="00B20D46">
              <w:rPr>
                <w:rFonts w:eastAsia="Times New Roman"/>
                <w:sz w:val="22"/>
                <w:szCs w:val="22"/>
              </w:rPr>
              <w:t>(3) Standard</w:t>
            </w:r>
          </w:p>
        </w:tc>
        <w:tc>
          <w:tcPr>
            <w:tcW w:w="1576" w:type="dxa"/>
            <w:gridSpan w:val="3"/>
            <w:tcBorders>
              <w:top w:val="double" w:sz="4" w:space="0" w:color="auto"/>
              <w:bottom w:val="double" w:sz="4" w:space="0" w:color="auto"/>
            </w:tcBorders>
            <w:vAlign w:val="center"/>
            <w:hideMark/>
          </w:tcPr>
          <w:p w:rsidR="006123C1" w:rsidRPr="00CD5AD2" w:rsidRDefault="006123C1" w:rsidP="005764A4">
            <w:pPr>
              <w:contextualSpacing/>
              <w:rPr>
                <w:rFonts w:eastAsia="Times New Roman"/>
                <w:sz w:val="22"/>
                <w:szCs w:val="22"/>
              </w:rPr>
            </w:pPr>
            <w:r w:rsidRPr="00B20D46">
              <w:rPr>
                <w:rFonts w:eastAsia="Times New Roman"/>
                <w:sz w:val="22"/>
                <w:szCs w:val="22"/>
              </w:rPr>
              <w:t>(4) Our model</w:t>
            </w:r>
          </w:p>
        </w:tc>
      </w:tr>
      <w:tr w:rsidR="006123C1" w:rsidRPr="00542196" w:rsidTr="005764A4">
        <w:trPr>
          <w:trHeight w:val="265"/>
        </w:trPr>
        <w:tc>
          <w:tcPr>
            <w:tcW w:w="3214" w:type="dxa"/>
            <w:tcBorders>
              <w:top w:val="double" w:sz="4" w:space="0" w:color="auto"/>
            </w:tcBorders>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 median citizen </w:t>
            </w:r>
          </w:p>
        </w:tc>
        <w:tc>
          <w:tcPr>
            <w:tcW w:w="573" w:type="dxa"/>
            <w:tcBorders>
              <w:top w:val="double" w:sz="4" w:space="0" w:color="auto"/>
            </w:tcBorders>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-0.17</w:t>
            </w:r>
          </w:p>
        </w:tc>
        <w:tc>
          <w:tcPr>
            <w:tcW w:w="988" w:type="dxa"/>
            <w:tcBorders>
              <w:top w:val="double" w:sz="4" w:space="0" w:color="auto"/>
            </w:tcBorders>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(0.09)</w:t>
            </w:r>
            <w:r w:rsidRPr="00B42545">
              <w:rPr>
                <w:rFonts w:eastAsia="Times New Roman"/>
                <w:sz w:val="22"/>
                <w:szCs w:val="22"/>
                <w:vertAlign w:val="superscript"/>
              </w:rPr>
              <w:t>*</w:t>
            </w:r>
            <w:r w:rsidRPr="00B42545">
              <w:rPr>
                <w:rFonts w:eastAsia="Times New Roman"/>
                <w:sz w:val="22"/>
                <w:szCs w:val="22"/>
              </w:rPr>
              <w:t xml:space="preserve"> </w:t>
            </w:r>
          </w:p>
        </w:tc>
        <w:tc>
          <w:tcPr>
            <w:tcW w:w="625" w:type="dxa"/>
            <w:tcBorders>
              <w:top w:val="double" w:sz="4" w:space="0" w:color="auto"/>
            </w:tcBorders>
            <w:vAlign w:val="center"/>
            <w:hideMark/>
          </w:tcPr>
          <w:p w:rsidR="006123C1" w:rsidRPr="00B42545" w:rsidRDefault="006123C1" w:rsidP="005764A4">
            <w:pPr>
              <w:contextualSpacing/>
              <w:rPr>
                <w:rFonts w:eastAsia="Times New Roman"/>
                <w:sz w:val="22"/>
                <w:szCs w:val="22"/>
              </w:rPr>
            </w:pPr>
          </w:p>
        </w:tc>
        <w:tc>
          <w:tcPr>
            <w:tcW w:w="1076" w:type="dxa"/>
            <w:tcBorders>
              <w:top w:val="double" w:sz="4" w:space="0" w:color="auto"/>
            </w:tcBorders>
            <w:vAlign w:val="center"/>
            <w:hideMark/>
          </w:tcPr>
          <w:p w:rsidR="006123C1" w:rsidRPr="00B42545" w:rsidRDefault="006123C1" w:rsidP="005764A4">
            <w:pPr>
              <w:contextualSpacing/>
              <w:rPr>
                <w:rFonts w:eastAsia="Times New Roman"/>
                <w:sz w:val="22"/>
                <w:szCs w:val="22"/>
              </w:rPr>
            </w:pPr>
          </w:p>
        </w:tc>
        <w:tc>
          <w:tcPr>
            <w:tcW w:w="542" w:type="dxa"/>
            <w:tcBorders>
              <w:top w:val="double" w:sz="4" w:space="0" w:color="auto"/>
            </w:tcBorders>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-0.11</w:t>
            </w:r>
          </w:p>
        </w:tc>
        <w:tc>
          <w:tcPr>
            <w:tcW w:w="1018" w:type="dxa"/>
            <w:tcBorders>
              <w:top w:val="double" w:sz="4" w:space="0" w:color="auto"/>
            </w:tcBorders>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(0.10) </w:t>
            </w:r>
          </w:p>
        </w:tc>
        <w:tc>
          <w:tcPr>
            <w:tcW w:w="641" w:type="dxa"/>
            <w:tcBorders>
              <w:top w:val="double" w:sz="4" w:space="0" w:color="auto"/>
            </w:tcBorders>
            <w:vAlign w:val="center"/>
            <w:hideMark/>
          </w:tcPr>
          <w:p w:rsidR="006123C1" w:rsidRPr="00B42545" w:rsidRDefault="006123C1" w:rsidP="005764A4">
            <w:pPr>
              <w:contextualSpacing/>
              <w:rPr>
                <w:rFonts w:eastAsia="Times New Roman"/>
                <w:sz w:val="22"/>
                <w:szCs w:val="22"/>
              </w:rPr>
            </w:pPr>
          </w:p>
        </w:tc>
        <w:tc>
          <w:tcPr>
            <w:tcW w:w="935" w:type="dxa"/>
            <w:gridSpan w:val="2"/>
            <w:tcBorders>
              <w:top w:val="double" w:sz="4" w:space="0" w:color="auto"/>
            </w:tcBorders>
            <w:vAlign w:val="center"/>
            <w:hideMark/>
          </w:tcPr>
          <w:p w:rsidR="006123C1" w:rsidRPr="00B42545" w:rsidRDefault="006123C1" w:rsidP="005764A4">
            <w:pPr>
              <w:contextualSpacing/>
              <w:rPr>
                <w:rFonts w:eastAsia="Times New Roman"/>
                <w:sz w:val="22"/>
                <w:szCs w:val="22"/>
              </w:rPr>
            </w:pPr>
          </w:p>
        </w:tc>
      </w:tr>
      <w:tr w:rsidR="006123C1" w:rsidRPr="00542196" w:rsidTr="005764A4">
        <w:trPr>
          <w:trHeight w:val="251"/>
        </w:trPr>
        <w:tc>
          <w:tcPr>
            <w:tcW w:w="3214" w:type="dxa"/>
            <w:vAlign w:val="center"/>
            <w:hideMark/>
          </w:tcPr>
          <w:p w:rsidR="006123C1" w:rsidRPr="00CD5AD2" w:rsidRDefault="006123C1" w:rsidP="005764A4">
            <w:pPr>
              <w:contextualSpacing/>
              <w:rPr>
                <w:rFonts w:eastAsia="Times New Roman"/>
                <w:sz w:val="22"/>
                <w:szCs w:val="22"/>
              </w:rPr>
            </w:pPr>
            <w:r w:rsidRPr="00B42545">
              <w:rPr>
                <w:rFonts w:eastAsia="Times New Roman"/>
                <w:sz w:val="22"/>
                <w:szCs w:val="22"/>
              </w:rPr>
              <w:t>∆ median citizen X PR</w:t>
            </w:r>
          </w:p>
        </w:tc>
        <w:tc>
          <w:tcPr>
            <w:tcW w:w="573"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0.11</w:t>
            </w:r>
          </w:p>
        </w:tc>
        <w:tc>
          <w:tcPr>
            <w:tcW w:w="98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(0.1) </w:t>
            </w:r>
          </w:p>
        </w:tc>
        <w:tc>
          <w:tcPr>
            <w:tcW w:w="625" w:type="dxa"/>
            <w:vAlign w:val="center"/>
            <w:hideMark/>
          </w:tcPr>
          <w:p w:rsidR="006123C1" w:rsidRPr="00B42545" w:rsidRDefault="006123C1" w:rsidP="005764A4">
            <w:pPr>
              <w:contextualSpacing/>
              <w:rPr>
                <w:rFonts w:eastAsia="Times New Roman"/>
                <w:sz w:val="22"/>
                <w:szCs w:val="22"/>
              </w:rPr>
            </w:pPr>
          </w:p>
        </w:tc>
        <w:tc>
          <w:tcPr>
            <w:tcW w:w="1076" w:type="dxa"/>
            <w:vAlign w:val="center"/>
            <w:hideMark/>
          </w:tcPr>
          <w:p w:rsidR="006123C1" w:rsidRPr="00B42545" w:rsidRDefault="006123C1" w:rsidP="005764A4">
            <w:pPr>
              <w:contextualSpacing/>
              <w:rPr>
                <w:rFonts w:eastAsia="Times New Roman"/>
                <w:sz w:val="22"/>
                <w:szCs w:val="22"/>
              </w:rPr>
            </w:pPr>
          </w:p>
        </w:tc>
        <w:tc>
          <w:tcPr>
            <w:tcW w:w="542"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0.05</w:t>
            </w:r>
          </w:p>
        </w:tc>
        <w:tc>
          <w:tcPr>
            <w:tcW w:w="101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(0.11) </w:t>
            </w:r>
          </w:p>
        </w:tc>
        <w:tc>
          <w:tcPr>
            <w:tcW w:w="641" w:type="dxa"/>
            <w:vAlign w:val="center"/>
            <w:hideMark/>
          </w:tcPr>
          <w:p w:rsidR="006123C1" w:rsidRPr="00B42545" w:rsidRDefault="006123C1" w:rsidP="005764A4">
            <w:pPr>
              <w:contextualSpacing/>
              <w:rPr>
                <w:rFonts w:eastAsia="Times New Roman"/>
                <w:sz w:val="22"/>
                <w:szCs w:val="22"/>
              </w:rPr>
            </w:pPr>
          </w:p>
        </w:tc>
        <w:tc>
          <w:tcPr>
            <w:tcW w:w="935" w:type="dxa"/>
            <w:gridSpan w:val="2"/>
            <w:vAlign w:val="center"/>
            <w:hideMark/>
          </w:tcPr>
          <w:p w:rsidR="006123C1" w:rsidRPr="00B42545" w:rsidRDefault="006123C1" w:rsidP="005764A4">
            <w:pPr>
              <w:contextualSpacing/>
              <w:rPr>
                <w:rFonts w:eastAsia="Times New Roman"/>
                <w:sz w:val="22"/>
                <w:szCs w:val="22"/>
              </w:rPr>
            </w:pPr>
          </w:p>
        </w:tc>
      </w:tr>
      <w:tr w:rsidR="006123C1" w:rsidRPr="00542196" w:rsidTr="005764A4">
        <w:trPr>
          <w:trHeight w:val="265"/>
        </w:trPr>
        <w:tc>
          <w:tcPr>
            <w:tcW w:w="3214" w:type="dxa"/>
            <w:vAlign w:val="center"/>
            <w:hideMark/>
          </w:tcPr>
          <w:p w:rsidR="006123C1" w:rsidRPr="00CD5AD2" w:rsidRDefault="006123C1" w:rsidP="005764A4">
            <w:pPr>
              <w:contextualSpacing/>
              <w:rPr>
                <w:rFonts w:eastAsia="Times New Roman"/>
                <w:sz w:val="22"/>
                <w:szCs w:val="22"/>
              </w:rPr>
            </w:pPr>
            <w:r w:rsidRPr="00B42545">
              <w:rPr>
                <w:rFonts w:eastAsia="Times New Roman"/>
                <w:sz w:val="22"/>
                <w:szCs w:val="22"/>
              </w:rPr>
              <w:t>Closer ∆ median citizen X MAJ</w:t>
            </w:r>
          </w:p>
        </w:tc>
        <w:tc>
          <w:tcPr>
            <w:tcW w:w="573"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98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625"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0.33</w:t>
            </w:r>
          </w:p>
        </w:tc>
        <w:tc>
          <w:tcPr>
            <w:tcW w:w="1076"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(0.26) </w:t>
            </w:r>
          </w:p>
        </w:tc>
        <w:tc>
          <w:tcPr>
            <w:tcW w:w="542"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1018" w:type="dxa"/>
            <w:shd w:val="clear" w:color="auto" w:fill="F2F2F2" w:themeFill="background1" w:themeFillShade="F2"/>
            <w:vAlign w:val="center"/>
            <w:hideMark/>
          </w:tcPr>
          <w:p w:rsidR="006123C1" w:rsidRPr="00B42545" w:rsidRDefault="006123C1" w:rsidP="005764A4">
            <w:pPr>
              <w:ind w:left="14" w:hanging="14"/>
              <w:contextualSpacing/>
              <w:rPr>
                <w:rFonts w:eastAsia="Times New Roman"/>
                <w:sz w:val="22"/>
                <w:szCs w:val="22"/>
              </w:rPr>
            </w:pPr>
          </w:p>
        </w:tc>
        <w:tc>
          <w:tcPr>
            <w:tcW w:w="641"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0.02</w:t>
            </w:r>
          </w:p>
        </w:tc>
        <w:tc>
          <w:tcPr>
            <w:tcW w:w="935" w:type="dxa"/>
            <w:gridSpan w:val="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(0.17) </w:t>
            </w:r>
          </w:p>
        </w:tc>
      </w:tr>
      <w:tr w:rsidR="006123C1" w:rsidRPr="00542196" w:rsidTr="005764A4">
        <w:trPr>
          <w:trHeight w:val="251"/>
        </w:trPr>
        <w:tc>
          <w:tcPr>
            <w:tcW w:w="3214" w:type="dxa"/>
            <w:vAlign w:val="center"/>
            <w:hideMark/>
          </w:tcPr>
          <w:p w:rsidR="006123C1" w:rsidRPr="00CD5AD2" w:rsidRDefault="006123C1" w:rsidP="005764A4">
            <w:pPr>
              <w:contextualSpacing/>
              <w:rPr>
                <w:rFonts w:eastAsia="Times New Roman"/>
                <w:sz w:val="22"/>
                <w:szCs w:val="22"/>
              </w:rPr>
            </w:pPr>
            <w:r w:rsidRPr="00B42545">
              <w:rPr>
                <w:rFonts w:eastAsia="Times New Roman"/>
                <w:sz w:val="22"/>
                <w:szCs w:val="22"/>
              </w:rPr>
              <w:t>Closer ∆ median citizen X PR</w:t>
            </w:r>
          </w:p>
        </w:tc>
        <w:tc>
          <w:tcPr>
            <w:tcW w:w="573"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98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625" w:type="dxa"/>
            <w:vAlign w:val="center"/>
            <w:hideMark/>
          </w:tcPr>
          <w:p w:rsidR="006123C1" w:rsidRPr="00B42545" w:rsidRDefault="006123C1" w:rsidP="005764A4">
            <w:pPr>
              <w:contextualSpacing/>
              <w:rPr>
                <w:rFonts w:eastAsia="Times New Roman"/>
                <w:sz w:val="22"/>
                <w:szCs w:val="22"/>
              </w:rPr>
            </w:pPr>
            <w:r>
              <w:rPr>
                <w:rFonts w:eastAsia="Times New Roman"/>
                <w:sz w:val="22"/>
                <w:szCs w:val="22"/>
              </w:rPr>
              <w:t>-0.12</w:t>
            </w:r>
          </w:p>
        </w:tc>
        <w:tc>
          <w:tcPr>
            <w:tcW w:w="1076"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(0.39) </w:t>
            </w:r>
          </w:p>
        </w:tc>
        <w:tc>
          <w:tcPr>
            <w:tcW w:w="542"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101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641"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-0.15</w:t>
            </w:r>
          </w:p>
        </w:tc>
        <w:tc>
          <w:tcPr>
            <w:tcW w:w="935" w:type="dxa"/>
            <w:gridSpan w:val="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(0.29) </w:t>
            </w:r>
          </w:p>
        </w:tc>
      </w:tr>
      <w:tr w:rsidR="006123C1" w:rsidRPr="00542196" w:rsidTr="005764A4">
        <w:trPr>
          <w:trHeight w:val="265"/>
        </w:trPr>
        <w:tc>
          <w:tcPr>
            <w:tcW w:w="3214" w:type="dxa"/>
            <w:vAlign w:val="center"/>
            <w:hideMark/>
          </w:tcPr>
          <w:p w:rsidR="006123C1" w:rsidRPr="00CD5AD2" w:rsidRDefault="006123C1" w:rsidP="005764A4">
            <w:pPr>
              <w:contextualSpacing/>
              <w:rPr>
                <w:rFonts w:eastAsia="Times New Roman"/>
                <w:sz w:val="22"/>
                <w:szCs w:val="22"/>
              </w:rPr>
            </w:pPr>
            <w:r w:rsidRPr="00B42545">
              <w:rPr>
                <w:rFonts w:eastAsia="Times New Roman"/>
                <w:sz w:val="22"/>
                <w:szCs w:val="22"/>
              </w:rPr>
              <w:t>Away ∆ median citizen X MAJ</w:t>
            </w:r>
          </w:p>
        </w:tc>
        <w:tc>
          <w:tcPr>
            <w:tcW w:w="573"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98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625"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-0.49</w:t>
            </w:r>
          </w:p>
        </w:tc>
        <w:tc>
          <w:tcPr>
            <w:tcW w:w="1076"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(0.15)</w:t>
            </w:r>
            <w:r w:rsidRPr="00B42545">
              <w:rPr>
                <w:rFonts w:eastAsia="Times New Roman"/>
                <w:sz w:val="22"/>
                <w:szCs w:val="22"/>
                <w:vertAlign w:val="superscript"/>
              </w:rPr>
              <w:t>***</w:t>
            </w:r>
          </w:p>
        </w:tc>
        <w:tc>
          <w:tcPr>
            <w:tcW w:w="542"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101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641"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-0.35</w:t>
            </w:r>
          </w:p>
        </w:tc>
        <w:tc>
          <w:tcPr>
            <w:tcW w:w="935" w:type="dxa"/>
            <w:gridSpan w:val="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(0.17)</w:t>
            </w:r>
            <w:r w:rsidRPr="00B42545">
              <w:rPr>
                <w:rFonts w:eastAsia="Times New Roman"/>
                <w:sz w:val="22"/>
                <w:szCs w:val="22"/>
                <w:vertAlign w:val="superscript"/>
              </w:rPr>
              <w:t>**</w:t>
            </w:r>
            <w:r w:rsidRPr="00B42545">
              <w:rPr>
                <w:rFonts w:eastAsia="Times New Roman"/>
                <w:sz w:val="22"/>
                <w:szCs w:val="22"/>
              </w:rPr>
              <w:t xml:space="preserve"> </w:t>
            </w:r>
          </w:p>
        </w:tc>
      </w:tr>
      <w:tr w:rsidR="006123C1" w:rsidRPr="00542196" w:rsidTr="005764A4">
        <w:trPr>
          <w:trHeight w:val="265"/>
        </w:trPr>
        <w:tc>
          <w:tcPr>
            <w:tcW w:w="3214" w:type="dxa"/>
            <w:vAlign w:val="center"/>
            <w:hideMark/>
          </w:tcPr>
          <w:p w:rsidR="006123C1" w:rsidRPr="00CD5AD2" w:rsidRDefault="006123C1" w:rsidP="005764A4">
            <w:pPr>
              <w:contextualSpacing/>
              <w:rPr>
                <w:rFonts w:eastAsia="Times New Roman"/>
                <w:sz w:val="22"/>
                <w:szCs w:val="22"/>
              </w:rPr>
            </w:pPr>
            <w:r w:rsidRPr="00B42545">
              <w:rPr>
                <w:rFonts w:eastAsia="Times New Roman"/>
                <w:sz w:val="22"/>
                <w:szCs w:val="22"/>
              </w:rPr>
              <w:t>Away ∆ median citizen X PR</w:t>
            </w:r>
          </w:p>
        </w:tc>
        <w:tc>
          <w:tcPr>
            <w:tcW w:w="573"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98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625"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-0.04</w:t>
            </w:r>
          </w:p>
        </w:tc>
        <w:tc>
          <w:tcPr>
            <w:tcW w:w="1076"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(0.09) </w:t>
            </w:r>
          </w:p>
        </w:tc>
        <w:tc>
          <w:tcPr>
            <w:tcW w:w="542"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101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641"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-0.09</w:t>
            </w:r>
          </w:p>
        </w:tc>
        <w:tc>
          <w:tcPr>
            <w:tcW w:w="935" w:type="dxa"/>
            <w:gridSpan w:val="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(0.09) </w:t>
            </w:r>
          </w:p>
        </w:tc>
      </w:tr>
      <w:tr w:rsidR="006123C1" w:rsidRPr="00542196" w:rsidTr="005764A4">
        <w:trPr>
          <w:trHeight w:val="251"/>
        </w:trPr>
        <w:tc>
          <w:tcPr>
            <w:tcW w:w="3214"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Disadvantageous </w:t>
            </w:r>
          </w:p>
        </w:tc>
        <w:tc>
          <w:tcPr>
            <w:tcW w:w="573"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98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625"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-0.12</w:t>
            </w:r>
          </w:p>
        </w:tc>
        <w:tc>
          <w:tcPr>
            <w:tcW w:w="1076"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(0.22) </w:t>
            </w:r>
          </w:p>
        </w:tc>
        <w:tc>
          <w:tcPr>
            <w:tcW w:w="542"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101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641"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-0.24</w:t>
            </w:r>
          </w:p>
        </w:tc>
        <w:tc>
          <w:tcPr>
            <w:tcW w:w="935" w:type="dxa"/>
            <w:gridSpan w:val="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(0.45) </w:t>
            </w:r>
          </w:p>
        </w:tc>
      </w:tr>
      <w:tr w:rsidR="006123C1" w:rsidRPr="00542196" w:rsidTr="005764A4">
        <w:trPr>
          <w:trHeight w:val="265"/>
        </w:trPr>
        <w:tc>
          <w:tcPr>
            <w:tcW w:w="3214"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Disadvantageous X PR </w:t>
            </w:r>
          </w:p>
        </w:tc>
        <w:tc>
          <w:tcPr>
            <w:tcW w:w="573"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98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625"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0.29</w:t>
            </w:r>
          </w:p>
        </w:tc>
        <w:tc>
          <w:tcPr>
            <w:tcW w:w="1076"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(0.67) </w:t>
            </w:r>
          </w:p>
        </w:tc>
        <w:tc>
          <w:tcPr>
            <w:tcW w:w="542"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101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641"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-0.05</w:t>
            </w:r>
          </w:p>
        </w:tc>
        <w:tc>
          <w:tcPr>
            <w:tcW w:w="935" w:type="dxa"/>
            <w:gridSpan w:val="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(0.63) </w:t>
            </w:r>
          </w:p>
        </w:tc>
      </w:tr>
      <w:tr w:rsidR="006123C1" w:rsidRPr="00542196" w:rsidTr="005764A4">
        <w:trPr>
          <w:trHeight w:val="251"/>
        </w:trPr>
        <w:tc>
          <w:tcPr>
            <w:tcW w:w="3214"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PR </w:t>
            </w:r>
          </w:p>
        </w:tc>
        <w:tc>
          <w:tcPr>
            <w:tcW w:w="573"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1.50</w:t>
            </w:r>
          </w:p>
        </w:tc>
        <w:tc>
          <w:tcPr>
            <w:tcW w:w="98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(0.58)</w:t>
            </w:r>
            <w:r w:rsidRPr="00B42545">
              <w:rPr>
                <w:rFonts w:eastAsia="Times New Roman"/>
                <w:sz w:val="22"/>
                <w:szCs w:val="22"/>
                <w:vertAlign w:val="superscript"/>
              </w:rPr>
              <w:t>**</w:t>
            </w:r>
            <w:r w:rsidRPr="00B42545">
              <w:rPr>
                <w:rFonts w:eastAsia="Times New Roman"/>
                <w:sz w:val="22"/>
                <w:szCs w:val="22"/>
              </w:rPr>
              <w:t xml:space="preserve"> </w:t>
            </w:r>
          </w:p>
        </w:tc>
        <w:tc>
          <w:tcPr>
            <w:tcW w:w="625"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2.15</w:t>
            </w:r>
          </w:p>
        </w:tc>
        <w:tc>
          <w:tcPr>
            <w:tcW w:w="1076"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(1.37) </w:t>
            </w:r>
          </w:p>
        </w:tc>
        <w:tc>
          <w:tcPr>
            <w:tcW w:w="542"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0.91</w:t>
            </w:r>
          </w:p>
        </w:tc>
        <w:tc>
          <w:tcPr>
            <w:tcW w:w="101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(0.51)</w:t>
            </w:r>
            <w:r w:rsidRPr="00B42545">
              <w:rPr>
                <w:rFonts w:eastAsia="Times New Roman"/>
                <w:sz w:val="22"/>
                <w:szCs w:val="22"/>
                <w:vertAlign w:val="superscript"/>
              </w:rPr>
              <w:t>*</w:t>
            </w:r>
            <w:r w:rsidRPr="00B42545">
              <w:rPr>
                <w:rFonts w:eastAsia="Times New Roman"/>
                <w:sz w:val="22"/>
                <w:szCs w:val="22"/>
              </w:rPr>
              <w:t xml:space="preserve"> </w:t>
            </w:r>
          </w:p>
        </w:tc>
        <w:tc>
          <w:tcPr>
            <w:tcW w:w="641"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0.77</w:t>
            </w:r>
          </w:p>
        </w:tc>
        <w:tc>
          <w:tcPr>
            <w:tcW w:w="935" w:type="dxa"/>
            <w:gridSpan w:val="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(0.64) </w:t>
            </w:r>
          </w:p>
        </w:tc>
      </w:tr>
      <w:tr w:rsidR="006123C1" w:rsidRPr="00542196" w:rsidTr="005764A4">
        <w:trPr>
          <w:trHeight w:val="265"/>
        </w:trPr>
        <w:tc>
          <w:tcPr>
            <w:tcW w:w="3214"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Social spending t-1 </w:t>
            </w:r>
          </w:p>
        </w:tc>
        <w:tc>
          <w:tcPr>
            <w:tcW w:w="573"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-0.49</w:t>
            </w:r>
          </w:p>
        </w:tc>
        <w:tc>
          <w:tcPr>
            <w:tcW w:w="98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(0.14)</w:t>
            </w:r>
            <w:r w:rsidRPr="00B42545">
              <w:rPr>
                <w:rFonts w:eastAsia="Times New Roman"/>
                <w:sz w:val="22"/>
                <w:szCs w:val="22"/>
                <w:vertAlign w:val="superscript"/>
              </w:rPr>
              <w:t>***</w:t>
            </w:r>
          </w:p>
        </w:tc>
        <w:tc>
          <w:tcPr>
            <w:tcW w:w="625"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-0.46</w:t>
            </w:r>
          </w:p>
        </w:tc>
        <w:tc>
          <w:tcPr>
            <w:tcW w:w="1076"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(0.15)</w:t>
            </w:r>
            <w:r w:rsidRPr="00B42545">
              <w:rPr>
                <w:rFonts w:eastAsia="Times New Roman"/>
                <w:sz w:val="22"/>
                <w:szCs w:val="22"/>
                <w:vertAlign w:val="superscript"/>
              </w:rPr>
              <w:t>***</w:t>
            </w:r>
          </w:p>
        </w:tc>
        <w:tc>
          <w:tcPr>
            <w:tcW w:w="542"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-0.18</w:t>
            </w:r>
          </w:p>
        </w:tc>
        <w:tc>
          <w:tcPr>
            <w:tcW w:w="101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(0.06)</w:t>
            </w:r>
            <w:r w:rsidRPr="00B42545">
              <w:rPr>
                <w:rFonts w:eastAsia="Times New Roman"/>
                <w:sz w:val="22"/>
                <w:szCs w:val="22"/>
                <w:vertAlign w:val="superscript"/>
              </w:rPr>
              <w:t>***</w:t>
            </w:r>
          </w:p>
        </w:tc>
        <w:tc>
          <w:tcPr>
            <w:tcW w:w="641"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-0.12</w:t>
            </w:r>
          </w:p>
        </w:tc>
        <w:tc>
          <w:tcPr>
            <w:tcW w:w="935" w:type="dxa"/>
            <w:gridSpan w:val="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(0.04)</w:t>
            </w:r>
            <w:r w:rsidRPr="00B42545">
              <w:rPr>
                <w:rFonts w:eastAsia="Times New Roman"/>
                <w:sz w:val="22"/>
                <w:szCs w:val="22"/>
                <w:vertAlign w:val="superscript"/>
              </w:rPr>
              <w:t>***</w:t>
            </w:r>
          </w:p>
        </w:tc>
      </w:tr>
      <w:tr w:rsidR="006123C1" w:rsidRPr="00542196" w:rsidTr="005764A4">
        <w:trPr>
          <w:trHeight w:val="251"/>
        </w:trPr>
        <w:tc>
          <w:tcPr>
            <w:tcW w:w="3214"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 GDP </w:t>
            </w:r>
          </w:p>
        </w:tc>
        <w:tc>
          <w:tcPr>
            <w:tcW w:w="573"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-0.45</w:t>
            </w:r>
          </w:p>
        </w:tc>
        <w:tc>
          <w:tcPr>
            <w:tcW w:w="98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(0.07)</w:t>
            </w:r>
            <w:r w:rsidRPr="00B42545">
              <w:rPr>
                <w:rFonts w:eastAsia="Times New Roman"/>
                <w:sz w:val="22"/>
                <w:szCs w:val="22"/>
                <w:vertAlign w:val="superscript"/>
              </w:rPr>
              <w:t>***</w:t>
            </w:r>
          </w:p>
        </w:tc>
        <w:tc>
          <w:tcPr>
            <w:tcW w:w="625"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-0.44</w:t>
            </w:r>
          </w:p>
        </w:tc>
        <w:tc>
          <w:tcPr>
            <w:tcW w:w="1076"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(0.08)</w:t>
            </w:r>
            <w:r w:rsidRPr="00B42545">
              <w:rPr>
                <w:rFonts w:eastAsia="Times New Roman"/>
                <w:sz w:val="22"/>
                <w:szCs w:val="22"/>
                <w:vertAlign w:val="superscript"/>
              </w:rPr>
              <w:t>***</w:t>
            </w:r>
          </w:p>
        </w:tc>
        <w:tc>
          <w:tcPr>
            <w:tcW w:w="542"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-0.45</w:t>
            </w:r>
          </w:p>
        </w:tc>
        <w:tc>
          <w:tcPr>
            <w:tcW w:w="101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(0.09)</w:t>
            </w:r>
            <w:r w:rsidRPr="00B42545">
              <w:rPr>
                <w:rFonts w:eastAsia="Times New Roman"/>
                <w:sz w:val="22"/>
                <w:szCs w:val="22"/>
                <w:vertAlign w:val="superscript"/>
              </w:rPr>
              <w:t>***</w:t>
            </w:r>
          </w:p>
        </w:tc>
        <w:tc>
          <w:tcPr>
            <w:tcW w:w="641"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-0.38</w:t>
            </w:r>
          </w:p>
        </w:tc>
        <w:tc>
          <w:tcPr>
            <w:tcW w:w="935" w:type="dxa"/>
            <w:gridSpan w:val="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(0.13)</w:t>
            </w:r>
            <w:r w:rsidRPr="00B42545">
              <w:rPr>
                <w:rFonts w:eastAsia="Times New Roman"/>
                <w:sz w:val="22"/>
                <w:szCs w:val="22"/>
                <w:vertAlign w:val="superscript"/>
              </w:rPr>
              <w:t>***</w:t>
            </w:r>
          </w:p>
        </w:tc>
      </w:tr>
      <w:tr w:rsidR="006123C1" w:rsidRPr="00542196" w:rsidTr="005764A4">
        <w:trPr>
          <w:trHeight w:val="251"/>
        </w:trPr>
        <w:tc>
          <w:tcPr>
            <w:tcW w:w="3214"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GDP t-1 </w:t>
            </w:r>
          </w:p>
        </w:tc>
        <w:tc>
          <w:tcPr>
            <w:tcW w:w="573"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0.01</w:t>
            </w:r>
          </w:p>
        </w:tc>
        <w:tc>
          <w:tcPr>
            <w:tcW w:w="98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(0.05) </w:t>
            </w:r>
          </w:p>
        </w:tc>
        <w:tc>
          <w:tcPr>
            <w:tcW w:w="625"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-0.00</w:t>
            </w:r>
            <w:r>
              <w:rPr>
                <w:rFonts w:eastAsia="Times New Roman"/>
                <w:sz w:val="22"/>
                <w:szCs w:val="22"/>
              </w:rPr>
              <w:t>1</w:t>
            </w:r>
          </w:p>
        </w:tc>
        <w:tc>
          <w:tcPr>
            <w:tcW w:w="1076"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(0.04) </w:t>
            </w:r>
          </w:p>
        </w:tc>
        <w:tc>
          <w:tcPr>
            <w:tcW w:w="542"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-0.01</w:t>
            </w:r>
          </w:p>
        </w:tc>
        <w:tc>
          <w:tcPr>
            <w:tcW w:w="101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(0.03) </w:t>
            </w:r>
          </w:p>
        </w:tc>
        <w:tc>
          <w:tcPr>
            <w:tcW w:w="641"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0.01</w:t>
            </w:r>
          </w:p>
        </w:tc>
        <w:tc>
          <w:tcPr>
            <w:tcW w:w="935" w:type="dxa"/>
            <w:gridSpan w:val="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(0.03) </w:t>
            </w:r>
          </w:p>
        </w:tc>
      </w:tr>
      <w:tr w:rsidR="006123C1" w:rsidRPr="00542196" w:rsidTr="005764A4">
        <w:trPr>
          <w:trHeight w:val="265"/>
        </w:trPr>
        <w:tc>
          <w:tcPr>
            <w:tcW w:w="3214"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 age65 </w:t>
            </w:r>
          </w:p>
        </w:tc>
        <w:tc>
          <w:tcPr>
            <w:tcW w:w="573"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0.05</w:t>
            </w:r>
          </w:p>
        </w:tc>
        <w:tc>
          <w:tcPr>
            <w:tcW w:w="98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(0.61) </w:t>
            </w:r>
          </w:p>
        </w:tc>
        <w:tc>
          <w:tcPr>
            <w:tcW w:w="625"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0.25</w:t>
            </w:r>
          </w:p>
        </w:tc>
        <w:tc>
          <w:tcPr>
            <w:tcW w:w="1076"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(0.85) </w:t>
            </w:r>
          </w:p>
        </w:tc>
        <w:tc>
          <w:tcPr>
            <w:tcW w:w="542"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0.18</w:t>
            </w:r>
          </w:p>
        </w:tc>
        <w:tc>
          <w:tcPr>
            <w:tcW w:w="101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(0.54) </w:t>
            </w:r>
          </w:p>
        </w:tc>
        <w:tc>
          <w:tcPr>
            <w:tcW w:w="641"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0.13</w:t>
            </w:r>
          </w:p>
        </w:tc>
        <w:tc>
          <w:tcPr>
            <w:tcW w:w="935" w:type="dxa"/>
            <w:gridSpan w:val="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(0.64) </w:t>
            </w:r>
          </w:p>
        </w:tc>
      </w:tr>
      <w:tr w:rsidR="006123C1" w:rsidRPr="00542196" w:rsidTr="005764A4">
        <w:trPr>
          <w:trHeight w:val="251"/>
        </w:trPr>
        <w:tc>
          <w:tcPr>
            <w:tcW w:w="3214"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 unemployment </w:t>
            </w:r>
          </w:p>
        </w:tc>
        <w:tc>
          <w:tcPr>
            <w:tcW w:w="573"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0.13</w:t>
            </w:r>
          </w:p>
        </w:tc>
        <w:tc>
          <w:tcPr>
            <w:tcW w:w="98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(0.07)</w:t>
            </w:r>
            <w:r w:rsidRPr="00B42545">
              <w:rPr>
                <w:rFonts w:eastAsia="Times New Roman"/>
                <w:sz w:val="22"/>
                <w:szCs w:val="22"/>
                <w:vertAlign w:val="superscript"/>
              </w:rPr>
              <w:t>*</w:t>
            </w:r>
            <w:r w:rsidRPr="00B42545">
              <w:rPr>
                <w:rFonts w:eastAsia="Times New Roman"/>
                <w:sz w:val="22"/>
                <w:szCs w:val="22"/>
              </w:rPr>
              <w:t xml:space="preserve"> </w:t>
            </w:r>
          </w:p>
        </w:tc>
        <w:tc>
          <w:tcPr>
            <w:tcW w:w="625"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0.15</w:t>
            </w:r>
          </w:p>
        </w:tc>
        <w:tc>
          <w:tcPr>
            <w:tcW w:w="1076"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(0.09) </w:t>
            </w:r>
          </w:p>
        </w:tc>
        <w:tc>
          <w:tcPr>
            <w:tcW w:w="542"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0.14</w:t>
            </w:r>
          </w:p>
        </w:tc>
        <w:tc>
          <w:tcPr>
            <w:tcW w:w="101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(0.09) </w:t>
            </w:r>
          </w:p>
        </w:tc>
        <w:tc>
          <w:tcPr>
            <w:tcW w:w="641"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0.23</w:t>
            </w:r>
          </w:p>
        </w:tc>
        <w:tc>
          <w:tcPr>
            <w:tcW w:w="935" w:type="dxa"/>
            <w:gridSpan w:val="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(0.12)</w:t>
            </w:r>
            <w:r w:rsidRPr="00B42545">
              <w:rPr>
                <w:rFonts w:eastAsia="Times New Roman"/>
                <w:sz w:val="22"/>
                <w:szCs w:val="22"/>
                <w:vertAlign w:val="superscript"/>
              </w:rPr>
              <w:t>**</w:t>
            </w:r>
            <w:r w:rsidRPr="00B42545">
              <w:rPr>
                <w:rFonts w:eastAsia="Times New Roman"/>
                <w:sz w:val="22"/>
                <w:szCs w:val="22"/>
              </w:rPr>
              <w:t xml:space="preserve"> </w:t>
            </w:r>
          </w:p>
        </w:tc>
      </w:tr>
      <w:tr w:rsidR="006123C1" w:rsidRPr="00542196" w:rsidTr="005764A4">
        <w:trPr>
          <w:trHeight w:val="265"/>
        </w:trPr>
        <w:tc>
          <w:tcPr>
            <w:tcW w:w="3214"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Median citizen t-1 </w:t>
            </w:r>
          </w:p>
        </w:tc>
        <w:tc>
          <w:tcPr>
            <w:tcW w:w="573"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-0.21</w:t>
            </w:r>
          </w:p>
        </w:tc>
        <w:tc>
          <w:tcPr>
            <w:tcW w:w="98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(0.15) </w:t>
            </w:r>
          </w:p>
        </w:tc>
        <w:tc>
          <w:tcPr>
            <w:tcW w:w="625"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-0.16</w:t>
            </w:r>
          </w:p>
        </w:tc>
        <w:tc>
          <w:tcPr>
            <w:tcW w:w="1076"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(0.17) </w:t>
            </w:r>
          </w:p>
        </w:tc>
        <w:tc>
          <w:tcPr>
            <w:tcW w:w="542"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0.07</w:t>
            </w:r>
          </w:p>
        </w:tc>
        <w:tc>
          <w:tcPr>
            <w:tcW w:w="101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(0.06) </w:t>
            </w:r>
          </w:p>
        </w:tc>
        <w:tc>
          <w:tcPr>
            <w:tcW w:w="641"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0.03</w:t>
            </w:r>
          </w:p>
        </w:tc>
        <w:tc>
          <w:tcPr>
            <w:tcW w:w="935" w:type="dxa"/>
            <w:gridSpan w:val="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(0.07) </w:t>
            </w:r>
          </w:p>
        </w:tc>
      </w:tr>
      <w:tr w:rsidR="006123C1" w:rsidRPr="00542196" w:rsidTr="005764A4">
        <w:trPr>
          <w:trHeight w:val="251"/>
        </w:trPr>
        <w:tc>
          <w:tcPr>
            <w:tcW w:w="3214"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Government t-1 </w:t>
            </w:r>
          </w:p>
        </w:tc>
        <w:tc>
          <w:tcPr>
            <w:tcW w:w="573"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0.02</w:t>
            </w:r>
          </w:p>
        </w:tc>
        <w:tc>
          <w:tcPr>
            <w:tcW w:w="98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(0.02) </w:t>
            </w:r>
          </w:p>
        </w:tc>
        <w:tc>
          <w:tcPr>
            <w:tcW w:w="625"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0.02</w:t>
            </w:r>
          </w:p>
        </w:tc>
        <w:tc>
          <w:tcPr>
            <w:tcW w:w="1076"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(0.02) </w:t>
            </w:r>
          </w:p>
        </w:tc>
        <w:tc>
          <w:tcPr>
            <w:tcW w:w="542"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-0.01</w:t>
            </w:r>
          </w:p>
        </w:tc>
        <w:tc>
          <w:tcPr>
            <w:tcW w:w="101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(0.01) </w:t>
            </w:r>
          </w:p>
        </w:tc>
        <w:tc>
          <w:tcPr>
            <w:tcW w:w="641"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-0.02</w:t>
            </w:r>
          </w:p>
        </w:tc>
        <w:tc>
          <w:tcPr>
            <w:tcW w:w="935" w:type="dxa"/>
            <w:gridSpan w:val="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(0.01) </w:t>
            </w:r>
          </w:p>
        </w:tc>
      </w:tr>
      <w:tr w:rsidR="006123C1" w:rsidRPr="00542196" w:rsidTr="005764A4">
        <w:trPr>
          <w:trHeight w:val="265"/>
        </w:trPr>
        <w:tc>
          <w:tcPr>
            <w:tcW w:w="3214"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Constant </w:t>
            </w:r>
          </w:p>
        </w:tc>
        <w:tc>
          <w:tcPr>
            <w:tcW w:w="573"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19.69</w:t>
            </w:r>
          </w:p>
        </w:tc>
        <w:tc>
          <w:tcPr>
            <w:tcW w:w="98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(9.28)</w:t>
            </w:r>
            <w:r w:rsidRPr="00B42545">
              <w:rPr>
                <w:rFonts w:eastAsia="Times New Roman"/>
                <w:sz w:val="22"/>
                <w:szCs w:val="22"/>
                <w:vertAlign w:val="superscript"/>
              </w:rPr>
              <w:t>*</w:t>
            </w:r>
            <w:r w:rsidRPr="00B42545">
              <w:rPr>
                <w:rFonts w:eastAsia="Times New Roman"/>
                <w:sz w:val="22"/>
                <w:szCs w:val="22"/>
              </w:rPr>
              <w:t xml:space="preserve"> </w:t>
            </w:r>
          </w:p>
        </w:tc>
        <w:tc>
          <w:tcPr>
            <w:tcW w:w="625"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16.71</w:t>
            </w:r>
          </w:p>
        </w:tc>
        <w:tc>
          <w:tcPr>
            <w:tcW w:w="1076"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(9.88) </w:t>
            </w:r>
          </w:p>
        </w:tc>
        <w:tc>
          <w:tcPr>
            <w:tcW w:w="542"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2.00</w:t>
            </w:r>
          </w:p>
        </w:tc>
        <w:tc>
          <w:tcPr>
            <w:tcW w:w="101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(4.17) </w:t>
            </w:r>
          </w:p>
        </w:tc>
        <w:tc>
          <w:tcPr>
            <w:tcW w:w="641"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2.57</w:t>
            </w:r>
          </w:p>
        </w:tc>
        <w:tc>
          <w:tcPr>
            <w:tcW w:w="935" w:type="dxa"/>
            <w:gridSpan w:val="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(4.31) </w:t>
            </w:r>
          </w:p>
        </w:tc>
      </w:tr>
      <w:tr w:rsidR="006123C1" w:rsidRPr="00542196" w:rsidTr="005764A4">
        <w:trPr>
          <w:trHeight w:val="265"/>
        </w:trPr>
        <w:tc>
          <w:tcPr>
            <w:tcW w:w="3214" w:type="dxa"/>
            <w:tcBorders>
              <w:top w:val="single" w:sz="4" w:space="0" w:color="auto"/>
            </w:tcBorders>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Observations </w:t>
            </w:r>
          </w:p>
        </w:tc>
        <w:tc>
          <w:tcPr>
            <w:tcW w:w="573" w:type="dxa"/>
            <w:tcBorders>
              <w:top w:val="single" w:sz="4" w:space="0" w:color="auto"/>
            </w:tcBorders>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55</w:t>
            </w:r>
          </w:p>
        </w:tc>
        <w:tc>
          <w:tcPr>
            <w:tcW w:w="988" w:type="dxa"/>
            <w:tcBorders>
              <w:top w:val="single" w:sz="4" w:space="0" w:color="auto"/>
            </w:tcBorders>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625" w:type="dxa"/>
            <w:tcBorders>
              <w:top w:val="single" w:sz="4" w:space="0" w:color="auto"/>
            </w:tcBorders>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55</w:t>
            </w:r>
          </w:p>
        </w:tc>
        <w:tc>
          <w:tcPr>
            <w:tcW w:w="1076" w:type="dxa"/>
            <w:tcBorders>
              <w:top w:val="single" w:sz="4" w:space="0" w:color="auto"/>
            </w:tcBorders>
            <w:vAlign w:val="center"/>
            <w:hideMark/>
          </w:tcPr>
          <w:p w:rsidR="006123C1" w:rsidRPr="00B42545" w:rsidRDefault="006123C1" w:rsidP="005764A4">
            <w:pPr>
              <w:contextualSpacing/>
              <w:rPr>
                <w:rFonts w:eastAsia="Times New Roman"/>
                <w:sz w:val="22"/>
                <w:szCs w:val="22"/>
              </w:rPr>
            </w:pPr>
          </w:p>
        </w:tc>
        <w:tc>
          <w:tcPr>
            <w:tcW w:w="542" w:type="dxa"/>
            <w:tcBorders>
              <w:top w:val="single" w:sz="4" w:space="0" w:color="auto"/>
            </w:tcBorders>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55</w:t>
            </w:r>
          </w:p>
        </w:tc>
        <w:tc>
          <w:tcPr>
            <w:tcW w:w="1018" w:type="dxa"/>
            <w:tcBorders>
              <w:top w:val="single" w:sz="4" w:space="0" w:color="auto"/>
            </w:tcBorders>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641" w:type="dxa"/>
            <w:tcBorders>
              <w:top w:val="single" w:sz="4" w:space="0" w:color="auto"/>
            </w:tcBorders>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55</w:t>
            </w:r>
          </w:p>
        </w:tc>
        <w:tc>
          <w:tcPr>
            <w:tcW w:w="935" w:type="dxa"/>
            <w:gridSpan w:val="2"/>
            <w:tcBorders>
              <w:top w:val="single" w:sz="4" w:space="0" w:color="auto"/>
            </w:tcBorders>
            <w:vAlign w:val="center"/>
            <w:hideMark/>
          </w:tcPr>
          <w:p w:rsidR="006123C1" w:rsidRPr="00B42545" w:rsidRDefault="006123C1" w:rsidP="005764A4">
            <w:pPr>
              <w:contextualSpacing/>
              <w:rPr>
                <w:rFonts w:eastAsia="Times New Roman"/>
                <w:sz w:val="22"/>
                <w:szCs w:val="22"/>
              </w:rPr>
            </w:pPr>
          </w:p>
        </w:tc>
      </w:tr>
      <w:tr w:rsidR="006123C1" w:rsidRPr="00542196" w:rsidTr="005764A4">
        <w:trPr>
          <w:trHeight w:val="211"/>
        </w:trPr>
        <w:tc>
          <w:tcPr>
            <w:tcW w:w="3214"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Sigma u </w:t>
            </w:r>
          </w:p>
        </w:tc>
        <w:tc>
          <w:tcPr>
            <w:tcW w:w="573"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2.23</w:t>
            </w:r>
          </w:p>
        </w:tc>
        <w:tc>
          <w:tcPr>
            <w:tcW w:w="98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625"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1.93</w:t>
            </w:r>
          </w:p>
        </w:tc>
        <w:tc>
          <w:tcPr>
            <w:tcW w:w="1076" w:type="dxa"/>
            <w:vAlign w:val="center"/>
            <w:hideMark/>
          </w:tcPr>
          <w:p w:rsidR="006123C1" w:rsidRPr="00B42545" w:rsidRDefault="006123C1" w:rsidP="005764A4">
            <w:pPr>
              <w:contextualSpacing/>
              <w:rPr>
                <w:rFonts w:eastAsia="Times New Roman"/>
                <w:sz w:val="22"/>
                <w:szCs w:val="22"/>
              </w:rPr>
            </w:pPr>
          </w:p>
        </w:tc>
        <w:tc>
          <w:tcPr>
            <w:tcW w:w="542"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1.08</w:t>
            </w:r>
          </w:p>
        </w:tc>
        <w:tc>
          <w:tcPr>
            <w:tcW w:w="101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641"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0.00</w:t>
            </w:r>
          </w:p>
        </w:tc>
        <w:tc>
          <w:tcPr>
            <w:tcW w:w="935" w:type="dxa"/>
            <w:gridSpan w:val="2"/>
            <w:vAlign w:val="center"/>
            <w:hideMark/>
          </w:tcPr>
          <w:p w:rsidR="006123C1" w:rsidRPr="00B42545" w:rsidRDefault="006123C1" w:rsidP="005764A4">
            <w:pPr>
              <w:contextualSpacing/>
              <w:rPr>
                <w:rFonts w:eastAsia="Times New Roman"/>
                <w:sz w:val="22"/>
                <w:szCs w:val="22"/>
              </w:rPr>
            </w:pPr>
          </w:p>
        </w:tc>
      </w:tr>
      <w:tr w:rsidR="006123C1" w:rsidRPr="00542196" w:rsidTr="005764A4">
        <w:trPr>
          <w:trHeight w:val="251"/>
        </w:trPr>
        <w:tc>
          <w:tcPr>
            <w:tcW w:w="3214"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Sigma e </w:t>
            </w:r>
          </w:p>
        </w:tc>
        <w:tc>
          <w:tcPr>
            <w:tcW w:w="573"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1.05</w:t>
            </w:r>
          </w:p>
        </w:tc>
        <w:tc>
          <w:tcPr>
            <w:tcW w:w="98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625"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1.09</w:t>
            </w:r>
          </w:p>
        </w:tc>
        <w:tc>
          <w:tcPr>
            <w:tcW w:w="1076" w:type="dxa"/>
            <w:vAlign w:val="center"/>
            <w:hideMark/>
          </w:tcPr>
          <w:p w:rsidR="006123C1" w:rsidRPr="00B42545" w:rsidRDefault="006123C1" w:rsidP="005764A4">
            <w:pPr>
              <w:contextualSpacing/>
              <w:rPr>
                <w:rFonts w:eastAsia="Times New Roman"/>
                <w:sz w:val="22"/>
                <w:szCs w:val="22"/>
              </w:rPr>
            </w:pPr>
          </w:p>
        </w:tc>
        <w:tc>
          <w:tcPr>
            <w:tcW w:w="542"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1.05</w:t>
            </w:r>
          </w:p>
        </w:tc>
        <w:tc>
          <w:tcPr>
            <w:tcW w:w="101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641"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1.09</w:t>
            </w:r>
          </w:p>
        </w:tc>
        <w:tc>
          <w:tcPr>
            <w:tcW w:w="935" w:type="dxa"/>
            <w:gridSpan w:val="2"/>
            <w:vAlign w:val="center"/>
            <w:hideMark/>
          </w:tcPr>
          <w:p w:rsidR="006123C1" w:rsidRPr="00B42545" w:rsidRDefault="006123C1" w:rsidP="005764A4">
            <w:pPr>
              <w:contextualSpacing/>
              <w:rPr>
                <w:rFonts w:eastAsia="Times New Roman"/>
                <w:sz w:val="22"/>
                <w:szCs w:val="22"/>
              </w:rPr>
            </w:pPr>
          </w:p>
        </w:tc>
      </w:tr>
      <w:tr w:rsidR="006123C1" w:rsidRPr="00542196" w:rsidTr="005764A4">
        <w:trPr>
          <w:trHeight w:val="265"/>
        </w:trPr>
        <w:tc>
          <w:tcPr>
            <w:tcW w:w="3214" w:type="dxa"/>
            <w:vAlign w:val="center"/>
            <w:hideMark/>
          </w:tcPr>
          <w:p w:rsidR="006123C1" w:rsidRPr="00CD5AD2" w:rsidRDefault="006123C1" w:rsidP="005764A4">
            <w:pPr>
              <w:contextualSpacing/>
              <w:rPr>
                <w:rFonts w:eastAsia="Times New Roman"/>
                <w:sz w:val="22"/>
                <w:szCs w:val="22"/>
              </w:rPr>
            </w:pPr>
            <w:r w:rsidRPr="00B42545">
              <w:rPr>
                <w:rFonts w:eastAsia="Times New Roman"/>
                <w:sz w:val="22"/>
                <w:szCs w:val="22"/>
              </w:rPr>
              <w:t>Rho</w:t>
            </w:r>
          </w:p>
        </w:tc>
        <w:tc>
          <w:tcPr>
            <w:tcW w:w="573"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0.82</w:t>
            </w:r>
          </w:p>
        </w:tc>
        <w:tc>
          <w:tcPr>
            <w:tcW w:w="98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625"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0.76</w:t>
            </w:r>
          </w:p>
        </w:tc>
        <w:tc>
          <w:tcPr>
            <w:tcW w:w="1076" w:type="dxa"/>
            <w:vAlign w:val="center"/>
            <w:hideMark/>
          </w:tcPr>
          <w:p w:rsidR="006123C1" w:rsidRPr="00B42545" w:rsidRDefault="006123C1" w:rsidP="005764A4">
            <w:pPr>
              <w:contextualSpacing/>
              <w:rPr>
                <w:rFonts w:eastAsia="Times New Roman"/>
                <w:sz w:val="22"/>
                <w:szCs w:val="22"/>
              </w:rPr>
            </w:pPr>
          </w:p>
        </w:tc>
        <w:tc>
          <w:tcPr>
            <w:tcW w:w="542"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0.51</w:t>
            </w:r>
          </w:p>
        </w:tc>
        <w:tc>
          <w:tcPr>
            <w:tcW w:w="101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641"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0.00</w:t>
            </w:r>
          </w:p>
        </w:tc>
        <w:tc>
          <w:tcPr>
            <w:tcW w:w="935" w:type="dxa"/>
            <w:gridSpan w:val="2"/>
            <w:vAlign w:val="center"/>
            <w:hideMark/>
          </w:tcPr>
          <w:p w:rsidR="006123C1" w:rsidRPr="00B42545" w:rsidRDefault="006123C1" w:rsidP="005764A4">
            <w:pPr>
              <w:contextualSpacing/>
              <w:rPr>
                <w:rFonts w:eastAsia="Times New Roman"/>
                <w:sz w:val="22"/>
                <w:szCs w:val="22"/>
              </w:rPr>
            </w:pPr>
          </w:p>
        </w:tc>
      </w:tr>
      <w:tr w:rsidR="006123C1" w:rsidRPr="00542196" w:rsidTr="005764A4">
        <w:trPr>
          <w:trHeight w:val="251"/>
        </w:trPr>
        <w:tc>
          <w:tcPr>
            <w:tcW w:w="3214" w:type="dxa"/>
            <w:vAlign w:val="center"/>
            <w:hideMark/>
          </w:tcPr>
          <w:p w:rsidR="006123C1" w:rsidRPr="004C1C0E" w:rsidRDefault="006123C1" w:rsidP="005764A4">
            <w:pPr>
              <w:contextualSpacing/>
              <w:rPr>
                <w:rFonts w:asciiTheme="majorHAnsi" w:eastAsia="Times New Roman" w:hAnsiTheme="majorHAnsi" w:cstheme="majorBidi"/>
                <w:i/>
                <w:iCs/>
                <w:color w:val="404040" w:themeColor="text1" w:themeTint="BF"/>
                <w:sz w:val="22"/>
                <w:szCs w:val="22"/>
              </w:rPr>
            </w:pPr>
            <w:r w:rsidRPr="004C1C0E">
              <w:rPr>
                <w:rFonts w:eastAsia="Times New Roman"/>
                <w:sz w:val="22"/>
                <w:szCs w:val="22"/>
              </w:rPr>
              <w:t>R-squared within model</w:t>
            </w:r>
          </w:p>
        </w:tc>
        <w:tc>
          <w:tcPr>
            <w:tcW w:w="573" w:type="dxa"/>
            <w:shd w:val="clear" w:color="auto" w:fill="F2F2F2" w:themeFill="background1" w:themeFillShade="F2"/>
            <w:vAlign w:val="center"/>
            <w:hideMark/>
          </w:tcPr>
          <w:p w:rsidR="006123C1" w:rsidRPr="004C1C0E" w:rsidRDefault="006123C1" w:rsidP="005764A4">
            <w:pPr>
              <w:contextualSpacing/>
              <w:rPr>
                <w:rFonts w:asciiTheme="majorHAnsi" w:eastAsia="Times New Roman" w:hAnsiTheme="majorHAnsi" w:cstheme="majorBidi"/>
                <w:i/>
                <w:iCs/>
                <w:color w:val="404040" w:themeColor="text1" w:themeTint="BF"/>
                <w:sz w:val="22"/>
                <w:szCs w:val="22"/>
              </w:rPr>
            </w:pPr>
            <w:r w:rsidRPr="004C1C0E">
              <w:rPr>
                <w:rFonts w:eastAsia="Times New Roman"/>
                <w:sz w:val="22"/>
                <w:szCs w:val="22"/>
              </w:rPr>
              <w:t>0.75</w:t>
            </w:r>
          </w:p>
        </w:tc>
        <w:tc>
          <w:tcPr>
            <w:tcW w:w="988" w:type="dxa"/>
            <w:shd w:val="clear" w:color="auto" w:fill="F2F2F2" w:themeFill="background1" w:themeFillShade="F2"/>
            <w:vAlign w:val="center"/>
            <w:hideMark/>
          </w:tcPr>
          <w:p w:rsidR="006123C1" w:rsidRPr="004C1C0E" w:rsidRDefault="006123C1" w:rsidP="005764A4">
            <w:pPr>
              <w:contextualSpacing/>
              <w:rPr>
                <w:rFonts w:eastAsia="Times New Roman"/>
                <w:sz w:val="22"/>
                <w:szCs w:val="22"/>
              </w:rPr>
            </w:pPr>
          </w:p>
        </w:tc>
        <w:tc>
          <w:tcPr>
            <w:tcW w:w="625" w:type="dxa"/>
            <w:vAlign w:val="center"/>
            <w:hideMark/>
          </w:tcPr>
          <w:p w:rsidR="006123C1" w:rsidRPr="004C1C0E" w:rsidRDefault="006123C1" w:rsidP="005764A4">
            <w:pPr>
              <w:contextualSpacing/>
              <w:rPr>
                <w:rFonts w:asciiTheme="majorHAnsi" w:eastAsia="Times New Roman" w:hAnsiTheme="majorHAnsi" w:cstheme="majorBidi"/>
                <w:i/>
                <w:iCs/>
                <w:color w:val="404040" w:themeColor="text1" w:themeTint="BF"/>
                <w:sz w:val="22"/>
                <w:szCs w:val="22"/>
              </w:rPr>
            </w:pPr>
            <w:r w:rsidRPr="004C1C0E">
              <w:rPr>
                <w:rFonts w:eastAsia="Times New Roman"/>
                <w:sz w:val="22"/>
                <w:szCs w:val="22"/>
              </w:rPr>
              <w:t>0.77</w:t>
            </w:r>
          </w:p>
        </w:tc>
        <w:tc>
          <w:tcPr>
            <w:tcW w:w="1076" w:type="dxa"/>
            <w:vAlign w:val="center"/>
            <w:hideMark/>
          </w:tcPr>
          <w:p w:rsidR="006123C1" w:rsidRPr="004C1C0E" w:rsidRDefault="006123C1" w:rsidP="005764A4">
            <w:pPr>
              <w:contextualSpacing/>
              <w:rPr>
                <w:rFonts w:eastAsia="Times New Roman"/>
                <w:sz w:val="22"/>
                <w:szCs w:val="22"/>
              </w:rPr>
            </w:pPr>
          </w:p>
        </w:tc>
        <w:tc>
          <w:tcPr>
            <w:tcW w:w="542" w:type="dxa"/>
            <w:shd w:val="clear" w:color="auto" w:fill="F2F2F2" w:themeFill="background1" w:themeFillShade="F2"/>
            <w:vAlign w:val="center"/>
            <w:hideMark/>
          </w:tcPr>
          <w:p w:rsidR="006123C1" w:rsidRPr="004C1C0E" w:rsidRDefault="006123C1" w:rsidP="005764A4">
            <w:pPr>
              <w:contextualSpacing/>
              <w:rPr>
                <w:rFonts w:asciiTheme="majorHAnsi" w:eastAsia="Times New Roman" w:hAnsiTheme="majorHAnsi" w:cstheme="majorBidi"/>
                <w:i/>
                <w:iCs/>
                <w:color w:val="404040" w:themeColor="text1" w:themeTint="BF"/>
                <w:sz w:val="22"/>
                <w:szCs w:val="22"/>
              </w:rPr>
            </w:pPr>
            <w:r w:rsidRPr="004C1C0E">
              <w:rPr>
                <w:rFonts w:eastAsia="Times New Roman"/>
                <w:sz w:val="22"/>
                <w:szCs w:val="22"/>
              </w:rPr>
              <w:t>0.69</w:t>
            </w:r>
          </w:p>
        </w:tc>
        <w:tc>
          <w:tcPr>
            <w:tcW w:w="1018" w:type="dxa"/>
            <w:shd w:val="clear" w:color="auto" w:fill="F2F2F2" w:themeFill="background1" w:themeFillShade="F2"/>
            <w:vAlign w:val="center"/>
            <w:hideMark/>
          </w:tcPr>
          <w:p w:rsidR="006123C1" w:rsidRPr="004C1C0E" w:rsidRDefault="006123C1" w:rsidP="005764A4">
            <w:pPr>
              <w:contextualSpacing/>
              <w:rPr>
                <w:rFonts w:eastAsia="Times New Roman"/>
                <w:sz w:val="22"/>
                <w:szCs w:val="22"/>
              </w:rPr>
            </w:pPr>
          </w:p>
        </w:tc>
        <w:tc>
          <w:tcPr>
            <w:tcW w:w="641" w:type="dxa"/>
            <w:vAlign w:val="center"/>
            <w:hideMark/>
          </w:tcPr>
          <w:p w:rsidR="006123C1" w:rsidRPr="004C1C0E" w:rsidRDefault="006123C1" w:rsidP="005764A4">
            <w:pPr>
              <w:contextualSpacing/>
              <w:rPr>
                <w:rFonts w:asciiTheme="majorHAnsi" w:eastAsia="Times New Roman" w:hAnsiTheme="majorHAnsi" w:cstheme="majorBidi"/>
                <w:i/>
                <w:iCs/>
                <w:color w:val="404040" w:themeColor="text1" w:themeTint="BF"/>
                <w:sz w:val="22"/>
                <w:szCs w:val="22"/>
              </w:rPr>
            </w:pPr>
            <w:r w:rsidRPr="004C1C0E">
              <w:rPr>
                <w:rFonts w:eastAsia="Times New Roman"/>
                <w:sz w:val="22"/>
                <w:szCs w:val="22"/>
              </w:rPr>
              <w:t>0.65</w:t>
            </w:r>
          </w:p>
        </w:tc>
        <w:tc>
          <w:tcPr>
            <w:tcW w:w="935" w:type="dxa"/>
            <w:gridSpan w:val="2"/>
            <w:vAlign w:val="center"/>
            <w:hideMark/>
          </w:tcPr>
          <w:p w:rsidR="006123C1" w:rsidRPr="004C1C0E" w:rsidRDefault="006123C1" w:rsidP="005764A4">
            <w:pPr>
              <w:contextualSpacing/>
              <w:rPr>
                <w:rFonts w:eastAsia="Times New Roman"/>
                <w:sz w:val="22"/>
                <w:szCs w:val="22"/>
              </w:rPr>
            </w:pPr>
          </w:p>
        </w:tc>
      </w:tr>
      <w:tr w:rsidR="006123C1" w:rsidRPr="00542196" w:rsidTr="005764A4">
        <w:trPr>
          <w:trHeight w:val="251"/>
        </w:trPr>
        <w:tc>
          <w:tcPr>
            <w:tcW w:w="3214" w:type="dxa"/>
            <w:tcBorders>
              <w:bottom w:val="double" w:sz="4" w:space="0" w:color="auto"/>
            </w:tcBorders>
            <w:vAlign w:val="center"/>
          </w:tcPr>
          <w:p w:rsidR="006123C1" w:rsidRPr="003817A0" w:rsidRDefault="006123C1" w:rsidP="005764A4">
            <w:pPr>
              <w:contextualSpacing/>
              <w:rPr>
                <w:rFonts w:eastAsia="Times New Roman"/>
                <w:sz w:val="22"/>
                <w:szCs w:val="22"/>
              </w:rPr>
            </w:pPr>
            <w:r>
              <w:rPr>
                <w:rFonts w:eastAsia="Times New Roman"/>
                <w:sz w:val="22"/>
                <w:szCs w:val="22"/>
              </w:rPr>
              <w:t xml:space="preserve">Model </w:t>
            </w:r>
          </w:p>
        </w:tc>
        <w:tc>
          <w:tcPr>
            <w:tcW w:w="573" w:type="dxa"/>
            <w:tcBorders>
              <w:bottom w:val="double" w:sz="4" w:space="0" w:color="auto"/>
            </w:tcBorders>
            <w:shd w:val="clear" w:color="auto" w:fill="F2F2F2" w:themeFill="background1" w:themeFillShade="F2"/>
            <w:vAlign w:val="center"/>
          </w:tcPr>
          <w:p w:rsidR="006123C1" w:rsidRPr="003817A0" w:rsidRDefault="006123C1" w:rsidP="005764A4">
            <w:pPr>
              <w:contextualSpacing/>
              <w:rPr>
                <w:rFonts w:eastAsia="Times New Roman"/>
                <w:sz w:val="22"/>
                <w:szCs w:val="22"/>
              </w:rPr>
            </w:pPr>
            <w:r>
              <w:rPr>
                <w:rFonts w:eastAsia="Times New Roman"/>
                <w:sz w:val="22"/>
                <w:szCs w:val="22"/>
              </w:rPr>
              <w:t>FE</w:t>
            </w:r>
          </w:p>
        </w:tc>
        <w:tc>
          <w:tcPr>
            <w:tcW w:w="988" w:type="dxa"/>
            <w:tcBorders>
              <w:bottom w:val="double" w:sz="4" w:space="0" w:color="auto"/>
            </w:tcBorders>
            <w:shd w:val="clear" w:color="auto" w:fill="F2F2F2" w:themeFill="background1" w:themeFillShade="F2"/>
            <w:vAlign w:val="center"/>
          </w:tcPr>
          <w:p w:rsidR="006123C1" w:rsidRPr="003817A0" w:rsidRDefault="006123C1" w:rsidP="005764A4">
            <w:pPr>
              <w:contextualSpacing/>
              <w:rPr>
                <w:rFonts w:eastAsia="Times New Roman"/>
                <w:sz w:val="22"/>
                <w:szCs w:val="22"/>
              </w:rPr>
            </w:pPr>
          </w:p>
        </w:tc>
        <w:tc>
          <w:tcPr>
            <w:tcW w:w="625" w:type="dxa"/>
            <w:tcBorders>
              <w:bottom w:val="double" w:sz="4" w:space="0" w:color="auto"/>
            </w:tcBorders>
            <w:vAlign w:val="center"/>
          </w:tcPr>
          <w:p w:rsidR="006123C1" w:rsidRPr="003817A0" w:rsidRDefault="006123C1" w:rsidP="005764A4">
            <w:pPr>
              <w:contextualSpacing/>
              <w:rPr>
                <w:rFonts w:eastAsia="Times New Roman"/>
                <w:sz w:val="22"/>
                <w:szCs w:val="22"/>
              </w:rPr>
            </w:pPr>
            <w:r>
              <w:rPr>
                <w:rFonts w:eastAsia="Times New Roman"/>
                <w:sz w:val="22"/>
                <w:szCs w:val="22"/>
              </w:rPr>
              <w:t>FE</w:t>
            </w:r>
          </w:p>
        </w:tc>
        <w:tc>
          <w:tcPr>
            <w:tcW w:w="1076" w:type="dxa"/>
            <w:tcBorders>
              <w:bottom w:val="double" w:sz="4" w:space="0" w:color="auto"/>
            </w:tcBorders>
            <w:vAlign w:val="center"/>
          </w:tcPr>
          <w:p w:rsidR="006123C1" w:rsidRPr="003817A0" w:rsidRDefault="006123C1" w:rsidP="005764A4">
            <w:pPr>
              <w:contextualSpacing/>
              <w:rPr>
                <w:rFonts w:eastAsia="Times New Roman"/>
                <w:sz w:val="22"/>
                <w:szCs w:val="22"/>
              </w:rPr>
            </w:pPr>
          </w:p>
        </w:tc>
        <w:tc>
          <w:tcPr>
            <w:tcW w:w="542" w:type="dxa"/>
            <w:tcBorders>
              <w:bottom w:val="double" w:sz="4" w:space="0" w:color="auto"/>
            </w:tcBorders>
            <w:shd w:val="clear" w:color="auto" w:fill="F2F2F2" w:themeFill="background1" w:themeFillShade="F2"/>
            <w:vAlign w:val="center"/>
          </w:tcPr>
          <w:p w:rsidR="006123C1" w:rsidRPr="003817A0" w:rsidRDefault="006123C1" w:rsidP="005764A4">
            <w:pPr>
              <w:contextualSpacing/>
              <w:rPr>
                <w:rFonts w:eastAsia="Times New Roman"/>
                <w:sz w:val="22"/>
                <w:szCs w:val="22"/>
              </w:rPr>
            </w:pPr>
            <w:r>
              <w:rPr>
                <w:rFonts w:eastAsia="Times New Roman"/>
                <w:sz w:val="22"/>
                <w:szCs w:val="22"/>
              </w:rPr>
              <w:t>RE</w:t>
            </w:r>
          </w:p>
        </w:tc>
        <w:tc>
          <w:tcPr>
            <w:tcW w:w="1018" w:type="dxa"/>
            <w:tcBorders>
              <w:bottom w:val="double" w:sz="4" w:space="0" w:color="auto"/>
            </w:tcBorders>
            <w:shd w:val="clear" w:color="auto" w:fill="F2F2F2" w:themeFill="background1" w:themeFillShade="F2"/>
            <w:vAlign w:val="center"/>
          </w:tcPr>
          <w:p w:rsidR="006123C1" w:rsidRPr="003817A0" w:rsidRDefault="006123C1" w:rsidP="005764A4">
            <w:pPr>
              <w:contextualSpacing/>
              <w:rPr>
                <w:rFonts w:eastAsia="Times New Roman"/>
                <w:sz w:val="22"/>
                <w:szCs w:val="22"/>
              </w:rPr>
            </w:pPr>
          </w:p>
        </w:tc>
        <w:tc>
          <w:tcPr>
            <w:tcW w:w="641" w:type="dxa"/>
            <w:tcBorders>
              <w:bottom w:val="double" w:sz="4" w:space="0" w:color="auto"/>
            </w:tcBorders>
            <w:vAlign w:val="center"/>
          </w:tcPr>
          <w:p w:rsidR="006123C1" w:rsidRPr="003817A0" w:rsidRDefault="006123C1" w:rsidP="005764A4">
            <w:pPr>
              <w:contextualSpacing/>
              <w:rPr>
                <w:rFonts w:eastAsia="Times New Roman"/>
                <w:sz w:val="22"/>
                <w:szCs w:val="22"/>
              </w:rPr>
            </w:pPr>
            <w:r>
              <w:rPr>
                <w:rFonts w:eastAsia="Times New Roman"/>
                <w:sz w:val="22"/>
                <w:szCs w:val="22"/>
              </w:rPr>
              <w:t>RE</w:t>
            </w:r>
          </w:p>
        </w:tc>
        <w:tc>
          <w:tcPr>
            <w:tcW w:w="935" w:type="dxa"/>
            <w:gridSpan w:val="2"/>
            <w:tcBorders>
              <w:bottom w:val="double" w:sz="4" w:space="0" w:color="auto"/>
            </w:tcBorders>
            <w:vAlign w:val="center"/>
          </w:tcPr>
          <w:p w:rsidR="006123C1" w:rsidRPr="003817A0" w:rsidRDefault="006123C1" w:rsidP="005764A4">
            <w:pPr>
              <w:contextualSpacing/>
              <w:rPr>
                <w:rFonts w:eastAsia="Times New Roman"/>
                <w:sz w:val="22"/>
                <w:szCs w:val="22"/>
              </w:rPr>
            </w:pPr>
          </w:p>
        </w:tc>
      </w:tr>
      <w:tr w:rsidR="006123C1" w:rsidRPr="00542196" w:rsidTr="005764A4">
        <w:trPr>
          <w:gridAfter w:val="1"/>
          <w:wAfter w:w="298" w:type="dxa"/>
          <w:trHeight w:val="516"/>
        </w:trPr>
        <w:tc>
          <w:tcPr>
            <w:tcW w:w="9314" w:type="dxa"/>
            <w:gridSpan w:val="9"/>
            <w:tcBorders>
              <w:top w:val="double" w:sz="4" w:space="0" w:color="auto"/>
            </w:tcBorders>
            <w:vAlign w:val="center"/>
            <w:hideMark/>
          </w:tcPr>
          <w:tbl>
            <w:tblPr>
              <w:tblW w:w="0" w:type="auto"/>
              <w:tblCellSpacing w:w="15" w:type="dxa"/>
              <w:tblLayout w:type="fixed"/>
              <w:tblCellMar>
                <w:top w:w="15" w:type="dxa"/>
                <w:left w:w="15" w:type="dxa"/>
                <w:bottom w:w="15" w:type="dxa"/>
                <w:right w:w="15" w:type="dxa"/>
              </w:tblCellMar>
              <w:tblLook w:val="04A0"/>
            </w:tblPr>
            <w:tblGrid>
              <w:gridCol w:w="7581"/>
            </w:tblGrid>
            <w:tr w:rsidR="006123C1" w:rsidRPr="007B38D8" w:rsidTr="005764A4">
              <w:trPr>
                <w:tblCellSpacing w:w="15" w:type="dxa"/>
              </w:trPr>
              <w:tc>
                <w:tcPr>
                  <w:tcW w:w="7521" w:type="dxa"/>
                  <w:vAlign w:val="center"/>
                  <w:hideMark/>
                </w:tcPr>
                <w:p w:rsidR="006123C1" w:rsidRPr="00020510" w:rsidRDefault="006123C1" w:rsidP="005764A4">
                  <w:pPr>
                    <w:rPr>
                      <w:rFonts w:eastAsia="Times New Roman"/>
                      <w:sz w:val="20"/>
                      <w:szCs w:val="20"/>
                    </w:rPr>
                  </w:pPr>
                  <w:r>
                    <w:rPr>
                      <w:rFonts w:eastAsia="Times New Roman"/>
                      <w:sz w:val="20"/>
                      <w:szCs w:val="20"/>
                    </w:rPr>
                    <w:t>Robust s</w:t>
                  </w:r>
                  <w:r w:rsidRPr="00020510">
                    <w:rPr>
                      <w:rFonts w:eastAsia="Times New Roman"/>
                      <w:sz w:val="20"/>
                      <w:szCs w:val="20"/>
                    </w:rPr>
                    <w:t xml:space="preserve">tandard errors in parentheses. </w:t>
                  </w:r>
                  <w:r w:rsidRPr="00020510">
                    <w:rPr>
                      <w:rFonts w:eastAsia="Times New Roman"/>
                      <w:sz w:val="20"/>
                      <w:szCs w:val="20"/>
                      <w:vertAlign w:val="superscript"/>
                    </w:rPr>
                    <w:t>*</w:t>
                  </w:r>
                  <w:r w:rsidRPr="00020510">
                    <w:rPr>
                      <w:rFonts w:eastAsia="Times New Roman"/>
                      <w:sz w:val="20"/>
                      <w:szCs w:val="20"/>
                    </w:rPr>
                    <w:t xml:space="preserve"> </w:t>
                  </w:r>
                  <w:r w:rsidRPr="00020510">
                    <w:rPr>
                      <w:rFonts w:eastAsia="Times New Roman"/>
                      <w:i/>
                      <w:iCs/>
                      <w:sz w:val="20"/>
                      <w:szCs w:val="20"/>
                    </w:rPr>
                    <w:t>p</w:t>
                  </w:r>
                  <w:r w:rsidRPr="00020510">
                    <w:rPr>
                      <w:rFonts w:eastAsia="Times New Roman"/>
                      <w:sz w:val="20"/>
                      <w:szCs w:val="20"/>
                    </w:rPr>
                    <w:t xml:space="preserve"> &lt; 0.10, </w:t>
                  </w:r>
                  <w:r w:rsidRPr="00020510">
                    <w:rPr>
                      <w:rFonts w:eastAsia="Times New Roman"/>
                      <w:sz w:val="20"/>
                      <w:szCs w:val="20"/>
                      <w:vertAlign w:val="superscript"/>
                    </w:rPr>
                    <w:t>**</w:t>
                  </w:r>
                  <w:r w:rsidRPr="00020510">
                    <w:rPr>
                      <w:rFonts w:eastAsia="Times New Roman"/>
                      <w:sz w:val="20"/>
                      <w:szCs w:val="20"/>
                    </w:rPr>
                    <w:t xml:space="preserve"> </w:t>
                  </w:r>
                  <w:r w:rsidRPr="00020510">
                    <w:rPr>
                      <w:rFonts w:eastAsia="Times New Roman"/>
                      <w:i/>
                      <w:iCs/>
                      <w:sz w:val="20"/>
                      <w:szCs w:val="20"/>
                    </w:rPr>
                    <w:t>p</w:t>
                  </w:r>
                  <w:r w:rsidRPr="00020510">
                    <w:rPr>
                      <w:rFonts w:eastAsia="Times New Roman"/>
                      <w:sz w:val="20"/>
                      <w:szCs w:val="20"/>
                    </w:rPr>
                    <w:t xml:space="preserve"> &lt; 0.05, </w:t>
                  </w:r>
                  <w:r w:rsidRPr="00020510">
                    <w:rPr>
                      <w:rFonts w:eastAsia="Times New Roman"/>
                      <w:sz w:val="20"/>
                      <w:szCs w:val="20"/>
                      <w:vertAlign w:val="superscript"/>
                    </w:rPr>
                    <w:t>***</w:t>
                  </w:r>
                  <w:r w:rsidRPr="00020510">
                    <w:rPr>
                      <w:rFonts w:eastAsia="Times New Roman"/>
                      <w:sz w:val="20"/>
                      <w:szCs w:val="20"/>
                    </w:rPr>
                    <w:t xml:space="preserve"> </w:t>
                  </w:r>
                  <w:r w:rsidRPr="00020510">
                    <w:rPr>
                      <w:rFonts w:eastAsia="Times New Roman"/>
                      <w:i/>
                      <w:iCs/>
                      <w:sz w:val="20"/>
                      <w:szCs w:val="20"/>
                    </w:rPr>
                    <w:t>p</w:t>
                  </w:r>
                  <w:r w:rsidRPr="00020510">
                    <w:rPr>
                      <w:rFonts w:eastAsia="Times New Roman"/>
                      <w:sz w:val="20"/>
                      <w:szCs w:val="20"/>
                    </w:rPr>
                    <w:t xml:space="preserve"> &lt; 0.01</w:t>
                  </w:r>
                  <w:r>
                    <w:rPr>
                      <w:rFonts w:eastAsia="Times New Roman"/>
                      <w:sz w:val="20"/>
                      <w:szCs w:val="20"/>
                    </w:rPr>
                    <w:t xml:space="preserve">. </w:t>
                  </w:r>
                </w:p>
              </w:tc>
            </w:tr>
          </w:tbl>
          <w:p w:rsidR="006123C1" w:rsidRPr="00542196" w:rsidRDefault="006123C1" w:rsidP="005764A4">
            <w:pPr>
              <w:rPr>
                <w:rFonts w:eastAsia="Times New Roman"/>
                <w:sz w:val="22"/>
                <w:szCs w:val="22"/>
              </w:rPr>
            </w:pPr>
            <w:r w:rsidRPr="00020510">
              <w:rPr>
                <w:sz w:val="20"/>
                <w:szCs w:val="20"/>
              </w:rPr>
              <w:t xml:space="preserve">The </w:t>
            </w:r>
            <w:r>
              <w:rPr>
                <w:sz w:val="20"/>
                <w:szCs w:val="20"/>
              </w:rPr>
              <w:t xml:space="preserve">dependent variable is the change in social spending between two elections as a percentage of a country GDP. The analysis includes 16 countries over the 1980-2016 period. </w:t>
            </w:r>
          </w:p>
        </w:tc>
      </w:tr>
    </w:tbl>
    <w:p w:rsidR="006123C1" w:rsidRDefault="006123C1" w:rsidP="006123C1">
      <w:pPr>
        <w:pStyle w:val="normal0"/>
        <w:spacing w:line="480" w:lineRule="auto"/>
        <w:jc w:val="both"/>
        <w:rPr>
          <w:lang w:val="en-CA"/>
        </w:rPr>
      </w:pPr>
    </w:p>
    <w:p w:rsidR="006123C1" w:rsidRDefault="006123C1" w:rsidP="006123C1">
      <w:pPr>
        <w:pStyle w:val="Table"/>
      </w:pPr>
    </w:p>
    <w:p w:rsidR="006123C1" w:rsidRDefault="006123C1" w:rsidP="006123C1">
      <w:pPr>
        <w:pStyle w:val="Table"/>
      </w:pPr>
    </w:p>
    <w:p w:rsidR="006123C1" w:rsidRDefault="006123C1" w:rsidP="006123C1">
      <w:pPr>
        <w:pStyle w:val="Table"/>
      </w:pPr>
    </w:p>
    <w:p w:rsidR="006123C1" w:rsidRDefault="006123C1" w:rsidP="006123C1">
      <w:pPr>
        <w:pStyle w:val="Table"/>
      </w:pPr>
    </w:p>
    <w:p w:rsidR="006123C1" w:rsidRDefault="006123C1" w:rsidP="006123C1">
      <w:pPr>
        <w:pStyle w:val="Table"/>
      </w:pPr>
    </w:p>
    <w:p w:rsidR="006123C1" w:rsidRDefault="006123C1" w:rsidP="006123C1">
      <w:pPr>
        <w:pStyle w:val="Table"/>
      </w:pPr>
    </w:p>
    <w:p w:rsidR="006123C1" w:rsidRDefault="006123C1" w:rsidP="006123C1">
      <w:pPr>
        <w:pStyle w:val="Table"/>
      </w:pPr>
    </w:p>
    <w:p w:rsidR="006123C1" w:rsidRDefault="006123C1" w:rsidP="006123C1">
      <w:pPr>
        <w:pStyle w:val="Table"/>
      </w:pPr>
    </w:p>
    <w:p w:rsidR="006123C1" w:rsidRDefault="006123C1" w:rsidP="006123C1">
      <w:pPr>
        <w:pStyle w:val="Table"/>
      </w:pPr>
    </w:p>
    <w:p w:rsidR="006123C1" w:rsidRDefault="006123C1" w:rsidP="006123C1">
      <w:pPr>
        <w:pStyle w:val="Table"/>
      </w:pPr>
    </w:p>
    <w:p w:rsidR="006123C1" w:rsidRDefault="006123C1" w:rsidP="006123C1">
      <w:pPr>
        <w:pStyle w:val="Table"/>
      </w:pPr>
    </w:p>
    <w:p w:rsidR="006123C1" w:rsidRDefault="006123C1" w:rsidP="006123C1">
      <w:pPr>
        <w:pStyle w:val="Table"/>
      </w:pPr>
    </w:p>
    <w:p w:rsidR="006123C1" w:rsidRDefault="006123C1" w:rsidP="006123C1">
      <w:pPr>
        <w:pStyle w:val="Table"/>
      </w:pPr>
    </w:p>
    <w:p w:rsidR="006123C1" w:rsidRDefault="006123C1" w:rsidP="006123C1">
      <w:pPr>
        <w:pStyle w:val="Table"/>
      </w:pPr>
    </w:p>
    <w:p w:rsidR="006123C1" w:rsidRDefault="006123C1" w:rsidP="006123C1">
      <w:pPr>
        <w:pStyle w:val="Table"/>
      </w:pPr>
    </w:p>
    <w:p w:rsidR="006123C1" w:rsidRDefault="006123C1" w:rsidP="006123C1">
      <w:pPr>
        <w:pStyle w:val="Table"/>
      </w:pPr>
    </w:p>
    <w:p w:rsidR="006123C1" w:rsidRDefault="006123C1" w:rsidP="006123C1">
      <w:pPr>
        <w:pStyle w:val="Table"/>
      </w:pPr>
    </w:p>
    <w:p w:rsidR="006123C1" w:rsidRPr="006B1EDF" w:rsidRDefault="006123C1" w:rsidP="006123C1">
      <w:pPr>
        <w:pStyle w:val="Table"/>
      </w:pPr>
      <w:r>
        <w:lastRenderedPageBreak/>
        <w:t>Table D</w:t>
      </w:r>
      <w:r w:rsidRPr="006B1EDF">
        <w:t xml:space="preserve">: The Impact of </w:t>
      </w:r>
      <w:r w:rsidRPr="00CD5AD2">
        <w:rPr>
          <w:i/>
        </w:rPr>
        <w:t>Closer/Away</w:t>
      </w:r>
      <w:r w:rsidRPr="006B1EDF">
        <w:t xml:space="preserve"> </w:t>
      </w:r>
      <w:r>
        <w:t>∆</w:t>
      </w:r>
      <w:r w:rsidRPr="006B1EDF">
        <w:t xml:space="preserve"> </w:t>
      </w:r>
      <w:r w:rsidRPr="00CD5AD2">
        <w:rPr>
          <w:i/>
        </w:rPr>
        <w:t>Median Citizen</w:t>
      </w:r>
      <w:r w:rsidRPr="006B1EDF">
        <w:t xml:space="preserve"> on </w:t>
      </w:r>
      <w:r>
        <w:t>∆ Social</w:t>
      </w:r>
      <w:r w:rsidRPr="006B1EDF">
        <w:t xml:space="preserve"> Spending under PR Systems</w:t>
      </w:r>
    </w:p>
    <w:tbl>
      <w:tblPr>
        <w:tblW w:w="7655" w:type="dxa"/>
        <w:tblLayout w:type="fixed"/>
        <w:tblCellMar>
          <w:left w:w="0" w:type="dxa"/>
          <w:right w:w="0" w:type="dxa"/>
        </w:tblCellMar>
        <w:tblLook w:val="04A0"/>
      </w:tblPr>
      <w:tblGrid>
        <w:gridCol w:w="3261"/>
        <w:gridCol w:w="557"/>
        <w:gridCol w:w="851"/>
        <w:gridCol w:w="567"/>
        <w:gridCol w:w="795"/>
        <w:gridCol w:w="480"/>
        <w:gridCol w:w="861"/>
        <w:gridCol w:w="283"/>
      </w:tblGrid>
      <w:tr w:rsidR="006123C1" w:rsidRPr="00FE3CBA" w:rsidTr="005764A4">
        <w:trPr>
          <w:gridAfter w:val="1"/>
          <w:wAfter w:w="283" w:type="dxa"/>
          <w:trHeight w:val="411"/>
        </w:trPr>
        <w:tc>
          <w:tcPr>
            <w:tcW w:w="3261" w:type="dxa"/>
            <w:tcBorders>
              <w:top w:val="single" w:sz="4" w:space="0" w:color="auto"/>
            </w:tcBorders>
            <w:vAlign w:val="center"/>
            <w:hideMark/>
          </w:tcPr>
          <w:p w:rsidR="006123C1" w:rsidRPr="00CD5AD2" w:rsidRDefault="006123C1" w:rsidP="005764A4">
            <w:pPr>
              <w:tabs>
                <w:tab w:val="center" w:pos="4320"/>
                <w:tab w:val="right" w:pos="8640"/>
              </w:tabs>
              <w:rPr>
                <w:rFonts w:eastAsia="Times New Roman"/>
                <w:b/>
                <w:sz w:val="20"/>
                <w:szCs w:val="20"/>
              </w:rPr>
            </w:pPr>
          </w:p>
        </w:tc>
        <w:tc>
          <w:tcPr>
            <w:tcW w:w="1408" w:type="dxa"/>
            <w:gridSpan w:val="2"/>
            <w:tcBorders>
              <w:top w:val="single" w:sz="4" w:space="0" w:color="auto"/>
            </w:tcBorders>
            <w:shd w:val="clear" w:color="auto" w:fill="F2F2F2" w:themeFill="background1" w:themeFillShade="F2"/>
            <w:vAlign w:val="center"/>
            <w:hideMark/>
          </w:tcPr>
          <w:p w:rsidR="006123C1" w:rsidRPr="00CD5AD2" w:rsidRDefault="006123C1" w:rsidP="005764A4">
            <w:pPr>
              <w:keepNext/>
              <w:keepLines/>
              <w:outlineLvl w:val="2"/>
              <w:rPr>
                <w:rFonts w:eastAsia="Times New Roman"/>
                <w:b/>
                <w:sz w:val="20"/>
                <w:szCs w:val="20"/>
              </w:rPr>
            </w:pPr>
            <w:r>
              <w:rPr>
                <w:rFonts w:eastAsia="Times New Roman"/>
                <w:b/>
                <w:sz w:val="20"/>
                <w:szCs w:val="20"/>
              </w:rPr>
              <w:t>(1</w:t>
            </w:r>
            <w:r w:rsidRPr="00CD5AD2">
              <w:rPr>
                <w:rFonts w:eastAsia="Times New Roman"/>
                <w:b/>
                <w:sz w:val="20"/>
                <w:szCs w:val="20"/>
              </w:rPr>
              <w:t>) Standard</w:t>
            </w:r>
          </w:p>
        </w:tc>
        <w:tc>
          <w:tcPr>
            <w:tcW w:w="1362" w:type="dxa"/>
            <w:gridSpan w:val="2"/>
            <w:tcBorders>
              <w:top w:val="single" w:sz="4" w:space="0" w:color="auto"/>
            </w:tcBorders>
            <w:vAlign w:val="center"/>
            <w:hideMark/>
          </w:tcPr>
          <w:p w:rsidR="006123C1" w:rsidRPr="00CD5AD2" w:rsidRDefault="006123C1" w:rsidP="005764A4">
            <w:pPr>
              <w:keepNext/>
              <w:keepLines/>
              <w:outlineLvl w:val="2"/>
              <w:rPr>
                <w:rFonts w:eastAsia="Times New Roman"/>
                <w:b/>
                <w:sz w:val="20"/>
                <w:szCs w:val="20"/>
              </w:rPr>
            </w:pPr>
            <w:r>
              <w:rPr>
                <w:rFonts w:eastAsia="Times New Roman"/>
                <w:b/>
                <w:sz w:val="20"/>
                <w:szCs w:val="20"/>
              </w:rPr>
              <w:t>(2</w:t>
            </w:r>
            <w:r w:rsidRPr="00CD5AD2">
              <w:rPr>
                <w:rFonts w:eastAsia="Times New Roman"/>
                <w:b/>
                <w:sz w:val="20"/>
                <w:szCs w:val="20"/>
              </w:rPr>
              <w:t>) Our model (closer)</w:t>
            </w:r>
          </w:p>
        </w:tc>
        <w:tc>
          <w:tcPr>
            <w:tcW w:w="1341" w:type="dxa"/>
            <w:gridSpan w:val="2"/>
            <w:tcBorders>
              <w:top w:val="single" w:sz="4" w:space="0" w:color="auto"/>
            </w:tcBorders>
            <w:vAlign w:val="center"/>
            <w:hideMark/>
          </w:tcPr>
          <w:p w:rsidR="006123C1" w:rsidRPr="00CD5AD2" w:rsidRDefault="006123C1" w:rsidP="005764A4">
            <w:pPr>
              <w:keepNext/>
              <w:keepLines/>
              <w:outlineLvl w:val="2"/>
              <w:rPr>
                <w:rFonts w:eastAsia="Times New Roman"/>
                <w:b/>
                <w:sz w:val="20"/>
                <w:szCs w:val="20"/>
              </w:rPr>
            </w:pPr>
            <w:r>
              <w:rPr>
                <w:rFonts w:eastAsia="Times New Roman"/>
                <w:b/>
                <w:sz w:val="20"/>
                <w:szCs w:val="20"/>
              </w:rPr>
              <w:t>(3</w:t>
            </w:r>
            <w:r w:rsidRPr="00CD5AD2">
              <w:rPr>
                <w:rFonts w:eastAsia="Times New Roman"/>
                <w:b/>
                <w:sz w:val="20"/>
                <w:szCs w:val="20"/>
              </w:rPr>
              <w:t>) Our model (away)</w:t>
            </w:r>
          </w:p>
        </w:tc>
      </w:tr>
      <w:tr w:rsidR="006123C1" w:rsidRPr="00542196" w:rsidTr="005764A4">
        <w:trPr>
          <w:gridAfter w:val="1"/>
          <w:wAfter w:w="283" w:type="dxa"/>
        </w:trPr>
        <w:tc>
          <w:tcPr>
            <w:tcW w:w="3261" w:type="dxa"/>
            <w:tcBorders>
              <w:top w:val="double" w:sz="4" w:space="0" w:color="auto"/>
            </w:tcBorders>
            <w:vAlign w:val="center"/>
            <w:hideMark/>
          </w:tcPr>
          <w:p w:rsidR="006123C1" w:rsidRPr="00CD5AD2" w:rsidRDefault="006123C1" w:rsidP="005764A4">
            <w:pPr>
              <w:rPr>
                <w:rFonts w:eastAsia="Times New Roman"/>
                <w:sz w:val="20"/>
                <w:szCs w:val="20"/>
              </w:rPr>
            </w:pPr>
            <w:r w:rsidRPr="00CD5AD2">
              <w:rPr>
                <w:rFonts w:eastAsia="Times New Roman"/>
                <w:sz w:val="20"/>
                <w:szCs w:val="20"/>
              </w:rPr>
              <w:t xml:space="preserve">∆ median citizen </w:t>
            </w:r>
          </w:p>
        </w:tc>
        <w:tc>
          <w:tcPr>
            <w:tcW w:w="557" w:type="dxa"/>
            <w:tcBorders>
              <w:top w:val="double" w:sz="4" w:space="0" w:color="auto"/>
            </w:tcBorders>
            <w:shd w:val="clear" w:color="auto" w:fill="F2F2F2" w:themeFill="background1" w:themeFillShade="F2"/>
            <w:vAlign w:val="center"/>
            <w:hideMark/>
          </w:tcPr>
          <w:p w:rsidR="006123C1" w:rsidRPr="00CD5AD2" w:rsidRDefault="006123C1" w:rsidP="005764A4">
            <w:pPr>
              <w:rPr>
                <w:rFonts w:eastAsia="Times New Roman"/>
                <w:sz w:val="20"/>
                <w:szCs w:val="20"/>
              </w:rPr>
            </w:pPr>
            <w:r w:rsidRPr="00CD5AD2">
              <w:rPr>
                <w:rFonts w:eastAsia="Times New Roman"/>
                <w:sz w:val="20"/>
                <w:szCs w:val="20"/>
              </w:rPr>
              <w:t>-0.26</w:t>
            </w:r>
          </w:p>
        </w:tc>
        <w:tc>
          <w:tcPr>
            <w:tcW w:w="851" w:type="dxa"/>
            <w:tcBorders>
              <w:top w:val="double" w:sz="4" w:space="0" w:color="auto"/>
            </w:tcBorders>
            <w:shd w:val="clear" w:color="auto" w:fill="F2F2F2" w:themeFill="background1" w:themeFillShade="F2"/>
            <w:vAlign w:val="center"/>
            <w:hideMark/>
          </w:tcPr>
          <w:p w:rsidR="006123C1" w:rsidRPr="00CD5AD2" w:rsidRDefault="006123C1" w:rsidP="005764A4">
            <w:pPr>
              <w:rPr>
                <w:rFonts w:eastAsia="Times New Roman"/>
                <w:sz w:val="20"/>
                <w:szCs w:val="20"/>
              </w:rPr>
            </w:pPr>
            <w:r w:rsidRPr="00CD5AD2">
              <w:rPr>
                <w:rFonts w:eastAsia="Times New Roman"/>
                <w:sz w:val="20"/>
                <w:szCs w:val="20"/>
              </w:rPr>
              <w:t xml:space="preserve">(0.15) </w:t>
            </w:r>
          </w:p>
        </w:tc>
        <w:tc>
          <w:tcPr>
            <w:tcW w:w="567" w:type="dxa"/>
            <w:tcBorders>
              <w:top w:val="double" w:sz="4" w:space="0" w:color="auto"/>
            </w:tcBorders>
            <w:vAlign w:val="center"/>
            <w:hideMark/>
          </w:tcPr>
          <w:p w:rsidR="006123C1" w:rsidRPr="00CD5AD2" w:rsidRDefault="006123C1" w:rsidP="005764A4">
            <w:pPr>
              <w:tabs>
                <w:tab w:val="center" w:pos="4320"/>
                <w:tab w:val="right" w:pos="8640"/>
              </w:tabs>
              <w:rPr>
                <w:rFonts w:eastAsia="Times New Roman"/>
                <w:sz w:val="20"/>
                <w:szCs w:val="20"/>
              </w:rPr>
            </w:pPr>
          </w:p>
        </w:tc>
        <w:tc>
          <w:tcPr>
            <w:tcW w:w="795" w:type="dxa"/>
            <w:tcBorders>
              <w:top w:val="double" w:sz="4" w:space="0" w:color="auto"/>
            </w:tcBorders>
            <w:vAlign w:val="center"/>
            <w:hideMark/>
          </w:tcPr>
          <w:p w:rsidR="006123C1" w:rsidRPr="00CD5AD2" w:rsidRDefault="006123C1" w:rsidP="005764A4">
            <w:pPr>
              <w:tabs>
                <w:tab w:val="center" w:pos="4320"/>
                <w:tab w:val="right" w:pos="8640"/>
              </w:tabs>
              <w:rPr>
                <w:rFonts w:eastAsia="Times New Roman"/>
                <w:sz w:val="20"/>
                <w:szCs w:val="20"/>
              </w:rPr>
            </w:pPr>
          </w:p>
        </w:tc>
        <w:tc>
          <w:tcPr>
            <w:tcW w:w="480" w:type="dxa"/>
            <w:tcBorders>
              <w:top w:val="double" w:sz="4" w:space="0" w:color="auto"/>
            </w:tcBorders>
            <w:vAlign w:val="center"/>
            <w:hideMark/>
          </w:tcPr>
          <w:p w:rsidR="006123C1" w:rsidRPr="00CD5AD2" w:rsidRDefault="006123C1" w:rsidP="005764A4">
            <w:pPr>
              <w:tabs>
                <w:tab w:val="center" w:pos="4320"/>
                <w:tab w:val="right" w:pos="8640"/>
              </w:tabs>
              <w:rPr>
                <w:rFonts w:eastAsia="Times New Roman"/>
                <w:sz w:val="20"/>
                <w:szCs w:val="20"/>
              </w:rPr>
            </w:pPr>
          </w:p>
        </w:tc>
        <w:tc>
          <w:tcPr>
            <w:tcW w:w="861" w:type="dxa"/>
            <w:tcBorders>
              <w:top w:val="double" w:sz="4" w:space="0" w:color="auto"/>
            </w:tcBorders>
            <w:vAlign w:val="center"/>
            <w:hideMark/>
          </w:tcPr>
          <w:p w:rsidR="006123C1" w:rsidRPr="00CD5AD2" w:rsidRDefault="006123C1" w:rsidP="005764A4">
            <w:pPr>
              <w:tabs>
                <w:tab w:val="center" w:pos="4320"/>
                <w:tab w:val="right" w:pos="8640"/>
              </w:tabs>
              <w:rPr>
                <w:rFonts w:eastAsia="Times New Roman"/>
                <w:sz w:val="20"/>
                <w:szCs w:val="20"/>
              </w:rPr>
            </w:pPr>
          </w:p>
        </w:tc>
      </w:tr>
      <w:tr w:rsidR="006123C1" w:rsidRPr="00542196" w:rsidTr="005764A4">
        <w:trPr>
          <w:gridAfter w:val="1"/>
          <w:wAfter w:w="283" w:type="dxa"/>
        </w:trPr>
        <w:tc>
          <w:tcPr>
            <w:tcW w:w="3261" w:type="dxa"/>
            <w:vAlign w:val="center"/>
            <w:hideMark/>
          </w:tcPr>
          <w:p w:rsidR="006123C1" w:rsidRPr="00D85A02" w:rsidRDefault="006123C1" w:rsidP="005764A4">
            <w:pPr>
              <w:keepNext/>
              <w:keepLines/>
              <w:outlineLvl w:val="2"/>
              <w:rPr>
                <w:rFonts w:eastAsia="Times New Roman"/>
                <w:sz w:val="20"/>
                <w:szCs w:val="20"/>
              </w:rPr>
            </w:pPr>
            <w:r w:rsidRPr="00D85A02">
              <w:rPr>
                <w:rFonts w:eastAsia="Times New Roman"/>
                <w:sz w:val="20"/>
                <w:szCs w:val="20"/>
              </w:rPr>
              <w:t>Closer ∆ median citizen</w:t>
            </w:r>
          </w:p>
        </w:tc>
        <w:tc>
          <w:tcPr>
            <w:tcW w:w="557" w:type="dxa"/>
            <w:shd w:val="clear" w:color="auto" w:fill="F2F2F2" w:themeFill="background1" w:themeFillShade="F2"/>
            <w:vAlign w:val="center"/>
            <w:hideMark/>
          </w:tcPr>
          <w:p w:rsidR="006123C1" w:rsidRPr="00D85A02" w:rsidRDefault="006123C1" w:rsidP="005764A4">
            <w:pPr>
              <w:rPr>
                <w:rFonts w:eastAsia="Times New Roman"/>
                <w:sz w:val="20"/>
                <w:szCs w:val="20"/>
              </w:rPr>
            </w:pPr>
          </w:p>
        </w:tc>
        <w:tc>
          <w:tcPr>
            <w:tcW w:w="851" w:type="dxa"/>
            <w:shd w:val="clear" w:color="auto" w:fill="F2F2F2" w:themeFill="background1" w:themeFillShade="F2"/>
            <w:vAlign w:val="center"/>
            <w:hideMark/>
          </w:tcPr>
          <w:p w:rsidR="006123C1" w:rsidRPr="00D85A02" w:rsidRDefault="006123C1" w:rsidP="005764A4">
            <w:pPr>
              <w:rPr>
                <w:rFonts w:eastAsia="Times New Roman"/>
                <w:sz w:val="20"/>
                <w:szCs w:val="20"/>
              </w:rPr>
            </w:pPr>
          </w:p>
        </w:tc>
        <w:tc>
          <w:tcPr>
            <w:tcW w:w="567" w:type="dxa"/>
            <w:vAlign w:val="center"/>
            <w:hideMark/>
          </w:tcPr>
          <w:p w:rsidR="006123C1" w:rsidRPr="00D85A02" w:rsidRDefault="006123C1" w:rsidP="005764A4">
            <w:pPr>
              <w:rPr>
                <w:rFonts w:eastAsia="Times New Roman"/>
                <w:sz w:val="20"/>
                <w:szCs w:val="20"/>
              </w:rPr>
            </w:pPr>
            <w:r w:rsidRPr="00D85A02">
              <w:rPr>
                <w:rFonts w:eastAsia="Times New Roman"/>
                <w:sz w:val="20"/>
                <w:szCs w:val="20"/>
              </w:rPr>
              <w:t>-0.89</w:t>
            </w:r>
          </w:p>
        </w:tc>
        <w:tc>
          <w:tcPr>
            <w:tcW w:w="795" w:type="dxa"/>
            <w:vAlign w:val="center"/>
            <w:hideMark/>
          </w:tcPr>
          <w:p w:rsidR="006123C1" w:rsidRPr="00D85A02" w:rsidRDefault="006123C1" w:rsidP="005764A4">
            <w:pPr>
              <w:rPr>
                <w:rFonts w:eastAsia="Times New Roman"/>
                <w:sz w:val="20"/>
                <w:szCs w:val="20"/>
              </w:rPr>
            </w:pPr>
            <w:r w:rsidRPr="00D85A02">
              <w:rPr>
                <w:rFonts w:eastAsia="Times New Roman"/>
                <w:sz w:val="20"/>
                <w:szCs w:val="20"/>
              </w:rPr>
              <w:t xml:space="preserve">(0.56) </w:t>
            </w:r>
          </w:p>
        </w:tc>
        <w:tc>
          <w:tcPr>
            <w:tcW w:w="480" w:type="dxa"/>
            <w:vAlign w:val="center"/>
            <w:hideMark/>
          </w:tcPr>
          <w:p w:rsidR="006123C1" w:rsidRPr="00D85A02" w:rsidRDefault="006123C1" w:rsidP="005764A4">
            <w:pPr>
              <w:rPr>
                <w:rFonts w:eastAsia="Times New Roman"/>
                <w:sz w:val="20"/>
                <w:szCs w:val="20"/>
              </w:rPr>
            </w:pPr>
            <w:r w:rsidRPr="00D85A02">
              <w:rPr>
                <w:rFonts w:eastAsia="Times New Roman"/>
                <w:sz w:val="20"/>
                <w:szCs w:val="20"/>
              </w:rPr>
              <w:t>-0.05</w:t>
            </w:r>
          </w:p>
        </w:tc>
        <w:tc>
          <w:tcPr>
            <w:tcW w:w="861" w:type="dxa"/>
            <w:vAlign w:val="center"/>
            <w:hideMark/>
          </w:tcPr>
          <w:p w:rsidR="006123C1" w:rsidRPr="00D85A02" w:rsidRDefault="006123C1" w:rsidP="005764A4">
            <w:pPr>
              <w:rPr>
                <w:rFonts w:eastAsia="Times New Roman"/>
                <w:sz w:val="20"/>
                <w:szCs w:val="20"/>
              </w:rPr>
            </w:pPr>
            <w:r w:rsidRPr="00D85A02">
              <w:rPr>
                <w:rFonts w:eastAsia="Times New Roman"/>
                <w:sz w:val="20"/>
                <w:szCs w:val="20"/>
              </w:rPr>
              <w:t xml:space="preserve">(0.41) </w:t>
            </w:r>
          </w:p>
        </w:tc>
      </w:tr>
      <w:tr w:rsidR="006123C1" w:rsidRPr="00542196" w:rsidTr="005764A4">
        <w:trPr>
          <w:gridAfter w:val="1"/>
          <w:wAfter w:w="283" w:type="dxa"/>
        </w:trPr>
        <w:tc>
          <w:tcPr>
            <w:tcW w:w="3261" w:type="dxa"/>
            <w:vAlign w:val="center"/>
            <w:hideMark/>
          </w:tcPr>
          <w:p w:rsidR="006123C1" w:rsidRPr="00D85A02" w:rsidRDefault="006123C1" w:rsidP="005764A4">
            <w:pPr>
              <w:keepNext/>
              <w:keepLines/>
              <w:outlineLvl w:val="2"/>
              <w:rPr>
                <w:rFonts w:eastAsia="Times New Roman"/>
                <w:sz w:val="20"/>
                <w:szCs w:val="20"/>
              </w:rPr>
            </w:pPr>
            <w:r w:rsidRPr="00D85A02">
              <w:rPr>
                <w:rFonts w:eastAsia="Times New Roman"/>
                <w:sz w:val="20"/>
                <w:szCs w:val="20"/>
              </w:rPr>
              <w:t>Away. ∆ median citizen</w:t>
            </w:r>
          </w:p>
        </w:tc>
        <w:tc>
          <w:tcPr>
            <w:tcW w:w="557" w:type="dxa"/>
            <w:shd w:val="clear" w:color="auto" w:fill="F2F2F2" w:themeFill="background1" w:themeFillShade="F2"/>
            <w:vAlign w:val="center"/>
            <w:hideMark/>
          </w:tcPr>
          <w:p w:rsidR="006123C1" w:rsidRPr="00D85A02" w:rsidRDefault="006123C1" w:rsidP="005764A4">
            <w:pPr>
              <w:rPr>
                <w:rFonts w:eastAsia="Times New Roman"/>
                <w:sz w:val="20"/>
                <w:szCs w:val="20"/>
              </w:rPr>
            </w:pPr>
          </w:p>
        </w:tc>
        <w:tc>
          <w:tcPr>
            <w:tcW w:w="851" w:type="dxa"/>
            <w:shd w:val="clear" w:color="auto" w:fill="F2F2F2" w:themeFill="background1" w:themeFillShade="F2"/>
            <w:vAlign w:val="center"/>
            <w:hideMark/>
          </w:tcPr>
          <w:p w:rsidR="006123C1" w:rsidRPr="00D85A02" w:rsidRDefault="006123C1" w:rsidP="005764A4">
            <w:pPr>
              <w:rPr>
                <w:rFonts w:eastAsia="Times New Roman"/>
                <w:sz w:val="20"/>
                <w:szCs w:val="20"/>
              </w:rPr>
            </w:pPr>
          </w:p>
        </w:tc>
        <w:tc>
          <w:tcPr>
            <w:tcW w:w="567" w:type="dxa"/>
            <w:vAlign w:val="center"/>
            <w:hideMark/>
          </w:tcPr>
          <w:p w:rsidR="006123C1" w:rsidRPr="00D85A02" w:rsidRDefault="006123C1" w:rsidP="005764A4">
            <w:pPr>
              <w:rPr>
                <w:rFonts w:eastAsia="Times New Roman"/>
                <w:sz w:val="20"/>
                <w:szCs w:val="20"/>
              </w:rPr>
            </w:pPr>
            <w:r w:rsidRPr="00D85A02">
              <w:rPr>
                <w:rFonts w:eastAsia="Times New Roman"/>
                <w:sz w:val="20"/>
                <w:szCs w:val="20"/>
              </w:rPr>
              <w:t>0.04</w:t>
            </w:r>
          </w:p>
        </w:tc>
        <w:tc>
          <w:tcPr>
            <w:tcW w:w="795" w:type="dxa"/>
            <w:vAlign w:val="center"/>
            <w:hideMark/>
          </w:tcPr>
          <w:p w:rsidR="006123C1" w:rsidRPr="00D85A02" w:rsidRDefault="006123C1" w:rsidP="005764A4">
            <w:pPr>
              <w:rPr>
                <w:rFonts w:eastAsia="Times New Roman"/>
                <w:sz w:val="20"/>
                <w:szCs w:val="20"/>
              </w:rPr>
            </w:pPr>
            <w:r w:rsidRPr="00D85A02">
              <w:rPr>
                <w:rFonts w:eastAsia="Times New Roman"/>
                <w:sz w:val="20"/>
                <w:szCs w:val="20"/>
              </w:rPr>
              <w:t xml:space="preserve">(0.14) </w:t>
            </w:r>
          </w:p>
        </w:tc>
        <w:tc>
          <w:tcPr>
            <w:tcW w:w="480" w:type="dxa"/>
            <w:vAlign w:val="center"/>
            <w:hideMark/>
          </w:tcPr>
          <w:p w:rsidR="006123C1" w:rsidRPr="00D85A02" w:rsidRDefault="006123C1" w:rsidP="005764A4">
            <w:pPr>
              <w:rPr>
                <w:rFonts w:eastAsia="Times New Roman"/>
                <w:sz w:val="20"/>
                <w:szCs w:val="20"/>
              </w:rPr>
            </w:pPr>
            <w:r w:rsidRPr="00D85A02">
              <w:rPr>
                <w:rFonts w:eastAsia="Times New Roman"/>
                <w:sz w:val="20"/>
                <w:szCs w:val="20"/>
              </w:rPr>
              <w:t>-0.44</w:t>
            </w:r>
          </w:p>
        </w:tc>
        <w:tc>
          <w:tcPr>
            <w:tcW w:w="861" w:type="dxa"/>
            <w:vAlign w:val="center"/>
            <w:hideMark/>
          </w:tcPr>
          <w:p w:rsidR="006123C1" w:rsidRPr="00D85A02" w:rsidRDefault="006123C1" w:rsidP="005764A4">
            <w:pPr>
              <w:rPr>
                <w:rFonts w:eastAsia="Times New Roman"/>
                <w:sz w:val="20"/>
                <w:szCs w:val="20"/>
              </w:rPr>
            </w:pPr>
            <w:r w:rsidRPr="00D85A02">
              <w:rPr>
                <w:rFonts w:eastAsia="Times New Roman"/>
                <w:sz w:val="20"/>
                <w:szCs w:val="20"/>
              </w:rPr>
              <w:t>(0.15)</w:t>
            </w:r>
            <w:r w:rsidRPr="00D85A02">
              <w:rPr>
                <w:rFonts w:eastAsia="Times New Roman"/>
                <w:sz w:val="20"/>
                <w:szCs w:val="20"/>
                <w:vertAlign w:val="superscript"/>
              </w:rPr>
              <w:t>**</w:t>
            </w:r>
            <w:r w:rsidRPr="00D85A02">
              <w:rPr>
                <w:rFonts w:eastAsia="Times New Roman"/>
                <w:sz w:val="20"/>
                <w:szCs w:val="20"/>
              </w:rPr>
              <w:t xml:space="preserve"> </w:t>
            </w:r>
          </w:p>
        </w:tc>
      </w:tr>
      <w:tr w:rsidR="006123C1" w:rsidRPr="003E44F5" w:rsidTr="005764A4">
        <w:trPr>
          <w:gridAfter w:val="1"/>
          <w:wAfter w:w="283" w:type="dxa"/>
        </w:trPr>
        <w:tc>
          <w:tcPr>
            <w:tcW w:w="3261" w:type="dxa"/>
            <w:vAlign w:val="center"/>
          </w:tcPr>
          <w:p w:rsidR="006123C1" w:rsidRPr="00CD5AD2" w:rsidDel="00B90C87" w:rsidRDefault="006123C1" w:rsidP="005764A4">
            <w:pPr>
              <w:tabs>
                <w:tab w:val="center" w:pos="4320"/>
                <w:tab w:val="right" w:pos="8640"/>
              </w:tabs>
              <w:rPr>
                <w:rFonts w:eastAsia="Times New Roman"/>
                <w:sz w:val="6"/>
                <w:szCs w:val="6"/>
              </w:rPr>
            </w:pPr>
          </w:p>
        </w:tc>
        <w:tc>
          <w:tcPr>
            <w:tcW w:w="557" w:type="dxa"/>
            <w:shd w:val="clear" w:color="auto" w:fill="F2F2F2" w:themeFill="background1" w:themeFillShade="F2"/>
            <w:vAlign w:val="center"/>
          </w:tcPr>
          <w:p w:rsidR="006123C1" w:rsidRPr="00CD5AD2" w:rsidRDefault="006123C1" w:rsidP="005764A4">
            <w:pPr>
              <w:tabs>
                <w:tab w:val="center" w:pos="4320"/>
                <w:tab w:val="right" w:pos="8640"/>
              </w:tabs>
              <w:rPr>
                <w:rFonts w:eastAsia="Times New Roman"/>
                <w:sz w:val="6"/>
                <w:szCs w:val="6"/>
              </w:rPr>
            </w:pPr>
          </w:p>
        </w:tc>
        <w:tc>
          <w:tcPr>
            <w:tcW w:w="851" w:type="dxa"/>
            <w:shd w:val="clear" w:color="auto" w:fill="F2F2F2" w:themeFill="background1" w:themeFillShade="F2"/>
            <w:vAlign w:val="center"/>
          </w:tcPr>
          <w:p w:rsidR="006123C1" w:rsidRPr="00CD5AD2" w:rsidRDefault="006123C1" w:rsidP="005764A4">
            <w:pPr>
              <w:tabs>
                <w:tab w:val="center" w:pos="4320"/>
                <w:tab w:val="right" w:pos="8640"/>
              </w:tabs>
              <w:rPr>
                <w:rFonts w:eastAsia="Times New Roman"/>
                <w:sz w:val="6"/>
                <w:szCs w:val="6"/>
              </w:rPr>
            </w:pPr>
          </w:p>
        </w:tc>
        <w:tc>
          <w:tcPr>
            <w:tcW w:w="567" w:type="dxa"/>
            <w:vAlign w:val="center"/>
          </w:tcPr>
          <w:p w:rsidR="006123C1" w:rsidRPr="00CD5AD2" w:rsidRDefault="006123C1" w:rsidP="005764A4">
            <w:pPr>
              <w:tabs>
                <w:tab w:val="center" w:pos="4320"/>
                <w:tab w:val="right" w:pos="8640"/>
              </w:tabs>
              <w:rPr>
                <w:rFonts w:eastAsia="Times New Roman"/>
                <w:sz w:val="6"/>
                <w:szCs w:val="6"/>
              </w:rPr>
            </w:pPr>
          </w:p>
        </w:tc>
        <w:tc>
          <w:tcPr>
            <w:tcW w:w="795" w:type="dxa"/>
            <w:vAlign w:val="center"/>
          </w:tcPr>
          <w:p w:rsidR="006123C1" w:rsidRPr="00CD5AD2" w:rsidRDefault="006123C1" w:rsidP="005764A4">
            <w:pPr>
              <w:tabs>
                <w:tab w:val="center" w:pos="4320"/>
                <w:tab w:val="right" w:pos="8640"/>
              </w:tabs>
              <w:rPr>
                <w:rFonts w:eastAsia="Times New Roman"/>
                <w:sz w:val="6"/>
                <w:szCs w:val="6"/>
              </w:rPr>
            </w:pPr>
          </w:p>
        </w:tc>
        <w:tc>
          <w:tcPr>
            <w:tcW w:w="480" w:type="dxa"/>
            <w:vAlign w:val="center"/>
          </w:tcPr>
          <w:p w:rsidR="006123C1" w:rsidRPr="00CD5AD2" w:rsidRDefault="006123C1" w:rsidP="005764A4">
            <w:pPr>
              <w:tabs>
                <w:tab w:val="center" w:pos="4320"/>
                <w:tab w:val="right" w:pos="8640"/>
              </w:tabs>
              <w:rPr>
                <w:rFonts w:eastAsia="Times New Roman"/>
                <w:sz w:val="6"/>
                <w:szCs w:val="6"/>
              </w:rPr>
            </w:pPr>
          </w:p>
        </w:tc>
        <w:tc>
          <w:tcPr>
            <w:tcW w:w="861" w:type="dxa"/>
            <w:vAlign w:val="center"/>
          </w:tcPr>
          <w:p w:rsidR="006123C1" w:rsidRPr="00CD5AD2" w:rsidRDefault="006123C1" w:rsidP="005764A4">
            <w:pPr>
              <w:tabs>
                <w:tab w:val="center" w:pos="4320"/>
                <w:tab w:val="right" w:pos="8640"/>
              </w:tabs>
              <w:rPr>
                <w:rFonts w:eastAsia="Times New Roman"/>
                <w:sz w:val="6"/>
                <w:szCs w:val="6"/>
              </w:rPr>
            </w:pPr>
          </w:p>
        </w:tc>
      </w:tr>
      <w:tr w:rsidR="006123C1" w:rsidRPr="003E44F5" w:rsidTr="005764A4">
        <w:trPr>
          <w:gridAfter w:val="1"/>
          <w:wAfter w:w="283" w:type="dxa"/>
        </w:trPr>
        <w:tc>
          <w:tcPr>
            <w:tcW w:w="3261" w:type="dxa"/>
            <w:vAlign w:val="center"/>
          </w:tcPr>
          <w:p w:rsidR="006123C1" w:rsidRPr="00CD5AD2" w:rsidDel="00B90C87" w:rsidRDefault="006123C1" w:rsidP="005764A4">
            <w:pPr>
              <w:tabs>
                <w:tab w:val="center" w:pos="4320"/>
                <w:tab w:val="right" w:pos="8640"/>
              </w:tabs>
              <w:rPr>
                <w:rFonts w:eastAsia="Times New Roman"/>
                <w:sz w:val="6"/>
                <w:szCs w:val="6"/>
              </w:rPr>
            </w:pPr>
          </w:p>
        </w:tc>
        <w:tc>
          <w:tcPr>
            <w:tcW w:w="557" w:type="dxa"/>
            <w:shd w:val="clear" w:color="auto" w:fill="F2F2F2" w:themeFill="background1" w:themeFillShade="F2"/>
            <w:vAlign w:val="center"/>
          </w:tcPr>
          <w:p w:rsidR="006123C1" w:rsidRPr="00CD5AD2" w:rsidRDefault="006123C1" w:rsidP="005764A4">
            <w:pPr>
              <w:tabs>
                <w:tab w:val="center" w:pos="4320"/>
                <w:tab w:val="right" w:pos="8640"/>
              </w:tabs>
              <w:rPr>
                <w:rFonts w:eastAsia="Times New Roman"/>
                <w:sz w:val="6"/>
                <w:szCs w:val="6"/>
              </w:rPr>
            </w:pPr>
          </w:p>
        </w:tc>
        <w:tc>
          <w:tcPr>
            <w:tcW w:w="851" w:type="dxa"/>
            <w:shd w:val="clear" w:color="auto" w:fill="F2F2F2" w:themeFill="background1" w:themeFillShade="F2"/>
            <w:vAlign w:val="center"/>
          </w:tcPr>
          <w:p w:rsidR="006123C1" w:rsidRPr="00CD5AD2" w:rsidRDefault="006123C1" w:rsidP="005764A4">
            <w:pPr>
              <w:tabs>
                <w:tab w:val="center" w:pos="4320"/>
                <w:tab w:val="right" w:pos="8640"/>
              </w:tabs>
              <w:rPr>
                <w:rFonts w:eastAsia="Times New Roman"/>
                <w:sz w:val="6"/>
                <w:szCs w:val="6"/>
              </w:rPr>
            </w:pPr>
          </w:p>
        </w:tc>
        <w:tc>
          <w:tcPr>
            <w:tcW w:w="567" w:type="dxa"/>
            <w:vAlign w:val="center"/>
          </w:tcPr>
          <w:p w:rsidR="006123C1" w:rsidRPr="00CD5AD2" w:rsidRDefault="006123C1" w:rsidP="005764A4">
            <w:pPr>
              <w:tabs>
                <w:tab w:val="center" w:pos="4320"/>
                <w:tab w:val="right" w:pos="8640"/>
              </w:tabs>
              <w:rPr>
                <w:rFonts w:eastAsia="Times New Roman"/>
                <w:sz w:val="6"/>
                <w:szCs w:val="6"/>
              </w:rPr>
            </w:pPr>
          </w:p>
        </w:tc>
        <w:tc>
          <w:tcPr>
            <w:tcW w:w="795" w:type="dxa"/>
            <w:vAlign w:val="center"/>
          </w:tcPr>
          <w:p w:rsidR="006123C1" w:rsidRPr="00CD5AD2" w:rsidRDefault="006123C1" w:rsidP="005764A4">
            <w:pPr>
              <w:tabs>
                <w:tab w:val="center" w:pos="4320"/>
                <w:tab w:val="right" w:pos="8640"/>
              </w:tabs>
              <w:rPr>
                <w:rFonts w:eastAsia="Times New Roman"/>
                <w:sz w:val="6"/>
                <w:szCs w:val="6"/>
              </w:rPr>
            </w:pPr>
          </w:p>
        </w:tc>
        <w:tc>
          <w:tcPr>
            <w:tcW w:w="480" w:type="dxa"/>
            <w:vAlign w:val="center"/>
          </w:tcPr>
          <w:p w:rsidR="006123C1" w:rsidRPr="00CD5AD2" w:rsidRDefault="006123C1" w:rsidP="005764A4">
            <w:pPr>
              <w:tabs>
                <w:tab w:val="center" w:pos="4320"/>
                <w:tab w:val="right" w:pos="8640"/>
              </w:tabs>
              <w:rPr>
                <w:rFonts w:eastAsia="Times New Roman"/>
                <w:sz w:val="6"/>
                <w:szCs w:val="6"/>
              </w:rPr>
            </w:pPr>
          </w:p>
        </w:tc>
        <w:tc>
          <w:tcPr>
            <w:tcW w:w="861" w:type="dxa"/>
            <w:vAlign w:val="center"/>
          </w:tcPr>
          <w:p w:rsidR="006123C1" w:rsidRPr="00CD5AD2" w:rsidRDefault="006123C1" w:rsidP="005764A4">
            <w:pPr>
              <w:tabs>
                <w:tab w:val="center" w:pos="4320"/>
                <w:tab w:val="right" w:pos="8640"/>
              </w:tabs>
              <w:rPr>
                <w:rFonts w:eastAsia="Times New Roman"/>
                <w:sz w:val="6"/>
                <w:szCs w:val="6"/>
              </w:rPr>
            </w:pPr>
          </w:p>
        </w:tc>
      </w:tr>
      <w:tr w:rsidR="006123C1" w:rsidRPr="00542196" w:rsidTr="005764A4">
        <w:trPr>
          <w:gridAfter w:val="1"/>
          <w:wAfter w:w="283" w:type="dxa"/>
        </w:trPr>
        <w:tc>
          <w:tcPr>
            <w:tcW w:w="3261"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 median citizen X # of parties</w:t>
            </w:r>
          </w:p>
        </w:tc>
        <w:tc>
          <w:tcPr>
            <w:tcW w:w="557" w:type="dxa"/>
            <w:shd w:val="clear" w:color="auto" w:fill="F2F2F2" w:themeFill="background1" w:themeFillShade="F2"/>
            <w:vAlign w:val="center"/>
            <w:hideMark/>
          </w:tcPr>
          <w:p w:rsidR="006123C1" w:rsidRPr="00CD5AD2" w:rsidRDefault="006123C1" w:rsidP="005764A4">
            <w:pPr>
              <w:rPr>
                <w:rFonts w:eastAsia="Times New Roman"/>
                <w:sz w:val="20"/>
                <w:szCs w:val="20"/>
              </w:rPr>
            </w:pPr>
            <w:r w:rsidRPr="00CD5AD2">
              <w:rPr>
                <w:rFonts w:eastAsia="Times New Roman"/>
                <w:sz w:val="20"/>
                <w:szCs w:val="20"/>
              </w:rPr>
              <w:t>0.09</w:t>
            </w:r>
          </w:p>
        </w:tc>
        <w:tc>
          <w:tcPr>
            <w:tcW w:w="851" w:type="dxa"/>
            <w:shd w:val="clear" w:color="auto" w:fill="F2F2F2" w:themeFill="background1" w:themeFillShade="F2"/>
            <w:vAlign w:val="center"/>
            <w:hideMark/>
          </w:tcPr>
          <w:p w:rsidR="006123C1" w:rsidRPr="00CD5AD2" w:rsidRDefault="006123C1" w:rsidP="005764A4">
            <w:pPr>
              <w:rPr>
                <w:rFonts w:eastAsia="Times New Roman"/>
                <w:sz w:val="20"/>
                <w:szCs w:val="20"/>
              </w:rPr>
            </w:pPr>
            <w:r w:rsidRPr="00CD5AD2">
              <w:rPr>
                <w:rFonts w:eastAsia="Times New Roman"/>
                <w:sz w:val="20"/>
                <w:szCs w:val="20"/>
              </w:rPr>
              <w:t xml:space="preserve">(0.07) </w:t>
            </w:r>
          </w:p>
        </w:tc>
        <w:tc>
          <w:tcPr>
            <w:tcW w:w="567" w:type="dxa"/>
            <w:vAlign w:val="center"/>
            <w:hideMark/>
          </w:tcPr>
          <w:p w:rsidR="006123C1" w:rsidRPr="00CD5AD2" w:rsidRDefault="006123C1" w:rsidP="005764A4">
            <w:pPr>
              <w:tabs>
                <w:tab w:val="center" w:pos="4320"/>
                <w:tab w:val="right" w:pos="8640"/>
              </w:tabs>
              <w:rPr>
                <w:rFonts w:eastAsia="Times New Roman"/>
                <w:sz w:val="20"/>
                <w:szCs w:val="20"/>
              </w:rPr>
            </w:pPr>
          </w:p>
        </w:tc>
        <w:tc>
          <w:tcPr>
            <w:tcW w:w="795" w:type="dxa"/>
            <w:vAlign w:val="center"/>
            <w:hideMark/>
          </w:tcPr>
          <w:p w:rsidR="006123C1" w:rsidRPr="00CD5AD2" w:rsidRDefault="006123C1" w:rsidP="005764A4">
            <w:pPr>
              <w:tabs>
                <w:tab w:val="center" w:pos="4320"/>
                <w:tab w:val="right" w:pos="8640"/>
              </w:tabs>
              <w:rPr>
                <w:rFonts w:eastAsia="Times New Roman"/>
                <w:sz w:val="20"/>
                <w:szCs w:val="20"/>
              </w:rPr>
            </w:pPr>
          </w:p>
        </w:tc>
        <w:tc>
          <w:tcPr>
            <w:tcW w:w="480" w:type="dxa"/>
            <w:vAlign w:val="center"/>
            <w:hideMark/>
          </w:tcPr>
          <w:p w:rsidR="006123C1" w:rsidRPr="00CD5AD2" w:rsidRDefault="006123C1" w:rsidP="005764A4">
            <w:pPr>
              <w:tabs>
                <w:tab w:val="center" w:pos="4320"/>
                <w:tab w:val="right" w:pos="8640"/>
              </w:tabs>
              <w:rPr>
                <w:rFonts w:eastAsia="Times New Roman"/>
                <w:sz w:val="20"/>
                <w:szCs w:val="20"/>
              </w:rPr>
            </w:pPr>
          </w:p>
        </w:tc>
        <w:tc>
          <w:tcPr>
            <w:tcW w:w="861" w:type="dxa"/>
            <w:vAlign w:val="center"/>
            <w:hideMark/>
          </w:tcPr>
          <w:p w:rsidR="006123C1" w:rsidRPr="00CD5AD2" w:rsidRDefault="006123C1" w:rsidP="005764A4">
            <w:pPr>
              <w:tabs>
                <w:tab w:val="center" w:pos="4320"/>
                <w:tab w:val="right" w:pos="8640"/>
              </w:tabs>
              <w:rPr>
                <w:rFonts w:eastAsia="Times New Roman"/>
                <w:sz w:val="20"/>
                <w:szCs w:val="20"/>
              </w:rPr>
            </w:pPr>
          </w:p>
        </w:tc>
      </w:tr>
      <w:tr w:rsidR="006123C1" w:rsidRPr="00542196" w:rsidTr="005764A4">
        <w:trPr>
          <w:gridAfter w:val="1"/>
          <w:wAfter w:w="283" w:type="dxa"/>
        </w:trPr>
        <w:tc>
          <w:tcPr>
            <w:tcW w:w="3261"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Closer ∆ median citizen X # of parties</w:t>
            </w:r>
          </w:p>
        </w:tc>
        <w:tc>
          <w:tcPr>
            <w:tcW w:w="557" w:type="dxa"/>
            <w:shd w:val="clear" w:color="auto" w:fill="F2F2F2" w:themeFill="background1" w:themeFillShade="F2"/>
            <w:vAlign w:val="center"/>
            <w:hideMark/>
          </w:tcPr>
          <w:p w:rsidR="006123C1" w:rsidRPr="00CD5AD2" w:rsidRDefault="006123C1" w:rsidP="005764A4">
            <w:pPr>
              <w:tabs>
                <w:tab w:val="center" w:pos="4320"/>
                <w:tab w:val="right" w:pos="8640"/>
              </w:tabs>
              <w:rPr>
                <w:rFonts w:eastAsia="Times New Roman"/>
                <w:sz w:val="20"/>
                <w:szCs w:val="20"/>
              </w:rPr>
            </w:pPr>
          </w:p>
        </w:tc>
        <w:tc>
          <w:tcPr>
            <w:tcW w:w="851" w:type="dxa"/>
            <w:shd w:val="clear" w:color="auto" w:fill="F2F2F2" w:themeFill="background1" w:themeFillShade="F2"/>
            <w:vAlign w:val="center"/>
            <w:hideMark/>
          </w:tcPr>
          <w:p w:rsidR="006123C1" w:rsidRPr="00CD5AD2" w:rsidRDefault="006123C1" w:rsidP="005764A4">
            <w:pPr>
              <w:tabs>
                <w:tab w:val="center" w:pos="4320"/>
                <w:tab w:val="right" w:pos="8640"/>
              </w:tabs>
              <w:rPr>
                <w:rFonts w:eastAsia="Times New Roman"/>
                <w:sz w:val="20"/>
                <w:szCs w:val="20"/>
              </w:rPr>
            </w:pPr>
          </w:p>
        </w:tc>
        <w:tc>
          <w:tcPr>
            <w:tcW w:w="567"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0.59</w:t>
            </w:r>
          </w:p>
        </w:tc>
        <w:tc>
          <w:tcPr>
            <w:tcW w:w="795"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(0.28)</w:t>
            </w:r>
            <w:r w:rsidRPr="00CD5AD2">
              <w:rPr>
                <w:rFonts w:eastAsia="Times New Roman"/>
                <w:sz w:val="20"/>
                <w:szCs w:val="20"/>
                <w:vertAlign w:val="superscript"/>
              </w:rPr>
              <w:t>*</w:t>
            </w:r>
            <w:r w:rsidRPr="00CD5AD2">
              <w:rPr>
                <w:rFonts w:eastAsia="Times New Roman"/>
                <w:sz w:val="20"/>
                <w:szCs w:val="20"/>
              </w:rPr>
              <w:t xml:space="preserve"> </w:t>
            </w:r>
          </w:p>
        </w:tc>
        <w:tc>
          <w:tcPr>
            <w:tcW w:w="480" w:type="dxa"/>
            <w:vAlign w:val="center"/>
            <w:hideMark/>
          </w:tcPr>
          <w:p w:rsidR="006123C1" w:rsidRPr="00CD5AD2" w:rsidRDefault="006123C1" w:rsidP="005764A4">
            <w:pPr>
              <w:tabs>
                <w:tab w:val="center" w:pos="4320"/>
                <w:tab w:val="right" w:pos="8640"/>
              </w:tabs>
              <w:rPr>
                <w:rFonts w:eastAsia="Times New Roman"/>
                <w:sz w:val="20"/>
                <w:szCs w:val="20"/>
              </w:rPr>
            </w:pPr>
          </w:p>
        </w:tc>
        <w:tc>
          <w:tcPr>
            <w:tcW w:w="861" w:type="dxa"/>
            <w:vAlign w:val="center"/>
            <w:hideMark/>
          </w:tcPr>
          <w:p w:rsidR="006123C1" w:rsidRPr="00CD5AD2" w:rsidRDefault="006123C1" w:rsidP="005764A4">
            <w:pPr>
              <w:tabs>
                <w:tab w:val="center" w:pos="4320"/>
                <w:tab w:val="right" w:pos="8640"/>
              </w:tabs>
              <w:rPr>
                <w:rFonts w:eastAsia="Times New Roman"/>
                <w:sz w:val="20"/>
                <w:szCs w:val="20"/>
              </w:rPr>
            </w:pPr>
          </w:p>
        </w:tc>
      </w:tr>
      <w:tr w:rsidR="006123C1" w:rsidRPr="00542196" w:rsidTr="005764A4">
        <w:trPr>
          <w:gridAfter w:val="1"/>
          <w:wAfter w:w="283" w:type="dxa"/>
        </w:trPr>
        <w:tc>
          <w:tcPr>
            <w:tcW w:w="3261"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Away ∆ median citizen X # of parties</w:t>
            </w:r>
          </w:p>
        </w:tc>
        <w:tc>
          <w:tcPr>
            <w:tcW w:w="557" w:type="dxa"/>
            <w:shd w:val="clear" w:color="auto" w:fill="F2F2F2" w:themeFill="background1" w:themeFillShade="F2"/>
            <w:vAlign w:val="center"/>
            <w:hideMark/>
          </w:tcPr>
          <w:p w:rsidR="006123C1" w:rsidRPr="00CD5AD2" w:rsidRDefault="006123C1" w:rsidP="005764A4">
            <w:pPr>
              <w:tabs>
                <w:tab w:val="center" w:pos="4320"/>
                <w:tab w:val="right" w:pos="8640"/>
              </w:tabs>
              <w:rPr>
                <w:rFonts w:eastAsia="Times New Roman"/>
                <w:sz w:val="20"/>
                <w:szCs w:val="20"/>
              </w:rPr>
            </w:pPr>
          </w:p>
        </w:tc>
        <w:tc>
          <w:tcPr>
            <w:tcW w:w="851" w:type="dxa"/>
            <w:shd w:val="clear" w:color="auto" w:fill="F2F2F2" w:themeFill="background1" w:themeFillShade="F2"/>
            <w:vAlign w:val="center"/>
            <w:hideMark/>
          </w:tcPr>
          <w:p w:rsidR="006123C1" w:rsidRPr="00CD5AD2" w:rsidRDefault="006123C1" w:rsidP="005764A4">
            <w:pPr>
              <w:tabs>
                <w:tab w:val="center" w:pos="4320"/>
                <w:tab w:val="right" w:pos="8640"/>
              </w:tabs>
              <w:rPr>
                <w:rFonts w:eastAsia="Times New Roman"/>
                <w:sz w:val="20"/>
                <w:szCs w:val="20"/>
              </w:rPr>
            </w:pPr>
          </w:p>
        </w:tc>
        <w:tc>
          <w:tcPr>
            <w:tcW w:w="567" w:type="dxa"/>
            <w:vAlign w:val="center"/>
            <w:hideMark/>
          </w:tcPr>
          <w:p w:rsidR="006123C1" w:rsidRPr="00CD5AD2" w:rsidRDefault="006123C1" w:rsidP="005764A4">
            <w:pPr>
              <w:tabs>
                <w:tab w:val="center" w:pos="4320"/>
                <w:tab w:val="right" w:pos="8640"/>
              </w:tabs>
              <w:rPr>
                <w:rFonts w:eastAsia="Times New Roman"/>
                <w:sz w:val="20"/>
                <w:szCs w:val="20"/>
              </w:rPr>
            </w:pPr>
          </w:p>
        </w:tc>
        <w:tc>
          <w:tcPr>
            <w:tcW w:w="795" w:type="dxa"/>
            <w:vAlign w:val="center"/>
            <w:hideMark/>
          </w:tcPr>
          <w:p w:rsidR="006123C1" w:rsidRPr="00CD5AD2" w:rsidRDefault="006123C1" w:rsidP="005764A4">
            <w:pPr>
              <w:tabs>
                <w:tab w:val="center" w:pos="4320"/>
                <w:tab w:val="right" w:pos="8640"/>
              </w:tabs>
              <w:rPr>
                <w:rFonts w:eastAsia="Times New Roman"/>
                <w:sz w:val="20"/>
                <w:szCs w:val="20"/>
              </w:rPr>
            </w:pPr>
          </w:p>
        </w:tc>
        <w:tc>
          <w:tcPr>
            <w:tcW w:w="480"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0.21</w:t>
            </w:r>
          </w:p>
        </w:tc>
        <w:tc>
          <w:tcPr>
            <w:tcW w:w="861"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(0.07)</w:t>
            </w:r>
            <w:r w:rsidRPr="00CD5AD2">
              <w:rPr>
                <w:rFonts w:eastAsia="Times New Roman"/>
                <w:sz w:val="20"/>
                <w:szCs w:val="20"/>
                <w:vertAlign w:val="superscript"/>
              </w:rPr>
              <w:t>**</w:t>
            </w:r>
            <w:r w:rsidRPr="00CD5AD2">
              <w:rPr>
                <w:rFonts w:eastAsia="Times New Roman"/>
                <w:sz w:val="20"/>
                <w:szCs w:val="20"/>
              </w:rPr>
              <w:t xml:space="preserve"> </w:t>
            </w:r>
          </w:p>
        </w:tc>
      </w:tr>
      <w:tr w:rsidR="006123C1" w:rsidRPr="003E44F5" w:rsidTr="005764A4">
        <w:trPr>
          <w:gridAfter w:val="1"/>
          <w:wAfter w:w="283" w:type="dxa"/>
        </w:trPr>
        <w:tc>
          <w:tcPr>
            <w:tcW w:w="3261" w:type="dxa"/>
            <w:vAlign w:val="center"/>
          </w:tcPr>
          <w:p w:rsidR="006123C1" w:rsidRPr="00CD5AD2" w:rsidRDefault="006123C1" w:rsidP="005764A4">
            <w:pPr>
              <w:tabs>
                <w:tab w:val="center" w:pos="4320"/>
                <w:tab w:val="right" w:pos="8640"/>
              </w:tabs>
              <w:rPr>
                <w:rFonts w:eastAsia="Times New Roman"/>
                <w:sz w:val="6"/>
                <w:szCs w:val="6"/>
              </w:rPr>
            </w:pPr>
          </w:p>
        </w:tc>
        <w:tc>
          <w:tcPr>
            <w:tcW w:w="557" w:type="dxa"/>
            <w:shd w:val="clear" w:color="auto" w:fill="F2F2F2" w:themeFill="background1" w:themeFillShade="F2"/>
            <w:vAlign w:val="center"/>
          </w:tcPr>
          <w:p w:rsidR="006123C1" w:rsidRPr="00CD5AD2" w:rsidRDefault="006123C1" w:rsidP="005764A4">
            <w:pPr>
              <w:tabs>
                <w:tab w:val="center" w:pos="4320"/>
                <w:tab w:val="right" w:pos="8640"/>
              </w:tabs>
              <w:rPr>
                <w:rFonts w:eastAsia="Times New Roman"/>
                <w:sz w:val="6"/>
                <w:szCs w:val="6"/>
              </w:rPr>
            </w:pPr>
          </w:p>
        </w:tc>
        <w:tc>
          <w:tcPr>
            <w:tcW w:w="851" w:type="dxa"/>
            <w:shd w:val="clear" w:color="auto" w:fill="F2F2F2" w:themeFill="background1" w:themeFillShade="F2"/>
            <w:vAlign w:val="center"/>
          </w:tcPr>
          <w:p w:rsidR="006123C1" w:rsidRPr="00CD5AD2" w:rsidRDefault="006123C1" w:rsidP="005764A4">
            <w:pPr>
              <w:tabs>
                <w:tab w:val="center" w:pos="4320"/>
                <w:tab w:val="right" w:pos="8640"/>
              </w:tabs>
              <w:rPr>
                <w:rFonts w:eastAsia="Times New Roman"/>
                <w:sz w:val="6"/>
                <w:szCs w:val="6"/>
              </w:rPr>
            </w:pPr>
          </w:p>
        </w:tc>
        <w:tc>
          <w:tcPr>
            <w:tcW w:w="567" w:type="dxa"/>
            <w:vAlign w:val="center"/>
          </w:tcPr>
          <w:p w:rsidR="006123C1" w:rsidRPr="00CD5AD2" w:rsidRDefault="006123C1" w:rsidP="005764A4">
            <w:pPr>
              <w:tabs>
                <w:tab w:val="center" w:pos="4320"/>
                <w:tab w:val="right" w:pos="8640"/>
              </w:tabs>
              <w:rPr>
                <w:rFonts w:eastAsia="Times New Roman"/>
                <w:sz w:val="6"/>
                <w:szCs w:val="6"/>
              </w:rPr>
            </w:pPr>
          </w:p>
        </w:tc>
        <w:tc>
          <w:tcPr>
            <w:tcW w:w="795" w:type="dxa"/>
            <w:vAlign w:val="center"/>
          </w:tcPr>
          <w:p w:rsidR="006123C1" w:rsidRPr="00CD5AD2" w:rsidRDefault="006123C1" w:rsidP="005764A4">
            <w:pPr>
              <w:tabs>
                <w:tab w:val="center" w:pos="4320"/>
                <w:tab w:val="right" w:pos="8640"/>
              </w:tabs>
              <w:rPr>
                <w:rFonts w:eastAsia="Times New Roman"/>
                <w:sz w:val="6"/>
                <w:szCs w:val="6"/>
              </w:rPr>
            </w:pPr>
          </w:p>
        </w:tc>
        <w:tc>
          <w:tcPr>
            <w:tcW w:w="480" w:type="dxa"/>
            <w:vAlign w:val="center"/>
          </w:tcPr>
          <w:p w:rsidR="006123C1" w:rsidRPr="00CD5AD2" w:rsidRDefault="006123C1" w:rsidP="005764A4">
            <w:pPr>
              <w:tabs>
                <w:tab w:val="center" w:pos="4320"/>
                <w:tab w:val="right" w:pos="8640"/>
              </w:tabs>
              <w:rPr>
                <w:rFonts w:eastAsia="Times New Roman"/>
                <w:sz w:val="6"/>
                <w:szCs w:val="6"/>
              </w:rPr>
            </w:pPr>
          </w:p>
        </w:tc>
        <w:tc>
          <w:tcPr>
            <w:tcW w:w="861" w:type="dxa"/>
            <w:vAlign w:val="center"/>
          </w:tcPr>
          <w:p w:rsidR="006123C1" w:rsidRPr="00CD5AD2" w:rsidRDefault="006123C1" w:rsidP="005764A4">
            <w:pPr>
              <w:tabs>
                <w:tab w:val="center" w:pos="4320"/>
                <w:tab w:val="right" w:pos="8640"/>
              </w:tabs>
              <w:rPr>
                <w:rFonts w:eastAsia="Times New Roman"/>
                <w:sz w:val="6"/>
                <w:szCs w:val="6"/>
              </w:rPr>
            </w:pPr>
          </w:p>
        </w:tc>
      </w:tr>
      <w:tr w:rsidR="006123C1" w:rsidRPr="00542196" w:rsidTr="005764A4">
        <w:trPr>
          <w:gridAfter w:val="1"/>
          <w:wAfter w:w="283" w:type="dxa"/>
        </w:trPr>
        <w:tc>
          <w:tcPr>
            <w:tcW w:w="3261"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 xml:space="preserve">Disadvantageous </w:t>
            </w:r>
          </w:p>
        </w:tc>
        <w:tc>
          <w:tcPr>
            <w:tcW w:w="557" w:type="dxa"/>
            <w:shd w:val="clear" w:color="auto" w:fill="F2F2F2" w:themeFill="background1" w:themeFillShade="F2"/>
            <w:vAlign w:val="center"/>
            <w:hideMark/>
          </w:tcPr>
          <w:p w:rsidR="006123C1" w:rsidRPr="00CD5AD2" w:rsidRDefault="006123C1" w:rsidP="005764A4">
            <w:pPr>
              <w:tabs>
                <w:tab w:val="center" w:pos="4320"/>
                <w:tab w:val="right" w:pos="8640"/>
              </w:tabs>
              <w:rPr>
                <w:rFonts w:eastAsia="Times New Roman"/>
                <w:sz w:val="20"/>
                <w:szCs w:val="20"/>
              </w:rPr>
            </w:pPr>
          </w:p>
        </w:tc>
        <w:tc>
          <w:tcPr>
            <w:tcW w:w="851" w:type="dxa"/>
            <w:shd w:val="clear" w:color="auto" w:fill="F2F2F2" w:themeFill="background1" w:themeFillShade="F2"/>
            <w:vAlign w:val="center"/>
            <w:hideMark/>
          </w:tcPr>
          <w:p w:rsidR="006123C1" w:rsidRPr="00CD5AD2" w:rsidRDefault="006123C1" w:rsidP="005764A4">
            <w:pPr>
              <w:tabs>
                <w:tab w:val="center" w:pos="4320"/>
                <w:tab w:val="right" w:pos="8640"/>
              </w:tabs>
              <w:rPr>
                <w:rFonts w:eastAsia="Times New Roman"/>
                <w:sz w:val="20"/>
                <w:szCs w:val="20"/>
              </w:rPr>
            </w:pPr>
          </w:p>
        </w:tc>
        <w:tc>
          <w:tcPr>
            <w:tcW w:w="567"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-1.18</w:t>
            </w:r>
          </w:p>
        </w:tc>
        <w:tc>
          <w:tcPr>
            <w:tcW w:w="795"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 xml:space="preserve">(1.30) </w:t>
            </w:r>
          </w:p>
        </w:tc>
        <w:tc>
          <w:tcPr>
            <w:tcW w:w="480"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-0.52</w:t>
            </w:r>
          </w:p>
        </w:tc>
        <w:tc>
          <w:tcPr>
            <w:tcW w:w="861"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 xml:space="preserve">(1.43) </w:t>
            </w:r>
          </w:p>
        </w:tc>
      </w:tr>
      <w:tr w:rsidR="006123C1" w:rsidRPr="00542196" w:rsidTr="005764A4">
        <w:trPr>
          <w:gridAfter w:val="1"/>
          <w:wAfter w:w="283" w:type="dxa"/>
        </w:trPr>
        <w:tc>
          <w:tcPr>
            <w:tcW w:w="3261"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 of parties</w:t>
            </w:r>
          </w:p>
        </w:tc>
        <w:tc>
          <w:tcPr>
            <w:tcW w:w="557" w:type="dxa"/>
            <w:shd w:val="clear" w:color="auto" w:fill="F2F2F2" w:themeFill="background1" w:themeFillShade="F2"/>
            <w:vAlign w:val="center"/>
            <w:hideMark/>
          </w:tcPr>
          <w:p w:rsidR="006123C1" w:rsidRPr="00CD5AD2" w:rsidRDefault="006123C1" w:rsidP="005764A4">
            <w:pPr>
              <w:rPr>
                <w:rFonts w:eastAsia="Times New Roman"/>
                <w:sz w:val="20"/>
                <w:szCs w:val="20"/>
              </w:rPr>
            </w:pPr>
            <w:r w:rsidRPr="00CD5AD2">
              <w:rPr>
                <w:rFonts w:eastAsia="Times New Roman"/>
                <w:sz w:val="20"/>
                <w:szCs w:val="20"/>
              </w:rPr>
              <w:t>0.23</w:t>
            </w:r>
          </w:p>
        </w:tc>
        <w:tc>
          <w:tcPr>
            <w:tcW w:w="851" w:type="dxa"/>
            <w:shd w:val="clear" w:color="auto" w:fill="F2F2F2" w:themeFill="background1" w:themeFillShade="F2"/>
            <w:vAlign w:val="center"/>
            <w:hideMark/>
          </w:tcPr>
          <w:p w:rsidR="006123C1" w:rsidRPr="00CD5AD2" w:rsidRDefault="006123C1" w:rsidP="005764A4">
            <w:pPr>
              <w:rPr>
                <w:rFonts w:eastAsia="Times New Roman"/>
                <w:sz w:val="20"/>
                <w:szCs w:val="20"/>
              </w:rPr>
            </w:pPr>
            <w:r w:rsidRPr="00CD5AD2">
              <w:rPr>
                <w:rFonts w:eastAsia="Times New Roman"/>
                <w:sz w:val="20"/>
                <w:szCs w:val="20"/>
              </w:rPr>
              <w:t xml:space="preserve">(0.43) </w:t>
            </w:r>
          </w:p>
        </w:tc>
        <w:tc>
          <w:tcPr>
            <w:tcW w:w="567"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-0.92</w:t>
            </w:r>
          </w:p>
        </w:tc>
        <w:tc>
          <w:tcPr>
            <w:tcW w:w="795"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 xml:space="preserve">(0.88) </w:t>
            </w:r>
          </w:p>
        </w:tc>
        <w:tc>
          <w:tcPr>
            <w:tcW w:w="480"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-0.01</w:t>
            </w:r>
          </w:p>
        </w:tc>
        <w:tc>
          <w:tcPr>
            <w:tcW w:w="861"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 xml:space="preserve">(0.68) </w:t>
            </w:r>
          </w:p>
        </w:tc>
      </w:tr>
      <w:tr w:rsidR="006123C1" w:rsidRPr="00542196" w:rsidTr="005764A4">
        <w:trPr>
          <w:gridAfter w:val="1"/>
          <w:wAfter w:w="283" w:type="dxa"/>
        </w:trPr>
        <w:tc>
          <w:tcPr>
            <w:tcW w:w="3261"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Disadvantageous</w:t>
            </w:r>
            <w:r>
              <w:rPr>
                <w:rFonts w:eastAsia="Times New Roman"/>
                <w:sz w:val="20"/>
                <w:szCs w:val="20"/>
              </w:rPr>
              <w:t xml:space="preserve"> X </w:t>
            </w:r>
            <w:r w:rsidRPr="00CD5AD2">
              <w:rPr>
                <w:rFonts w:eastAsia="Times New Roman"/>
                <w:sz w:val="20"/>
                <w:szCs w:val="20"/>
              </w:rPr>
              <w:t># of parties</w:t>
            </w:r>
          </w:p>
        </w:tc>
        <w:tc>
          <w:tcPr>
            <w:tcW w:w="557" w:type="dxa"/>
            <w:shd w:val="clear" w:color="auto" w:fill="F2F2F2" w:themeFill="background1" w:themeFillShade="F2"/>
            <w:vAlign w:val="center"/>
            <w:hideMark/>
          </w:tcPr>
          <w:p w:rsidR="006123C1" w:rsidRPr="00CD5AD2" w:rsidRDefault="006123C1" w:rsidP="005764A4">
            <w:pPr>
              <w:tabs>
                <w:tab w:val="center" w:pos="4320"/>
                <w:tab w:val="right" w:pos="8640"/>
              </w:tabs>
              <w:rPr>
                <w:rFonts w:eastAsia="Times New Roman"/>
                <w:sz w:val="20"/>
                <w:szCs w:val="20"/>
              </w:rPr>
            </w:pPr>
          </w:p>
        </w:tc>
        <w:tc>
          <w:tcPr>
            <w:tcW w:w="851" w:type="dxa"/>
            <w:shd w:val="clear" w:color="auto" w:fill="F2F2F2" w:themeFill="background1" w:themeFillShade="F2"/>
            <w:vAlign w:val="center"/>
            <w:hideMark/>
          </w:tcPr>
          <w:p w:rsidR="006123C1" w:rsidRPr="00CD5AD2" w:rsidRDefault="006123C1" w:rsidP="005764A4">
            <w:pPr>
              <w:tabs>
                <w:tab w:val="center" w:pos="4320"/>
                <w:tab w:val="right" w:pos="8640"/>
              </w:tabs>
              <w:rPr>
                <w:rFonts w:eastAsia="Times New Roman"/>
                <w:sz w:val="20"/>
                <w:szCs w:val="20"/>
              </w:rPr>
            </w:pPr>
          </w:p>
        </w:tc>
        <w:tc>
          <w:tcPr>
            <w:tcW w:w="567"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1.18</w:t>
            </w:r>
          </w:p>
        </w:tc>
        <w:tc>
          <w:tcPr>
            <w:tcW w:w="795"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 xml:space="preserve">(0.77) </w:t>
            </w:r>
          </w:p>
        </w:tc>
        <w:tc>
          <w:tcPr>
            <w:tcW w:w="480"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0.41</w:t>
            </w:r>
          </w:p>
        </w:tc>
        <w:tc>
          <w:tcPr>
            <w:tcW w:w="861"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 xml:space="preserve">(0.59) </w:t>
            </w:r>
          </w:p>
        </w:tc>
      </w:tr>
      <w:tr w:rsidR="006123C1" w:rsidRPr="003E44F5" w:rsidTr="005764A4">
        <w:trPr>
          <w:gridAfter w:val="1"/>
          <w:wAfter w:w="283" w:type="dxa"/>
        </w:trPr>
        <w:tc>
          <w:tcPr>
            <w:tcW w:w="3261" w:type="dxa"/>
            <w:vAlign w:val="center"/>
          </w:tcPr>
          <w:p w:rsidR="006123C1" w:rsidRPr="00CD5AD2" w:rsidRDefault="006123C1" w:rsidP="005764A4">
            <w:pPr>
              <w:tabs>
                <w:tab w:val="center" w:pos="4320"/>
                <w:tab w:val="right" w:pos="8640"/>
              </w:tabs>
              <w:rPr>
                <w:rFonts w:eastAsia="Times New Roman"/>
                <w:sz w:val="6"/>
                <w:szCs w:val="6"/>
              </w:rPr>
            </w:pPr>
          </w:p>
        </w:tc>
        <w:tc>
          <w:tcPr>
            <w:tcW w:w="557" w:type="dxa"/>
            <w:shd w:val="clear" w:color="auto" w:fill="F2F2F2" w:themeFill="background1" w:themeFillShade="F2"/>
            <w:vAlign w:val="center"/>
          </w:tcPr>
          <w:p w:rsidR="006123C1" w:rsidRPr="00CD5AD2" w:rsidRDefault="006123C1" w:rsidP="005764A4">
            <w:pPr>
              <w:tabs>
                <w:tab w:val="center" w:pos="4320"/>
                <w:tab w:val="right" w:pos="8640"/>
              </w:tabs>
              <w:rPr>
                <w:rFonts w:eastAsia="Times New Roman"/>
                <w:sz w:val="6"/>
                <w:szCs w:val="6"/>
              </w:rPr>
            </w:pPr>
          </w:p>
        </w:tc>
        <w:tc>
          <w:tcPr>
            <w:tcW w:w="851" w:type="dxa"/>
            <w:shd w:val="clear" w:color="auto" w:fill="F2F2F2" w:themeFill="background1" w:themeFillShade="F2"/>
            <w:vAlign w:val="center"/>
          </w:tcPr>
          <w:p w:rsidR="006123C1" w:rsidRPr="00CD5AD2" w:rsidRDefault="006123C1" w:rsidP="005764A4">
            <w:pPr>
              <w:tabs>
                <w:tab w:val="center" w:pos="4320"/>
                <w:tab w:val="right" w:pos="8640"/>
              </w:tabs>
              <w:rPr>
                <w:rFonts w:eastAsia="Times New Roman"/>
                <w:sz w:val="6"/>
                <w:szCs w:val="6"/>
              </w:rPr>
            </w:pPr>
          </w:p>
        </w:tc>
        <w:tc>
          <w:tcPr>
            <w:tcW w:w="567" w:type="dxa"/>
            <w:vAlign w:val="center"/>
          </w:tcPr>
          <w:p w:rsidR="006123C1" w:rsidRPr="00CD5AD2" w:rsidRDefault="006123C1" w:rsidP="005764A4">
            <w:pPr>
              <w:tabs>
                <w:tab w:val="center" w:pos="4320"/>
                <w:tab w:val="right" w:pos="8640"/>
              </w:tabs>
              <w:rPr>
                <w:rFonts w:eastAsia="Times New Roman"/>
                <w:sz w:val="6"/>
                <w:szCs w:val="6"/>
              </w:rPr>
            </w:pPr>
          </w:p>
        </w:tc>
        <w:tc>
          <w:tcPr>
            <w:tcW w:w="795" w:type="dxa"/>
            <w:vAlign w:val="center"/>
          </w:tcPr>
          <w:p w:rsidR="006123C1" w:rsidRPr="00CD5AD2" w:rsidRDefault="006123C1" w:rsidP="005764A4">
            <w:pPr>
              <w:tabs>
                <w:tab w:val="center" w:pos="4320"/>
                <w:tab w:val="right" w:pos="8640"/>
              </w:tabs>
              <w:rPr>
                <w:rFonts w:eastAsia="Times New Roman"/>
                <w:sz w:val="6"/>
                <w:szCs w:val="6"/>
              </w:rPr>
            </w:pPr>
          </w:p>
        </w:tc>
        <w:tc>
          <w:tcPr>
            <w:tcW w:w="480" w:type="dxa"/>
            <w:vAlign w:val="center"/>
          </w:tcPr>
          <w:p w:rsidR="006123C1" w:rsidRPr="00CD5AD2" w:rsidRDefault="006123C1" w:rsidP="005764A4">
            <w:pPr>
              <w:tabs>
                <w:tab w:val="center" w:pos="4320"/>
                <w:tab w:val="right" w:pos="8640"/>
              </w:tabs>
              <w:rPr>
                <w:rFonts w:eastAsia="Times New Roman"/>
                <w:sz w:val="6"/>
                <w:szCs w:val="6"/>
              </w:rPr>
            </w:pPr>
          </w:p>
        </w:tc>
        <w:tc>
          <w:tcPr>
            <w:tcW w:w="861" w:type="dxa"/>
            <w:vAlign w:val="center"/>
          </w:tcPr>
          <w:p w:rsidR="006123C1" w:rsidRPr="00CD5AD2" w:rsidRDefault="006123C1" w:rsidP="005764A4">
            <w:pPr>
              <w:tabs>
                <w:tab w:val="center" w:pos="4320"/>
                <w:tab w:val="right" w:pos="8640"/>
              </w:tabs>
              <w:rPr>
                <w:rFonts w:eastAsia="Times New Roman"/>
                <w:sz w:val="6"/>
                <w:szCs w:val="6"/>
              </w:rPr>
            </w:pPr>
          </w:p>
        </w:tc>
      </w:tr>
      <w:tr w:rsidR="006123C1" w:rsidRPr="00542196" w:rsidTr="005764A4">
        <w:trPr>
          <w:gridAfter w:val="1"/>
          <w:wAfter w:w="283" w:type="dxa"/>
        </w:trPr>
        <w:tc>
          <w:tcPr>
            <w:tcW w:w="3261"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Social spending</w:t>
            </w:r>
          </w:p>
        </w:tc>
        <w:tc>
          <w:tcPr>
            <w:tcW w:w="557" w:type="dxa"/>
            <w:shd w:val="clear" w:color="auto" w:fill="F2F2F2" w:themeFill="background1" w:themeFillShade="F2"/>
            <w:vAlign w:val="center"/>
            <w:hideMark/>
          </w:tcPr>
          <w:p w:rsidR="006123C1" w:rsidRPr="00CD5AD2" w:rsidRDefault="006123C1" w:rsidP="005764A4">
            <w:pPr>
              <w:rPr>
                <w:rFonts w:eastAsia="Times New Roman"/>
                <w:sz w:val="20"/>
                <w:szCs w:val="20"/>
              </w:rPr>
            </w:pPr>
            <w:r w:rsidRPr="00CD5AD2">
              <w:rPr>
                <w:rFonts w:eastAsia="Times New Roman"/>
                <w:sz w:val="20"/>
                <w:szCs w:val="20"/>
              </w:rPr>
              <w:t>-0.66</w:t>
            </w:r>
          </w:p>
        </w:tc>
        <w:tc>
          <w:tcPr>
            <w:tcW w:w="851" w:type="dxa"/>
            <w:shd w:val="clear" w:color="auto" w:fill="F2F2F2" w:themeFill="background1" w:themeFillShade="F2"/>
            <w:vAlign w:val="center"/>
            <w:hideMark/>
          </w:tcPr>
          <w:p w:rsidR="006123C1" w:rsidRPr="00CD5AD2" w:rsidRDefault="006123C1" w:rsidP="005764A4">
            <w:pPr>
              <w:rPr>
                <w:rFonts w:eastAsia="Times New Roman"/>
                <w:sz w:val="20"/>
                <w:szCs w:val="20"/>
              </w:rPr>
            </w:pPr>
            <w:r w:rsidRPr="00CD5AD2">
              <w:rPr>
                <w:rFonts w:eastAsia="Times New Roman"/>
                <w:sz w:val="20"/>
                <w:szCs w:val="20"/>
              </w:rPr>
              <w:t>(0.10)</w:t>
            </w:r>
            <w:r w:rsidRPr="00CD5AD2">
              <w:rPr>
                <w:rFonts w:eastAsia="Times New Roman"/>
                <w:sz w:val="20"/>
                <w:szCs w:val="20"/>
                <w:vertAlign w:val="superscript"/>
              </w:rPr>
              <w:t>***</w:t>
            </w:r>
          </w:p>
        </w:tc>
        <w:tc>
          <w:tcPr>
            <w:tcW w:w="567"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-0.66</w:t>
            </w:r>
          </w:p>
        </w:tc>
        <w:tc>
          <w:tcPr>
            <w:tcW w:w="795"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(0.10)</w:t>
            </w:r>
            <w:r w:rsidRPr="00CD5AD2">
              <w:rPr>
                <w:rFonts w:eastAsia="Times New Roman"/>
                <w:sz w:val="20"/>
                <w:szCs w:val="20"/>
                <w:vertAlign w:val="superscript"/>
              </w:rPr>
              <w:t>***</w:t>
            </w:r>
          </w:p>
        </w:tc>
        <w:tc>
          <w:tcPr>
            <w:tcW w:w="480"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-0.71</w:t>
            </w:r>
          </w:p>
        </w:tc>
        <w:tc>
          <w:tcPr>
            <w:tcW w:w="861"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(0.12)</w:t>
            </w:r>
            <w:r w:rsidRPr="00CD5AD2">
              <w:rPr>
                <w:rFonts w:eastAsia="Times New Roman"/>
                <w:sz w:val="20"/>
                <w:szCs w:val="20"/>
                <w:vertAlign w:val="superscript"/>
              </w:rPr>
              <w:t>***</w:t>
            </w:r>
          </w:p>
        </w:tc>
      </w:tr>
      <w:tr w:rsidR="006123C1" w:rsidRPr="00542196" w:rsidTr="005764A4">
        <w:trPr>
          <w:gridAfter w:val="1"/>
          <w:wAfter w:w="283" w:type="dxa"/>
        </w:trPr>
        <w:tc>
          <w:tcPr>
            <w:tcW w:w="3261"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 xml:space="preserve">∆ GDP </w:t>
            </w:r>
          </w:p>
        </w:tc>
        <w:tc>
          <w:tcPr>
            <w:tcW w:w="557" w:type="dxa"/>
            <w:shd w:val="clear" w:color="auto" w:fill="F2F2F2" w:themeFill="background1" w:themeFillShade="F2"/>
            <w:vAlign w:val="center"/>
            <w:hideMark/>
          </w:tcPr>
          <w:p w:rsidR="006123C1" w:rsidRPr="00CD5AD2" w:rsidRDefault="006123C1" w:rsidP="005764A4">
            <w:pPr>
              <w:rPr>
                <w:rFonts w:eastAsia="Times New Roman"/>
                <w:sz w:val="20"/>
                <w:szCs w:val="20"/>
              </w:rPr>
            </w:pPr>
            <w:r w:rsidRPr="00CD5AD2">
              <w:rPr>
                <w:rFonts w:eastAsia="Times New Roman"/>
                <w:sz w:val="20"/>
                <w:szCs w:val="20"/>
              </w:rPr>
              <w:t>-0.45</w:t>
            </w:r>
          </w:p>
        </w:tc>
        <w:tc>
          <w:tcPr>
            <w:tcW w:w="851" w:type="dxa"/>
            <w:shd w:val="clear" w:color="auto" w:fill="F2F2F2" w:themeFill="background1" w:themeFillShade="F2"/>
            <w:vAlign w:val="center"/>
            <w:hideMark/>
          </w:tcPr>
          <w:p w:rsidR="006123C1" w:rsidRPr="00CD5AD2" w:rsidRDefault="006123C1" w:rsidP="005764A4">
            <w:pPr>
              <w:rPr>
                <w:rFonts w:eastAsia="Times New Roman"/>
                <w:sz w:val="20"/>
                <w:szCs w:val="20"/>
              </w:rPr>
            </w:pPr>
            <w:r w:rsidRPr="00CD5AD2">
              <w:rPr>
                <w:rFonts w:eastAsia="Times New Roman"/>
                <w:sz w:val="20"/>
                <w:szCs w:val="20"/>
              </w:rPr>
              <w:t>(0.09)</w:t>
            </w:r>
            <w:r w:rsidRPr="00CD5AD2">
              <w:rPr>
                <w:rFonts w:eastAsia="Times New Roman"/>
                <w:sz w:val="20"/>
                <w:szCs w:val="20"/>
                <w:vertAlign w:val="superscript"/>
              </w:rPr>
              <w:t>***</w:t>
            </w:r>
          </w:p>
        </w:tc>
        <w:tc>
          <w:tcPr>
            <w:tcW w:w="567"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-0.44</w:t>
            </w:r>
          </w:p>
        </w:tc>
        <w:tc>
          <w:tcPr>
            <w:tcW w:w="795"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(0.09)</w:t>
            </w:r>
            <w:r w:rsidRPr="00CD5AD2">
              <w:rPr>
                <w:rFonts w:eastAsia="Times New Roman"/>
                <w:sz w:val="20"/>
                <w:szCs w:val="20"/>
                <w:vertAlign w:val="superscript"/>
              </w:rPr>
              <w:t>***</w:t>
            </w:r>
          </w:p>
        </w:tc>
        <w:tc>
          <w:tcPr>
            <w:tcW w:w="480"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-0.42</w:t>
            </w:r>
          </w:p>
        </w:tc>
        <w:tc>
          <w:tcPr>
            <w:tcW w:w="861"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(0.05)</w:t>
            </w:r>
            <w:r w:rsidRPr="00CD5AD2">
              <w:rPr>
                <w:rFonts w:eastAsia="Times New Roman"/>
                <w:sz w:val="20"/>
                <w:szCs w:val="20"/>
                <w:vertAlign w:val="superscript"/>
              </w:rPr>
              <w:t>***</w:t>
            </w:r>
          </w:p>
        </w:tc>
      </w:tr>
      <w:tr w:rsidR="006123C1" w:rsidRPr="00542196" w:rsidTr="005764A4">
        <w:trPr>
          <w:gridAfter w:val="1"/>
          <w:wAfter w:w="283" w:type="dxa"/>
        </w:trPr>
        <w:tc>
          <w:tcPr>
            <w:tcW w:w="3261"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 xml:space="preserve">GDP t-1 </w:t>
            </w:r>
          </w:p>
        </w:tc>
        <w:tc>
          <w:tcPr>
            <w:tcW w:w="557" w:type="dxa"/>
            <w:shd w:val="clear" w:color="auto" w:fill="F2F2F2" w:themeFill="background1" w:themeFillShade="F2"/>
            <w:vAlign w:val="center"/>
            <w:hideMark/>
          </w:tcPr>
          <w:p w:rsidR="006123C1" w:rsidRPr="00CD5AD2" w:rsidRDefault="006123C1" w:rsidP="005764A4">
            <w:pPr>
              <w:rPr>
                <w:rFonts w:eastAsia="Times New Roman"/>
                <w:sz w:val="20"/>
                <w:szCs w:val="20"/>
              </w:rPr>
            </w:pPr>
            <w:r w:rsidRPr="00CD5AD2">
              <w:rPr>
                <w:rFonts w:eastAsia="Times New Roman"/>
                <w:sz w:val="20"/>
                <w:szCs w:val="20"/>
              </w:rPr>
              <w:t>-0.03</w:t>
            </w:r>
          </w:p>
        </w:tc>
        <w:tc>
          <w:tcPr>
            <w:tcW w:w="851" w:type="dxa"/>
            <w:shd w:val="clear" w:color="auto" w:fill="F2F2F2" w:themeFill="background1" w:themeFillShade="F2"/>
            <w:vAlign w:val="center"/>
            <w:hideMark/>
          </w:tcPr>
          <w:p w:rsidR="006123C1" w:rsidRPr="00CD5AD2" w:rsidRDefault="006123C1" w:rsidP="005764A4">
            <w:pPr>
              <w:rPr>
                <w:rFonts w:eastAsia="Times New Roman"/>
                <w:sz w:val="20"/>
                <w:szCs w:val="20"/>
              </w:rPr>
            </w:pPr>
            <w:r w:rsidRPr="00CD5AD2">
              <w:rPr>
                <w:rFonts w:eastAsia="Times New Roman"/>
                <w:sz w:val="20"/>
                <w:szCs w:val="20"/>
              </w:rPr>
              <w:t xml:space="preserve">(0.06) </w:t>
            </w:r>
          </w:p>
        </w:tc>
        <w:tc>
          <w:tcPr>
            <w:tcW w:w="567"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-0.07</w:t>
            </w:r>
          </w:p>
        </w:tc>
        <w:tc>
          <w:tcPr>
            <w:tcW w:w="795"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 xml:space="preserve">(0.05) </w:t>
            </w:r>
          </w:p>
        </w:tc>
        <w:tc>
          <w:tcPr>
            <w:tcW w:w="480"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-0.03</w:t>
            </w:r>
          </w:p>
        </w:tc>
        <w:tc>
          <w:tcPr>
            <w:tcW w:w="861"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 xml:space="preserve">(0.05) </w:t>
            </w:r>
          </w:p>
        </w:tc>
      </w:tr>
      <w:tr w:rsidR="006123C1" w:rsidRPr="00542196" w:rsidTr="005764A4">
        <w:trPr>
          <w:gridAfter w:val="1"/>
          <w:wAfter w:w="283" w:type="dxa"/>
        </w:trPr>
        <w:tc>
          <w:tcPr>
            <w:tcW w:w="3261"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 xml:space="preserve">∆ age65 </w:t>
            </w:r>
          </w:p>
        </w:tc>
        <w:tc>
          <w:tcPr>
            <w:tcW w:w="557" w:type="dxa"/>
            <w:shd w:val="clear" w:color="auto" w:fill="F2F2F2" w:themeFill="background1" w:themeFillShade="F2"/>
            <w:vAlign w:val="center"/>
            <w:hideMark/>
          </w:tcPr>
          <w:p w:rsidR="006123C1" w:rsidRPr="00CD5AD2" w:rsidRDefault="006123C1" w:rsidP="005764A4">
            <w:pPr>
              <w:rPr>
                <w:rFonts w:eastAsia="Times New Roman"/>
                <w:sz w:val="20"/>
                <w:szCs w:val="20"/>
              </w:rPr>
            </w:pPr>
            <w:r w:rsidRPr="00CD5AD2">
              <w:rPr>
                <w:rFonts w:eastAsia="Times New Roman"/>
                <w:sz w:val="20"/>
                <w:szCs w:val="20"/>
              </w:rPr>
              <w:t>-0.19</w:t>
            </w:r>
          </w:p>
        </w:tc>
        <w:tc>
          <w:tcPr>
            <w:tcW w:w="851" w:type="dxa"/>
            <w:shd w:val="clear" w:color="auto" w:fill="F2F2F2" w:themeFill="background1" w:themeFillShade="F2"/>
            <w:vAlign w:val="center"/>
            <w:hideMark/>
          </w:tcPr>
          <w:p w:rsidR="006123C1" w:rsidRPr="00CD5AD2" w:rsidRDefault="006123C1" w:rsidP="005764A4">
            <w:pPr>
              <w:rPr>
                <w:rFonts w:eastAsia="Times New Roman"/>
                <w:sz w:val="20"/>
                <w:szCs w:val="20"/>
              </w:rPr>
            </w:pPr>
            <w:r w:rsidRPr="00CD5AD2">
              <w:rPr>
                <w:rFonts w:eastAsia="Times New Roman"/>
                <w:sz w:val="20"/>
                <w:szCs w:val="20"/>
              </w:rPr>
              <w:t xml:space="preserve">(0.82) </w:t>
            </w:r>
          </w:p>
        </w:tc>
        <w:tc>
          <w:tcPr>
            <w:tcW w:w="567"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-0.29</w:t>
            </w:r>
          </w:p>
        </w:tc>
        <w:tc>
          <w:tcPr>
            <w:tcW w:w="795"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 xml:space="preserve">(1.33) </w:t>
            </w:r>
          </w:p>
        </w:tc>
        <w:tc>
          <w:tcPr>
            <w:tcW w:w="480"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-0.19</w:t>
            </w:r>
          </w:p>
        </w:tc>
        <w:tc>
          <w:tcPr>
            <w:tcW w:w="861"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 xml:space="preserve">(1.19) </w:t>
            </w:r>
          </w:p>
        </w:tc>
      </w:tr>
      <w:tr w:rsidR="006123C1" w:rsidRPr="00542196" w:rsidTr="005764A4">
        <w:trPr>
          <w:gridAfter w:val="1"/>
          <w:wAfter w:w="283" w:type="dxa"/>
        </w:trPr>
        <w:tc>
          <w:tcPr>
            <w:tcW w:w="3261"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 xml:space="preserve">∆ unemployment </w:t>
            </w:r>
          </w:p>
        </w:tc>
        <w:tc>
          <w:tcPr>
            <w:tcW w:w="557" w:type="dxa"/>
            <w:shd w:val="clear" w:color="auto" w:fill="F2F2F2" w:themeFill="background1" w:themeFillShade="F2"/>
            <w:vAlign w:val="center"/>
            <w:hideMark/>
          </w:tcPr>
          <w:p w:rsidR="006123C1" w:rsidRPr="00CD5AD2" w:rsidRDefault="006123C1" w:rsidP="005764A4">
            <w:pPr>
              <w:rPr>
                <w:rFonts w:eastAsia="Times New Roman"/>
                <w:sz w:val="20"/>
                <w:szCs w:val="20"/>
              </w:rPr>
            </w:pPr>
            <w:r w:rsidRPr="00CD5AD2">
              <w:rPr>
                <w:rFonts w:eastAsia="Times New Roman"/>
                <w:sz w:val="20"/>
                <w:szCs w:val="20"/>
              </w:rPr>
              <w:t>0.16</w:t>
            </w:r>
          </w:p>
        </w:tc>
        <w:tc>
          <w:tcPr>
            <w:tcW w:w="851" w:type="dxa"/>
            <w:shd w:val="clear" w:color="auto" w:fill="F2F2F2" w:themeFill="background1" w:themeFillShade="F2"/>
            <w:vAlign w:val="center"/>
            <w:hideMark/>
          </w:tcPr>
          <w:p w:rsidR="006123C1" w:rsidRPr="00CD5AD2" w:rsidRDefault="006123C1" w:rsidP="005764A4">
            <w:pPr>
              <w:rPr>
                <w:rFonts w:eastAsia="Times New Roman"/>
                <w:sz w:val="20"/>
                <w:szCs w:val="20"/>
              </w:rPr>
            </w:pPr>
            <w:r w:rsidRPr="00CD5AD2">
              <w:rPr>
                <w:rFonts w:eastAsia="Times New Roman"/>
                <w:sz w:val="20"/>
                <w:szCs w:val="20"/>
              </w:rPr>
              <w:t>(0.08)</w:t>
            </w:r>
            <w:r w:rsidRPr="00CD5AD2">
              <w:rPr>
                <w:rFonts w:eastAsia="Times New Roman"/>
                <w:sz w:val="20"/>
                <w:szCs w:val="20"/>
                <w:vertAlign w:val="superscript"/>
              </w:rPr>
              <w:t>*</w:t>
            </w:r>
            <w:r w:rsidRPr="00CD5AD2">
              <w:rPr>
                <w:rFonts w:eastAsia="Times New Roman"/>
                <w:sz w:val="20"/>
                <w:szCs w:val="20"/>
              </w:rPr>
              <w:t xml:space="preserve"> </w:t>
            </w:r>
          </w:p>
        </w:tc>
        <w:tc>
          <w:tcPr>
            <w:tcW w:w="567"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0.08</w:t>
            </w:r>
          </w:p>
        </w:tc>
        <w:tc>
          <w:tcPr>
            <w:tcW w:w="795"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 xml:space="preserve">(0.09) </w:t>
            </w:r>
          </w:p>
        </w:tc>
        <w:tc>
          <w:tcPr>
            <w:tcW w:w="480"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0.23</w:t>
            </w:r>
          </w:p>
        </w:tc>
        <w:tc>
          <w:tcPr>
            <w:tcW w:w="861"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 xml:space="preserve">(0.14) </w:t>
            </w:r>
          </w:p>
        </w:tc>
      </w:tr>
      <w:tr w:rsidR="006123C1" w:rsidRPr="00542196" w:rsidTr="005764A4">
        <w:trPr>
          <w:gridAfter w:val="1"/>
          <w:wAfter w:w="283" w:type="dxa"/>
        </w:trPr>
        <w:tc>
          <w:tcPr>
            <w:tcW w:w="3261"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 xml:space="preserve">Median citizen t-1 </w:t>
            </w:r>
          </w:p>
        </w:tc>
        <w:tc>
          <w:tcPr>
            <w:tcW w:w="557" w:type="dxa"/>
            <w:shd w:val="clear" w:color="auto" w:fill="F2F2F2" w:themeFill="background1" w:themeFillShade="F2"/>
            <w:vAlign w:val="center"/>
            <w:hideMark/>
          </w:tcPr>
          <w:p w:rsidR="006123C1" w:rsidRPr="00CD5AD2" w:rsidRDefault="006123C1" w:rsidP="005764A4">
            <w:pPr>
              <w:rPr>
                <w:rFonts w:eastAsia="Times New Roman"/>
                <w:sz w:val="20"/>
                <w:szCs w:val="20"/>
              </w:rPr>
            </w:pPr>
            <w:r w:rsidRPr="00CD5AD2">
              <w:rPr>
                <w:rFonts w:eastAsia="Times New Roman"/>
                <w:sz w:val="20"/>
                <w:szCs w:val="20"/>
              </w:rPr>
              <w:t>-0.39</w:t>
            </w:r>
          </w:p>
        </w:tc>
        <w:tc>
          <w:tcPr>
            <w:tcW w:w="851" w:type="dxa"/>
            <w:shd w:val="clear" w:color="auto" w:fill="F2F2F2" w:themeFill="background1" w:themeFillShade="F2"/>
            <w:vAlign w:val="center"/>
            <w:hideMark/>
          </w:tcPr>
          <w:p w:rsidR="006123C1" w:rsidRPr="00CD5AD2" w:rsidRDefault="006123C1" w:rsidP="005764A4">
            <w:pPr>
              <w:rPr>
                <w:rFonts w:eastAsia="Times New Roman"/>
                <w:sz w:val="20"/>
                <w:szCs w:val="20"/>
              </w:rPr>
            </w:pPr>
            <w:r w:rsidRPr="00CD5AD2">
              <w:rPr>
                <w:rFonts w:eastAsia="Times New Roman"/>
                <w:sz w:val="20"/>
                <w:szCs w:val="20"/>
              </w:rPr>
              <w:t xml:space="preserve">(0.23) </w:t>
            </w:r>
          </w:p>
        </w:tc>
        <w:tc>
          <w:tcPr>
            <w:tcW w:w="567"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-0.21</w:t>
            </w:r>
          </w:p>
        </w:tc>
        <w:tc>
          <w:tcPr>
            <w:tcW w:w="795"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 xml:space="preserve">(0.17) </w:t>
            </w:r>
          </w:p>
        </w:tc>
        <w:tc>
          <w:tcPr>
            <w:tcW w:w="480"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-0.50</w:t>
            </w:r>
          </w:p>
        </w:tc>
        <w:tc>
          <w:tcPr>
            <w:tcW w:w="861"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(0.19)</w:t>
            </w:r>
            <w:r w:rsidRPr="00CD5AD2">
              <w:rPr>
                <w:rFonts w:eastAsia="Times New Roman"/>
                <w:sz w:val="20"/>
                <w:szCs w:val="20"/>
                <w:vertAlign w:val="superscript"/>
              </w:rPr>
              <w:t>**</w:t>
            </w:r>
            <w:r w:rsidRPr="00CD5AD2">
              <w:rPr>
                <w:rFonts w:eastAsia="Times New Roman"/>
                <w:sz w:val="20"/>
                <w:szCs w:val="20"/>
              </w:rPr>
              <w:t xml:space="preserve"> </w:t>
            </w:r>
          </w:p>
        </w:tc>
      </w:tr>
      <w:tr w:rsidR="006123C1" w:rsidRPr="00542196" w:rsidTr="005764A4">
        <w:trPr>
          <w:gridAfter w:val="1"/>
          <w:wAfter w:w="283" w:type="dxa"/>
        </w:trPr>
        <w:tc>
          <w:tcPr>
            <w:tcW w:w="3261"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 xml:space="preserve">Government t-1 </w:t>
            </w:r>
          </w:p>
        </w:tc>
        <w:tc>
          <w:tcPr>
            <w:tcW w:w="557" w:type="dxa"/>
            <w:shd w:val="clear" w:color="auto" w:fill="F2F2F2" w:themeFill="background1" w:themeFillShade="F2"/>
            <w:vAlign w:val="center"/>
            <w:hideMark/>
          </w:tcPr>
          <w:p w:rsidR="006123C1" w:rsidRPr="00CD5AD2" w:rsidRDefault="006123C1" w:rsidP="005764A4">
            <w:pPr>
              <w:rPr>
                <w:rFonts w:eastAsia="Times New Roman"/>
                <w:sz w:val="20"/>
                <w:szCs w:val="20"/>
              </w:rPr>
            </w:pPr>
            <w:r w:rsidRPr="00CD5AD2">
              <w:rPr>
                <w:rFonts w:eastAsia="Times New Roman"/>
                <w:sz w:val="20"/>
                <w:szCs w:val="20"/>
              </w:rPr>
              <w:t>0.03</w:t>
            </w:r>
          </w:p>
        </w:tc>
        <w:tc>
          <w:tcPr>
            <w:tcW w:w="851" w:type="dxa"/>
            <w:shd w:val="clear" w:color="auto" w:fill="F2F2F2" w:themeFill="background1" w:themeFillShade="F2"/>
            <w:vAlign w:val="center"/>
            <w:hideMark/>
          </w:tcPr>
          <w:p w:rsidR="006123C1" w:rsidRPr="00CD5AD2" w:rsidRDefault="006123C1" w:rsidP="005764A4">
            <w:pPr>
              <w:rPr>
                <w:rFonts w:eastAsia="Times New Roman"/>
                <w:sz w:val="20"/>
                <w:szCs w:val="20"/>
              </w:rPr>
            </w:pPr>
            <w:r w:rsidRPr="00CD5AD2">
              <w:rPr>
                <w:rFonts w:eastAsia="Times New Roman"/>
                <w:sz w:val="20"/>
                <w:szCs w:val="20"/>
              </w:rPr>
              <w:t xml:space="preserve">(0.02) </w:t>
            </w:r>
          </w:p>
        </w:tc>
        <w:tc>
          <w:tcPr>
            <w:tcW w:w="567"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0.03</w:t>
            </w:r>
          </w:p>
        </w:tc>
        <w:tc>
          <w:tcPr>
            <w:tcW w:w="795"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 xml:space="preserve">(0.024) </w:t>
            </w:r>
          </w:p>
        </w:tc>
        <w:tc>
          <w:tcPr>
            <w:tcW w:w="480"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0.0</w:t>
            </w:r>
            <w:r>
              <w:rPr>
                <w:rFonts w:eastAsia="Times New Roman"/>
                <w:sz w:val="20"/>
                <w:szCs w:val="20"/>
              </w:rPr>
              <w:t>5</w:t>
            </w:r>
          </w:p>
        </w:tc>
        <w:tc>
          <w:tcPr>
            <w:tcW w:w="861"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(0.02)</w:t>
            </w:r>
            <w:r w:rsidRPr="00CD5AD2">
              <w:rPr>
                <w:rFonts w:eastAsia="Times New Roman"/>
                <w:sz w:val="20"/>
                <w:szCs w:val="20"/>
                <w:vertAlign w:val="superscript"/>
              </w:rPr>
              <w:t>**</w:t>
            </w:r>
            <w:r w:rsidRPr="00CD5AD2">
              <w:rPr>
                <w:rFonts w:eastAsia="Times New Roman"/>
                <w:sz w:val="20"/>
                <w:szCs w:val="20"/>
              </w:rPr>
              <w:t xml:space="preserve"> </w:t>
            </w:r>
          </w:p>
        </w:tc>
      </w:tr>
      <w:tr w:rsidR="006123C1" w:rsidRPr="00542196" w:rsidTr="005764A4">
        <w:trPr>
          <w:gridAfter w:val="1"/>
          <w:wAfter w:w="283" w:type="dxa"/>
        </w:trPr>
        <w:tc>
          <w:tcPr>
            <w:tcW w:w="3261"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 xml:space="preserve">Constant </w:t>
            </w:r>
          </w:p>
        </w:tc>
        <w:tc>
          <w:tcPr>
            <w:tcW w:w="557" w:type="dxa"/>
            <w:shd w:val="clear" w:color="auto" w:fill="F2F2F2" w:themeFill="background1" w:themeFillShade="F2"/>
            <w:vAlign w:val="center"/>
            <w:hideMark/>
          </w:tcPr>
          <w:p w:rsidR="006123C1" w:rsidRPr="00CD5AD2" w:rsidRDefault="006123C1" w:rsidP="005764A4">
            <w:pPr>
              <w:rPr>
                <w:rFonts w:eastAsia="Times New Roman"/>
                <w:sz w:val="20"/>
                <w:szCs w:val="20"/>
              </w:rPr>
            </w:pPr>
            <w:r w:rsidRPr="00CD5AD2">
              <w:rPr>
                <w:rFonts w:eastAsia="Times New Roman"/>
                <w:sz w:val="20"/>
                <w:szCs w:val="20"/>
              </w:rPr>
              <w:t>35.47</w:t>
            </w:r>
          </w:p>
        </w:tc>
        <w:tc>
          <w:tcPr>
            <w:tcW w:w="851" w:type="dxa"/>
            <w:shd w:val="clear" w:color="auto" w:fill="F2F2F2" w:themeFill="background1" w:themeFillShade="F2"/>
            <w:vAlign w:val="center"/>
            <w:hideMark/>
          </w:tcPr>
          <w:p w:rsidR="006123C1" w:rsidRPr="00CD5AD2" w:rsidRDefault="006123C1" w:rsidP="005764A4">
            <w:pPr>
              <w:rPr>
                <w:rFonts w:eastAsia="Times New Roman"/>
                <w:sz w:val="20"/>
                <w:szCs w:val="20"/>
              </w:rPr>
            </w:pPr>
            <w:r w:rsidRPr="00CD5AD2">
              <w:rPr>
                <w:rFonts w:eastAsia="Times New Roman"/>
                <w:sz w:val="20"/>
                <w:szCs w:val="20"/>
              </w:rPr>
              <w:t>(10.58)</w:t>
            </w:r>
            <w:r w:rsidRPr="00CD5AD2">
              <w:rPr>
                <w:rFonts w:eastAsia="Times New Roman"/>
                <w:sz w:val="20"/>
                <w:szCs w:val="20"/>
                <w:vertAlign w:val="superscript"/>
              </w:rPr>
              <w:t>***</w:t>
            </w:r>
          </w:p>
        </w:tc>
        <w:tc>
          <w:tcPr>
            <w:tcW w:w="567"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28.58</w:t>
            </w:r>
          </w:p>
        </w:tc>
        <w:tc>
          <w:tcPr>
            <w:tcW w:w="795"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(6.41)</w:t>
            </w:r>
            <w:r w:rsidRPr="00CD5AD2">
              <w:rPr>
                <w:rFonts w:eastAsia="Times New Roman"/>
                <w:sz w:val="20"/>
                <w:szCs w:val="20"/>
                <w:vertAlign w:val="superscript"/>
              </w:rPr>
              <w:t>***</w:t>
            </w:r>
          </w:p>
        </w:tc>
        <w:tc>
          <w:tcPr>
            <w:tcW w:w="480"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41.47</w:t>
            </w:r>
          </w:p>
        </w:tc>
        <w:tc>
          <w:tcPr>
            <w:tcW w:w="861"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(10.28)</w:t>
            </w:r>
            <w:r w:rsidRPr="00CD5AD2">
              <w:rPr>
                <w:rFonts w:eastAsia="Times New Roman"/>
                <w:sz w:val="20"/>
                <w:szCs w:val="20"/>
                <w:vertAlign w:val="superscript"/>
              </w:rPr>
              <w:t>***</w:t>
            </w:r>
          </w:p>
        </w:tc>
      </w:tr>
      <w:tr w:rsidR="006123C1" w:rsidRPr="00542196" w:rsidTr="005764A4">
        <w:trPr>
          <w:gridAfter w:val="1"/>
          <w:wAfter w:w="283" w:type="dxa"/>
        </w:trPr>
        <w:tc>
          <w:tcPr>
            <w:tcW w:w="3261" w:type="dxa"/>
            <w:tcBorders>
              <w:top w:val="single" w:sz="4" w:space="0" w:color="auto"/>
            </w:tcBorders>
            <w:vAlign w:val="center"/>
            <w:hideMark/>
          </w:tcPr>
          <w:p w:rsidR="006123C1" w:rsidRPr="00CD5AD2" w:rsidRDefault="006123C1" w:rsidP="005764A4">
            <w:pPr>
              <w:rPr>
                <w:rFonts w:eastAsia="Times New Roman"/>
                <w:sz w:val="20"/>
                <w:szCs w:val="20"/>
              </w:rPr>
            </w:pPr>
            <w:r w:rsidRPr="00CD5AD2">
              <w:rPr>
                <w:rFonts w:eastAsia="Times New Roman"/>
                <w:sz w:val="20"/>
                <w:szCs w:val="20"/>
              </w:rPr>
              <w:t xml:space="preserve">Observations </w:t>
            </w:r>
          </w:p>
        </w:tc>
        <w:tc>
          <w:tcPr>
            <w:tcW w:w="557" w:type="dxa"/>
            <w:tcBorders>
              <w:top w:val="single" w:sz="4" w:space="0" w:color="auto"/>
            </w:tcBorders>
            <w:shd w:val="clear" w:color="auto" w:fill="F2F2F2" w:themeFill="background1" w:themeFillShade="F2"/>
            <w:vAlign w:val="center"/>
            <w:hideMark/>
          </w:tcPr>
          <w:p w:rsidR="006123C1" w:rsidRPr="00CD5AD2" w:rsidRDefault="006123C1" w:rsidP="005764A4">
            <w:pPr>
              <w:rPr>
                <w:rFonts w:eastAsia="Times New Roman"/>
                <w:sz w:val="20"/>
                <w:szCs w:val="20"/>
              </w:rPr>
            </w:pPr>
            <w:r w:rsidRPr="00CD5AD2">
              <w:rPr>
                <w:rFonts w:eastAsia="Times New Roman"/>
                <w:sz w:val="20"/>
                <w:szCs w:val="20"/>
              </w:rPr>
              <w:t>40</w:t>
            </w:r>
          </w:p>
        </w:tc>
        <w:tc>
          <w:tcPr>
            <w:tcW w:w="851" w:type="dxa"/>
            <w:tcBorders>
              <w:top w:val="single" w:sz="4" w:space="0" w:color="auto"/>
            </w:tcBorders>
            <w:shd w:val="clear" w:color="auto" w:fill="F2F2F2" w:themeFill="background1" w:themeFillShade="F2"/>
            <w:vAlign w:val="center"/>
            <w:hideMark/>
          </w:tcPr>
          <w:p w:rsidR="006123C1" w:rsidRPr="00CD5AD2" w:rsidRDefault="006123C1" w:rsidP="005764A4">
            <w:pPr>
              <w:tabs>
                <w:tab w:val="center" w:pos="4320"/>
                <w:tab w:val="right" w:pos="8640"/>
              </w:tabs>
              <w:rPr>
                <w:rFonts w:eastAsia="Times New Roman"/>
                <w:sz w:val="20"/>
                <w:szCs w:val="20"/>
              </w:rPr>
            </w:pPr>
          </w:p>
        </w:tc>
        <w:tc>
          <w:tcPr>
            <w:tcW w:w="567" w:type="dxa"/>
            <w:tcBorders>
              <w:top w:val="single" w:sz="4" w:space="0" w:color="auto"/>
            </w:tcBorders>
            <w:vAlign w:val="center"/>
            <w:hideMark/>
          </w:tcPr>
          <w:p w:rsidR="006123C1" w:rsidRPr="00CD5AD2" w:rsidRDefault="006123C1" w:rsidP="005764A4">
            <w:pPr>
              <w:rPr>
                <w:rFonts w:eastAsia="Times New Roman"/>
                <w:sz w:val="20"/>
                <w:szCs w:val="20"/>
              </w:rPr>
            </w:pPr>
            <w:r w:rsidRPr="00CD5AD2">
              <w:rPr>
                <w:rFonts w:eastAsia="Times New Roman"/>
                <w:sz w:val="20"/>
                <w:szCs w:val="20"/>
              </w:rPr>
              <w:t>40</w:t>
            </w:r>
          </w:p>
        </w:tc>
        <w:tc>
          <w:tcPr>
            <w:tcW w:w="795" w:type="dxa"/>
            <w:tcBorders>
              <w:top w:val="single" w:sz="4" w:space="0" w:color="auto"/>
            </w:tcBorders>
            <w:vAlign w:val="center"/>
            <w:hideMark/>
          </w:tcPr>
          <w:p w:rsidR="006123C1" w:rsidRPr="00CD5AD2" w:rsidRDefault="006123C1" w:rsidP="005764A4">
            <w:pPr>
              <w:tabs>
                <w:tab w:val="center" w:pos="4320"/>
                <w:tab w:val="right" w:pos="8640"/>
              </w:tabs>
              <w:rPr>
                <w:rFonts w:eastAsia="Times New Roman"/>
                <w:sz w:val="20"/>
                <w:szCs w:val="20"/>
              </w:rPr>
            </w:pPr>
          </w:p>
        </w:tc>
        <w:tc>
          <w:tcPr>
            <w:tcW w:w="480" w:type="dxa"/>
            <w:tcBorders>
              <w:top w:val="single" w:sz="4" w:space="0" w:color="auto"/>
            </w:tcBorders>
            <w:vAlign w:val="center"/>
            <w:hideMark/>
          </w:tcPr>
          <w:p w:rsidR="006123C1" w:rsidRPr="00CD5AD2" w:rsidRDefault="006123C1" w:rsidP="005764A4">
            <w:pPr>
              <w:rPr>
                <w:rFonts w:eastAsia="Times New Roman"/>
                <w:sz w:val="20"/>
                <w:szCs w:val="20"/>
              </w:rPr>
            </w:pPr>
            <w:r w:rsidRPr="00CD5AD2">
              <w:rPr>
                <w:rFonts w:eastAsia="Times New Roman"/>
                <w:sz w:val="20"/>
                <w:szCs w:val="20"/>
              </w:rPr>
              <w:t>40</w:t>
            </w:r>
          </w:p>
        </w:tc>
        <w:tc>
          <w:tcPr>
            <w:tcW w:w="861" w:type="dxa"/>
            <w:tcBorders>
              <w:top w:val="single" w:sz="4" w:space="0" w:color="auto"/>
            </w:tcBorders>
            <w:vAlign w:val="center"/>
            <w:hideMark/>
          </w:tcPr>
          <w:p w:rsidR="006123C1" w:rsidRPr="00CD5AD2" w:rsidRDefault="006123C1" w:rsidP="005764A4">
            <w:pPr>
              <w:tabs>
                <w:tab w:val="center" w:pos="4320"/>
                <w:tab w:val="right" w:pos="8640"/>
              </w:tabs>
              <w:rPr>
                <w:rFonts w:eastAsia="Times New Roman"/>
                <w:sz w:val="20"/>
                <w:szCs w:val="20"/>
              </w:rPr>
            </w:pPr>
          </w:p>
        </w:tc>
      </w:tr>
      <w:tr w:rsidR="006123C1" w:rsidRPr="00542196" w:rsidTr="005764A4">
        <w:trPr>
          <w:gridAfter w:val="1"/>
          <w:wAfter w:w="283" w:type="dxa"/>
        </w:trPr>
        <w:tc>
          <w:tcPr>
            <w:tcW w:w="3261"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 xml:space="preserve">Sigma u </w:t>
            </w:r>
          </w:p>
        </w:tc>
        <w:tc>
          <w:tcPr>
            <w:tcW w:w="557" w:type="dxa"/>
            <w:shd w:val="clear" w:color="auto" w:fill="F2F2F2" w:themeFill="background1" w:themeFillShade="F2"/>
            <w:vAlign w:val="center"/>
            <w:hideMark/>
          </w:tcPr>
          <w:p w:rsidR="006123C1" w:rsidRPr="00CD5AD2" w:rsidRDefault="006123C1" w:rsidP="005764A4">
            <w:pPr>
              <w:rPr>
                <w:rFonts w:eastAsia="Times New Roman"/>
                <w:sz w:val="20"/>
                <w:szCs w:val="20"/>
              </w:rPr>
            </w:pPr>
            <w:r w:rsidRPr="00CD5AD2">
              <w:rPr>
                <w:rFonts w:eastAsia="Times New Roman"/>
                <w:sz w:val="20"/>
                <w:szCs w:val="20"/>
              </w:rPr>
              <w:t>2.90</w:t>
            </w:r>
          </w:p>
        </w:tc>
        <w:tc>
          <w:tcPr>
            <w:tcW w:w="851" w:type="dxa"/>
            <w:shd w:val="clear" w:color="auto" w:fill="F2F2F2" w:themeFill="background1" w:themeFillShade="F2"/>
            <w:vAlign w:val="center"/>
            <w:hideMark/>
          </w:tcPr>
          <w:p w:rsidR="006123C1" w:rsidRPr="00CD5AD2" w:rsidRDefault="006123C1" w:rsidP="005764A4">
            <w:pPr>
              <w:tabs>
                <w:tab w:val="center" w:pos="4320"/>
                <w:tab w:val="right" w:pos="8640"/>
              </w:tabs>
              <w:rPr>
                <w:rFonts w:eastAsia="Times New Roman"/>
                <w:sz w:val="20"/>
                <w:szCs w:val="20"/>
              </w:rPr>
            </w:pPr>
          </w:p>
        </w:tc>
        <w:tc>
          <w:tcPr>
            <w:tcW w:w="567"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2.96</w:t>
            </w:r>
          </w:p>
        </w:tc>
        <w:tc>
          <w:tcPr>
            <w:tcW w:w="795" w:type="dxa"/>
            <w:vAlign w:val="center"/>
            <w:hideMark/>
          </w:tcPr>
          <w:p w:rsidR="006123C1" w:rsidRPr="00CD5AD2" w:rsidRDefault="006123C1" w:rsidP="005764A4">
            <w:pPr>
              <w:tabs>
                <w:tab w:val="center" w:pos="4320"/>
                <w:tab w:val="right" w:pos="8640"/>
              </w:tabs>
              <w:rPr>
                <w:rFonts w:eastAsia="Times New Roman"/>
                <w:sz w:val="20"/>
                <w:szCs w:val="20"/>
              </w:rPr>
            </w:pPr>
          </w:p>
        </w:tc>
        <w:tc>
          <w:tcPr>
            <w:tcW w:w="480"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3.24</w:t>
            </w:r>
          </w:p>
        </w:tc>
        <w:tc>
          <w:tcPr>
            <w:tcW w:w="861" w:type="dxa"/>
            <w:vAlign w:val="center"/>
            <w:hideMark/>
          </w:tcPr>
          <w:p w:rsidR="006123C1" w:rsidRPr="00CD5AD2" w:rsidRDefault="006123C1" w:rsidP="005764A4">
            <w:pPr>
              <w:tabs>
                <w:tab w:val="center" w:pos="4320"/>
                <w:tab w:val="right" w:pos="8640"/>
              </w:tabs>
              <w:rPr>
                <w:rFonts w:eastAsia="Times New Roman"/>
                <w:sz w:val="20"/>
                <w:szCs w:val="20"/>
              </w:rPr>
            </w:pPr>
          </w:p>
        </w:tc>
      </w:tr>
      <w:tr w:rsidR="006123C1" w:rsidRPr="00542196" w:rsidTr="005764A4">
        <w:trPr>
          <w:gridAfter w:val="1"/>
          <w:wAfter w:w="283" w:type="dxa"/>
        </w:trPr>
        <w:tc>
          <w:tcPr>
            <w:tcW w:w="3261"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 xml:space="preserve">Sigma e </w:t>
            </w:r>
          </w:p>
        </w:tc>
        <w:tc>
          <w:tcPr>
            <w:tcW w:w="557" w:type="dxa"/>
            <w:shd w:val="clear" w:color="auto" w:fill="F2F2F2" w:themeFill="background1" w:themeFillShade="F2"/>
            <w:vAlign w:val="center"/>
            <w:hideMark/>
          </w:tcPr>
          <w:p w:rsidR="006123C1" w:rsidRPr="00CD5AD2" w:rsidRDefault="006123C1" w:rsidP="005764A4">
            <w:pPr>
              <w:rPr>
                <w:rFonts w:eastAsia="Times New Roman"/>
                <w:sz w:val="20"/>
                <w:szCs w:val="20"/>
              </w:rPr>
            </w:pPr>
            <w:r w:rsidRPr="00CD5AD2">
              <w:rPr>
                <w:rFonts w:eastAsia="Times New Roman"/>
                <w:sz w:val="20"/>
                <w:szCs w:val="20"/>
              </w:rPr>
              <w:t>1.09</w:t>
            </w:r>
          </w:p>
        </w:tc>
        <w:tc>
          <w:tcPr>
            <w:tcW w:w="851" w:type="dxa"/>
            <w:shd w:val="clear" w:color="auto" w:fill="F2F2F2" w:themeFill="background1" w:themeFillShade="F2"/>
            <w:vAlign w:val="center"/>
            <w:hideMark/>
          </w:tcPr>
          <w:p w:rsidR="006123C1" w:rsidRPr="00CD5AD2" w:rsidRDefault="006123C1" w:rsidP="005764A4">
            <w:pPr>
              <w:tabs>
                <w:tab w:val="center" w:pos="4320"/>
                <w:tab w:val="right" w:pos="8640"/>
              </w:tabs>
              <w:rPr>
                <w:rFonts w:eastAsia="Times New Roman"/>
                <w:sz w:val="20"/>
                <w:szCs w:val="20"/>
              </w:rPr>
            </w:pPr>
          </w:p>
        </w:tc>
        <w:tc>
          <w:tcPr>
            <w:tcW w:w="567"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1.15</w:t>
            </w:r>
          </w:p>
        </w:tc>
        <w:tc>
          <w:tcPr>
            <w:tcW w:w="795" w:type="dxa"/>
            <w:vAlign w:val="center"/>
            <w:hideMark/>
          </w:tcPr>
          <w:p w:rsidR="006123C1" w:rsidRPr="00CD5AD2" w:rsidRDefault="006123C1" w:rsidP="005764A4">
            <w:pPr>
              <w:tabs>
                <w:tab w:val="center" w:pos="4320"/>
                <w:tab w:val="right" w:pos="8640"/>
              </w:tabs>
              <w:rPr>
                <w:rFonts w:eastAsia="Times New Roman"/>
                <w:sz w:val="20"/>
                <w:szCs w:val="20"/>
              </w:rPr>
            </w:pPr>
          </w:p>
        </w:tc>
        <w:tc>
          <w:tcPr>
            <w:tcW w:w="480"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1.11</w:t>
            </w:r>
          </w:p>
        </w:tc>
        <w:tc>
          <w:tcPr>
            <w:tcW w:w="861" w:type="dxa"/>
            <w:vAlign w:val="center"/>
            <w:hideMark/>
          </w:tcPr>
          <w:p w:rsidR="006123C1" w:rsidRPr="00CD5AD2" w:rsidRDefault="006123C1" w:rsidP="005764A4">
            <w:pPr>
              <w:tabs>
                <w:tab w:val="center" w:pos="4320"/>
                <w:tab w:val="right" w:pos="8640"/>
              </w:tabs>
              <w:rPr>
                <w:rFonts w:eastAsia="Times New Roman"/>
                <w:sz w:val="20"/>
                <w:szCs w:val="20"/>
              </w:rPr>
            </w:pPr>
          </w:p>
        </w:tc>
      </w:tr>
      <w:tr w:rsidR="006123C1" w:rsidRPr="00542196" w:rsidTr="005764A4">
        <w:trPr>
          <w:gridAfter w:val="1"/>
          <w:wAfter w:w="283" w:type="dxa"/>
        </w:trPr>
        <w:tc>
          <w:tcPr>
            <w:tcW w:w="3261" w:type="dxa"/>
            <w:vAlign w:val="center"/>
            <w:hideMark/>
          </w:tcPr>
          <w:p w:rsidR="006123C1" w:rsidRPr="00CD5AD2" w:rsidRDefault="006123C1" w:rsidP="005764A4">
            <w:pPr>
              <w:keepNext/>
              <w:keepLines/>
              <w:outlineLvl w:val="2"/>
              <w:rPr>
                <w:rFonts w:eastAsia="Times New Roman"/>
                <w:sz w:val="20"/>
                <w:szCs w:val="20"/>
              </w:rPr>
            </w:pPr>
            <w:r w:rsidRPr="00CD5AD2">
              <w:rPr>
                <w:rFonts w:eastAsia="Times New Roman"/>
                <w:sz w:val="20"/>
                <w:szCs w:val="20"/>
              </w:rPr>
              <w:t xml:space="preserve">Rho </w:t>
            </w:r>
          </w:p>
        </w:tc>
        <w:tc>
          <w:tcPr>
            <w:tcW w:w="557" w:type="dxa"/>
            <w:shd w:val="clear" w:color="auto" w:fill="F2F2F2" w:themeFill="background1" w:themeFillShade="F2"/>
            <w:vAlign w:val="center"/>
            <w:hideMark/>
          </w:tcPr>
          <w:p w:rsidR="006123C1" w:rsidRPr="00CD5AD2" w:rsidRDefault="006123C1" w:rsidP="005764A4">
            <w:pPr>
              <w:rPr>
                <w:rFonts w:eastAsia="Times New Roman"/>
                <w:sz w:val="20"/>
                <w:szCs w:val="20"/>
              </w:rPr>
            </w:pPr>
            <w:r w:rsidRPr="00CD5AD2">
              <w:rPr>
                <w:rFonts w:eastAsia="Times New Roman"/>
                <w:sz w:val="20"/>
                <w:szCs w:val="20"/>
              </w:rPr>
              <w:t>0.88</w:t>
            </w:r>
          </w:p>
        </w:tc>
        <w:tc>
          <w:tcPr>
            <w:tcW w:w="851" w:type="dxa"/>
            <w:shd w:val="clear" w:color="auto" w:fill="F2F2F2" w:themeFill="background1" w:themeFillShade="F2"/>
            <w:vAlign w:val="center"/>
            <w:hideMark/>
          </w:tcPr>
          <w:p w:rsidR="006123C1" w:rsidRPr="00CD5AD2" w:rsidRDefault="006123C1" w:rsidP="005764A4">
            <w:pPr>
              <w:tabs>
                <w:tab w:val="center" w:pos="4320"/>
                <w:tab w:val="right" w:pos="8640"/>
              </w:tabs>
              <w:rPr>
                <w:rFonts w:eastAsia="Times New Roman"/>
                <w:sz w:val="20"/>
                <w:szCs w:val="20"/>
              </w:rPr>
            </w:pPr>
          </w:p>
        </w:tc>
        <w:tc>
          <w:tcPr>
            <w:tcW w:w="567"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0.87</w:t>
            </w:r>
          </w:p>
        </w:tc>
        <w:tc>
          <w:tcPr>
            <w:tcW w:w="795" w:type="dxa"/>
            <w:vAlign w:val="center"/>
            <w:hideMark/>
          </w:tcPr>
          <w:p w:rsidR="006123C1" w:rsidRPr="00CD5AD2" w:rsidRDefault="006123C1" w:rsidP="005764A4">
            <w:pPr>
              <w:tabs>
                <w:tab w:val="center" w:pos="4320"/>
                <w:tab w:val="right" w:pos="8640"/>
              </w:tabs>
              <w:rPr>
                <w:rFonts w:eastAsia="Times New Roman"/>
                <w:sz w:val="20"/>
                <w:szCs w:val="20"/>
              </w:rPr>
            </w:pPr>
          </w:p>
        </w:tc>
        <w:tc>
          <w:tcPr>
            <w:tcW w:w="480" w:type="dxa"/>
            <w:vAlign w:val="center"/>
            <w:hideMark/>
          </w:tcPr>
          <w:p w:rsidR="006123C1" w:rsidRPr="00CD5AD2" w:rsidRDefault="006123C1" w:rsidP="005764A4">
            <w:pPr>
              <w:rPr>
                <w:rFonts w:eastAsia="Times New Roman"/>
                <w:sz w:val="20"/>
                <w:szCs w:val="20"/>
              </w:rPr>
            </w:pPr>
            <w:r w:rsidRPr="00CD5AD2">
              <w:rPr>
                <w:rFonts w:eastAsia="Times New Roman"/>
                <w:sz w:val="20"/>
                <w:szCs w:val="20"/>
              </w:rPr>
              <w:t>0.89</w:t>
            </w:r>
          </w:p>
        </w:tc>
        <w:tc>
          <w:tcPr>
            <w:tcW w:w="861" w:type="dxa"/>
            <w:vAlign w:val="center"/>
            <w:hideMark/>
          </w:tcPr>
          <w:p w:rsidR="006123C1" w:rsidRPr="00CD5AD2" w:rsidRDefault="006123C1" w:rsidP="005764A4">
            <w:pPr>
              <w:tabs>
                <w:tab w:val="center" w:pos="4320"/>
                <w:tab w:val="right" w:pos="8640"/>
              </w:tabs>
              <w:rPr>
                <w:rFonts w:eastAsia="Times New Roman"/>
                <w:sz w:val="20"/>
                <w:szCs w:val="20"/>
              </w:rPr>
            </w:pPr>
          </w:p>
        </w:tc>
      </w:tr>
      <w:tr w:rsidR="006123C1" w:rsidRPr="00542196" w:rsidTr="005764A4">
        <w:trPr>
          <w:gridAfter w:val="1"/>
          <w:wAfter w:w="283" w:type="dxa"/>
        </w:trPr>
        <w:tc>
          <w:tcPr>
            <w:tcW w:w="3261" w:type="dxa"/>
            <w:tcBorders>
              <w:bottom w:val="single" w:sz="4" w:space="0" w:color="auto"/>
            </w:tcBorders>
            <w:vAlign w:val="center"/>
            <w:hideMark/>
          </w:tcPr>
          <w:p w:rsidR="006123C1" w:rsidRPr="00CD5AD2" w:rsidRDefault="006123C1" w:rsidP="005764A4">
            <w:pPr>
              <w:rPr>
                <w:rFonts w:eastAsia="Times New Roman"/>
                <w:sz w:val="20"/>
                <w:szCs w:val="20"/>
              </w:rPr>
            </w:pPr>
            <w:r w:rsidRPr="00CD5AD2">
              <w:rPr>
                <w:rFonts w:eastAsia="Times New Roman"/>
                <w:sz w:val="20"/>
                <w:szCs w:val="20"/>
              </w:rPr>
              <w:t>R-squared within model</w:t>
            </w:r>
          </w:p>
        </w:tc>
        <w:tc>
          <w:tcPr>
            <w:tcW w:w="557" w:type="dxa"/>
            <w:tcBorders>
              <w:bottom w:val="single" w:sz="4" w:space="0" w:color="auto"/>
            </w:tcBorders>
            <w:shd w:val="clear" w:color="auto" w:fill="F2F2F2" w:themeFill="background1" w:themeFillShade="F2"/>
            <w:vAlign w:val="center"/>
            <w:hideMark/>
          </w:tcPr>
          <w:p w:rsidR="006123C1" w:rsidRPr="00CD5AD2" w:rsidRDefault="006123C1" w:rsidP="005764A4">
            <w:pPr>
              <w:rPr>
                <w:rFonts w:eastAsia="Times New Roman"/>
                <w:sz w:val="20"/>
                <w:szCs w:val="20"/>
              </w:rPr>
            </w:pPr>
            <w:r w:rsidRPr="00CD5AD2">
              <w:rPr>
                <w:rFonts w:eastAsia="Times New Roman"/>
                <w:sz w:val="20"/>
                <w:szCs w:val="20"/>
              </w:rPr>
              <w:t>0.81</w:t>
            </w:r>
          </w:p>
        </w:tc>
        <w:tc>
          <w:tcPr>
            <w:tcW w:w="851" w:type="dxa"/>
            <w:tcBorders>
              <w:bottom w:val="single" w:sz="4" w:space="0" w:color="auto"/>
            </w:tcBorders>
            <w:shd w:val="clear" w:color="auto" w:fill="F2F2F2" w:themeFill="background1" w:themeFillShade="F2"/>
            <w:vAlign w:val="center"/>
            <w:hideMark/>
          </w:tcPr>
          <w:p w:rsidR="006123C1" w:rsidRPr="00CD5AD2" w:rsidRDefault="006123C1" w:rsidP="005764A4">
            <w:pPr>
              <w:tabs>
                <w:tab w:val="center" w:pos="4320"/>
                <w:tab w:val="right" w:pos="8640"/>
              </w:tabs>
              <w:rPr>
                <w:rFonts w:eastAsia="Times New Roman"/>
                <w:sz w:val="20"/>
                <w:szCs w:val="20"/>
              </w:rPr>
            </w:pPr>
          </w:p>
        </w:tc>
        <w:tc>
          <w:tcPr>
            <w:tcW w:w="567" w:type="dxa"/>
            <w:tcBorders>
              <w:bottom w:val="single" w:sz="4" w:space="0" w:color="auto"/>
            </w:tcBorders>
            <w:vAlign w:val="center"/>
            <w:hideMark/>
          </w:tcPr>
          <w:p w:rsidR="006123C1" w:rsidRPr="00CD5AD2" w:rsidRDefault="006123C1" w:rsidP="005764A4">
            <w:pPr>
              <w:rPr>
                <w:rFonts w:eastAsia="Times New Roman"/>
                <w:sz w:val="20"/>
                <w:szCs w:val="20"/>
              </w:rPr>
            </w:pPr>
            <w:r w:rsidRPr="00CD5AD2">
              <w:rPr>
                <w:rFonts w:eastAsia="Times New Roman"/>
                <w:sz w:val="20"/>
                <w:szCs w:val="20"/>
              </w:rPr>
              <w:t>0.82</w:t>
            </w:r>
          </w:p>
        </w:tc>
        <w:tc>
          <w:tcPr>
            <w:tcW w:w="795" w:type="dxa"/>
            <w:tcBorders>
              <w:bottom w:val="single" w:sz="4" w:space="0" w:color="auto"/>
            </w:tcBorders>
            <w:vAlign w:val="center"/>
            <w:hideMark/>
          </w:tcPr>
          <w:p w:rsidR="006123C1" w:rsidRPr="00CD5AD2" w:rsidRDefault="006123C1" w:rsidP="005764A4">
            <w:pPr>
              <w:tabs>
                <w:tab w:val="center" w:pos="4320"/>
                <w:tab w:val="right" w:pos="8640"/>
              </w:tabs>
              <w:rPr>
                <w:rFonts w:eastAsia="Times New Roman"/>
                <w:sz w:val="20"/>
                <w:szCs w:val="20"/>
              </w:rPr>
            </w:pPr>
          </w:p>
        </w:tc>
        <w:tc>
          <w:tcPr>
            <w:tcW w:w="480" w:type="dxa"/>
            <w:tcBorders>
              <w:bottom w:val="single" w:sz="4" w:space="0" w:color="auto"/>
            </w:tcBorders>
            <w:vAlign w:val="center"/>
            <w:hideMark/>
          </w:tcPr>
          <w:p w:rsidR="006123C1" w:rsidRPr="00CD5AD2" w:rsidRDefault="006123C1" w:rsidP="005764A4">
            <w:pPr>
              <w:rPr>
                <w:rFonts w:eastAsia="Times New Roman"/>
                <w:sz w:val="20"/>
                <w:szCs w:val="20"/>
              </w:rPr>
            </w:pPr>
            <w:r w:rsidRPr="00CD5AD2">
              <w:rPr>
                <w:rFonts w:eastAsia="Times New Roman"/>
                <w:sz w:val="20"/>
                <w:szCs w:val="20"/>
              </w:rPr>
              <w:t>0.83</w:t>
            </w:r>
          </w:p>
        </w:tc>
        <w:tc>
          <w:tcPr>
            <w:tcW w:w="861" w:type="dxa"/>
            <w:tcBorders>
              <w:bottom w:val="single" w:sz="4" w:space="0" w:color="auto"/>
            </w:tcBorders>
            <w:vAlign w:val="center"/>
            <w:hideMark/>
          </w:tcPr>
          <w:p w:rsidR="006123C1" w:rsidRPr="00CD5AD2" w:rsidRDefault="006123C1" w:rsidP="005764A4">
            <w:pPr>
              <w:tabs>
                <w:tab w:val="center" w:pos="4320"/>
                <w:tab w:val="right" w:pos="8640"/>
              </w:tabs>
              <w:rPr>
                <w:rFonts w:eastAsia="Times New Roman"/>
                <w:sz w:val="20"/>
                <w:szCs w:val="20"/>
              </w:rPr>
            </w:pPr>
          </w:p>
        </w:tc>
      </w:tr>
      <w:tr w:rsidR="006123C1" w:rsidRPr="00542196" w:rsidTr="005764A4">
        <w:tc>
          <w:tcPr>
            <w:tcW w:w="7655" w:type="dxa"/>
            <w:gridSpan w:val="8"/>
            <w:tcBorders>
              <w:top w:val="single" w:sz="4" w:space="0" w:color="auto"/>
            </w:tcBorders>
            <w:vAlign w:val="center"/>
            <w:hideMark/>
          </w:tcPr>
          <w:p w:rsidR="006123C1" w:rsidRDefault="006123C1" w:rsidP="005764A4">
            <w:pPr>
              <w:rPr>
                <w:sz w:val="20"/>
                <w:szCs w:val="20"/>
              </w:rPr>
            </w:pPr>
            <w:r>
              <w:rPr>
                <w:rFonts w:eastAsia="Times New Roman"/>
                <w:sz w:val="20"/>
                <w:szCs w:val="20"/>
              </w:rPr>
              <w:t>Robust s</w:t>
            </w:r>
            <w:r w:rsidRPr="00CD5AD2">
              <w:rPr>
                <w:rFonts w:eastAsia="Times New Roman"/>
                <w:sz w:val="20"/>
                <w:szCs w:val="20"/>
              </w:rPr>
              <w:t xml:space="preserve">tandard errors in parentheses </w:t>
            </w:r>
            <w:r w:rsidRPr="00CD5AD2">
              <w:rPr>
                <w:rFonts w:eastAsia="Times New Roman"/>
                <w:sz w:val="20"/>
                <w:szCs w:val="20"/>
                <w:vertAlign w:val="superscript"/>
              </w:rPr>
              <w:t>*</w:t>
            </w:r>
            <w:r w:rsidRPr="00CD5AD2">
              <w:rPr>
                <w:rFonts w:eastAsia="Times New Roman"/>
                <w:sz w:val="20"/>
                <w:szCs w:val="20"/>
              </w:rPr>
              <w:t xml:space="preserve"> </w:t>
            </w:r>
            <w:r w:rsidRPr="00CD5AD2">
              <w:rPr>
                <w:rFonts w:eastAsia="Times New Roman"/>
                <w:i/>
                <w:iCs/>
                <w:sz w:val="20"/>
                <w:szCs w:val="20"/>
              </w:rPr>
              <w:t>p</w:t>
            </w:r>
            <w:r w:rsidRPr="00CD5AD2">
              <w:rPr>
                <w:rFonts w:eastAsia="Times New Roman"/>
                <w:sz w:val="20"/>
                <w:szCs w:val="20"/>
              </w:rPr>
              <w:t xml:space="preserve"> &lt; 0.10, </w:t>
            </w:r>
            <w:r w:rsidRPr="00CD5AD2">
              <w:rPr>
                <w:rFonts w:eastAsia="Times New Roman"/>
                <w:sz w:val="20"/>
                <w:szCs w:val="20"/>
                <w:vertAlign w:val="superscript"/>
              </w:rPr>
              <w:t>**</w:t>
            </w:r>
            <w:r w:rsidRPr="00CD5AD2">
              <w:rPr>
                <w:rFonts w:eastAsia="Times New Roman"/>
                <w:sz w:val="20"/>
                <w:szCs w:val="20"/>
              </w:rPr>
              <w:t xml:space="preserve"> </w:t>
            </w:r>
            <w:r w:rsidRPr="00CD5AD2">
              <w:rPr>
                <w:rFonts w:eastAsia="Times New Roman"/>
                <w:i/>
                <w:iCs/>
                <w:sz w:val="20"/>
                <w:szCs w:val="20"/>
              </w:rPr>
              <w:t>p</w:t>
            </w:r>
            <w:r w:rsidRPr="00CD5AD2">
              <w:rPr>
                <w:rFonts w:eastAsia="Times New Roman"/>
                <w:sz w:val="20"/>
                <w:szCs w:val="20"/>
              </w:rPr>
              <w:t xml:space="preserve"> &lt; 0.05, </w:t>
            </w:r>
            <w:r w:rsidRPr="00CD5AD2">
              <w:rPr>
                <w:rFonts w:eastAsia="Times New Roman"/>
                <w:sz w:val="20"/>
                <w:szCs w:val="20"/>
                <w:vertAlign w:val="superscript"/>
              </w:rPr>
              <w:t>***</w:t>
            </w:r>
            <w:r w:rsidRPr="00CD5AD2">
              <w:rPr>
                <w:rFonts w:eastAsia="Times New Roman"/>
                <w:sz w:val="20"/>
                <w:szCs w:val="20"/>
              </w:rPr>
              <w:t xml:space="preserve"> </w:t>
            </w:r>
            <w:r w:rsidRPr="00CD5AD2">
              <w:rPr>
                <w:rFonts w:eastAsia="Times New Roman"/>
                <w:i/>
                <w:iCs/>
                <w:sz w:val="20"/>
                <w:szCs w:val="20"/>
              </w:rPr>
              <w:t>p</w:t>
            </w:r>
            <w:r w:rsidRPr="00CD5AD2">
              <w:rPr>
                <w:rFonts w:eastAsia="Times New Roman"/>
                <w:sz w:val="20"/>
                <w:szCs w:val="20"/>
              </w:rPr>
              <w:t xml:space="preserve"> &lt; 0.01</w:t>
            </w:r>
            <w:r>
              <w:rPr>
                <w:rFonts w:eastAsia="Times New Roman"/>
                <w:sz w:val="20"/>
                <w:szCs w:val="20"/>
              </w:rPr>
              <w:t xml:space="preserve">. </w:t>
            </w:r>
            <w:r w:rsidRPr="00020510">
              <w:rPr>
                <w:sz w:val="20"/>
                <w:szCs w:val="20"/>
              </w:rPr>
              <w:t xml:space="preserve">The </w:t>
            </w:r>
            <w:r>
              <w:rPr>
                <w:sz w:val="20"/>
                <w:szCs w:val="20"/>
              </w:rPr>
              <w:t xml:space="preserve">dependent variable is the change in social spending between two elections as a percentage of a country GDP. The analysis includes 12 countries over the 1980-2016 period. </w:t>
            </w:r>
          </w:p>
          <w:p w:rsidR="006123C1" w:rsidRPr="00CD5AD2" w:rsidRDefault="006123C1" w:rsidP="005764A4">
            <w:pPr>
              <w:rPr>
                <w:rFonts w:eastAsia="Times New Roman"/>
                <w:sz w:val="20"/>
                <w:szCs w:val="20"/>
              </w:rPr>
            </w:pPr>
          </w:p>
        </w:tc>
      </w:tr>
    </w:tbl>
    <w:p w:rsidR="006123C1" w:rsidRDefault="006123C1" w:rsidP="006123C1">
      <w:pPr>
        <w:sectPr w:rsidR="006123C1" w:rsidSect="005764A4">
          <w:footerReference w:type="even" r:id="rId11"/>
          <w:footerReference w:type="default" r:id="rId12"/>
          <w:pgSz w:w="12242" w:h="15842"/>
          <w:pgMar w:top="1440" w:right="1440" w:bottom="1440" w:left="1440" w:header="709" w:footer="709" w:gutter="0"/>
          <w:cols w:space="708"/>
          <w:docGrid w:linePitch="360"/>
        </w:sectPr>
      </w:pPr>
    </w:p>
    <w:p w:rsidR="006123C1" w:rsidRDefault="006123C1" w:rsidP="006123C1">
      <w:pPr>
        <w:pStyle w:val="Heading3"/>
        <w:spacing w:before="0"/>
      </w:pPr>
      <w:r>
        <w:lastRenderedPageBreak/>
        <w:t>Replication</w:t>
      </w:r>
      <w:r w:rsidR="00FA1A8A">
        <w:t xml:space="preserve"> of the R</w:t>
      </w:r>
      <w:r w:rsidR="00017AFC">
        <w:t>esults</w:t>
      </w:r>
      <w:r w:rsidR="00FA1A8A">
        <w:t xml:space="preserve"> with the “Standard Approach” to Interaction E</w:t>
      </w:r>
      <w:r>
        <w:t>ffects</w:t>
      </w:r>
    </w:p>
    <w:p w:rsidR="005764A4" w:rsidRDefault="005764A4" w:rsidP="006123C1">
      <w:pPr>
        <w:jc w:val="both"/>
      </w:pPr>
    </w:p>
    <w:p w:rsidR="005764A4" w:rsidRDefault="00FC7F8C" w:rsidP="006123C1">
      <w:pPr>
        <w:jc w:val="both"/>
      </w:pPr>
      <w:r>
        <w:t xml:space="preserve">In this section, </w:t>
      </w:r>
      <w:r w:rsidR="009F7C10">
        <w:t xml:space="preserve">we detail the procedure of the “alternative approach” to interaction models </w:t>
      </w:r>
      <w:r w:rsidR="000F1E8F">
        <w:t>when one of the modifying variables is discrete. W</w:t>
      </w:r>
      <w:r w:rsidR="009F7C10">
        <w:t>e also</w:t>
      </w:r>
      <w:r>
        <w:t xml:space="preserve"> replicate </w:t>
      </w:r>
      <w:r w:rsidR="009F7C10">
        <w:t>our</w:t>
      </w:r>
      <w:r>
        <w:t xml:space="preserve"> results </w:t>
      </w:r>
      <w:r w:rsidR="000F1E8F">
        <w:t>with</w:t>
      </w:r>
      <w:r>
        <w:t xml:space="preserve"> the “standard approach”</w:t>
      </w:r>
      <w:r w:rsidR="009F7C10">
        <w:t xml:space="preserve"> to interaction models. </w:t>
      </w:r>
    </w:p>
    <w:p w:rsidR="005764A4" w:rsidRDefault="005764A4" w:rsidP="006123C1">
      <w:pPr>
        <w:jc w:val="both"/>
      </w:pPr>
    </w:p>
    <w:p w:rsidR="006123C1" w:rsidRDefault="006123C1" w:rsidP="006123C1">
      <w:pPr>
        <w:jc w:val="both"/>
      </w:pPr>
      <w:r>
        <w:t>In Tables 1 and 2, w</w:t>
      </w:r>
      <w:r w:rsidRPr="00CD5AD2">
        <w:t>e follow</w:t>
      </w:r>
      <w:r>
        <w:t>ed</w:t>
      </w:r>
      <w:r w:rsidRPr="00CD5AD2">
        <w:t xml:space="preserve"> </w:t>
      </w:r>
      <w:r w:rsidR="001E4984" w:rsidRPr="00CD5AD2">
        <w:fldChar w:fldCharType="begin"/>
      </w:r>
      <w:r>
        <w:instrText xml:space="preserve"> ADDIN EN.CITE &lt;EndNote&gt;&lt;Cite AuthorYear="1"&gt;&lt;Author&gt;Brambor&lt;/Author&gt;&lt;Year&gt;2006&lt;/Year&gt;&lt;RecNum&gt;95&lt;/RecNum&gt;&lt;Suffix&gt;`, see equation 7`, 69-70&lt;/Suffix&gt;&lt;DisplayText&gt;Brambor, et al. (2006, see equation 7, 69-70)&lt;/DisplayText&gt;&lt;record&gt;&lt;rec-number&gt;95&lt;/rec-number&gt;&lt;foreign-keys&gt;&lt;key app="EN" db-id="ft9fvs9249tpd9ezde65r5s1xsxwv250209e" timestamp="1315579060"&gt;95&lt;/key&gt;&lt;/foreign-keys&gt;&lt;ref-type name="Journal Article"&gt;17&lt;/ref-type&gt;&lt;contributors&gt;&lt;authors&gt;&lt;author&gt;Brambor, Thomas, &lt;/author&gt;&lt;author&gt;Clark, William Roberts&lt;/author&gt;&lt;author&gt;Golder, Matt&lt;/author&gt;&lt;/authors&gt;&lt;/contributors&gt;&lt;titles&gt;&lt;title&gt;Understanding Interaction Models: Improving Empirical Analyses&lt;/title&gt;&lt;secondary-title&gt;Political Analysis&lt;/secondary-title&gt;&lt;/titles&gt;&lt;periodical&gt;&lt;full-title&gt;Political Analysis&lt;/full-title&gt;&lt;/periodical&gt;&lt;pages&gt;63-82&lt;/pages&gt;&lt;volume&gt;14&lt;/volume&gt;&lt;dates&gt;&lt;year&gt;2006&lt;/year&gt;&lt;/dates&gt;&lt;urls&gt;&lt;/urls&gt;&lt;/record&gt;&lt;/Cite&gt;&lt;/EndNote&gt;</w:instrText>
      </w:r>
      <w:r w:rsidR="001E4984" w:rsidRPr="00CD5AD2">
        <w:fldChar w:fldCharType="separate"/>
      </w:r>
      <w:r>
        <w:rPr>
          <w:noProof/>
        </w:rPr>
        <w:t>Brambor, et al. (2006, see equation 7, 69-70)</w:t>
      </w:r>
      <w:r w:rsidR="001E4984" w:rsidRPr="00CD5AD2">
        <w:fldChar w:fldCharType="end"/>
      </w:r>
      <w:r w:rsidRPr="00CD5AD2">
        <w:t xml:space="preserve"> alternative specification </w:t>
      </w:r>
      <w:r>
        <w:t xml:space="preserve">to interaction models. Statistically, the results of this alternative approach are exactly the same than </w:t>
      </w:r>
      <w:bookmarkStart w:id="0" w:name="_GoBack"/>
      <w:bookmarkEnd w:id="0"/>
      <w:r>
        <w:t>those of the “standard approach”. We present in Tables E and F a comparison of the results of both approaches based on Tables 1 and 2, respectively.</w:t>
      </w:r>
    </w:p>
    <w:p w:rsidR="006123C1" w:rsidRDefault="006123C1" w:rsidP="006123C1"/>
    <w:p w:rsidR="006123C1" w:rsidRDefault="006123C1" w:rsidP="006123C1">
      <w:r>
        <w:t>The specification that we estimated in Table 1 is the following:</w:t>
      </w:r>
    </w:p>
    <w:p w:rsidR="006123C1" w:rsidRDefault="006123C1" w:rsidP="006123C1">
      <w:pPr>
        <w:spacing w:line="276" w:lineRule="auto"/>
        <w:jc w:val="both"/>
        <w:rPr>
          <w:sz w:val="20"/>
          <w:szCs w:val="20"/>
        </w:rPr>
      </w:pPr>
      <w:r w:rsidRPr="00D15C88">
        <w:rPr>
          <w:i/>
          <w:iCs/>
          <w:sz w:val="20"/>
          <w:szCs w:val="20"/>
        </w:rPr>
        <w:t xml:space="preserve">∆ social spending </w:t>
      </w:r>
      <w:r w:rsidRPr="00D15C88">
        <w:rPr>
          <w:sz w:val="20"/>
          <w:szCs w:val="20"/>
        </w:rPr>
        <w:t>= b</w:t>
      </w:r>
      <w:r w:rsidRPr="00D15C88">
        <w:rPr>
          <w:sz w:val="20"/>
          <w:szCs w:val="20"/>
          <w:vertAlign w:val="subscript"/>
        </w:rPr>
        <w:t>1</w:t>
      </w:r>
      <w:r w:rsidRPr="00D15C88">
        <w:rPr>
          <w:sz w:val="20"/>
          <w:szCs w:val="20"/>
        </w:rPr>
        <w:t xml:space="preserve"> + b</w:t>
      </w:r>
      <w:r w:rsidRPr="00D15C88">
        <w:rPr>
          <w:sz w:val="20"/>
          <w:szCs w:val="20"/>
          <w:vertAlign w:val="subscript"/>
        </w:rPr>
        <w:t>2</w:t>
      </w:r>
      <w:r w:rsidRPr="00D15C88">
        <w:rPr>
          <w:sz w:val="20"/>
          <w:szCs w:val="20"/>
        </w:rPr>
        <w:t xml:space="preserve"> [</w:t>
      </w:r>
      <w:r w:rsidRPr="00D15C88">
        <w:rPr>
          <w:i/>
          <w:iCs/>
          <w:sz w:val="20"/>
          <w:szCs w:val="20"/>
        </w:rPr>
        <w:t>closer ∆ median citizen</w:t>
      </w:r>
      <w:r w:rsidRPr="00D15C88">
        <w:rPr>
          <w:sz w:val="20"/>
          <w:szCs w:val="20"/>
        </w:rPr>
        <w:t>] +b</w:t>
      </w:r>
      <w:r w:rsidRPr="00D15C88">
        <w:rPr>
          <w:sz w:val="20"/>
          <w:szCs w:val="20"/>
          <w:vertAlign w:val="subscript"/>
        </w:rPr>
        <w:t>3</w:t>
      </w:r>
      <w:r w:rsidRPr="00D15C88">
        <w:rPr>
          <w:sz w:val="20"/>
          <w:szCs w:val="20"/>
        </w:rPr>
        <w:t xml:space="preserve"> [</w:t>
      </w:r>
      <w:r w:rsidRPr="00D15C88">
        <w:rPr>
          <w:i/>
          <w:iCs/>
          <w:sz w:val="20"/>
          <w:szCs w:val="20"/>
        </w:rPr>
        <w:t>away ∆ median citizen</w:t>
      </w:r>
      <w:r w:rsidRPr="00D15C88">
        <w:rPr>
          <w:sz w:val="20"/>
          <w:szCs w:val="20"/>
        </w:rPr>
        <w:t>] + b</w:t>
      </w:r>
      <w:r w:rsidRPr="00D15C88">
        <w:rPr>
          <w:sz w:val="20"/>
          <w:szCs w:val="20"/>
          <w:vertAlign w:val="subscript"/>
        </w:rPr>
        <w:t>4</w:t>
      </w:r>
      <w:r w:rsidRPr="00D15C88">
        <w:rPr>
          <w:sz w:val="20"/>
          <w:szCs w:val="20"/>
        </w:rPr>
        <w:t xml:space="preserve"> [</w:t>
      </w:r>
      <w:r w:rsidRPr="00D15C88">
        <w:rPr>
          <w:i/>
          <w:iCs/>
          <w:sz w:val="20"/>
          <w:szCs w:val="20"/>
        </w:rPr>
        <w:t>disadvantageous</w:t>
      </w:r>
      <w:r w:rsidRPr="00D15C88">
        <w:rPr>
          <w:sz w:val="20"/>
          <w:szCs w:val="20"/>
        </w:rPr>
        <w:t xml:space="preserve">] + </w:t>
      </w:r>
      <w:r w:rsidRPr="00D15C88">
        <w:rPr>
          <w:i/>
          <w:iCs/>
          <w:sz w:val="20"/>
          <w:szCs w:val="20"/>
        </w:rPr>
        <w:t>controls</w:t>
      </w:r>
    </w:p>
    <w:p w:rsidR="006123C1" w:rsidRDefault="006123C1" w:rsidP="006123C1"/>
    <w:p w:rsidR="006123C1" w:rsidRPr="00904AE9" w:rsidRDefault="006123C1" w:rsidP="006123C1">
      <w:r>
        <w:t xml:space="preserve">The results are presented in column 2 of Table E. Given our computation of </w:t>
      </w:r>
      <w:r>
        <w:rPr>
          <w:i/>
        </w:rPr>
        <w:t>away</w:t>
      </w:r>
      <w:r w:rsidRPr="00307668">
        <w:rPr>
          <w:i/>
        </w:rPr>
        <w:t xml:space="preserve"> ∆ median citizen</w:t>
      </w:r>
      <w:r>
        <w:rPr>
          <w:i/>
        </w:rPr>
        <w:t xml:space="preserve"> </w:t>
      </w:r>
      <w:r>
        <w:t xml:space="preserve">and </w:t>
      </w:r>
      <w:r>
        <w:rPr>
          <w:i/>
        </w:rPr>
        <w:t>closer</w:t>
      </w:r>
      <w:r w:rsidRPr="00307668">
        <w:rPr>
          <w:i/>
        </w:rPr>
        <w:t xml:space="preserve"> ∆ median citizen</w:t>
      </w:r>
      <w:r>
        <w:rPr>
          <w:i/>
        </w:rPr>
        <w:t xml:space="preserve"> </w:t>
      </w:r>
      <w:r>
        <w:t xml:space="preserve">detailed in page 22, the above specification may also be written as: </w:t>
      </w:r>
    </w:p>
    <w:p w:rsidR="006123C1" w:rsidRDefault="006123C1" w:rsidP="006123C1">
      <w:pPr>
        <w:spacing w:line="276" w:lineRule="auto"/>
        <w:jc w:val="both"/>
        <w:rPr>
          <w:sz w:val="20"/>
          <w:szCs w:val="20"/>
        </w:rPr>
      </w:pPr>
      <w:r w:rsidRPr="00D15C88">
        <w:rPr>
          <w:i/>
          <w:iCs/>
          <w:sz w:val="20"/>
          <w:szCs w:val="20"/>
        </w:rPr>
        <w:t xml:space="preserve">∆ social spending </w:t>
      </w:r>
      <w:r w:rsidRPr="00D15C88">
        <w:rPr>
          <w:sz w:val="20"/>
          <w:szCs w:val="20"/>
        </w:rPr>
        <w:t>= b</w:t>
      </w:r>
      <w:r w:rsidRPr="00D15C88">
        <w:rPr>
          <w:sz w:val="20"/>
          <w:szCs w:val="20"/>
          <w:vertAlign w:val="subscript"/>
        </w:rPr>
        <w:t>1</w:t>
      </w:r>
      <w:r w:rsidRPr="00D15C88">
        <w:rPr>
          <w:sz w:val="20"/>
          <w:szCs w:val="20"/>
        </w:rPr>
        <w:t xml:space="preserve"> + b</w:t>
      </w:r>
      <w:r w:rsidRPr="00D15C88">
        <w:rPr>
          <w:sz w:val="20"/>
          <w:szCs w:val="20"/>
          <w:vertAlign w:val="subscript"/>
        </w:rPr>
        <w:t>2</w:t>
      </w:r>
      <w:r w:rsidRPr="00D15C88">
        <w:rPr>
          <w:sz w:val="20"/>
          <w:szCs w:val="20"/>
        </w:rPr>
        <w:t xml:space="preserve"> [</w:t>
      </w:r>
      <w:r w:rsidRPr="00D15C88">
        <w:rPr>
          <w:i/>
          <w:iCs/>
          <w:sz w:val="20"/>
          <w:szCs w:val="20"/>
        </w:rPr>
        <w:t>∆ median citizen</w:t>
      </w:r>
      <w:r>
        <w:rPr>
          <w:i/>
          <w:iCs/>
          <w:sz w:val="20"/>
          <w:szCs w:val="20"/>
        </w:rPr>
        <w:t xml:space="preserve"> X (1-</w:t>
      </w:r>
      <w:r w:rsidRPr="0041374B">
        <w:rPr>
          <w:i/>
          <w:iCs/>
          <w:sz w:val="20"/>
          <w:szCs w:val="20"/>
        </w:rPr>
        <w:t xml:space="preserve"> </w:t>
      </w:r>
      <w:r w:rsidRPr="00D15C88">
        <w:rPr>
          <w:i/>
          <w:iCs/>
          <w:sz w:val="20"/>
          <w:szCs w:val="20"/>
        </w:rPr>
        <w:t>disadvantageous</w:t>
      </w:r>
      <w:r>
        <w:rPr>
          <w:i/>
          <w:iCs/>
          <w:sz w:val="20"/>
          <w:szCs w:val="20"/>
        </w:rPr>
        <w:t>)</w:t>
      </w:r>
      <w:r w:rsidRPr="00D15C88">
        <w:rPr>
          <w:sz w:val="20"/>
          <w:szCs w:val="20"/>
        </w:rPr>
        <w:t>] +b</w:t>
      </w:r>
      <w:r w:rsidRPr="00D15C88">
        <w:rPr>
          <w:sz w:val="20"/>
          <w:szCs w:val="20"/>
          <w:vertAlign w:val="subscript"/>
        </w:rPr>
        <w:t>3</w:t>
      </w:r>
      <w:r w:rsidRPr="00D15C88">
        <w:rPr>
          <w:sz w:val="20"/>
          <w:szCs w:val="20"/>
        </w:rPr>
        <w:t xml:space="preserve"> [</w:t>
      </w:r>
      <w:r w:rsidRPr="00D15C88">
        <w:rPr>
          <w:i/>
          <w:iCs/>
          <w:sz w:val="20"/>
          <w:szCs w:val="20"/>
        </w:rPr>
        <w:t>∆ median citizen</w:t>
      </w:r>
      <w:r>
        <w:rPr>
          <w:i/>
          <w:iCs/>
          <w:sz w:val="20"/>
          <w:szCs w:val="20"/>
        </w:rPr>
        <w:t xml:space="preserve"> X </w:t>
      </w:r>
      <w:r w:rsidRPr="00D15C88">
        <w:rPr>
          <w:i/>
          <w:iCs/>
          <w:sz w:val="20"/>
          <w:szCs w:val="20"/>
        </w:rPr>
        <w:t>disadvantageous</w:t>
      </w:r>
      <w:r w:rsidRPr="00D15C88">
        <w:rPr>
          <w:sz w:val="20"/>
          <w:szCs w:val="20"/>
        </w:rPr>
        <w:t>] + b</w:t>
      </w:r>
      <w:r w:rsidRPr="00D15C88">
        <w:rPr>
          <w:sz w:val="20"/>
          <w:szCs w:val="20"/>
          <w:vertAlign w:val="subscript"/>
        </w:rPr>
        <w:t>4</w:t>
      </w:r>
      <w:r w:rsidRPr="00D15C88">
        <w:rPr>
          <w:sz w:val="20"/>
          <w:szCs w:val="20"/>
        </w:rPr>
        <w:t xml:space="preserve"> [</w:t>
      </w:r>
      <w:r w:rsidRPr="00D15C88">
        <w:rPr>
          <w:i/>
          <w:iCs/>
          <w:sz w:val="20"/>
          <w:szCs w:val="20"/>
        </w:rPr>
        <w:t>disadvantageous</w:t>
      </w:r>
      <w:r w:rsidRPr="00D15C88">
        <w:rPr>
          <w:sz w:val="20"/>
          <w:szCs w:val="20"/>
        </w:rPr>
        <w:t xml:space="preserve">] + </w:t>
      </w:r>
      <w:r w:rsidRPr="00D15C88">
        <w:rPr>
          <w:i/>
          <w:iCs/>
          <w:sz w:val="20"/>
          <w:szCs w:val="20"/>
        </w:rPr>
        <w:t>controls</w:t>
      </w:r>
    </w:p>
    <w:p w:rsidR="006123C1" w:rsidRDefault="006123C1" w:rsidP="006123C1"/>
    <w:p w:rsidR="006123C1" w:rsidRDefault="006123C1" w:rsidP="006123C1">
      <w:r>
        <w:t xml:space="preserve">On the other hand, the specification based on the standard approach to interaction effects extensively discussed in </w:t>
      </w:r>
      <w:r w:rsidR="001E4984" w:rsidRPr="00CD5AD2">
        <w:fldChar w:fldCharType="begin"/>
      </w:r>
      <w:r>
        <w:instrText xml:space="preserve"> ADDIN EN.CITE &lt;EndNote&gt;&lt;Cite AuthorYear="1"&gt;&lt;Author&gt;Brambor&lt;/Author&gt;&lt;Year&gt;2006&lt;/Year&gt;&lt;RecNum&gt;95&lt;/RecNum&gt;&lt;DisplayText&gt;Brambor, et al. (2006)&lt;/DisplayText&gt;&lt;record&gt;&lt;rec-number&gt;95&lt;/rec-number&gt;&lt;foreign-keys&gt;&lt;key app="EN" db-id="ft9fvs9249tpd9ezde65r5s1xsxwv250209e" timestamp="1315579060"&gt;95&lt;/key&gt;&lt;/foreign-keys&gt;&lt;ref-type name="Journal Article"&gt;17&lt;/ref-type&gt;&lt;contributors&gt;&lt;authors&gt;&lt;author&gt;Brambor, Thomas, &lt;/author&gt;&lt;author&gt;Clark, William Roberts&lt;/author&gt;&lt;author&gt;Golder, Matt&lt;/author&gt;&lt;/authors&gt;&lt;/contributors&gt;&lt;titles&gt;&lt;title&gt;Understanding Interaction Models: Improving Empirical Analyses&lt;/title&gt;&lt;secondary-title&gt;Political Analysis&lt;/secondary-title&gt;&lt;/titles&gt;&lt;periodical&gt;&lt;full-title&gt;Political Analysis&lt;/full-title&gt;&lt;/periodical&gt;&lt;pages&gt;63-82&lt;/pages&gt;&lt;volume&gt;14&lt;/volume&gt;&lt;dates&gt;&lt;year&gt;2006&lt;/year&gt;&lt;/dates&gt;&lt;urls&gt;&lt;/urls&gt;&lt;/record&gt;&lt;/Cite&gt;&lt;/EndNote&gt;</w:instrText>
      </w:r>
      <w:r w:rsidR="001E4984" w:rsidRPr="00CD5AD2">
        <w:fldChar w:fldCharType="separate"/>
      </w:r>
      <w:r>
        <w:rPr>
          <w:noProof/>
        </w:rPr>
        <w:t>Brambor, et al. (2006)</w:t>
      </w:r>
      <w:r w:rsidR="001E4984" w:rsidRPr="00CD5AD2">
        <w:fldChar w:fldCharType="end"/>
      </w:r>
      <w:r>
        <w:t xml:space="preserve"> is the following: </w:t>
      </w:r>
    </w:p>
    <w:p w:rsidR="006123C1" w:rsidRDefault="006123C1" w:rsidP="006123C1">
      <w:pPr>
        <w:spacing w:line="276" w:lineRule="auto"/>
        <w:jc w:val="both"/>
        <w:rPr>
          <w:sz w:val="20"/>
          <w:szCs w:val="20"/>
        </w:rPr>
      </w:pPr>
      <w:r w:rsidRPr="00D15C88">
        <w:rPr>
          <w:i/>
          <w:iCs/>
          <w:sz w:val="20"/>
          <w:szCs w:val="20"/>
        </w:rPr>
        <w:t xml:space="preserve">∆ social spending </w:t>
      </w:r>
      <w:r w:rsidRPr="00D15C88">
        <w:rPr>
          <w:sz w:val="20"/>
          <w:szCs w:val="20"/>
        </w:rPr>
        <w:t>= b</w:t>
      </w:r>
      <w:r w:rsidRPr="00D15C88">
        <w:rPr>
          <w:sz w:val="20"/>
          <w:szCs w:val="20"/>
          <w:vertAlign w:val="subscript"/>
        </w:rPr>
        <w:t>1</w:t>
      </w:r>
      <w:r w:rsidRPr="00D15C88">
        <w:rPr>
          <w:sz w:val="20"/>
          <w:szCs w:val="20"/>
        </w:rPr>
        <w:t xml:space="preserve"> + b</w:t>
      </w:r>
      <w:r w:rsidRPr="00D15C88">
        <w:rPr>
          <w:sz w:val="20"/>
          <w:szCs w:val="20"/>
          <w:vertAlign w:val="subscript"/>
        </w:rPr>
        <w:t>2</w:t>
      </w:r>
      <w:r w:rsidRPr="00D15C88">
        <w:rPr>
          <w:sz w:val="20"/>
          <w:szCs w:val="20"/>
        </w:rPr>
        <w:t xml:space="preserve"> [</w:t>
      </w:r>
      <w:r w:rsidRPr="00D15C88">
        <w:rPr>
          <w:i/>
          <w:iCs/>
          <w:sz w:val="20"/>
          <w:szCs w:val="20"/>
        </w:rPr>
        <w:t>∆ median citizen</w:t>
      </w:r>
      <w:r w:rsidRPr="00D15C88">
        <w:rPr>
          <w:sz w:val="20"/>
          <w:szCs w:val="20"/>
        </w:rPr>
        <w:t>] +b</w:t>
      </w:r>
      <w:r w:rsidRPr="00D15C88">
        <w:rPr>
          <w:sz w:val="20"/>
          <w:szCs w:val="20"/>
          <w:vertAlign w:val="subscript"/>
        </w:rPr>
        <w:t>3</w:t>
      </w:r>
      <w:r w:rsidRPr="00D15C88">
        <w:rPr>
          <w:sz w:val="20"/>
          <w:szCs w:val="20"/>
        </w:rPr>
        <w:t xml:space="preserve"> [</w:t>
      </w:r>
      <w:r w:rsidRPr="00D15C88">
        <w:rPr>
          <w:i/>
          <w:iCs/>
          <w:sz w:val="20"/>
          <w:szCs w:val="20"/>
        </w:rPr>
        <w:t>disadvantageous</w:t>
      </w:r>
      <w:r w:rsidRPr="00D15C88">
        <w:rPr>
          <w:sz w:val="20"/>
          <w:szCs w:val="20"/>
        </w:rPr>
        <w:t>] + b</w:t>
      </w:r>
      <w:r w:rsidRPr="00D15C88">
        <w:rPr>
          <w:sz w:val="20"/>
          <w:szCs w:val="20"/>
          <w:vertAlign w:val="subscript"/>
        </w:rPr>
        <w:t>4</w:t>
      </w:r>
      <w:r w:rsidRPr="00D15C88">
        <w:rPr>
          <w:sz w:val="20"/>
          <w:szCs w:val="20"/>
        </w:rPr>
        <w:t xml:space="preserve"> [</w:t>
      </w:r>
      <w:r w:rsidRPr="00D15C88">
        <w:rPr>
          <w:i/>
          <w:iCs/>
          <w:sz w:val="20"/>
          <w:szCs w:val="20"/>
        </w:rPr>
        <w:t>disadvantageous</w:t>
      </w:r>
      <w:r>
        <w:rPr>
          <w:i/>
          <w:iCs/>
          <w:sz w:val="20"/>
          <w:szCs w:val="20"/>
        </w:rPr>
        <w:t>*</w:t>
      </w:r>
      <w:r w:rsidRPr="00D15C88">
        <w:rPr>
          <w:i/>
          <w:iCs/>
          <w:sz w:val="20"/>
          <w:szCs w:val="20"/>
        </w:rPr>
        <w:t>∆ median citizen</w:t>
      </w:r>
      <w:r w:rsidRPr="00D15C88">
        <w:rPr>
          <w:sz w:val="20"/>
          <w:szCs w:val="20"/>
        </w:rPr>
        <w:t xml:space="preserve">] + </w:t>
      </w:r>
      <w:r w:rsidRPr="00D15C88">
        <w:rPr>
          <w:i/>
          <w:iCs/>
          <w:sz w:val="20"/>
          <w:szCs w:val="20"/>
        </w:rPr>
        <w:t>controls</w:t>
      </w:r>
    </w:p>
    <w:p w:rsidR="006123C1" w:rsidRDefault="006123C1" w:rsidP="006123C1"/>
    <w:p w:rsidR="006123C1" w:rsidRDefault="006123C1" w:rsidP="006123C1">
      <w:r>
        <w:t>The results of this model are presented in column 1 of Table E.</w:t>
      </w:r>
    </w:p>
    <w:p w:rsidR="006123C1" w:rsidRDefault="006123C1" w:rsidP="006123C1"/>
    <w:p w:rsidR="006123C1" w:rsidRDefault="006123C1" w:rsidP="006123C1"/>
    <w:p w:rsidR="006123C1" w:rsidRDefault="006123C1" w:rsidP="006123C1">
      <w:pPr>
        <w:jc w:val="both"/>
      </w:pPr>
      <w:r>
        <w:t xml:space="preserve">First, it appears in Table E that the coefficients of the control variables are exactly the same under both specifications. The effect of </w:t>
      </w:r>
      <w:r w:rsidRPr="00656894">
        <w:rPr>
          <w:i/>
          <w:iCs/>
        </w:rPr>
        <w:t>disadvantageous</w:t>
      </w:r>
      <w:r>
        <w:rPr>
          <w:iCs/>
        </w:rPr>
        <w:t xml:space="preserve"> (0.18) is also the same in the two models. The main difference between the two models is how we interpret the effect of </w:t>
      </w:r>
      <w:r>
        <w:rPr>
          <w:i/>
        </w:rPr>
        <w:t>away</w:t>
      </w:r>
      <w:r w:rsidRPr="00307668">
        <w:rPr>
          <w:i/>
        </w:rPr>
        <w:t xml:space="preserve"> ∆ median citizen</w:t>
      </w:r>
      <w:r>
        <w:rPr>
          <w:i/>
        </w:rPr>
        <w:t xml:space="preserve"> </w:t>
      </w:r>
      <w:r>
        <w:t xml:space="preserve">and </w:t>
      </w:r>
      <w:r>
        <w:rPr>
          <w:i/>
        </w:rPr>
        <w:t>closer</w:t>
      </w:r>
      <w:r w:rsidRPr="00307668">
        <w:rPr>
          <w:i/>
        </w:rPr>
        <w:t xml:space="preserve"> ∆ median citizen</w:t>
      </w:r>
      <w:r>
        <w:rPr>
          <w:i/>
        </w:rPr>
        <w:t xml:space="preserve">. </w:t>
      </w:r>
      <w:r>
        <w:t xml:space="preserve">In column 2, those effects are provided directly by the </w:t>
      </w:r>
      <w:r w:rsidRPr="00307668">
        <w:t>coeffi</w:t>
      </w:r>
      <w:r>
        <w:t xml:space="preserve">cients in the regression tables. The interpretation is slightly more complicated in column 1. When </w:t>
      </w:r>
      <w:r>
        <w:rPr>
          <w:i/>
        </w:rPr>
        <w:t xml:space="preserve">disadvantageous </w:t>
      </w:r>
      <w:r>
        <w:t xml:space="preserve">equals 0 </w:t>
      </w:r>
      <w:r w:rsidRPr="00307668">
        <w:rPr>
          <w:i/>
        </w:rPr>
        <w:t>∆ median citizen</w:t>
      </w:r>
      <w:r>
        <w:t xml:space="preserve"> gives the effect of a change in the position of the median citizen </w:t>
      </w:r>
      <w:r>
        <w:rPr>
          <w:i/>
        </w:rPr>
        <w:t>toward</w:t>
      </w:r>
      <w:r>
        <w:t xml:space="preserve"> the government position (-0.12). This is substantively and numerically the same effect than </w:t>
      </w:r>
      <w:r>
        <w:rPr>
          <w:i/>
        </w:rPr>
        <w:t>closer</w:t>
      </w:r>
      <w:r w:rsidRPr="00307668">
        <w:rPr>
          <w:i/>
        </w:rPr>
        <w:t xml:space="preserve"> ∆ median citizen</w:t>
      </w:r>
      <w:r>
        <w:rPr>
          <w:i/>
        </w:rPr>
        <w:t xml:space="preserve"> </w:t>
      </w:r>
      <w:r>
        <w:t xml:space="preserve">in column 2 (-0.12). As for the impact of </w:t>
      </w:r>
      <w:r w:rsidRPr="00307668">
        <w:rPr>
          <w:i/>
        </w:rPr>
        <w:t>∆ median citizen</w:t>
      </w:r>
      <w:r>
        <w:t xml:space="preserve"> when </w:t>
      </w:r>
      <w:r>
        <w:rPr>
          <w:i/>
        </w:rPr>
        <w:t xml:space="preserve">disadvantageous </w:t>
      </w:r>
      <w:r>
        <w:t xml:space="preserve">equals 1 in column 1, </w:t>
      </w:r>
      <w:r w:rsidRPr="00307668">
        <w:t>we need to add up the coefficients of ∆</w:t>
      </w:r>
      <w:r w:rsidRPr="00307668">
        <w:rPr>
          <w:i/>
        </w:rPr>
        <w:t xml:space="preserve"> median citizen </w:t>
      </w:r>
      <w:r>
        <w:t xml:space="preserve">(-0.12) </w:t>
      </w:r>
      <w:r w:rsidRPr="00307668">
        <w:t>and ∆</w:t>
      </w:r>
      <w:r w:rsidRPr="00307668">
        <w:rPr>
          <w:i/>
        </w:rPr>
        <w:t xml:space="preserve"> median citizen*disadvantageous</w:t>
      </w:r>
      <w:r w:rsidRPr="00307668">
        <w:t xml:space="preserve"> </w:t>
      </w:r>
      <w:r>
        <w:t xml:space="preserve">(0.08) which equals -0.04. This represents the effect of a change in the position of the median citizen </w:t>
      </w:r>
      <w:r>
        <w:rPr>
          <w:i/>
        </w:rPr>
        <w:t>away from</w:t>
      </w:r>
      <w:r>
        <w:t xml:space="preserve"> the government position.</w:t>
      </w:r>
      <w:r w:rsidRPr="00C55CAD">
        <w:t xml:space="preserve"> </w:t>
      </w:r>
      <w:r>
        <w:t xml:space="preserve">This is substantively and numerically the same effect than </w:t>
      </w:r>
      <w:r>
        <w:rPr>
          <w:i/>
        </w:rPr>
        <w:t>away</w:t>
      </w:r>
      <w:r w:rsidRPr="00307668">
        <w:rPr>
          <w:i/>
        </w:rPr>
        <w:t xml:space="preserve"> ∆ median citizen</w:t>
      </w:r>
      <w:r>
        <w:rPr>
          <w:i/>
        </w:rPr>
        <w:t xml:space="preserve"> </w:t>
      </w:r>
      <w:r>
        <w:t>in column 2 (-0.04).</w:t>
      </w:r>
    </w:p>
    <w:p w:rsidR="006123C1" w:rsidRDefault="006123C1" w:rsidP="006123C1"/>
    <w:p w:rsidR="006123C1" w:rsidRDefault="006123C1" w:rsidP="006123C1"/>
    <w:p w:rsidR="006123C1" w:rsidRDefault="006123C1" w:rsidP="006123C1"/>
    <w:p w:rsidR="006123C1" w:rsidRDefault="006123C1" w:rsidP="006123C1"/>
    <w:p w:rsidR="006123C1" w:rsidRPr="006B1EDF" w:rsidRDefault="006123C1" w:rsidP="006123C1">
      <w:pPr>
        <w:pStyle w:val="Table"/>
      </w:pPr>
      <w:r>
        <w:lastRenderedPageBreak/>
        <w:t>Table E</w:t>
      </w:r>
      <w:r w:rsidRPr="006B1EDF">
        <w:t xml:space="preserve">: </w:t>
      </w:r>
      <w:r>
        <w:t>Comparison of the results of the standard and alternative approaches to interaction models (Table 1)</w:t>
      </w:r>
    </w:p>
    <w:tbl>
      <w:tblPr>
        <w:tblW w:w="0" w:type="auto"/>
        <w:tblLayout w:type="fixed"/>
        <w:tblCellMar>
          <w:left w:w="0" w:type="dxa"/>
          <w:right w:w="0" w:type="dxa"/>
        </w:tblCellMar>
        <w:tblLook w:val="04A0"/>
      </w:tblPr>
      <w:tblGrid>
        <w:gridCol w:w="3261"/>
        <w:gridCol w:w="635"/>
        <w:gridCol w:w="1491"/>
        <w:gridCol w:w="568"/>
        <w:gridCol w:w="82"/>
        <w:gridCol w:w="1477"/>
      </w:tblGrid>
      <w:tr w:rsidR="006123C1" w:rsidRPr="00542196" w:rsidTr="005764A4">
        <w:tc>
          <w:tcPr>
            <w:tcW w:w="3261" w:type="dxa"/>
            <w:tcBorders>
              <w:top w:val="double" w:sz="4" w:space="0" w:color="auto"/>
              <w:bottom w:val="double" w:sz="4" w:space="0" w:color="auto"/>
            </w:tcBorders>
            <w:vAlign w:val="center"/>
            <w:hideMark/>
          </w:tcPr>
          <w:p w:rsidR="006123C1" w:rsidRPr="00542196" w:rsidRDefault="006123C1" w:rsidP="005764A4">
            <w:pPr>
              <w:rPr>
                <w:rFonts w:eastAsia="Times New Roman"/>
                <w:sz w:val="22"/>
                <w:szCs w:val="22"/>
              </w:rPr>
            </w:pPr>
          </w:p>
        </w:tc>
        <w:tc>
          <w:tcPr>
            <w:tcW w:w="2126" w:type="dxa"/>
            <w:gridSpan w:val="2"/>
            <w:tcBorders>
              <w:top w:val="double" w:sz="4" w:space="0" w:color="auto"/>
              <w:bottom w:val="double" w:sz="4" w:space="0" w:color="auto"/>
            </w:tcBorders>
            <w:shd w:val="clear" w:color="auto" w:fill="F2F2F2" w:themeFill="background1" w:themeFillShade="F2"/>
            <w:vAlign w:val="center"/>
            <w:hideMark/>
          </w:tcPr>
          <w:p w:rsidR="006123C1" w:rsidRPr="00542196" w:rsidRDefault="006123C1" w:rsidP="005764A4">
            <w:pPr>
              <w:rPr>
                <w:rFonts w:asciiTheme="majorHAnsi" w:eastAsia="Times New Roman" w:hAnsiTheme="majorHAnsi" w:cstheme="majorBidi"/>
                <w:i/>
                <w:iCs/>
                <w:color w:val="404040" w:themeColor="text1" w:themeTint="BF"/>
                <w:sz w:val="22"/>
                <w:szCs w:val="22"/>
              </w:rPr>
            </w:pPr>
            <w:r w:rsidRPr="00542196">
              <w:rPr>
                <w:rFonts w:eastAsia="Times New Roman"/>
                <w:sz w:val="22"/>
                <w:szCs w:val="22"/>
              </w:rPr>
              <w:t>(1)</w:t>
            </w:r>
            <w:r>
              <w:rPr>
                <w:rFonts w:eastAsia="Times New Roman"/>
                <w:sz w:val="22"/>
                <w:szCs w:val="22"/>
              </w:rPr>
              <w:t xml:space="preserve"> Standard interaction</w:t>
            </w:r>
          </w:p>
        </w:tc>
        <w:tc>
          <w:tcPr>
            <w:tcW w:w="2127" w:type="dxa"/>
            <w:gridSpan w:val="3"/>
            <w:tcBorders>
              <w:top w:val="double" w:sz="4" w:space="0" w:color="auto"/>
              <w:bottom w:val="double" w:sz="4" w:space="0" w:color="auto"/>
            </w:tcBorders>
            <w:vAlign w:val="center"/>
            <w:hideMark/>
          </w:tcPr>
          <w:p w:rsidR="006123C1" w:rsidRPr="00542196" w:rsidRDefault="006123C1" w:rsidP="005764A4">
            <w:pPr>
              <w:jc w:val="center"/>
              <w:rPr>
                <w:rFonts w:asciiTheme="majorHAnsi" w:eastAsia="Times New Roman" w:hAnsiTheme="majorHAnsi" w:cstheme="majorBidi"/>
                <w:i/>
                <w:iCs/>
                <w:color w:val="404040" w:themeColor="text1" w:themeTint="BF"/>
                <w:sz w:val="22"/>
                <w:szCs w:val="22"/>
              </w:rPr>
            </w:pPr>
            <w:r w:rsidRPr="00542196">
              <w:rPr>
                <w:rFonts w:eastAsia="Times New Roman"/>
                <w:sz w:val="22"/>
                <w:szCs w:val="22"/>
              </w:rPr>
              <w:t>(2)</w:t>
            </w:r>
            <w:r>
              <w:rPr>
                <w:rFonts w:eastAsia="Times New Roman"/>
                <w:sz w:val="22"/>
                <w:szCs w:val="22"/>
              </w:rPr>
              <w:t xml:space="preserve"> Our model (alternative interaction)</w:t>
            </w:r>
          </w:p>
        </w:tc>
      </w:tr>
      <w:tr w:rsidR="006123C1" w:rsidRPr="00542196" w:rsidTr="005764A4">
        <w:tc>
          <w:tcPr>
            <w:tcW w:w="3261" w:type="dxa"/>
            <w:tcBorders>
              <w:top w:val="double" w:sz="4" w:space="0" w:color="auto"/>
            </w:tcBorders>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Pr>
                <w:rFonts w:eastAsia="Times New Roman"/>
                <w:sz w:val="22"/>
                <w:szCs w:val="22"/>
              </w:rPr>
              <w:t xml:space="preserve">∆ </w:t>
            </w:r>
            <w:r w:rsidRPr="00542196">
              <w:rPr>
                <w:rFonts w:eastAsia="Times New Roman"/>
                <w:sz w:val="22"/>
                <w:szCs w:val="22"/>
              </w:rPr>
              <w:t xml:space="preserve">median citizen </w:t>
            </w:r>
          </w:p>
        </w:tc>
        <w:tc>
          <w:tcPr>
            <w:tcW w:w="635" w:type="dxa"/>
            <w:tcBorders>
              <w:top w:val="double" w:sz="4" w:space="0" w:color="auto"/>
            </w:tcBorders>
            <w:shd w:val="clear" w:color="auto" w:fill="F2F2F2" w:themeFill="background1" w:themeFillShade="F2"/>
            <w:vAlign w:val="center"/>
          </w:tcPr>
          <w:p w:rsidR="006123C1" w:rsidRPr="00656894" w:rsidRDefault="006123C1" w:rsidP="005764A4">
            <w:pPr>
              <w:rPr>
                <w:rFonts w:asciiTheme="majorHAnsi" w:eastAsia="Times New Roman" w:hAnsiTheme="majorHAnsi" w:cstheme="majorBidi"/>
                <w:b/>
                <w:color w:val="243F60" w:themeColor="accent1" w:themeShade="7F"/>
                <w:sz w:val="22"/>
                <w:szCs w:val="22"/>
              </w:rPr>
            </w:pPr>
            <w:r w:rsidRPr="00656894">
              <w:rPr>
                <w:rFonts w:eastAsia="Times New Roman"/>
                <w:b/>
                <w:sz w:val="22"/>
                <w:szCs w:val="22"/>
              </w:rPr>
              <w:t>-0.12</w:t>
            </w:r>
          </w:p>
        </w:tc>
        <w:tc>
          <w:tcPr>
            <w:tcW w:w="1491" w:type="dxa"/>
            <w:tcBorders>
              <w:top w:val="double" w:sz="4" w:space="0" w:color="auto"/>
            </w:tcBorders>
            <w:shd w:val="clear" w:color="auto" w:fill="F2F2F2" w:themeFill="background1" w:themeFillShade="F2"/>
            <w:vAlign w:val="center"/>
          </w:tcPr>
          <w:p w:rsidR="006123C1" w:rsidRPr="00656894" w:rsidRDefault="006123C1" w:rsidP="005764A4">
            <w:pPr>
              <w:rPr>
                <w:rFonts w:asciiTheme="majorHAnsi" w:eastAsia="Times New Roman" w:hAnsiTheme="majorHAnsi" w:cstheme="majorBidi"/>
                <w:b/>
                <w:color w:val="243F60" w:themeColor="accent1" w:themeShade="7F"/>
                <w:sz w:val="22"/>
                <w:szCs w:val="22"/>
              </w:rPr>
            </w:pPr>
            <w:r w:rsidRPr="00656894">
              <w:rPr>
                <w:rFonts w:eastAsia="Times New Roman"/>
                <w:b/>
                <w:sz w:val="22"/>
                <w:szCs w:val="22"/>
              </w:rPr>
              <w:t xml:space="preserve">(0.19) </w:t>
            </w:r>
          </w:p>
        </w:tc>
        <w:tc>
          <w:tcPr>
            <w:tcW w:w="650" w:type="dxa"/>
            <w:gridSpan w:val="2"/>
            <w:tcBorders>
              <w:top w:val="double" w:sz="4" w:space="0" w:color="auto"/>
            </w:tcBorders>
            <w:vAlign w:val="center"/>
            <w:hideMark/>
          </w:tcPr>
          <w:p w:rsidR="006123C1" w:rsidRPr="00542196" w:rsidRDefault="006123C1" w:rsidP="005764A4">
            <w:pPr>
              <w:rPr>
                <w:rFonts w:eastAsia="Times New Roman"/>
                <w:sz w:val="22"/>
                <w:szCs w:val="22"/>
              </w:rPr>
            </w:pPr>
          </w:p>
        </w:tc>
        <w:tc>
          <w:tcPr>
            <w:tcW w:w="1477" w:type="dxa"/>
            <w:tcBorders>
              <w:top w:val="double" w:sz="4" w:space="0" w:color="auto"/>
            </w:tcBorders>
            <w:vAlign w:val="center"/>
            <w:hideMark/>
          </w:tcPr>
          <w:p w:rsidR="006123C1" w:rsidRPr="00542196" w:rsidRDefault="006123C1" w:rsidP="005764A4">
            <w:pPr>
              <w:rPr>
                <w:rFonts w:eastAsia="Times New Roman"/>
                <w:sz w:val="22"/>
                <w:szCs w:val="22"/>
              </w:rPr>
            </w:pPr>
          </w:p>
        </w:tc>
      </w:tr>
      <w:tr w:rsidR="006123C1" w:rsidRPr="00542196" w:rsidTr="005764A4">
        <w:tc>
          <w:tcPr>
            <w:tcW w:w="3261" w:type="dxa"/>
            <w:vAlign w:val="center"/>
          </w:tcPr>
          <w:p w:rsidR="006123C1" w:rsidRDefault="006123C1" w:rsidP="005764A4">
            <w:pPr>
              <w:rPr>
                <w:rFonts w:eastAsia="Times New Roman"/>
                <w:sz w:val="22"/>
                <w:szCs w:val="22"/>
              </w:rPr>
            </w:pPr>
            <w:r>
              <w:rPr>
                <w:rFonts w:eastAsia="Times New Roman"/>
                <w:sz w:val="22"/>
                <w:szCs w:val="22"/>
              </w:rPr>
              <w:t xml:space="preserve">∆ </w:t>
            </w:r>
            <w:r w:rsidRPr="00542196">
              <w:rPr>
                <w:rFonts w:eastAsia="Times New Roman"/>
                <w:sz w:val="22"/>
                <w:szCs w:val="22"/>
              </w:rPr>
              <w:t>median citizen</w:t>
            </w:r>
            <w:r>
              <w:rPr>
                <w:rFonts w:eastAsia="Times New Roman"/>
                <w:sz w:val="22"/>
                <w:szCs w:val="22"/>
              </w:rPr>
              <w:t>*d</w:t>
            </w:r>
            <w:r w:rsidRPr="00542196">
              <w:rPr>
                <w:rFonts w:eastAsia="Times New Roman"/>
                <w:sz w:val="22"/>
                <w:szCs w:val="22"/>
              </w:rPr>
              <w:t>isadvantageous</w:t>
            </w:r>
          </w:p>
        </w:tc>
        <w:tc>
          <w:tcPr>
            <w:tcW w:w="635" w:type="dxa"/>
            <w:shd w:val="clear" w:color="auto" w:fill="F2F2F2" w:themeFill="background1" w:themeFillShade="F2"/>
            <w:vAlign w:val="center"/>
          </w:tcPr>
          <w:p w:rsidR="006123C1" w:rsidRPr="00656894" w:rsidRDefault="006123C1" w:rsidP="005764A4">
            <w:pPr>
              <w:rPr>
                <w:rFonts w:eastAsia="Times New Roman"/>
                <w:b/>
                <w:sz w:val="22"/>
                <w:szCs w:val="22"/>
              </w:rPr>
            </w:pPr>
            <w:r w:rsidRPr="00656894">
              <w:rPr>
                <w:rFonts w:eastAsia="Times New Roman"/>
                <w:b/>
                <w:sz w:val="22"/>
                <w:szCs w:val="22"/>
              </w:rPr>
              <w:t>0.08</w:t>
            </w:r>
          </w:p>
        </w:tc>
        <w:tc>
          <w:tcPr>
            <w:tcW w:w="1491" w:type="dxa"/>
            <w:shd w:val="clear" w:color="auto" w:fill="F2F2F2" w:themeFill="background1" w:themeFillShade="F2"/>
            <w:vAlign w:val="center"/>
          </w:tcPr>
          <w:p w:rsidR="006123C1" w:rsidRPr="00656894" w:rsidRDefault="006123C1" w:rsidP="005764A4">
            <w:pPr>
              <w:rPr>
                <w:rFonts w:eastAsia="Times New Roman"/>
                <w:b/>
                <w:sz w:val="22"/>
                <w:szCs w:val="22"/>
              </w:rPr>
            </w:pPr>
            <w:r w:rsidRPr="00656894">
              <w:rPr>
                <w:rFonts w:eastAsia="Times New Roman"/>
                <w:b/>
                <w:sz w:val="22"/>
                <w:szCs w:val="22"/>
              </w:rPr>
              <w:t>(0.23)</w:t>
            </w:r>
          </w:p>
        </w:tc>
        <w:tc>
          <w:tcPr>
            <w:tcW w:w="650" w:type="dxa"/>
            <w:gridSpan w:val="2"/>
            <w:vAlign w:val="center"/>
          </w:tcPr>
          <w:p w:rsidR="006123C1" w:rsidRPr="00542196" w:rsidRDefault="006123C1" w:rsidP="005764A4">
            <w:pPr>
              <w:rPr>
                <w:rFonts w:eastAsia="Times New Roman"/>
                <w:sz w:val="22"/>
                <w:szCs w:val="22"/>
              </w:rPr>
            </w:pPr>
          </w:p>
        </w:tc>
        <w:tc>
          <w:tcPr>
            <w:tcW w:w="1477" w:type="dxa"/>
            <w:vAlign w:val="center"/>
          </w:tcPr>
          <w:p w:rsidR="006123C1" w:rsidRPr="00542196" w:rsidRDefault="006123C1" w:rsidP="005764A4">
            <w:pPr>
              <w:rPr>
                <w:rFonts w:eastAsia="Times New Roman"/>
                <w:sz w:val="22"/>
                <w:szCs w:val="22"/>
              </w:rPr>
            </w:pPr>
          </w:p>
        </w:tc>
      </w:tr>
      <w:tr w:rsidR="006123C1" w:rsidRPr="00542196" w:rsidTr="005764A4">
        <w:tc>
          <w:tcPr>
            <w:tcW w:w="3261"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 xml:space="preserve">Disadvantageous </w:t>
            </w:r>
          </w:p>
        </w:tc>
        <w:tc>
          <w:tcPr>
            <w:tcW w:w="635" w:type="dxa"/>
            <w:shd w:val="clear" w:color="auto" w:fill="F2F2F2" w:themeFill="background1" w:themeFillShade="F2"/>
            <w:vAlign w:val="center"/>
            <w:hideMark/>
          </w:tcPr>
          <w:p w:rsidR="006123C1" w:rsidRPr="00656894" w:rsidRDefault="006123C1" w:rsidP="005764A4">
            <w:pPr>
              <w:rPr>
                <w:rFonts w:eastAsia="Times New Roman"/>
                <w:b/>
                <w:sz w:val="22"/>
                <w:szCs w:val="22"/>
              </w:rPr>
            </w:pPr>
            <w:r w:rsidRPr="00656894">
              <w:rPr>
                <w:rFonts w:eastAsia="Times New Roman"/>
                <w:b/>
                <w:sz w:val="22"/>
                <w:szCs w:val="22"/>
              </w:rPr>
              <w:t>0.18</w:t>
            </w:r>
          </w:p>
        </w:tc>
        <w:tc>
          <w:tcPr>
            <w:tcW w:w="1491" w:type="dxa"/>
            <w:shd w:val="clear" w:color="auto" w:fill="F2F2F2" w:themeFill="background1" w:themeFillShade="F2"/>
            <w:vAlign w:val="center"/>
            <w:hideMark/>
          </w:tcPr>
          <w:p w:rsidR="006123C1" w:rsidRPr="00656894" w:rsidRDefault="006123C1" w:rsidP="005764A4">
            <w:pPr>
              <w:rPr>
                <w:rFonts w:eastAsia="Times New Roman"/>
                <w:b/>
                <w:sz w:val="22"/>
                <w:szCs w:val="22"/>
              </w:rPr>
            </w:pPr>
            <w:r w:rsidRPr="00656894">
              <w:rPr>
                <w:rFonts w:eastAsia="Times New Roman"/>
                <w:b/>
                <w:sz w:val="22"/>
                <w:szCs w:val="22"/>
              </w:rPr>
              <w:t xml:space="preserve">(0.24) </w:t>
            </w:r>
          </w:p>
        </w:tc>
        <w:tc>
          <w:tcPr>
            <w:tcW w:w="650" w:type="dxa"/>
            <w:gridSpan w:val="2"/>
            <w:vAlign w:val="center"/>
            <w:hideMark/>
          </w:tcPr>
          <w:p w:rsidR="006123C1" w:rsidRPr="00656894" w:rsidRDefault="006123C1" w:rsidP="005764A4">
            <w:pPr>
              <w:rPr>
                <w:rFonts w:asciiTheme="majorHAnsi" w:eastAsia="Times New Roman" w:hAnsiTheme="majorHAnsi" w:cstheme="majorBidi"/>
                <w:b/>
                <w:color w:val="243F60" w:themeColor="accent1" w:themeShade="7F"/>
                <w:sz w:val="22"/>
                <w:szCs w:val="22"/>
              </w:rPr>
            </w:pPr>
            <w:r w:rsidRPr="00656894">
              <w:rPr>
                <w:rFonts w:eastAsia="Times New Roman"/>
                <w:b/>
                <w:sz w:val="22"/>
                <w:szCs w:val="22"/>
              </w:rPr>
              <w:t>0.18</w:t>
            </w:r>
          </w:p>
        </w:tc>
        <w:tc>
          <w:tcPr>
            <w:tcW w:w="1477" w:type="dxa"/>
            <w:vAlign w:val="center"/>
            <w:hideMark/>
          </w:tcPr>
          <w:p w:rsidR="006123C1" w:rsidRPr="00656894" w:rsidRDefault="006123C1" w:rsidP="005764A4">
            <w:pPr>
              <w:rPr>
                <w:rFonts w:eastAsia="Times New Roman"/>
                <w:b/>
                <w:sz w:val="22"/>
                <w:szCs w:val="22"/>
              </w:rPr>
            </w:pPr>
            <w:r w:rsidRPr="00656894">
              <w:rPr>
                <w:rFonts w:eastAsia="Times New Roman"/>
                <w:b/>
                <w:sz w:val="22"/>
                <w:szCs w:val="22"/>
              </w:rPr>
              <w:t xml:space="preserve">(0.24) </w:t>
            </w:r>
          </w:p>
        </w:tc>
      </w:tr>
      <w:tr w:rsidR="006123C1" w:rsidRPr="00542196" w:rsidTr="005764A4">
        <w:tc>
          <w:tcPr>
            <w:tcW w:w="3261" w:type="dxa"/>
            <w:vAlign w:val="center"/>
            <w:hideMark/>
          </w:tcPr>
          <w:p w:rsidR="006123C1" w:rsidRPr="00542196" w:rsidRDefault="006123C1" w:rsidP="005764A4">
            <w:pPr>
              <w:rPr>
                <w:rFonts w:asciiTheme="majorHAnsi" w:eastAsia="Times New Roman" w:hAnsiTheme="majorHAnsi" w:cstheme="majorBidi"/>
                <w:i/>
                <w:iCs/>
                <w:color w:val="404040" w:themeColor="text1" w:themeTint="BF"/>
                <w:sz w:val="22"/>
                <w:szCs w:val="22"/>
              </w:rPr>
            </w:pPr>
            <w:r>
              <w:rPr>
                <w:rFonts w:eastAsia="Times New Roman"/>
                <w:sz w:val="22"/>
                <w:szCs w:val="22"/>
              </w:rPr>
              <w:t>Closer</w:t>
            </w:r>
            <w:r w:rsidRPr="00542196">
              <w:rPr>
                <w:rFonts w:eastAsia="Times New Roman"/>
                <w:sz w:val="22"/>
                <w:szCs w:val="22"/>
              </w:rPr>
              <w:t xml:space="preserve"> </w:t>
            </w:r>
            <w:r>
              <w:rPr>
                <w:rFonts w:eastAsia="Times New Roman"/>
                <w:sz w:val="22"/>
                <w:szCs w:val="22"/>
              </w:rPr>
              <w:t xml:space="preserve">∆ </w:t>
            </w:r>
            <w:r w:rsidRPr="00542196">
              <w:rPr>
                <w:rFonts w:eastAsia="Times New Roman"/>
                <w:sz w:val="22"/>
                <w:szCs w:val="22"/>
              </w:rPr>
              <w:t>median citizen</w:t>
            </w:r>
          </w:p>
        </w:tc>
        <w:tc>
          <w:tcPr>
            <w:tcW w:w="635" w:type="dxa"/>
            <w:shd w:val="clear" w:color="auto" w:fill="F2F2F2" w:themeFill="background1" w:themeFillShade="F2"/>
            <w:vAlign w:val="center"/>
            <w:hideMark/>
          </w:tcPr>
          <w:p w:rsidR="006123C1" w:rsidRPr="00542196" w:rsidRDefault="006123C1" w:rsidP="005764A4">
            <w:pPr>
              <w:rPr>
                <w:rFonts w:eastAsia="Times New Roman"/>
                <w:sz w:val="22"/>
                <w:szCs w:val="22"/>
              </w:rPr>
            </w:pPr>
          </w:p>
        </w:tc>
        <w:tc>
          <w:tcPr>
            <w:tcW w:w="1491" w:type="dxa"/>
            <w:shd w:val="clear" w:color="auto" w:fill="F2F2F2" w:themeFill="background1" w:themeFillShade="F2"/>
            <w:vAlign w:val="center"/>
            <w:hideMark/>
          </w:tcPr>
          <w:p w:rsidR="006123C1" w:rsidRPr="00542196" w:rsidRDefault="006123C1" w:rsidP="005764A4">
            <w:pPr>
              <w:rPr>
                <w:rFonts w:eastAsia="Times New Roman"/>
                <w:sz w:val="22"/>
                <w:szCs w:val="22"/>
              </w:rPr>
            </w:pPr>
          </w:p>
        </w:tc>
        <w:tc>
          <w:tcPr>
            <w:tcW w:w="650" w:type="dxa"/>
            <w:gridSpan w:val="2"/>
            <w:vAlign w:val="center"/>
            <w:hideMark/>
          </w:tcPr>
          <w:p w:rsidR="006123C1" w:rsidRPr="00656894" w:rsidRDefault="006123C1" w:rsidP="005764A4">
            <w:pPr>
              <w:rPr>
                <w:rFonts w:asciiTheme="majorHAnsi" w:eastAsia="Times New Roman" w:hAnsiTheme="majorHAnsi" w:cstheme="majorBidi"/>
                <w:b/>
                <w:color w:val="243F60" w:themeColor="accent1" w:themeShade="7F"/>
                <w:sz w:val="22"/>
                <w:szCs w:val="22"/>
              </w:rPr>
            </w:pPr>
            <w:r w:rsidRPr="00656894">
              <w:rPr>
                <w:rFonts w:eastAsia="Times New Roman"/>
                <w:b/>
                <w:sz w:val="22"/>
                <w:szCs w:val="22"/>
              </w:rPr>
              <w:t>-0.12</w:t>
            </w:r>
          </w:p>
        </w:tc>
        <w:tc>
          <w:tcPr>
            <w:tcW w:w="1477" w:type="dxa"/>
            <w:vAlign w:val="center"/>
            <w:hideMark/>
          </w:tcPr>
          <w:p w:rsidR="006123C1" w:rsidRPr="00656894" w:rsidRDefault="006123C1" w:rsidP="005764A4">
            <w:pPr>
              <w:rPr>
                <w:rFonts w:asciiTheme="majorHAnsi" w:eastAsia="Times New Roman" w:hAnsiTheme="majorHAnsi" w:cstheme="majorBidi"/>
                <w:b/>
                <w:color w:val="243F60" w:themeColor="accent1" w:themeShade="7F"/>
                <w:sz w:val="22"/>
                <w:szCs w:val="22"/>
              </w:rPr>
            </w:pPr>
            <w:r w:rsidRPr="00656894">
              <w:rPr>
                <w:rFonts w:eastAsia="Times New Roman"/>
                <w:b/>
                <w:sz w:val="22"/>
                <w:szCs w:val="22"/>
              </w:rPr>
              <w:t xml:space="preserve">(0.19) </w:t>
            </w:r>
          </w:p>
        </w:tc>
      </w:tr>
      <w:tr w:rsidR="006123C1" w:rsidRPr="00542196" w:rsidTr="005764A4">
        <w:tc>
          <w:tcPr>
            <w:tcW w:w="3261" w:type="dxa"/>
            <w:vAlign w:val="center"/>
            <w:hideMark/>
          </w:tcPr>
          <w:p w:rsidR="006123C1" w:rsidRPr="00542196" w:rsidRDefault="006123C1" w:rsidP="005764A4">
            <w:pPr>
              <w:rPr>
                <w:rFonts w:asciiTheme="majorHAnsi" w:eastAsia="Times New Roman" w:hAnsiTheme="majorHAnsi" w:cstheme="majorBidi"/>
                <w:i/>
                <w:iCs/>
                <w:color w:val="404040" w:themeColor="text1" w:themeTint="BF"/>
                <w:sz w:val="22"/>
                <w:szCs w:val="22"/>
              </w:rPr>
            </w:pPr>
            <w:r>
              <w:rPr>
                <w:rFonts w:eastAsia="Times New Roman"/>
                <w:sz w:val="22"/>
                <w:szCs w:val="22"/>
              </w:rPr>
              <w:t>Away</w:t>
            </w:r>
            <w:r w:rsidRPr="00542196">
              <w:rPr>
                <w:rFonts w:eastAsia="Times New Roman"/>
                <w:sz w:val="22"/>
                <w:szCs w:val="22"/>
              </w:rPr>
              <w:t xml:space="preserve"> </w:t>
            </w:r>
            <w:r>
              <w:rPr>
                <w:rFonts w:eastAsia="Times New Roman"/>
                <w:sz w:val="22"/>
                <w:szCs w:val="22"/>
              </w:rPr>
              <w:t xml:space="preserve">∆ </w:t>
            </w:r>
            <w:r w:rsidRPr="00542196">
              <w:rPr>
                <w:rFonts w:eastAsia="Times New Roman"/>
                <w:sz w:val="22"/>
                <w:szCs w:val="22"/>
              </w:rPr>
              <w:t>median citizen</w:t>
            </w:r>
          </w:p>
        </w:tc>
        <w:tc>
          <w:tcPr>
            <w:tcW w:w="635" w:type="dxa"/>
            <w:shd w:val="clear" w:color="auto" w:fill="F2F2F2" w:themeFill="background1" w:themeFillShade="F2"/>
            <w:vAlign w:val="center"/>
            <w:hideMark/>
          </w:tcPr>
          <w:p w:rsidR="006123C1" w:rsidRPr="00542196" w:rsidRDefault="006123C1" w:rsidP="005764A4">
            <w:pPr>
              <w:rPr>
                <w:rFonts w:eastAsia="Times New Roman"/>
                <w:sz w:val="22"/>
                <w:szCs w:val="22"/>
              </w:rPr>
            </w:pPr>
          </w:p>
        </w:tc>
        <w:tc>
          <w:tcPr>
            <w:tcW w:w="1491" w:type="dxa"/>
            <w:shd w:val="clear" w:color="auto" w:fill="F2F2F2" w:themeFill="background1" w:themeFillShade="F2"/>
            <w:vAlign w:val="center"/>
            <w:hideMark/>
          </w:tcPr>
          <w:p w:rsidR="006123C1" w:rsidRPr="00542196" w:rsidRDefault="006123C1" w:rsidP="005764A4">
            <w:pPr>
              <w:rPr>
                <w:rFonts w:eastAsia="Times New Roman"/>
                <w:sz w:val="22"/>
                <w:szCs w:val="22"/>
              </w:rPr>
            </w:pPr>
          </w:p>
        </w:tc>
        <w:tc>
          <w:tcPr>
            <w:tcW w:w="650" w:type="dxa"/>
            <w:gridSpan w:val="2"/>
            <w:vAlign w:val="center"/>
            <w:hideMark/>
          </w:tcPr>
          <w:p w:rsidR="006123C1" w:rsidRPr="00656894" w:rsidRDefault="006123C1" w:rsidP="005764A4">
            <w:pPr>
              <w:rPr>
                <w:rFonts w:asciiTheme="majorHAnsi" w:eastAsia="Times New Roman" w:hAnsiTheme="majorHAnsi" w:cstheme="majorBidi"/>
                <w:b/>
                <w:color w:val="243F60" w:themeColor="accent1" w:themeShade="7F"/>
                <w:sz w:val="22"/>
                <w:szCs w:val="22"/>
              </w:rPr>
            </w:pPr>
            <w:r w:rsidRPr="00656894">
              <w:rPr>
                <w:rFonts w:eastAsia="Times New Roman"/>
                <w:b/>
                <w:sz w:val="22"/>
                <w:szCs w:val="22"/>
              </w:rPr>
              <w:t>-0.04</w:t>
            </w:r>
          </w:p>
        </w:tc>
        <w:tc>
          <w:tcPr>
            <w:tcW w:w="1477" w:type="dxa"/>
            <w:vAlign w:val="center"/>
            <w:hideMark/>
          </w:tcPr>
          <w:p w:rsidR="006123C1" w:rsidRPr="00656894" w:rsidRDefault="006123C1" w:rsidP="005764A4">
            <w:pPr>
              <w:rPr>
                <w:rFonts w:asciiTheme="majorHAnsi" w:eastAsia="Times New Roman" w:hAnsiTheme="majorHAnsi" w:cstheme="majorBidi"/>
                <w:b/>
                <w:color w:val="243F60" w:themeColor="accent1" w:themeShade="7F"/>
                <w:sz w:val="22"/>
                <w:szCs w:val="22"/>
              </w:rPr>
            </w:pPr>
            <w:r w:rsidRPr="00656894">
              <w:rPr>
                <w:rFonts w:eastAsia="Times New Roman"/>
                <w:b/>
                <w:sz w:val="22"/>
                <w:szCs w:val="22"/>
              </w:rPr>
              <w:t xml:space="preserve">(0.08) </w:t>
            </w:r>
          </w:p>
        </w:tc>
      </w:tr>
      <w:tr w:rsidR="006123C1" w:rsidRPr="00542196" w:rsidTr="005764A4">
        <w:tc>
          <w:tcPr>
            <w:tcW w:w="3261"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 xml:space="preserve">Social spending t-1 </w:t>
            </w:r>
          </w:p>
        </w:tc>
        <w:tc>
          <w:tcPr>
            <w:tcW w:w="635" w:type="dxa"/>
            <w:shd w:val="clear" w:color="auto" w:fill="F2F2F2" w:themeFill="background1" w:themeFillShade="F2"/>
            <w:vAlign w:val="center"/>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-0.4</w:t>
            </w:r>
            <w:r>
              <w:rPr>
                <w:rFonts w:eastAsia="Times New Roman"/>
                <w:sz w:val="22"/>
                <w:szCs w:val="22"/>
              </w:rPr>
              <w:t>6</w:t>
            </w:r>
          </w:p>
        </w:tc>
        <w:tc>
          <w:tcPr>
            <w:tcW w:w="1491" w:type="dxa"/>
            <w:shd w:val="clear" w:color="auto" w:fill="F2F2F2" w:themeFill="background1" w:themeFillShade="F2"/>
            <w:vAlign w:val="center"/>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(0.1</w:t>
            </w:r>
            <w:r>
              <w:rPr>
                <w:rFonts w:eastAsia="Times New Roman"/>
                <w:sz w:val="22"/>
                <w:szCs w:val="22"/>
              </w:rPr>
              <w:t>5</w:t>
            </w:r>
            <w:r w:rsidRPr="00542196">
              <w:rPr>
                <w:rFonts w:eastAsia="Times New Roman"/>
                <w:sz w:val="22"/>
                <w:szCs w:val="22"/>
              </w:rPr>
              <w:t>)</w:t>
            </w:r>
            <w:r w:rsidRPr="00542196">
              <w:rPr>
                <w:rFonts w:eastAsia="Times New Roman"/>
                <w:sz w:val="22"/>
                <w:szCs w:val="22"/>
                <w:vertAlign w:val="superscript"/>
              </w:rPr>
              <w:t>***</w:t>
            </w:r>
          </w:p>
        </w:tc>
        <w:tc>
          <w:tcPr>
            <w:tcW w:w="650" w:type="dxa"/>
            <w:gridSpan w:val="2"/>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-0.4</w:t>
            </w:r>
            <w:r>
              <w:rPr>
                <w:rFonts w:eastAsia="Times New Roman"/>
                <w:sz w:val="22"/>
                <w:szCs w:val="22"/>
              </w:rPr>
              <w:t>6</w:t>
            </w:r>
          </w:p>
        </w:tc>
        <w:tc>
          <w:tcPr>
            <w:tcW w:w="1477"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(0.1</w:t>
            </w:r>
            <w:r>
              <w:rPr>
                <w:rFonts w:eastAsia="Times New Roman"/>
                <w:sz w:val="22"/>
                <w:szCs w:val="22"/>
              </w:rPr>
              <w:t>5</w:t>
            </w:r>
            <w:r w:rsidRPr="00542196">
              <w:rPr>
                <w:rFonts w:eastAsia="Times New Roman"/>
                <w:sz w:val="22"/>
                <w:szCs w:val="22"/>
              </w:rPr>
              <w:t>)</w:t>
            </w:r>
            <w:r w:rsidRPr="00542196">
              <w:rPr>
                <w:rFonts w:eastAsia="Times New Roman"/>
                <w:sz w:val="22"/>
                <w:szCs w:val="22"/>
                <w:vertAlign w:val="superscript"/>
              </w:rPr>
              <w:t>***</w:t>
            </w:r>
          </w:p>
        </w:tc>
      </w:tr>
      <w:tr w:rsidR="006123C1" w:rsidRPr="00542196" w:rsidTr="005764A4">
        <w:tc>
          <w:tcPr>
            <w:tcW w:w="3261"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Pr>
                <w:rFonts w:eastAsia="Times New Roman"/>
                <w:sz w:val="22"/>
                <w:szCs w:val="22"/>
              </w:rPr>
              <w:t xml:space="preserve">∆ </w:t>
            </w:r>
            <w:r w:rsidRPr="00542196">
              <w:rPr>
                <w:rFonts w:eastAsia="Times New Roman"/>
                <w:sz w:val="22"/>
                <w:szCs w:val="22"/>
              </w:rPr>
              <w:t xml:space="preserve">GDP </w:t>
            </w:r>
          </w:p>
        </w:tc>
        <w:tc>
          <w:tcPr>
            <w:tcW w:w="635" w:type="dxa"/>
            <w:shd w:val="clear" w:color="auto" w:fill="F2F2F2" w:themeFill="background1" w:themeFillShade="F2"/>
            <w:vAlign w:val="center"/>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-0.4</w:t>
            </w:r>
            <w:r>
              <w:rPr>
                <w:rFonts w:eastAsia="Times New Roman"/>
                <w:sz w:val="22"/>
                <w:szCs w:val="22"/>
              </w:rPr>
              <w:t>1</w:t>
            </w:r>
          </w:p>
        </w:tc>
        <w:tc>
          <w:tcPr>
            <w:tcW w:w="1491" w:type="dxa"/>
            <w:shd w:val="clear" w:color="auto" w:fill="F2F2F2" w:themeFill="background1" w:themeFillShade="F2"/>
            <w:vAlign w:val="center"/>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(0.0</w:t>
            </w:r>
            <w:r>
              <w:rPr>
                <w:rFonts w:eastAsia="Times New Roman"/>
                <w:sz w:val="22"/>
                <w:szCs w:val="22"/>
              </w:rPr>
              <w:t>8</w:t>
            </w:r>
            <w:r w:rsidRPr="00542196">
              <w:rPr>
                <w:rFonts w:eastAsia="Times New Roman"/>
                <w:sz w:val="22"/>
                <w:szCs w:val="22"/>
              </w:rPr>
              <w:t>)</w:t>
            </w:r>
            <w:r w:rsidRPr="00542196">
              <w:rPr>
                <w:rFonts w:eastAsia="Times New Roman"/>
                <w:sz w:val="22"/>
                <w:szCs w:val="22"/>
                <w:vertAlign w:val="superscript"/>
              </w:rPr>
              <w:t>***</w:t>
            </w:r>
          </w:p>
        </w:tc>
        <w:tc>
          <w:tcPr>
            <w:tcW w:w="650" w:type="dxa"/>
            <w:gridSpan w:val="2"/>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-0.4</w:t>
            </w:r>
            <w:r>
              <w:rPr>
                <w:rFonts w:eastAsia="Times New Roman"/>
                <w:sz w:val="22"/>
                <w:szCs w:val="22"/>
              </w:rPr>
              <w:t>1</w:t>
            </w:r>
          </w:p>
        </w:tc>
        <w:tc>
          <w:tcPr>
            <w:tcW w:w="1477"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(0.0</w:t>
            </w:r>
            <w:r>
              <w:rPr>
                <w:rFonts w:eastAsia="Times New Roman"/>
                <w:sz w:val="22"/>
                <w:szCs w:val="22"/>
              </w:rPr>
              <w:t>8</w:t>
            </w:r>
            <w:r w:rsidRPr="00542196">
              <w:rPr>
                <w:rFonts w:eastAsia="Times New Roman"/>
                <w:sz w:val="22"/>
                <w:szCs w:val="22"/>
              </w:rPr>
              <w:t>)</w:t>
            </w:r>
            <w:r w:rsidRPr="00542196">
              <w:rPr>
                <w:rFonts w:eastAsia="Times New Roman"/>
                <w:sz w:val="22"/>
                <w:szCs w:val="22"/>
                <w:vertAlign w:val="superscript"/>
              </w:rPr>
              <w:t>***</w:t>
            </w:r>
          </w:p>
        </w:tc>
      </w:tr>
      <w:tr w:rsidR="006123C1" w:rsidRPr="00542196" w:rsidTr="005764A4">
        <w:tc>
          <w:tcPr>
            <w:tcW w:w="3261"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 xml:space="preserve">GDP t-1 </w:t>
            </w:r>
          </w:p>
        </w:tc>
        <w:tc>
          <w:tcPr>
            <w:tcW w:w="635" w:type="dxa"/>
            <w:shd w:val="clear" w:color="auto" w:fill="F2F2F2" w:themeFill="background1" w:themeFillShade="F2"/>
            <w:vAlign w:val="center"/>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0.02</w:t>
            </w:r>
          </w:p>
        </w:tc>
        <w:tc>
          <w:tcPr>
            <w:tcW w:w="1491" w:type="dxa"/>
            <w:shd w:val="clear" w:color="auto" w:fill="F2F2F2" w:themeFill="background1" w:themeFillShade="F2"/>
            <w:vAlign w:val="center"/>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 xml:space="preserve">(0.05) </w:t>
            </w:r>
          </w:p>
        </w:tc>
        <w:tc>
          <w:tcPr>
            <w:tcW w:w="650" w:type="dxa"/>
            <w:gridSpan w:val="2"/>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0.02</w:t>
            </w:r>
          </w:p>
        </w:tc>
        <w:tc>
          <w:tcPr>
            <w:tcW w:w="1477"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 xml:space="preserve">(0.05) </w:t>
            </w:r>
          </w:p>
        </w:tc>
      </w:tr>
      <w:tr w:rsidR="006123C1" w:rsidRPr="00542196" w:rsidTr="005764A4">
        <w:tc>
          <w:tcPr>
            <w:tcW w:w="3261"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Pr>
                <w:rFonts w:eastAsia="Times New Roman"/>
                <w:sz w:val="22"/>
                <w:szCs w:val="22"/>
              </w:rPr>
              <w:t xml:space="preserve">∆ </w:t>
            </w:r>
            <w:r w:rsidRPr="00542196">
              <w:rPr>
                <w:rFonts w:eastAsia="Times New Roman"/>
                <w:sz w:val="22"/>
                <w:szCs w:val="22"/>
              </w:rPr>
              <w:t xml:space="preserve">age65 </w:t>
            </w:r>
          </w:p>
        </w:tc>
        <w:tc>
          <w:tcPr>
            <w:tcW w:w="635" w:type="dxa"/>
            <w:shd w:val="clear" w:color="auto" w:fill="F2F2F2" w:themeFill="background1" w:themeFillShade="F2"/>
            <w:vAlign w:val="center"/>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0.4</w:t>
            </w:r>
            <w:r>
              <w:rPr>
                <w:rFonts w:eastAsia="Times New Roman"/>
                <w:sz w:val="22"/>
                <w:szCs w:val="22"/>
              </w:rPr>
              <w:t>1</w:t>
            </w:r>
          </w:p>
        </w:tc>
        <w:tc>
          <w:tcPr>
            <w:tcW w:w="1491" w:type="dxa"/>
            <w:shd w:val="clear" w:color="auto" w:fill="F2F2F2" w:themeFill="background1" w:themeFillShade="F2"/>
            <w:vAlign w:val="center"/>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 xml:space="preserve">(0.54) </w:t>
            </w:r>
          </w:p>
        </w:tc>
        <w:tc>
          <w:tcPr>
            <w:tcW w:w="650" w:type="dxa"/>
            <w:gridSpan w:val="2"/>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0.4</w:t>
            </w:r>
            <w:r>
              <w:rPr>
                <w:rFonts w:eastAsia="Times New Roman"/>
                <w:sz w:val="22"/>
                <w:szCs w:val="22"/>
              </w:rPr>
              <w:t>1</w:t>
            </w:r>
          </w:p>
        </w:tc>
        <w:tc>
          <w:tcPr>
            <w:tcW w:w="1477"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 xml:space="preserve">(0.54) </w:t>
            </w:r>
          </w:p>
        </w:tc>
      </w:tr>
      <w:tr w:rsidR="006123C1" w:rsidRPr="00542196" w:rsidTr="005764A4">
        <w:tc>
          <w:tcPr>
            <w:tcW w:w="3261"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Pr>
                <w:rFonts w:eastAsia="Times New Roman"/>
                <w:sz w:val="22"/>
                <w:szCs w:val="22"/>
              </w:rPr>
              <w:t xml:space="preserve">∆ </w:t>
            </w:r>
            <w:r w:rsidRPr="00542196">
              <w:rPr>
                <w:rFonts w:eastAsia="Times New Roman"/>
                <w:sz w:val="22"/>
                <w:szCs w:val="22"/>
              </w:rPr>
              <w:t xml:space="preserve">unemployment </w:t>
            </w:r>
          </w:p>
        </w:tc>
        <w:tc>
          <w:tcPr>
            <w:tcW w:w="635" w:type="dxa"/>
            <w:shd w:val="clear" w:color="auto" w:fill="F2F2F2" w:themeFill="background1" w:themeFillShade="F2"/>
            <w:vAlign w:val="center"/>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0.1</w:t>
            </w:r>
            <w:r>
              <w:rPr>
                <w:rFonts w:eastAsia="Times New Roman"/>
                <w:sz w:val="22"/>
                <w:szCs w:val="22"/>
              </w:rPr>
              <w:t>4</w:t>
            </w:r>
          </w:p>
        </w:tc>
        <w:tc>
          <w:tcPr>
            <w:tcW w:w="1491" w:type="dxa"/>
            <w:shd w:val="clear" w:color="auto" w:fill="F2F2F2" w:themeFill="background1" w:themeFillShade="F2"/>
            <w:vAlign w:val="center"/>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(0.07)</w:t>
            </w:r>
            <w:r w:rsidRPr="00542196">
              <w:rPr>
                <w:rFonts w:eastAsia="Times New Roman"/>
                <w:sz w:val="22"/>
                <w:szCs w:val="22"/>
                <w:vertAlign w:val="superscript"/>
              </w:rPr>
              <w:t>*</w:t>
            </w:r>
            <w:r w:rsidRPr="00542196">
              <w:rPr>
                <w:rFonts w:eastAsia="Times New Roman"/>
                <w:sz w:val="22"/>
                <w:szCs w:val="22"/>
              </w:rPr>
              <w:t xml:space="preserve"> </w:t>
            </w:r>
          </w:p>
        </w:tc>
        <w:tc>
          <w:tcPr>
            <w:tcW w:w="650" w:type="dxa"/>
            <w:gridSpan w:val="2"/>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0.1</w:t>
            </w:r>
            <w:r>
              <w:rPr>
                <w:rFonts w:eastAsia="Times New Roman"/>
                <w:sz w:val="22"/>
                <w:szCs w:val="22"/>
              </w:rPr>
              <w:t>4</w:t>
            </w:r>
          </w:p>
        </w:tc>
        <w:tc>
          <w:tcPr>
            <w:tcW w:w="1477"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(0.07)</w:t>
            </w:r>
            <w:r w:rsidRPr="00542196">
              <w:rPr>
                <w:rFonts w:eastAsia="Times New Roman"/>
                <w:sz w:val="22"/>
                <w:szCs w:val="22"/>
                <w:vertAlign w:val="superscript"/>
              </w:rPr>
              <w:t>*</w:t>
            </w:r>
            <w:r w:rsidRPr="00542196">
              <w:rPr>
                <w:rFonts w:eastAsia="Times New Roman"/>
                <w:sz w:val="22"/>
                <w:szCs w:val="22"/>
              </w:rPr>
              <w:t xml:space="preserve"> </w:t>
            </w:r>
          </w:p>
        </w:tc>
      </w:tr>
      <w:tr w:rsidR="006123C1" w:rsidRPr="00542196" w:rsidTr="005764A4">
        <w:tc>
          <w:tcPr>
            <w:tcW w:w="3261"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 xml:space="preserve">Median citizen t-1 </w:t>
            </w:r>
          </w:p>
        </w:tc>
        <w:tc>
          <w:tcPr>
            <w:tcW w:w="635" w:type="dxa"/>
            <w:shd w:val="clear" w:color="auto" w:fill="F2F2F2" w:themeFill="background1" w:themeFillShade="F2"/>
            <w:vAlign w:val="center"/>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-0.1</w:t>
            </w:r>
            <w:r>
              <w:rPr>
                <w:rFonts w:eastAsia="Times New Roman"/>
                <w:sz w:val="22"/>
                <w:szCs w:val="22"/>
              </w:rPr>
              <w:t>2</w:t>
            </w:r>
          </w:p>
        </w:tc>
        <w:tc>
          <w:tcPr>
            <w:tcW w:w="1491" w:type="dxa"/>
            <w:shd w:val="clear" w:color="auto" w:fill="F2F2F2" w:themeFill="background1" w:themeFillShade="F2"/>
            <w:vAlign w:val="center"/>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(0.1</w:t>
            </w:r>
            <w:r>
              <w:rPr>
                <w:rFonts w:eastAsia="Times New Roman"/>
                <w:sz w:val="22"/>
                <w:szCs w:val="22"/>
              </w:rPr>
              <w:t>3</w:t>
            </w:r>
            <w:r w:rsidRPr="00542196">
              <w:rPr>
                <w:rFonts w:eastAsia="Times New Roman"/>
                <w:sz w:val="22"/>
                <w:szCs w:val="22"/>
              </w:rPr>
              <w:t xml:space="preserve">) </w:t>
            </w:r>
          </w:p>
        </w:tc>
        <w:tc>
          <w:tcPr>
            <w:tcW w:w="650" w:type="dxa"/>
            <w:gridSpan w:val="2"/>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-0.1</w:t>
            </w:r>
            <w:r>
              <w:rPr>
                <w:rFonts w:eastAsia="Times New Roman"/>
                <w:sz w:val="22"/>
                <w:szCs w:val="22"/>
              </w:rPr>
              <w:t>2</w:t>
            </w:r>
          </w:p>
        </w:tc>
        <w:tc>
          <w:tcPr>
            <w:tcW w:w="1477"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(0.1</w:t>
            </w:r>
            <w:r>
              <w:rPr>
                <w:rFonts w:eastAsia="Times New Roman"/>
                <w:sz w:val="22"/>
                <w:szCs w:val="22"/>
              </w:rPr>
              <w:t>3</w:t>
            </w:r>
            <w:r w:rsidRPr="00542196">
              <w:rPr>
                <w:rFonts w:eastAsia="Times New Roman"/>
                <w:sz w:val="22"/>
                <w:szCs w:val="22"/>
              </w:rPr>
              <w:t xml:space="preserve">) </w:t>
            </w:r>
          </w:p>
        </w:tc>
      </w:tr>
      <w:tr w:rsidR="006123C1" w:rsidRPr="00542196" w:rsidTr="005764A4">
        <w:tc>
          <w:tcPr>
            <w:tcW w:w="3261"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 xml:space="preserve">Government t-1 </w:t>
            </w:r>
          </w:p>
        </w:tc>
        <w:tc>
          <w:tcPr>
            <w:tcW w:w="635" w:type="dxa"/>
            <w:shd w:val="clear" w:color="auto" w:fill="F2F2F2" w:themeFill="background1" w:themeFillShade="F2"/>
            <w:vAlign w:val="center"/>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0.01</w:t>
            </w:r>
          </w:p>
        </w:tc>
        <w:tc>
          <w:tcPr>
            <w:tcW w:w="1491" w:type="dxa"/>
            <w:shd w:val="clear" w:color="auto" w:fill="F2F2F2" w:themeFill="background1" w:themeFillShade="F2"/>
            <w:vAlign w:val="center"/>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(0.0</w:t>
            </w:r>
            <w:r>
              <w:rPr>
                <w:rFonts w:eastAsia="Times New Roman"/>
                <w:sz w:val="22"/>
                <w:szCs w:val="22"/>
              </w:rPr>
              <w:t>2</w:t>
            </w:r>
            <w:r w:rsidRPr="00542196">
              <w:rPr>
                <w:rFonts w:eastAsia="Times New Roman"/>
                <w:sz w:val="22"/>
                <w:szCs w:val="22"/>
              </w:rPr>
              <w:t xml:space="preserve">) </w:t>
            </w:r>
          </w:p>
        </w:tc>
        <w:tc>
          <w:tcPr>
            <w:tcW w:w="650" w:type="dxa"/>
            <w:gridSpan w:val="2"/>
            <w:vAlign w:val="center"/>
            <w:hideMark/>
          </w:tcPr>
          <w:p w:rsidR="006123C1" w:rsidRPr="00542196" w:rsidRDefault="006123C1" w:rsidP="005764A4">
            <w:pPr>
              <w:rPr>
                <w:rFonts w:eastAsia="Times New Roman"/>
                <w:sz w:val="22"/>
                <w:szCs w:val="22"/>
              </w:rPr>
            </w:pPr>
            <w:r w:rsidRPr="00542196">
              <w:rPr>
                <w:rFonts w:eastAsia="Times New Roman"/>
                <w:sz w:val="22"/>
                <w:szCs w:val="22"/>
              </w:rPr>
              <w:t>0.01</w:t>
            </w:r>
          </w:p>
        </w:tc>
        <w:tc>
          <w:tcPr>
            <w:tcW w:w="1477"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(0.0</w:t>
            </w:r>
            <w:r>
              <w:rPr>
                <w:rFonts w:eastAsia="Times New Roman"/>
                <w:sz w:val="22"/>
                <w:szCs w:val="22"/>
              </w:rPr>
              <w:t>2</w:t>
            </w:r>
            <w:r w:rsidRPr="00542196">
              <w:rPr>
                <w:rFonts w:eastAsia="Times New Roman"/>
                <w:sz w:val="22"/>
                <w:szCs w:val="22"/>
              </w:rPr>
              <w:t xml:space="preserve">) </w:t>
            </w:r>
          </w:p>
        </w:tc>
      </w:tr>
      <w:tr w:rsidR="006123C1" w:rsidRPr="00542196" w:rsidTr="005764A4">
        <w:tc>
          <w:tcPr>
            <w:tcW w:w="3261"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 xml:space="preserve">Constant </w:t>
            </w:r>
          </w:p>
        </w:tc>
        <w:tc>
          <w:tcPr>
            <w:tcW w:w="635" w:type="dxa"/>
            <w:shd w:val="clear" w:color="auto" w:fill="F2F2F2" w:themeFill="background1" w:themeFillShade="F2"/>
            <w:vAlign w:val="center"/>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15.26</w:t>
            </w:r>
          </w:p>
        </w:tc>
        <w:tc>
          <w:tcPr>
            <w:tcW w:w="1491" w:type="dxa"/>
            <w:shd w:val="clear" w:color="auto" w:fill="F2F2F2" w:themeFill="background1" w:themeFillShade="F2"/>
            <w:vAlign w:val="center"/>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(8.3</w:t>
            </w:r>
            <w:r>
              <w:rPr>
                <w:rFonts w:eastAsia="Times New Roman"/>
                <w:sz w:val="22"/>
                <w:szCs w:val="22"/>
              </w:rPr>
              <w:t>8</w:t>
            </w:r>
            <w:r w:rsidRPr="00542196">
              <w:rPr>
                <w:rFonts w:eastAsia="Times New Roman"/>
                <w:sz w:val="22"/>
                <w:szCs w:val="22"/>
              </w:rPr>
              <w:t>)</w:t>
            </w:r>
            <w:r w:rsidRPr="00542196">
              <w:rPr>
                <w:rFonts w:eastAsia="Times New Roman"/>
                <w:sz w:val="22"/>
                <w:szCs w:val="22"/>
                <w:vertAlign w:val="superscript"/>
              </w:rPr>
              <w:t>*</w:t>
            </w:r>
            <w:r w:rsidRPr="00542196">
              <w:rPr>
                <w:rFonts w:eastAsia="Times New Roman"/>
                <w:sz w:val="22"/>
                <w:szCs w:val="22"/>
              </w:rPr>
              <w:t xml:space="preserve"> </w:t>
            </w:r>
          </w:p>
        </w:tc>
        <w:tc>
          <w:tcPr>
            <w:tcW w:w="650" w:type="dxa"/>
            <w:gridSpan w:val="2"/>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15.26</w:t>
            </w:r>
          </w:p>
        </w:tc>
        <w:tc>
          <w:tcPr>
            <w:tcW w:w="1477"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(8.3</w:t>
            </w:r>
            <w:r>
              <w:rPr>
                <w:rFonts w:eastAsia="Times New Roman"/>
                <w:sz w:val="22"/>
                <w:szCs w:val="22"/>
              </w:rPr>
              <w:t>8</w:t>
            </w:r>
            <w:r w:rsidRPr="00542196">
              <w:rPr>
                <w:rFonts w:eastAsia="Times New Roman"/>
                <w:sz w:val="22"/>
                <w:szCs w:val="22"/>
              </w:rPr>
              <w:t>)</w:t>
            </w:r>
            <w:r w:rsidRPr="00542196">
              <w:rPr>
                <w:rFonts w:eastAsia="Times New Roman"/>
                <w:sz w:val="22"/>
                <w:szCs w:val="22"/>
                <w:vertAlign w:val="superscript"/>
              </w:rPr>
              <w:t>*</w:t>
            </w:r>
            <w:r w:rsidRPr="00542196">
              <w:rPr>
                <w:rFonts w:eastAsia="Times New Roman"/>
                <w:sz w:val="22"/>
                <w:szCs w:val="22"/>
              </w:rPr>
              <w:t xml:space="preserve"> </w:t>
            </w:r>
          </w:p>
        </w:tc>
      </w:tr>
      <w:tr w:rsidR="006123C1" w:rsidRPr="00542196" w:rsidTr="005764A4">
        <w:tc>
          <w:tcPr>
            <w:tcW w:w="3261" w:type="dxa"/>
            <w:tcBorders>
              <w:top w:val="single" w:sz="4" w:space="0" w:color="auto"/>
            </w:tcBorders>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 xml:space="preserve">Observations </w:t>
            </w:r>
          </w:p>
        </w:tc>
        <w:tc>
          <w:tcPr>
            <w:tcW w:w="635" w:type="dxa"/>
            <w:tcBorders>
              <w:top w:val="single" w:sz="4" w:space="0" w:color="auto"/>
            </w:tcBorders>
            <w:shd w:val="clear" w:color="auto" w:fill="F2F2F2" w:themeFill="background1" w:themeFillShade="F2"/>
            <w:vAlign w:val="center"/>
          </w:tcPr>
          <w:p w:rsidR="006123C1" w:rsidRPr="00542196" w:rsidRDefault="006123C1" w:rsidP="005764A4">
            <w:pPr>
              <w:rPr>
                <w:rFonts w:eastAsia="Times New Roman"/>
                <w:sz w:val="22"/>
                <w:szCs w:val="22"/>
              </w:rPr>
            </w:pPr>
            <w:r w:rsidRPr="00542196">
              <w:rPr>
                <w:rFonts w:eastAsia="Times New Roman"/>
                <w:sz w:val="22"/>
                <w:szCs w:val="22"/>
              </w:rPr>
              <w:t>55</w:t>
            </w:r>
          </w:p>
        </w:tc>
        <w:tc>
          <w:tcPr>
            <w:tcW w:w="1491" w:type="dxa"/>
            <w:tcBorders>
              <w:top w:val="single" w:sz="4" w:space="0" w:color="auto"/>
            </w:tcBorders>
            <w:shd w:val="clear" w:color="auto" w:fill="F2F2F2" w:themeFill="background1" w:themeFillShade="F2"/>
            <w:vAlign w:val="center"/>
          </w:tcPr>
          <w:p w:rsidR="006123C1" w:rsidRPr="00542196" w:rsidRDefault="006123C1" w:rsidP="005764A4">
            <w:pPr>
              <w:rPr>
                <w:rFonts w:eastAsia="Times New Roman"/>
                <w:sz w:val="22"/>
                <w:szCs w:val="22"/>
              </w:rPr>
            </w:pPr>
          </w:p>
        </w:tc>
        <w:tc>
          <w:tcPr>
            <w:tcW w:w="568" w:type="dxa"/>
            <w:tcBorders>
              <w:top w:val="single" w:sz="4" w:space="0" w:color="auto"/>
            </w:tcBorders>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55</w:t>
            </w:r>
          </w:p>
        </w:tc>
        <w:tc>
          <w:tcPr>
            <w:tcW w:w="1559" w:type="dxa"/>
            <w:gridSpan w:val="2"/>
            <w:tcBorders>
              <w:top w:val="single" w:sz="4" w:space="0" w:color="auto"/>
            </w:tcBorders>
            <w:vAlign w:val="center"/>
            <w:hideMark/>
          </w:tcPr>
          <w:p w:rsidR="006123C1" w:rsidRPr="00542196" w:rsidRDefault="006123C1" w:rsidP="005764A4">
            <w:pPr>
              <w:rPr>
                <w:rFonts w:eastAsia="Times New Roman"/>
                <w:sz w:val="22"/>
                <w:szCs w:val="22"/>
              </w:rPr>
            </w:pPr>
          </w:p>
        </w:tc>
      </w:tr>
      <w:tr w:rsidR="006123C1" w:rsidRPr="00542196" w:rsidTr="005764A4">
        <w:tc>
          <w:tcPr>
            <w:tcW w:w="3261"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Sigma</w:t>
            </w:r>
            <w:r>
              <w:rPr>
                <w:rFonts w:eastAsia="Times New Roman"/>
                <w:sz w:val="22"/>
                <w:szCs w:val="22"/>
              </w:rPr>
              <w:t xml:space="preserve"> </w:t>
            </w:r>
            <w:r w:rsidRPr="00542196">
              <w:rPr>
                <w:rFonts w:eastAsia="Times New Roman"/>
                <w:sz w:val="22"/>
                <w:szCs w:val="22"/>
              </w:rPr>
              <w:t xml:space="preserve">u </w:t>
            </w:r>
          </w:p>
        </w:tc>
        <w:tc>
          <w:tcPr>
            <w:tcW w:w="635" w:type="dxa"/>
            <w:shd w:val="clear" w:color="auto" w:fill="F2F2F2" w:themeFill="background1" w:themeFillShade="F2"/>
            <w:vAlign w:val="center"/>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2.18</w:t>
            </w:r>
          </w:p>
        </w:tc>
        <w:tc>
          <w:tcPr>
            <w:tcW w:w="1491" w:type="dxa"/>
            <w:shd w:val="clear" w:color="auto" w:fill="F2F2F2" w:themeFill="background1" w:themeFillShade="F2"/>
            <w:vAlign w:val="center"/>
          </w:tcPr>
          <w:p w:rsidR="006123C1" w:rsidRPr="00542196" w:rsidRDefault="006123C1" w:rsidP="005764A4">
            <w:pPr>
              <w:rPr>
                <w:rFonts w:eastAsia="Times New Roman"/>
                <w:sz w:val="22"/>
                <w:szCs w:val="22"/>
              </w:rPr>
            </w:pPr>
          </w:p>
        </w:tc>
        <w:tc>
          <w:tcPr>
            <w:tcW w:w="568"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2.18</w:t>
            </w:r>
          </w:p>
        </w:tc>
        <w:tc>
          <w:tcPr>
            <w:tcW w:w="1559" w:type="dxa"/>
            <w:gridSpan w:val="2"/>
            <w:vAlign w:val="center"/>
            <w:hideMark/>
          </w:tcPr>
          <w:p w:rsidR="006123C1" w:rsidRPr="00542196" w:rsidRDefault="006123C1" w:rsidP="005764A4">
            <w:pPr>
              <w:rPr>
                <w:rFonts w:eastAsia="Times New Roman"/>
                <w:sz w:val="22"/>
                <w:szCs w:val="22"/>
              </w:rPr>
            </w:pPr>
          </w:p>
        </w:tc>
      </w:tr>
      <w:tr w:rsidR="006123C1" w:rsidRPr="00542196" w:rsidTr="005764A4">
        <w:tc>
          <w:tcPr>
            <w:tcW w:w="3261"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Sigma</w:t>
            </w:r>
            <w:r>
              <w:rPr>
                <w:rFonts w:eastAsia="Times New Roman"/>
                <w:sz w:val="22"/>
                <w:szCs w:val="22"/>
              </w:rPr>
              <w:t xml:space="preserve"> </w:t>
            </w:r>
            <w:r w:rsidRPr="00542196">
              <w:rPr>
                <w:rFonts w:eastAsia="Times New Roman"/>
                <w:sz w:val="22"/>
                <w:szCs w:val="22"/>
              </w:rPr>
              <w:t xml:space="preserve">e </w:t>
            </w:r>
          </w:p>
        </w:tc>
        <w:tc>
          <w:tcPr>
            <w:tcW w:w="635" w:type="dxa"/>
            <w:shd w:val="clear" w:color="auto" w:fill="F2F2F2" w:themeFill="background1" w:themeFillShade="F2"/>
            <w:vAlign w:val="center"/>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1.0</w:t>
            </w:r>
            <w:r>
              <w:rPr>
                <w:rFonts w:eastAsia="Times New Roman"/>
                <w:sz w:val="22"/>
                <w:szCs w:val="22"/>
              </w:rPr>
              <w:t>9</w:t>
            </w:r>
          </w:p>
        </w:tc>
        <w:tc>
          <w:tcPr>
            <w:tcW w:w="1491" w:type="dxa"/>
            <w:shd w:val="clear" w:color="auto" w:fill="F2F2F2" w:themeFill="background1" w:themeFillShade="F2"/>
            <w:vAlign w:val="center"/>
          </w:tcPr>
          <w:p w:rsidR="006123C1" w:rsidRPr="00542196" w:rsidRDefault="006123C1" w:rsidP="005764A4">
            <w:pPr>
              <w:rPr>
                <w:rFonts w:eastAsia="Times New Roman"/>
                <w:sz w:val="22"/>
                <w:szCs w:val="22"/>
              </w:rPr>
            </w:pPr>
          </w:p>
        </w:tc>
        <w:tc>
          <w:tcPr>
            <w:tcW w:w="568"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1.0</w:t>
            </w:r>
            <w:r>
              <w:rPr>
                <w:rFonts w:eastAsia="Times New Roman"/>
                <w:sz w:val="22"/>
                <w:szCs w:val="22"/>
              </w:rPr>
              <w:t>9</w:t>
            </w:r>
          </w:p>
        </w:tc>
        <w:tc>
          <w:tcPr>
            <w:tcW w:w="1559" w:type="dxa"/>
            <w:gridSpan w:val="2"/>
            <w:vAlign w:val="center"/>
            <w:hideMark/>
          </w:tcPr>
          <w:p w:rsidR="006123C1" w:rsidRPr="00542196" w:rsidRDefault="006123C1" w:rsidP="005764A4">
            <w:pPr>
              <w:rPr>
                <w:rFonts w:eastAsia="Times New Roman"/>
                <w:sz w:val="22"/>
                <w:szCs w:val="22"/>
              </w:rPr>
            </w:pPr>
          </w:p>
        </w:tc>
      </w:tr>
      <w:tr w:rsidR="006123C1" w:rsidRPr="00542196" w:rsidTr="005764A4">
        <w:tc>
          <w:tcPr>
            <w:tcW w:w="3261" w:type="dxa"/>
            <w:vAlign w:val="center"/>
            <w:hideMark/>
          </w:tcPr>
          <w:p w:rsidR="006123C1" w:rsidRPr="00542196" w:rsidRDefault="006123C1" w:rsidP="005764A4">
            <w:pPr>
              <w:rPr>
                <w:rFonts w:asciiTheme="majorHAnsi" w:eastAsia="Times New Roman" w:hAnsiTheme="majorHAnsi" w:cstheme="majorBidi"/>
                <w:i/>
                <w:iCs/>
                <w:color w:val="404040" w:themeColor="text1" w:themeTint="BF"/>
                <w:sz w:val="22"/>
                <w:szCs w:val="22"/>
              </w:rPr>
            </w:pPr>
            <w:r>
              <w:rPr>
                <w:rFonts w:eastAsia="Times New Roman"/>
                <w:sz w:val="22"/>
                <w:szCs w:val="22"/>
              </w:rPr>
              <w:t>R</w:t>
            </w:r>
            <w:r w:rsidRPr="00542196">
              <w:rPr>
                <w:rFonts w:eastAsia="Times New Roman"/>
                <w:sz w:val="22"/>
                <w:szCs w:val="22"/>
              </w:rPr>
              <w:t xml:space="preserve">ho </w:t>
            </w:r>
          </w:p>
        </w:tc>
        <w:tc>
          <w:tcPr>
            <w:tcW w:w="635" w:type="dxa"/>
            <w:shd w:val="clear" w:color="auto" w:fill="F2F2F2" w:themeFill="background1" w:themeFillShade="F2"/>
            <w:vAlign w:val="center"/>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0.80</w:t>
            </w:r>
          </w:p>
        </w:tc>
        <w:tc>
          <w:tcPr>
            <w:tcW w:w="1491" w:type="dxa"/>
            <w:shd w:val="clear" w:color="auto" w:fill="F2F2F2" w:themeFill="background1" w:themeFillShade="F2"/>
            <w:vAlign w:val="center"/>
          </w:tcPr>
          <w:p w:rsidR="006123C1" w:rsidRPr="00542196" w:rsidRDefault="006123C1" w:rsidP="005764A4">
            <w:pPr>
              <w:rPr>
                <w:rFonts w:eastAsia="Times New Roman"/>
                <w:sz w:val="22"/>
                <w:szCs w:val="22"/>
              </w:rPr>
            </w:pPr>
          </w:p>
        </w:tc>
        <w:tc>
          <w:tcPr>
            <w:tcW w:w="568" w:type="dxa"/>
            <w:vAlign w:val="center"/>
            <w:hideMark/>
          </w:tcPr>
          <w:p w:rsidR="006123C1" w:rsidRPr="00542196" w:rsidRDefault="006123C1" w:rsidP="005764A4">
            <w:pPr>
              <w:rPr>
                <w:rFonts w:asciiTheme="majorHAnsi" w:eastAsia="Times New Roman" w:hAnsiTheme="majorHAnsi" w:cstheme="majorBidi"/>
                <w:color w:val="243F60" w:themeColor="accent1" w:themeShade="7F"/>
                <w:sz w:val="22"/>
                <w:szCs w:val="22"/>
              </w:rPr>
            </w:pPr>
            <w:r w:rsidRPr="00542196">
              <w:rPr>
                <w:rFonts w:eastAsia="Times New Roman"/>
                <w:sz w:val="22"/>
                <w:szCs w:val="22"/>
              </w:rPr>
              <w:t>0.80</w:t>
            </w:r>
          </w:p>
        </w:tc>
        <w:tc>
          <w:tcPr>
            <w:tcW w:w="1559" w:type="dxa"/>
            <w:gridSpan w:val="2"/>
            <w:vAlign w:val="center"/>
            <w:hideMark/>
          </w:tcPr>
          <w:p w:rsidR="006123C1" w:rsidRPr="00542196" w:rsidRDefault="006123C1" w:rsidP="005764A4">
            <w:pPr>
              <w:rPr>
                <w:rFonts w:eastAsia="Times New Roman"/>
                <w:sz w:val="22"/>
                <w:szCs w:val="22"/>
              </w:rPr>
            </w:pPr>
          </w:p>
        </w:tc>
      </w:tr>
      <w:tr w:rsidR="006123C1" w:rsidRPr="00542196" w:rsidTr="005764A4">
        <w:tc>
          <w:tcPr>
            <w:tcW w:w="3261" w:type="dxa"/>
            <w:tcBorders>
              <w:bottom w:val="double" w:sz="4" w:space="0" w:color="auto"/>
            </w:tcBorders>
            <w:vAlign w:val="center"/>
            <w:hideMark/>
          </w:tcPr>
          <w:p w:rsidR="006123C1" w:rsidRPr="00542196" w:rsidRDefault="006123C1" w:rsidP="005764A4">
            <w:pPr>
              <w:rPr>
                <w:rFonts w:asciiTheme="majorHAnsi" w:eastAsia="Times New Roman" w:hAnsiTheme="majorHAnsi" w:cstheme="majorBidi"/>
                <w:i/>
                <w:iCs/>
                <w:color w:val="404040" w:themeColor="text1" w:themeTint="BF"/>
                <w:sz w:val="22"/>
                <w:szCs w:val="22"/>
              </w:rPr>
            </w:pPr>
            <w:r w:rsidRPr="00542196">
              <w:rPr>
                <w:rFonts w:eastAsia="Times New Roman"/>
                <w:sz w:val="22"/>
                <w:szCs w:val="22"/>
              </w:rPr>
              <w:t>R-squared within model</w:t>
            </w:r>
          </w:p>
        </w:tc>
        <w:tc>
          <w:tcPr>
            <w:tcW w:w="635" w:type="dxa"/>
            <w:tcBorders>
              <w:bottom w:val="double" w:sz="4" w:space="0" w:color="auto"/>
            </w:tcBorders>
            <w:shd w:val="clear" w:color="auto" w:fill="F2F2F2" w:themeFill="background1" w:themeFillShade="F2"/>
            <w:vAlign w:val="center"/>
          </w:tcPr>
          <w:p w:rsidR="006123C1" w:rsidRPr="00542196" w:rsidRDefault="006123C1" w:rsidP="005764A4">
            <w:pPr>
              <w:rPr>
                <w:rFonts w:asciiTheme="majorHAnsi" w:eastAsia="Times New Roman" w:hAnsiTheme="majorHAnsi" w:cstheme="majorBidi"/>
                <w:i/>
                <w:iCs/>
                <w:color w:val="404040" w:themeColor="text1" w:themeTint="BF"/>
                <w:sz w:val="22"/>
                <w:szCs w:val="22"/>
              </w:rPr>
            </w:pPr>
            <w:r w:rsidRPr="00542196">
              <w:rPr>
                <w:rFonts w:eastAsia="Times New Roman"/>
                <w:sz w:val="22"/>
                <w:szCs w:val="22"/>
              </w:rPr>
              <w:t>0.7</w:t>
            </w:r>
            <w:r>
              <w:rPr>
                <w:rFonts w:eastAsia="Times New Roman"/>
                <w:sz w:val="22"/>
                <w:szCs w:val="22"/>
              </w:rPr>
              <w:t>3</w:t>
            </w:r>
          </w:p>
        </w:tc>
        <w:tc>
          <w:tcPr>
            <w:tcW w:w="1491" w:type="dxa"/>
            <w:tcBorders>
              <w:bottom w:val="double" w:sz="4" w:space="0" w:color="auto"/>
            </w:tcBorders>
            <w:shd w:val="clear" w:color="auto" w:fill="F2F2F2" w:themeFill="background1" w:themeFillShade="F2"/>
            <w:vAlign w:val="center"/>
          </w:tcPr>
          <w:p w:rsidR="006123C1" w:rsidRPr="00542196" w:rsidRDefault="006123C1" w:rsidP="005764A4">
            <w:pPr>
              <w:rPr>
                <w:rFonts w:eastAsia="Times New Roman"/>
                <w:sz w:val="22"/>
                <w:szCs w:val="22"/>
              </w:rPr>
            </w:pPr>
          </w:p>
        </w:tc>
        <w:tc>
          <w:tcPr>
            <w:tcW w:w="568" w:type="dxa"/>
            <w:tcBorders>
              <w:bottom w:val="double" w:sz="4" w:space="0" w:color="auto"/>
            </w:tcBorders>
            <w:vAlign w:val="center"/>
            <w:hideMark/>
          </w:tcPr>
          <w:p w:rsidR="006123C1" w:rsidRPr="00542196" w:rsidRDefault="006123C1" w:rsidP="005764A4">
            <w:pPr>
              <w:rPr>
                <w:rFonts w:asciiTheme="majorHAnsi" w:eastAsia="Times New Roman" w:hAnsiTheme="majorHAnsi" w:cstheme="majorBidi"/>
                <w:i/>
                <w:iCs/>
                <w:color w:val="404040" w:themeColor="text1" w:themeTint="BF"/>
                <w:sz w:val="22"/>
                <w:szCs w:val="22"/>
              </w:rPr>
            </w:pPr>
            <w:r w:rsidRPr="00542196">
              <w:rPr>
                <w:rFonts w:eastAsia="Times New Roman"/>
                <w:sz w:val="22"/>
                <w:szCs w:val="22"/>
              </w:rPr>
              <w:t>0.7</w:t>
            </w:r>
            <w:r>
              <w:rPr>
                <w:rFonts w:eastAsia="Times New Roman"/>
                <w:sz w:val="22"/>
                <w:szCs w:val="22"/>
              </w:rPr>
              <w:t>3</w:t>
            </w:r>
          </w:p>
        </w:tc>
        <w:tc>
          <w:tcPr>
            <w:tcW w:w="1559" w:type="dxa"/>
            <w:gridSpan w:val="2"/>
            <w:tcBorders>
              <w:bottom w:val="double" w:sz="4" w:space="0" w:color="auto"/>
            </w:tcBorders>
            <w:vAlign w:val="center"/>
            <w:hideMark/>
          </w:tcPr>
          <w:p w:rsidR="006123C1" w:rsidRPr="00542196" w:rsidRDefault="006123C1" w:rsidP="005764A4">
            <w:pPr>
              <w:rPr>
                <w:rFonts w:eastAsia="Times New Roman"/>
                <w:sz w:val="22"/>
                <w:szCs w:val="22"/>
              </w:rPr>
            </w:pPr>
          </w:p>
        </w:tc>
      </w:tr>
    </w:tbl>
    <w:p w:rsidR="006123C1" w:rsidRDefault="006123C1" w:rsidP="006123C1">
      <w:r>
        <w:rPr>
          <w:rFonts w:eastAsia="Times New Roman"/>
          <w:sz w:val="20"/>
          <w:szCs w:val="20"/>
        </w:rPr>
        <w:t>Robust s</w:t>
      </w:r>
      <w:r w:rsidRPr="00CD5AD2">
        <w:rPr>
          <w:rFonts w:eastAsia="Times New Roman"/>
          <w:sz w:val="20"/>
          <w:szCs w:val="20"/>
        </w:rPr>
        <w:t xml:space="preserve">tandard errors in parentheses. </w:t>
      </w:r>
      <w:r w:rsidRPr="00CD5AD2">
        <w:rPr>
          <w:rFonts w:eastAsia="Times New Roman"/>
          <w:sz w:val="20"/>
          <w:szCs w:val="20"/>
          <w:vertAlign w:val="superscript"/>
        </w:rPr>
        <w:t>*</w:t>
      </w:r>
      <w:r w:rsidRPr="00CD5AD2">
        <w:rPr>
          <w:rFonts w:eastAsia="Times New Roman"/>
          <w:sz w:val="20"/>
          <w:szCs w:val="20"/>
        </w:rPr>
        <w:t xml:space="preserve"> </w:t>
      </w:r>
      <w:r w:rsidRPr="00CD5AD2">
        <w:rPr>
          <w:rFonts w:eastAsia="Times New Roman"/>
          <w:i/>
          <w:iCs/>
          <w:sz w:val="20"/>
          <w:szCs w:val="20"/>
        </w:rPr>
        <w:t>p</w:t>
      </w:r>
      <w:r w:rsidRPr="00CD5AD2">
        <w:rPr>
          <w:rFonts w:eastAsia="Times New Roman"/>
          <w:sz w:val="20"/>
          <w:szCs w:val="20"/>
        </w:rPr>
        <w:t xml:space="preserve"> &lt; 0.10, </w:t>
      </w:r>
      <w:r w:rsidRPr="00CD5AD2">
        <w:rPr>
          <w:rFonts w:eastAsia="Times New Roman"/>
          <w:sz w:val="20"/>
          <w:szCs w:val="20"/>
          <w:vertAlign w:val="superscript"/>
        </w:rPr>
        <w:t>**</w:t>
      </w:r>
      <w:r w:rsidRPr="00CD5AD2">
        <w:rPr>
          <w:rFonts w:eastAsia="Times New Roman"/>
          <w:sz w:val="20"/>
          <w:szCs w:val="20"/>
        </w:rPr>
        <w:t xml:space="preserve"> </w:t>
      </w:r>
      <w:r w:rsidRPr="00CD5AD2">
        <w:rPr>
          <w:rFonts w:eastAsia="Times New Roman"/>
          <w:i/>
          <w:iCs/>
          <w:sz w:val="20"/>
          <w:szCs w:val="20"/>
        </w:rPr>
        <w:t>p</w:t>
      </w:r>
      <w:r w:rsidRPr="00CD5AD2">
        <w:rPr>
          <w:rFonts w:eastAsia="Times New Roman"/>
          <w:sz w:val="20"/>
          <w:szCs w:val="20"/>
        </w:rPr>
        <w:t xml:space="preserve"> &lt; 0.05, </w:t>
      </w:r>
      <w:r w:rsidRPr="00CD5AD2">
        <w:rPr>
          <w:rFonts w:eastAsia="Times New Roman"/>
          <w:sz w:val="20"/>
          <w:szCs w:val="20"/>
          <w:vertAlign w:val="superscript"/>
        </w:rPr>
        <w:t>***</w:t>
      </w:r>
      <w:r w:rsidRPr="00CD5AD2">
        <w:rPr>
          <w:rFonts w:eastAsia="Times New Roman"/>
          <w:sz w:val="20"/>
          <w:szCs w:val="20"/>
        </w:rPr>
        <w:t xml:space="preserve"> </w:t>
      </w:r>
      <w:r w:rsidRPr="00CD5AD2">
        <w:rPr>
          <w:rFonts w:eastAsia="Times New Roman"/>
          <w:i/>
          <w:iCs/>
          <w:sz w:val="20"/>
          <w:szCs w:val="20"/>
        </w:rPr>
        <w:t>p</w:t>
      </w:r>
      <w:r w:rsidRPr="00CD5AD2">
        <w:rPr>
          <w:rFonts w:eastAsia="Times New Roman"/>
          <w:sz w:val="20"/>
          <w:szCs w:val="20"/>
        </w:rPr>
        <w:t xml:space="preserve"> &lt; 0.01</w:t>
      </w:r>
      <w:r>
        <w:rPr>
          <w:rFonts w:eastAsia="Times New Roman"/>
          <w:sz w:val="20"/>
          <w:szCs w:val="20"/>
        </w:rPr>
        <w:t xml:space="preserve">. </w:t>
      </w:r>
      <w:r w:rsidRPr="00CD5AD2">
        <w:rPr>
          <w:sz w:val="20"/>
          <w:szCs w:val="20"/>
        </w:rPr>
        <w:t xml:space="preserve">The </w:t>
      </w:r>
      <w:r>
        <w:rPr>
          <w:sz w:val="20"/>
          <w:szCs w:val="20"/>
        </w:rPr>
        <w:t>dependent variable is the change in social spending between two elections as a percentage of a country GDP. The analysis includes 16 countries over the 1980-2016 period.</w:t>
      </w:r>
    </w:p>
    <w:p w:rsidR="006123C1" w:rsidRDefault="006123C1" w:rsidP="006123C1"/>
    <w:p w:rsidR="006123C1" w:rsidRDefault="006123C1" w:rsidP="006123C1"/>
    <w:p w:rsidR="006123C1" w:rsidRDefault="006123C1" w:rsidP="006123C1">
      <w:r w:rsidRPr="008E0F4B">
        <w:t xml:space="preserve">To </w:t>
      </w:r>
      <w:r>
        <w:t>demonstrate</w:t>
      </w:r>
      <w:r w:rsidRPr="008E0F4B">
        <w:t xml:space="preserve"> furthermore the equivalence of the results, let’s </w:t>
      </w:r>
      <w:r>
        <w:t>take</w:t>
      </w:r>
      <w:r w:rsidRPr="008E0F4B">
        <w:t xml:space="preserve"> the</w:t>
      </w:r>
      <w:r>
        <w:t xml:space="preserve"> regression coefficients in Table E and assign them to the equations we specified above. </w:t>
      </w:r>
    </w:p>
    <w:p w:rsidR="006123C1" w:rsidRDefault="006123C1" w:rsidP="006123C1"/>
    <w:p w:rsidR="006123C1" w:rsidRDefault="006123C1" w:rsidP="006123C1">
      <w:r>
        <w:t>Alternative specification:</w:t>
      </w:r>
    </w:p>
    <w:p w:rsidR="006123C1" w:rsidRDefault="006123C1" w:rsidP="006123C1">
      <w:pPr>
        <w:spacing w:line="276" w:lineRule="auto"/>
        <w:jc w:val="both"/>
        <w:rPr>
          <w:sz w:val="20"/>
          <w:szCs w:val="20"/>
        </w:rPr>
      </w:pPr>
      <w:r w:rsidRPr="00D15C88">
        <w:rPr>
          <w:i/>
          <w:iCs/>
          <w:sz w:val="20"/>
          <w:szCs w:val="20"/>
        </w:rPr>
        <w:t xml:space="preserve">∆ social spending </w:t>
      </w:r>
      <w:r w:rsidRPr="00D15C88">
        <w:rPr>
          <w:sz w:val="20"/>
          <w:szCs w:val="20"/>
        </w:rPr>
        <w:t xml:space="preserve">= </w:t>
      </w:r>
      <w:r>
        <w:rPr>
          <w:sz w:val="20"/>
          <w:szCs w:val="20"/>
        </w:rPr>
        <w:t>15.26</w:t>
      </w:r>
      <w:r w:rsidRPr="00D15C88">
        <w:rPr>
          <w:sz w:val="20"/>
          <w:szCs w:val="20"/>
        </w:rPr>
        <w:t xml:space="preserve"> + </w:t>
      </w:r>
      <w:r>
        <w:rPr>
          <w:sz w:val="20"/>
          <w:szCs w:val="20"/>
        </w:rPr>
        <w:t>-0.12</w:t>
      </w:r>
      <w:r w:rsidRPr="00D15C88">
        <w:rPr>
          <w:sz w:val="20"/>
          <w:szCs w:val="20"/>
        </w:rPr>
        <w:t>[</w:t>
      </w:r>
      <w:r w:rsidRPr="00D15C88">
        <w:rPr>
          <w:i/>
          <w:iCs/>
          <w:sz w:val="20"/>
          <w:szCs w:val="20"/>
        </w:rPr>
        <w:t>∆ median citizen</w:t>
      </w:r>
      <w:r>
        <w:rPr>
          <w:i/>
          <w:iCs/>
          <w:sz w:val="20"/>
          <w:szCs w:val="20"/>
        </w:rPr>
        <w:t>*(1-</w:t>
      </w:r>
      <w:r w:rsidRPr="00D15C88">
        <w:rPr>
          <w:i/>
          <w:iCs/>
          <w:sz w:val="20"/>
          <w:szCs w:val="20"/>
        </w:rPr>
        <w:t>disadvantageous</w:t>
      </w:r>
      <w:r>
        <w:rPr>
          <w:i/>
          <w:iCs/>
          <w:sz w:val="20"/>
          <w:szCs w:val="20"/>
        </w:rPr>
        <w:t>)</w:t>
      </w:r>
      <w:r w:rsidRPr="00D15C88">
        <w:rPr>
          <w:sz w:val="20"/>
          <w:szCs w:val="20"/>
        </w:rPr>
        <w:t>] +</w:t>
      </w:r>
      <w:r>
        <w:rPr>
          <w:sz w:val="20"/>
          <w:szCs w:val="20"/>
        </w:rPr>
        <w:t xml:space="preserve"> -0.04</w:t>
      </w:r>
      <w:r w:rsidRPr="00D15C88">
        <w:rPr>
          <w:sz w:val="20"/>
          <w:szCs w:val="20"/>
        </w:rPr>
        <w:t>[</w:t>
      </w:r>
      <w:r w:rsidRPr="00D15C88">
        <w:rPr>
          <w:i/>
          <w:iCs/>
          <w:sz w:val="20"/>
          <w:szCs w:val="20"/>
        </w:rPr>
        <w:t>∆ median citizen</w:t>
      </w:r>
      <w:r>
        <w:rPr>
          <w:i/>
          <w:iCs/>
          <w:sz w:val="20"/>
          <w:szCs w:val="20"/>
        </w:rPr>
        <w:t>*</w:t>
      </w:r>
      <w:r w:rsidRPr="00D15C88">
        <w:rPr>
          <w:i/>
          <w:iCs/>
          <w:sz w:val="20"/>
          <w:szCs w:val="20"/>
        </w:rPr>
        <w:t>disadvantageous</w:t>
      </w:r>
      <w:r w:rsidRPr="00D15C88">
        <w:rPr>
          <w:sz w:val="20"/>
          <w:szCs w:val="20"/>
        </w:rPr>
        <w:t xml:space="preserve">] + </w:t>
      </w:r>
      <w:r>
        <w:rPr>
          <w:sz w:val="20"/>
          <w:szCs w:val="20"/>
        </w:rPr>
        <w:t>0.18</w:t>
      </w:r>
      <w:r w:rsidRPr="00D15C88">
        <w:rPr>
          <w:sz w:val="20"/>
          <w:szCs w:val="20"/>
        </w:rPr>
        <w:t>[</w:t>
      </w:r>
      <w:r w:rsidRPr="00D15C88">
        <w:rPr>
          <w:i/>
          <w:iCs/>
          <w:sz w:val="20"/>
          <w:szCs w:val="20"/>
        </w:rPr>
        <w:t>disadvantageous</w:t>
      </w:r>
      <w:r w:rsidRPr="00D15C88">
        <w:rPr>
          <w:sz w:val="20"/>
          <w:szCs w:val="20"/>
        </w:rPr>
        <w:t xml:space="preserve">] + </w:t>
      </w:r>
      <w:r w:rsidRPr="00D15C88">
        <w:rPr>
          <w:i/>
          <w:iCs/>
          <w:sz w:val="20"/>
          <w:szCs w:val="20"/>
        </w:rPr>
        <w:t>controls</w:t>
      </w:r>
    </w:p>
    <w:p w:rsidR="006123C1" w:rsidRDefault="006123C1" w:rsidP="006123C1"/>
    <w:p w:rsidR="006123C1" w:rsidRDefault="006123C1" w:rsidP="006123C1">
      <w:r>
        <w:t>Standard specification:</w:t>
      </w:r>
    </w:p>
    <w:p w:rsidR="006123C1" w:rsidRDefault="006123C1" w:rsidP="006123C1">
      <w:pPr>
        <w:spacing w:line="276" w:lineRule="auto"/>
        <w:jc w:val="both"/>
        <w:rPr>
          <w:sz w:val="20"/>
          <w:szCs w:val="20"/>
        </w:rPr>
      </w:pPr>
      <w:r w:rsidRPr="00D15C88">
        <w:rPr>
          <w:i/>
          <w:iCs/>
          <w:sz w:val="20"/>
          <w:szCs w:val="20"/>
        </w:rPr>
        <w:t xml:space="preserve">∆ social spending </w:t>
      </w:r>
      <w:r w:rsidRPr="00D15C88">
        <w:rPr>
          <w:sz w:val="20"/>
          <w:szCs w:val="20"/>
        </w:rPr>
        <w:t>=</w:t>
      </w:r>
      <w:r>
        <w:rPr>
          <w:sz w:val="20"/>
          <w:szCs w:val="20"/>
        </w:rPr>
        <w:t xml:space="preserve"> 15.26 +</w:t>
      </w:r>
      <w:r w:rsidRPr="00D15C88">
        <w:rPr>
          <w:sz w:val="20"/>
          <w:szCs w:val="20"/>
        </w:rPr>
        <w:t xml:space="preserve"> </w:t>
      </w:r>
      <w:r>
        <w:rPr>
          <w:sz w:val="20"/>
          <w:szCs w:val="20"/>
        </w:rPr>
        <w:t>-0.12</w:t>
      </w:r>
      <w:r w:rsidRPr="00D15C88">
        <w:rPr>
          <w:sz w:val="20"/>
          <w:szCs w:val="20"/>
        </w:rPr>
        <w:t>[</w:t>
      </w:r>
      <w:r w:rsidRPr="00D15C88">
        <w:rPr>
          <w:i/>
          <w:iCs/>
          <w:sz w:val="20"/>
          <w:szCs w:val="20"/>
        </w:rPr>
        <w:t>∆ median citizen</w:t>
      </w:r>
      <w:r w:rsidRPr="00D15C88">
        <w:rPr>
          <w:sz w:val="20"/>
          <w:szCs w:val="20"/>
        </w:rPr>
        <w:t>] +</w:t>
      </w:r>
      <w:r>
        <w:rPr>
          <w:sz w:val="20"/>
          <w:szCs w:val="20"/>
        </w:rPr>
        <w:t xml:space="preserve"> 0.18</w:t>
      </w:r>
      <w:r w:rsidRPr="00D15C88">
        <w:rPr>
          <w:sz w:val="20"/>
          <w:szCs w:val="20"/>
        </w:rPr>
        <w:t>[</w:t>
      </w:r>
      <w:r w:rsidRPr="00D15C88">
        <w:rPr>
          <w:i/>
          <w:iCs/>
          <w:sz w:val="20"/>
          <w:szCs w:val="20"/>
        </w:rPr>
        <w:t>disadvantageous</w:t>
      </w:r>
      <w:r w:rsidRPr="00D15C88">
        <w:rPr>
          <w:sz w:val="20"/>
          <w:szCs w:val="20"/>
        </w:rPr>
        <w:t xml:space="preserve">] + </w:t>
      </w:r>
      <w:r>
        <w:rPr>
          <w:sz w:val="20"/>
          <w:szCs w:val="20"/>
        </w:rPr>
        <w:t>0.08</w:t>
      </w:r>
      <w:r w:rsidRPr="00D15C88">
        <w:rPr>
          <w:sz w:val="20"/>
          <w:szCs w:val="20"/>
        </w:rPr>
        <w:t>[</w:t>
      </w:r>
      <w:r w:rsidRPr="00D15C88">
        <w:rPr>
          <w:i/>
          <w:iCs/>
          <w:sz w:val="20"/>
          <w:szCs w:val="20"/>
        </w:rPr>
        <w:t>disadvantageous</w:t>
      </w:r>
      <w:r>
        <w:rPr>
          <w:i/>
          <w:iCs/>
          <w:sz w:val="20"/>
          <w:szCs w:val="20"/>
        </w:rPr>
        <w:t>*</w:t>
      </w:r>
      <w:r w:rsidRPr="00D15C88">
        <w:rPr>
          <w:i/>
          <w:iCs/>
          <w:sz w:val="20"/>
          <w:szCs w:val="20"/>
        </w:rPr>
        <w:t>∆ median citizen</w:t>
      </w:r>
      <w:r w:rsidRPr="00D15C88">
        <w:rPr>
          <w:sz w:val="20"/>
          <w:szCs w:val="20"/>
        </w:rPr>
        <w:t xml:space="preserve">] + </w:t>
      </w:r>
      <w:r w:rsidRPr="00D15C88">
        <w:rPr>
          <w:i/>
          <w:iCs/>
          <w:sz w:val="20"/>
          <w:szCs w:val="20"/>
        </w:rPr>
        <w:t>controls</w:t>
      </w:r>
    </w:p>
    <w:p w:rsidR="006123C1" w:rsidRDefault="006123C1" w:rsidP="006123C1"/>
    <w:p w:rsidR="006123C1" w:rsidRDefault="006123C1" w:rsidP="006123C1">
      <w:r>
        <w:t>It is possible to show that the two equations are equal:</w:t>
      </w:r>
    </w:p>
    <w:p w:rsidR="006123C1" w:rsidRDefault="006123C1" w:rsidP="006123C1"/>
    <w:p w:rsidR="006123C1" w:rsidRDefault="006123C1" w:rsidP="006123C1">
      <w:r>
        <w:rPr>
          <w:sz w:val="20"/>
          <w:szCs w:val="20"/>
        </w:rPr>
        <w:t>15.26</w:t>
      </w:r>
      <w:r w:rsidRPr="00D15C88">
        <w:rPr>
          <w:sz w:val="20"/>
          <w:szCs w:val="20"/>
        </w:rPr>
        <w:t xml:space="preserve"> + </w:t>
      </w:r>
      <w:r>
        <w:rPr>
          <w:sz w:val="20"/>
          <w:szCs w:val="20"/>
        </w:rPr>
        <w:t>-0.12</w:t>
      </w:r>
      <w:r w:rsidRPr="00D15C88">
        <w:rPr>
          <w:sz w:val="20"/>
          <w:szCs w:val="20"/>
        </w:rPr>
        <w:t>[</w:t>
      </w:r>
      <w:r w:rsidRPr="00D15C88">
        <w:rPr>
          <w:i/>
          <w:iCs/>
          <w:sz w:val="20"/>
          <w:szCs w:val="20"/>
        </w:rPr>
        <w:t>∆ median citizen</w:t>
      </w:r>
      <w:r>
        <w:rPr>
          <w:i/>
          <w:iCs/>
          <w:sz w:val="20"/>
          <w:szCs w:val="20"/>
        </w:rPr>
        <w:t>*(1-</w:t>
      </w:r>
      <w:r w:rsidRPr="0041374B">
        <w:rPr>
          <w:i/>
          <w:iCs/>
          <w:sz w:val="20"/>
          <w:szCs w:val="20"/>
        </w:rPr>
        <w:t xml:space="preserve"> </w:t>
      </w:r>
      <w:r w:rsidRPr="00D15C88">
        <w:rPr>
          <w:i/>
          <w:iCs/>
          <w:sz w:val="20"/>
          <w:szCs w:val="20"/>
        </w:rPr>
        <w:t>disadvantageous</w:t>
      </w:r>
      <w:r>
        <w:rPr>
          <w:i/>
          <w:iCs/>
          <w:sz w:val="20"/>
          <w:szCs w:val="20"/>
        </w:rPr>
        <w:t>)</w:t>
      </w:r>
      <w:r w:rsidRPr="00D15C88">
        <w:rPr>
          <w:sz w:val="20"/>
          <w:szCs w:val="20"/>
        </w:rPr>
        <w:t>] +</w:t>
      </w:r>
      <w:r>
        <w:rPr>
          <w:sz w:val="20"/>
          <w:szCs w:val="20"/>
        </w:rPr>
        <w:t xml:space="preserve"> -0.04</w:t>
      </w:r>
      <w:r w:rsidRPr="00D15C88">
        <w:rPr>
          <w:sz w:val="20"/>
          <w:szCs w:val="20"/>
        </w:rPr>
        <w:t>[</w:t>
      </w:r>
      <w:r w:rsidRPr="00D15C88">
        <w:rPr>
          <w:i/>
          <w:iCs/>
          <w:sz w:val="20"/>
          <w:szCs w:val="20"/>
        </w:rPr>
        <w:t>∆ median citizen</w:t>
      </w:r>
      <w:r>
        <w:rPr>
          <w:i/>
          <w:iCs/>
          <w:sz w:val="20"/>
          <w:szCs w:val="20"/>
        </w:rPr>
        <w:t>*</w:t>
      </w:r>
      <w:r w:rsidRPr="00D15C88">
        <w:rPr>
          <w:i/>
          <w:iCs/>
          <w:sz w:val="20"/>
          <w:szCs w:val="20"/>
        </w:rPr>
        <w:t>disadvantageous</w:t>
      </w:r>
      <w:r w:rsidRPr="00D15C88">
        <w:rPr>
          <w:sz w:val="20"/>
          <w:szCs w:val="20"/>
        </w:rPr>
        <w:t xml:space="preserve">] + </w:t>
      </w:r>
      <w:r>
        <w:rPr>
          <w:sz w:val="20"/>
          <w:szCs w:val="20"/>
        </w:rPr>
        <w:t>0.18</w:t>
      </w:r>
      <w:r w:rsidRPr="00D15C88">
        <w:rPr>
          <w:sz w:val="20"/>
          <w:szCs w:val="20"/>
        </w:rPr>
        <w:t>[</w:t>
      </w:r>
      <w:r w:rsidRPr="00D15C88">
        <w:rPr>
          <w:i/>
          <w:iCs/>
          <w:sz w:val="20"/>
          <w:szCs w:val="20"/>
        </w:rPr>
        <w:t>disadvantageous</w:t>
      </w:r>
      <w:r w:rsidRPr="00D15C88">
        <w:rPr>
          <w:sz w:val="20"/>
          <w:szCs w:val="20"/>
        </w:rPr>
        <w:t xml:space="preserve">] + </w:t>
      </w:r>
      <w:r w:rsidRPr="00D15C88">
        <w:rPr>
          <w:i/>
          <w:iCs/>
          <w:sz w:val="20"/>
          <w:szCs w:val="20"/>
        </w:rPr>
        <w:t>controls</w:t>
      </w:r>
      <w:r>
        <w:rPr>
          <w:i/>
          <w:iCs/>
          <w:sz w:val="20"/>
          <w:szCs w:val="20"/>
        </w:rPr>
        <w:t xml:space="preserve">  =  </w:t>
      </w:r>
      <w:r>
        <w:rPr>
          <w:sz w:val="20"/>
          <w:szCs w:val="20"/>
        </w:rPr>
        <w:t>15.26 +</w:t>
      </w:r>
      <w:r w:rsidRPr="00D15C88">
        <w:rPr>
          <w:sz w:val="20"/>
          <w:szCs w:val="20"/>
        </w:rPr>
        <w:t xml:space="preserve"> </w:t>
      </w:r>
      <w:r>
        <w:rPr>
          <w:sz w:val="20"/>
          <w:szCs w:val="20"/>
        </w:rPr>
        <w:t>-0.12</w:t>
      </w:r>
      <w:r w:rsidRPr="00D15C88">
        <w:rPr>
          <w:sz w:val="20"/>
          <w:szCs w:val="20"/>
        </w:rPr>
        <w:t>[</w:t>
      </w:r>
      <w:r w:rsidRPr="00D15C88">
        <w:rPr>
          <w:i/>
          <w:iCs/>
          <w:sz w:val="20"/>
          <w:szCs w:val="20"/>
        </w:rPr>
        <w:t>∆ median citizen</w:t>
      </w:r>
      <w:r w:rsidRPr="00D15C88">
        <w:rPr>
          <w:sz w:val="20"/>
          <w:szCs w:val="20"/>
        </w:rPr>
        <w:t>] +</w:t>
      </w:r>
      <w:r>
        <w:rPr>
          <w:sz w:val="20"/>
          <w:szCs w:val="20"/>
        </w:rPr>
        <w:t xml:space="preserve"> 0.18</w:t>
      </w:r>
      <w:r w:rsidRPr="00D15C88">
        <w:rPr>
          <w:sz w:val="20"/>
          <w:szCs w:val="20"/>
        </w:rPr>
        <w:t>[</w:t>
      </w:r>
      <w:r w:rsidRPr="00D15C88">
        <w:rPr>
          <w:i/>
          <w:iCs/>
          <w:sz w:val="20"/>
          <w:szCs w:val="20"/>
        </w:rPr>
        <w:t>disadvantageous</w:t>
      </w:r>
      <w:r w:rsidRPr="00D15C88">
        <w:rPr>
          <w:sz w:val="20"/>
          <w:szCs w:val="20"/>
        </w:rPr>
        <w:t xml:space="preserve">] + </w:t>
      </w:r>
      <w:r>
        <w:rPr>
          <w:sz w:val="20"/>
          <w:szCs w:val="20"/>
        </w:rPr>
        <w:t>0.08</w:t>
      </w:r>
      <w:r w:rsidRPr="00D15C88">
        <w:rPr>
          <w:sz w:val="20"/>
          <w:szCs w:val="20"/>
        </w:rPr>
        <w:t>[</w:t>
      </w:r>
      <w:r w:rsidRPr="00D15C88">
        <w:rPr>
          <w:i/>
          <w:iCs/>
          <w:sz w:val="20"/>
          <w:szCs w:val="20"/>
        </w:rPr>
        <w:t>disadvantageous</w:t>
      </w:r>
      <w:r>
        <w:rPr>
          <w:i/>
          <w:iCs/>
          <w:sz w:val="20"/>
          <w:szCs w:val="20"/>
        </w:rPr>
        <w:t>*</w:t>
      </w:r>
      <w:r w:rsidRPr="00D15C88">
        <w:rPr>
          <w:i/>
          <w:iCs/>
          <w:sz w:val="20"/>
          <w:szCs w:val="20"/>
        </w:rPr>
        <w:t>∆ median citizen</w:t>
      </w:r>
      <w:r w:rsidRPr="00D15C88">
        <w:rPr>
          <w:sz w:val="20"/>
          <w:szCs w:val="20"/>
        </w:rPr>
        <w:t xml:space="preserve">] + </w:t>
      </w:r>
      <w:r w:rsidRPr="00D15C88">
        <w:rPr>
          <w:i/>
          <w:iCs/>
          <w:sz w:val="20"/>
          <w:szCs w:val="20"/>
        </w:rPr>
        <w:t>controls</w:t>
      </w:r>
    </w:p>
    <w:p w:rsidR="006123C1" w:rsidRDefault="006123C1" w:rsidP="006123C1"/>
    <w:p w:rsidR="006123C1" w:rsidRPr="00296D30" w:rsidRDefault="006123C1" w:rsidP="006123C1">
      <w:r>
        <w:t>dropping on both sides 15.26, 0.18[</w:t>
      </w:r>
      <w:r>
        <w:rPr>
          <w:i/>
        </w:rPr>
        <w:t>disadvantageous]</w:t>
      </w:r>
      <w:r>
        <w:t xml:space="preserve">, and </w:t>
      </w:r>
      <w:r>
        <w:rPr>
          <w:i/>
        </w:rPr>
        <w:t>controls,</w:t>
      </w:r>
      <w:r>
        <w:t xml:space="preserve"> we get:</w:t>
      </w:r>
    </w:p>
    <w:p w:rsidR="006123C1" w:rsidRDefault="006123C1" w:rsidP="006123C1"/>
    <w:p w:rsidR="006123C1" w:rsidRDefault="006123C1" w:rsidP="006123C1">
      <w:pPr>
        <w:rPr>
          <w:i/>
          <w:iCs/>
          <w:sz w:val="20"/>
          <w:szCs w:val="20"/>
        </w:rPr>
      </w:pPr>
      <w:r>
        <w:rPr>
          <w:sz w:val="20"/>
          <w:szCs w:val="20"/>
        </w:rPr>
        <w:t>-0.12</w:t>
      </w:r>
      <w:r w:rsidRPr="00D15C88">
        <w:rPr>
          <w:sz w:val="20"/>
          <w:szCs w:val="20"/>
        </w:rPr>
        <w:t>[</w:t>
      </w:r>
      <w:r w:rsidRPr="00D15C88">
        <w:rPr>
          <w:i/>
          <w:iCs/>
          <w:sz w:val="20"/>
          <w:szCs w:val="20"/>
        </w:rPr>
        <w:t>∆ median citizen</w:t>
      </w:r>
      <w:r>
        <w:rPr>
          <w:i/>
          <w:iCs/>
          <w:sz w:val="20"/>
          <w:szCs w:val="20"/>
        </w:rPr>
        <w:t>*(1-</w:t>
      </w:r>
      <w:r w:rsidRPr="0041374B">
        <w:rPr>
          <w:i/>
          <w:iCs/>
          <w:sz w:val="20"/>
          <w:szCs w:val="20"/>
        </w:rPr>
        <w:t xml:space="preserve"> </w:t>
      </w:r>
      <w:r w:rsidRPr="00D15C88">
        <w:rPr>
          <w:i/>
          <w:iCs/>
          <w:sz w:val="20"/>
          <w:szCs w:val="20"/>
        </w:rPr>
        <w:t>disadvantageous</w:t>
      </w:r>
      <w:r>
        <w:rPr>
          <w:i/>
          <w:iCs/>
          <w:sz w:val="20"/>
          <w:szCs w:val="20"/>
        </w:rPr>
        <w:t>)</w:t>
      </w:r>
      <w:r w:rsidRPr="00D15C88">
        <w:rPr>
          <w:sz w:val="20"/>
          <w:szCs w:val="20"/>
        </w:rPr>
        <w:t>] +</w:t>
      </w:r>
      <w:r>
        <w:rPr>
          <w:sz w:val="20"/>
          <w:szCs w:val="20"/>
        </w:rPr>
        <w:t xml:space="preserve"> -0.04</w:t>
      </w:r>
      <w:r w:rsidRPr="00D15C88">
        <w:rPr>
          <w:sz w:val="20"/>
          <w:szCs w:val="20"/>
        </w:rPr>
        <w:t>[</w:t>
      </w:r>
      <w:r w:rsidRPr="00D15C88">
        <w:rPr>
          <w:i/>
          <w:iCs/>
          <w:sz w:val="20"/>
          <w:szCs w:val="20"/>
        </w:rPr>
        <w:t>∆ median citizen</w:t>
      </w:r>
      <w:r>
        <w:rPr>
          <w:i/>
          <w:iCs/>
          <w:sz w:val="20"/>
          <w:szCs w:val="20"/>
        </w:rPr>
        <w:t>*</w:t>
      </w:r>
      <w:r w:rsidRPr="00D15C88">
        <w:rPr>
          <w:i/>
          <w:iCs/>
          <w:sz w:val="20"/>
          <w:szCs w:val="20"/>
        </w:rPr>
        <w:t>disadvantageous</w:t>
      </w:r>
      <w:r>
        <w:rPr>
          <w:sz w:val="20"/>
          <w:szCs w:val="20"/>
        </w:rPr>
        <w:t xml:space="preserve">] </w:t>
      </w:r>
      <w:r>
        <w:rPr>
          <w:i/>
          <w:iCs/>
          <w:sz w:val="20"/>
          <w:szCs w:val="20"/>
        </w:rPr>
        <w:t xml:space="preserve">= </w:t>
      </w:r>
    </w:p>
    <w:p w:rsidR="006123C1" w:rsidRDefault="006123C1" w:rsidP="006123C1">
      <w:r>
        <w:rPr>
          <w:sz w:val="20"/>
          <w:szCs w:val="20"/>
        </w:rPr>
        <w:t>-0.12</w:t>
      </w:r>
      <w:r w:rsidRPr="00D15C88">
        <w:rPr>
          <w:sz w:val="20"/>
          <w:szCs w:val="20"/>
        </w:rPr>
        <w:t>[</w:t>
      </w:r>
      <w:r w:rsidRPr="00D15C88">
        <w:rPr>
          <w:i/>
          <w:iCs/>
          <w:sz w:val="20"/>
          <w:szCs w:val="20"/>
        </w:rPr>
        <w:t>∆ median citizen</w:t>
      </w:r>
      <w:r w:rsidRPr="00D15C88">
        <w:rPr>
          <w:sz w:val="20"/>
          <w:szCs w:val="20"/>
        </w:rPr>
        <w:t xml:space="preserve">] + </w:t>
      </w:r>
      <w:r>
        <w:rPr>
          <w:sz w:val="20"/>
          <w:szCs w:val="20"/>
        </w:rPr>
        <w:t>0.08</w:t>
      </w:r>
      <w:r w:rsidRPr="00D15C88">
        <w:rPr>
          <w:sz w:val="20"/>
          <w:szCs w:val="20"/>
        </w:rPr>
        <w:t>[</w:t>
      </w:r>
      <w:r w:rsidRPr="00D15C88">
        <w:rPr>
          <w:i/>
          <w:iCs/>
          <w:sz w:val="20"/>
          <w:szCs w:val="20"/>
        </w:rPr>
        <w:t>disadvantageous</w:t>
      </w:r>
      <w:r>
        <w:rPr>
          <w:i/>
          <w:iCs/>
          <w:sz w:val="20"/>
          <w:szCs w:val="20"/>
        </w:rPr>
        <w:t>*</w:t>
      </w:r>
      <w:r w:rsidRPr="00D15C88">
        <w:rPr>
          <w:i/>
          <w:iCs/>
          <w:sz w:val="20"/>
          <w:szCs w:val="20"/>
        </w:rPr>
        <w:t>∆ median citizen</w:t>
      </w:r>
      <w:r w:rsidRPr="00D15C88">
        <w:rPr>
          <w:sz w:val="20"/>
          <w:szCs w:val="20"/>
        </w:rPr>
        <w:t xml:space="preserve">] </w:t>
      </w:r>
    </w:p>
    <w:p w:rsidR="006123C1" w:rsidRDefault="006123C1" w:rsidP="006123C1"/>
    <w:p w:rsidR="006123C1" w:rsidRDefault="006123C1" w:rsidP="006123C1">
      <w:r>
        <w:lastRenderedPageBreak/>
        <w:t>which could be written as:</w:t>
      </w:r>
    </w:p>
    <w:p w:rsidR="006123C1" w:rsidRDefault="006123C1" w:rsidP="006123C1">
      <w:pPr>
        <w:rPr>
          <w:i/>
          <w:iCs/>
          <w:sz w:val="20"/>
          <w:szCs w:val="20"/>
        </w:rPr>
      </w:pPr>
      <w:r>
        <w:rPr>
          <w:sz w:val="20"/>
          <w:szCs w:val="20"/>
        </w:rPr>
        <w:t>-0.12</w:t>
      </w:r>
      <w:r w:rsidRPr="00D15C88">
        <w:rPr>
          <w:sz w:val="20"/>
          <w:szCs w:val="20"/>
        </w:rPr>
        <w:t>[</w:t>
      </w:r>
      <w:r w:rsidRPr="00D15C88">
        <w:rPr>
          <w:i/>
          <w:iCs/>
          <w:sz w:val="20"/>
          <w:szCs w:val="20"/>
        </w:rPr>
        <w:t>∆ median citizen</w:t>
      </w:r>
      <w:r>
        <w:rPr>
          <w:i/>
          <w:iCs/>
          <w:sz w:val="20"/>
          <w:szCs w:val="20"/>
        </w:rPr>
        <w:t xml:space="preserve"> -(</w:t>
      </w:r>
      <w:r w:rsidRPr="00D15C88">
        <w:rPr>
          <w:i/>
          <w:iCs/>
          <w:sz w:val="20"/>
          <w:szCs w:val="20"/>
        </w:rPr>
        <w:t>∆ median citizen</w:t>
      </w:r>
      <w:r>
        <w:rPr>
          <w:i/>
          <w:iCs/>
          <w:sz w:val="20"/>
          <w:szCs w:val="20"/>
        </w:rPr>
        <w:t>*</w:t>
      </w:r>
      <w:r w:rsidRPr="00D15C88">
        <w:rPr>
          <w:i/>
          <w:iCs/>
          <w:sz w:val="20"/>
          <w:szCs w:val="20"/>
        </w:rPr>
        <w:t>disadvantageous</w:t>
      </w:r>
      <w:r>
        <w:rPr>
          <w:i/>
          <w:iCs/>
          <w:sz w:val="20"/>
          <w:szCs w:val="20"/>
        </w:rPr>
        <w:t>)</w:t>
      </w:r>
      <w:r w:rsidRPr="00D15C88">
        <w:rPr>
          <w:sz w:val="20"/>
          <w:szCs w:val="20"/>
        </w:rPr>
        <w:t>] +</w:t>
      </w:r>
      <w:r>
        <w:rPr>
          <w:sz w:val="20"/>
          <w:szCs w:val="20"/>
        </w:rPr>
        <w:t xml:space="preserve"> -0.04</w:t>
      </w:r>
      <w:r w:rsidRPr="00D15C88">
        <w:rPr>
          <w:sz w:val="20"/>
          <w:szCs w:val="20"/>
        </w:rPr>
        <w:t>[</w:t>
      </w:r>
      <w:r w:rsidRPr="00D15C88">
        <w:rPr>
          <w:i/>
          <w:iCs/>
          <w:sz w:val="20"/>
          <w:szCs w:val="20"/>
        </w:rPr>
        <w:t>∆ median citizen</w:t>
      </w:r>
      <w:r>
        <w:rPr>
          <w:i/>
          <w:iCs/>
          <w:sz w:val="20"/>
          <w:szCs w:val="20"/>
        </w:rPr>
        <w:t>*</w:t>
      </w:r>
      <w:r w:rsidRPr="00D15C88">
        <w:rPr>
          <w:i/>
          <w:iCs/>
          <w:sz w:val="20"/>
          <w:szCs w:val="20"/>
        </w:rPr>
        <w:t>disadvantageous</w:t>
      </w:r>
      <w:r>
        <w:rPr>
          <w:sz w:val="20"/>
          <w:szCs w:val="20"/>
        </w:rPr>
        <w:t xml:space="preserve">] </w:t>
      </w:r>
      <w:r>
        <w:rPr>
          <w:i/>
          <w:iCs/>
          <w:sz w:val="20"/>
          <w:szCs w:val="20"/>
        </w:rPr>
        <w:t xml:space="preserve">= </w:t>
      </w:r>
    </w:p>
    <w:p w:rsidR="006123C1" w:rsidRDefault="006123C1" w:rsidP="006123C1">
      <w:r>
        <w:rPr>
          <w:sz w:val="20"/>
          <w:szCs w:val="20"/>
        </w:rPr>
        <w:t>-0.12</w:t>
      </w:r>
      <w:r w:rsidRPr="00D15C88">
        <w:rPr>
          <w:sz w:val="20"/>
          <w:szCs w:val="20"/>
        </w:rPr>
        <w:t>[</w:t>
      </w:r>
      <w:r w:rsidRPr="00D15C88">
        <w:rPr>
          <w:i/>
          <w:iCs/>
          <w:sz w:val="20"/>
          <w:szCs w:val="20"/>
        </w:rPr>
        <w:t>∆ median citizen</w:t>
      </w:r>
      <w:r w:rsidRPr="00D15C88">
        <w:rPr>
          <w:sz w:val="20"/>
          <w:szCs w:val="20"/>
        </w:rPr>
        <w:t xml:space="preserve">] + </w:t>
      </w:r>
      <w:r>
        <w:rPr>
          <w:sz w:val="20"/>
          <w:szCs w:val="20"/>
        </w:rPr>
        <w:t>0.08</w:t>
      </w:r>
      <w:r w:rsidRPr="00D15C88">
        <w:rPr>
          <w:sz w:val="20"/>
          <w:szCs w:val="20"/>
        </w:rPr>
        <w:t>[</w:t>
      </w:r>
      <w:r w:rsidRPr="00D15C88">
        <w:rPr>
          <w:i/>
          <w:iCs/>
          <w:sz w:val="20"/>
          <w:szCs w:val="20"/>
        </w:rPr>
        <w:t>disadvantageous</w:t>
      </w:r>
      <w:r>
        <w:rPr>
          <w:i/>
          <w:iCs/>
          <w:sz w:val="20"/>
          <w:szCs w:val="20"/>
        </w:rPr>
        <w:t>*</w:t>
      </w:r>
      <w:r w:rsidRPr="00D15C88">
        <w:rPr>
          <w:i/>
          <w:iCs/>
          <w:sz w:val="20"/>
          <w:szCs w:val="20"/>
        </w:rPr>
        <w:t>∆ median citizen</w:t>
      </w:r>
      <w:r w:rsidRPr="00D15C88">
        <w:rPr>
          <w:sz w:val="20"/>
          <w:szCs w:val="20"/>
        </w:rPr>
        <w:t xml:space="preserve">] </w:t>
      </w:r>
    </w:p>
    <w:p w:rsidR="006123C1" w:rsidRDefault="006123C1" w:rsidP="006123C1"/>
    <w:p w:rsidR="006123C1" w:rsidRDefault="006123C1" w:rsidP="006123C1">
      <w:pPr>
        <w:rPr>
          <w:i/>
          <w:iCs/>
          <w:sz w:val="20"/>
          <w:szCs w:val="20"/>
        </w:rPr>
      </w:pPr>
      <w:r>
        <w:rPr>
          <w:sz w:val="20"/>
          <w:szCs w:val="20"/>
        </w:rPr>
        <w:t>-0.12</w:t>
      </w:r>
      <w:r w:rsidRPr="00D15C88">
        <w:rPr>
          <w:sz w:val="20"/>
          <w:szCs w:val="20"/>
        </w:rPr>
        <w:t>[</w:t>
      </w:r>
      <w:r w:rsidRPr="00D15C88">
        <w:rPr>
          <w:i/>
          <w:iCs/>
          <w:sz w:val="20"/>
          <w:szCs w:val="20"/>
        </w:rPr>
        <w:t>∆ median citizen</w:t>
      </w:r>
      <w:r>
        <w:rPr>
          <w:iCs/>
          <w:sz w:val="20"/>
          <w:szCs w:val="20"/>
        </w:rPr>
        <w:t>]</w:t>
      </w:r>
      <w:r>
        <w:rPr>
          <w:i/>
          <w:iCs/>
          <w:sz w:val="20"/>
          <w:szCs w:val="20"/>
        </w:rPr>
        <w:t xml:space="preserve"> </w:t>
      </w:r>
      <w:r>
        <w:rPr>
          <w:iCs/>
          <w:sz w:val="20"/>
          <w:szCs w:val="20"/>
        </w:rPr>
        <w:t>+ 0.12[</w:t>
      </w:r>
      <w:r w:rsidRPr="00D15C88">
        <w:rPr>
          <w:i/>
          <w:iCs/>
          <w:sz w:val="20"/>
          <w:szCs w:val="20"/>
        </w:rPr>
        <w:t>∆ median citizen</w:t>
      </w:r>
      <w:r>
        <w:rPr>
          <w:i/>
          <w:iCs/>
          <w:sz w:val="20"/>
          <w:szCs w:val="20"/>
        </w:rPr>
        <w:t>*</w:t>
      </w:r>
      <w:r w:rsidRPr="00D15C88">
        <w:rPr>
          <w:i/>
          <w:iCs/>
          <w:sz w:val="20"/>
          <w:szCs w:val="20"/>
        </w:rPr>
        <w:t>disadvantageous</w:t>
      </w:r>
      <w:r w:rsidRPr="00D15C88">
        <w:rPr>
          <w:sz w:val="20"/>
          <w:szCs w:val="20"/>
        </w:rPr>
        <w:t>] +</w:t>
      </w:r>
      <w:r>
        <w:rPr>
          <w:sz w:val="20"/>
          <w:szCs w:val="20"/>
        </w:rPr>
        <w:t xml:space="preserve"> -0.04</w:t>
      </w:r>
      <w:r w:rsidRPr="00D15C88">
        <w:rPr>
          <w:sz w:val="20"/>
          <w:szCs w:val="20"/>
        </w:rPr>
        <w:t>[</w:t>
      </w:r>
      <w:r w:rsidRPr="00D15C88">
        <w:rPr>
          <w:i/>
          <w:iCs/>
          <w:sz w:val="20"/>
          <w:szCs w:val="20"/>
        </w:rPr>
        <w:t>∆ median citizen</w:t>
      </w:r>
      <w:r>
        <w:rPr>
          <w:i/>
          <w:iCs/>
          <w:sz w:val="20"/>
          <w:szCs w:val="20"/>
        </w:rPr>
        <w:t>*</w:t>
      </w:r>
      <w:r w:rsidRPr="00D15C88">
        <w:rPr>
          <w:i/>
          <w:iCs/>
          <w:sz w:val="20"/>
          <w:szCs w:val="20"/>
        </w:rPr>
        <w:t>disadvantageous</w:t>
      </w:r>
      <w:r>
        <w:rPr>
          <w:sz w:val="20"/>
          <w:szCs w:val="20"/>
        </w:rPr>
        <w:t xml:space="preserve">] </w:t>
      </w:r>
      <w:r>
        <w:rPr>
          <w:i/>
          <w:iCs/>
          <w:sz w:val="20"/>
          <w:szCs w:val="20"/>
        </w:rPr>
        <w:t xml:space="preserve">= </w:t>
      </w:r>
    </w:p>
    <w:p w:rsidR="006123C1" w:rsidRDefault="006123C1" w:rsidP="006123C1">
      <w:r>
        <w:rPr>
          <w:sz w:val="20"/>
          <w:szCs w:val="20"/>
        </w:rPr>
        <w:t>-0.12</w:t>
      </w:r>
      <w:r w:rsidRPr="00D15C88">
        <w:rPr>
          <w:sz w:val="20"/>
          <w:szCs w:val="20"/>
        </w:rPr>
        <w:t>[</w:t>
      </w:r>
      <w:r w:rsidRPr="00D15C88">
        <w:rPr>
          <w:i/>
          <w:iCs/>
          <w:sz w:val="20"/>
          <w:szCs w:val="20"/>
        </w:rPr>
        <w:t>∆ median citizen</w:t>
      </w:r>
      <w:r w:rsidRPr="00D15C88">
        <w:rPr>
          <w:sz w:val="20"/>
          <w:szCs w:val="20"/>
        </w:rPr>
        <w:t xml:space="preserve">] + </w:t>
      </w:r>
      <w:r>
        <w:rPr>
          <w:sz w:val="20"/>
          <w:szCs w:val="20"/>
        </w:rPr>
        <w:t>0.08</w:t>
      </w:r>
      <w:r w:rsidRPr="00D15C88">
        <w:rPr>
          <w:sz w:val="20"/>
          <w:szCs w:val="20"/>
        </w:rPr>
        <w:t>[</w:t>
      </w:r>
      <w:r w:rsidRPr="00D15C88">
        <w:rPr>
          <w:i/>
          <w:iCs/>
          <w:sz w:val="20"/>
          <w:szCs w:val="20"/>
        </w:rPr>
        <w:t>disadvantageous</w:t>
      </w:r>
      <w:r>
        <w:rPr>
          <w:i/>
          <w:iCs/>
          <w:sz w:val="20"/>
          <w:szCs w:val="20"/>
        </w:rPr>
        <w:t>*</w:t>
      </w:r>
      <w:r w:rsidRPr="00D15C88">
        <w:rPr>
          <w:i/>
          <w:iCs/>
          <w:sz w:val="20"/>
          <w:szCs w:val="20"/>
        </w:rPr>
        <w:t>∆ median citizen</w:t>
      </w:r>
      <w:r w:rsidRPr="00D15C88">
        <w:rPr>
          <w:sz w:val="20"/>
          <w:szCs w:val="20"/>
        </w:rPr>
        <w:t xml:space="preserve">] </w:t>
      </w:r>
    </w:p>
    <w:p w:rsidR="006123C1" w:rsidRDefault="006123C1" w:rsidP="006123C1"/>
    <w:p w:rsidR="006123C1" w:rsidRDefault="006123C1" w:rsidP="006123C1">
      <w:pPr>
        <w:rPr>
          <w:i/>
          <w:iCs/>
          <w:sz w:val="20"/>
          <w:szCs w:val="20"/>
        </w:rPr>
      </w:pPr>
      <w:r>
        <w:rPr>
          <w:iCs/>
          <w:sz w:val="20"/>
          <w:szCs w:val="20"/>
        </w:rPr>
        <w:t>0.12[</w:t>
      </w:r>
      <w:r w:rsidRPr="00D15C88">
        <w:rPr>
          <w:i/>
          <w:iCs/>
          <w:sz w:val="20"/>
          <w:szCs w:val="20"/>
        </w:rPr>
        <w:t>∆ median citizen</w:t>
      </w:r>
      <w:r>
        <w:rPr>
          <w:i/>
          <w:iCs/>
          <w:sz w:val="20"/>
          <w:szCs w:val="20"/>
        </w:rPr>
        <w:t>*</w:t>
      </w:r>
      <w:r w:rsidRPr="00D15C88">
        <w:rPr>
          <w:i/>
          <w:iCs/>
          <w:sz w:val="20"/>
          <w:szCs w:val="20"/>
        </w:rPr>
        <w:t>disadvantageous</w:t>
      </w:r>
      <w:r w:rsidRPr="00D15C88">
        <w:rPr>
          <w:sz w:val="20"/>
          <w:szCs w:val="20"/>
        </w:rPr>
        <w:t>] +</w:t>
      </w:r>
      <w:r>
        <w:rPr>
          <w:sz w:val="20"/>
          <w:szCs w:val="20"/>
        </w:rPr>
        <w:t xml:space="preserve"> -0.04</w:t>
      </w:r>
      <w:r w:rsidRPr="00D15C88">
        <w:rPr>
          <w:sz w:val="20"/>
          <w:szCs w:val="20"/>
        </w:rPr>
        <w:t>[</w:t>
      </w:r>
      <w:r w:rsidRPr="00D15C88">
        <w:rPr>
          <w:i/>
          <w:iCs/>
          <w:sz w:val="20"/>
          <w:szCs w:val="20"/>
        </w:rPr>
        <w:t>∆ median citizen</w:t>
      </w:r>
      <w:r>
        <w:rPr>
          <w:i/>
          <w:iCs/>
          <w:sz w:val="20"/>
          <w:szCs w:val="20"/>
        </w:rPr>
        <w:t>*</w:t>
      </w:r>
      <w:r w:rsidRPr="00D15C88">
        <w:rPr>
          <w:i/>
          <w:iCs/>
          <w:sz w:val="20"/>
          <w:szCs w:val="20"/>
        </w:rPr>
        <w:t>disadvantageous</w:t>
      </w:r>
      <w:r>
        <w:rPr>
          <w:sz w:val="20"/>
          <w:szCs w:val="20"/>
        </w:rPr>
        <w:t xml:space="preserve">] </w:t>
      </w:r>
      <w:r>
        <w:rPr>
          <w:i/>
          <w:iCs/>
          <w:sz w:val="20"/>
          <w:szCs w:val="20"/>
        </w:rPr>
        <w:t>=</w:t>
      </w:r>
    </w:p>
    <w:p w:rsidR="006123C1" w:rsidRPr="00695635" w:rsidRDefault="006123C1" w:rsidP="006123C1">
      <w:pPr>
        <w:rPr>
          <w:i/>
          <w:iCs/>
          <w:sz w:val="20"/>
          <w:szCs w:val="20"/>
        </w:rPr>
      </w:pPr>
      <w:r w:rsidRPr="00D15C88">
        <w:rPr>
          <w:sz w:val="20"/>
          <w:szCs w:val="20"/>
        </w:rPr>
        <w:t xml:space="preserve"> </w:t>
      </w:r>
      <w:r>
        <w:rPr>
          <w:sz w:val="20"/>
          <w:szCs w:val="20"/>
        </w:rPr>
        <w:t>0.08</w:t>
      </w:r>
      <w:r w:rsidRPr="00D15C88">
        <w:rPr>
          <w:sz w:val="20"/>
          <w:szCs w:val="20"/>
        </w:rPr>
        <w:t>[</w:t>
      </w:r>
      <w:r w:rsidRPr="00D15C88">
        <w:rPr>
          <w:i/>
          <w:iCs/>
          <w:sz w:val="20"/>
          <w:szCs w:val="20"/>
        </w:rPr>
        <w:t>disadvantageous</w:t>
      </w:r>
      <w:r>
        <w:rPr>
          <w:i/>
          <w:iCs/>
          <w:sz w:val="20"/>
          <w:szCs w:val="20"/>
        </w:rPr>
        <w:t>*</w:t>
      </w:r>
      <w:r w:rsidRPr="00D15C88">
        <w:rPr>
          <w:i/>
          <w:iCs/>
          <w:sz w:val="20"/>
          <w:szCs w:val="20"/>
        </w:rPr>
        <w:t>∆ median citizen</w:t>
      </w:r>
      <w:r w:rsidRPr="00D15C88">
        <w:rPr>
          <w:sz w:val="20"/>
          <w:szCs w:val="20"/>
        </w:rPr>
        <w:t xml:space="preserve">] </w:t>
      </w:r>
    </w:p>
    <w:p w:rsidR="006123C1" w:rsidRDefault="006123C1" w:rsidP="006123C1"/>
    <w:p w:rsidR="006123C1" w:rsidRPr="00695635" w:rsidRDefault="006123C1" w:rsidP="006123C1">
      <w:pPr>
        <w:rPr>
          <w:i/>
          <w:iCs/>
          <w:sz w:val="20"/>
          <w:szCs w:val="20"/>
        </w:rPr>
      </w:pPr>
      <w:r>
        <w:rPr>
          <w:iCs/>
          <w:sz w:val="20"/>
          <w:szCs w:val="20"/>
        </w:rPr>
        <w:t>0.08[</w:t>
      </w:r>
      <w:r w:rsidRPr="00D15C88">
        <w:rPr>
          <w:i/>
          <w:iCs/>
          <w:sz w:val="20"/>
          <w:szCs w:val="20"/>
        </w:rPr>
        <w:t>∆ median citizen</w:t>
      </w:r>
      <w:r>
        <w:rPr>
          <w:i/>
          <w:iCs/>
          <w:sz w:val="20"/>
          <w:szCs w:val="20"/>
        </w:rPr>
        <w:t>*</w:t>
      </w:r>
      <w:r w:rsidRPr="00D15C88">
        <w:rPr>
          <w:i/>
          <w:iCs/>
          <w:sz w:val="20"/>
          <w:szCs w:val="20"/>
        </w:rPr>
        <w:t>disadvantageous</w:t>
      </w:r>
      <w:r w:rsidRPr="00D15C88">
        <w:rPr>
          <w:sz w:val="20"/>
          <w:szCs w:val="20"/>
        </w:rPr>
        <w:t xml:space="preserve">] </w:t>
      </w:r>
      <w:r>
        <w:rPr>
          <w:i/>
          <w:iCs/>
          <w:sz w:val="20"/>
          <w:szCs w:val="20"/>
        </w:rPr>
        <w:t xml:space="preserve">= </w:t>
      </w:r>
      <w:r>
        <w:rPr>
          <w:sz w:val="20"/>
          <w:szCs w:val="20"/>
        </w:rPr>
        <w:t>0.08</w:t>
      </w:r>
      <w:r w:rsidRPr="00D15C88">
        <w:rPr>
          <w:sz w:val="20"/>
          <w:szCs w:val="20"/>
        </w:rPr>
        <w:t>[</w:t>
      </w:r>
      <w:r w:rsidRPr="00D15C88">
        <w:rPr>
          <w:i/>
          <w:iCs/>
          <w:sz w:val="20"/>
          <w:szCs w:val="20"/>
        </w:rPr>
        <w:t>disadvantageous</w:t>
      </w:r>
      <w:r>
        <w:rPr>
          <w:i/>
          <w:iCs/>
          <w:sz w:val="20"/>
          <w:szCs w:val="20"/>
        </w:rPr>
        <w:t>*</w:t>
      </w:r>
      <w:r w:rsidRPr="00D15C88">
        <w:rPr>
          <w:i/>
          <w:iCs/>
          <w:sz w:val="20"/>
          <w:szCs w:val="20"/>
        </w:rPr>
        <w:t>∆ median citizen</w:t>
      </w:r>
      <w:r w:rsidRPr="00D15C88">
        <w:rPr>
          <w:sz w:val="20"/>
          <w:szCs w:val="20"/>
        </w:rPr>
        <w:t xml:space="preserve">] </w:t>
      </w:r>
    </w:p>
    <w:p w:rsidR="006123C1" w:rsidRDefault="006123C1" w:rsidP="006123C1"/>
    <w:p w:rsidR="006123C1" w:rsidRDefault="006123C1" w:rsidP="006123C1"/>
    <w:p w:rsidR="006123C1" w:rsidRDefault="006123C1" w:rsidP="006123C1">
      <w:r>
        <w:t xml:space="preserve">In table F, we present a comparison of the results based on the standard and alternative approaches to interaction effects based on Table 2. </w:t>
      </w:r>
    </w:p>
    <w:p w:rsidR="006123C1" w:rsidRDefault="006123C1" w:rsidP="006123C1"/>
    <w:p w:rsidR="006123C1" w:rsidRPr="006B1EDF" w:rsidRDefault="006123C1" w:rsidP="006123C1">
      <w:pPr>
        <w:pStyle w:val="Table"/>
      </w:pPr>
      <w:r w:rsidRPr="00924743">
        <w:t>Table F: Comparison of the results of the standard and alternative approaches to</w:t>
      </w:r>
      <w:r>
        <w:t xml:space="preserve"> interaction models (Table 2)</w:t>
      </w:r>
    </w:p>
    <w:tbl>
      <w:tblPr>
        <w:tblW w:w="10162" w:type="dxa"/>
        <w:tblInd w:w="-239" w:type="dxa"/>
        <w:tblLayout w:type="fixed"/>
        <w:tblCellMar>
          <w:left w:w="0" w:type="dxa"/>
          <w:right w:w="0" w:type="dxa"/>
        </w:tblCellMar>
        <w:tblLook w:val="04A0"/>
      </w:tblPr>
      <w:tblGrid>
        <w:gridCol w:w="3358"/>
        <w:gridCol w:w="573"/>
        <w:gridCol w:w="988"/>
        <w:gridCol w:w="625"/>
        <w:gridCol w:w="1216"/>
        <w:gridCol w:w="542"/>
        <w:gridCol w:w="1018"/>
        <w:gridCol w:w="641"/>
        <w:gridCol w:w="637"/>
        <w:gridCol w:w="564"/>
      </w:tblGrid>
      <w:tr w:rsidR="006123C1" w:rsidRPr="00B20D46" w:rsidTr="005764A4">
        <w:trPr>
          <w:trHeight w:val="154"/>
        </w:trPr>
        <w:tc>
          <w:tcPr>
            <w:tcW w:w="3358" w:type="dxa"/>
            <w:tcBorders>
              <w:top w:val="double" w:sz="4" w:space="0" w:color="auto"/>
              <w:bottom w:val="double" w:sz="4" w:space="0" w:color="auto"/>
            </w:tcBorders>
            <w:vAlign w:val="center"/>
            <w:hideMark/>
          </w:tcPr>
          <w:p w:rsidR="006123C1" w:rsidRPr="00B20D46" w:rsidRDefault="006123C1" w:rsidP="005764A4">
            <w:pPr>
              <w:contextualSpacing/>
              <w:rPr>
                <w:rFonts w:eastAsia="Times New Roman"/>
                <w:sz w:val="22"/>
                <w:szCs w:val="22"/>
              </w:rPr>
            </w:pPr>
          </w:p>
        </w:tc>
        <w:tc>
          <w:tcPr>
            <w:tcW w:w="1561" w:type="dxa"/>
            <w:gridSpan w:val="2"/>
            <w:tcBorders>
              <w:top w:val="double" w:sz="4" w:space="0" w:color="auto"/>
              <w:bottom w:val="double" w:sz="4" w:space="0" w:color="auto"/>
            </w:tcBorders>
            <w:shd w:val="clear" w:color="auto" w:fill="F2F2F2" w:themeFill="background1" w:themeFillShade="F2"/>
            <w:vAlign w:val="center"/>
            <w:hideMark/>
          </w:tcPr>
          <w:p w:rsidR="006123C1" w:rsidRPr="00CD5AD2" w:rsidRDefault="006123C1" w:rsidP="005764A4">
            <w:pPr>
              <w:contextualSpacing/>
              <w:jc w:val="center"/>
              <w:rPr>
                <w:rFonts w:eastAsia="Times New Roman"/>
                <w:sz w:val="22"/>
                <w:szCs w:val="22"/>
              </w:rPr>
            </w:pPr>
            <w:r w:rsidRPr="00B20D46">
              <w:rPr>
                <w:rFonts w:eastAsia="Times New Roman"/>
                <w:sz w:val="22"/>
                <w:szCs w:val="22"/>
              </w:rPr>
              <w:t>(1) Standard</w:t>
            </w:r>
            <w:r>
              <w:rPr>
                <w:rFonts w:eastAsia="Times New Roman"/>
                <w:sz w:val="22"/>
                <w:szCs w:val="22"/>
              </w:rPr>
              <w:t xml:space="preserve"> interaction</w:t>
            </w:r>
          </w:p>
        </w:tc>
        <w:tc>
          <w:tcPr>
            <w:tcW w:w="1841" w:type="dxa"/>
            <w:gridSpan w:val="2"/>
            <w:tcBorders>
              <w:top w:val="double" w:sz="4" w:space="0" w:color="auto"/>
              <w:bottom w:val="double" w:sz="4" w:space="0" w:color="auto"/>
            </w:tcBorders>
            <w:vAlign w:val="center"/>
            <w:hideMark/>
          </w:tcPr>
          <w:p w:rsidR="006123C1" w:rsidRDefault="006123C1" w:rsidP="005764A4">
            <w:pPr>
              <w:contextualSpacing/>
              <w:rPr>
                <w:rFonts w:eastAsia="Times New Roman"/>
                <w:sz w:val="22"/>
                <w:szCs w:val="22"/>
              </w:rPr>
            </w:pPr>
            <w:r w:rsidRPr="00B20D46">
              <w:rPr>
                <w:rFonts w:eastAsia="Times New Roman"/>
                <w:sz w:val="22"/>
                <w:szCs w:val="22"/>
              </w:rPr>
              <w:t>(2) Our model</w:t>
            </w:r>
          </w:p>
          <w:p w:rsidR="006123C1" w:rsidRPr="00856FF2" w:rsidRDefault="006123C1" w:rsidP="005764A4">
            <w:pPr>
              <w:contextualSpacing/>
              <w:rPr>
                <w:rFonts w:eastAsia="Times New Roman"/>
                <w:sz w:val="18"/>
                <w:szCs w:val="18"/>
              </w:rPr>
            </w:pPr>
            <w:r w:rsidRPr="00856FF2">
              <w:rPr>
                <w:rFonts w:eastAsia="Times New Roman"/>
                <w:sz w:val="18"/>
                <w:szCs w:val="18"/>
              </w:rPr>
              <w:t>(alternative interaction)</w:t>
            </w:r>
          </w:p>
        </w:tc>
        <w:tc>
          <w:tcPr>
            <w:tcW w:w="1560" w:type="dxa"/>
            <w:gridSpan w:val="2"/>
            <w:tcBorders>
              <w:top w:val="double" w:sz="4" w:space="0" w:color="auto"/>
              <w:bottom w:val="double" w:sz="4" w:space="0" w:color="auto"/>
            </w:tcBorders>
            <w:shd w:val="clear" w:color="auto" w:fill="F2F2F2" w:themeFill="background1" w:themeFillShade="F2"/>
            <w:vAlign w:val="center"/>
            <w:hideMark/>
          </w:tcPr>
          <w:p w:rsidR="006123C1" w:rsidRPr="00CD5AD2" w:rsidRDefault="006123C1" w:rsidP="005764A4">
            <w:pPr>
              <w:contextualSpacing/>
              <w:jc w:val="center"/>
              <w:rPr>
                <w:rFonts w:eastAsia="Times New Roman"/>
                <w:sz w:val="22"/>
                <w:szCs w:val="22"/>
              </w:rPr>
            </w:pPr>
            <w:r w:rsidRPr="00B20D46">
              <w:rPr>
                <w:rFonts w:eastAsia="Times New Roman"/>
                <w:sz w:val="22"/>
                <w:szCs w:val="22"/>
              </w:rPr>
              <w:t>(3) Standard</w:t>
            </w:r>
            <w:r>
              <w:rPr>
                <w:rFonts w:eastAsia="Times New Roman"/>
                <w:sz w:val="22"/>
                <w:szCs w:val="22"/>
              </w:rPr>
              <w:t xml:space="preserve"> interaction</w:t>
            </w:r>
          </w:p>
        </w:tc>
        <w:tc>
          <w:tcPr>
            <w:tcW w:w="1842" w:type="dxa"/>
            <w:gridSpan w:val="3"/>
            <w:tcBorders>
              <w:top w:val="double" w:sz="4" w:space="0" w:color="auto"/>
              <w:bottom w:val="double" w:sz="4" w:space="0" w:color="auto"/>
            </w:tcBorders>
            <w:vAlign w:val="center"/>
            <w:hideMark/>
          </w:tcPr>
          <w:p w:rsidR="006123C1" w:rsidRDefault="006123C1" w:rsidP="005764A4">
            <w:pPr>
              <w:contextualSpacing/>
              <w:rPr>
                <w:rFonts w:eastAsia="Times New Roman"/>
                <w:sz w:val="22"/>
                <w:szCs w:val="22"/>
              </w:rPr>
            </w:pPr>
            <w:r w:rsidRPr="00B20D46">
              <w:rPr>
                <w:rFonts w:eastAsia="Times New Roman"/>
                <w:sz w:val="22"/>
                <w:szCs w:val="22"/>
              </w:rPr>
              <w:t>(4) Our model</w:t>
            </w:r>
          </w:p>
          <w:p w:rsidR="006123C1" w:rsidRPr="00CD5AD2" w:rsidRDefault="006123C1" w:rsidP="005764A4">
            <w:pPr>
              <w:contextualSpacing/>
              <w:rPr>
                <w:rFonts w:eastAsia="Times New Roman"/>
                <w:sz w:val="22"/>
                <w:szCs w:val="22"/>
              </w:rPr>
            </w:pPr>
            <w:r>
              <w:rPr>
                <w:rFonts w:eastAsia="Times New Roman"/>
                <w:sz w:val="22"/>
                <w:szCs w:val="22"/>
              </w:rPr>
              <w:t>(</w:t>
            </w:r>
            <w:r w:rsidRPr="00856FF2">
              <w:rPr>
                <w:rFonts w:eastAsia="Times New Roman"/>
                <w:sz w:val="18"/>
                <w:szCs w:val="18"/>
              </w:rPr>
              <w:t>alternative interaction)</w:t>
            </w:r>
          </w:p>
        </w:tc>
      </w:tr>
      <w:tr w:rsidR="006123C1" w:rsidRPr="00542196" w:rsidTr="005764A4">
        <w:trPr>
          <w:trHeight w:val="265"/>
        </w:trPr>
        <w:tc>
          <w:tcPr>
            <w:tcW w:w="3358" w:type="dxa"/>
            <w:tcBorders>
              <w:top w:val="double" w:sz="4" w:space="0" w:color="auto"/>
            </w:tcBorders>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 median citizen </w:t>
            </w:r>
          </w:p>
        </w:tc>
        <w:tc>
          <w:tcPr>
            <w:tcW w:w="573" w:type="dxa"/>
            <w:tcBorders>
              <w:top w:val="double" w:sz="4" w:space="0" w:color="auto"/>
            </w:tcBorders>
            <w:shd w:val="clear" w:color="auto" w:fill="F2F2F2" w:themeFill="background1" w:themeFillShade="F2"/>
            <w:vAlign w:val="center"/>
          </w:tcPr>
          <w:p w:rsidR="006123C1" w:rsidRPr="00B42545" w:rsidRDefault="006123C1" w:rsidP="005764A4">
            <w:pPr>
              <w:contextualSpacing/>
              <w:rPr>
                <w:rFonts w:eastAsia="Times New Roman"/>
                <w:sz w:val="22"/>
                <w:szCs w:val="22"/>
              </w:rPr>
            </w:pPr>
            <w:r>
              <w:rPr>
                <w:rFonts w:eastAsia="Times New Roman"/>
                <w:sz w:val="22"/>
                <w:szCs w:val="22"/>
              </w:rPr>
              <w:t>0.33</w:t>
            </w:r>
          </w:p>
        </w:tc>
        <w:tc>
          <w:tcPr>
            <w:tcW w:w="988" w:type="dxa"/>
            <w:tcBorders>
              <w:top w:val="double" w:sz="4" w:space="0" w:color="auto"/>
            </w:tcBorders>
            <w:shd w:val="clear" w:color="auto" w:fill="F2F2F2" w:themeFill="background1" w:themeFillShade="F2"/>
            <w:vAlign w:val="center"/>
          </w:tcPr>
          <w:p w:rsidR="006123C1" w:rsidRPr="00B42545" w:rsidRDefault="006123C1" w:rsidP="005764A4">
            <w:pPr>
              <w:contextualSpacing/>
              <w:rPr>
                <w:rFonts w:eastAsia="Times New Roman"/>
                <w:sz w:val="22"/>
                <w:szCs w:val="22"/>
              </w:rPr>
            </w:pPr>
            <w:r>
              <w:rPr>
                <w:rFonts w:eastAsia="Times New Roman"/>
                <w:sz w:val="22"/>
                <w:szCs w:val="22"/>
              </w:rPr>
              <w:t>(0.26)</w:t>
            </w:r>
          </w:p>
        </w:tc>
        <w:tc>
          <w:tcPr>
            <w:tcW w:w="625" w:type="dxa"/>
            <w:tcBorders>
              <w:top w:val="double" w:sz="4" w:space="0" w:color="auto"/>
            </w:tcBorders>
            <w:vAlign w:val="center"/>
            <w:hideMark/>
          </w:tcPr>
          <w:p w:rsidR="006123C1" w:rsidRPr="00B42545" w:rsidRDefault="006123C1" w:rsidP="005764A4">
            <w:pPr>
              <w:contextualSpacing/>
              <w:rPr>
                <w:rFonts w:eastAsia="Times New Roman"/>
                <w:sz w:val="22"/>
                <w:szCs w:val="22"/>
              </w:rPr>
            </w:pPr>
          </w:p>
        </w:tc>
        <w:tc>
          <w:tcPr>
            <w:tcW w:w="1216" w:type="dxa"/>
            <w:tcBorders>
              <w:top w:val="double" w:sz="4" w:space="0" w:color="auto"/>
            </w:tcBorders>
            <w:vAlign w:val="center"/>
            <w:hideMark/>
          </w:tcPr>
          <w:p w:rsidR="006123C1" w:rsidRPr="00B42545" w:rsidRDefault="006123C1" w:rsidP="005764A4">
            <w:pPr>
              <w:contextualSpacing/>
              <w:rPr>
                <w:rFonts w:eastAsia="Times New Roman"/>
                <w:sz w:val="22"/>
                <w:szCs w:val="22"/>
              </w:rPr>
            </w:pPr>
          </w:p>
        </w:tc>
        <w:tc>
          <w:tcPr>
            <w:tcW w:w="542" w:type="dxa"/>
            <w:tcBorders>
              <w:top w:val="double" w:sz="4" w:space="0" w:color="auto"/>
            </w:tcBorders>
            <w:shd w:val="clear" w:color="auto" w:fill="F2F2F2" w:themeFill="background1" w:themeFillShade="F2"/>
            <w:vAlign w:val="center"/>
          </w:tcPr>
          <w:p w:rsidR="006123C1" w:rsidRPr="00B42545" w:rsidRDefault="006123C1" w:rsidP="005764A4">
            <w:pPr>
              <w:contextualSpacing/>
              <w:rPr>
                <w:rFonts w:eastAsia="Times New Roman"/>
                <w:sz w:val="22"/>
                <w:szCs w:val="22"/>
              </w:rPr>
            </w:pPr>
            <w:r>
              <w:rPr>
                <w:rFonts w:eastAsia="Times New Roman"/>
                <w:sz w:val="22"/>
                <w:szCs w:val="22"/>
              </w:rPr>
              <w:t>0.02</w:t>
            </w:r>
          </w:p>
        </w:tc>
        <w:tc>
          <w:tcPr>
            <w:tcW w:w="1018" w:type="dxa"/>
            <w:tcBorders>
              <w:top w:val="double" w:sz="4" w:space="0" w:color="auto"/>
            </w:tcBorders>
            <w:shd w:val="clear" w:color="auto" w:fill="F2F2F2" w:themeFill="background1" w:themeFillShade="F2"/>
            <w:vAlign w:val="center"/>
          </w:tcPr>
          <w:p w:rsidR="006123C1" w:rsidRPr="00B42545" w:rsidRDefault="006123C1" w:rsidP="005764A4">
            <w:pPr>
              <w:contextualSpacing/>
              <w:rPr>
                <w:rFonts w:eastAsia="Times New Roman"/>
                <w:sz w:val="22"/>
                <w:szCs w:val="22"/>
              </w:rPr>
            </w:pPr>
            <w:r>
              <w:rPr>
                <w:rFonts w:eastAsia="Times New Roman"/>
                <w:sz w:val="22"/>
                <w:szCs w:val="22"/>
              </w:rPr>
              <w:t>(0.17)</w:t>
            </w:r>
          </w:p>
        </w:tc>
        <w:tc>
          <w:tcPr>
            <w:tcW w:w="641" w:type="dxa"/>
            <w:tcBorders>
              <w:top w:val="double" w:sz="4" w:space="0" w:color="auto"/>
            </w:tcBorders>
            <w:vAlign w:val="center"/>
            <w:hideMark/>
          </w:tcPr>
          <w:p w:rsidR="006123C1" w:rsidRPr="00B42545" w:rsidRDefault="006123C1" w:rsidP="005764A4">
            <w:pPr>
              <w:contextualSpacing/>
              <w:rPr>
                <w:rFonts w:eastAsia="Times New Roman"/>
                <w:sz w:val="22"/>
                <w:szCs w:val="22"/>
              </w:rPr>
            </w:pPr>
          </w:p>
        </w:tc>
        <w:tc>
          <w:tcPr>
            <w:tcW w:w="1201" w:type="dxa"/>
            <w:gridSpan w:val="2"/>
            <w:tcBorders>
              <w:top w:val="double" w:sz="4" w:space="0" w:color="auto"/>
            </w:tcBorders>
            <w:vAlign w:val="center"/>
            <w:hideMark/>
          </w:tcPr>
          <w:p w:rsidR="006123C1" w:rsidRPr="00B42545" w:rsidRDefault="006123C1" w:rsidP="005764A4">
            <w:pPr>
              <w:contextualSpacing/>
              <w:rPr>
                <w:rFonts w:eastAsia="Times New Roman"/>
                <w:sz w:val="22"/>
                <w:szCs w:val="22"/>
              </w:rPr>
            </w:pPr>
          </w:p>
        </w:tc>
      </w:tr>
      <w:tr w:rsidR="006123C1" w:rsidRPr="00542196" w:rsidTr="005764A4">
        <w:trPr>
          <w:trHeight w:val="251"/>
        </w:trPr>
        <w:tc>
          <w:tcPr>
            <w:tcW w:w="3358" w:type="dxa"/>
            <w:vAlign w:val="center"/>
            <w:hideMark/>
          </w:tcPr>
          <w:p w:rsidR="006123C1" w:rsidRPr="00CD5AD2" w:rsidRDefault="006123C1" w:rsidP="005764A4">
            <w:pPr>
              <w:contextualSpacing/>
              <w:rPr>
                <w:rFonts w:eastAsia="Times New Roman"/>
                <w:sz w:val="22"/>
                <w:szCs w:val="22"/>
              </w:rPr>
            </w:pPr>
            <w:r w:rsidRPr="00B42545">
              <w:rPr>
                <w:rFonts w:eastAsia="Times New Roman"/>
                <w:sz w:val="22"/>
                <w:szCs w:val="22"/>
              </w:rPr>
              <w:t>∆ median citizen</w:t>
            </w:r>
            <w:r>
              <w:rPr>
                <w:rFonts w:eastAsia="Times New Roman"/>
                <w:sz w:val="22"/>
                <w:szCs w:val="22"/>
              </w:rPr>
              <w:t xml:space="preserve"> X </w:t>
            </w:r>
            <w:r w:rsidRPr="00B42545">
              <w:rPr>
                <w:rFonts w:eastAsia="Times New Roman"/>
                <w:sz w:val="22"/>
                <w:szCs w:val="22"/>
              </w:rPr>
              <w:t>Disadvantageous</w:t>
            </w:r>
          </w:p>
        </w:tc>
        <w:tc>
          <w:tcPr>
            <w:tcW w:w="573"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Pr>
                <w:rFonts w:eastAsia="Times New Roman"/>
                <w:sz w:val="22"/>
                <w:szCs w:val="22"/>
              </w:rPr>
              <w:t>-0.82</w:t>
            </w:r>
          </w:p>
        </w:tc>
        <w:tc>
          <w:tcPr>
            <w:tcW w:w="988"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Pr>
                <w:rFonts w:eastAsia="Times New Roman"/>
                <w:sz w:val="22"/>
                <w:szCs w:val="22"/>
              </w:rPr>
              <w:t>(0.35)**</w:t>
            </w:r>
          </w:p>
        </w:tc>
        <w:tc>
          <w:tcPr>
            <w:tcW w:w="625" w:type="dxa"/>
            <w:vAlign w:val="center"/>
            <w:hideMark/>
          </w:tcPr>
          <w:p w:rsidR="006123C1" w:rsidRPr="00B42545" w:rsidRDefault="006123C1" w:rsidP="005764A4">
            <w:pPr>
              <w:contextualSpacing/>
              <w:rPr>
                <w:rFonts w:eastAsia="Times New Roman"/>
                <w:sz w:val="22"/>
                <w:szCs w:val="22"/>
              </w:rPr>
            </w:pPr>
          </w:p>
        </w:tc>
        <w:tc>
          <w:tcPr>
            <w:tcW w:w="1216" w:type="dxa"/>
            <w:vAlign w:val="center"/>
            <w:hideMark/>
          </w:tcPr>
          <w:p w:rsidR="006123C1" w:rsidRPr="00B42545" w:rsidRDefault="006123C1" w:rsidP="005764A4">
            <w:pPr>
              <w:contextualSpacing/>
              <w:rPr>
                <w:rFonts w:eastAsia="Times New Roman"/>
                <w:sz w:val="22"/>
                <w:szCs w:val="22"/>
              </w:rPr>
            </w:pPr>
          </w:p>
        </w:tc>
        <w:tc>
          <w:tcPr>
            <w:tcW w:w="542"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Pr>
                <w:rFonts w:eastAsia="Times New Roman"/>
                <w:sz w:val="22"/>
                <w:szCs w:val="22"/>
              </w:rPr>
              <w:t>-0.37</w:t>
            </w:r>
          </w:p>
        </w:tc>
        <w:tc>
          <w:tcPr>
            <w:tcW w:w="1018"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Pr>
                <w:rFonts w:eastAsia="Times New Roman"/>
                <w:sz w:val="22"/>
                <w:szCs w:val="22"/>
              </w:rPr>
              <w:t>(0.28)</w:t>
            </w:r>
          </w:p>
        </w:tc>
        <w:tc>
          <w:tcPr>
            <w:tcW w:w="641" w:type="dxa"/>
            <w:vAlign w:val="center"/>
            <w:hideMark/>
          </w:tcPr>
          <w:p w:rsidR="006123C1" w:rsidRPr="00B42545" w:rsidRDefault="006123C1" w:rsidP="005764A4">
            <w:pPr>
              <w:contextualSpacing/>
              <w:rPr>
                <w:rFonts w:eastAsia="Times New Roman"/>
                <w:sz w:val="22"/>
                <w:szCs w:val="22"/>
              </w:rPr>
            </w:pPr>
          </w:p>
        </w:tc>
        <w:tc>
          <w:tcPr>
            <w:tcW w:w="1201" w:type="dxa"/>
            <w:gridSpan w:val="2"/>
            <w:vAlign w:val="center"/>
            <w:hideMark/>
          </w:tcPr>
          <w:p w:rsidR="006123C1" w:rsidRPr="00B42545" w:rsidRDefault="006123C1" w:rsidP="005764A4">
            <w:pPr>
              <w:contextualSpacing/>
              <w:rPr>
                <w:rFonts w:eastAsia="Times New Roman"/>
                <w:sz w:val="22"/>
                <w:szCs w:val="22"/>
              </w:rPr>
            </w:pPr>
          </w:p>
        </w:tc>
      </w:tr>
      <w:tr w:rsidR="006123C1" w:rsidRPr="00542196" w:rsidTr="005764A4">
        <w:trPr>
          <w:trHeight w:val="265"/>
        </w:trPr>
        <w:tc>
          <w:tcPr>
            <w:tcW w:w="3358" w:type="dxa"/>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 median citizen X PR</w:t>
            </w:r>
          </w:p>
        </w:tc>
        <w:tc>
          <w:tcPr>
            <w:tcW w:w="573"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Pr>
                <w:rFonts w:eastAsia="Times New Roman"/>
                <w:sz w:val="22"/>
                <w:szCs w:val="22"/>
              </w:rPr>
              <w:t>-0.45</w:t>
            </w:r>
          </w:p>
        </w:tc>
        <w:tc>
          <w:tcPr>
            <w:tcW w:w="988"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Pr>
                <w:rFonts w:eastAsia="Times New Roman"/>
                <w:sz w:val="22"/>
                <w:szCs w:val="22"/>
              </w:rPr>
              <w:t>(0.56)</w:t>
            </w:r>
          </w:p>
        </w:tc>
        <w:tc>
          <w:tcPr>
            <w:tcW w:w="625" w:type="dxa"/>
            <w:vAlign w:val="center"/>
          </w:tcPr>
          <w:p w:rsidR="006123C1" w:rsidRPr="00B42545" w:rsidRDefault="006123C1" w:rsidP="005764A4">
            <w:pPr>
              <w:contextualSpacing/>
              <w:rPr>
                <w:rFonts w:eastAsia="Times New Roman"/>
                <w:sz w:val="22"/>
                <w:szCs w:val="22"/>
              </w:rPr>
            </w:pPr>
          </w:p>
        </w:tc>
        <w:tc>
          <w:tcPr>
            <w:tcW w:w="1216" w:type="dxa"/>
            <w:vAlign w:val="center"/>
          </w:tcPr>
          <w:p w:rsidR="006123C1" w:rsidRPr="00B42545" w:rsidRDefault="006123C1" w:rsidP="005764A4">
            <w:pPr>
              <w:contextualSpacing/>
              <w:rPr>
                <w:rFonts w:eastAsia="Times New Roman"/>
                <w:sz w:val="22"/>
                <w:szCs w:val="22"/>
              </w:rPr>
            </w:pPr>
          </w:p>
        </w:tc>
        <w:tc>
          <w:tcPr>
            <w:tcW w:w="542"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Pr>
                <w:rFonts w:eastAsia="Times New Roman"/>
                <w:sz w:val="22"/>
                <w:szCs w:val="22"/>
              </w:rPr>
              <w:t>-0.17</w:t>
            </w:r>
          </w:p>
        </w:tc>
        <w:tc>
          <w:tcPr>
            <w:tcW w:w="1018" w:type="dxa"/>
            <w:shd w:val="clear" w:color="auto" w:fill="F2F2F2" w:themeFill="background1" w:themeFillShade="F2"/>
            <w:vAlign w:val="center"/>
          </w:tcPr>
          <w:p w:rsidR="006123C1" w:rsidRPr="00B42545" w:rsidRDefault="006123C1" w:rsidP="005764A4">
            <w:pPr>
              <w:ind w:left="14" w:hanging="14"/>
              <w:contextualSpacing/>
              <w:rPr>
                <w:rFonts w:eastAsia="Times New Roman"/>
                <w:sz w:val="22"/>
                <w:szCs w:val="22"/>
              </w:rPr>
            </w:pPr>
            <w:r>
              <w:rPr>
                <w:rFonts w:eastAsia="Times New Roman"/>
                <w:sz w:val="22"/>
                <w:szCs w:val="22"/>
              </w:rPr>
              <w:t>(0.39)</w:t>
            </w:r>
          </w:p>
        </w:tc>
        <w:tc>
          <w:tcPr>
            <w:tcW w:w="641" w:type="dxa"/>
            <w:vAlign w:val="center"/>
          </w:tcPr>
          <w:p w:rsidR="006123C1" w:rsidRPr="00B42545" w:rsidRDefault="006123C1" w:rsidP="005764A4">
            <w:pPr>
              <w:contextualSpacing/>
              <w:rPr>
                <w:rFonts w:eastAsia="Times New Roman"/>
                <w:sz w:val="22"/>
                <w:szCs w:val="22"/>
              </w:rPr>
            </w:pPr>
          </w:p>
        </w:tc>
        <w:tc>
          <w:tcPr>
            <w:tcW w:w="1201" w:type="dxa"/>
            <w:gridSpan w:val="2"/>
            <w:vAlign w:val="center"/>
          </w:tcPr>
          <w:p w:rsidR="006123C1" w:rsidRPr="00B42545" w:rsidRDefault="006123C1" w:rsidP="005764A4">
            <w:pPr>
              <w:contextualSpacing/>
              <w:rPr>
                <w:rFonts w:eastAsia="Times New Roman"/>
                <w:sz w:val="22"/>
                <w:szCs w:val="22"/>
              </w:rPr>
            </w:pPr>
          </w:p>
        </w:tc>
      </w:tr>
      <w:tr w:rsidR="006123C1" w:rsidRPr="00542196" w:rsidTr="005764A4">
        <w:trPr>
          <w:trHeight w:val="265"/>
        </w:trPr>
        <w:tc>
          <w:tcPr>
            <w:tcW w:w="3358" w:type="dxa"/>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 median citizen</w:t>
            </w:r>
            <w:r>
              <w:rPr>
                <w:rFonts w:eastAsia="Times New Roman"/>
                <w:sz w:val="22"/>
                <w:szCs w:val="22"/>
              </w:rPr>
              <w:t xml:space="preserve"> X </w:t>
            </w:r>
            <w:r w:rsidRPr="00B42545">
              <w:rPr>
                <w:rFonts w:eastAsia="Times New Roman"/>
                <w:sz w:val="22"/>
                <w:szCs w:val="22"/>
              </w:rPr>
              <w:t>Disadvantageous</w:t>
            </w:r>
            <w:r>
              <w:rPr>
                <w:rFonts w:eastAsia="Times New Roman"/>
                <w:sz w:val="22"/>
                <w:szCs w:val="22"/>
              </w:rPr>
              <w:t xml:space="preserve"> X PR</w:t>
            </w:r>
          </w:p>
        </w:tc>
        <w:tc>
          <w:tcPr>
            <w:tcW w:w="573"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Pr>
                <w:rFonts w:eastAsia="Times New Roman"/>
                <w:sz w:val="22"/>
                <w:szCs w:val="22"/>
              </w:rPr>
              <w:t>0.91</w:t>
            </w:r>
          </w:p>
        </w:tc>
        <w:tc>
          <w:tcPr>
            <w:tcW w:w="988"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Pr>
                <w:rFonts w:eastAsia="Times New Roman"/>
                <w:sz w:val="22"/>
                <w:szCs w:val="22"/>
              </w:rPr>
              <w:t>(0.58)</w:t>
            </w:r>
          </w:p>
        </w:tc>
        <w:tc>
          <w:tcPr>
            <w:tcW w:w="625" w:type="dxa"/>
            <w:vAlign w:val="center"/>
          </w:tcPr>
          <w:p w:rsidR="006123C1" w:rsidRPr="00B42545" w:rsidRDefault="006123C1" w:rsidP="005764A4">
            <w:pPr>
              <w:contextualSpacing/>
              <w:rPr>
                <w:rFonts w:eastAsia="Times New Roman"/>
                <w:sz w:val="22"/>
                <w:szCs w:val="22"/>
              </w:rPr>
            </w:pPr>
          </w:p>
        </w:tc>
        <w:tc>
          <w:tcPr>
            <w:tcW w:w="1216" w:type="dxa"/>
            <w:vAlign w:val="center"/>
          </w:tcPr>
          <w:p w:rsidR="006123C1" w:rsidRPr="00B42545" w:rsidRDefault="006123C1" w:rsidP="005764A4">
            <w:pPr>
              <w:contextualSpacing/>
              <w:rPr>
                <w:rFonts w:eastAsia="Times New Roman"/>
                <w:sz w:val="22"/>
                <w:szCs w:val="22"/>
              </w:rPr>
            </w:pPr>
          </w:p>
        </w:tc>
        <w:tc>
          <w:tcPr>
            <w:tcW w:w="542"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Pr>
                <w:rFonts w:eastAsia="Times New Roman"/>
                <w:sz w:val="22"/>
                <w:szCs w:val="22"/>
              </w:rPr>
              <w:t>0.43</w:t>
            </w:r>
          </w:p>
        </w:tc>
        <w:tc>
          <w:tcPr>
            <w:tcW w:w="1018" w:type="dxa"/>
            <w:shd w:val="clear" w:color="auto" w:fill="F2F2F2" w:themeFill="background1" w:themeFillShade="F2"/>
            <w:vAlign w:val="center"/>
          </w:tcPr>
          <w:p w:rsidR="006123C1" w:rsidRPr="00B42545" w:rsidRDefault="006123C1" w:rsidP="005764A4">
            <w:pPr>
              <w:ind w:left="14" w:hanging="14"/>
              <w:contextualSpacing/>
              <w:rPr>
                <w:rFonts w:eastAsia="Times New Roman"/>
                <w:sz w:val="22"/>
                <w:szCs w:val="22"/>
              </w:rPr>
            </w:pPr>
            <w:r>
              <w:rPr>
                <w:rFonts w:eastAsia="Times New Roman"/>
                <w:sz w:val="22"/>
                <w:szCs w:val="22"/>
              </w:rPr>
              <w:t>(0.47)</w:t>
            </w:r>
          </w:p>
        </w:tc>
        <w:tc>
          <w:tcPr>
            <w:tcW w:w="641" w:type="dxa"/>
            <w:vAlign w:val="center"/>
          </w:tcPr>
          <w:p w:rsidR="006123C1" w:rsidRPr="00B42545" w:rsidRDefault="006123C1" w:rsidP="005764A4">
            <w:pPr>
              <w:contextualSpacing/>
              <w:rPr>
                <w:rFonts w:eastAsia="Times New Roman"/>
                <w:sz w:val="22"/>
                <w:szCs w:val="22"/>
              </w:rPr>
            </w:pPr>
          </w:p>
        </w:tc>
        <w:tc>
          <w:tcPr>
            <w:tcW w:w="1201" w:type="dxa"/>
            <w:gridSpan w:val="2"/>
            <w:vAlign w:val="center"/>
          </w:tcPr>
          <w:p w:rsidR="006123C1" w:rsidRPr="00B42545" w:rsidRDefault="006123C1" w:rsidP="005764A4">
            <w:pPr>
              <w:contextualSpacing/>
              <w:rPr>
                <w:rFonts w:eastAsia="Times New Roman"/>
                <w:sz w:val="22"/>
                <w:szCs w:val="22"/>
              </w:rPr>
            </w:pPr>
          </w:p>
        </w:tc>
      </w:tr>
      <w:tr w:rsidR="006123C1" w:rsidRPr="00542196" w:rsidTr="005764A4">
        <w:trPr>
          <w:trHeight w:val="265"/>
        </w:trPr>
        <w:tc>
          <w:tcPr>
            <w:tcW w:w="3358" w:type="dxa"/>
            <w:vAlign w:val="center"/>
            <w:hideMark/>
          </w:tcPr>
          <w:p w:rsidR="006123C1" w:rsidRPr="00CD5AD2" w:rsidRDefault="006123C1" w:rsidP="005764A4">
            <w:pPr>
              <w:contextualSpacing/>
              <w:rPr>
                <w:rFonts w:eastAsia="Times New Roman"/>
                <w:sz w:val="22"/>
                <w:szCs w:val="22"/>
              </w:rPr>
            </w:pPr>
            <w:r w:rsidRPr="00B42545">
              <w:rPr>
                <w:rFonts w:eastAsia="Times New Roman"/>
                <w:sz w:val="22"/>
                <w:szCs w:val="22"/>
              </w:rPr>
              <w:t>Closer ∆ median citizen X MAJ</w:t>
            </w:r>
          </w:p>
        </w:tc>
        <w:tc>
          <w:tcPr>
            <w:tcW w:w="573"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98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625"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0.33</w:t>
            </w:r>
          </w:p>
        </w:tc>
        <w:tc>
          <w:tcPr>
            <w:tcW w:w="1216"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(0.26) </w:t>
            </w:r>
          </w:p>
        </w:tc>
        <w:tc>
          <w:tcPr>
            <w:tcW w:w="542"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1018" w:type="dxa"/>
            <w:shd w:val="clear" w:color="auto" w:fill="F2F2F2" w:themeFill="background1" w:themeFillShade="F2"/>
            <w:vAlign w:val="center"/>
            <w:hideMark/>
          </w:tcPr>
          <w:p w:rsidR="006123C1" w:rsidRPr="00B42545" w:rsidRDefault="006123C1" w:rsidP="005764A4">
            <w:pPr>
              <w:ind w:left="14" w:hanging="14"/>
              <w:contextualSpacing/>
              <w:rPr>
                <w:rFonts w:eastAsia="Times New Roman"/>
                <w:sz w:val="22"/>
                <w:szCs w:val="22"/>
              </w:rPr>
            </w:pPr>
          </w:p>
        </w:tc>
        <w:tc>
          <w:tcPr>
            <w:tcW w:w="641"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0.02</w:t>
            </w:r>
          </w:p>
        </w:tc>
        <w:tc>
          <w:tcPr>
            <w:tcW w:w="1201" w:type="dxa"/>
            <w:gridSpan w:val="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(0.17) </w:t>
            </w:r>
          </w:p>
        </w:tc>
      </w:tr>
      <w:tr w:rsidR="006123C1" w:rsidRPr="00542196" w:rsidTr="005764A4">
        <w:trPr>
          <w:trHeight w:val="251"/>
        </w:trPr>
        <w:tc>
          <w:tcPr>
            <w:tcW w:w="3358" w:type="dxa"/>
            <w:vAlign w:val="center"/>
            <w:hideMark/>
          </w:tcPr>
          <w:p w:rsidR="006123C1" w:rsidRPr="00CD5AD2" w:rsidRDefault="006123C1" w:rsidP="005764A4">
            <w:pPr>
              <w:contextualSpacing/>
              <w:rPr>
                <w:rFonts w:eastAsia="Times New Roman"/>
                <w:sz w:val="22"/>
                <w:szCs w:val="22"/>
              </w:rPr>
            </w:pPr>
            <w:r w:rsidRPr="00B42545">
              <w:rPr>
                <w:rFonts w:eastAsia="Times New Roman"/>
                <w:sz w:val="22"/>
                <w:szCs w:val="22"/>
              </w:rPr>
              <w:t>Closer ∆ median citizen X PR</w:t>
            </w:r>
          </w:p>
        </w:tc>
        <w:tc>
          <w:tcPr>
            <w:tcW w:w="573"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98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625" w:type="dxa"/>
            <w:vAlign w:val="center"/>
            <w:hideMark/>
          </w:tcPr>
          <w:p w:rsidR="006123C1" w:rsidRPr="00B42545" w:rsidRDefault="006123C1" w:rsidP="005764A4">
            <w:pPr>
              <w:contextualSpacing/>
              <w:rPr>
                <w:rFonts w:eastAsia="Times New Roman"/>
                <w:sz w:val="22"/>
                <w:szCs w:val="22"/>
              </w:rPr>
            </w:pPr>
            <w:r>
              <w:rPr>
                <w:rFonts w:eastAsia="Times New Roman"/>
                <w:sz w:val="22"/>
                <w:szCs w:val="22"/>
              </w:rPr>
              <w:t>-0.12</w:t>
            </w:r>
          </w:p>
        </w:tc>
        <w:tc>
          <w:tcPr>
            <w:tcW w:w="1216"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(0.39) </w:t>
            </w:r>
          </w:p>
        </w:tc>
        <w:tc>
          <w:tcPr>
            <w:tcW w:w="542"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101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641"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-0.15</w:t>
            </w:r>
          </w:p>
        </w:tc>
        <w:tc>
          <w:tcPr>
            <w:tcW w:w="1201" w:type="dxa"/>
            <w:gridSpan w:val="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(0.29) </w:t>
            </w:r>
          </w:p>
        </w:tc>
      </w:tr>
      <w:tr w:rsidR="006123C1" w:rsidRPr="00542196" w:rsidTr="005764A4">
        <w:trPr>
          <w:trHeight w:val="265"/>
        </w:trPr>
        <w:tc>
          <w:tcPr>
            <w:tcW w:w="3358" w:type="dxa"/>
            <w:vAlign w:val="center"/>
            <w:hideMark/>
          </w:tcPr>
          <w:p w:rsidR="006123C1" w:rsidRPr="00CD5AD2" w:rsidRDefault="006123C1" w:rsidP="005764A4">
            <w:pPr>
              <w:contextualSpacing/>
              <w:rPr>
                <w:rFonts w:eastAsia="Times New Roman"/>
                <w:sz w:val="22"/>
                <w:szCs w:val="22"/>
              </w:rPr>
            </w:pPr>
            <w:r w:rsidRPr="00B42545">
              <w:rPr>
                <w:rFonts w:eastAsia="Times New Roman"/>
                <w:sz w:val="22"/>
                <w:szCs w:val="22"/>
              </w:rPr>
              <w:t>Away ∆ median citizen X MAJ</w:t>
            </w:r>
          </w:p>
        </w:tc>
        <w:tc>
          <w:tcPr>
            <w:tcW w:w="573"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98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625"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-0.49</w:t>
            </w:r>
          </w:p>
        </w:tc>
        <w:tc>
          <w:tcPr>
            <w:tcW w:w="1216"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(0.15)</w:t>
            </w:r>
            <w:r w:rsidRPr="00B42545">
              <w:rPr>
                <w:rFonts w:eastAsia="Times New Roman"/>
                <w:sz w:val="22"/>
                <w:szCs w:val="22"/>
                <w:vertAlign w:val="superscript"/>
              </w:rPr>
              <w:t>***</w:t>
            </w:r>
          </w:p>
        </w:tc>
        <w:tc>
          <w:tcPr>
            <w:tcW w:w="542"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101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641"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-0.35</w:t>
            </w:r>
          </w:p>
        </w:tc>
        <w:tc>
          <w:tcPr>
            <w:tcW w:w="1201" w:type="dxa"/>
            <w:gridSpan w:val="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(0.17)</w:t>
            </w:r>
            <w:r w:rsidRPr="00B42545">
              <w:rPr>
                <w:rFonts w:eastAsia="Times New Roman"/>
                <w:sz w:val="22"/>
                <w:szCs w:val="22"/>
                <w:vertAlign w:val="superscript"/>
              </w:rPr>
              <w:t>**</w:t>
            </w:r>
            <w:r w:rsidRPr="00B42545">
              <w:rPr>
                <w:rFonts w:eastAsia="Times New Roman"/>
                <w:sz w:val="22"/>
                <w:szCs w:val="22"/>
              </w:rPr>
              <w:t xml:space="preserve"> </w:t>
            </w:r>
          </w:p>
        </w:tc>
      </w:tr>
      <w:tr w:rsidR="006123C1" w:rsidRPr="00542196" w:rsidTr="005764A4">
        <w:trPr>
          <w:trHeight w:val="265"/>
        </w:trPr>
        <w:tc>
          <w:tcPr>
            <w:tcW w:w="3358" w:type="dxa"/>
            <w:vAlign w:val="center"/>
            <w:hideMark/>
          </w:tcPr>
          <w:p w:rsidR="006123C1" w:rsidRPr="00CD5AD2" w:rsidRDefault="006123C1" w:rsidP="005764A4">
            <w:pPr>
              <w:contextualSpacing/>
              <w:rPr>
                <w:rFonts w:eastAsia="Times New Roman"/>
                <w:sz w:val="22"/>
                <w:szCs w:val="22"/>
              </w:rPr>
            </w:pPr>
            <w:r w:rsidRPr="00B42545">
              <w:rPr>
                <w:rFonts w:eastAsia="Times New Roman"/>
                <w:sz w:val="22"/>
                <w:szCs w:val="22"/>
              </w:rPr>
              <w:t>Away ∆ median citizen X PR</w:t>
            </w:r>
          </w:p>
        </w:tc>
        <w:tc>
          <w:tcPr>
            <w:tcW w:w="573"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98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625"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-0.04</w:t>
            </w:r>
          </w:p>
        </w:tc>
        <w:tc>
          <w:tcPr>
            <w:tcW w:w="1216"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(0.09) </w:t>
            </w:r>
          </w:p>
        </w:tc>
        <w:tc>
          <w:tcPr>
            <w:tcW w:w="542"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101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p>
        </w:tc>
        <w:tc>
          <w:tcPr>
            <w:tcW w:w="641"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-0.09</w:t>
            </w:r>
          </w:p>
        </w:tc>
        <w:tc>
          <w:tcPr>
            <w:tcW w:w="1201" w:type="dxa"/>
            <w:gridSpan w:val="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(0.09) </w:t>
            </w:r>
          </w:p>
        </w:tc>
      </w:tr>
      <w:tr w:rsidR="006123C1" w:rsidRPr="00542196" w:rsidTr="005764A4">
        <w:trPr>
          <w:trHeight w:val="251"/>
        </w:trPr>
        <w:tc>
          <w:tcPr>
            <w:tcW w:w="3358"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Disadvantageous </w:t>
            </w:r>
          </w:p>
        </w:tc>
        <w:tc>
          <w:tcPr>
            <w:tcW w:w="573"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-0.12</w:t>
            </w:r>
          </w:p>
        </w:tc>
        <w:tc>
          <w:tcPr>
            <w:tcW w:w="98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(0.22) </w:t>
            </w:r>
          </w:p>
        </w:tc>
        <w:tc>
          <w:tcPr>
            <w:tcW w:w="625"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-0.12</w:t>
            </w:r>
          </w:p>
        </w:tc>
        <w:tc>
          <w:tcPr>
            <w:tcW w:w="1216"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(0.22) </w:t>
            </w:r>
          </w:p>
        </w:tc>
        <w:tc>
          <w:tcPr>
            <w:tcW w:w="542"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-0.24</w:t>
            </w:r>
          </w:p>
        </w:tc>
        <w:tc>
          <w:tcPr>
            <w:tcW w:w="101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(0.45) </w:t>
            </w:r>
          </w:p>
        </w:tc>
        <w:tc>
          <w:tcPr>
            <w:tcW w:w="641"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-0.24</w:t>
            </w:r>
          </w:p>
        </w:tc>
        <w:tc>
          <w:tcPr>
            <w:tcW w:w="1201" w:type="dxa"/>
            <w:gridSpan w:val="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(0.45) </w:t>
            </w:r>
          </w:p>
        </w:tc>
      </w:tr>
      <w:tr w:rsidR="006123C1" w:rsidRPr="00542196" w:rsidTr="005764A4">
        <w:trPr>
          <w:trHeight w:val="265"/>
        </w:trPr>
        <w:tc>
          <w:tcPr>
            <w:tcW w:w="3358"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Disadvantageous X PR </w:t>
            </w:r>
          </w:p>
        </w:tc>
        <w:tc>
          <w:tcPr>
            <w:tcW w:w="573"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0.29</w:t>
            </w:r>
          </w:p>
        </w:tc>
        <w:tc>
          <w:tcPr>
            <w:tcW w:w="988"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(0.67) </w:t>
            </w:r>
          </w:p>
        </w:tc>
        <w:tc>
          <w:tcPr>
            <w:tcW w:w="625"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0.29</w:t>
            </w:r>
          </w:p>
        </w:tc>
        <w:tc>
          <w:tcPr>
            <w:tcW w:w="1216"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(0.67) </w:t>
            </w:r>
          </w:p>
        </w:tc>
        <w:tc>
          <w:tcPr>
            <w:tcW w:w="542"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-0.05</w:t>
            </w:r>
          </w:p>
        </w:tc>
        <w:tc>
          <w:tcPr>
            <w:tcW w:w="1018" w:type="dxa"/>
            <w:shd w:val="clear" w:color="auto" w:fill="F2F2F2" w:themeFill="background1" w:themeFillShade="F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(0.63) </w:t>
            </w:r>
          </w:p>
        </w:tc>
        <w:tc>
          <w:tcPr>
            <w:tcW w:w="641"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-0.05</w:t>
            </w:r>
          </w:p>
        </w:tc>
        <w:tc>
          <w:tcPr>
            <w:tcW w:w="1201" w:type="dxa"/>
            <w:gridSpan w:val="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(0.63) </w:t>
            </w:r>
          </w:p>
        </w:tc>
      </w:tr>
      <w:tr w:rsidR="006123C1" w:rsidRPr="00542196" w:rsidTr="005764A4">
        <w:trPr>
          <w:trHeight w:val="251"/>
        </w:trPr>
        <w:tc>
          <w:tcPr>
            <w:tcW w:w="3358"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PR </w:t>
            </w:r>
          </w:p>
        </w:tc>
        <w:tc>
          <w:tcPr>
            <w:tcW w:w="573"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2.15</w:t>
            </w:r>
          </w:p>
        </w:tc>
        <w:tc>
          <w:tcPr>
            <w:tcW w:w="988"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(1.37) </w:t>
            </w:r>
          </w:p>
        </w:tc>
        <w:tc>
          <w:tcPr>
            <w:tcW w:w="625"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2.15</w:t>
            </w:r>
          </w:p>
        </w:tc>
        <w:tc>
          <w:tcPr>
            <w:tcW w:w="1216"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(1.37) </w:t>
            </w:r>
          </w:p>
        </w:tc>
        <w:tc>
          <w:tcPr>
            <w:tcW w:w="542"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0.77</w:t>
            </w:r>
          </w:p>
        </w:tc>
        <w:tc>
          <w:tcPr>
            <w:tcW w:w="1018"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(0.64) </w:t>
            </w:r>
          </w:p>
        </w:tc>
        <w:tc>
          <w:tcPr>
            <w:tcW w:w="641"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0.77</w:t>
            </w:r>
          </w:p>
        </w:tc>
        <w:tc>
          <w:tcPr>
            <w:tcW w:w="1201" w:type="dxa"/>
            <w:gridSpan w:val="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(0.64) </w:t>
            </w:r>
          </w:p>
        </w:tc>
      </w:tr>
      <w:tr w:rsidR="006123C1" w:rsidRPr="00542196" w:rsidTr="005764A4">
        <w:trPr>
          <w:trHeight w:val="265"/>
        </w:trPr>
        <w:tc>
          <w:tcPr>
            <w:tcW w:w="3358"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Social spending t-1 </w:t>
            </w:r>
          </w:p>
        </w:tc>
        <w:tc>
          <w:tcPr>
            <w:tcW w:w="573"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-0.46</w:t>
            </w:r>
          </w:p>
        </w:tc>
        <w:tc>
          <w:tcPr>
            <w:tcW w:w="988"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(0.15)</w:t>
            </w:r>
            <w:r w:rsidRPr="00B42545">
              <w:rPr>
                <w:rFonts w:eastAsia="Times New Roman"/>
                <w:sz w:val="22"/>
                <w:szCs w:val="22"/>
                <w:vertAlign w:val="superscript"/>
              </w:rPr>
              <w:t>***</w:t>
            </w:r>
          </w:p>
        </w:tc>
        <w:tc>
          <w:tcPr>
            <w:tcW w:w="625"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-0.46</w:t>
            </w:r>
          </w:p>
        </w:tc>
        <w:tc>
          <w:tcPr>
            <w:tcW w:w="1216"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(0.15)</w:t>
            </w:r>
            <w:r w:rsidRPr="00B42545">
              <w:rPr>
                <w:rFonts w:eastAsia="Times New Roman"/>
                <w:sz w:val="22"/>
                <w:szCs w:val="22"/>
                <w:vertAlign w:val="superscript"/>
              </w:rPr>
              <w:t>***</w:t>
            </w:r>
          </w:p>
        </w:tc>
        <w:tc>
          <w:tcPr>
            <w:tcW w:w="542"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-0.12</w:t>
            </w:r>
          </w:p>
        </w:tc>
        <w:tc>
          <w:tcPr>
            <w:tcW w:w="1018"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(0.04)</w:t>
            </w:r>
            <w:r w:rsidRPr="00B42545">
              <w:rPr>
                <w:rFonts w:eastAsia="Times New Roman"/>
                <w:sz w:val="22"/>
                <w:szCs w:val="22"/>
                <w:vertAlign w:val="superscript"/>
              </w:rPr>
              <w:t>***</w:t>
            </w:r>
          </w:p>
        </w:tc>
        <w:tc>
          <w:tcPr>
            <w:tcW w:w="641"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-0.12</w:t>
            </w:r>
          </w:p>
        </w:tc>
        <w:tc>
          <w:tcPr>
            <w:tcW w:w="1201" w:type="dxa"/>
            <w:gridSpan w:val="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(0.04)</w:t>
            </w:r>
            <w:r w:rsidRPr="00B42545">
              <w:rPr>
                <w:rFonts w:eastAsia="Times New Roman"/>
                <w:sz w:val="22"/>
                <w:szCs w:val="22"/>
                <w:vertAlign w:val="superscript"/>
              </w:rPr>
              <w:t>***</w:t>
            </w:r>
          </w:p>
        </w:tc>
      </w:tr>
      <w:tr w:rsidR="006123C1" w:rsidRPr="00542196" w:rsidTr="005764A4">
        <w:trPr>
          <w:trHeight w:val="251"/>
        </w:trPr>
        <w:tc>
          <w:tcPr>
            <w:tcW w:w="3358"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 GDP </w:t>
            </w:r>
          </w:p>
        </w:tc>
        <w:tc>
          <w:tcPr>
            <w:tcW w:w="573"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-0.44</w:t>
            </w:r>
          </w:p>
        </w:tc>
        <w:tc>
          <w:tcPr>
            <w:tcW w:w="988"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(0.08)</w:t>
            </w:r>
            <w:r w:rsidRPr="00B42545">
              <w:rPr>
                <w:rFonts w:eastAsia="Times New Roman"/>
                <w:sz w:val="22"/>
                <w:szCs w:val="22"/>
                <w:vertAlign w:val="superscript"/>
              </w:rPr>
              <w:t>***</w:t>
            </w:r>
          </w:p>
        </w:tc>
        <w:tc>
          <w:tcPr>
            <w:tcW w:w="625"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-0.44</w:t>
            </w:r>
          </w:p>
        </w:tc>
        <w:tc>
          <w:tcPr>
            <w:tcW w:w="1216"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(0.08)</w:t>
            </w:r>
            <w:r w:rsidRPr="00B42545">
              <w:rPr>
                <w:rFonts w:eastAsia="Times New Roman"/>
                <w:sz w:val="22"/>
                <w:szCs w:val="22"/>
                <w:vertAlign w:val="superscript"/>
              </w:rPr>
              <w:t>***</w:t>
            </w:r>
          </w:p>
        </w:tc>
        <w:tc>
          <w:tcPr>
            <w:tcW w:w="542"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-0.38</w:t>
            </w:r>
          </w:p>
        </w:tc>
        <w:tc>
          <w:tcPr>
            <w:tcW w:w="1018"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(0.13)</w:t>
            </w:r>
            <w:r w:rsidRPr="00B42545">
              <w:rPr>
                <w:rFonts w:eastAsia="Times New Roman"/>
                <w:sz w:val="22"/>
                <w:szCs w:val="22"/>
                <w:vertAlign w:val="superscript"/>
              </w:rPr>
              <w:t>***</w:t>
            </w:r>
          </w:p>
        </w:tc>
        <w:tc>
          <w:tcPr>
            <w:tcW w:w="641"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-0.38</w:t>
            </w:r>
          </w:p>
        </w:tc>
        <w:tc>
          <w:tcPr>
            <w:tcW w:w="1201" w:type="dxa"/>
            <w:gridSpan w:val="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(0.13)</w:t>
            </w:r>
            <w:r w:rsidRPr="00B42545">
              <w:rPr>
                <w:rFonts w:eastAsia="Times New Roman"/>
                <w:sz w:val="22"/>
                <w:szCs w:val="22"/>
                <w:vertAlign w:val="superscript"/>
              </w:rPr>
              <w:t>***</w:t>
            </w:r>
          </w:p>
        </w:tc>
      </w:tr>
      <w:tr w:rsidR="006123C1" w:rsidRPr="00542196" w:rsidTr="005764A4">
        <w:trPr>
          <w:trHeight w:val="251"/>
        </w:trPr>
        <w:tc>
          <w:tcPr>
            <w:tcW w:w="3358"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GDP t-1 </w:t>
            </w:r>
          </w:p>
        </w:tc>
        <w:tc>
          <w:tcPr>
            <w:tcW w:w="573"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-0.00</w:t>
            </w:r>
            <w:r>
              <w:rPr>
                <w:rFonts w:eastAsia="Times New Roman"/>
                <w:sz w:val="22"/>
                <w:szCs w:val="22"/>
              </w:rPr>
              <w:t>1</w:t>
            </w:r>
          </w:p>
        </w:tc>
        <w:tc>
          <w:tcPr>
            <w:tcW w:w="988"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(0.04) </w:t>
            </w:r>
          </w:p>
        </w:tc>
        <w:tc>
          <w:tcPr>
            <w:tcW w:w="625"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-0.00</w:t>
            </w:r>
            <w:r>
              <w:rPr>
                <w:rFonts w:eastAsia="Times New Roman"/>
                <w:sz w:val="22"/>
                <w:szCs w:val="22"/>
              </w:rPr>
              <w:t>1</w:t>
            </w:r>
          </w:p>
        </w:tc>
        <w:tc>
          <w:tcPr>
            <w:tcW w:w="1216"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(0.04) </w:t>
            </w:r>
          </w:p>
        </w:tc>
        <w:tc>
          <w:tcPr>
            <w:tcW w:w="542"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0.01</w:t>
            </w:r>
          </w:p>
        </w:tc>
        <w:tc>
          <w:tcPr>
            <w:tcW w:w="1018"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(0.03) </w:t>
            </w:r>
          </w:p>
        </w:tc>
        <w:tc>
          <w:tcPr>
            <w:tcW w:w="641"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0.01</w:t>
            </w:r>
          </w:p>
        </w:tc>
        <w:tc>
          <w:tcPr>
            <w:tcW w:w="1201" w:type="dxa"/>
            <w:gridSpan w:val="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(0.03) </w:t>
            </w:r>
          </w:p>
        </w:tc>
      </w:tr>
      <w:tr w:rsidR="006123C1" w:rsidRPr="00542196" w:rsidTr="005764A4">
        <w:trPr>
          <w:trHeight w:val="265"/>
        </w:trPr>
        <w:tc>
          <w:tcPr>
            <w:tcW w:w="3358"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 age65 </w:t>
            </w:r>
          </w:p>
        </w:tc>
        <w:tc>
          <w:tcPr>
            <w:tcW w:w="573"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0.25</w:t>
            </w:r>
          </w:p>
        </w:tc>
        <w:tc>
          <w:tcPr>
            <w:tcW w:w="988"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(0.85) </w:t>
            </w:r>
          </w:p>
        </w:tc>
        <w:tc>
          <w:tcPr>
            <w:tcW w:w="625"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0.25</w:t>
            </w:r>
          </w:p>
        </w:tc>
        <w:tc>
          <w:tcPr>
            <w:tcW w:w="1216"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(0.85) </w:t>
            </w:r>
          </w:p>
        </w:tc>
        <w:tc>
          <w:tcPr>
            <w:tcW w:w="542"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0.13</w:t>
            </w:r>
          </w:p>
        </w:tc>
        <w:tc>
          <w:tcPr>
            <w:tcW w:w="1018"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(0.64) </w:t>
            </w:r>
          </w:p>
        </w:tc>
        <w:tc>
          <w:tcPr>
            <w:tcW w:w="641"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0.13</w:t>
            </w:r>
          </w:p>
        </w:tc>
        <w:tc>
          <w:tcPr>
            <w:tcW w:w="1201" w:type="dxa"/>
            <w:gridSpan w:val="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(0.64) </w:t>
            </w:r>
          </w:p>
        </w:tc>
      </w:tr>
      <w:tr w:rsidR="006123C1" w:rsidRPr="00542196" w:rsidTr="005764A4">
        <w:trPr>
          <w:trHeight w:val="251"/>
        </w:trPr>
        <w:tc>
          <w:tcPr>
            <w:tcW w:w="3358"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 unemployment </w:t>
            </w:r>
          </w:p>
        </w:tc>
        <w:tc>
          <w:tcPr>
            <w:tcW w:w="573"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0.15</w:t>
            </w:r>
          </w:p>
        </w:tc>
        <w:tc>
          <w:tcPr>
            <w:tcW w:w="988"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(0.09) </w:t>
            </w:r>
          </w:p>
        </w:tc>
        <w:tc>
          <w:tcPr>
            <w:tcW w:w="625"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0.15</w:t>
            </w:r>
          </w:p>
        </w:tc>
        <w:tc>
          <w:tcPr>
            <w:tcW w:w="1216"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(0.09) </w:t>
            </w:r>
          </w:p>
        </w:tc>
        <w:tc>
          <w:tcPr>
            <w:tcW w:w="542"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0.23</w:t>
            </w:r>
          </w:p>
        </w:tc>
        <w:tc>
          <w:tcPr>
            <w:tcW w:w="1018"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(0.12)</w:t>
            </w:r>
            <w:r w:rsidRPr="00B42545">
              <w:rPr>
                <w:rFonts w:eastAsia="Times New Roman"/>
                <w:sz w:val="22"/>
                <w:szCs w:val="22"/>
                <w:vertAlign w:val="superscript"/>
              </w:rPr>
              <w:t>**</w:t>
            </w:r>
            <w:r w:rsidRPr="00B42545">
              <w:rPr>
                <w:rFonts w:eastAsia="Times New Roman"/>
                <w:sz w:val="22"/>
                <w:szCs w:val="22"/>
              </w:rPr>
              <w:t xml:space="preserve"> </w:t>
            </w:r>
          </w:p>
        </w:tc>
        <w:tc>
          <w:tcPr>
            <w:tcW w:w="641"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0.23</w:t>
            </w:r>
          </w:p>
        </w:tc>
        <w:tc>
          <w:tcPr>
            <w:tcW w:w="1201" w:type="dxa"/>
            <w:gridSpan w:val="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(0.12)</w:t>
            </w:r>
            <w:r w:rsidRPr="00B42545">
              <w:rPr>
                <w:rFonts w:eastAsia="Times New Roman"/>
                <w:sz w:val="22"/>
                <w:szCs w:val="22"/>
                <w:vertAlign w:val="superscript"/>
              </w:rPr>
              <w:t>**</w:t>
            </w:r>
            <w:r w:rsidRPr="00B42545">
              <w:rPr>
                <w:rFonts w:eastAsia="Times New Roman"/>
                <w:sz w:val="22"/>
                <w:szCs w:val="22"/>
              </w:rPr>
              <w:t xml:space="preserve"> </w:t>
            </w:r>
          </w:p>
        </w:tc>
      </w:tr>
      <w:tr w:rsidR="006123C1" w:rsidRPr="00542196" w:rsidTr="005764A4">
        <w:trPr>
          <w:trHeight w:val="265"/>
        </w:trPr>
        <w:tc>
          <w:tcPr>
            <w:tcW w:w="3358"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Median citizen t-1 </w:t>
            </w:r>
          </w:p>
        </w:tc>
        <w:tc>
          <w:tcPr>
            <w:tcW w:w="573"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-0.16</w:t>
            </w:r>
          </w:p>
        </w:tc>
        <w:tc>
          <w:tcPr>
            <w:tcW w:w="988"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(0.17) </w:t>
            </w:r>
          </w:p>
        </w:tc>
        <w:tc>
          <w:tcPr>
            <w:tcW w:w="625"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-0.16</w:t>
            </w:r>
          </w:p>
        </w:tc>
        <w:tc>
          <w:tcPr>
            <w:tcW w:w="1216"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(0.17) </w:t>
            </w:r>
          </w:p>
        </w:tc>
        <w:tc>
          <w:tcPr>
            <w:tcW w:w="542"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0.03</w:t>
            </w:r>
          </w:p>
        </w:tc>
        <w:tc>
          <w:tcPr>
            <w:tcW w:w="1018"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(0.07) </w:t>
            </w:r>
          </w:p>
        </w:tc>
        <w:tc>
          <w:tcPr>
            <w:tcW w:w="641"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0.03</w:t>
            </w:r>
          </w:p>
        </w:tc>
        <w:tc>
          <w:tcPr>
            <w:tcW w:w="1201" w:type="dxa"/>
            <w:gridSpan w:val="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(0.07) </w:t>
            </w:r>
          </w:p>
        </w:tc>
      </w:tr>
      <w:tr w:rsidR="006123C1" w:rsidRPr="00542196" w:rsidTr="005764A4">
        <w:trPr>
          <w:trHeight w:val="251"/>
        </w:trPr>
        <w:tc>
          <w:tcPr>
            <w:tcW w:w="3358"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Government t-1 </w:t>
            </w:r>
          </w:p>
        </w:tc>
        <w:tc>
          <w:tcPr>
            <w:tcW w:w="573"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0.02</w:t>
            </w:r>
          </w:p>
        </w:tc>
        <w:tc>
          <w:tcPr>
            <w:tcW w:w="988"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(0.02) </w:t>
            </w:r>
          </w:p>
        </w:tc>
        <w:tc>
          <w:tcPr>
            <w:tcW w:w="625"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0.02</w:t>
            </w:r>
          </w:p>
        </w:tc>
        <w:tc>
          <w:tcPr>
            <w:tcW w:w="1216"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(0.02) </w:t>
            </w:r>
          </w:p>
        </w:tc>
        <w:tc>
          <w:tcPr>
            <w:tcW w:w="542"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-0.02</w:t>
            </w:r>
          </w:p>
        </w:tc>
        <w:tc>
          <w:tcPr>
            <w:tcW w:w="1018"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(0.01) </w:t>
            </w:r>
          </w:p>
        </w:tc>
        <w:tc>
          <w:tcPr>
            <w:tcW w:w="641"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-0.02</w:t>
            </w:r>
          </w:p>
        </w:tc>
        <w:tc>
          <w:tcPr>
            <w:tcW w:w="1201" w:type="dxa"/>
            <w:gridSpan w:val="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(0.01) </w:t>
            </w:r>
          </w:p>
        </w:tc>
      </w:tr>
      <w:tr w:rsidR="006123C1" w:rsidRPr="00542196" w:rsidTr="005764A4">
        <w:trPr>
          <w:trHeight w:val="265"/>
        </w:trPr>
        <w:tc>
          <w:tcPr>
            <w:tcW w:w="3358"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Constant </w:t>
            </w:r>
          </w:p>
        </w:tc>
        <w:tc>
          <w:tcPr>
            <w:tcW w:w="573"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16.71</w:t>
            </w:r>
          </w:p>
        </w:tc>
        <w:tc>
          <w:tcPr>
            <w:tcW w:w="988"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(9.88) </w:t>
            </w:r>
          </w:p>
        </w:tc>
        <w:tc>
          <w:tcPr>
            <w:tcW w:w="625"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16.71</w:t>
            </w:r>
          </w:p>
        </w:tc>
        <w:tc>
          <w:tcPr>
            <w:tcW w:w="1216"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(9.88) </w:t>
            </w:r>
          </w:p>
        </w:tc>
        <w:tc>
          <w:tcPr>
            <w:tcW w:w="542"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2.57</w:t>
            </w:r>
          </w:p>
        </w:tc>
        <w:tc>
          <w:tcPr>
            <w:tcW w:w="1018"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(4.31) </w:t>
            </w:r>
          </w:p>
        </w:tc>
        <w:tc>
          <w:tcPr>
            <w:tcW w:w="641"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2.57</w:t>
            </w:r>
          </w:p>
        </w:tc>
        <w:tc>
          <w:tcPr>
            <w:tcW w:w="1201" w:type="dxa"/>
            <w:gridSpan w:val="2"/>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(4.31) </w:t>
            </w:r>
          </w:p>
        </w:tc>
      </w:tr>
      <w:tr w:rsidR="006123C1" w:rsidRPr="00542196" w:rsidTr="005764A4">
        <w:trPr>
          <w:trHeight w:val="265"/>
        </w:trPr>
        <w:tc>
          <w:tcPr>
            <w:tcW w:w="3358" w:type="dxa"/>
            <w:tcBorders>
              <w:top w:val="single" w:sz="4" w:space="0" w:color="auto"/>
            </w:tcBorders>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Observations </w:t>
            </w:r>
          </w:p>
        </w:tc>
        <w:tc>
          <w:tcPr>
            <w:tcW w:w="573" w:type="dxa"/>
            <w:tcBorders>
              <w:top w:val="single" w:sz="4" w:space="0" w:color="auto"/>
            </w:tcBorders>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55</w:t>
            </w:r>
          </w:p>
        </w:tc>
        <w:tc>
          <w:tcPr>
            <w:tcW w:w="988" w:type="dxa"/>
            <w:tcBorders>
              <w:top w:val="single" w:sz="4" w:space="0" w:color="auto"/>
            </w:tcBorders>
            <w:shd w:val="clear" w:color="auto" w:fill="F2F2F2" w:themeFill="background1" w:themeFillShade="F2"/>
            <w:vAlign w:val="center"/>
          </w:tcPr>
          <w:p w:rsidR="006123C1" w:rsidRPr="00B42545" w:rsidRDefault="006123C1" w:rsidP="005764A4">
            <w:pPr>
              <w:contextualSpacing/>
              <w:rPr>
                <w:rFonts w:eastAsia="Times New Roman"/>
                <w:sz w:val="22"/>
                <w:szCs w:val="22"/>
              </w:rPr>
            </w:pPr>
          </w:p>
        </w:tc>
        <w:tc>
          <w:tcPr>
            <w:tcW w:w="625" w:type="dxa"/>
            <w:tcBorders>
              <w:top w:val="single" w:sz="4" w:space="0" w:color="auto"/>
            </w:tcBorders>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55</w:t>
            </w:r>
          </w:p>
        </w:tc>
        <w:tc>
          <w:tcPr>
            <w:tcW w:w="1216" w:type="dxa"/>
            <w:tcBorders>
              <w:top w:val="single" w:sz="4" w:space="0" w:color="auto"/>
            </w:tcBorders>
            <w:vAlign w:val="center"/>
            <w:hideMark/>
          </w:tcPr>
          <w:p w:rsidR="006123C1" w:rsidRPr="00B42545" w:rsidRDefault="006123C1" w:rsidP="005764A4">
            <w:pPr>
              <w:contextualSpacing/>
              <w:rPr>
                <w:rFonts w:eastAsia="Times New Roman"/>
                <w:sz w:val="22"/>
                <w:szCs w:val="22"/>
              </w:rPr>
            </w:pPr>
          </w:p>
        </w:tc>
        <w:tc>
          <w:tcPr>
            <w:tcW w:w="542" w:type="dxa"/>
            <w:tcBorders>
              <w:top w:val="single" w:sz="4" w:space="0" w:color="auto"/>
            </w:tcBorders>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55</w:t>
            </w:r>
          </w:p>
        </w:tc>
        <w:tc>
          <w:tcPr>
            <w:tcW w:w="1018" w:type="dxa"/>
            <w:tcBorders>
              <w:top w:val="single" w:sz="4" w:space="0" w:color="auto"/>
            </w:tcBorders>
            <w:shd w:val="clear" w:color="auto" w:fill="F2F2F2" w:themeFill="background1" w:themeFillShade="F2"/>
            <w:vAlign w:val="center"/>
          </w:tcPr>
          <w:p w:rsidR="006123C1" w:rsidRPr="00B42545" w:rsidRDefault="006123C1" w:rsidP="005764A4">
            <w:pPr>
              <w:contextualSpacing/>
              <w:rPr>
                <w:rFonts w:eastAsia="Times New Roman"/>
                <w:sz w:val="22"/>
                <w:szCs w:val="22"/>
              </w:rPr>
            </w:pPr>
          </w:p>
        </w:tc>
        <w:tc>
          <w:tcPr>
            <w:tcW w:w="641" w:type="dxa"/>
            <w:tcBorders>
              <w:top w:val="single" w:sz="4" w:space="0" w:color="auto"/>
            </w:tcBorders>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55</w:t>
            </w:r>
          </w:p>
        </w:tc>
        <w:tc>
          <w:tcPr>
            <w:tcW w:w="1201" w:type="dxa"/>
            <w:gridSpan w:val="2"/>
            <w:tcBorders>
              <w:top w:val="single" w:sz="4" w:space="0" w:color="auto"/>
            </w:tcBorders>
            <w:vAlign w:val="center"/>
            <w:hideMark/>
          </w:tcPr>
          <w:p w:rsidR="006123C1" w:rsidRPr="00B42545" w:rsidRDefault="006123C1" w:rsidP="005764A4">
            <w:pPr>
              <w:contextualSpacing/>
              <w:rPr>
                <w:rFonts w:eastAsia="Times New Roman"/>
                <w:sz w:val="22"/>
                <w:szCs w:val="22"/>
              </w:rPr>
            </w:pPr>
          </w:p>
        </w:tc>
      </w:tr>
      <w:tr w:rsidR="006123C1" w:rsidRPr="00542196" w:rsidTr="005764A4">
        <w:trPr>
          <w:trHeight w:val="211"/>
        </w:trPr>
        <w:tc>
          <w:tcPr>
            <w:tcW w:w="3358"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Sigma u </w:t>
            </w:r>
          </w:p>
        </w:tc>
        <w:tc>
          <w:tcPr>
            <w:tcW w:w="573"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1.93</w:t>
            </w:r>
          </w:p>
        </w:tc>
        <w:tc>
          <w:tcPr>
            <w:tcW w:w="988"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p>
        </w:tc>
        <w:tc>
          <w:tcPr>
            <w:tcW w:w="625"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1.93</w:t>
            </w:r>
          </w:p>
        </w:tc>
        <w:tc>
          <w:tcPr>
            <w:tcW w:w="1216" w:type="dxa"/>
            <w:vAlign w:val="center"/>
            <w:hideMark/>
          </w:tcPr>
          <w:p w:rsidR="006123C1" w:rsidRPr="00B42545" w:rsidRDefault="006123C1" w:rsidP="005764A4">
            <w:pPr>
              <w:contextualSpacing/>
              <w:rPr>
                <w:rFonts w:eastAsia="Times New Roman"/>
                <w:sz w:val="22"/>
                <w:szCs w:val="22"/>
              </w:rPr>
            </w:pPr>
          </w:p>
        </w:tc>
        <w:tc>
          <w:tcPr>
            <w:tcW w:w="542"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0.00</w:t>
            </w:r>
          </w:p>
        </w:tc>
        <w:tc>
          <w:tcPr>
            <w:tcW w:w="1018"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p>
        </w:tc>
        <w:tc>
          <w:tcPr>
            <w:tcW w:w="641"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0.00</w:t>
            </w:r>
          </w:p>
        </w:tc>
        <w:tc>
          <w:tcPr>
            <w:tcW w:w="1201" w:type="dxa"/>
            <w:gridSpan w:val="2"/>
            <w:vAlign w:val="center"/>
            <w:hideMark/>
          </w:tcPr>
          <w:p w:rsidR="006123C1" w:rsidRPr="00B42545" w:rsidRDefault="006123C1" w:rsidP="005764A4">
            <w:pPr>
              <w:contextualSpacing/>
              <w:rPr>
                <w:rFonts w:eastAsia="Times New Roman"/>
                <w:sz w:val="22"/>
                <w:szCs w:val="22"/>
              </w:rPr>
            </w:pPr>
          </w:p>
        </w:tc>
      </w:tr>
      <w:tr w:rsidR="006123C1" w:rsidRPr="00542196" w:rsidTr="005764A4">
        <w:trPr>
          <w:trHeight w:val="251"/>
        </w:trPr>
        <w:tc>
          <w:tcPr>
            <w:tcW w:w="3358"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 xml:space="preserve">Sigma e </w:t>
            </w:r>
          </w:p>
        </w:tc>
        <w:tc>
          <w:tcPr>
            <w:tcW w:w="573"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1.09</w:t>
            </w:r>
          </w:p>
        </w:tc>
        <w:tc>
          <w:tcPr>
            <w:tcW w:w="988"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p>
        </w:tc>
        <w:tc>
          <w:tcPr>
            <w:tcW w:w="625"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1.09</w:t>
            </w:r>
          </w:p>
        </w:tc>
        <w:tc>
          <w:tcPr>
            <w:tcW w:w="1216" w:type="dxa"/>
            <w:vAlign w:val="center"/>
            <w:hideMark/>
          </w:tcPr>
          <w:p w:rsidR="006123C1" w:rsidRPr="00B42545" w:rsidRDefault="006123C1" w:rsidP="005764A4">
            <w:pPr>
              <w:contextualSpacing/>
              <w:rPr>
                <w:rFonts w:eastAsia="Times New Roman"/>
                <w:sz w:val="22"/>
                <w:szCs w:val="22"/>
              </w:rPr>
            </w:pPr>
          </w:p>
        </w:tc>
        <w:tc>
          <w:tcPr>
            <w:tcW w:w="542"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1.09</w:t>
            </w:r>
          </w:p>
        </w:tc>
        <w:tc>
          <w:tcPr>
            <w:tcW w:w="1018"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p>
        </w:tc>
        <w:tc>
          <w:tcPr>
            <w:tcW w:w="641"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1.09</w:t>
            </w:r>
          </w:p>
        </w:tc>
        <w:tc>
          <w:tcPr>
            <w:tcW w:w="1201" w:type="dxa"/>
            <w:gridSpan w:val="2"/>
            <w:vAlign w:val="center"/>
            <w:hideMark/>
          </w:tcPr>
          <w:p w:rsidR="006123C1" w:rsidRPr="00B42545" w:rsidRDefault="006123C1" w:rsidP="005764A4">
            <w:pPr>
              <w:contextualSpacing/>
              <w:rPr>
                <w:rFonts w:eastAsia="Times New Roman"/>
                <w:sz w:val="22"/>
                <w:szCs w:val="22"/>
              </w:rPr>
            </w:pPr>
          </w:p>
        </w:tc>
      </w:tr>
      <w:tr w:rsidR="006123C1" w:rsidRPr="00542196" w:rsidTr="005764A4">
        <w:trPr>
          <w:trHeight w:val="265"/>
        </w:trPr>
        <w:tc>
          <w:tcPr>
            <w:tcW w:w="3358" w:type="dxa"/>
            <w:vAlign w:val="center"/>
            <w:hideMark/>
          </w:tcPr>
          <w:p w:rsidR="006123C1" w:rsidRPr="00CD5AD2" w:rsidRDefault="006123C1" w:rsidP="005764A4">
            <w:pPr>
              <w:contextualSpacing/>
              <w:rPr>
                <w:rFonts w:eastAsia="Times New Roman"/>
                <w:sz w:val="22"/>
                <w:szCs w:val="22"/>
              </w:rPr>
            </w:pPr>
            <w:r w:rsidRPr="00B42545">
              <w:rPr>
                <w:rFonts w:eastAsia="Times New Roman"/>
                <w:sz w:val="22"/>
                <w:szCs w:val="22"/>
              </w:rPr>
              <w:t>Rho</w:t>
            </w:r>
          </w:p>
        </w:tc>
        <w:tc>
          <w:tcPr>
            <w:tcW w:w="573"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0.76</w:t>
            </w:r>
          </w:p>
        </w:tc>
        <w:tc>
          <w:tcPr>
            <w:tcW w:w="988"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p>
        </w:tc>
        <w:tc>
          <w:tcPr>
            <w:tcW w:w="625"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0.76</w:t>
            </w:r>
          </w:p>
        </w:tc>
        <w:tc>
          <w:tcPr>
            <w:tcW w:w="1216" w:type="dxa"/>
            <w:vAlign w:val="center"/>
            <w:hideMark/>
          </w:tcPr>
          <w:p w:rsidR="006123C1" w:rsidRPr="00B42545" w:rsidRDefault="006123C1" w:rsidP="005764A4">
            <w:pPr>
              <w:contextualSpacing/>
              <w:rPr>
                <w:rFonts w:eastAsia="Times New Roman"/>
                <w:sz w:val="22"/>
                <w:szCs w:val="22"/>
              </w:rPr>
            </w:pPr>
          </w:p>
        </w:tc>
        <w:tc>
          <w:tcPr>
            <w:tcW w:w="542"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r w:rsidRPr="00B42545">
              <w:rPr>
                <w:rFonts w:eastAsia="Times New Roman"/>
                <w:sz w:val="22"/>
                <w:szCs w:val="22"/>
              </w:rPr>
              <w:t>0.00</w:t>
            </w:r>
          </w:p>
        </w:tc>
        <w:tc>
          <w:tcPr>
            <w:tcW w:w="1018" w:type="dxa"/>
            <w:shd w:val="clear" w:color="auto" w:fill="F2F2F2" w:themeFill="background1" w:themeFillShade="F2"/>
            <w:vAlign w:val="center"/>
          </w:tcPr>
          <w:p w:rsidR="006123C1" w:rsidRPr="00B42545" w:rsidRDefault="006123C1" w:rsidP="005764A4">
            <w:pPr>
              <w:contextualSpacing/>
              <w:rPr>
                <w:rFonts w:eastAsia="Times New Roman"/>
                <w:sz w:val="22"/>
                <w:szCs w:val="22"/>
              </w:rPr>
            </w:pPr>
          </w:p>
        </w:tc>
        <w:tc>
          <w:tcPr>
            <w:tcW w:w="641" w:type="dxa"/>
            <w:vAlign w:val="center"/>
            <w:hideMark/>
          </w:tcPr>
          <w:p w:rsidR="006123C1" w:rsidRPr="00B42545" w:rsidRDefault="006123C1" w:rsidP="005764A4">
            <w:pPr>
              <w:contextualSpacing/>
              <w:rPr>
                <w:rFonts w:eastAsia="Times New Roman"/>
                <w:sz w:val="22"/>
                <w:szCs w:val="22"/>
              </w:rPr>
            </w:pPr>
            <w:r w:rsidRPr="00B42545">
              <w:rPr>
                <w:rFonts w:eastAsia="Times New Roman"/>
                <w:sz w:val="22"/>
                <w:szCs w:val="22"/>
              </w:rPr>
              <w:t>0.00</w:t>
            </w:r>
          </w:p>
        </w:tc>
        <w:tc>
          <w:tcPr>
            <w:tcW w:w="1201" w:type="dxa"/>
            <w:gridSpan w:val="2"/>
            <w:vAlign w:val="center"/>
            <w:hideMark/>
          </w:tcPr>
          <w:p w:rsidR="006123C1" w:rsidRPr="00B42545" w:rsidRDefault="006123C1" w:rsidP="005764A4">
            <w:pPr>
              <w:contextualSpacing/>
              <w:rPr>
                <w:rFonts w:eastAsia="Times New Roman"/>
                <w:sz w:val="22"/>
                <w:szCs w:val="22"/>
              </w:rPr>
            </w:pPr>
          </w:p>
        </w:tc>
      </w:tr>
      <w:tr w:rsidR="006123C1" w:rsidRPr="00542196" w:rsidTr="005764A4">
        <w:trPr>
          <w:trHeight w:val="251"/>
        </w:trPr>
        <w:tc>
          <w:tcPr>
            <w:tcW w:w="3358" w:type="dxa"/>
            <w:vAlign w:val="center"/>
            <w:hideMark/>
          </w:tcPr>
          <w:p w:rsidR="006123C1" w:rsidRPr="004C1C0E" w:rsidRDefault="006123C1" w:rsidP="005764A4">
            <w:pPr>
              <w:contextualSpacing/>
              <w:rPr>
                <w:rFonts w:asciiTheme="majorHAnsi" w:eastAsia="Times New Roman" w:hAnsiTheme="majorHAnsi" w:cstheme="majorBidi"/>
                <w:i/>
                <w:iCs/>
                <w:color w:val="404040" w:themeColor="text1" w:themeTint="BF"/>
                <w:sz w:val="22"/>
                <w:szCs w:val="22"/>
              </w:rPr>
            </w:pPr>
            <w:r w:rsidRPr="004C1C0E">
              <w:rPr>
                <w:rFonts w:eastAsia="Times New Roman"/>
                <w:sz w:val="22"/>
                <w:szCs w:val="22"/>
              </w:rPr>
              <w:t>R-squared within model</w:t>
            </w:r>
          </w:p>
        </w:tc>
        <w:tc>
          <w:tcPr>
            <w:tcW w:w="573" w:type="dxa"/>
            <w:shd w:val="clear" w:color="auto" w:fill="F2F2F2" w:themeFill="background1" w:themeFillShade="F2"/>
            <w:vAlign w:val="center"/>
          </w:tcPr>
          <w:p w:rsidR="006123C1" w:rsidRPr="004C1C0E" w:rsidRDefault="006123C1" w:rsidP="005764A4">
            <w:pPr>
              <w:contextualSpacing/>
              <w:rPr>
                <w:rFonts w:asciiTheme="majorHAnsi" w:eastAsia="Times New Roman" w:hAnsiTheme="majorHAnsi" w:cstheme="majorBidi"/>
                <w:i/>
                <w:iCs/>
                <w:color w:val="404040" w:themeColor="text1" w:themeTint="BF"/>
                <w:sz w:val="22"/>
                <w:szCs w:val="22"/>
              </w:rPr>
            </w:pPr>
            <w:r w:rsidRPr="004C1C0E">
              <w:rPr>
                <w:rFonts w:eastAsia="Times New Roman"/>
                <w:sz w:val="22"/>
                <w:szCs w:val="22"/>
              </w:rPr>
              <w:t>0.77</w:t>
            </w:r>
          </w:p>
        </w:tc>
        <w:tc>
          <w:tcPr>
            <w:tcW w:w="988" w:type="dxa"/>
            <w:shd w:val="clear" w:color="auto" w:fill="F2F2F2" w:themeFill="background1" w:themeFillShade="F2"/>
            <w:vAlign w:val="center"/>
          </w:tcPr>
          <w:p w:rsidR="006123C1" w:rsidRPr="004C1C0E" w:rsidRDefault="006123C1" w:rsidP="005764A4">
            <w:pPr>
              <w:contextualSpacing/>
              <w:rPr>
                <w:rFonts w:eastAsia="Times New Roman"/>
                <w:sz w:val="22"/>
                <w:szCs w:val="22"/>
              </w:rPr>
            </w:pPr>
          </w:p>
        </w:tc>
        <w:tc>
          <w:tcPr>
            <w:tcW w:w="625" w:type="dxa"/>
            <w:vAlign w:val="center"/>
            <w:hideMark/>
          </w:tcPr>
          <w:p w:rsidR="006123C1" w:rsidRPr="004C1C0E" w:rsidRDefault="006123C1" w:rsidP="005764A4">
            <w:pPr>
              <w:contextualSpacing/>
              <w:rPr>
                <w:rFonts w:asciiTheme="majorHAnsi" w:eastAsia="Times New Roman" w:hAnsiTheme="majorHAnsi" w:cstheme="majorBidi"/>
                <w:i/>
                <w:iCs/>
                <w:color w:val="404040" w:themeColor="text1" w:themeTint="BF"/>
                <w:sz w:val="22"/>
                <w:szCs w:val="22"/>
              </w:rPr>
            </w:pPr>
            <w:r w:rsidRPr="004C1C0E">
              <w:rPr>
                <w:rFonts w:eastAsia="Times New Roman"/>
                <w:sz w:val="22"/>
                <w:szCs w:val="22"/>
              </w:rPr>
              <w:t>0.77</w:t>
            </w:r>
          </w:p>
        </w:tc>
        <w:tc>
          <w:tcPr>
            <w:tcW w:w="1216" w:type="dxa"/>
            <w:vAlign w:val="center"/>
            <w:hideMark/>
          </w:tcPr>
          <w:p w:rsidR="006123C1" w:rsidRPr="004C1C0E" w:rsidRDefault="006123C1" w:rsidP="005764A4">
            <w:pPr>
              <w:contextualSpacing/>
              <w:rPr>
                <w:rFonts w:eastAsia="Times New Roman"/>
                <w:sz w:val="22"/>
                <w:szCs w:val="22"/>
              </w:rPr>
            </w:pPr>
          </w:p>
        </w:tc>
        <w:tc>
          <w:tcPr>
            <w:tcW w:w="542" w:type="dxa"/>
            <w:shd w:val="clear" w:color="auto" w:fill="F2F2F2" w:themeFill="background1" w:themeFillShade="F2"/>
            <w:vAlign w:val="center"/>
          </w:tcPr>
          <w:p w:rsidR="006123C1" w:rsidRPr="004C1C0E" w:rsidRDefault="006123C1" w:rsidP="005764A4">
            <w:pPr>
              <w:contextualSpacing/>
              <w:rPr>
                <w:rFonts w:asciiTheme="majorHAnsi" w:eastAsia="Times New Roman" w:hAnsiTheme="majorHAnsi" w:cstheme="majorBidi"/>
                <w:i/>
                <w:iCs/>
                <w:color w:val="404040" w:themeColor="text1" w:themeTint="BF"/>
                <w:sz w:val="22"/>
                <w:szCs w:val="22"/>
              </w:rPr>
            </w:pPr>
            <w:r w:rsidRPr="004C1C0E">
              <w:rPr>
                <w:rFonts w:eastAsia="Times New Roman"/>
                <w:sz w:val="22"/>
                <w:szCs w:val="22"/>
              </w:rPr>
              <w:t>0.65</w:t>
            </w:r>
          </w:p>
        </w:tc>
        <w:tc>
          <w:tcPr>
            <w:tcW w:w="1018" w:type="dxa"/>
            <w:shd w:val="clear" w:color="auto" w:fill="F2F2F2" w:themeFill="background1" w:themeFillShade="F2"/>
            <w:vAlign w:val="center"/>
          </w:tcPr>
          <w:p w:rsidR="006123C1" w:rsidRPr="004C1C0E" w:rsidRDefault="006123C1" w:rsidP="005764A4">
            <w:pPr>
              <w:contextualSpacing/>
              <w:rPr>
                <w:rFonts w:eastAsia="Times New Roman"/>
                <w:sz w:val="22"/>
                <w:szCs w:val="22"/>
              </w:rPr>
            </w:pPr>
          </w:p>
        </w:tc>
        <w:tc>
          <w:tcPr>
            <w:tcW w:w="641" w:type="dxa"/>
            <w:vAlign w:val="center"/>
            <w:hideMark/>
          </w:tcPr>
          <w:p w:rsidR="006123C1" w:rsidRPr="004C1C0E" w:rsidRDefault="006123C1" w:rsidP="005764A4">
            <w:pPr>
              <w:contextualSpacing/>
              <w:rPr>
                <w:rFonts w:asciiTheme="majorHAnsi" w:eastAsia="Times New Roman" w:hAnsiTheme="majorHAnsi" w:cstheme="majorBidi"/>
                <w:i/>
                <w:iCs/>
                <w:color w:val="404040" w:themeColor="text1" w:themeTint="BF"/>
                <w:sz w:val="22"/>
                <w:szCs w:val="22"/>
              </w:rPr>
            </w:pPr>
            <w:r w:rsidRPr="004C1C0E">
              <w:rPr>
                <w:rFonts w:eastAsia="Times New Roman"/>
                <w:sz w:val="22"/>
                <w:szCs w:val="22"/>
              </w:rPr>
              <w:t>0.65</w:t>
            </w:r>
          </w:p>
        </w:tc>
        <w:tc>
          <w:tcPr>
            <w:tcW w:w="1201" w:type="dxa"/>
            <w:gridSpan w:val="2"/>
            <w:vAlign w:val="center"/>
            <w:hideMark/>
          </w:tcPr>
          <w:p w:rsidR="006123C1" w:rsidRPr="004C1C0E" w:rsidRDefault="006123C1" w:rsidP="005764A4">
            <w:pPr>
              <w:contextualSpacing/>
              <w:rPr>
                <w:rFonts w:eastAsia="Times New Roman"/>
                <w:sz w:val="22"/>
                <w:szCs w:val="22"/>
              </w:rPr>
            </w:pPr>
          </w:p>
        </w:tc>
      </w:tr>
      <w:tr w:rsidR="006123C1" w:rsidRPr="00542196" w:rsidTr="005764A4">
        <w:trPr>
          <w:trHeight w:val="251"/>
        </w:trPr>
        <w:tc>
          <w:tcPr>
            <w:tcW w:w="3358" w:type="dxa"/>
            <w:tcBorders>
              <w:bottom w:val="double" w:sz="4" w:space="0" w:color="auto"/>
            </w:tcBorders>
            <w:vAlign w:val="center"/>
          </w:tcPr>
          <w:p w:rsidR="006123C1" w:rsidRPr="003817A0" w:rsidRDefault="006123C1" w:rsidP="005764A4">
            <w:pPr>
              <w:contextualSpacing/>
              <w:rPr>
                <w:rFonts w:eastAsia="Times New Roman"/>
                <w:sz w:val="22"/>
                <w:szCs w:val="22"/>
              </w:rPr>
            </w:pPr>
            <w:r>
              <w:rPr>
                <w:rFonts w:eastAsia="Times New Roman"/>
                <w:sz w:val="22"/>
                <w:szCs w:val="22"/>
              </w:rPr>
              <w:t xml:space="preserve">Model </w:t>
            </w:r>
          </w:p>
        </w:tc>
        <w:tc>
          <w:tcPr>
            <w:tcW w:w="573" w:type="dxa"/>
            <w:tcBorders>
              <w:bottom w:val="double" w:sz="4" w:space="0" w:color="auto"/>
            </w:tcBorders>
            <w:shd w:val="clear" w:color="auto" w:fill="F2F2F2" w:themeFill="background1" w:themeFillShade="F2"/>
            <w:vAlign w:val="center"/>
          </w:tcPr>
          <w:p w:rsidR="006123C1" w:rsidRPr="003817A0" w:rsidRDefault="006123C1" w:rsidP="005764A4">
            <w:pPr>
              <w:contextualSpacing/>
              <w:rPr>
                <w:rFonts w:eastAsia="Times New Roman"/>
                <w:sz w:val="22"/>
                <w:szCs w:val="22"/>
              </w:rPr>
            </w:pPr>
            <w:r>
              <w:rPr>
                <w:rFonts w:eastAsia="Times New Roman"/>
                <w:sz w:val="22"/>
                <w:szCs w:val="22"/>
              </w:rPr>
              <w:t>FE</w:t>
            </w:r>
          </w:p>
        </w:tc>
        <w:tc>
          <w:tcPr>
            <w:tcW w:w="988" w:type="dxa"/>
            <w:tcBorders>
              <w:bottom w:val="double" w:sz="4" w:space="0" w:color="auto"/>
            </w:tcBorders>
            <w:shd w:val="clear" w:color="auto" w:fill="F2F2F2" w:themeFill="background1" w:themeFillShade="F2"/>
            <w:vAlign w:val="center"/>
          </w:tcPr>
          <w:p w:rsidR="006123C1" w:rsidRPr="003817A0" w:rsidRDefault="006123C1" w:rsidP="005764A4">
            <w:pPr>
              <w:contextualSpacing/>
              <w:rPr>
                <w:rFonts w:eastAsia="Times New Roman"/>
                <w:sz w:val="22"/>
                <w:szCs w:val="22"/>
              </w:rPr>
            </w:pPr>
          </w:p>
        </w:tc>
        <w:tc>
          <w:tcPr>
            <w:tcW w:w="625" w:type="dxa"/>
            <w:tcBorders>
              <w:bottom w:val="double" w:sz="4" w:space="0" w:color="auto"/>
            </w:tcBorders>
            <w:vAlign w:val="center"/>
          </w:tcPr>
          <w:p w:rsidR="006123C1" w:rsidRPr="003817A0" w:rsidRDefault="006123C1" w:rsidP="005764A4">
            <w:pPr>
              <w:contextualSpacing/>
              <w:rPr>
                <w:rFonts w:eastAsia="Times New Roman"/>
                <w:sz w:val="22"/>
                <w:szCs w:val="22"/>
              </w:rPr>
            </w:pPr>
            <w:r>
              <w:rPr>
                <w:rFonts w:eastAsia="Times New Roman"/>
                <w:sz w:val="22"/>
                <w:szCs w:val="22"/>
              </w:rPr>
              <w:t>FE</w:t>
            </w:r>
          </w:p>
        </w:tc>
        <w:tc>
          <w:tcPr>
            <w:tcW w:w="1216" w:type="dxa"/>
            <w:tcBorders>
              <w:bottom w:val="double" w:sz="4" w:space="0" w:color="auto"/>
            </w:tcBorders>
            <w:vAlign w:val="center"/>
          </w:tcPr>
          <w:p w:rsidR="006123C1" w:rsidRPr="003817A0" w:rsidRDefault="006123C1" w:rsidP="005764A4">
            <w:pPr>
              <w:contextualSpacing/>
              <w:rPr>
                <w:rFonts w:eastAsia="Times New Roman"/>
                <w:sz w:val="22"/>
                <w:szCs w:val="22"/>
              </w:rPr>
            </w:pPr>
          </w:p>
        </w:tc>
        <w:tc>
          <w:tcPr>
            <w:tcW w:w="542" w:type="dxa"/>
            <w:tcBorders>
              <w:bottom w:val="double" w:sz="4" w:space="0" w:color="auto"/>
            </w:tcBorders>
            <w:shd w:val="clear" w:color="auto" w:fill="F2F2F2" w:themeFill="background1" w:themeFillShade="F2"/>
            <w:vAlign w:val="center"/>
          </w:tcPr>
          <w:p w:rsidR="006123C1" w:rsidRPr="003817A0" w:rsidRDefault="006123C1" w:rsidP="005764A4">
            <w:pPr>
              <w:contextualSpacing/>
              <w:rPr>
                <w:rFonts w:eastAsia="Times New Roman"/>
                <w:sz w:val="22"/>
                <w:szCs w:val="22"/>
              </w:rPr>
            </w:pPr>
            <w:r>
              <w:rPr>
                <w:rFonts w:eastAsia="Times New Roman"/>
                <w:sz w:val="22"/>
                <w:szCs w:val="22"/>
              </w:rPr>
              <w:t>RE</w:t>
            </w:r>
          </w:p>
        </w:tc>
        <w:tc>
          <w:tcPr>
            <w:tcW w:w="1018" w:type="dxa"/>
            <w:tcBorders>
              <w:bottom w:val="double" w:sz="4" w:space="0" w:color="auto"/>
            </w:tcBorders>
            <w:shd w:val="clear" w:color="auto" w:fill="F2F2F2" w:themeFill="background1" w:themeFillShade="F2"/>
            <w:vAlign w:val="center"/>
          </w:tcPr>
          <w:p w:rsidR="006123C1" w:rsidRPr="003817A0" w:rsidRDefault="006123C1" w:rsidP="005764A4">
            <w:pPr>
              <w:contextualSpacing/>
              <w:rPr>
                <w:rFonts w:eastAsia="Times New Roman"/>
                <w:sz w:val="22"/>
                <w:szCs w:val="22"/>
              </w:rPr>
            </w:pPr>
          </w:p>
        </w:tc>
        <w:tc>
          <w:tcPr>
            <w:tcW w:w="641" w:type="dxa"/>
            <w:tcBorders>
              <w:bottom w:val="double" w:sz="4" w:space="0" w:color="auto"/>
            </w:tcBorders>
            <w:vAlign w:val="center"/>
          </w:tcPr>
          <w:p w:rsidR="006123C1" w:rsidRPr="003817A0" w:rsidRDefault="006123C1" w:rsidP="005764A4">
            <w:pPr>
              <w:contextualSpacing/>
              <w:rPr>
                <w:rFonts w:eastAsia="Times New Roman"/>
                <w:sz w:val="22"/>
                <w:szCs w:val="22"/>
              </w:rPr>
            </w:pPr>
            <w:r>
              <w:rPr>
                <w:rFonts w:eastAsia="Times New Roman"/>
                <w:sz w:val="22"/>
                <w:szCs w:val="22"/>
              </w:rPr>
              <w:t>RE</w:t>
            </w:r>
          </w:p>
        </w:tc>
        <w:tc>
          <w:tcPr>
            <w:tcW w:w="1201" w:type="dxa"/>
            <w:gridSpan w:val="2"/>
            <w:tcBorders>
              <w:bottom w:val="double" w:sz="4" w:space="0" w:color="auto"/>
            </w:tcBorders>
            <w:vAlign w:val="center"/>
          </w:tcPr>
          <w:p w:rsidR="006123C1" w:rsidRPr="003817A0" w:rsidRDefault="006123C1" w:rsidP="005764A4">
            <w:pPr>
              <w:contextualSpacing/>
              <w:rPr>
                <w:rFonts w:eastAsia="Times New Roman"/>
                <w:sz w:val="22"/>
                <w:szCs w:val="22"/>
              </w:rPr>
            </w:pPr>
          </w:p>
        </w:tc>
      </w:tr>
      <w:tr w:rsidR="006123C1" w:rsidRPr="00542196" w:rsidTr="005764A4">
        <w:trPr>
          <w:gridAfter w:val="1"/>
          <w:wAfter w:w="564" w:type="dxa"/>
          <w:trHeight w:val="516"/>
        </w:trPr>
        <w:tc>
          <w:tcPr>
            <w:tcW w:w="9598" w:type="dxa"/>
            <w:gridSpan w:val="9"/>
            <w:tcBorders>
              <w:top w:val="double" w:sz="4" w:space="0" w:color="auto"/>
            </w:tcBorders>
            <w:vAlign w:val="center"/>
            <w:hideMark/>
          </w:tcPr>
          <w:tbl>
            <w:tblPr>
              <w:tblW w:w="0" w:type="auto"/>
              <w:tblCellSpacing w:w="15" w:type="dxa"/>
              <w:tblLayout w:type="fixed"/>
              <w:tblCellMar>
                <w:top w:w="15" w:type="dxa"/>
                <w:left w:w="15" w:type="dxa"/>
                <w:bottom w:w="15" w:type="dxa"/>
                <w:right w:w="15" w:type="dxa"/>
              </w:tblCellMar>
              <w:tblLook w:val="04A0"/>
            </w:tblPr>
            <w:tblGrid>
              <w:gridCol w:w="7581"/>
            </w:tblGrid>
            <w:tr w:rsidR="006123C1" w:rsidRPr="007B38D8" w:rsidTr="005764A4">
              <w:trPr>
                <w:tblCellSpacing w:w="15" w:type="dxa"/>
              </w:trPr>
              <w:tc>
                <w:tcPr>
                  <w:tcW w:w="7521" w:type="dxa"/>
                  <w:vAlign w:val="center"/>
                  <w:hideMark/>
                </w:tcPr>
                <w:p w:rsidR="006123C1" w:rsidRPr="00020510" w:rsidRDefault="006123C1" w:rsidP="005764A4">
                  <w:pPr>
                    <w:rPr>
                      <w:rFonts w:eastAsia="Times New Roman"/>
                      <w:sz w:val="20"/>
                      <w:szCs w:val="20"/>
                    </w:rPr>
                  </w:pPr>
                  <w:r>
                    <w:rPr>
                      <w:rFonts w:eastAsia="Times New Roman"/>
                      <w:sz w:val="20"/>
                      <w:szCs w:val="20"/>
                    </w:rPr>
                    <w:t>Robust s</w:t>
                  </w:r>
                  <w:r w:rsidRPr="00020510">
                    <w:rPr>
                      <w:rFonts w:eastAsia="Times New Roman"/>
                      <w:sz w:val="20"/>
                      <w:szCs w:val="20"/>
                    </w:rPr>
                    <w:t xml:space="preserve">tandard errors in parentheses. </w:t>
                  </w:r>
                  <w:r w:rsidRPr="00020510">
                    <w:rPr>
                      <w:rFonts w:eastAsia="Times New Roman"/>
                      <w:sz w:val="20"/>
                      <w:szCs w:val="20"/>
                      <w:vertAlign w:val="superscript"/>
                    </w:rPr>
                    <w:t>*</w:t>
                  </w:r>
                  <w:r w:rsidRPr="00020510">
                    <w:rPr>
                      <w:rFonts w:eastAsia="Times New Roman"/>
                      <w:sz w:val="20"/>
                      <w:szCs w:val="20"/>
                    </w:rPr>
                    <w:t xml:space="preserve"> </w:t>
                  </w:r>
                  <w:r w:rsidRPr="00020510">
                    <w:rPr>
                      <w:rFonts w:eastAsia="Times New Roman"/>
                      <w:i/>
                      <w:iCs/>
                      <w:sz w:val="20"/>
                      <w:szCs w:val="20"/>
                    </w:rPr>
                    <w:t>p</w:t>
                  </w:r>
                  <w:r w:rsidRPr="00020510">
                    <w:rPr>
                      <w:rFonts w:eastAsia="Times New Roman"/>
                      <w:sz w:val="20"/>
                      <w:szCs w:val="20"/>
                    </w:rPr>
                    <w:t xml:space="preserve"> &lt; 0.10, </w:t>
                  </w:r>
                  <w:r w:rsidRPr="00020510">
                    <w:rPr>
                      <w:rFonts w:eastAsia="Times New Roman"/>
                      <w:sz w:val="20"/>
                      <w:szCs w:val="20"/>
                      <w:vertAlign w:val="superscript"/>
                    </w:rPr>
                    <w:t>**</w:t>
                  </w:r>
                  <w:r w:rsidRPr="00020510">
                    <w:rPr>
                      <w:rFonts w:eastAsia="Times New Roman"/>
                      <w:sz w:val="20"/>
                      <w:szCs w:val="20"/>
                    </w:rPr>
                    <w:t xml:space="preserve"> </w:t>
                  </w:r>
                  <w:r w:rsidRPr="00020510">
                    <w:rPr>
                      <w:rFonts w:eastAsia="Times New Roman"/>
                      <w:i/>
                      <w:iCs/>
                      <w:sz w:val="20"/>
                      <w:szCs w:val="20"/>
                    </w:rPr>
                    <w:t>p</w:t>
                  </w:r>
                  <w:r w:rsidRPr="00020510">
                    <w:rPr>
                      <w:rFonts w:eastAsia="Times New Roman"/>
                      <w:sz w:val="20"/>
                      <w:szCs w:val="20"/>
                    </w:rPr>
                    <w:t xml:space="preserve"> &lt; 0.05, </w:t>
                  </w:r>
                  <w:r w:rsidRPr="00020510">
                    <w:rPr>
                      <w:rFonts w:eastAsia="Times New Roman"/>
                      <w:sz w:val="20"/>
                      <w:szCs w:val="20"/>
                      <w:vertAlign w:val="superscript"/>
                    </w:rPr>
                    <w:t>***</w:t>
                  </w:r>
                  <w:r w:rsidRPr="00020510">
                    <w:rPr>
                      <w:rFonts w:eastAsia="Times New Roman"/>
                      <w:sz w:val="20"/>
                      <w:szCs w:val="20"/>
                    </w:rPr>
                    <w:t xml:space="preserve"> </w:t>
                  </w:r>
                  <w:r w:rsidRPr="00020510">
                    <w:rPr>
                      <w:rFonts w:eastAsia="Times New Roman"/>
                      <w:i/>
                      <w:iCs/>
                      <w:sz w:val="20"/>
                      <w:szCs w:val="20"/>
                    </w:rPr>
                    <w:t>p</w:t>
                  </w:r>
                  <w:r w:rsidRPr="00020510">
                    <w:rPr>
                      <w:rFonts w:eastAsia="Times New Roman"/>
                      <w:sz w:val="20"/>
                      <w:szCs w:val="20"/>
                    </w:rPr>
                    <w:t xml:space="preserve"> &lt; 0.01</w:t>
                  </w:r>
                  <w:r>
                    <w:rPr>
                      <w:rFonts w:eastAsia="Times New Roman"/>
                      <w:sz w:val="20"/>
                      <w:szCs w:val="20"/>
                    </w:rPr>
                    <w:t xml:space="preserve">. </w:t>
                  </w:r>
                </w:p>
              </w:tc>
            </w:tr>
          </w:tbl>
          <w:p w:rsidR="006123C1" w:rsidRPr="00542196" w:rsidRDefault="006123C1" w:rsidP="005764A4">
            <w:pPr>
              <w:rPr>
                <w:rFonts w:eastAsia="Times New Roman"/>
                <w:sz w:val="22"/>
                <w:szCs w:val="22"/>
              </w:rPr>
            </w:pPr>
            <w:r w:rsidRPr="00020510">
              <w:rPr>
                <w:sz w:val="20"/>
                <w:szCs w:val="20"/>
              </w:rPr>
              <w:t xml:space="preserve">The </w:t>
            </w:r>
            <w:r>
              <w:rPr>
                <w:sz w:val="20"/>
                <w:szCs w:val="20"/>
              </w:rPr>
              <w:t xml:space="preserve">dependent variable is the change in social spending between two elections as a percentage of a country GDP. The analysis includes 16 countries over the 1980-2016 period. </w:t>
            </w:r>
          </w:p>
        </w:tc>
      </w:tr>
    </w:tbl>
    <w:p w:rsidR="006123C1" w:rsidRDefault="006123C1" w:rsidP="006123C1">
      <w:pPr>
        <w:jc w:val="both"/>
      </w:pPr>
      <w:r>
        <w:lastRenderedPageBreak/>
        <w:t xml:space="preserve">The advantage of Brambor et al. (2006) alternative specification is </w:t>
      </w:r>
      <w:r w:rsidR="000F1E8F">
        <w:t xml:space="preserve">also </w:t>
      </w:r>
      <w:r>
        <w:t xml:space="preserve">apparent in Table F. The impact of </w:t>
      </w:r>
      <w:r>
        <w:rPr>
          <w:i/>
        </w:rPr>
        <w:t>closer</w:t>
      </w:r>
      <w:r>
        <w:t xml:space="preserve"> and </w:t>
      </w:r>
      <w:r>
        <w:rPr>
          <w:i/>
        </w:rPr>
        <w:t xml:space="preserve">away ∆ median citizen </w:t>
      </w:r>
      <w:r>
        <w:t xml:space="preserve">on ∆ </w:t>
      </w:r>
      <w:r>
        <w:rPr>
          <w:i/>
        </w:rPr>
        <w:t>social spending</w:t>
      </w:r>
      <w:r>
        <w:t xml:space="preserve"> under majoritarian and PR electoral systems, respectively, are provided directly from the coefficients displayed in columns (2) and (4). For PR systems </w:t>
      </w:r>
      <w:r w:rsidRPr="004464E8">
        <w:t>see</w:t>
      </w:r>
      <w:r>
        <w:t>:</w:t>
      </w:r>
      <w:r w:rsidRPr="004464E8">
        <w:t xml:space="preserve"> </w:t>
      </w:r>
      <w:r w:rsidRPr="00CD5AD2">
        <w:rPr>
          <w:i/>
          <w:iCs/>
        </w:rPr>
        <w:t xml:space="preserve">closer ∆ median citizen </w:t>
      </w:r>
      <w:r w:rsidRPr="00CD5AD2">
        <w:t xml:space="preserve">X </w:t>
      </w:r>
      <w:r w:rsidRPr="00CD5AD2">
        <w:rPr>
          <w:i/>
          <w:iCs/>
        </w:rPr>
        <w:t>PR,</w:t>
      </w:r>
      <w:r>
        <w:rPr>
          <w:iCs/>
        </w:rPr>
        <w:t xml:space="preserve"> and</w:t>
      </w:r>
      <w:r w:rsidRPr="00CD5AD2">
        <w:rPr>
          <w:i/>
          <w:iCs/>
        </w:rPr>
        <w:t xml:space="preserve"> away ∆ median citizen </w:t>
      </w:r>
      <w:r w:rsidRPr="00CD5AD2">
        <w:t xml:space="preserve">X </w:t>
      </w:r>
      <w:r>
        <w:rPr>
          <w:i/>
          <w:iCs/>
        </w:rPr>
        <w:t>PR</w:t>
      </w:r>
      <w:r>
        <w:rPr>
          <w:iCs/>
        </w:rPr>
        <w:t>. For majoritarian systems see:</w:t>
      </w:r>
      <w:r w:rsidRPr="00CD5AD2">
        <w:rPr>
          <w:i/>
          <w:iCs/>
        </w:rPr>
        <w:t xml:space="preserve"> closer ∆ median citizen </w:t>
      </w:r>
      <w:r w:rsidRPr="00CD5AD2">
        <w:t xml:space="preserve">X </w:t>
      </w:r>
      <w:r w:rsidRPr="00CD5AD2">
        <w:rPr>
          <w:i/>
          <w:iCs/>
        </w:rPr>
        <w:t>MAJ</w:t>
      </w:r>
      <w:r w:rsidRPr="00CD5AD2">
        <w:t xml:space="preserve">, and </w:t>
      </w:r>
      <w:r w:rsidRPr="00CD5AD2">
        <w:rPr>
          <w:i/>
          <w:iCs/>
        </w:rPr>
        <w:t>away ∆ median citizen</w:t>
      </w:r>
      <w:r w:rsidRPr="00CD5AD2">
        <w:t xml:space="preserve"> X </w:t>
      </w:r>
      <w:r w:rsidRPr="00CD5AD2">
        <w:rPr>
          <w:i/>
          <w:iCs/>
        </w:rPr>
        <w:t>MAJ</w:t>
      </w:r>
      <w:r>
        <w:t xml:space="preserve">. To get the equivalent effects in columns (1) and (3) based on the standard approach to interaction effects, we need to add up coefficients. We present here the details of the results for column (1).  </w:t>
      </w:r>
    </w:p>
    <w:p w:rsidR="006123C1" w:rsidRDefault="006123C1" w:rsidP="006123C1"/>
    <w:p w:rsidR="006123C1" w:rsidRDefault="006123C1" w:rsidP="006123C1">
      <w:r>
        <w:t>The results in column (1) could be written as:</w:t>
      </w:r>
    </w:p>
    <w:p w:rsidR="006123C1" w:rsidRDefault="006123C1" w:rsidP="006123C1"/>
    <w:p w:rsidR="006123C1" w:rsidRDefault="006123C1" w:rsidP="006123C1">
      <w:pPr>
        <w:spacing w:line="276" w:lineRule="auto"/>
        <w:jc w:val="both"/>
        <w:rPr>
          <w:sz w:val="20"/>
          <w:szCs w:val="20"/>
        </w:rPr>
      </w:pPr>
      <w:r w:rsidRPr="00CD5AD2">
        <w:rPr>
          <w:i/>
          <w:iCs/>
          <w:sz w:val="20"/>
          <w:szCs w:val="20"/>
        </w:rPr>
        <w:t xml:space="preserve">∆ social spending </w:t>
      </w:r>
      <w:r w:rsidRPr="00CD5AD2">
        <w:rPr>
          <w:sz w:val="20"/>
          <w:szCs w:val="20"/>
        </w:rPr>
        <w:t xml:space="preserve">= </w:t>
      </w:r>
      <w:r>
        <w:rPr>
          <w:sz w:val="20"/>
          <w:szCs w:val="20"/>
        </w:rPr>
        <w:t>0.33</w:t>
      </w:r>
      <w:r w:rsidRPr="00CD5AD2">
        <w:rPr>
          <w:sz w:val="20"/>
          <w:szCs w:val="20"/>
        </w:rPr>
        <w:t>[</w:t>
      </w:r>
      <w:r w:rsidRPr="00CD5AD2">
        <w:rPr>
          <w:i/>
          <w:iCs/>
          <w:sz w:val="20"/>
          <w:szCs w:val="20"/>
        </w:rPr>
        <w:t>∆ median citizen</w:t>
      </w:r>
      <w:r w:rsidRPr="00CD5AD2">
        <w:rPr>
          <w:sz w:val="20"/>
          <w:szCs w:val="20"/>
        </w:rPr>
        <w:t>] +</w:t>
      </w:r>
      <w:r>
        <w:rPr>
          <w:sz w:val="20"/>
          <w:szCs w:val="20"/>
        </w:rPr>
        <w:t>-0.82</w:t>
      </w:r>
      <w:r w:rsidRPr="00CD5AD2">
        <w:rPr>
          <w:sz w:val="20"/>
          <w:szCs w:val="20"/>
        </w:rPr>
        <w:t>[</w:t>
      </w:r>
      <w:r w:rsidRPr="00CD5AD2">
        <w:rPr>
          <w:i/>
          <w:iCs/>
          <w:sz w:val="20"/>
          <w:szCs w:val="20"/>
        </w:rPr>
        <w:t>∆ median citizen</w:t>
      </w:r>
      <w:r>
        <w:rPr>
          <w:i/>
          <w:iCs/>
          <w:sz w:val="20"/>
          <w:szCs w:val="20"/>
        </w:rPr>
        <w:t>*</w:t>
      </w:r>
      <w:r w:rsidRPr="00CD5AD2">
        <w:rPr>
          <w:i/>
          <w:iCs/>
          <w:sz w:val="20"/>
          <w:szCs w:val="20"/>
        </w:rPr>
        <w:t>disadvantageous</w:t>
      </w:r>
      <w:r w:rsidRPr="00CD5AD2">
        <w:rPr>
          <w:sz w:val="20"/>
          <w:szCs w:val="20"/>
        </w:rPr>
        <w:t xml:space="preserve">] + </w:t>
      </w:r>
      <w:r>
        <w:rPr>
          <w:sz w:val="20"/>
          <w:szCs w:val="20"/>
        </w:rPr>
        <w:t>-0.45</w:t>
      </w:r>
      <w:r w:rsidRPr="00CD5AD2">
        <w:rPr>
          <w:sz w:val="20"/>
          <w:szCs w:val="20"/>
        </w:rPr>
        <w:t>[</w:t>
      </w:r>
      <w:r w:rsidRPr="00CD5AD2">
        <w:rPr>
          <w:i/>
          <w:iCs/>
          <w:sz w:val="20"/>
          <w:szCs w:val="20"/>
        </w:rPr>
        <w:t>∆ median citizen</w:t>
      </w:r>
      <w:r>
        <w:rPr>
          <w:i/>
          <w:iCs/>
          <w:sz w:val="20"/>
          <w:szCs w:val="20"/>
        </w:rPr>
        <w:t>*PR</w:t>
      </w:r>
      <w:r w:rsidRPr="00CD5AD2">
        <w:rPr>
          <w:sz w:val="20"/>
          <w:szCs w:val="20"/>
        </w:rPr>
        <w:t xml:space="preserve">] + </w:t>
      </w:r>
      <w:r>
        <w:rPr>
          <w:sz w:val="20"/>
          <w:szCs w:val="20"/>
        </w:rPr>
        <w:t>0.91</w:t>
      </w:r>
      <w:r w:rsidRPr="00CD5AD2">
        <w:rPr>
          <w:sz w:val="20"/>
          <w:szCs w:val="20"/>
        </w:rPr>
        <w:t>[</w:t>
      </w:r>
      <w:r w:rsidRPr="00CD5AD2">
        <w:rPr>
          <w:i/>
          <w:iCs/>
          <w:sz w:val="20"/>
          <w:szCs w:val="20"/>
        </w:rPr>
        <w:t>∆ median citizen</w:t>
      </w:r>
      <w:r>
        <w:rPr>
          <w:i/>
          <w:iCs/>
          <w:sz w:val="20"/>
          <w:szCs w:val="20"/>
        </w:rPr>
        <w:t>*</w:t>
      </w:r>
      <w:r w:rsidRPr="00CD5AD2">
        <w:rPr>
          <w:i/>
          <w:iCs/>
          <w:sz w:val="20"/>
          <w:szCs w:val="20"/>
        </w:rPr>
        <w:t>disadvantageous</w:t>
      </w:r>
      <w:r>
        <w:rPr>
          <w:i/>
          <w:iCs/>
          <w:sz w:val="20"/>
          <w:szCs w:val="20"/>
        </w:rPr>
        <w:t>*PR</w:t>
      </w:r>
      <w:r w:rsidRPr="00CD5AD2">
        <w:rPr>
          <w:sz w:val="20"/>
          <w:szCs w:val="20"/>
        </w:rPr>
        <w:t>] +</w:t>
      </w:r>
      <w:r w:rsidRPr="00D8241A">
        <w:rPr>
          <w:sz w:val="20"/>
          <w:szCs w:val="20"/>
        </w:rPr>
        <w:t xml:space="preserve"> </w:t>
      </w:r>
      <w:r w:rsidRPr="00D8241A">
        <w:rPr>
          <w:i/>
          <w:iCs/>
          <w:sz w:val="20"/>
          <w:szCs w:val="20"/>
        </w:rPr>
        <w:t>controls</w:t>
      </w:r>
      <w:r>
        <w:rPr>
          <w:i/>
          <w:iCs/>
          <w:sz w:val="20"/>
          <w:szCs w:val="20"/>
        </w:rPr>
        <w:t xml:space="preserve"> + constant</w:t>
      </w:r>
    </w:p>
    <w:p w:rsidR="006123C1" w:rsidRDefault="006123C1" w:rsidP="006123C1"/>
    <w:p w:rsidR="006123C1" w:rsidRDefault="006123C1" w:rsidP="006123C1">
      <w:pPr>
        <w:rPr>
          <w:iCs/>
        </w:rPr>
      </w:pPr>
      <w:r>
        <w:t xml:space="preserve">To get the effect of </w:t>
      </w:r>
      <w:r w:rsidRPr="00CD5AD2">
        <w:rPr>
          <w:i/>
          <w:iCs/>
        </w:rPr>
        <w:t>∆ median citizen</w:t>
      </w:r>
      <w:r>
        <w:rPr>
          <w:i/>
          <w:iCs/>
        </w:rPr>
        <w:t xml:space="preserve"> </w:t>
      </w:r>
      <w:r>
        <w:rPr>
          <w:iCs/>
        </w:rPr>
        <w:t xml:space="preserve">when </w:t>
      </w:r>
      <w:r>
        <w:rPr>
          <w:i/>
          <w:iCs/>
        </w:rPr>
        <w:t>disadvantageous=0 &amp; PR</w:t>
      </w:r>
      <w:r>
        <w:rPr>
          <w:iCs/>
        </w:rPr>
        <w:t xml:space="preserve">=0 </w:t>
      </w:r>
    </w:p>
    <w:p w:rsidR="006123C1" w:rsidRPr="00365E03" w:rsidRDefault="006123C1" w:rsidP="006123C1">
      <w:pPr>
        <w:rPr>
          <w:iCs/>
        </w:rPr>
      </w:pPr>
      <w:r>
        <w:rPr>
          <w:iCs/>
        </w:rPr>
        <w:t>(i.e.</w:t>
      </w:r>
      <w:r w:rsidRPr="00365E03">
        <w:rPr>
          <w:i/>
          <w:iCs/>
        </w:rPr>
        <w:t xml:space="preserve"> </w:t>
      </w:r>
      <w:r w:rsidRPr="00CD5AD2">
        <w:rPr>
          <w:i/>
          <w:iCs/>
        </w:rPr>
        <w:t xml:space="preserve">closer ∆ median citizen </w:t>
      </w:r>
      <w:r w:rsidRPr="00CD5AD2">
        <w:t xml:space="preserve">X </w:t>
      </w:r>
      <w:r w:rsidRPr="00CD5AD2">
        <w:rPr>
          <w:i/>
          <w:iCs/>
        </w:rPr>
        <w:t>MAJ</w:t>
      </w:r>
      <w:r>
        <w:rPr>
          <w:iCs/>
        </w:rPr>
        <w:t>, which equals 0.33 in column 2</w:t>
      </w:r>
      <w:r>
        <w:rPr>
          <w:i/>
          <w:iCs/>
        </w:rPr>
        <w:t>)</w:t>
      </w:r>
      <w:r>
        <w:rPr>
          <w:iCs/>
        </w:rPr>
        <w:t>:</w:t>
      </w:r>
    </w:p>
    <w:p w:rsidR="006123C1" w:rsidRDefault="006123C1" w:rsidP="006123C1">
      <w:pPr>
        <w:rPr>
          <w:iCs/>
        </w:rPr>
      </w:pPr>
    </w:p>
    <w:p w:rsidR="006123C1" w:rsidRPr="007A3753" w:rsidRDefault="006123C1" w:rsidP="006123C1">
      <w:pPr>
        <w:spacing w:line="276" w:lineRule="auto"/>
        <w:jc w:val="both"/>
        <w:rPr>
          <w:sz w:val="20"/>
          <w:szCs w:val="20"/>
        </w:rPr>
      </w:pPr>
      <w:r w:rsidRPr="00CD5AD2">
        <w:rPr>
          <w:i/>
          <w:iCs/>
          <w:sz w:val="20"/>
          <w:szCs w:val="20"/>
        </w:rPr>
        <w:t xml:space="preserve">∆ social spending </w:t>
      </w:r>
      <w:r w:rsidRPr="00CD5AD2">
        <w:rPr>
          <w:sz w:val="20"/>
          <w:szCs w:val="20"/>
        </w:rPr>
        <w:t xml:space="preserve">= </w:t>
      </w:r>
      <w:r>
        <w:rPr>
          <w:sz w:val="20"/>
          <w:szCs w:val="20"/>
        </w:rPr>
        <w:t>0.33</w:t>
      </w:r>
      <w:r w:rsidRPr="00CD5AD2">
        <w:rPr>
          <w:sz w:val="20"/>
          <w:szCs w:val="20"/>
        </w:rPr>
        <w:t>[</w:t>
      </w:r>
      <w:r w:rsidRPr="00CD5AD2">
        <w:rPr>
          <w:i/>
          <w:iCs/>
          <w:sz w:val="20"/>
          <w:szCs w:val="20"/>
        </w:rPr>
        <w:t>∆ median citizen</w:t>
      </w:r>
      <w:r w:rsidRPr="00CD5AD2">
        <w:rPr>
          <w:sz w:val="20"/>
          <w:szCs w:val="20"/>
        </w:rPr>
        <w:t>] +</w:t>
      </w:r>
      <w:r>
        <w:rPr>
          <w:sz w:val="20"/>
          <w:szCs w:val="20"/>
        </w:rPr>
        <w:t>-0.82</w:t>
      </w:r>
      <w:r w:rsidRPr="00CD5AD2">
        <w:rPr>
          <w:sz w:val="20"/>
          <w:szCs w:val="20"/>
        </w:rPr>
        <w:t>[</w:t>
      </w:r>
      <w:r w:rsidRPr="00CD5AD2">
        <w:rPr>
          <w:i/>
          <w:iCs/>
          <w:sz w:val="20"/>
          <w:szCs w:val="20"/>
        </w:rPr>
        <w:t>∆ median citizen</w:t>
      </w:r>
      <w:r>
        <w:rPr>
          <w:i/>
          <w:iCs/>
          <w:sz w:val="20"/>
          <w:szCs w:val="20"/>
        </w:rPr>
        <w:t>*0</w:t>
      </w:r>
      <w:r w:rsidRPr="00CD5AD2">
        <w:rPr>
          <w:sz w:val="20"/>
          <w:szCs w:val="20"/>
        </w:rPr>
        <w:t xml:space="preserve">] + </w:t>
      </w:r>
      <w:r>
        <w:rPr>
          <w:sz w:val="20"/>
          <w:szCs w:val="20"/>
        </w:rPr>
        <w:t>-0.45</w:t>
      </w:r>
      <w:r w:rsidRPr="00CD5AD2">
        <w:rPr>
          <w:sz w:val="20"/>
          <w:szCs w:val="20"/>
        </w:rPr>
        <w:t>[</w:t>
      </w:r>
      <w:r w:rsidRPr="00CD5AD2">
        <w:rPr>
          <w:i/>
          <w:iCs/>
          <w:sz w:val="20"/>
          <w:szCs w:val="20"/>
        </w:rPr>
        <w:t>∆ median citizen</w:t>
      </w:r>
      <w:r>
        <w:rPr>
          <w:i/>
          <w:iCs/>
          <w:sz w:val="20"/>
          <w:szCs w:val="20"/>
        </w:rPr>
        <w:t>*0</w:t>
      </w:r>
      <w:r w:rsidRPr="00CD5AD2">
        <w:rPr>
          <w:sz w:val="20"/>
          <w:szCs w:val="20"/>
        </w:rPr>
        <w:t xml:space="preserve">] + </w:t>
      </w:r>
      <w:r>
        <w:rPr>
          <w:sz w:val="20"/>
          <w:szCs w:val="20"/>
        </w:rPr>
        <w:t>0.91</w:t>
      </w:r>
      <w:r w:rsidRPr="00CD5AD2">
        <w:rPr>
          <w:sz w:val="20"/>
          <w:szCs w:val="20"/>
        </w:rPr>
        <w:t>[</w:t>
      </w:r>
      <w:r w:rsidRPr="00CD5AD2">
        <w:rPr>
          <w:i/>
          <w:iCs/>
          <w:sz w:val="20"/>
          <w:szCs w:val="20"/>
        </w:rPr>
        <w:t>∆ median citizen</w:t>
      </w:r>
      <w:r>
        <w:rPr>
          <w:i/>
          <w:iCs/>
          <w:sz w:val="20"/>
          <w:szCs w:val="20"/>
        </w:rPr>
        <w:t>*0*0</w:t>
      </w:r>
      <w:r w:rsidRPr="00CD5AD2">
        <w:rPr>
          <w:sz w:val="20"/>
          <w:szCs w:val="20"/>
        </w:rPr>
        <w:t xml:space="preserve">] </w:t>
      </w:r>
      <w:r>
        <w:rPr>
          <w:iCs/>
          <w:sz w:val="20"/>
          <w:szCs w:val="20"/>
        </w:rPr>
        <w:t xml:space="preserve">= </w:t>
      </w:r>
      <w:r w:rsidRPr="000F1E8F">
        <w:rPr>
          <w:b/>
          <w:sz w:val="20"/>
          <w:szCs w:val="20"/>
        </w:rPr>
        <w:t>0.33[</w:t>
      </w:r>
      <w:r w:rsidRPr="000F1E8F">
        <w:rPr>
          <w:b/>
          <w:i/>
          <w:iCs/>
          <w:sz w:val="20"/>
          <w:szCs w:val="20"/>
        </w:rPr>
        <w:t>∆ median citizen</w:t>
      </w:r>
      <w:r w:rsidRPr="000F1E8F">
        <w:rPr>
          <w:b/>
          <w:sz w:val="20"/>
          <w:szCs w:val="20"/>
        </w:rPr>
        <w:t>]</w:t>
      </w:r>
    </w:p>
    <w:p w:rsidR="006123C1" w:rsidRDefault="006123C1" w:rsidP="006123C1">
      <w:pPr>
        <w:rPr>
          <w:iCs/>
        </w:rPr>
      </w:pPr>
    </w:p>
    <w:p w:rsidR="006123C1" w:rsidRDefault="006123C1" w:rsidP="006123C1">
      <w:pPr>
        <w:rPr>
          <w:iCs/>
        </w:rPr>
      </w:pPr>
    </w:p>
    <w:p w:rsidR="006123C1" w:rsidRDefault="006123C1" w:rsidP="006123C1">
      <w:pPr>
        <w:rPr>
          <w:iCs/>
        </w:rPr>
      </w:pPr>
      <w:r>
        <w:t xml:space="preserve">To get the effect of </w:t>
      </w:r>
      <w:r w:rsidRPr="00CD5AD2">
        <w:rPr>
          <w:i/>
          <w:iCs/>
        </w:rPr>
        <w:t>∆ median citizen</w:t>
      </w:r>
      <w:r>
        <w:rPr>
          <w:i/>
          <w:iCs/>
        </w:rPr>
        <w:t xml:space="preserve"> </w:t>
      </w:r>
      <w:r>
        <w:rPr>
          <w:iCs/>
        </w:rPr>
        <w:t xml:space="preserve">when </w:t>
      </w:r>
      <w:r>
        <w:rPr>
          <w:i/>
          <w:iCs/>
        </w:rPr>
        <w:t>disadvantageous=0 &amp; PR</w:t>
      </w:r>
      <w:r>
        <w:rPr>
          <w:iCs/>
        </w:rPr>
        <w:t>=1</w:t>
      </w:r>
    </w:p>
    <w:p w:rsidR="006123C1" w:rsidRPr="00365E03" w:rsidRDefault="006123C1" w:rsidP="006123C1">
      <w:pPr>
        <w:rPr>
          <w:iCs/>
        </w:rPr>
      </w:pPr>
      <w:r>
        <w:rPr>
          <w:iCs/>
        </w:rPr>
        <w:t>(i.e.</w:t>
      </w:r>
      <w:r w:rsidRPr="00365E03">
        <w:rPr>
          <w:i/>
          <w:iCs/>
        </w:rPr>
        <w:t xml:space="preserve"> </w:t>
      </w:r>
      <w:r w:rsidRPr="00CD5AD2">
        <w:rPr>
          <w:i/>
          <w:iCs/>
        </w:rPr>
        <w:t xml:space="preserve">closer ∆ median citizen </w:t>
      </w:r>
      <w:r w:rsidRPr="00CD5AD2">
        <w:t xml:space="preserve">X </w:t>
      </w:r>
      <w:r>
        <w:rPr>
          <w:i/>
          <w:iCs/>
        </w:rPr>
        <w:t>PR</w:t>
      </w:r>
      <w:r>
        <w:rPr>
          <w:iCs/>
        </w:rPr>
        <w:t>, which equals -0.12 in column 2</w:t>
      </w:r>
      <w:r>
        <w:rPr>
          <w:i/>
          <w:iCs/>
        </w:rPr>
        <w:t>)</w:t>
      </w:r>
      <w:r>
        <w:rPr>
          <w:iCs/>
        </w:rPr>
        <w:t>:</w:t>
      </w:r>
    </w:p>
    <w:p w:rsidR="006123C1" w:rsidRDefault="006123C1" w:rsidP="006123C1">
      <w:pPr>
        <w:rPr>
          <w:iCs/>
        </w:rPr>
      </w:pPr>
    </w:p>
    <w:p w:rsidR="006123C1" w:rsidRPr="008113A7" w:rsidRDefault="006123C1" w:rsidP="006123C1">
      <w:pPr>
        <w:spacing w:line="276" w:lineRule="auto"/>
        <w:jc w:val="both"/>
        <w:rPr>
          <w:sz w:val="20"/>
          <w:szCs w:val="20"/>
        </w:rPr>
      </w:pPr>
      <w:r w:rsidRPr="00CD5AD2">
        <w:rPr>
          <w:i/>
          <w:iCs/>
          <w:sz w:val="20"/>
          <w:szCs w:val="20"/>
        </w:rPr>
        <w:t xml:space="preserve">∆ social spending </w:t>
      </w:r>
      <w:r w:rsidRPr="00CD5AD2">
        <w:rPr>
          <w:sz w:val="20"/>
          <w:szCs w:val="20"/>
        </w:rPr>
        <w:t xml:space="preserve">= </w:t>
      </w:r>
      <w:r>
        <w:rPr>
          <w:sz w:val="20"/>
          <w:szCs w:val="20"/>
        </w:rPr>
        <w:t>0.33</w:t>
      </w:r>
      <w:r w:rsidRPr="00CD5AD2">
        <w:rPr>
          <w:sz w:val="20"/>
          <w:szCs w:val="20"/>
        </w:rPr>
        <w:t>[</w:t>
      </w:r>
      <w:r w:rsidRPr="00CD5AD2">
        <w:rPr>
          <w:i/>
          <w:iCs/>
          <w:sz w:val="20"/>
          <w:szCs w:val="20"/>
        </w:rPr>
        <w:t>∆ median citizen</w:t>
      </w:r>
      <w:r w:rsidRPr="00CD5AD2">
        <w:rPr>
          <w:sz w:val="20"/>
          <w:szCs w:val="20"/>
        </w:rPr>
        <w:t>] +</w:t>
      </w:r>
      <w:r>
        <w:rPr>
          <w:sz w:val="20"/>
          <w:szCs w:val="20"/>
        </w:rPr>
        <w:t>-0.82</w:t>
      </w:r>
      <w:r w:rsidRPr="00CD5AD2">
        <w:rPr>
          <w:sz w:val="20"/>
          <w:szCs w:val="20"/>
        </w:rPr>
        <w:t>[</w:t>
      </w:r>
      <w:r w:rsidRPr="00CD5AD2">
        <w:rPr>
          <w:i/>
          <w:iCs/>
          <w:sz w:val="20"/>
          <w:szCs w:val="20"/>
        </w:rPr>
        <w:t>∆ median citizen</w:t>
      </w:r>
      <w:r>
        <w:rPr>
          <w:i/>
          <w:iCs/>
          <w:sz w:val="20"/>
          <w:szCs w:val="20"/>
        </w:rPr>
        <w:t>*0</w:t>
      </w:r>
      <w:r w:rsidRPr="00CD5AD2">
        <w:rPr>
          <w:sz w:val="20"/>
          <w:szCs w:val="20"/>
        </w:rPr>
        <w:t xml:space="preserve">] + </w:t>
      </w:r>
      <w:r>
        <w:rPr>
          <w:sz w:val="20"/>
          <w:szCs w:val="20"/>
        </w:rPr>
        <w:t>-0.45</w:t>
      </w:r>
      <w:r w:rsidRPr="00CD5AD2">
        <w:rPr>
          <w:sz w:val="20"/>
          <w:szCs w:val="20"/>
        </w:rPr>
        <w:t>[</w:t>
      </w:r>
      <w:r w:rsidRPr="00CD5AD2">
        <w:rPr>
          <w:i/>
          <w:iCs/>
          <w:sz w:val="20"/>
          <w:szCs w:val="20"/>
        </w:rPr>
        <w:t>∆ median citizen</w:t>
      </w:r>
      <w:r>
        <w:rPr>
          <w:i/>
          <w:iCs/>
          <w:sz w:val="20"/>
          <w:szCs w:val="20"/>
        </w:rPr>
        <w:t>*1</w:t>
      </w:r>
      <w:r w:rsidRPr="00CD5AD2">
        <w:rPr>
          <w:sz w:val="20"/>
          <w:szCs w:val="20"/>
        </w:rPr>
        <w:t xml:space="preserve">] + </w:t>
      </w:r>
      <w:r>
        <w:rPr>
          <w:sz w:val="20"/>
          <w:szCs w:val="20"/>
        </w:rPr>
        <w:t>0.91</w:t>
      </w:r>
      <w:r w:rsidRPr="00CD5AD2">
        <w:rPr>
          <w:sz w:val="20"/>
          <w:szCs w:val="20"/>
        </w:rPr>
        <w:t>[</w:t>
      </w:r>
      <w:r w:rsidRPr="00CD5AD2">
        <w:rPr>
          <w:i/>
          <w:iCs/>
          <w:sz w:val="20"/>
          <w:szCs w:val="20"/>
        </w:rPr>
        <w:t>∆ median citizen</w:t>
      </w:r>
      <w:r>
        <w:rPr>
          <w:i/>
          <w:iCs/>
          <w:sz w:val="20"/>
          <w:szCs w:val="20"/>
        </w:rPr>
        <w:t>*0*1</w:t>
      </w:r>
      <w:r w:rsidRPr="00CD5AD2">
        <w:rPr>
          <w:sz w:val="20"/>
          <w:szCs w:val="20"/>
        </w:rPr>
        <w:t xml:space="preserve">] </w:t>
      </w:r>
      <w:r>
        <w:rPr>
          <w:iCs/>
          <w:sz w:val="20"/>
          <w:szCs w:val="20"/>
        </w:rPr>
        <w:t xml:space="preserve">= </w:t>
      </w:r>
      <w:r>
        <w:rPr>
          <w:sz w:val="20"/>
          <w:szCs w:val="20"/>
        </w:rPr>
        <w:t>0.33</w:t>
      </w:r>
      <w:r w:rsidRPr="00CD5AD2">
        <w:rPr>
          <w:sz w:val="20"/>
          <w:szCs w:val="20"/>
        </w:rPr>
        <w:t>[</w:t>
      </w:r>
      <w:r w:rsidRPr="00CD5AD2">
        <w:rPr>
          <w:i/>
          <w:iCs/>
          <w:sz w:val="20"/>
          <w:szCs w:val="20"/>
        </w:rPr>
        <w:t>∆ median citizen</w:t>
      </w:r>
      <w:r w:rsidRPr="00CD5AD2">
        <w:rPr>
          <w:sz w:val="20"/>
          <w:szCs w:val="20"/>
        </w:rPr>
        <w:t>]</w:t>
      </w:r>
      <w:r>
        <w:rPr>
          <w:sz w:val="20"/>
          <w:szCs w:val="20"/>
        </w:rPr>
        <w:t xml:space="preserve"> – 0.45</w:t>
      </w:r>
      <w:r w:rsidRPr="00CD5AD2">
        <w:rPr>
          <w:sz w:val="20"/>
          <w:szCs w:val="20"/>
        </w:rPr>
        <w:t>[</w:t>
      </w:r>
      <w:r w:rsidRPr="00CD5AD2">
        <w:rPr>
          <w:i/>
          <w:iCs/>
          <w:sz w:val="20"/>
          <w:szCs w:val="20"/>
        </w:rPr>
        <w:t>∆ median citizen</w:t>
      </w:r>
      <w:r w:rsidRPr="00CD5AD2">
        <w:rPr>
          <w:sz w:val="20"/>
          <w:szCs w:val="20"/>
        </w:rPr>
        <w:t>]</w:t>
      </w:r>
      <w:r>
        <w:rPr>
          <w:sz w:val="20"/>
          <w:szCs w:val="20"/>
        </w:rPr>
        <w:t xml:space="preserve"> = </w:t>
      </w:r>
      <w:r w:rsidRPr="00843501">
        <w:rPr>
          <w:b/>
          <w:sz w:val="20"/>
          <w:szCs w:val="20"/>
        </w:rPr>
        <w:t>-0.12[</w:t>
      </w:r>
      <w:r w:rsidRPr="00843501">
        <w:rPr>
          <w:b/>
          <w:i/>
          <w:iCs/>
          <w:sz w:val="20"/>
          <w:szCs w:val="20"/>
        </w:rPr>
        <w:t>∆ median citizen</w:t>
      </w:r>
      <w:r w:rsidRPr="00843501">
        <w:rPr>
          <w:b/>
          <w:iCs/>
          <w:sz w:val="20"/>
          <w:szCs w:val="20"/>
        </w:rPr>
        <w:t>]</w:t>
      </w:r>
    </w:p>
    <w:p w:rsidR="006123C1" w:rsidRDefault="006123C1" w:rsidP="006123C1">
      <w:pPr>
        <w:rPr>
          <w:iCs/>
        </w:rPr>
      </w:pPr>
    </w:p>
    <w:p w:rsidR="006123C1" w:rsidRDefault="006123C1" w:rsidP="006123C1"/>
    <w:p w:rsidR="006123C1" w:rsidRDefault="006123C1" w:rsidP="006123C1">
      <w:pPr>
        <w:rPr>
          <w:iCs/>
        </w:rPr>
      </w:pPr>
      <w:r>
        <w:t xml:space="preserve">To get the effect of </w:t>
      </w:r>
      <w:r w:rsidRPr="00CD5AD2">
        <w:rPr>
          <w:i/>
          <w:iCs/>
        </w:rPr>
        <w:t>∆ median citizen</w:t>
      </w:r>
      <w:r>
        <w:rPr>
          <w:i/>
          <w:iCs/>
        </w:rPr>
        <w:t xml:space="preserve"> </w:t>
      </w:r>
      <w:r>
        <w:rPr>
          <w:iCs/>
        </w:rPr>
        <w:t xml:space="preserve">when </w:t>
      </w:r>
      <w:r>
        <w:rPr>
          <w:i/>
          <w:iCs/>
        </w:rPr>
        <w:t>disadvantageous=1 &amp; PR</w:t>
      </w:r>
      <w:r>
        <w:rPr>
          <w:iCs/>
        </w:rPr>
        <w:t>=0</w:t>
      </w:r>
    </w:p>
    <w:p w:rsidR="006123C1" w:rsidRPr="00365E03" w:rsidRDefault="006123C1" w:rsidP="006123C1">
      <w:pPr>
        <w:rPr>
          <w:iCs/>
        </w:rPr>
      </w:pPr>
      <w:r>
        <w:rPr>
          <w:iCs/>
        </w:rPr>
        <w:t>(i.e.</w:t>
      </w:r>
      <w:r w:rsidRPr="00365E03">
        <w:rPr>
          <w:i/>
          <w:iCs/>
        </w:rPr>
        <w:t xml:space="preserve"> </w:t>
      </w:r>
      <w:r>
        <w:rPr>
          <w:i/>
          <w:iCs/>
        </w:rPr>
        <w:t>away</w:t>
      </w:r>
      <w:r w:rsidRPr="00CD5AD2">
        <w:rPr>
          <w:i/>
          <w:iCs/>
        </w:rPr>
        <w:t xml:space="preserve"> ∆ median citizen </w:t>
      </w:r>
      <w:r w:rsidRPr="00CD5AD2">
        <w:t xml:space="preserve">X </w:t>
      </w:r>
      <w:r>
        <w:rPr>
          <w:i/>
          <w:iCs/>
        </w:rPr>
        <w:t>MAJ</w:t>
      </w:r>
      <w:r>
        <w:rPr>
          <w:iCs/>
        </w:rPr>
        <w:t>, which equals -0.49 in column 2</w:t>
      </w:r>
      <w:r>
        <w:rPr>
          <w:i/>
          <w:iCs/>
        </w:rPr>
        <w:t>)</w:t>
      </w:r>
      <w:r>
        <w:rPr>
          <w:iCs/>
        </w:rPr>
        <w:t>:</w:t>
      </w:r>
    </w:p>
    <w:p w:rsidR="006123C1" w:rsidRDefault="006123C1" w:rsidP="006123C1">
      <w:pPr>
        <w:rPr>
          <w:iCs/>
        </w:rPr>
      </w:pPr>
    </w:p>
    <w:p w:rsidR="006123C1" w:rsidRDefault="006123C1" w:rsidP="006123C1">
      <w:pPr>
        <w:spacing w:line="276" w:lineRule="auto"/>
        <w:jc w:val="both"/>
        <w:rPr>
          <w:sz w:val="20"/>
          <w:szCs w:val="20"/>
        </w:rPr>
      </w:pPr>
      <w:r w:rsidRPr="00CD5AD2">
        <w:rPr>
          <w:i/>
          <w:iCs/>
          <w:sz w:val="20"/>
          <w:szCs w:val="20"/>
        </w:rPr>
        <w:t xml:space="preserve">∆ social spending </w:t>
      </w:r>
      <w:r w:rsidRPr="00CD5AD2">
        <w:rPr>
          <w:sz w:val="20"/>
          <w:szCs w:val="20"/>
        </w:rPr>
        <w:t xml:space="preserve">= </w:t>
      </w:r>
      <w:r>
        <w:rPr>
          <w:sz w:val="20"/>
          <w:szCs w:val="20"/>
        </w:rPr>
        <w:t>0.33</w:t>
      </w:r>
      <w:r w:rsidRPr="00CD5AD2">
        <w:rPr>
          <w:sz w:val="20"/>
          <w:szCs w:val="20"/>
        </w:rPr>
        <w:t>[</w:t>
      </w:r>
      <w:r w:rsidRPr="00CD5AD2">
        <w:rPr>
          <w:i/>
          <w:iCs/>
          <w:sz w:val="20"/>
          <w:szCs w:val="20"/>
        </w:rPr>
        <w:t>∆ median citizen</w:t>
      </w:r>
      <w:r w:rsidRPr="00CD5AD2">
        <w:rPr>
          <w:sz w:val="20"/>
          <w:szCs w:val="20"/>
        </w:rPr>
        <w:t>] +</w:t>
      </w:r>
      <w:r>
        <w:rPr>
          <w:sz w:val="20"/>
          <w:szCs w:val="20"/>
        </w:rPr>
        <w:t>-0.82</w:t>
      </w:r>
      <w:r w:rsidRPr="00CD5AD2">
        <w:rPr>
          <w:sz w:val="20"/>
          <w:szCs w:val="20"/>
        </w:rPr>
        <w:t>[</w:t>
      </w:r>
      <w:r w:rsidRPr="00CD5AD2">
        <w:rPr>
          <w:i/>
          <w:iCs/>
          <w:sz w:val="20"/>
          <w:szCs w:val="20"/>
        </w:rPr>
        <w:t>∆ median citizen</w:t>
      </w:r>
      <w:r>
        <w:rPr>
          <w:i/>
          <w:iCs/>
          <w:sz w:val="20"/>
          <w:szCs w:val="20"/>
        </w:rPr>
        <w:t>*1</w:t>
      </w:r>
      <w:r w:rsidRPr="00CD5AD2">
        <w:rPr>
          <w:sz w:val="20"/>
          <w:szCs w:val="20"/>
        </w:rPr>
        <w:t xml:space="preserve">] + </w:t>
      </w:r>
      <w:r>
        <w:rPr>
          <w:sz w:val="20"/>
          <w:szCs w:val="20"/>
        </w:rPr>
        <w:t>-0.45</w:t>
      </w:r>
      <w:r w:rsidRPr="00CD5AD2">
        <w:rPr>
          <w:sz w:val="20"/>
          <w:szCs w:val="20"/>
        </w:rPr>
        <w:t>[</w:t>
      </w:r>
      <w:r w:rsidRPr="00CD5AD2">
        <w:rPr>
          <w:i/>
          <w:iCs/>
          <w:sz w:val="20"/>
          <w:szCs w:val="20"/>
        </w:rPr>
        <w:t>∆ median citizen</w:t>
      </w:r>
      <w:r>
        <w:rPr>
          <w:i/>
          <w:iCs/>
          <w:sz w:val="20"/>
          <w:szCs w:val="20"/>
        </w:rPr>
        <w:t>*0</w:t>
      </w:r>
      <w:r w:rsidRPr="00CD5AD2">
        <w:rPr>
          <w:sz w:val="20"/>
          <w:szCs w:val="20"/>
        </w:rPr>
        <w:t xml:space="preserve">] + </w:t>
      </w:r>
      <w:r>
        <w:rPr>
          <w:sz w:val="20"/>
          <w:szCs w:val="20"/>
        </w:rPr>
        <w:t>0.91</w:t>
      </w:r>
      <w:r w:rsidRPr="00CD5AD2">
        <w:rPr>
          <w:sz w:val="20"/>
          <w:szCs w:val="20"/>
        </w:rPr>
        <w:t>[</w:t>
      </w:r>
      <w:r w:rsidRPr="00CD5AD2">
        <w:rPr>
          <w:i/>
          <w:iCs/>
          <w:sz w:val="20"/>
          <w:szCs w:val="20"/>
        </w:rPr>
        <w:t>∆ median citizen</w:t>
      </w:r>
      <w:r>
        <w:rPr>
          <w:i/>
          <w:iCs/>
          <w:sz w:val="20"/>
          <w:szCs w:val="20"/>
        </w:rPr>
        <w:t>*1*0</w:t>
      </w:r>
      <w:r w:rsidRPr="00CD5AD2">
        <w:rPr>
          <w:sz w:val="20"/>
          <w:szCs w:val="20"/>
        </w:rPr>
        <w:t xml:space="preserve">] </w:t>
      </w:r>
      <w:r>
        <w:rPr>
          <w:sz w:val="20"/>
          <w:szCs w:val="20"/>
        </w:rPr>
        <w:t>= 0.33</w:t>
      </w:r>
      <w:r w:rsidRPr="00CD5AD2">
        <w:rPr>
          <w:sz w:val="20"/>
          <w:szCs w:val="20"/>
        </w:rPr>
        <w:t>[</w:t>
      </w:r>
      <w:r w:rsidRPr="00CD5AD2">
        <w:rPr>
          <w:i/>
          <w:iCs/>
          <w:sz w:val="20"/>
          <w:szCs w:val="20"/>
        </w:rPr>
        <w:t>∆ median citizen</w:t>
      </w:r>
      <w:r>
        <w:rPr>
          <w:sz w:val="20"/>
          <w:szCs w:val="20"/>
        </w:rPr>
        <w:t>] – 0.82</w:t>
      </w:r>
      <w:r w:rsidRPr="00CD5AD2">
        <w:rPr>
          <w:sz w:val="20"/>
          <w:szCs w:val="20"/>
        </w:rPr>
        <w:t>[</w:t>
      </w:r>
      <w:r w:rsidRPr="00CD5AD2">
        <w:rPr>
          <w:i/>
          <w:iCs/>
          <w:sz w:val="20"/>
          <w:szCs w:val="20"/>
        </w:rPr>
        <w:t>∆ median citizen</w:t>
      </w:r>
      <w:r w:rsidRPr="00CD5AD2">
        <w:rPr>
          <w:sz w:val="20"/>
          <w:szCs w:val="20"/>
        </w:rPr>
        <w:t>]</w:t>
      </w:r>
      <w:r>
        <w:rPr>
          <w:sz w:val="20"/>
          <w:szCs w:val="20"/>
        </w:rPr>
        <w:t xml:space="preserve"> = </w:t>
      </w:r>
      <w:r w:rsidRPr="00843501">
        <w:rPr>
          <w:b/>
          <w:sz w:val="20"/>
          <w:szCs w:val="20"/>
        </w:rPr>
        <w:t>-0.49[</w:t>
      </w:r>
      <w:r w:rsidRPr="00843501">
        <w:rPr>
          <w:b/>
          <w:i/>
          <w:iCs/>
          <w:sz w:val="20"/>
          <w:szCs w:val="20"/>
        </w:rPr>
        <w:t>∆ median citizen</w:t>
      </w:r>
      <w:r w:rsidRPr="00843501">
        <w:rPr>
          <w:b/>
          <w:sz w:val="20"/>
          <w:szCs w:val="20"/>
        </w:rPr>
        <w:t>]</w:t>
      </w:r>
    </w:p>
    <w:p w:rsidR="006123C1" w:rsidRDefault="006123C1" w:rsidP="006123C1">
      <w:pPr>
        <w:rPr>
          <w:iCs/>
        </w:rPr>
      </w:pPr>
    </w:p>
    <w:p w:rsidR="006123C1" w:rsidRDefault="006123C1" w:rsidP="006123C1">
      <w:pPr>
        <w:rPr>
          <w:iCs/>
        </w:rPr>
      </w:pPr>
    </w:p>
    <w:p w:rsidR="006123C1" w:rsidRDefault="006123C1" w:rsidP="006123C1">
      <w:pPr>
        <w:rPr>
          <w:iCs/>
        </w:rPr>
      </w:pPr>
      <w:r>
        <w:t xml:space="preserve">To get the effect of </w:t>
      </w:r>
      <w:r w:rsidRPr="00CD5AD2">
        <w:rPr>
          <w:i/>
          <w:iCs/>
        </w:rPr>
        <w:t>∆ median citizen</w:t>
      </w:r>
      <w:r>
        <w:rPr>
          <w:i/>
          <w:iCs/>
        </w:rPr>
        <w:t xml:space="preserve"> </w:t>
      </w:r>
      <w:r>
        <w:rPr>
          <w:iCs/>
        </w:rPr>
        <w:t xml:space="preserve">when </w:t>
      </w:r>
      <w:r>
        <w:rPr>
          <w:i/>
          <w:iCs/>
        </w:rPr>
        <w:t>disadvantageous=1 &amp; PR</w:t>
      </w:r>
      <w:r>
        <w:rPr>
          <w:iCs/>
        </w:rPr>
        <w:t>=1</w:t>
      </w:r>
    </w:p>
    <w:p w:rsidR="006123C1" w:rsidRPr="00365E03" w:rsidRDefault="006123C1" w:rsidP="006123C1">
      <w:pPr>
        <w:rPr>
          <w:iCs/>
        </w:rPr>
      </w:pPr>
      <w:r>
        <w:rPr>
          <w:iCs/>
        </w:rPr>
        <w:t>(i.e.</w:t>
      </w:r>
      <w:r w:rsidRPr="00365E03">
        <w:rPr>
          <w:i/>
          <w:iCs/>
        </w:rPr>
        <w:t xml:space="preserve"> </w:t>
      </w:r>
      <w:r>
        <w:rPr>
          <w:i/>
          <w:iCs/>
        </w:rPr>
        <w:t>away</w:t>
      </w:r>
      <w:r w:rsidRPr="00CD5AD2">
        <w:rPr>
          <w:i/>
          <w:iCs/>
        </w:rPr>
        <w:t xml:space="preserve"> ∆ median citizen </w:t>
      </w:r>
      <w:r w:rsidRPr="00CD5AD2">
        <w:t xml:space="preserve">X </w:t>
      </w:r>
      <w:r>
        <w:rPr>
          <w:i/>
          <w:iCs/>
        </w:rPr>
        <w:t>PR</w:t>
      </w:r>
      <w:r>
        <w:rPr>
          <w:iCs/>
        </w:rPr>
        <w:t>, which equals -0.04 in column 2</w:t>
      </w:r>
      <w:r>
        <w:rPr>
          <w:i/>
          <w:iCs/>
        </w:rPr>
        <w:t>)</w:t>
      </w:r>
      <w:r>
        <w:rPr>
          <w:iCs/>
        </w:rPr>
        <w:t xml:space="preserve">: </w:t>
      </w:r>
    </w:p>
    <w:p w:rsidR="006123C1" w:rsidRDefault="006123C1" w:rsidP="006123C1">
      <w:pPr>
        <w:rPr>
          <w:iCs/>
        </w:rPr>
      </w:pPr>
      <w:r>
        <w:rPr>
          <w:iCs/>
        </w:rPr>
        <w:t>Note that we need to keep 3 decimals to show the equality.</w:t>
      </w:r>
    </w:p>
    <w:p w:rsidR="006123C1" w:rsidRDefault="006123C1" w:rsidP="006123C1">
      <w:pPr>
        <w:rPr>
          <w:iCs/>
        </w:rPr>
      </w:pPr>
    </w:p>
    <w:p w:rsidR="006123C1" w:rsidRDefault="006123C1" w:rsidP="006123C1">
      <w:pPr>
        <w:spacing w:line="276" w:lineRule="auto"/>
        <w:jc w:val="both"/>
        <w:rPr>
          <w:sz w:val="20"/>
          <w:szCs w:val="20"/>
        </w:rPr>
      </w:pPr>
      <w:r w:rsidRPr="00CD5AD2">
        <w:rPr>
          <w:i/>
          <w:iCs/>
          <w:sz w:val="20"/>
          <w:szCs w:val="20"/>
        </w:rPr>
        <w:t xml:space="preserve">∆ social spending </w:t>
      </w:r>
      <w:r w:rsidRPr="00CD5AD2">
        <w:rPr>
          <w:sz w:val="20"/>
          <w:szCs w:val="20"/>
        </w:rPr>
        <w:t xml:space="preserve">= </w:t>
      </w:r>
      <w:r>
        <w:rPr>
          <w:sz w:val="20"/>
          <w:szCs w:val="20"/>
        </w:rPr>
        <w:t>0.329</w:t>
      </w:r>
      <w:r w:rsidRPr="00CD5AD2">
        <w:rPr>
          <w:sz w:val="20"/>
          <w:szCs w:val="20"/>
        </w:rPr>
        <w:t>[</w:t>
      </w:r>
      <w:r w:rsidRPr="00CD5AD2">
        <w:rPr>
          <w:i/>
          <w:iCs/>
          <w:sz w:val="20"/>
          <w:szCs w:val="20"/>
        </w:rPr>
        <w:t>∆ median citizen</w:t>
      </w:r>
      <w:r w:rsidRPr="00CD5AD2">
        <w:rPr>
          <w:sz w:val="20"/>
          <w:szCs w:val="20"/>
        </w:rPr>
        <w:t>] +</w:t>
      </w:r>
      <w:r>
        <w:rPr>
          <w:sz w:val="20"/>
          <w:szCs w:val="20"/>
        </w:rPr>
        <w:t>-0.825</w:t>
      </w:r>
      <w:r w:rsidRPr="00CD5AD2">
        <w:rPr>
          <w:sz w:val="20"/>
          <w:szCs w:val="20"/>
        </w:rPr>
        <w:t>[</w:t>
      </w:r>
      <w:r w:rsidRPr="00CD5AD2">
        <w:rPr>
          <w:i/>
          <w:iCs/>
          <w:sz w:val="20"/>
          <w:szCs w:val="20"/>
        </w:rPr>
        <w:t>∆ median citizen</w:t>
      </w:r>
      <w:r>
        <w:rPr>
          <w:i/>
          <w:iCs/>
          <w:sz w:val="20"/>
          <w:szCs w:val="20"/>
        </w:rPr>
        <w:t>*1</w:t>
      </w:r>
      <w:r w:rsidRPr="00CD5AD2">
        <w:rPr>
          <w:sz w:val="20"/>
          <w:szCs w:val="20"/>
        </w:rPr>
        <w:t xml:space="preserve">] + </w:t>
      </w:r>
      <w:r>
        <w:rPr>
          <w:sz w:val="20"/>
          <w:szCs w:val="20"/>
        </w:rPr>
        <w:t>-0.455</w:t>
      </w:r>
      <w:r w:rsidRPr="00CD5AD2">
        <w:rPr>
          <w:sz w:val="20"/>
          <w:szCs w:val="20"/>
        </w:rPr>
        <w:t>[</w:t>
      </w:r>
      <w:r w:rsidRPr="00CD5AD2">
        <w:rPr>
          <w:i/>
          <w:iCs/>
          <w:sz w:val="20"/>
          <w:szCs w:val="20"/>
        </w:rPr>
        <w:t>∆ median citizen</w:t>
      </w:r>
      <w:r>
        <w:rPr>
          <w:i/>
          <w:iCs/>
          <w:sz w:val="20"/>
          <w:szCs w:val="20"/>
        </w:rPr>
        <w:t>*1</w:t>
      </w:r>
      <w:r w:rsidRPr="00CD5AD2">
        <w:rPr>
          <w:sz w:val="20"/>
          <w:szCs w:val="20"/>
        </w:rPr>
        <w:t xml:space="preserve">] + </w:t>
      </w:r>
      <w:r>
        <w:rPr>
          <w:sz w:val="20"/>
          <w:szCs w:val="20"/>
        </w:rPr>
        <w:t>0.907</w:t>
      </w:r>
      <w:r w:rsidRPr="00CD5AD2">
        <w:rPr>
          <w:sz w:val="20"/>
          <w:szCs w:val="20"/>
        </w:rPr>
        <w:t>[</w:t>
      </w:r>
      <w:r w:rsidRPr="00CD5AD2">
        <w:rPr>
          <w:i/>
          <w:iCs/>
          <w:sz w:val="20"/>
          <w:szCs w:val="20"/>
        </w:rPr>
        <w:t>∆ median citizen</w:t>
      </w:r>
      <w:r>
        <w:rPr>
          <w:i/>
          <w:iCs/>
          <w:sz w:val="20"/>
          <w:szCs w:val="20"/>
        </w:rPr>
        <w:t>*1*1</w:t>
      </w:r>
      <w:r w:rsidRPr="00CD5AD2">
        <w:rPr>
          <w:sz w:val="20"/>
          <w:szCs w:val="20"/>
        </w:rPr>
        <w:t xml:space="preserve">] </w:t>
      </w:r>
      <w:r>
        <w:rPr>
          <w:sz w:val="20"/>
          <w:szCs w:val="20"/>
        </w:rPr>
        <w:t>= 0.329</w:t>
      </w:r>
      <w:r w:rsidRPr="00CD5AD2">
        <w:rPr>
          <w:sz w:val="20"/>
          <w:szCs w:val="20"/>
        </w:rPr>
        <w:t>[</w:t>
      </w:r>
      <w:r w:rsidRPr="00CD5AD2">
        <w:rPr>
          <w:i/>
          <w:iCs/>
          <w:sz w:val="20"/>
          <w:szCs w:val="20"/>
        </w:rPr>
        <w:t>∆ median citizen</w:t>
      </w:r>
      <w:r>
        <w:rPr>
          <w:sz w:val="20"/>
          <w:szCs w:val="20"/>
        </w:rPr>
        <w:t>] – 0.825</w:t>
      </w:r>
      <w:r w:rsidRPr="00CD5AD2">
        <w:rPr>
          <w:sz w:val="20"/>
          <w:szCs w:val="20"/>
        </w:rPr>
        <w:t>[</w:t>
      </w:r>
      <w:r w:rsidRPr="00CD5AD2">
        <w:rPr>
          <w:i/>
          <w:iCs/>
          <w:sz w:val="20"/>
          <w:szCs w:val="20"/>
        </w:rPr>
        <w:t>∆ median citizen</w:t>
      </w:r>
      <w:r>
        <w:rPr>
          <w:sz w:val="20"/>
          <w:szCs w:val="20"/>
        </w:rPr>
        <w:t>] – 0.455</w:t>
      </w:r>
      <w:r w:rsidRPr="00CD5AD2">
        <w:rPr>
          <w:sz w:val="20"/>
          <w:szCs w:val="20"/>
        </w:rPr>
        <w:t>[</w:t>
      </w:r>
      <w:r w:rsidRPr="00CD5AD2">
        <w:rPr>
          <w:i/>
          <w:iCs/>
          <w:sz w:val="20"/>
          <w:szCs w:val="20"/>
        </w:rPr>
        <w:t>∆ median citizen</w:t>
      </w:r>
      <w:r w:rsidRPr="00CD5AD2">
        <w:rPr>
          <w:sz w:val="20"/>
          <w:szCs w:val="20"/>
        </w:rPr>
        <w:t xml:space="preserve">] + </w:t>
      </w:r>
      <w:r>
        <w:rPr>
          <w:sz w:val="20"/>
          <w:szCs w:val="20"/>
        </w:rPr>
        <w:t>0.907</w:t>
      </w:r>
      <w:r w:rsidRPr="00CD5AD2">
        <w:rPr>
          <w:sz w:val="20"/>
          <w:szCs w:val="20"/>
        </w:rPr>
        <w:t>[</w:t>
      </w:r>
      <w:r w:rsidRPr="00CD5AD2">
        <w:rPr>
          <w:i/>
          <w:iCs/>
          <w:sz w:val="20"/>
          <w:szCs w:val="20"/>
        </w:rPr>
        <w:t>∆ median citizen</w:t>
      </w:r>
      <w:r w:rsidRPr="00CD5AD2">
        <w:rPr>
          <w:sz w:val="20"/>
          <w:szCs w:val="20"/>
        </w:rPr>
        <w:t>]</w:t>
      </w:r>
      <w:r>
        <w:rPr>
          <w:sz w:val="20"/>
          <w:szCs w:val="20"/>
        </w:rPr>
        <w:t>=</w:t>
      </w:r>
      <w:r w:rsidRPr="00843501">
        <w:rPr>
          <w:b/>
          <w:sz w:val="20"/>
          <w:szCs w:val="20"/>
        </w:rPr>
        <w:t xml:space="preserve"> -0.044</w:t>
      </w:r>
    </w:p>
    <w:p w:rsidR="006123C1" w:rsidRDefault="006123C1" w:rsidP="006123C1"/>
    <w:p w:rsidR="00565493" w:rsidRDefault="00565493"/>
    <w:sectPr w:rsidR="00565493" w:rsidSect="006123C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1EA" w:rsidRDefault="001701EA" w:rsidP="004B7CB8">
      <w:r>
        <w:separator/>
      </w:r>
    </w:p>
  </w:endnote>
  <w:endnote w:type="continuationSeparator" w:id="0">
    <w:p w:rsidR="001701EA" w:rsidRDefault="001701EA" w:rsidP="004B7C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32A" w:rsidRDefault="001E4984" w:rsidP="00B50AAA">
    <w:pPr>
      <w:pStyle w:val="Footer"/>
      <w:framePr w:wrap="around" w:vAnchor="text" w:hAnchor="margin" w:xAlign="right" w:y="1"/>
      <w:rPr>
        <w:rStyle w:val="PageNumber"/>
      </w:rPr>
    </w:pPr>
    <w:r>
      <w:rPr>
        <w:rStyle w:val="PageNumber"/>
      </w:rPr>
      <w:fldChar w:fldCharType="begin"/>
    </w:r>
    <w:r w:rsidR="002D132A">
      <w:rPr>
        <w:rStyle w:val="PageNumber"/>
      </w:rPr>
      <w:instrText xml:space="preserve">PAGE  </w:instrText>
    </w:r>
    <w:r>
      <w:rPr>
        <w:rStyle w:val="PageNumber"/>
      </w:rPr>
      <w:fldChar w:fldCharType="end"/>
    </w:r>
  </w:p>
  <w:p w:rsidR="002D132A" w:rsidRDefault="002D132A" w:rsidP="002D132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32A" w:rsidRDefault="001E4984" w:rsidP="00B50AAA">
    <w:pPr>
      <w:pStyle w:val="Footer"/>
      <w:framePr w:wrap="around" w:vAnchor="text" w:hAnchor="margin" w:xAlign="right" w:y="1"/>
      <w:rPr>
        <w:rStyle w:val="PageNumber"/>
      </w:rPr>
    </w:pPr>
    <w:r>
      <w:rPr>
        <w:rStyle w:val="PageNumber"/>
      </w:rPr>
      <w:fldChar w:fldCharType="begin"/>
    </w:r>
    <w:r w:rsidR="002D132A">
      <w:rPr>
        <w:rStyle w:val="PageNumber"/>
      </w:rPr>
      <w:instrText xml:space="preserve">PAGE  </w:instrText>
    </w:r>
    <w:r>
      <w:rPr>
        <w:rStyle w:val="PageNumber"/>
      </w:rPr>
      <w:fldChar w:fldCharType="separate"/>
    </w:r>
    <w:r w:rsidR="0058172C">
      <w:rPr>
        <w:rStyle w:val="PageNumber"/>
        <w:noProof/>
      </w:rPr>
      <w:t>2</w:t>
    </w:r>
    <w:r>
      <w:rPr>
        <w:rStyle w:val="PageNumber"/>
      </w:rPr>
      <w:fldChar w:fldCharType="end"/>
    </w:r>
  </w:p>
  <w:p w:rsidR="002D132A" w:rsidRDefault="002D132A" w:rsidP="002D132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1EA" w:rsidRDefault="001701EA" w:rsidP="004B7CB8">
      <w:r>
        <w:separator/>
      </w:r>
    </w:p>
  </w:footnote>
  <w:footnote w:type="continuationSeparator" w:id="0">
    <w:p w:rsidR="001701EA" w:rsidRDefault="001701EA" w:rsidP="004B7CB8">
      <w:r>
        <w:continuationSeparator/>
      </w:r>
    </w:p>
  </w:footnote>
  <w:footnote w:id="1">
    <w:p w:rsidR="0072316F" w:rsidRDefault="0072316F" w:rsidP="0072316F">
      <w:pPr>
        <w:jc w:val="both"/>
        <w:rPr>
          <w:b/>
        </w:rPr>
      </w:pPr>
      <w:r>
        <w:rPr>
          <w:rStyle w:val="FootnoteReference"/>
        </w:rPr>
        <w:footnoteRef/>
      </w:r>
      <w:r>
        <w:t xml:space="preserve"> </w:t>
      </w:r>
      <w:r w:rsidRPr="00586E48">
        <w:rPr>
          <w:lang w:val="en-US"/>
        </w:rPr>
        <w:t>In addition, w</w:t>
      </w:r>
      <w:r w:rsidRPr="00586E48">
        <w:t xml:space="preserve">e may also consider a situation where the preference of the median citizen is moving toward the government policy but overshoots it. Empirically, we found only one case of overshooting in our data and excluded it from the analysis because the incentives to respond to such changes may be different.   </w:t>
      </w:r>
    </w:p>
    <w:p w:rsidR="0072316F" w:rsidRPr="0072316F" w:rsidRDefault="0072316F">
      <w:pPr>
        <w:pStyle w:val="FootnoteText"/>
        <w:rPr>
          <w:lang w:val="fr-F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4C5F"/>
    <w:multiLevelType w:val="hybridMultilevel"/>
    <w:tmpl w:val="BC708E30"/>
    <w:lvl w:ilvl="0" w:tplc="1A12A432">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76837"/>
    <w:multiLevelType w:val="hybridMultilevel"/>
    <w:tmpl w:val="8E4ECC0C"/>
    <w:lvl w:ilvl="0" w:tplc="6BB4626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314E77"/>
    <w:multiLevelType w:val="hybridMultilevel"/>
    <w:tmpl w:val="CBB2022E"/>
    <w:lvl w:ilvl="0" w:tplc="CD1A0B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810660"/>
    <w:multiLevelType w:val="hybridMultilevel"/>
    <w:tmpl w:val="A0403D26"/>
    <w:lvl w:ilvl="0" w:tplc="83E698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736F28"/>
    <w:multiLevelType w:val="hybridMultilevel"/>
    <w:tmpl w:val="14382BA8"/>
    <w:lvl w:ilvl="0" w:tplc="7D72DC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67323"/>
    <w:multiLevelType w:val="hybridMultilevel"/>
    <w:tmpl w:val="667040FA"/>
    <w:lvl w:ilvl="0" w:tplc="33A0DBA8">
      <w:start w:val="2"/>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027957"/>
    <w:multiLevelType w:val="hybridMultilevel"/>
    <w:tmpl w:val="58E0E83A"/>
    <w:lvl w:ilvl="0" w:tplc="6D781A18">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1B520D"/>
    <w:multiLevelType w:val="hybridMultilevel"/>
    <w:tmpl w:val="64046F4C"/>
    <w:lvl w:ilvl="0" w:tplc="D0AE3C7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E878A6"/>
    <w:multiLevelType w:val="hybridMultilevel"/>
    <w:tmpl w:val="B9D6DE3C"/>
    <w:lvl w:ilvl="0" w:tplc="125A8E04">
      <w:numFmt w:val="bullet"/>
      <w:lvlText w:val="-"/>
      <w:lvlJc w:val="left"/>
      <w:pPr>
        <w:ind w:left="720" w:hanging="360"/>
      </w:pPr>
      <w:rPr>
        <w:rFonts w:ascii="Georgia" w:eastAsia="Calibri" w:hAnsi="Georgia" w:cs="Times New Roman"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6E2044"/>
    <w:multiLevelType w:val="hybridMultilevel"/>
    <w:tmpl w:val="8EF4A00C"/>
    <w:lvl w:ilvl="0" w:tplc="72D4A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822D2B"/>
    <w:multiLevelType w:val="hybridMultilevel"/>
    <w:tmpl w:val="656AFF1C"/>
    <w:lvl w:ilvl="0" w:tplc="3C3C2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4336DD"/>
    <w:multiLevelType w:val="hybridMultilevel"/>
    <w:tmpl w:val="8B560A68"/>
    <w:lvl w:ilvl="0" w:tplc="546664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9D0D75"/>
    <w:multiLevelType w:val="hybridMultilevel"/>
    <w:tmpl w:val="E932BBD8"/>
    <w:lvl w:ilvl="0" w:tplc="E5824AE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BF1688"/>
    <w:multiLevelType w:val="hybridMultilevel"/>
    <w:tmpl w:val="16A07F92"/>
    <w:lvl w:ilvl="0" w:tplc="04A69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3266FB"/>
    <w:multiLevelType w:val="hybridMultilevel"/>
    <w:tmpl w:val="28EC39B6"/>
    <w:lvl w:ilvl="0" w:tplc="E17620A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243368"/>
    <w:multiLevelType w:val="hybridMultilevel"/>
    <w:tmpl w:val="2FDA4442"/>
    <w:lvl w:ilvl="0" w:tplc="FE5A7E2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BA1D24"/>
    <w:multiLevelType w:val="hybridMultilevel"/>
    <w:tmpl w:val="3E7EDB72"/>
    <w:lvl w:ilvl="0" w:tplc="A80A247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9044F5"/>
    <w:multiLevelType w:val="hybridMultilevel"/>
    <w:tmpl w:val="DB2E1122"/>
    <w:lvl w:ilvl="0" w:tplc="B8EEFC1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A1278F"/>
    <w:multiLevelType w:val="hybridMultilevel"/>
    <w:tmpl w:val="A4340D48"/>
    <w:lvl w:ilvl="0" w:tplc="D986A17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C63BA8"/>
    <w:multiLevelType w:val="hybridMultilevel"/>
    <w:tmpl w:val="34EA6DE6"/>
    <w:lvl w:ilvl="0" w:tplc="BA7492E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774AB8"/>
    <w:multiLevelType w:val="hybridMultilevel"/>
    <w:tmpl w:val="338E3CCC"/>
    <w:lvl w:ilvl="0" w:tplc="61D0FA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F31DED"/>
    <w:multiLevelType w:val="hybridMultilevel"/>
    <w:tmpl w:val="E04C4B7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C50224"/>
    <w:multiLevelType w:val="hybridMultilevel"/>
    <w:tmpl w:val="2D7095A4"/>
    <w:lvl w:ilvl="0" w:tplc="0AA49770">
      <w:start w:val="1"/>
      <w:numFmt w:val="bullet"/>
      <w:lvlText w:val="-"/>
      <w:lvlJc w:val="left"/>
      <w:pPr>
        <w:ind w:left="720" w:hanging="360"/>
      </w:pPr>
      <w:rPr>
        <w:rFonts w:ascii="Times New Roman" w:eastAsiaTheme="minorHAnsi" w:hAnsi="Times New Roman" w:cs="Times New Roman"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85752D"/>
    <w:multiLevelType w:val="hybridMultilevel"/>
    <w:tmpl w:val="371460D0"/>
    <w:lvl w:ilvl="0" w:tplc="BC383F70">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E67294"/>
    <w:multiLevelType w:val="hybridMultilevel"/>
    <w:tmpl w:val="A7760C4E"/>
    <w:lvl w:ilvl="0" w:tplc="EE2236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8C75C4"/>
    <w:multiLevelType w:val="hybridMultilevel"/>
    <w:tmpl w:val="A280AB46"/>
    <w:lvl w:ilvl="0" w:tplc="28663304">
      <w:start w:val="6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17257C"/>
    <w:multiLevelType w:val="hybridMultilevel"/>
    <w:tmpl w:val="E6144B0A"/>
    <w:lvl w:ilvl="0" w:tplc="5CE8A9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8F24AF"/>
    <w:multiLevelType w:val="hybridMultilevel"/>
    <w:tmpl w:val="639CEDAC"/>
    <w:lvl w:ilvl="0" w:tplc="6AA2233E">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E215A3"/>
    <w:multiLevelType w:val="hybridMultilevel"/>
    <w:tmpl w:val="0B7253B4"/>
    <w:lvl w:ilvl="0" w:tplc="12C44E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AC1C7F"/>
    <w:multiLevelType w:val="hybridMultilevel"/>
    <w:tmpl w:val="CE148BB4"/>
    <w:lvl w:ilvl="0" w:tplc="35429D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D142EF"/>
    <w:multiLevelType w:val="hybridMultilevel"/>
    <w:tmpl w:val="117ACFA0"/>
    <w:lvl w:ilvl="0" w:tplc="CEFE8C04">
      <w:start w:val="2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F22BC3"/>
    <w:multiLevelType w:val="multilevel"/>
    <w:tmpl w:val="8FD69BE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1"/>
  </w:num>
  <w:num w:numId="2">
    <w:abstractNumId w:val="25"/>
  </w:num>
  <w:num w:numId="3">
    <w:abstractNumId w:val="11"/>
  </w:num>
  <w:num w:numId="4">
    <w:abstractNumId w:val="10"/>
  </w:num>
  <w:num w:numId="5">
    <w:abstractNumId w:val="30"/>
  </w:num>
  <w:num w:numId="6">
    <w:abstractNumId w:val="18"/>
  </w:num>
  <w:num w:numId="7">
    <w:abstractNumId w:val="7"/>
  </w:num>
  <w:num w:numId="8">
    <w:abstractNumId w:val="4"/>
  </w:num>
  <w:num w:numId="9">
    <w:abstractNumId w:val="22"/>
  </w:num>
  <w:num w:numId="10">
    <w:abstractNumId w:val="19"/>
  </w:num>
  <w:num w:numId="11">
    <w:abstractNumId w:val="13"/>
  </w:num>
  <w:num w:numId="12">
    <w:abstractNumId w:val="17"/>
  </w:num>
  <w:num w:numId="13">
    <w:abstractNumId w:val="0"/>
  </w:num>
  <w:num w:numId="14">
    <w:abstractNumId w:val="27"/>
  </w:num>
  <w:num w:numId="15">
    <w:abstractNumId w:val="26"/>
  </w:num>
  <w:num w:numId="16">
    <w:abstractNumId w:val="15"/>
  </w:num>
  <w:num w:numId="17">
    <w:abstractNumId w:val="20"/>
  </w:num>
  <w:num w:numId="18">
    <w:abstractNumId w:val="2"/>
  </w:num>
  <w:num w:numId="19">
    <w:abstractNumId w:val="14"/>
  </w:num>
  <w:num w:numId="20">
    <w:abstractNumId w:val="29"/>
  </w:num>
  <w:num w:numId="21">
    <w:abstractNumId w:val="5"/>
  </w:num>
  <w:num w:numId="22">
    <w:abstractNumId w:val="8"/>
  </w:num>
  <w:num w:numId="23">
    <w:abstractNumId w:val="21"/>
  </w:num>
  <w:num w:numId="24">
    <w:abstractNumId w:val="24"/>
  </w:num>
  <w:num w:numId="25">
    <w:abstractNumId w:val="12"/>
  </w:num>
  <w:num w:numId="26">
    <w:abstractNumId w:val="1"/>
  </w:num>
  <w:num w:numId="27">
    <w:abstractNumId w:val="16"/>
  </w:num>
  <w:num w:numId="28">
    <w:abstractNumId w:val="6"/>
  </w:num>
  <w:num w:numId="29">
    <w:abstractNumId w:val="23"/>
  </w:num>
  <w:num w:numId="30">
    <w:abstractNumId w:val="28"/>
  </w:num>
  <w:num w:numId="31">
    <w:abstractNumId w:val="9"/>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defaultTabStop w:val="720"/>
  <w:characterSpacingControl w:val="doNotCompress"/>
  <w:footnotePr>
    <w:footnote w:id="-1"/>
    <w:footnote w:id="0"/>
  </w:footnotePr>
  <w:endnotePr>
    <w:endnote w:id="-1"/>
    <w:endnote w:id="0"/>
  </w:endnotePr>
  <w:compat>
    <w:useFELayout/>
  </w:compat>
  <w:rsids>
    <w:rsidRoot w:val="00A96A7E"/>
    <w:rsid w:val="00017AFC"/>
    <w:rsid w:val="000F1E8F"/>
    <w:rsid w:val="001701EA"/>
    <w:rsid w:val="001D1438"/>
    <w:rsid w:val="001E4984"/>
    <w:rsid w:val="00256E76"/>
    <w:rsid w:val="002D132A"/>
    <w:rsid w:val="004B7CB8"/>
    <w:rsid w:val="00565493"/>
    <w:rsid w:val="005764A4"/>
    <w:rsid w:val="0058172C"/>
    <w:rsid w:val="006123C1"/>
    <w:rsid w:val="0061743B"/>
    <w:rsid w:val="0072316F"/>
    <w:rsid w:val="00843501"/>
    <w:rsid w:val="009F7C10"/>
    <w:rsid w:val="00A21204"/>
    <w:rsid w:val="00A56ED4"/>
    <w:rsid w:val="00A96A7E"/>
    <w:rsid w:val="00AD0899"/>
    <w:rsid w:val="00EA7BC4"/>
    <w:rsid w:val="00FA1A8A"/>
    <w:rsid w:val="00FC7F8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3C1"/>
    <w:rPr>
      <w:lang w:val="en-CA"/>
    </w:rPr>
  </w:style>
  <w:style w:type="paragraph" w:styleId="Heading1">
    <w:name w:val="heading 1"/>
    <w:basedOn w:val="Normal"/>
    <w:next w:val="Normal"/>
    <w:link w:val="Heading1Char"/>
    <w:uiPriority w:val="9"/>
    <w:qFormat/>
    <w:rsid w:val="006123C1"/>
    <w:pPr>
      <w:keepNext/>
      <w:keepLines/>
      <w:spacing w:before="480" w:line="360" w:lineRule="auto"/>
      <w:outlineLvl w:val="0"/>
    </w:pPr>
    <w:rPr>
      <w:rFonts w:eastAsiaTheme="majorEastAsia" w:cstheme="majorBidi"/>
      <w:b/>
      <w:bCs/>
      <w:sz w:val="32"/>
      <w:szCs w:val="32"/>
    </w:rPr>
  </w:style>
  <w:style w:type="paragraph" w:styleId="Heading2">
    <w:name w:val="heading 2"/>
    <w:basedOn w:val="Normal"/>
    <w:next w:val="Normal"/>
    <w:link w:val="Heading2Char"/>
    <w:autoRedefine/>
    <w:uiPriority w:val="9"/>
    <w:unhideWhenUsed/>
    <w:qFormat/>
    <w:rsid w:val="00256E76"/>
    <w:pPr>
      <w:keepNext/>
      <w:keepLines/>
      <w:spacing w:before="200" w:after="120"/>
      <w:jc w:val="center"/>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123C1"/>
    <w:pPr>
      <w:keepNext/>
      <w:keepLines/>
      <w:spacing w:before="200" w:after="12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6123C1"/>
    <w:pPr>
      <w:keepNext/>
      <w:keepLines/>
      <w:spacing w:before="320" w:after="120"/>
      <w:outlineLvl w:val="3"/>
    </w:pPr>
    <w:rPr>
      <w:rFonts w:eastAsiaTheme="majorEastAsia" w:cstheme="majorBidi"/>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3C1"/>
    <w:rPr>
      <w:rFonts w:eastAsiaTheme="majorEastAsia" w:cstheme="majorBidi"/>
      <w:b/>
      <w:bCs/>
      <w:sz w:val="32"/>
      <w:szCs w:val="32"/>
      <w:lang w:val="en-CA"/>
    </w:rPr>
  </w:style>
  <w:style w:type="character" w:customStyle="1" w:styleId="Heading2Char">
    <w:name w:val="Heading 2 Char"/>
    <w:basedOn w:val="DefaultParagraphFont"/>
    <w:link w:val="Heading2"/>
    <w:uiPriority w:val="9"/>
    <w:rsid w:val="00256E76"/>
    <w:rPr>
      <w:rFonts w:eastAsiaTheme="majorEastAsia" w:cstheme="majorBidi"/>
      <w:b/>
      <w:bCs/>
      <w:sz w:val="28"/>
      <w:szCs w:val="26"/>
      <w:lang w:val="en-CA"/>
    </w:rPr>
  </w:style>
  <w:style w:type="character" w:customStyle="1" w:styleId="Heading3Char">
    <w:name w:val="Heading 3 Char"/>
    <w:basedOn w:val="DefaultParagraphFont"/>
    <w:link w:val="Heading3"/>
    <w:uiPriority w:val="9"/>
    <w:rsid w:val="006123C1"/>
    <w:rPr>
      <w:rFonts w:eastAsiaTheme="majorEastAsia" w:cstheme="majorBidi"/>
      <w:b/>
      <w:bCs/>
      <w:sz w:val="28"/>
      <w:lang w:val="en-CA"/>
    </w:rPr>
  </w:style>
  <w:style w:type="character" w:customStyle="1" w:styleId="Heading4Char">
    <w:name w:val="Heading 4 Char"/>
    <w:basedOn w:val="DefaultParagraphFont"/>
    <w:link w:val="Heading4"/>
    <w:uiPriority w:val="9"/>
    <w:rsid w:val="006123C1"/>
    <w:rPr>
      <w:rFonts w:eastAsiaTheme="majorEastAsia" w:cstheme="majorBidi"/>
      <w:bCs/>
      <w:i/>
      <w:iCs/>
      <w:sz w:val="28"/>
      <w:lang w:val="en-CA"/>
    </w:rPr>
  </w:style>
  <w:style w:type="paragraph" w:styleId="FootnoteText">
    <w:name w:val="footnote text"/>
    <w:basedOn w:val="Normal"/>
    <w:link w:val="FootnoteTextChar"/>
    <w:uiPriority w:val="99"/>
    <w:unhideWhenUsed/>
    <w:rsid w:val="006123C1"/>
    <w:rPr>
      <w:rFonts w:eastAsiaTheme="minorHAnsi"/>
      <w:sz w:val="20"/>
      <w:szCs w:val="20"/>
      <w:lang w:val="en-US"/>
    </w:rPr>
  </w:style>
  <w:style w:type="character" w:customStyle="1" w:styleId="FootnoteTextChar">
    <w:name w:val="Footnote Text Char"/>
    <w:basedOn w:val="DefaultParagraphFont"/>
    <w:link w:val="FootnoteText"/>
    <w:uiPriority w:val="99"/>
    <w:rsid w:val="006123C1"/>
    <w:rPr>
      <w:rFonts w:eastAsiaTheme="minorHAnsi"/>
      <w:sz w:val="20"/>
      <w:szCs w:val="20"/>
      <w:lang w:val="en-US"/>
    </w:rPr>
  </w:style>
  <w:style w:type="character" w:styleId="FootnoteReference">
    <w:name w:val="footnote reference"/>
    <w:basedOn w:val="DefaultParagraphFont"/>
    <w:uiPriority w:val="99"/>
    <w:unhideWhenUsed/>
    <w:rsid w:val="006123C1"/>
    <w:rPr>
      <w:vertAlign w:val="superscript"/>
    </w:rPr>
  </w:style>
  <w:style w:type="paragraph" w:styleId="BalloonText">
    <w:name w:val="Balloon Text"/>
    <w:basedOn w:val="Normal"/>
    <w:link w:val="BalloonTextChar1"/>
    <w:uiPriority w:val="99"/>
    <w:semiHidden/>
    <w:unhideWhenUsed/>
    <w:rsid w:val="006123C1"/>
    <w:rPr>
      <w:rFonts w:ascii="Lucida Grande" w:eastAsiaTheme="minorHAnsi" w:hAnsi="Lucida Grande" w:cs="Lucida Grande"/>
      <w:sz w:val="18"/>
      <w:szCs w:val="18"/>
      <w:lang w:val="en-US"/>
    </w:rPr>
  </w:style>
  <w:style w:type="character" w:customStyle="1" w:styleId="BalloonTextChar">
    <w:name w:val="Balloon Text Char"/>
    <w:basedOn w:val="DefaultParagraphFont"/>
    <w:uiPriority w:val="99"/>
    <w:semiHidden/>
    <w:rsid w:val="006123C1"/>
    <w:rPr>
      <w:rFonts w:ascii="Lucida Grande" w:hAnsi="Lucida Grande" w:cs="Lucida Grande"/>
      <w:sz w:val="18"/>
      <w:szCs w:val="18"/>
      <w:lang w:val="en-CA"/>
    </w:rPr>
  </w:style>
  <w:style w:type="paragraph" w:styleId="ListParagraph">
    <w:name w:val="List Paragraph"/>
    <w:basedOn w:val="Normal"/>
    <w:uiPriority w:val="34"/>
    <w:qFormat/>
    <w:rsid w:val="006123C1"/>
    <w:pPr>
      <w:ind w:left="720"/>
      <w:contextualSpacing/>
    </w:pPr>
    <w:rPr>
      <w:rFonts w:eastAsiaTheme="minorHAnsi"/>
      <w:lang w:val="en-US"/>
    </w:rPr>
  </w:style>
  <w:style w:type="character" w:customStyle="1" w:styleId="BalloonTextChar1">
    <w:name w:val="Balloon Text Char1"/>
    <w:basedOn w:val="DefaultParagraphFont"/>
    <w:link w:val="BalloonText"/>
    <w:uiPriority w:val="99"/>
    <w:semiHidden/>
    <w:rsid w:val="006123C1"/>
    <w:rPr>
      <w:rFonts w:ascii="Lucida Grande" w:eastAsiaTheme="minorHAnsi" w:hAnsi="Lucida Grande" w:cs="Lucida Grande"/>
      <w:sz w:val="18"/>
      <w:szCs w:val="18"/>
      <w:lang w:val="en-US"/>
    </w:rPr>
  </w:style>
  <w:style w:type="character" w:styleId="Hyperlink">
    <w:name w:val="Hyperlink"/>
    <w:basedOn w:val="DefaultParagraphFont"/>
    <w:uiPriority w:val="99"/>
    <w:unhideWhenUsed/>
    <w:rsid w:val="006123C1"/>
    <w:rPr>
      <w:color w:val="0000FF" w:themeColor="hyperlink"/>
      <w:u w:val="single"/>
    </w:rPr>
  </w:style>
  <w:style w:type="paragraph" w:styleId="Footer">
    <w:name w:val="footer"/>
    <w:basedOn w:val="Normal"/>
    <w:link w:val="FooterChar"/>
    <w:uiPriority w:val="99"/>
    <w:unhideWhenUsed/>
    <w:rsid w:val="006123C1"/>
    <w:pPr>
      <w:tabs>
        <w:tab w:val="center" w:pos="4320"/>
        <w:tab w:val="right" w:pos="8640"/>
      </w:tabs>
    </w:pPr>
    <w:rPr>
      <w:rFonts w:eastAsiaTheme="minorHAnsi"/>
      <w:lang w:val="en-US"/>
    </w:rPr>
  </w:style>
  <w:style w:type="character" w:customStyle="1" w:styleId="FooterChar">
    <w:name w:val="Footer Char"/>
    <w:basedOn w:val="DefaultParagraphFont"/>
    <w:link w:val="Footer"/>
    <w:uiPriority w:val="99"/>
    <w:rsid w:val="006123C1"/>
    <w:rPr>
      <w:rFonts w:eastAsiaTheme="minorHAnsi"/>
      <w:lang w:val="en-US"/>
    </w:rPr>
  </w:style>
  <w:style w:type="character" w:styleId="PageNumber">
    <w:name w:val="page number"/>
    <w:basedOn w:val="DefaultParagraphFont"/>
    <w:uiPriority w:val="99"/>
    <w:semiHidden/>
    <w:unhideWhenUsed/>
    <w:rsid w:val="006123C1"/>
  </w:style>
  <w:style w:type="paragraph" w:styleId="PlainText">
    <w:name w:val="Plain Text"/>
    <w:basedOn w:val="Normal"/>
    <w:link w:val="PlainTextChar"/>
    <w:uiPriority w:val="99"/>
    <w:unhideWhenUsed/>
    <w:rsid w:val="006123C1"/>
    <w:rPr>
      <w:rFonts w:ascii="Courier" w:hAnsi="Courier" w:cstheme="minorBidi"/>
      <w:sz w:val="21"/>
      <w:szCs w:val="21"/>
      <w:lang w:val="fr-FR"/>
    </w:rPr>
  </w:style>
  <w:style w:type="character" w:customStyle="1" w:styleId="PlainTextChar">
    <w:name w:val="Plain Text Char"/>
    <w:basedOn w:val="DefaultParagraphFont"/>
    <w:link w:val="PlainText"/>
    <w:uiPriority w:val="99"/>
    <w:rsid w:val="006123C1"/>
    <w:rPr>
      <w:rFonts w:ascii="Courier" w:hAnsi="Courier" w:cstheme="minorBidi"/>
      <w:sz w:val="21"/>
      <w:szCs w:val="21"/>
    </w:rPr>
  </w:style>
  <w:style w:type="table" w:styleId="LightList-Accent1">
    <w:name w:val="Light List Accent 1"/>
    <w:basedOn w:val="TableNormal"/>
    <w:uiPriority w:val="61"/>
    <w:rsid w:val="006123C1"/>
    <w:rPr>
      <w:rFonts w:asciiTheme="minorHAnsi" w:hAnsiTheme="minorHAnsi" w:cstheme="minorBid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6123C1"/>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123C1"/>
    <w:pPr>
      <w:tabs>
        <w:tab w:val="center" w:pos="4320"/>
        <w:tab w:val="right" w:pos="8640"/>
      </w:tabs>
    </w:pPr>
    <w:rPr>
      <w:rFonts w:eastAsiaTheme="minorHAnsi"/>
      <w:lang w:val="en-US"/>
    </w:rPr>
  </w:style>
  <w:style w:type="character" w:customStyle="1" w:styleId="HeaderChar">
    <w:name w:val="Header Char"/>
    <w:basedOn w:val="DefaultParagraphFont"/>
    <w:link w:val="Header"/>
    <w:uiPriority w:val="99"/>
    <w:rsid w:val="006123C1"/>
    <w:rPr>
      <w:rFonts w:eastAsiaTheme="minorHAnsi"/>
      <w:lang w:val="en-US"/>
    </w:rPr>
  </w:style>
  <w:style w:type="character" w:styleId="CommentReference">
    <w:name w:val="annotation reference"/>
    <w:basedOn w:val="DefaultParagraphFont"/>
    <w:uiPriority w:val="99"/>
    <w:semiHidden/>
    <w:unhideWhenUsed/>
    <w:rsid w:val="006123C1"/>
    <w:rPr>
      <w:sz w:val="18"/>
      <w:szCs w:val="18"/>
    </w:rPr>
  </w:style>
  <w:style w:type="paragraph" w:styleId="CommentText">
    <w:name w:val="annotation text"/>
    <w:basedOn w:val="Normal"/>
    <w:link w:val="CommentTextChar"/>
    <w:uiPriority w:val="99"/>
    <w:unhideWhenUsed/>
    <w:rsid w:val="006123C1"/>
    <w:rPr>
      <w:rFonts w:eastAsiaTheme="minorHAnsi"/>
      <w:lang w:val="en-US"/>
    </w:rPr>
  </w:style>
  <w:style w:type="character" w:customStyle="1" w:styleId="CommentTextChar">
    <w:name w:val="Comment Text Char"/>
    <w:basedOn w:val="DefaultParagraphFont"/>
    <w:link w:val="CommentText"/>
    <w:uiPriority w:val="99"/>
    <w:rsid w:val="006123C1"/>
    <w:rPr>
      <w:rFonts w:eastAsiaTheme="minorHAnsi"/>
      <w:lang w:val="en-US"/>
    </w:rPr>
  </w:style>
  <w:style w:type="paragraph" w:styleId="CommentSubject">
    <w:name w:val="annotation subject"/>
    <w:basedOn w:val="CommentText"/>
    <w:next w:val="CommentText"/>
    <w:link w:val="CommentSubjectChar"/>
    <w:uiPriority w:val="99"/>
    <w:semiHidden/>
    <w:unhideWhenUsed/>
    <w:rsid w:val="006123C1"/>
    <w:rPr>
      <w:b/>
      <w:bCs/>
      <w:sz w:val="20"/>
      <w:szCs w:val="20"/>
    </w:rPr>
  </w:style>
  <w:style w:type="character" w:customStyle="1" w:styleId="CommentSubjectChar">
    <w:name w:val="Comment Subject Char"/>
    <w:basedOn w:val="CommentTextChar"/>
    <w:link w:val="CommentSubject"/>
    <w:uiPriority w:val="99"/>
    <w:semiHidden/>
    <w:rsid w:val="006123C1"/>
    <w:rPr>
      <w:rFonts w:eastAsiaTheme="minorHAnsi"/>
      <w:b/>
      <w:bCs/>
      <w:sz w:val="20"/>
      <w:szCs w:val="20"/>
      <w:lang w:val="en-US"/>
    </w:rPr>
  </w:style>
  <w:style w:type="paragraph" w:styleId="Revision">
    <w:name w:val="Revision"/>
    <w:hidden/>
    <w:uiPriority w:val="99"/>
    <w:semiHidden/>
    <w:rsid w:val="006123C1"/>
    <w:rPr>
      <w:rFonts w:eastAsiaTheme="minorHAnsi"/>
      <w:lang w:val="en-US"/>
    </w:rPr>
  </w:style>
  <w:style w:type="character" w:styleId="FollowedHyperlink">
    <w:name w:val="FollowedHyperlink"/>
    <w:basedOn w:val="DefaultParagraphFont"/>
    <w:uiPriority w:val="99"/>
    <w:semiHidden/>
    <w:unhideWhenUsed/>
    <w:rsid w:val="006123C1"/>
    <w:rPr>
      <w:color w:val="800080" w:themeColor="followedHyperlink"/>
      <w:u w:val="single"/>
    </w:rPr>
  </w:style>
  <w:style w:type="table" w:styleId="LightList">
    <w:name w:val="Light List"/>
    <w:basedOn w:val="TableNormal"/>
    <w:uiPriority w:val="61"/>
    <w:rsid w:val="006123C1"/>
    <w:rPr>
      <w:rFonts w:asciiTheme="minorHAnsi" w:hAnsiTheme="minorHAnsi" w:cstheme="minorBid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6123C1"/>
    <w:rPr>
      <w:rFonts w:asciiTheme="minorHAnsi" w:hAnsiTheme="minorHAnsi" w:cstheme="minorBid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BibliographyTitle">
    <w:name w:val="EndNote Bibliography Title"/>
    <w:basedOn w:val="Normal"/>
    <w:rsid w:val="006123C1"/>
    <w:pPr>
      <w:jc w:val="center"/>
    </w:pPr>
    <w:rPr>
      <w:rFonts w:eastAsiaTheme="minorHAnsi"/>
      <w:lang w:val="en-US"/>
    </w:rPr>
  </w:style>
  <w:style w:type="paragraph" w:customStyle="1" w:styleId="EndNoteBibliography">
    <w:name w:val="EndNote Bibliography"/>
    <w:basedOn w:val="Normal"/>
    <w:rsid w:val="006123C1"/>
    <w:rPr>
      <w:rFonts w:eastAsiaTheme="minorHAnsi"/>
      <w:lang w:val="en-US"/>
    </w:rPr>
  </w:style>
  <w:style w:type="table" w:styleId="LightGrid">
    <w:name w:val="Light Grid"/>
    <w:basedOn w:val="TableNormal"/>
    <w:uiPriority w:val="62"/>
    <w:rsid w:val="006123C1"/>
    <w:rPr>
      <w:rFonts w:asciiTheme="minorHAnsi" w:hAnsiTheme="minorHAnsi" w:cstheme="minorBid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EndnoteText">
    <w:name w:val="endnote text"/>
    <w:basedOn w:val="Normal"/>
    <w:link w:val="EndnoteTextChar"/>
    <w:uiPriority w:val="99"/>
    <w:unhideWhenUsed/>
    <w:rsid w:val="006123C1"/>
    <w:rPr>
      <w:rFonts w:eastAsiaTheme="minorHAnsi"/>
      <w:lang w:val="en-US"/>
    </w:rPr>
  </w:style>
  <w:style w:type="character" w:customStyle="1" w:styleId="EndnoteTextChar">
    <w:name w:val="Endnote Text Char"/>
    <w:basedOn w:val="DefaultParagraphFont"/>
    <w:link w:val="EndnoteText"/>
    <w:uiPriority w:val="99"/>
    <w:rsid w:val="006123C1"/>
    <w:rPr>
      <w:rFonts w:eastAsiaTheme="minorHAnsi"/>
      <w:lang w:val="en-US"/>
    </w:rPr>
  </w:style>
  <w:style w:type="character" w:styleId="EndnoteReference">
    <w:name w:val="endnote reference"/>
    <w:basedOn w:val="DefaultParagraphFont"/>
    <w:uiPriority w:val="99"/>
    <w:unhideWhenUsed/>
    <w:rsid w:val="006123C1"/>
    <w:rPr>
      <w:vertAlign w:val="superscript"/>
    </w:rPr>
  </w:style>
  <w:style w:type="paragraph" w:styleId="NormalWeb">
    <w:name w:val="Normal (Web)"/>
    <w:basedOn w:val="Normal"/>
    <w:uiPriority w:val="99"/>
    <w:semiHidden/>
    <w:unhideWhenUsed/>
    <w:rsid w:val="006123C1"/>
    <w:rPr>
      <w:rFonts w:eastAsiaTheme="minorHAnsi"/>
      <w:lang w:val="en-US"/>
    </w:rPr>
  </w:style>
  <w:style w:type="character" w:customStyle="1" w:styleId="apple-style-span">
    <w:name w:val="apple-style-span"/>
    <w:basedOn w:val="DefaultParagraphFont"/>
    <w:rsid w:val="006123C1"/>
  </w:style>
  <w:style w:type="paragraph" w:styleId="TOC1">
    <w:name w:val="toc 1"/>
    <w:basedOn w:val="Normal"/>
    <w:next w:val="Normal"/>
    <w:autoRedefine/>
    <w:uiPriority w:val="39"/>
    <w:unhideWhenUsed/>
    <w:rsid w:val="006123C1"/>
    <w:pPr>
      <w:spacing w:before="120"/>
    </w:pPr>
    <w:rPr>
      <w:rFonts w:asciiTheme="minorHAnsi" w:hAnsiTheme="minorHAnsi"/>
      <w:b/>
    </w:rPr>
  </w:style>
  <w:style w:type="paragraph" w:styleId="TOC2">
    <w:name w:val="toc 2"/>
    <w:basedOn w:val="Normal"/>
    <w:next w:val="Normal"/>
    <w:autoRedefine/>
    <w:uiPriority w:val="39"/>
    <w:unhideWhenUsed/>
    <w:rsid w:val="006123C1"/>
    <w:pPr>
      <w:ind w:left="240"/>
    </w:pPr>
    <w:rPr>
      <w:rFonts w:asciiTheme="minorHAnsi" w:hAnsiTheme="minorHAnsi"/>
      <w:b/>
      <w:sz w:val="22"/>
      <w:szCs w:val="22"/>
    </w:rPr>
  </w:style>
  <w:style w:type="paragraph" w:styleId="TOC3">
    <w:name w:val="toc 3"/>
    <w:basedOn w:val="Normal"/>
    <w:next w:val="Normal"/>
    <w:autoRedefine/>
    <w:uiPriority w:val="39"/>
    <w:unhideWhenUsed/>
    <w:rsid w:val="006123C1"/>
    <w:pPr>
      <w:ind w:left="480"/>
    </w:pPr>
    <w:rPr>
      <w:rFonts w:asciiTheme="minorHAnsi" w:hAnsiTheme="minorHAnsi"/>
      <w:sz w:val="22"/>
      <w:szCs w:val="22"/>
    </w:rPr>
  </w:style>
  <w:style w:type="paragraph" w:styleId="TOC4">
    <w:name w:val="toc 4"/>
    <w:basedOn w:val="Normal"/>
    <w:next w:val="Normal"/>
    <w:autoRedefine/>
    <w:uiPriority w:val="39"/>
    <w:unhideWhenUsed/>
    <w:rsid w:val="006123C1"/>
    <w:pPr>
      <w:ind w:left="720"/>
    </w:pPr>
    <w:rPr>
      <w:rFonts w:asciiTheme="minorHAnsi" w:hAnsiTheme="minorHAnsi"/>
      <w:sz w:val="20"/>
      <w:szCs w:val="20"/>
    </w:rPr>
  </w:style>
  <w:style w:type="paragraph" w:styleId="TOC5">
    <w:name w:val="toc 5"/>
    <w:basedOn w:val="Normal"/>
    <w:next w:val="Normal"/>
    <w:autoRedefine/>
    <w:uiPriority w:val="39"/>
    <w:unhideWhenUsed/>
    <w:rsid w:val="006123C1"/>
    <w:pPr>
      <w:ind w:left="960"/>
    </w:pPr>
    <w:rPr>
      <w:rFonts w:asciiTheme="minorHAnsi" w:hAnsiTheme="minorHAnsi"/>
      <w:sz w:val="20"/>
      <w:szCs w:val="20"/>
    </w:rPr>
  </w:style>
  <w:style w:type="paragraph" w:styleId="TOC6">
    <w:name w:val="toc 6"/>
    <w:basedOn w:val="Normal"/>
    <w:next w:val="Normal"/>
    <w:autoRedefine/>
    <w:uiPriority w:val="39"/>
    <w:unhideWhenUsed/>
    <w:rsid w:val="006123C1"/>
    <w:pPr>
      <w:ind w:left="1200"/>
    </w:pPr>
    <w:rPr>
      <w:rFonts w:asciiTheme="minorHAnsi" w:hAnsiTheme="minorHAnsi"/>
      <w:sz w:val="20"/>
      <w:szCs w:val="20"/>
    </w:rPr>
  </w:style>
  <w:style w:type="paragraph" w:styleId="TOC7">
    <w:name w:val="toc 7"/>
    <w:basedOn w:val="Normal"/>
    <w:next w:val="Normal"/>
    <w:autoRedefine/>
    <w:uiPriority w:val="39"/>
    <w:unhideWhenUsed/>
    <w:rsid w:val="006123C1"/>
    <w:pPr>
      <w:ind w:left="1440"/>
    </w:pPr>
    <w:rPr>
      <w:rFonts w:asciiTheme="minorHAnsi" w:hAnsiTheme="minorHAnsi"/>
      <w:sz w:val="20"/>
      <w:szCs w:val="20"/>
    </w:rPr>
  </w:style>
  <w:style w:type="paragraph" w:styleId="TOC8">
    <w:name w:val="toc 8"/>
    <w:basedOn w:val="Normal"/>
    <w:next w:val="Normal"/>
    <w:autoRedefine/>
    <w:uiPriority w:val="39"/>
    <w:unhideWhenUsed/>
    <w:rsid w:val="006123C1"/>
    <w:pPr>
      <w:ind w:left="1680"/>
    </w:pPr>
    <w:rPr>
      <w:rFonts w:asciiTheme="minorHAnsi" w:hAnsiTheme="minorHAnsi"/>
      <w:sz w:val="20"/>
      <w:szCs w:val="20"/>
    </w:rPr>
  </w:style>
  <w:style w:type="paragraph" w:styleId="TOC9">
    <w:name w:val="toc 9"/>
    <w:basedOn w:val="Normal"/>
    <w:next w:val="Normal"/>
    <w:autoRedefine/>
    <w:uiPriority w:val="39"/>
    <w:unhideWhenUsed/>
    <w:rsid w:val="006123C1"/>
    <w:pPr>
      <w:ind w:left="1920"/>
    </w:pPr>
    <w:rPr>
      <w:rFonts w:asciiTheme="minorHAnsi" w:hAnsiTheme="minorHAnsi"/>
      <w:sz w:val="20"/>
      <w:szCs w:val="20"/>
    </w:rPr>
  </w:style>
  <w:style w:type="paragraph" w:styleId="TOCHeading">
    <w:name w:val="TOC Heading"/>
    <w:basedOn w:val="Heading1"/>
    <w:next w:val="Normal"/>
    <w:uiPriority w:val="39"/>
    <w:unhideWhenUsed/>
    <w:qFormat/>
    <w:rsid w:val="006123C1"/>
    <w:pPr>
      <w:spacing w:line="276" w:lineRule="auto"/>
      <w:outlineLvl w:val="9"/>
    </w:pPr>
    <w:rPr>
      <w:color w:val="365F91" w:themeColor="accent1" w:themeShade="BF"/>
      <w:sz w:val="28"/>
      <w:szCs w:val="28"/>
      <w:lang w:val="en-US"/>
    </w:rPr>
  </w:style>
  <w:style w:type="paragraph" w:customStyle="1" w:styleId="Figure">
    <w:name w:val="Figure"/>
    <w:basedOn w:val="Normal"/>
    <w:next w:val="Normal"/>
    <w:qFormat/>
    <w:rsid w:val="006123C1"/>
    <w:rPr>
      <w:b/>
    </w:rPr>
  </w:style>
  <w:style w:type="paragraph" w:customStyle="1" w:styleId="Table">
    <w:name w:val="Table"/>
    <w:basedOn w:val="Normal"/>
    <w:next w:val="Normal"/>
    <w:qFormat/>
    <w:rsid w:val="006123C1"/>
    <w:rPr>
      <w:b/>
    </w:rPr>
  </w:style>
  <w:style w:type="paragraph" w:styleId="TableofFigures">
    <w:name w:val="table of figures"/>
    <w:basedOn w:val="Normal"/>
    <w:next w:val="Normal"/>
    <w:uiPriority w:val="99"/>
    <w:unhideWhenUsed/>
    <w:rsid w:val="006123C1"/>
    <w:pPr>
      <w:ind w:left="480" w:hanging="480"/>
    </w:pPr>
    <w:rPr>
      <w:rFonts w:asciiTheme="minorHAnsi" w:hAnsiTheme="minorHAnsi"/>
      <w:caps/>
      <w:sz w:val="20"/>
      <w:szCs w:val="20"/>
    </w:rPr>
  </w:style>
  <w:style w:type="paragraph" w:customStyle="1" w:styleId="normal0">
    <w:name w:val="normal"/>
    <w:rsid w:val="006123C1"/>
    <w:rPr>
      <w:rFonts w:eastAsia="Times New Roman"/>
      <w:color w:val="000000"/>
      <w:lang w:val="fr-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3C1"/>
    <w:rPr>
      <w:lang w:val="en-CA"/>
    </w:rPr>
  </w:style>
  <w:style w:type="paragraph" w:styleId="Heading1">
    <w:name w:val="heading 1"/>
    <w:basedOn w:val="Normal"/>
    <w:next w:val="Normal"/>
    <w:link w:val="Heading1Char"/>
    <w:uiPriority w:val="9"/>
    <w:qFormat/>
    <w:rsid w:val="006123C1"/>
    <w:pPr>
      <w:keepNext/>
      <w:keepLines/>
      <w:spacing w:before="480" w:line="360" w:lineRule="auto"/>
      <w:outlineLvl w:val="0"/>
    </w:pPr>
    <w:rPr>
      <w:rFonts w:eastAsiaTheme="majorEastAsia" w:cstheme="majorBidi"/>
      <w:b/>
      <w:bCs/>
      <w:sz w:val="32"/>
      <w:szCs w:val="32"/>
    </w:rPr>
  </w:style>
  <w:style w:type="paragraph" w:styleId="Heading2">
    <w:name w:val="heading 2"/>
    <w:basedOn w:val="Normal"/>
    <w:next w:val="Normal"/>
    <w:link w:val="Heading2Char"/>
    <w:autoRedefine/>
    <w:uiPriority w:val="9"/>
    <w:unhideWhenUsed/>
    <w:qFormat/>
    <w:rsid w:val="00256E76"/>
    <w:pPr>
      <w:keepNext/>
      <w:keepLines/>
      <w:spacing w:before="200" w:after="120"/>
      <w:jc w:val="center"/>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123C1"/>
    <w:pPr>
      <w:keepNext/>
      <w:keepLines/>
      <w:spacing w:before="200" w:after="12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6123C1"/>
    <w:pPr>
      <w:keepNext/>
      <w:keepLines/>
      <w:spacing w:before="320" w:after="120"/>
      <w:outlineLvl w:val="3"/>
    </w:pPr>
    <w:rPr>
      <w:rFonts w:eastAsiaTheme="majorEastAsia" w:cstheme="majorBidi"/>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3C1"/>
    <w:rPr>
      <w:rFonts w:eastAsiaTheme="majorEastAsia" w:cstheme="majorBidi"/>
      <w:b/>
      <w:bCs/>
      <w:sz w:val="32"/>
      <w:szCs w:val="32"/>
      <w:lang w:val="en-CA"/>
    </w:rPr>
  </w:style>
  <w:style w:type="character" w:customStyle="1" w:styleId="Heading2Char">
    <w:name w:val="Heading 2 Char"/>
    <w:basedOn w:val="DefaultParagraphFont"/>
    <w:link w:val="Heading2"/>
    <w:uiPriority w:val="9"/>
    <w:rsid w:val="00256E76"/>
    <w:rPr>
      <w:rFonts w:eastAsiaTheme="majorEastAsia" w:cstheme="majorBidi"/>
      <w:b/>
      <w:bCs/>
      <w:sz w:val="28"/>
      <w:szCs w:val="26"/>
      <w:lang w:val="en-CA"/>
    </w:rPr>
  </w:style>
  <w:style w:type="character" w:customStyle="1" w:styleId="Heading3Char">
    <w:name w:val="Heading 3 Char"/>
    <w:basedOn w:val="DefaultParagraphFont"/>
    <w:link w:val="Heading3"/>
    <w:uiPriority w:val="9"/>
    <w:rsid w:val="006123C1"/>
    <w:rPr>
      <w:rFonts w:eastAsiaTheme="majorEastAsia" w:cstheme="majorBidi"/>
      <w:b/>
      <w:bCs/>
      <w:sz w:val="28"/>
      <w:lang w:val="en-CA"/>
    </w:rPr>
  </w:style>
  <w:style w:type="character" w:customStyle="1" w:styleId="Heading4Char">
    <w:name w:val="Heading 4 Char"/>
    <w:basedOn w:val="DefaultParagraphFont"/>
    <w:link w:val="Heading4"/>
    <w:uiPriority w:val="9"/>
    <w:rsid w:val="006123C1"/>
    <w:rPr>
      <w:rFonts w:eastAsiaTheme="majorEastAsia" w:cstheme="majorBidi"/>
      <w:bCs/>
      <w:i/>
      <w:iCs/>
      <w:sz w:val="28"/>
      <w:lang w:val="en-CA"/>
    </w:rPr>
  </w:style>
  <w:style w:type="paragraph" w:styleId="FootnoteText">
    <w:name w:val="footnote text"/>
    <w:basedOn w:val="Normal"/>
    <w:link w:val="FootnoteTextChar"/>
    <w:uiPriority w:val="99"/>
    <w:unhideWhenUsed/>
    <w:rsid w:val="006123C1"/>
    <w:rPr>
      <w:rFonts w:eastAsiaTheme="minorHAnsi"/>
      <w:sz w:val="20"/>
      <w:szCs w:val="20"/>
      <w:lang w:val="en-US"/>
    </w:rPr>
  </w:style>
  <w:style w:type="character" w:customStyle="1" w:styleId="FootnoteTextChar">
    <w:name w:val="Footnote Text Char"/>
    <w:basedOn w:val="DefaultParagraphFont"/>
    <w:link w:val="FootnoteText"/>
    <w:uiPriority w:val="99"/>
    <w:rsid w:val="006123C1"/>
    <w:rPr>
      <w:rFonts w:eastAsiaTheme="minorHAnsi"/>
      <w:sz w:val="20"/>
      <w:szCs w:val="20"/>
      <w:lang w:val="en-US"/>
    </w:rPr>
  </w:style>
  <w:style w:type="character" w:styleId="FootnoteReference">
    <w:name w:val="footnote reference"/>
    <w:basedOn w:val="DefaultParagraphFont"/>
    <w:uiPriority w:val="99"/>
    <w:unhideWhenUsed/>
    <w:rsid w:val="006123C1"/>
    <w:rPr>
      <w:vertAlign w:val="superscript"/>
    </w:rPr>
  </w:style>
  <w:style w:type="paragraph" w:styleId="BalloonText">
    <w:name w:val="Balloon Text"/>
    <w:basedOn w:val="Normal"/>
    <w:link w:val="BalloonTextChar1"/>
    <w:uiPriority w:val="99"/>
    <w:semiHidden/>
    <w:unhideWhenUsed/>
    <w:rsid w:val="006123C1"/>
    <w:rPr>
      <w:rFonts w:ascii="Lucida Grande" w:eastAsiaTheme="minorHAnsi" w:hAnsi="Lucida Grande" w:cs="Lucida Grande"/>
      <w:sz w:val="18"/>
      <w:szCs w:val="18"/>
      <w:lang w:val="en-US"/>
    </w:rPr>
  </w:style>
  <w:style w:type="character" w:customStyle="1" w:styleId="BalloonTextChar">
    <w:name w:val="Balloon Text Char"/>
    <w:basedOn w:val="DefaultParagraphFont"/>
    <w:uiPriority w:val="99"/>
    <w:semiHidden/>
    <w:rsid w:val="006123C1"/>
    <w:rPr>
      <w:rFonts w:ascii="Lucida Grande" w:hAnsi="Lucida Grande" w:cs="Lucida Grande"/>
      <w:sz w:val="18"/>
      <w:szCs w:val="18"/>
      <w:lang w:val="en-CA"/>
    </w:rPr>
  </w:style>
  <w:style w:type="paragraph" w:styleId="ListParagraph">
    <w:name w:val="List Paragraph"/>
    <w:basedOn w:val="Normal"/>
    <w:uiPriority w:val="34"/>
    <w:qFormat/>
    <w:rsid w:val="006123C1"/>
    <w:pPr>
      <w:ind w:left="720"/>
      <w:contextualSpacing/>
    </w:pPr>
    <w:rPr>
      <w:rFonts w:eastAsiaTheme="minorHAnsi"/>
      <w:lang w:val="en-US"/>
    </w:rPr>
  </w:style>
  <w:style w:type="character" w:customStyle="1" w:styleId="BalloonTextChar1">
    <w:name w:val="Balloon Text Char1"/>
    <w:basedOn w:val="DefaultParagraphFont"/>
    <w:link w:val="BalloonText"/>
    <w:uiPriority w:val="99"/>
    <w:semiHidden/>
    <w:rsid w:val="006123C1"/>
    <w:rPr>
      <w:rFonts w:ascii="Lucida Grande" w:eastAsiaTheme="minorHAnsi" w:hAnsi="Lucida Grande" w:cs="Lucida Grande"/>
      <w:sz w:val="18"/>
      <w:szCs w:val="18"/>
      <w:lang w:val="en-US"/>
    </w:rPr>
  </w:style>
  <w:style w:type="character" w:styleId="Hyperlink">
    <w:name w:val="Hyperlink"/>
    <w:basedOn w:val="DefaultParagraphFont"/>
    <w:uiPriority w:val="99"/>
    <w:unhideWhenUsed/>
    <w:rsid w:val="006123C1"/>
    <w:rPr>
      <w:color w:val="0000FF" w:themeColor="hyperlink"/>
      <w:u w:val="single"/>
    </w:rPr>
  </w:style>
  <w:style w:type="paragraph" w:styleId="Footer">
    <w:name w:val="footer"/>
    <w:basedOn w:val="Normal"/>
    <w:link w:val="FooterChar"/>
    <w:uiPriority w:val="99"/>
    <w:unhideWhenUsed/>
    <w:rsid w:val="006123C1"/>
    <w:pPr>
      <w:tabs>
        <w:tab w:val="center" w:pos="4320"/>
        <w:tab w:val="right" w:pos="8640"/>
      </w:tabs>
    </w:pPr>
    <w:rPr>
      <w:rFonts w:eastAsiaTheme="minorHAnsi"/>
      <w:lang w:val="en-US"/>
    </w:rPr>
  </w:style>
  <w:style w:type="character" w:customStyle="1" w:styleId="FooterChar">
    <w:name w:val="Footer Char"/>
    <w:basedOn w:val="DefaultParagraphFont"/>
    <w:link w:val="Footer"/>
    <w:uiPriority w:val="99"/>
    <w:rsid w:val="006123C1"/>
    <w:rPr>
      <w:rFonts w:eastAsiaTheme="minorHAnsi"/>
      <w:lang w:val="en-US"/>
    </w:rPr>
  </w:style>
  <w:style w:type="character" w:styleId="PageNumber">
    <w:name w:val="page number"/>
    <w:basedOn w:val="DefaultParagraphFont"/>
    <w:uiPriority w:val="99"/>
    <w:semiHidden/>
    <w:unhideWhenUsed/>
    <w:rsid w:val="006123C1"/>
  </w:style>
  <w:style w:type="paragraph" w:styleId="PlainText">
    <w:name w:val="Plain Text"/>
    <w:basedOn w:val="Normal"/>
    <w:link w:val="PlainTextChar"/>
    <w:uiPriority w:val="99"/>
    <w:unhideWhenUsed/>
    <w:rsid w:val="006123C1"/>
    <w:rPr>
      <w:rFonts w:ascii="Courier" w:hAnsi="Courier" w:cstheme="minorBidi"/>
      <w:sz w:val="21"/>
      <w:szCs w:val="21"/>
      <w:lang w:val="fr-FR"/>
    </w:rPr>
  </w:style>
  <w:style w:type="character" w:customStyle="1" w:styleId="PlainTextChar">
    <w:name w:val="Plain Text Char"/>
    <w:basedOn w:val="DefaultParagraphFont"/>
    <w:link w:val="PlainText"/>
    <w:uiPriority w:val="99"/>
    <w:rsid w:val="006123C1"/>
    <w:rPr>
      <w:rFonts w:ascii="Courier" w:hAnsi="Courier" w:cstheme="minorBidi"/>
      <w:sz w:val="21"/>
      <w:szCs w:val="21"/>
    </w:rPr>
  </w:style>
  <w:style w:type="table" w:styleId="LightList-Accent1">
    <w:name w:val="Light List Accent 1"/>
    <w:basedOn w:val="TableNormal"/>
    <w:uiPriority w:val="61"/>
    <w:rsid w:val="006123C1"/>
    <w:rPr>
      <w:rFonts w:asciiTheme="minorHAnsi" w:hAnsiTheme="minorHAnsi" w:cstheme="minorBid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6123C1"/>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123C1"/>
    <w:pPr>
      <w:tabs>
        <w:tab w:val="center" w:pos="4320"/>
        <w:tab w:val="right" w:pos="8640"/>
      </w:tabs>
    </w:pPr>
    <w:rPr>
      <w:rFonts w:eastAsiaTheme="minorHAnsi"/>
      <w:lang w:val="en-US"/>
    </w:rPr>
  </w:style>
  <w:style w:type="character" w:customStyle="1" w:styleId="HeaderChar">
    <w:name w:val="Header Char"/>
    <w:basedOn w:val="DefaultParagraphFont"/>
    <w:link w:val="Header"/>
    <w:uiPriority w:val="99"/>
    <w:rsid w:val="006123C1"/>
    <w:rPr>
      <w:rFonts w:eastAsiaTheme="minorHAnsi"/>
      <w:lang w:val="en-US"/>
    </w:rPr>
  </w:style>
  <w:style w:type="character" w:styleId="CommentReference">
    <w:name w:val="annotation reference"/>
    <w:basedOn w:val="DefaultParagraphFont"/>
    <w:uiPriority w:val="99"/>
    <w:semiHidden/>
    <w:unhideWhenUsed/>
    <w:rsid w:val="006123C1"/>
    <w:rPr>
      <w:sz w:val="18"/>
      <w:szCs w:val="18"/>
    </w:rPr>
  </w:style>
  <w:style w:type="paragraph" w:styleId="CommentText">
    <w:name w:val="annotation text"/>
    <w:basedOn w:val="Normal"/>
    <w:link w:val="CommentTextChar"/>
    <w:uiPriority w:val="99"/>
    <w:unhideWhenUsed/>
    <w:rsid w:val="006123C1"/>
    <w:rPr>
      <w:rFonts w:eastAsiaTheme="minorHAnsi"/>
      <w:lang w:val="en-US"/>
    </w:rPr>
  </w:style>
  <w:style w:type="character" w:customStyle="1" w:styleId="CommentTextChar">
    <w:name w:val="Comment Text Char"/>
    <w:basedOn w:val="DefaultParagraphFont"/>
    <w:link w:val="CommentText"/>
    <w:uiPriority w:val="99"/>
    <w:rsid w:val="006123C1"/>
    <w:rPr>
      <w:rFonts w:eastAsiaTheme="minorHAnsi"/>
      <w:lang w:val="en-US"/>
    </w:rPr>
  </w:style>
  <w:style w:type="paragraph" w:styleId="CommentSubject">
    <w:name w:val="annotation subject"/>
    <w:basedOn w:val="CommentText"/>
    <w:next w:val="CommentText"/>
    <w:link w:val="CommentSubjectChar"/>
    <w:uiPriority w:val="99"/>
    <w:semiHidden/>
    <w:unhideWhenUsed/>
    <w:rsid w:val="006123C1"/>
    <w:rPr>
      <w:b/>
      <w:bCs/>
      <w:sz w:val="20"/>
      <w:szCs w:val="20"/>
    </w:rPr>
  </w:style>
  <w:style w:type="character" w:customStyle="1" w:styleId="CommentSubjectChar">
    <w:name w:val="Comment Subject Char"/>
    <w:basedOn w:val="CommentTextChar"/>
    <w:link w:val="CommentSubject"/>
    <w:uiPriority w:val="99"/>
    <w:semiHidden/>
    <w:rsid w:val="006123C1"/>
    <w:rPr>
      <w:rFonts w:eastAsiaTheme="minorHAnsi"/>
      <w:b/>
      <w:bCs/>
      <w:sz w:val="20"/>
      <w:szCs w:val="20"/>
      <w:lang w:val="en-US"/>
    </w:rPr>
  </w:style>
  <w:style w:type="paragraph" w:styleId="Revision">
    <w:name w:val="Revision"/>
    <w:hidden/>
    <w:uiPriority w:val="99"/>
    <w:semiHidden/>
    <w:rsid w:val="006123C1"/>
    <w:rPr>
      <w:rFonts w:eastAsiaTheme="minorHAnsi"/>
      <w:lang w:val="en-US"/>
    </w:rPr>
  </w:style>
  <w:style w:type="character" w:styleId="FollowedHyperlink">
    <w:name w:val="FollowedHyperlink"/>
    <w:basedOn w:val="DefaultParagraphFont"/>
    <w:uiPriority w:val="99"/>
    <w:semiHidden/>
    <w:unhideWhenUsed/>
    <w:rsid w:val="006123C1"/>
    <w:rPr>
      <w:color w:val="800080" w:themeColor="followedHyperlink"/>
      <w:u w:val="single"/>
    </w:rPr>
  </w:style>
  <w:style w:type="table" w:styleId="LightList">
    <w:name w:val="Light List"/>
    <w:basedOn w:val="TableNormal"/>
    <w:uiPriority w:val="61"/>
    <w:rsid w:val="006123C1"/>
    <w:rPr>
      <w:rFonts w:asciiTheme="minorHAnsi" w:hAnsiTheme="minorHAnsi" w:cstheme="minorBid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6123C1"/>
    <w:rPr>
      <w:rFonts w:asciiTheme="minorHAnsi" w:hAnsiTheme="minorHAnsi" w:cstheme="minorBid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BibliographyTitle">
    <w:name w:val="EndNote Bibliography Title"/>
    <w:basedOn w:val="Normal"/>
    <w:rsid w:val="006123C1"/>
    <w:pPr>
      <w:jc w:val="center"/>
    </w:pPr>
    <w:rPr>
      <w:rFonts w:eastAsiaTheme="minorHAnsi"/>
      <w:lang w:val="en-US"/>
    </w:rPr>
  </w:style>
  <w:style w:type="paragraph" w:customStyle="1" w:styleId="EndNoteBibliography">
    <w:name w:val="EndNote Bibliography"/>
    <w:basedOn w:val="Normal"/>
    <w:rsid w:val="006123C1"/>
    <w:rPr>
      <w:rFonts w:eastAsiaTheme="minorHAnsi"/>
      <w:lang w:val="en-US"/>
    </w:rPr>
  </w:style>
  <w:style w:type="table" w:styleId="LightGrid">
    <w:name w:val="Light Grid"/>
    <w:basedOn w:val="TableNormal"/>
    <w:uiPriority w:val="62"/>
    <w:rsid w:val="006123C1"/>
    <w:rPr>
      <w:rFonts w:asciiTheme="minorHAnsi" w:hAnsiTheme="minorHAnsi" w:cstheme="minorBid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EndnoteText">
    <w:name w:val="endnote text"/>
    <w:basedOn w:val="Normal"/>
    <w:link w:val="EndnoteTextChar"/>
    <w:uiPriority w:val="99"/>
    <w:unhideWhenUsed/>
    <w:rsid w:val="006123C1"/>
    <w:rPr>
      <w:rFonts w:eastAsiaTheme="minorHAnsi"/>
      <w:lang w:val="en-US"/>
    </w:rPr>
  </w:style>
  <w:style w:type="character" w:customStyle="1" w:styleId="EndnoteTextChar">
    <w:name w:val="Endnote Text Char"/>
    <w:basedOn w:val="DefaultParagraphFont"/>
    <w:link w:val="EndnoteText"/>
    <w:uiPriority w:val="99"/>
    <w:rsid w:val="006123C1"/>
    <w:rPr>
      <w:rFonts w:eastAsiaTheme="minorHAnsi"/>
      <w:lang w:val="en-US"/>
    </w:rPr>
  </w:style>
  <w:style w:type="character" w:styleId="EndnoteReference">
    <w:name w:val="endnote reference"/>
    <w:basedOn w:val="DefaultParagraphFont"/>
    <w:uiPriority w:val="99"/>
    <w:unhideWhenUsed/>
    <w:rsid w:val="006123C1"/>
    <w:rPr>
      <w:vertAlign w:val="superscript"/>
    </w:rPr>
  </w:style>
  <w:style w:type="paragraph" w:styleId="NormalWeb">
    <w:name w:val="Normal (Web)"/>
    <w:basedOn w:val="Normal"/>
    <w:uiPriority w:val="99"/>
    <w:semiHidden/>
    <w:unhideWhenUsed/>
    <w:rsid w:val="006123C1"/>
    <w:rPr>
      <w:rFonts w:eastAsiaTheme="minorHAnsi"/>
      <w:lang w:val="en-US"/>
    </w:rPr>
  </w:style>
  <w:style w:type="character" w:customStyle="1" w:styleId="apple-style-span">
    <w:name w:val="apple-style-span"/>
    <w:basedOn w:val="DefaultParagraphFont"/>
    <w:rsid w:val="006123C1"/>
  </w:style>
  <w:style w:type="paragraph" w:styleId="TOC1">
    <w:name w:val="toc 1"/>
    <w:basedOn w:val="Normal"/>
    <w:next w:val="Normal"/>
    <w:autoRedefine/>
    <w:uiPriority w:val="39"/>
    <w:unhideWhenUsed/>
    <w:rsid w:val="006123C1"/>
    <w:pPr>
      <w:spacing w:before="120"/>
    </w:pPr>
    <w:rPr>
      <w:rFonts w:asciiTheme="minorHAnsi" w:hAnsiTheme="minorHAnsi"/>
      <w:b/>
    </w:rPr>
  </w:style>
  <w:style w:type="paragraph" w:styleId="TOC2">
    <w:name w:val="toc 2"/>
    <w:basedOn w:val="Normal"/>
    <w:next w:val="Normal"/>
    <w:autoRedefine/>
    <w:uiPriority w:val="39"/>
    <w:unhideWhenUsed/>
    <w:rsid w:val="006123C1"/>
    <w:pPr>
      <w:ind w:left="240"/>
    </w:pPr>
    <w:rPr>
      <w:rFonts w:asciiTheme="minorHAnsi" w:hAnsiTheme="minorHAnsi"/>
      <w:b/>
      <w:sz w:val="22"/>
      <w:szCs w:val="22"/>
    </w:rPr>
  </w:style>
  <w:style w:type="paragraph" w:styleId="TOC3">
    <w:name w:val="toc 3"/>
    <w:basedOn w:val="Normal"/>
    <w:next w:val="Normal"/>
    <w:autoRedefine/>
    <w:uiPriority w:val="39"/>
    <w:unhideWhenUsed/>
    <w:rsid w:val="006123C1"/>
    <w:pPr>
      <w:ind w:left="480"/>
    </w:pPr>
    <w:rPr>
      <w:rFonts w:asciiTheme="minorHAnsi" w:hAnsiTheme="minorHAnsi"/>
      <w:sz w:val="22"/>
      <w:szCs w:val="22"/>
    </w:rPr>
  </w:style>
  <w:style w:type="paragraph" w:styleId="TOC4">
    <w:name w:val="toc 4"/>
    <w:basedOn w:val="Normal"/>
    <w:next w:val="Normal"/>
    <w:autoRedefine/>
    <w:uiPriority w:val="39"/>
    <w:unhideWhenUsed/>
    <w:rsid w:val="006123C1"/>
    <w:pPr>
      <w:ind w:left="720"/>
    </w:pPr>
    <w:rPr>
      <w:rFonts w:asciiTheme="minorHAnsi" w:hAnsiTheme="minorHAnsi"/>
      <w:sz w:val="20"/>
      <w:szCs w:val="20"/>
    </w:rPr>
  </w:style>
  <w:style w:type="paragraph" w:styleId="TOC5">
    <w:name w:val="toc 5"/>
    <w:basedOn w:val="Normal"/>
    <w:next w:val="Normal"/>
    <w:autoRedefine/>
    <w:uiPriority w:val="39"/>
    <w:unhideWhenUsed/>
    <w:rsid w:val="006123C1"/>
    <w:pPr>
      <w:ind w:left="960"/>
    </w:pPr>
    <w:rPr>
      <w:rFonts w:asciiTheme="minorHAnsi" w:hAnsiTheme="minorHAnsi"/>
      <w:sz w:val="20"/>
      <w:szCs w:val="20"/>
    </w:rPr>
  </w:style>
  <w:style w:type="paragraph" w:styleId="TOC6">
    <w:name w:val="toc 6"/>
    <w:basedOn w:val="Normal"/>
    <w:next w:val="Normal"/>
    <w:autoRedefine/>
    <w:uiPriority w:val="39"/>
    <w:unhideWhenUsed/>
    <w:rsid w:val="006123C1"/>
    <w:pPr>
      <w:ind w:left="1200"/>
    </w:pPr>
    <w:rPr>
      <w:rFonts w:asciiTheme="minorHAnsi" w:hAnsiTheme="minorHAnsi"/>
      <w:sz w:val="20"/>
      <w:szCs w:val="20"/>
    </w:rPr>
  </w:style>
  <w:style w:type="paragraph" w:styleId="TOC7">
    <w:name w:val="toc 7"/>
    <w:basedOn w:val="Normal"/>
    <w:next w:val="Normal"/>
    <w:autoRedefine/>
    <w:uiPriority w:val="39"/>
    <w:unhideWhenUsed/>
    <w:rsid w:val="006123C1"/>
    <w:pPr>
      <w:ind w:left="1440"/>
    </w:pPr>
    <w:rPr>
      <w:rFonts w:asciiTheme="minorHAnsi" w:hAnsiTheme="minorHAnsi"/>
      <w:sz w:val="20"/>
      <w:szCs w:val="20"/>
    </w:rPr>
  </w:style>
  <w:style w:type="paragraph" w:styleId="TOC8">
    <w:name w:val="toc 8"/>
    <w:basedOn w:val="Normal"/>
    <w:next w:val="Normal"/>
    <w:autoRedefine/>
    <w:uiPriority w:val="39"/>
    <w:unhideWhenUsed/>
    <w:rsid w:val="006123C1"/>
    <w:pPr>
      <w:ind w:left="1680"/>
    </w:pPr>
    <w:rPr>
      <w:rFonts w:asciiTheme="minorHAnsi" w:hAnsiTheme="minorHAnsi"/>
      <w:sz w:val="20"/>
      <w:szCs w:val="20"/>
    </w:rPr>
  </w:style>
  <w:style w:type="paragraph" w:styleId="TOC9">
    <w:name w:val="toc 9"/>
    <w:basedOn w:val="Normal"/>
    <w:next w:val="Normal"/>
    <w:autoRedefine/>
    <w:uiPriority w:val="39"/>
    <w:unhideWhenUsed/>
    <w:rsid w:val="006123C1"/>
    <w:pPr>
      <w:ind w:left="1920"/>
    </w:pPr>
    <w:rPr>
      <w:rFonts w:asciiTheme="minorHAnsi" w:hAnsiTheme="minorHAnsi"/>
      <w:sz w:val="20"/>
      <w:szCs w:val="20"/>
    </w:rPr>
  </w:style>
  <w:style w:type="paragraph" w:styleId="TOCHeading">
    <w:name w:val="TOC Heading"/>
    <w:basedOn w:val="Heading1"/>
    <w:next w:val="Normal"/>
    <w:uiPriority w:val="39"/>
    <w:unhideWhenUsed/>
    <w:qFormat/>
    <w:rsid w:val="006123C1"/>
    <w:pPr>
      <w:spacing w:line="276" w:lineRule="auto"/>
      <w:outlineLvl w:val="9"/>
    </w:pPr>
    <w:rPr>
      <w:color w:val="365F91" w:themeColor="accent1" w:themeShade="BF"/>
      <w:sz w:val="28"/>
      <w:szCs w:val="28"/>
      <w:lang w:val="en-US"/>
    </w:rPr>
  </w:style>
  <w:style w:type="paragraph" w:customStyle="1" w:styleId="Figure">
    <w:name w:val="Figure"/>
    <w:basedOn w:val="Normal"/>
    <w:next w:val="Normal"/>
    <w:qFormat/>
    <w:rsid w:val="006123C1"/>
    <w:rPr>
      <w:b/>
    </w:rPr>
  </w:style>
  <w:style w:type="paragraph" w:customStyle="1" w:styleId="Table">
    <w:name w:val="Table"/>
    <w:basedOn w:val="Normal"/>
    <w:next w:val="Normal"/>
    <w:qFormat/>
    <w:rsid w:val="006123C1"/>
    <w:rPr>
      <w:b/>
    </w:rPr>
  </w:style>
  <w:style w:type="paragraph" w:styleId="TableofFigures">
    <w:name w:val="table of figures"/>
    <w:basedOn w:val="Normal"/>
    <w:next w:val="Normal"/>
    <w:uiPriority w:val="99"/>
    <w:unhideWhenUsed/>
    <w:rsid w:val="006123C1"/>
    <w:pPr>
      <w:ind w:left="480" w:hanging="480"/>
    </w:pPr>
    <w:rPr>
      <w:rFonts w:asciiTheme="minorHAnsi" w:hAnsiTheme="minorHAnsi"/>
      <w:caps/>
      <w:sz w:val="20"/>
      <w:szCs w:val="20"/>
    </w:rPr>
  </w:style>
  <w:style w:type="paragraph" w:customStyle="1" w:styleId="normal0">
    <w:name w:val="normal"/>
    <w:rsid w:val="006123C1"/>
    <w:rPr>
      <w:rFonts w:eastAsia="Times New Roman"/>
      <w:color w:val="000000"/>
      <w:lang w:val="fr-CA"/>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9022E-3B46-40C6-A67F-0D7B52380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3259</Words>
  <Characters>18579</Characters>
  <Application>Microsoft Office Word</Application>
  <DocSecurity>0</DocSecurity>
  <Lines>154</Lines>
  <Paragraphs>43</Paragraphs>
  <ScaleCrop>false</ScaleCrop>
  <Company/>
  <LinksUpToDate>false</LinksUpToDate>
  <CharactersWithSpaces>21795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Ferland</dc:creator>
  <cp:keywords/>
  <dc:description/>
  <cp:lastModifiedBy>Lesley Bennun</cp:lastModifiedBy>
  <cp:revision>15</cp:revision>
  <dcterms:created xsi:type="dcterms:W3CDTF">2018-04-17T00:21:00Z</dcterms:created>
  <dcterms:modified xsi:type="dcterms:W3CDTF">2018-11-04T11:39:00Z</dcterms:modified>
</cp:coreProperties>
</file>