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EC40" w14:textId="1C8277A1" w:rsidR="00627CD1" w:rsidRDefault="00FD66E5" w:rsidP="00FD66E5">
      <w:pPr>
        <w:pStyle w:val="Heading1"/>
        <w:spacing w:before="480"/>
      </w:pPr>
      <w:bookmarkStart w:id="0" w:name="_Ref50107482"/>
      <w:bookmarkStart w:id="1" w:name="_Toc55305066"/>
      <w:r>
        <w:t xml:space="preserve">Online </w:t>
      </w:r>
      <w:r w:rsidR="003C3E28">
        <w:t>A</w:t>
      </w:r>
      <w:r w:rsidR="00627CD1">
        <w:t>ppendix</w:t>
      </w:r>
    </w:p>
    <w:p w14:paraId="7271AE8C" w14:textId="77777777" w:rsidR="00260EBE" w:rsidRPr="00812089" w:rsidRDefault="00260EBE" w:rsidP="00260EBE">
      <w:pPr>
        <w:rPr>
          <w:lang w:val="en-US"/>
        </w:rPr>
      </w:pPr>
    </w:p>
    <w:p w14:paraId="0D211B8C" w14:textId="77777777" w:rsidR="00586849" w:rsidRPr="006065CB" w:rsidRDefault="00586849" w:rsidP="00586849">
      <w:pPr>
        <w:pStyle w:val="Tabelltitel"/>
        <w:rPr>
          <w:i w:val="0"/>
          <w:iCs/>
        </w:rPr>
      </w:pPr>
      <w:r w:rsidRPr="006065CB">
        <w:rPr>
          <w:iCs/>
          <w:lang w:val="en-US"/>
        </w:rPr>
        <w:t>Table A.1. Actual and hypothetical coalitions 2010–2018 (salience-weighted range)</w:t>
      </w:r>
    </w:p>
    <w:tbl>
      <w:tblPr>
        <w:tblW w:w="3027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945"/>
        <w:gridCol w:w="2115"/>
      </w:tblGrid>
      <w:tr w:rsidR="00586849" w:rsidRPr="004576A7" w14:paraId="0F78D223" w14:textId="77777777" w:rsidTr="00FD66E5">
        <w:trPr>
          <w:tblCellSpacing w:w="15" w:type="dxa"/>
          <w:jc w:val="center"/>
        </w:trPr>
        <w:tc>
          <w:tcPr>
            <w:tcW w:w="1384" w:type="dxa"/>
            <w:tcBorders>
              <w:top w:val="single" w:sz="8" w:space="0" w:color="auto"/>
              <w:bottom w:val="single" w:sz="4" w:space="0" w:color="auto"/>
            </w:tcBorders>
            <w:hideMark/>
          </w:tcPr>
          <w:p w14:paraId="4A2A7EC2" w14:textId="77777777" w:rsidR="00586849" w:rsidRPr="001D05D4" w:rsidRDefault="00586849" w:rsidP="00A54B45">
            <w:pPr>
              <w:pStyle w:val="Tabelltext"/>
            </w:pPr>
          </w:p>
        </w:tc>
        <w:tc>
          <w:tcPr>
            <w:tcW w:w="1915" w:type="dxa"/>
            <w:tcBorders>
              <w:top w:val="single" w:sz="8" w:space="0" w:color="auto"/>
              <w:bottom w:val="single" w:sz="4" w:space="0" w:color="auto"/>
            </w:tcBorders>
          </w:tcPr>
          <w:p w14:paraId="5B4DBB75" w14:textId="77777777" w:rsidR="00586849" w:rsidRPr="001D05D4" w:rsidRDefault="00586849" w:rsidP="00A54B45">
            <w:pPr>
              <w:pStyle w:val="Tabelltext"/>
              <w:jc w:val="center"/>
              <w:rPr>
                <w:b/>
                <w:bCs/>
              </w:rPr>
            </w:pPr>
            <w:r w:rsidRPr="001D05D4">
              <w:rPr>
                <w:b/>
                <w:bCs/>
              </w:rPr>
              <w:t>Coalition that actually formed</w:t>
            </w:r>
          </w:p>
        </w:tc>
        <w:tc>
          <w:tcPr>
            <w:tcW w:w="2070" w:type="dxa"/>
            <w:tcBorders>
              <w:top w:val="single" w:sz="8" w:space="0" w:color="auto"/>
              <w:bottom w:val="single" w:sz="4" w:space="0" w:color="auto"/>
            </w:tcBorders>
            <w:hideMark/>
          </w:tcPr>
          <w:p w14:paraId="501D4F52" w14:textId="5442E4B4" w:rsidR="00586849" w:rsidRPr="001D05D4" w:rsidRDefault="00BF2FA0" w:rsidP="00A54B45">
            <w:pPr>
              <w:pStyle w:val="Tabelltext"/>
              <w:jc w:val="center"/>
              <w:rPr>
                <w:sz w:val="24"/>
              </w:rPr>
            </w:pPr>
            <w:r>
              <w:rPr>
                <w:b/>
                <w:bCs/>
              </w:rPr>
              <w:t>Hypothetical right-wing m</w:t>
            </w:r>
            <w:r w:rsidRPr="00496213">
              <w:rPr>
                <w:b/>
                <w:bCs/>
              </w:rPr>
              <w:t>ajority</w:t>
            </w:r>
          </w:p>
        </w:tc>
      </w:tr>
      <w:tr w:rsidR="00586849" w:rsidRPr="001D05D4" w14:paraId="0F43D501" w14:textId="77777777" w:rsidTr="00FD66E5">
        <w:trPr>
          <w:tblCellSpacing w:w="15" w:type="dxa"/>
          <w:jc w:val="center"/>
        </w:trPr>
        <w:tc>
          <w:tcPr>
            <w:tcW w:w="1384" w:type="dxa"/>
            <w:hideMark/>
          </w:tcPr>
          <w:p w14:paraId="292237EC" w14:textId="77777777" w:rsidR="00586849" w:rsidRPr="001D05D4" w:rsidRDefault="00586849" w:rsidP="00A54B45">
            <w:pPr>
              <w:pStyle w:val="Tabelltext"/>
              <w:rPr>
                <w:sz w:val="24"/>
              </w:rPr>
            </w:pPr>
            <w:r w:rsidRPr="001D05D4">
              <w:t xml:space="preserve">2010 </w:t>
            </w:r>
          </w:p>
        </w:tc>
        <w:tc>
          <w:tcPr>
            <w:tcW w:w="1915" w:type="dxa"/>
          </w:tcPr>
          <w:p w14:paraId="20C81CD9" w14:textId="77777777" w:rsidR="00586849" w:rsidRPr="001D05D4" w:rsidRDefault="00586849" w:rsidP="00A54B45">
            <w:pPr>
              <w:pStyle w:val="Tabelltext"/>
              <w:jc w:val="center"/>
            </w:pPr>
            <w:r w:rsidRPr="001D05D4">
              <w:t>C+L+KD+M</w:t>
            </w:r>
          </w:p>
        </w:tc>
        <w:tc>
          <w:tcPr>
            <w:tcW w:w="2070" w:type="dxa"/>
            <w:hideMark/>
          </w:tcPr>
          <w:p w14:paraId="38076894" w14:textId="77777777" w:rsidR="00586849" w:rsidRPr="001D05D4" w:rsidRDefault="00586849" w:rsidP="00A54B45">
            <w:pPr>
              <w:pStyle w:val="Tabelltext"/>
              <w:jc w:val="center"/>
            </w:pPr>
            <w:r w:rsidRPr="001D05D4">
              <w:t>C+L+KD+M+</w:t>
            </w:r>
            <w:r w:rsidRPr="001D05D4">
              <w:rPr>
                <w:b/>
                <w:bCs/>
              </w:rPr>
              <w:t>SD</w:t>
            </w:r>
          </w:p>
        </w:tc>
      </w:tr>
      <w:tr w:rsidR="00586849" w:rsidRPr="001D05D4" w14:paraId="0554BBD0" w14:textId="77777777" w:rsidTr="00FD66E5">
        <w:trPr>
          <w:tblCellSpacing w:w="15" w:type="dxa"/>
          <w:jc w:val="center"/>
        </w:trPr>
        <w:tc>
          <w:tcPr>
            <w:tcW w:w="1384" w:type="dxa"/>
            <w:hideMark/>
          </w:tcPr>
          <w:p w14:paraId="384F35AB" w14:textId="77777777" w:rsidR="00586849" w:rsidRPr="001D05D4" w:rsidRDefault="00586849" w:rsidP="00A54B45">
            <w:pPr>
              <w:pStyle w:val="Tabelltext"/>
            </w:pPr>
            <w:r w:rsidRPr="001D05D4">
              <w:t>Seats</w:t>
            </w:r>
          </w:p>
        </w:tc>
        <w:tc>
          <w:tcPr>
            <w:tcW w:w="1915" w:type="dxa"/>
          </w:tcPr>
          <w:p w14:paraId="51CAC4B3" w14:textId="77777777" w:rsidR="00586849" w:rsidRPr="001D05D4" w:rsidRDefault="00586849" w:rsidP="00A54B45">
            <w:pPr>
              <w:pStyle w:val="Tabelltext"/>
              <w:jc w:val="center"/>
            </w:pPr>
            <w:r w:rsidRPr="001D05D4">
              <w:t>173</w:t>
            </w:r>
          </w:p>
        </w:tc>
        <w:tc>
          <w:tcPr>
            <w:tcW w:w="2070" w:type="dxa"/>
            <w:hideMark/>
          </w:tcPr>
          <w:p w14:paraId="6AE8F039" w14:textId="77777777" w:rsidR="00586849" w:rsidRPr="001D05D4" w:rsidRDefault="00586849" w:rsidP="00A54B45">
            <w:pPr>
              <w:pStyle w:val="Tabelltext"/>
              <w:jc w:val="center"/>
            </w:pPr>
            <w:r w:rsidRPr="001D05D4">
              <w:t>193</w:t>
            </w:r>
          </w:p>
        </w:tc>
      </w:tr>
      <w:tr w:rsidR="00586849" w:rsidRPr="001D05D4" w14:paraId="0E2B0E8E" w14:textId="77777777" w:rsidTr="00FD66E5">
        <w:trPr>
          <w:tblCellSpacing w:w="15" w:type="dxa"/>
          <w:jc w:val="center"/>
        </w:trPr>
        <w:tc>
          <w:tcPr>
            <w:tcW w:w="1384" w:type="dxa"/>
          </w:tcPr>
          <w:p w14:paraId="1EB5CCD7" w14:textId="77777777" w:rsidR="00586849" w:rsidRPr="001D05D4" w:rsidRDefault="00586849" w:rsidP="00A54B45">
            <w:pPr>
              <w:pStyle w:val="Tabelltext"/>
            </w:pPr>
            <w:r w:rsidRPr="001D05D4">
              <w:t>Range</w:t>
            </w:r>
          </w:p>
        </w:tc>
        <w:tc>
          <w:tcPr>
            <w:tcW w:w="1915" w:type="dxa"/>
          </w:tcPr>
          <w:p w14:paraId="3F802960" w14:textId="77777777" w:rsidR="00586849" w:rsidRPr="001D05D4" w:rsidRDefault="00586849" w:rsidP="00A54B45">
            <w:pPr>
              <w:pStyle w:val="Tabelltext"/>
              <w:jc w:val="center"/>
            </w:pPr>
            <w:r w:rsidRPr="001D05D4">
              <w:t>3.3</w:t>
            </w:r>
          </w:p>
        </w:tc>
        <w:tc>
          <w:tcPr>
            <w:tcW w:w="2070" w:type="dxa"/>
          </w:tcPr>
          <w:p w14:paraId="32C0167A" w14:textId="77777777" w:rsidR="00586849" w:rsidRPr="001D05D4" w:rsidRDefault="00586849" w:rsidP="00A54B45">
            <w:pPr>
              <w:pStyle w:val="Tabelltext"/>
              <w:jc w:val="center"/>
            </w:pPr>
            <w:r w:rsidRPr="001D05D4">
              <w:t>5.6</w:t>
            </w:r>
          </w:p>
        </w:tc>
      </w:tr>
      <w:tr w:rsidR="00586849" w:rsidRPr="001D05D4" w14:paraId="67745B74" w14:textId="77777777" w:rsidTr="00FD66E5">
        <w:trPr>
          <w:tblCellSpacing w:w="15" w:type="dxa"/>
          <w:jc w:val="center"/>
        </w:trPr>
        <w:tc>
          <w:tcPr>
            <w:tcW w:w="1384" w:type="dxa"/>
            <w:hideMark/>
          </w:tcPr>
          <w:p w14:paraId="24DA14F6" w14:textId="77777777" w:rsidR="00586849" w:rsidRPr="001D05D4" w:rsidRDefault="00586849" w:rsidP="00A54B45">
            <w:pPr>
              <w:pStyle w:val="Tabelltext"/>
            </w:pPr>
          </w:p>
        </w:tc>
        <w:tc>
          <w:tcPr>
            <w:tcW w:w="1915" w:type="dxa"/>
          </w:tcPr>
          <w:p w14:paraId="5D62DDC2" w14:textId="77777777" w:rsidR="00586849" w:rsidRPr="001D05D4" w:rsidRDefault="00586849" w:rsidP="00A54B45">
            <w:pPr>
              <w:pStyle w:val="Tabelltext"/>
              <w:jc w:val="center"/>
              <w:rPr>
                <w:szCs w:val="20"/>
              </w:rPr>
            </w:pPr>
          </w:p>
        </w:tc>
        <w:tc>
          <w:tcPr>
            <w:tcW w:w="2070" w:type="dxa"/>
            <w:hideMark/>
          </w:tcPr>
          <w:p w14:paraId="34E244C0" w14:textId="77777777" w:rsidR="00586849" w:rsidRPr="001D05D4" w:rsidRDefault="00586849" w:rsidP="00A54B45">
            <w:pPr>
              <w:pStyle w:val="Tabelltext"/>
              <w:jc w:val="center"/>
              <w:rPr>
                <w:szCs w:val="20"/>
              </w:rPr>
            </w:pPr>
          </w:p>
        </w:tc>
      </w:tr>
      <w:tr w:rsidR="00586849" w:rsidRPr="001D05D4" w14:paraId="024C638A" w14:textId="77777777" w:rsidTr="00FD66E5">
        <w:trPr>
          <w:tblCellSpacing w:w="15" w:type="dxa"/>
          <w:jc w:val="center"/>
        </w:trPr>
        <w:tc>
          <w:tcPr>
            <w:tcW w:w="1384" w:type="dxa"/>
            <w:hideMark/>
          </w:tcPr>
          <w:p w14:paraId="75E56BF2" w14:textId="77777777" w:rsidR="00586849" w:rsidRPr="001D05D4" w:rsidRDefault="00586849" w:rsidP="00A54B45">
            <w:pPr>
              <w:pStyle w:val="Tabelltext"/>
              <w:rPr>
                <w:sz w:val="24"/>
              </w:rPr>
            </w:pPr>
            <w:r w:rsidRPr="001D05D4">
              <w:t>2014</w:t>
            </w:r>
          </w:p>
        </w:tc>
        <w:tc>
          <w:tcPr>
            <w:tcW w:w="1915" w:type="dxa"/>
          </w:tcPr>
          <w:p w14:paraId="7D6B17F3" w14:textId="77777777" w:rsidR="00586849" w:rsidRPr="001D05D4" w:rsidRDefault="00586849" w:rsidP="00A54B45">
            <w:pPr>
              <w:pStyle w:val="Tabelltext"/>
              <w:jc w:val="center"/>
            </w:pPr>
            <w:r w:rsidRPr="001D05D4">
              <w:t>V+MP+S</w:t>
            </w:r>
          </w:p>
        </w:tc>
        <w:tc>
          <w:tcPr>
            <w:tcW w:w="2070" w:type="dxa"/>
            <w:hideMark/>
          </w:tcPr>
          <w:p w14:paraId="1082BAFE" w14:textId="77777777" w:rsidR="00586849" w:rsidRPr="001D05D4" w:rsidRDefault="00586849" w:rsidP="00A54B45">
            <w:pPr>
              <w:pStyle w:val="Tabelltext"/>
              <w:jc w:val="center"/>
            </w:pPr>
            <w:r w:rsidRPr="001D05D4">
              <w:t>C+L+M+KD+</w:t>
            </w:r>
            <w:r w:rsidRPr="001D05D4">
              <w:rPr>
                <w:b/>
                <w:bCs/>
              </w:rPr>
              <w:t>SD</w:t>
            </w:r>
          </w:p>
        </w:tc>
      </w:tr>
      <w:tr w:rsidR="00586849" w:rsidRPr="001D05D4" w14:paraId="1633D4B8" w14:textId="77777777" w:rsidTr="00FD66E5">
        <w:trPr>
          <w:tblCellSpacing w:w="15" w:type="dxa"/>
          <w:jc w:val="center"/>
        </w:trPr>
        <w:tc>
          <w:tcPr>
            <w:tcW w:w="1384" w:type="dxa"/>
            <w:hideMark/>
          </w:tcPr>
          <w:p w14:paraId="479360A0" w14:textId="77777777" w:rsidR="00586849" w:rsidRPr="001D05D4" w:rsidRDefault="00586849" w:rsidP="00A54B45">
            <w:pPr>
              <w:pStyle w:val="Tabelltext"/>
            </w:pPr>
            <w:r w:rsidRPr="001D05D4">
              <w:t>Seats</w:t>
            </w:r>
          </w:p>
        </w:tc>
        <w:tc>
          <w:tcPr>
            <w:tcW w:w="1915" w:type="dxa"/>
          </w:tcPr>
          <w:p w14:paraId="7BEEBC81" w14:textId="77777777" w:rsidR="00586849" w:rsidRPr="001D05D4" w:rsidRDefault="00586849" w:rsidP="00A54B45">
            <w:pPr>
              <w:pStyle w:val="Tabelltext"/>
              <w:jc w:val="center"/>
            </w:pPr>
            <w:r w:rsidRPr="001D05D4">
              <w:t>159</w:t>
            </w:r>
          </w:p>
        </w:tc>
        <w:tc>
          <w:tcPr>
            <w:tcW w:w="2070" w:type="dxa"/>
            <w:hideMark/>
          </w:tcPr>
          <w:p w14:paraId="10C2A4AA" w14:textId="77777777" w:rsidR="00586849" w:rsidRPr="001D05D4" w:rsidRDefault="00586849" w:rsidP="00A54B45">
            <w:pPr>
              <w:pStyle w:val="Tabelltext"/>
              <w:jc w:val="center"/>
            </w:pPr>
            <w:r w:rsidRPr="001D05D4">
              <w:t>190</w:t>
            </w:r>
          </w:p>
        </w:tc>
      </w:tr>
      <w:tr w:rsidR="00586849" w:rsidRPr="001D05D4" w14:paraId="342EF09F" w14:textId="77777777" w:rsidTr="00FD66E5">
        <w:trPr>
          <w:tblCellSpacing w:w="15" w:type="dxa"/>
          <w:jc w:val="center"/>
        </w:trPr>
        <w:tc>
          <w:tcPr>
            <w:tcW w:w="1384" w:type="dxa"/>
          </w:tcPr>
          <w:p w14:paraId="5D744AD8" w14:textId="77777777" w:rsidR="00586849" w:rsidRPr="001D05D4" w:rsidRDefault="00586849" w:rsidP="00A54B45">
            <w:pPr>
              <w:pStyle w:val="Tabelltext"/>
            </w:pPr>
            <w:r w:rsidRPr="001D05D4">
              <w:t>Range</w:t>
            </w:r>
          </w:p>
        </w:tc>
        <w:tc>
          <w:tcPr>
            <w:tcW w:w="1915" w:type="dxa"/>
          </w:tcPr>
          <w:p w14:paraId="51681C8E" w14:textId="77777777" w:rsidR="00586849" w:rsidRPr="001D05D4" w:rsidRDefault="00586849" w:rsidP="00A54B45">
            <w:pPr>
              <w:pStyle w:val="Tabelltext"/>
              <w:jc w:val="center"/>
            </w:pPr>
            <w:r w:rsidRPr="001D05D4">
              <w:t>2.7</w:t>
            </w:r>
          </w:p>
        </w:tc>
        <w:tc>
          <w:tcPr>
            <w:tcW w:w="2070" w:type="dxa"/>
          </w:tcPr>
          <w:p w14:paraId="221C567E" w14:textId="77777777" w:rsidR="00586849" w:rsidRPr="001D05D4" w:rsidRDefault="00586849" w:rsidP="00A54B45">
            <w:pPr>
              <w:pStyle w:val="Tabelltext"/>
              <w:jc w:val="center"/>
            </w:pPr>
            <w:r w:rsidRPr="001D05D4">
              <w:t>7.4</w:t>
            </w:r>
          </w:p>
        </w:tc>
      </w:tr>
      <w:tr w:rsidR="00586849" w:rsidRPr="001D05D4" w14:paraId="3FD74E98" w14:textId="77777777" w:rsidTr="00FD66E5">
        <w:trPr>
          <w:tblCellSpacing w:w="15" w:type="dxa"/>
          <w:jc w:val="center"/>
        </w:trPr>
        <w:tc>
          <w:tcPr>
            <w:tcW w:w="1384" w:type="dxa"/>
            <w:hideMark/>
          </w:tcPr>
          <w:p w14:paraId="07D1DD3B" w14:textId="77777777" w:rsidR="00586849" w:rsidRPr="001D05D4" w:rsidRDefault="00586849" w:rsidP="00A54B45">
            <w:pPr>
              <w:pStyle w:val="Tabelltext"/>
            </w:pPr>
          </w:p>
        </w:tc>
        <w:tc>
          <w:tcPr>
            <w:tcW w:w="1915" w:type="dxa"/>
          </w:tcPr>
          <w:p w14:paraId="1920CF44" w14:textId="77777777" w:rsidR="00586849" w:rsidRPr="001D05D4" w:rsidRDefault="00586849" w:rsidP="00A54B45">
            <w:pPr>
              <w:pStyle w:val="Tabelltext"/>
              <w:jc w:val="center"/>
              <w:rPr>
                <w:szCs w:val="20"/>
              </w:rPr>
            </w:pPr>
          </w:p>
        </w:tc>
        <w:tc>
          <w:tcPr>
            <w:tcW w:w="2070" w:type="dxa"/>
            <w:hideMark/>
          </w:tcPr>
          <w:p w14:paraId="1ABC2B56" w14:textId="77777777" w:rsidR="00586849" w:rsidRPr="001D05D4" w:rsidRDefault="00586849" w:rsidP="00A54B45">
            <w:pPr>
              <w:pStyle w:val="Tabelltext"/>
              <w:jc w:val="center"/>
              <w:rPr>
                <w:szCs w:val="20"/>
              </w:rPr>
            </w:pPr>
          </w:p>
        </w:tc>
      </w:tr>
      <w:tr w:rsidR="00586849" w:rsidRPr="001D05D4" w14:paraId="413B806C" w14:textId="77777777" w:rsidTr="00FD66E5">
        <w:trPr>
          <w:tblCellSpacing w:w="15" w:type="dxa"/>
          <w:jc w:val="center"/>
        </w:trPr>
        <w:tc>
          <w:tcPr>
            <w:tcW w:w="1384" w:type="dxa"/>
            <w:hideMark/>
          </w:tcPr>
          <w:p w14:paraId="41EEFA94" w14:textId="77777777" w:rsidR="00586849" w:rsidRPr="001D05D4" w:rsidRDefault="00586849" w:rsidP="00A54B45">
            <w:pPr>
              <w:pStyle w:val="Tabelltext"/>
              <w:rPr>
                <w:sz w:val="24"/>
              </w:rPr>
            </w:pPr>
            <w:r w:rsidRPr="001D05D4">
              <w:t>2018</w:t>
            </w:r>
          </w:p>
        </w:tc>
        <w:tc>
          <w:tcPr>
            <w:tcW w:w="1915" w:type="dxa"/>
          </w:tcPr>
          <w:p w14:paraId="080FE60C" w14:textId="4829584D" w:rsidR="00586849" w:rsidRPr="00436A7A" w:rsidRDefault="00586849" w:rsidP="00A54B45">
            <w:pPr>
              <w:pStyle w:val="Tabelltext"/>
              <w:jc w:val="center"/>
            </w:pPr>
            <w:r w:rsidRPr="00436A7A">
              <w:t>MP+S+C</w:t>
            </w:r>
            <w:r w:rsidR="00593324">
              <w:t>+L</w:t>
            </w:r>
          </w:p>
        </w:tc>
        <w:tc>
          <w:tcPr>
            <w:tcW w:w="2070" w:type="dxa"/>
            <w:hideMark/>
          </w:tcPr>
          <w:p w14:paraId="64F90B83" w14:textId="77777777" w:rsidR="00586849" w:rsidRPr="001D05D4" w:rsidRDefault="00586849" w:rsidP="00A54B45">
            <w:pPr>
              <w:pStyle w:val="Tabelltext"/>
              <w:jc w:val="center"/>
            </w:pPr>
            <w:r w:rsidRPr="001D05D4">
              <w:t>C+KD+M+</w:t>
            </w:r>
            <w:r w:rsidRPr="001D05D4">
              <w:rPr>
                <w:b/>
                <w:bCs/>
              </w:rPr>
              <w:t>SD</w:t>
            </w:r>
          </w:p>
        </w:tc>
      </w:tr>
      <w:tr w:rsidR="00586849" w:rsidRPr="001D05D4" w14:paraId="3728D206" w14:textId="77777777" w:rsidTr="00FD66E5">
        <w:trPr>
          <w:tblCellSpacing w:w="15" w:type="dxa"/>
          <w:jc w:val="center"/>
        </w:trPr>
        <w:tc>
          <w:tcPr>
            <w:tcW w:w="1384" w:type="dxa"/>
            <w:hideMark/>
          </w:tcPr>
          <w:p w14:paraId="22BA954A" w14:textId="77777777" w:rsidR="00586849" w:rsidRPr="001D05D4" w:rsidRDefault="00586849" w:rsidP="00A54B45">
            <w:pPr>
              <w:pStyle w:val="Tabelltext"/>
            </w:pPr>
            <w:r w:rsidRPr="001D05D4">
              <w:t>Seats</w:t>
            </w:r>
          </w:p>
        </w:tc>
        <w:tc>
          <w:tcPr>
            <w:tcW w:w="1915" w:type="dxa"/>
          </w:tcPr>
          <w:p w14:paraId="6AFDFA7E" w14:textId="77777777" w:rsidR="00586849" w:rsidRPr="001D05D4" w:rsidRDefault="00586849" w:rsidP="00A54B45">
            <w:pPr>
              <w:pStyle w:val="Tabelltext"/>
              <w:jc w:val="center"/>
            </w:pPr>
            <w:r w:rsidRPr="001D05D4">
              <w:t>167</w:t>
            </w:r>
          </w:p>
        </w:tc>
        <w:tc>
          <w:tcPr>
            <w:tcW w:w="2070" w:type="dxa"/>
            <w:hideMark/>
          </w:tcPr>
          <w:p w14:paraId="2C7F9FF9" w14:textId="77777777" w:rsidR="00586849" w:rsidRPr="001D05D4" w:rsidRDefault="00586849" w:rsidP="00A54B45">
            <w:pPr>
              <w:pStyle w:val="Tabelltext"/>
              <w:jc w:val="center"/>
            </w:pPr>
            <w:r w:rsidRPr="001D05D4">
              <w:t>185</w:t>
            </w:r>
          </w:p>
        </w:tc>
      </w:tr>
      <w:tr w:rsidR="00586849" w:rsidRPr="001D05D4" w14:paraId="2305636F" w14:textId="77777777" w:rsidTr="00FD66E5">
        <w:trPr>
          <w:tblCellSpacing w:w="15" w:type="dxa"/>
          <w:jc w:val="center"/>
        </w:trPr>
        <w:tc>
          <w:tcPr>
            <w:tcW w:w="1384" w:type="dxa"/>
            <w:tcBorders>
              <w:bottom w:val="single" w:sz="4" w:space="0" w:color="auto"/>
            </w:tcBorders>
          </w:tcPr>
          <w:p w14:paraId="340DFD5B" w14:textId="77777777" w:rsidR="00586849" w:rsidRPr="001D05D4" w:rsidRDefault="00586849" w:rsidP="00A54B45">
            <w:pPr>
              <w:pStyle w:val="Tabelltext"/>
            </w:pPr>
            <w:r w:rsidRPr="001D05D4">
              <w:t>Range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17BD6959" w14:textId="77777777" w:rsidR="00586849" w:rsidRPr="001D05D4" w:rsidRDefault="00586849" w:rsidP="00A54B45">
            <w:pPr>
              <w:pStyle w:val="Tabelltext"/>
              <w:jc w:val="center"/>
            </w:pPr>
            <w:r w:rsidRPr="001D05D4">
              <w:t>5.1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87F3447" w14:textId="77777777" w:rsidR="00586849" w:rsidRPr="001D05D4" w:rsidRDefault="00586849" w:rsidP="00A54B45">
            <w:pPr>
              <w:pStyle w:val="Tabelltext"/>
              <w:jc w:val="center"/>
            </w:pPr>
            <w:r w:rsidRPr="001D05D4">
              <w:t>8.5</w:t>
            </w:r>
          </w:p>
        </w:tc>
      </w:tr>
    </w:tbl>
    <w:p w14:paraId="3450802A" w14:textId="4AE6D9DD" w:rsidR="00FD66E5" w:rsidRPr="00FD66E5" w:rsidRDefault="00FD66E5" w:rsidP="00FD66E5">
      <w:pPr>
        <w:pStyle w:val="Tabellnoter"/>
        <w:ind w:left="1843" w:right="1836"/>
        <w:rPr>
          <w:lang w:val="en-GB"/>
        </w:rPr>
      </w:pPr>
      <w:r w:rsidRPr="00436A7A">
        <w:rPr>
          <w:rFonts w:eastAsia="Calibri"/>
          <w:i/>
          <w:iCs/>
          <w:lang w:val="en-GB"/>
        </w:rPr>
        <w:t>Source</w:t>
      </w:r>
      <w:r w:rsidRPr="007A68C5">
        <w:rPr>
          <w:lang w:val="en-GB"/>
        </w:rPr>
        <w:t xml:space="preserve">: </w:t>
      </w:r>
      <w:r>
        <w:rPr>
          <w:lang w:val="en-GB"/>
        </w:rPr>
        <w:t xml:space="preserve">CHES 2010, 2014 and 2017 </w:t>
      </w:r>
      <w:r w:rsidRPr="007A68C5">
        <w:rPr>
          <w:lang w:val="en-GB"/>
        </w:rPr>
        <w:t>(Bakker et al., 2015; Polk et al., 2017).</w:t>
      </w:r>
    </w:p>
    <w:p w14:paraId="20C4526C" w14:textId="0620D322" w:rsidR="00586849" w:rsidRDefault="00586849" w:rsidP="00586849">
      <w:pPr>
        <w:pStyle w:val="Tabellnoter"/>
        <w:ind w:left="1843" w:right="1836"/>
      </w:pPr>
      <w:r w:rsidRPr="004E00F7">
        <w:rPr>
          <w:i/>
          <w:iCs/>
        </w:rPr>
        <w:t>Note</w:t>
      </w:r>
      <w:r w:rsidRPr="004E00F7">
        <w:t xml:space="preserve">: </w:t>
      </w:r>
      <w:r>
        <w:t xml:space="preserve">Cabinet composition </w:t>
      </w:r>
      <w:r w:rsidRPr="004E00F7">
        <w:t>including support parties</w:t>
      </w:r>
      <w:r w:rsidRPr="008F64D8">
        <w:t>. Range computed</w:t>
      </w:r>
      <w:r w:rsidRPr="00436A7A">
        <w:rPr>
          <w:rFonts w:eastAsia="Calibri"/>
        </w:rPr>
        <w:t xml:space="preserve"> as </w:t>
      </w:r>
      <w:r w:rsidR="004576A7">
        <w:rPr>
          <w:rFonts w:eastAsia="Calibri"/>
        </w:rPr>
        <w:t xml:space="preserve">salience-weighted </w:t>
      </w:r>
      <w:r w:rsidRPr="00436A7A">
        <w:rPr>
          <w:rFonts w:eastAsia="Calibri"/>
        </w:rPr>
        <w:t>Euclidean distances in a two-dimensional policy space</w:t>
      </w:r>
      <w:r w:rsidRPr="008F64D8">
        <w:t xml:space="preserve"> (economy/</w:t>
      </w:r>
      <w:r>
        <w:t>GAL–TAN</w:t>
      </w:r>
      <w:r w:rsidR="004576A7">
        <w:t>)</w:t>
      </w:r>
      <w:r>
        <w:t>.</w:t>
      </w:r>
    </w:p>
    <w:p w14:paraId="4971F599" w14:textId="1FF4DADA" w:rsidR="00627CD1" w:rsidRDefault="00627CD1" w:rsidP="00627CD1">
      <w:pPr>
        <w:rPr>
          <w:lang w:val="en-GB"/>
        </w:rPr>
      </w:pPr>
    </w:p>
    <w:p w14:paraId="1BA34D19" w14:textId="77777777" w:rsidR="00260EBE" w:rsidRPr="00260EBE" w:rsidRDefault="00260EBE" w:rsidP="00586849">
      <w:pPr>
        <w:ind w:firstLine="0"/>
        <w:rPr>
          <w:lang w:val="en-GB"/>
        </w:rPr>
      </w:pPr>
    </w:p>
    <w:p w14:paraId="08DA2CC1" w14:textId="16BE900B" w:rsidR="00487C48" w:rsidRPr="0020020B" w:rsidRDefault="00487C48" w:rsidP="00487C48">
      <w:pPr>
        <w:pStyle w:val="Tabelltitel"/>
      </w:pPr>
      <w:bookmarkStart w:id="2" w:name="_Ref52440794"/>
      <w:bookmarkStart w:id="3" w:name="_Toc52440573"/>
      <w:bookmarkStart w:id="4" w:name="_Toc55305054"/>
      <w:bookmarkStart w:id="5" w:name="_Ref50107737"/>
      <w:bookmarkStart w:id="6" w:name="_Toc55305068"/>
      <w:bookmarkEnd w:id="0"/>
      <w:bookmarkEnd w:id="1"/>
      <w:r w:rsidRPr="0020020B">
        <w:t>Table</w:t>
      </w:r>
      <w:bookmarkEnd w:id="2"/>
      <w:r w:rsidRPr="0020020B">
        <w:t xml:space="preserve"> </w:t>
      </w:r>
      <w:r>
        <w:t>A</w:t>
      </w:r>
      <w:r w:rsidRPr="0020020B">
        <w:t>.</w:t>
      </w:r>
      <w:r w:rsidR="00260EBE">
        <w:t>2</w:t>
      </w:r>
      <w:r>
        <w:t>.</w:t>
      </w:r>
      <w:r w:rsidRPr="0020020B">
        <w:t xml:space="preserve"> Actual and hypothetical coalitions 2010–2018</w:t>
      </w:r>
      <w:bookmarkEnd w:id="3"/>
      <w:bookmarkEnd w:id="4"/>
      <w:r w:rsidRPr="0020020B">
        <w:t xml:space="preserve"> (unidimensional</w:t>
      </w:r>
      <w:r w:rsidR="00586849">
        <w:t xml:space="preserve"> range</w:t>
      </w:r>
      <w:r w:rsidRPr="0020020B">
        <w:t>)</w:t>
      </w:r>
    </w:p>
    <w:tbl>
      <w:tblPr>
        <w:tblW w:w="3440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1"/>
        <w:gridCol w:w="1901"/>
        <w:gridCol w:w="1985"/>
      </w:tblGrid>
      <w:tr w:rsidR="00487C48" w:rsidRPr="00496213" w14:paraId="705E3C19" w14:textId="77777777" w:rsidTr="00644AB6">
        <w:trPr>
          <w:tblCellSpacing w:w="15" w:type="dxa"/>
          <w:jc w:val="center"/>
        </w:trPr>
        <w:tc>
          <w:tcPr>
            <w:tcW w:w="2307" w:type="dxa"/>
            <w:tcBorders>
              <w:top w:val="single" w:sz="8" w:space="0" w:color="auto"/>
              <w:bottom w:val="single" w:sz="4" w:space="0" w:color="auto"/>
            </w:tcBorders>
            <w:hideMark/>
          </w:tcPr>
          <w:p w14:paraId="34F38E78" w14:textId="77777777" w:rsidR="00487C48" w:rsidRPr="00496213" w:rsidRDefault="00487C48" w:rsidP="00DD31F1">
            <w:pPr>
              <w:pStyle w:val="Tabelltext"/>
            </w:pPr>
          </w:p>
        </w:tc>
        <w:tc>
          <w:tcPr>
            <w:tcW w:w="1871" w:type="dxa"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14:paraId="7EAD5C2C" w14:textId="28C22BFC" w:rsidR="00487C48" w:rsidRPr="00496213" w:rsidRDefault="00B642EA" w:rsidP="00DD31F1">
            <w:pPr>
              <w:pStyle w:val="Tabelltext"/>
              <w:jc w:val="center"/>
            </w:pPr>
            <w:r w:rsidRPr="001D05D4">
              <w:rPr>
                <w:b/>
                <w:bCs/>
              </w:rPr>
              <w:t>Coalition that actually formed</w:t>
            </w:r>
          </w:p>
        </w:tc>
        <w:tc>
          <w:tcPr>
            <w:tcW w:w="19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BB60157" w14:textId="3ACE9533" w:rsidR="00487C48" w:rsidRDefault="00BF2FA0" w:rsidP="00DD31F1">
            <w:pPr>
              <w:pStyle w:val="Tabell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Hypothetical right-wing m</w:t>
            </w:r>
            <w:r w:rsidRPr="00496213">
              <w:rPr>
                <w:b/>
                <w:bCs/>
              </w:rPr>
              <w:t>ajority</w:t>
            </w:r>
          </w:p>
        </w:tc>
      </w:tr>
      <w:tr w:rsidR="00487C48" w:rsidRPr="00496213" w14:paraId="4003FE84" w14:textId="77777777" w:rsidTr="00644AB6">
        <w:trPr>
          <w:tblCellSpacing w:w="15" w:type="dxa"/>
          <w:jc w:val="center"/>
        </w:trPr>
        <w:tc>
          <w:tcPr>
            <w:tcW w:w="2307" w:type="dxa"/>
            <w:hideMark/>
          </w:tcPr>
          <w:p w14:paraId="6A346E96" w14:textId="77777777" w:rsidR="00487C48" w:rsidRPr="00496213" w:rsidRDefault="00487C48" w:rsidP="00DD31F1">
            <w:pPr>
              <w:pStyle w:val="Tabelltext"/>
              <w:spacing w:after="120"/>
            </w:pPr>
            <w:r w:rsidRPr="00496213">
              <w:rPr>
                <w:rStyle w:val="Emphasis"/>
              </w:rPr>
              <w:t>General left right</w:t>
            </w:r>
          </w:p>
        </w:tc>
        <w:tc>
          <w:tcPr>
            <w:tcW w:w="1871" w:type="dxa"/>
            <w:hideMark/>
          </w:tcPr>
          <w:p w14:paraId="788352B8" w14:textId="77777777" w:rsidR="00487C48" w:rsidRPr="00496213" w:rsidRDefault="00487C48" w:rsidP="00DD31F1">
            <w:pPr>
              <w:pStyle w:val="Tabelltext"/>
              <w:spacing w:after="120"/>
              <w:jc w:val="center"/>
              <w:rPr>
                <w:szCs w:val="20"/>
              </w:rPr>
            </w:pPr>
          </w:p>
        </w:tc>
        <w:tc>
          <w:tcPr>
            <w:tcW w:w="1940" w:type="dxa"/>
          </w:tcPr>
          <w:p w14:paraId="61096211" w14:textId="77777777" w:rsidR="00487C48" w:rsidRPr="00496213" w:rsidRDefault="00487C48" w:rsidP="00DD31F1">
            <w:pPr>
              <w:pStyle w:val="Tabelltext"/>
              <w:spacing w:after="120"/>
              <w:jc w:val="center"/>
              <w:rPr>
                <w:szCs w:val="20"/>
              </w:rPr>
            </w:pPr>
          </w:p>
        </w:tc>
      </w:tr>
      <w:tr w:rsidR="00487C48" w:rsidRPr="00496213" w14:paraId="5D8BFA74" w14:textId="77777777" w:rsidTr="00644AB6">
        <w:trPr>
          <w:tblCellSpacing w:w="15" w:type="dxa"/>
          <w:jc w:val="center"/>
        </w:trPr>
        <w:tc>
          <w:tcPr>
            <w:tcW w:w="2307" w:type="dxa"/>
            <w:hideMark/>
          </w:tcPr>
          <w:p w14:paraId="7447EDB5" w14:textId="77777777" w:rsidR="00487C48" w:rsidRPr="00496213" w:rsidRDefault="00487C48" w:rsidP="00DD31F1">
            <w:pPr>
              <w:pStyle w:val="Tabelltext"/>
              <w:rPr>
                <w:sz w:val="24"/>
              </w:rPr>
            </w:pPr>
            <w:r w:rsidRPr="00496213">
              <w:t xml:space="preserve">2010 </w:t>
            </w:r>
          </w:p>
        </w:tc>
        <w:tc>
          <w:tcPr>
            <w:tcW w:w="1871" w:type="dxa"/>
            <w:hideMark/>
          </w:tcPr>
          <w:p w14:paraId="06773E34" w14:textId="77777777" w:rsidR="00487C48" w:rsidRPr="00496213" w:rsidRDefault="00487C48" w:rsidP="00DD31F1">
            <w:pPr>
              <w:pStyle w:val="Tabelltext"/>
              <w:jc w:val="center"/>
            </w:pPr>
            <w:r w:rsidRPr="00496213">
              <w:rPr>
                <w:u w:val="single"/>
              </w:rPr>
              <w:t>C</w:t>
            </w:r>
            <w:r w:rsidRPr="00496213">
              <w:t>+L+KD+M</w:t>
            </w:r>
          </w:p>
        </w:tc>
        <w:tc>
          <w:tcPr>
            <w:tcW w:w="1940" w:type="dxa"/>
          </w:tcPr>
          <w:p w14:paraId="279A17B3" w14:textId="77777777" w:rsidR="00487C48" w:rsidRPr="00496213" w:rsidRDefault="00487C48" w:rsidP="00DD31F1">
            <w:pPr>
              <w:pStyle w:val="Tabelltext"/>
              <w:jc w:val="center"/>
              <w:rPr>
                <w:u w:val="single"/>
              </w:rPr>
            </w:pPr>
            <w:r w:rsidRPr="00496213">
              <w:rPr>
                <w:u w:val="single"/>
              </w:rPr>
              <w:t>C</w:t>
            </w:r>
            <w:r w:rsidRPr="00496213">
              <w:t>+L+KD+M+</w:t>
            </w:r>
            <w:r w:rsidRPr="00496213">
              <w:rPr>
                <w:b/>
                <w:bCs/>
              </w:rPr>
              <w:t>SD</w:t>
            </w:r>
          </w:p>
        </w:tc>
      </w:tr>
      <w:tr w:rsidR="00487C48" w:rsidRPr="00496213" w14:paraId="6F1A75E3" w14:textId="77777777" w:rsidTr="00644AB6">
        <w:trPr>
          <w:tblCellSpacing w:w="15" w:type="dxa"/>
          <w:jc w:val="center"/>
        </w:trPr>
        <w:tc>
          <w:tcPr>
            <w:tcW w:w="2307" w:type="dxa"/>
            <w:hideMark/>
          </w:tcPr>
          <w:p w14:paraId="5E141878" w14:textId="77777777" w:rsidR="00487C48" w:rsidRPr="00496213" w:rsidRDefault="00487C48" w:rsidP="00DD31F1">
            <w:pPr>
              <w:pStyle w:val="Tabelltext"/>
              <w:spacing w:after="120"/>
            </w:pPr>
            <w:r w:rsidRPr="00496213">
              <w:t>Seats (range)</w:t>
            </w:r>
          </w:p>
        </w:tc>
        <w:tc>
          <w:tcPr>
            <w:tcW w:w="1871" w:type="dxa"/>
            <w:hideMark/>
          </w:tcPr>
          <w:p w14:paraId="43FB95C0" w14:textId="77777777" w:rsidR="00487C48" w:rsidRPr="00496213" w:rsidRDefault="00487C48" w:rsidP="00DD31F1">
            <w:pPr>
              <w:pStyle w:val="Tabelltext"/>
              <w:spacing w:after="120"/>
              <w:jc w:val="center"/>
            </w:pPr>
            <w:r w:rsidRPr="00496213">
              <w:t>173 (0.3)</w:t>
            </w:r>
          </w:p>
        </w:tc>
        <w:tc>
          <w:tcPr>
            <w:tcW w:w="1940" w:type="dxa"/>
          </w:tcPr>
          <w:p w14:paraId="25ACBEA5" w14:textId="77777777" w:rsidR="00487C48" w:rsidRPr="00496213" w:rsidRDefault="00487C48" w:rsidP="00DD31F1">
            <w:pPr>
              <w:pStyle w:val="Tabelltext"/>
              <w:spacing w:after="120"/>
              <w:jc w:val="center"/>
            </w:pPr>
            <w:r w:rsidRPr="00496213">
              <w:t>193 (1.4)</w:t>
            </w:r>
          </w:p>
        </w:tc>
      </w:tr>
      <w:tr w:rsidR="00487C48" w:rsidRPr="00496213" w14:paraId="6D3EC31E" w14:textId="77777777" w:rsidTr="00644AB6">
        <w:trPr>
          <w:tblCellSpacing w:w="15" w:type="dxa"/>
          <w:jc w:val="center"/>
        </w:trPr>
        <w:tc>
          <w:tcPr>
            <w:tcW w:w="2307" w:type="dxa"/>
            <w:hideMark/>
          </w:tcPr>
          <w:p w14:paraId="65297D46" w14:textId="77777777" w:rsidR="00487C48" w:rsidRPr="00496213" w:rsidRDefault="00487C48" w:rsidP="00DD31F1">
            <w:pPr>
              <w:pStyle w:val="Tabelltext"/>
              <w:rPr>
                <w:sz w:val="24"/>
              </w:rPr>
            </w:pPr>
            <w:r w:rsidRPr="00496213">
              <w:t>2014</w:t>
            </w:r>
          </w:p>
        </w:tc>
        <w:tc>
          <w:tcPr>
            <w:tcW w:w="1871" w:type="dxa"/>
            <w:hideMark/>
          </w:tcPr>
          <w:p w14:paraId="03B7D15B" w14:textId="1A831C9D" w:rsidR="00487C48" w:rsidRPr="00496213" w:rsidRDefault="00812089" w:rsidP="00DD31F1">
            <w:pPr>
              <w:pStyle w:val="Tabelltext"/>
              <w:jc w:val="center"/>
            </w:pPr>
            <w:r w:rsidRPr="00496213">
              <w:t>V+MP+S</w:t>
            </w:r>
          </w:p>
        </w:tc>
        <w:tc>
          <w:tcPr>
            <w:tcW w:w="1940" w:type="dxa"/>
          </w:tcPr>
          <w:p w14:paraId="3DE74B41" w14:textId="77777777" w:rsidR="00487C48" w:rsidRPr="00496213" w:rsidRDefault="00487C48" w:rsidP="00DD31F1">
            <w:pPr>
              <w:pStyle w:val="Tabelltext"/>
              <w:jc w:val="center"/>
            </w:pPr>
            <w:r w:rsidRPr="00496213">
              <w:rPr>
                <w:u w:val="single"/>
              </w:rPr>
              <w:t>L</w:t>
            </w:r>
            <w:r w:rsidRPr="00496213">
              <w:t>+C+M+KD+</w:t>
            </w:r>
            <w:r w:rsidRPr="00496213">
              <w:rPr>
                <w:b/>
                <w:bCs/>
              </w:rPr>
              <w:t>SD</w:t>
            </w:r>
          </w:p>
        </w:tc>
      </w:tr>
      <w:tr w:rsidR="00487C48" w:rsidRPr="00496213" w14:paraId="53510233" w14:textId="77777777" w:rsidTr="00644AB6">
        <w:trPr>
          <w:tblCellSpacing w:w="15" w:type="dxa"/>
          <w:jc w:val="center"/>
        </w:trPr>
        <w:tc>
          <w:tcPr>
            <w:tcW w:w="2307" w:type="dxa"/>
            <w:hideMark/>
          </w:tcPr>
          <w:p w14:paraId="1BD0532E" w14:textId="77777777" w:rsidR="00487C48" w:rsidRPr="00496213" w:rsidRDefault="00487C48" w:rsidP="00DD31F1">
            <w:pPr>
              <w:pStyle w:val="Tabelltext"/>
              <w:spacing w:after="120"/>
            </w:pPr>
            <w:r w:rsidRPr="00496213">
              <w:t>Seats (range)</w:t>
            </w:r>
          </w:p>
        </w:tc>
        <w:tc>
          <w:tcPr>
            <w:tcW w:w="1871" w:type="dxa"/>
            <w:hideMark/>
          </w:tcPr>
          <w:p w14:paraId="2213DA2A" w14:textId="53CCFED3" w:rsidR="00487C48" w:rsidRPr="00496213" w:rsidRDefault="00487C48" w:rsidP="00DD31F1">
            <w:pPr>
              <w:pStyle w:val="Tabelltext"/>
              <w:spacing w:after="120"/>
              <w:jc w:val="center"/>
            </w:pPr>
            <w:r w:rsidRPr="00496213">
              <w:t>15</w:t>
            </w:r>
            <w:r w:rsidR="00812089">
              <w:t>9</w:t>
            </w:r>
            <w:r w:rsidRPr="00496213">
              <w:t xml:space="preserve"> (</w:t>
            </w:r>
            <w:r w:rsidR="00812089">
              <w:t>2.0</w:t>
            </w:r>
            <w:r w:rsidRPr="00496213">
              <w:t>)</w:t>
            </w:r>
          </w:p>
        </w:tc>
        <w:tc>
          <w:tcPr>
            <w:tcW w:w="1940" w:type="dxa"/>
          </w:tcPr>
          <w:p w14:paraId="6EA5378D" w14:textId="77777777" w:rsidR="00487C48" w:rsidRPr="00496213" w:rsidRDefault="00487C48" w:rsidP="00DD31F1">
            <w:pPr>
              <w:pStyle w:val="Tabelltext"/>
              <w:spacing w:after="120"/>
              <w:jc w:val="center"/>
            </w:pPr>
            <w:r w:rsidRPr="00496213">
              <w:t>190 (0.7)</w:t>
            </w:r>
          </w:p>
        </w:tc>
      </w:tr>
      <w:tr w:rsidR="00487C48" w:rsidRPr="00496213" w14:paraId="37823BBE" w14:textId="77777777" w:rsidTr="00644AB6">
        <w:trPr>
          <w:tblCellSpacing w:w="15" w:type="dxa"/>
          <w:jc w:val="center"/>
        </w:trPr>
        <w:tc>
          <w:tcPr>
            <w:tcW w:w="2307" w:type="dxa"/>
            <w:hideMark/>
          </w:tcPr>
          <w:p w14:paraId="65CE409B" w14:textId="77777777" w:rsidR="00487C48" w:rsidRPr="00496213" w:rsidRDefault="00487C48" w:rsidP="00DD31F1">
            <w:pPr>
              <w:pStyle w:val="Tabelltext"/>
              <w:rPr>
                <w:sz w:val="24"/>
              </w:rPr>
            </w:pPr>
            <w:r w:rsidRPr="00496213">
              <w:t>2018</w:t>
            </w:r>
          </w:p>
        </w:tc>
        <w:tc>
          <w:tcPr>
            <w:tcW w:w="1871" w:type="dxa"/>
            <w:hideMark/>
          </w:tcPr>
          <w:p w14:paraId="34917198" w14:textId="77777777" w:rsidR="00487C48" w:rsidRPr="00496213" w:rsidRDefault="00487C48" w:rsidP="00DD31F1">
            <w:pPr>
              <w:pStyle w:val="Tabelltext"/>
              <w:jc w:val="center"/>
            </w:pPr>
            <w:r w:rsidRPr="00496213">
              <w:t>MP+S+L+</w:t>
            </w:r>
            <w:r w:rsidRPr="00496213">
              <w:rPr>
                <w:u w:val="single"/>
              </w:rPr>
              <w:t>C</w:t>
            </w:r>
          </w:p>
        </w:tc>
        <w:tc>
          <w:tcPr>
            <w:tcW w:w="1940" w:type="dxa"/>
          </w:tcPr>
          <w:p w14:paraId="4ABFB4A7" w14:textId="77777777" w:rsidR="00487C48" w:rsidRPr="00496213" w:rsidRDefault="00487C48" w:rsidP="00DD31F1">
            <w:pPr>
              <w:pStyle w:val="Tabelltext"/>
              <w:jc w:val="center"/>
            </w:pPr>
            <w:r w:rsidRPr="00496213">
              <w:rPr>
                <w:u w:val="single"/>
              </w:rPr>
              <w:t>C</w:t>
            </w:r>
            <w:r w:rsidRPr="00496213">
              <w:t>+KD+M+</w:t>
            </w:r>
            <w:r w:rsidRPr="00496213">
              <w:rPr>
                <w:b/>
                <w:bCs/>
              </w:rPr>
              <w:t>SD</w:t>
            </w:r>
          </w:p>
        </w:tc>
      </w:tr>
      <w:tr w:rsidR="00487C48" w:rsidRPr="00496213" w14:paraId="54FC1CA8" w14:textId="77777777" w:rsidTr="00644AB6">
        <w:trPr>
          <w:tblCellSpacing w:w="15" w:type="dxa"/>
          <w:jc w:val="center"/>
        </w:trPr>
        <w:tc>
          <w:tcPr>
            <w:tcW w:w="2307" w:type="dxa"/>
            <w:tcBorders>
              <w:bottom w:val="single" w:sz="4" w:space="0" w:color="auto"/>
            </w:tcBorders>
            <w:hideMark/>
          </w:tcPr>
          <w:p w14:paraId="1A3AB008" w14:textId="77777777" w:rsidR="00487C48" w:rsidRPr="00496213" w:rsidRDefault="00487C48" w:rsidP="00DD31F1">
            <w:pPr>
              <w:pStyle w:val="Tabelltext"/>
            </w:pPr>
            <w:r w:rsidRPr="00496213">
              <w:t>Seats (range)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hideMark/>
          </w:tcPr>
          <w:p w14:paraId="587FEBBC" w14:textId="77777777" w:rsidR="00487C48" w:rsidRPr="00496213" w:rsidRDefault="00487C48" w:rsidP="00DD31F1">
            <w:pPr>
              <w:pStyle w:val="Tabelltext"/>
              <w:jc w:val="center"/>
            </w:pPr>
            <w:r w:rsidRPr="00496213">
              <w:t>167 (3.8)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14:paraId="3E837A6A" w14:textId="77777777" w:rsidR="00487C48" w:rsidRPr="00496213" w:rsidRDefault="00487C48" w:rsidP="00DD31F1">
            <w:pPr>
              <w:pStyle w:val="Tabelltext"/>
              <w:jc w:val="center"/>
            </w:pPr>
            <w:r w:rsidRPr="00496213">
              <w:t>185 (1.1)</w:t>
            </w:r>
          </w:p>
        </w:tc>
      </w:tr>
      <w:tr w:rsidR="00487C48" w:rsidRPr="00496213" w14:paraId="2D8283D6" w14:textId="77777777" w:rsidTr="00644AB6">
        <w:trPr>
          <w:tblCellSpacing w:w="15" w:type="dxa"/>
          <w:jc w:val="center"/>
        </w:trPr>
        <w:tc>
          <w:tcPr>
            <w:tcW w:w="2307" w:type="dxa"/>
            <w:hideMark/>
          </w:tcPr>
          <w:p w14:paraId="66E4454D" w14:textId="77777777" w:rsidR="00487C48" w:rsidRPr="00496213" w:rsidRDefault="00487C48" w:rsidP="00DD31F1">
            <w:pPr>
              <w:pStyle w:val="Tabelltext"/>
              <w:spacing w:after="120"/>
            </w:pPr>
            <w:r w:rsidRPr="00496213">
              <w:rPr>
                <w:rStyle w:val="Emphasis"/>
              </w:rPr>
              <w:t>Weighted left-right</w:t>
            </w:r>
          </w:p>
        </w:tc>
        <w:tc>
          <w:tcPr>
            <w:tcW w:w="1871" w:type="dxa"/>
            <w:hideMark/>
          </w:tcPr>
          <w:p w14:paraId="5E4386DE" w14:textId="77777777" w:rsidR="00487C48" w:rsidRPr="00496213" w:rsidRDefault="00487C48" w:rsidP="00DD31F1">
            <w:pPr>
              <w:pStyle w:val="Tabelltext"/>
              <w:spacing w:after="120"/>
              <w:jc w:val="center"/>
              <w:rPr>
                <w:szCs w:val="20"/>
              </w:rPr>
            </w:pPr>
          </w:p>
        </w:tc>
        <w:tc>
          <w:tcPr>
            <w:tcW w:w="1940" w:type="dxa"/>
          </w:tcPr>
          <w:p w14:paraId="5F99E211" w14:textId="77777777" w:rsidR="00487C48" w:rsidRPr="00496213" w:rsidRDefault="00487C48" w:rsidP="00DD31F1">
            <w:pPr>
              <w:pStyle w:val="Tabelltext"/>
              <w:spacing w:after="120"/>
              <w:jc w:val="center"/>
              <w:rPr>
                <w:szCs w:val="20"/>
              </w:rPr>
            </w:pPr>
          </w:p>
        </w:tc>
      </w:tr>
      <w:tr w:rsidR="00487C48" w:rsidRPr="00496213" w14:paraId="7DEB6CC8" w14:textId="77777777" w:rsidTr="00644AB6">
        <w:trPr>
          <w:tblCellSpacing w:w="15" w:type="dxa"/>
          <w:jc w:val="center"/>
        </w:trPr>
        <w:tc>
          <w:tcPr>
            <w:tcW w:w="2307" w:type="dxa"/>
            <w:hideMark/>
          </w:tcPr>
          <w:p w14:paraId="03088489" w14:textId="77777777" w:rsidR="00487C48" w:rsidRPr="00496213" w:rsidRDefault="00487C48" w:rsidP="00DD31F1">
            <w:pPr>
              <w:pStyle w:val="Tabelltext"/>
              <w:rPr>
                <w:sz w:val="24"/>
              </w:rPr>
            </w:pPr>
            <w:r w:rsidRPr="00496213">
              <w:t>2010</w:t>
            </w:r>
          </w:p>
        </w:tc>
        <w:tc>
          <w:tcPr>
            <w:tcW w:w="1871" w:type="dxa"/>
            <w:hideMark/>
          </w:tcPr>
          <w:p w14:paraId="78D11C6F" w14:textId="77777777" w:rsidR="00487C48" w:rsidRPr="00496213" w:rsidRDefault="00487C48" w:rsidP="00DD31F1">
            <w:pPr>
              <w:pStyle w:val="Tabelltext"/>
              <w:jc w:val="center"/>
            </w:pPr>
            <w:r w:rsidRPr="00496213">
              <w:rPr>
                <w:u w:val="single"/>
              </w:rPr>
              <w:t>L</w:t>
            </w:r>
            <w:r w:rsidRPr="00496213">
              <w:t>+C+M+KD</w:t>
            </w:r>
          </w:p>
        </w:tc>
        <w:tc>
          <w:tcPr>
            <w:tcW w:w="1940" w:type="dxa"/>
          </w:tcPr>
          <w:p w14:paraId="093CD606" w14:textId="77777777" w:rsidR="00487C48" w:rsidRPr="00496213" w:rsidRDefault="00487C48" w:rsidP="00DD31F1">
            <w:pPr>
              <w:pStyle w:val="Tabelltext"/>
              <w:jc w:val="center"/>
              <w:rPr>
                <w:u w:val="single"/>
              </w:rPr>
            </w:pPr>
            <w:r w:rsidRPr="00496213">
              <w:rPr>
                <w:u w:val="single"/>
              </w:rPr>
              <w:t>L</w:t>
            </w:r>
            <w:r w:rsidRPr="00496213">
              <w:t>+C+M+KD+</w:t>
            </w:r>
            <w:r w:rsidRPr="00496213">
              <w:rPr>
                <w:b/>
                <w:bCs/>
              </w:rPr>
              <w:t>SD</w:t>
            </w:r>
          </w:p>
        </w:tc>
      </w:tr>
      <w:tr w:rsidR="00487C48" w:rsidRPr="00496213" w14:paraId="73E8B4E8" w14:textId="77777777" w:rsidTr="00644AB6">
        <w:trPr>
          <w:tblCellSpacing w:w="15" w:type="dxa"/>
          <w:jc w:val="center"/>
        </w:trPr>
        <w:tc>
          <w:tcPr>
            <w:tcW w:w="2307" w:type="dxa"/>
            <w:hideMark/>
          </w:tcPr>
          <w:p w14:paraId="4BB9353C" w14:textId="77777777" w:rsidR="00487C48" w:rsidRPr="00496213" w:rsidRDefault="00487C48" w:rsidP="00DD31F1">
            <w:pPr>
              <w:pStyle w:val="Tabelltext"/>
              <w:spacing w:after="120"/>
            </w:pPr>
            <w:r w:rsidRPr="00496213">
              <w:t>Seats (range)</w:t>
            </w:r>
          </w:p>
        </w:tc>
        <w:tc>
          <w:tcPr>
            <w:tcW w:w="1871" w:type="dxa"/>
            <w:hideMark/>
          </w:tcPr>
          <w:p w14:paraId="1B3C0CF3" w14:textId="77777777" w:rsidR="00487C48" w:rsidRPr="00496213" w:rsidRDefault="00487C48" w:rsidP="00DD31F1">
            <w:pPr>
              <w:pStyle w:val="Tabelltext"/>
              <w:spacing w:after="120"/>
              <w:jc w:val="center"/>
            </w:pPr>
            <w:r w:rsidRPr="00496213">
              <w:t>173 (1.2)</w:t>
            </w:r>
          </w:p>
        </w:tc>
        <w:tc>
          <w:tcPr>
            <w:tcW w:w="1940" w:type="dxa"/>
          </w:tcPr>
          <w:p w14:paraId="69C98B0F" w14:textId="77777777" w:rsidR="00487C48" w:rsidRPr="00496213" w:rsidRDefault="00487C48" w:rsidP="00DD31F1">
            <w:pPr>
              <w:pStyle w:val="Tabelltext"/>
              <w:spacing w:after="120"/>
              <w:jc w:val="center"/>
            </w:pPr>
            <w:r w:rsidRPr="00496213">
              <w:t>19</w:t>
            </w:r>
            <w:r>
              <w:t>3</w:t>
            </w:r>
            <w:r w:rsidRPr="00496213">
              <w:t xml:space="preserve"> (1.6)</w:t>
            </w:r>
          </w:p>
        </w:tc>
      </w:tr>
      <w:tr w:rsidR="00487C48" w:rsidRPr="00496213" w14:paraId="58BFC811" w14:textId="77777777" w:rsidTr="00644AB6">
        <w:trPr>
          <w:tblCellSpacing w:w="15" w:type="dxa"/>
          <w:jc w:val="center"/>
        </w:trPr>
        <w:tc>
          <w:tcPr>
            <w:tcW w:w="2307" w:type="dxa"/>
            <w:hideMark/>
          </w:tcPr>
          <w:p w14:paraId="41712F27" w14:textId="77777777" w:rsidR="00487C48" w:rsidRPr="00496213" w:rsidRDefault="00487C48" w:rsidP="00DD31F1">
            <w:pPr>
              <w:pStyle w:val="Tabelltext"/>
              <w:rPr>
                <w:sz w:val="24"/>
              </w:rPr>
            </w:pPr>
            <w:r w:rsidRPr="00496213">
              <w:t>2014</w:t>
            </w:r>
          </w:p>
        </w:tc>
        <w:tc>
          <w:tcPr>
            <w:tcW w:w="1871" w:type="dxa"/>
            <w:hideMark/>
          </w:tcPr>
          <w:p w14:paraId="2E2AC336" w14:textId="57BC2A2F" w:rsidR="00487C48" w:rsidRPr="00496213" w:rsidRDefault="00812089" w:rsidP="00DD31F1">
            <w:pPr>
              <w:pStyle w:val="Tabelltext"/>
              <w:jc w:val="center"/>
            </w:pPr>
            <w:r w:rsidRPr="00496213">
              <w:t>V+MP+S</w:t>
            </w:r>
          </w:p>
        </w:tc>
        <w:tc>
          <w:tcPr>
            <w:tcW w:w="1940" w:type="dxa"/>
          </w:tcPr>
          <w:p w14:paraId="398FB281" w14:textId="77777777" w:rsidR="00487C48" w:rsidRPr="00496213" w:rsidRDefault="00487C48" w:rsidP="00DD31F1">
            <w:pPr>
              <w:pStyle w:val="Tabelltext"/>
              <w:jc w:val="center"/>
            </w:pPr>
            <w:r w:rsidRPr="00496213">
              <w:rPr>
                <w:u w:val="single"/>
              </w:rPr>
              <w:t>L</w:t>
            </w:r>
            <w:r w:rsidRPr="00496213">
              <w:t>+M+C+KD+</w:t>
            </w:r>
            <w:r w:rsidRPr="00496213">
              <w:rPr>
                <w:b/>
                <w:bCs/>
              </w:rPr>
              <w:t>SD</w:t>
            </w:r>
          </w:p>
        </w:tc>
      </w:tr>
      <w:tr w:rsidR="00487C48" w:rsidRPr="00496213" w14:paraId="5629E1BC" w14:textId="77777777" w:rsidTr="00644AB6">
        <w:trPr>
          <w:tblCellSpacing w:w="15" w:type="dxa"/>
          <w:jc w:val="center"/>
        </w:trPr>
        <w:tc>
          <w:tcPr>
            <w:tcW w:w="2307" w:type="dxa"/>
            <w:hideMark/>
          </w:tcPr>
          <w:p w14:paraId="506B1FC6" w14:textId="77777777" w:rsidR="00487C48" w:rsidRPr="00496213" w:rsidRDefault="00487C48" w:rsidP="00DD31F1">
            <w:pPr>
              <w:pStyle w:val="Tabelltext"/>
              <w:spacing w:after="120"/>
            </w:pPr>
            <w:r w:rsidRPr="00496213">
              <w:t>Seats (range)</w:t>
            </w:r>
          </w:p>
        </w:tc>
        <w:tc>
          <w:tcPr>
            <w:tcW w:w="1871" w:type="dxa"/>
            <w:hideMark/>
          </w:tcPr>
          <w:p w14:paraId="38AEC27A" w14:textId="3606785E" w:rsidR="00487C48" w:rsidRPr="00496213" w:rsidRDefault="00487C48" w:rsidP="00DD31F1">
            <w:pPr>
              <w:pStyle w:val="Tabelltext"/>
              <w:spacing w:after="120"/>
              <w:jc w:val="center"/>
            </w:pPr>
            <w:r w:rsidRPr="00496213">
              <w:t>15</w:t>
            </w:r>
            <w:r w:rsidR="00812089">
              <w:t>9</w:t>
            </w:r>
            <w:r w:rsidRPr="00496213">
              <w:t xml:space="preserve"> (</w:t>
            </w:r>
            <w:r w:rsidR="00812089">
              <w:t>1.9</w:t>
            </w:r>
            <w:r w:rsidRPr="00496213">
              <w:t>)</w:t>
            </w:r>
          </w:p>
        </w:tc>
        <w:tc>
          <w:tcPr>
            <w:tcW w:w="1940" w:type="dxa"/>
          </w:tcPr>
          <w:p w14:paraId="23678A1B" w14:textId="77777777" w:rsidR="00487C48" w:rsidRPr="00496213" w:rsidRDefault="00487C48" w:rsidP="00DD31F1">
            <w:pPr>
              <w:pStyle w:val="Tabelltext"/>
              <w:spacing w:after="120"/>
              <w:jc w:val="center"/>
            </w:pPr>
            <w:r w:rsidRPr="00496213">
              <w:t>190 (2.6)</w:t>
            </w:r>
          </w:p>
        </w:tc>
      </w:tr>
      <w:tr w:rsidR="00487C48" w:rsidRPr="00496213" w14:paraId="1F8EA683" w14:textId="77777777" w:rsidTr="00644AB6">
        <w:trPr>
          <w:tblCellSpacing w:w="15" w:type="dxa"/>
          <w:jc w:val="center"/>
        </w:trPr>
        <w:tc>
          <w:tcPr>
            <w:tcW w:w="2307" w:type="dxa"/>
            <w:hideMark/>
          </w:tcPr>
          <w:p w14:paraId="1FC5BE6B" w14:textId="77777777" w:rsidR="00487C48" w:rsidRPr="00496213" w:rsidRDefault="00487C48" w:rsidP="00DD31F1">
            <w:pPr>
              <w:pStyle w:val="Tabelltext"/>
              <w:rPr>
                <w:sz w:val="24"/>
              </w:rPr>
            </w:pPr>
            <w:r w:rsidRPr="00496213">
              <w:t>2018</w:t>
            </w:r>
          </w:p>
        </w:tc>
        <w:tc>
          <w:tcPr>
            <w:tcW w:w="1871" w:type="dxa"/>
            <w:hideMark/>
          </w:tcPr>
          <w:p w14:paraId="0026CF8A" w14:textId="393A6201" w:rsidR="00487C48" w:rsidRPr="00496213" w:rsidRDefault="00487C48" w:rsidP="00DD31F1">
            <w:pPr>
              <w:pStyle w:val="Tabelltext"/>
              <w:jc w:val="center"/>
            </w:pPr>
            <w:r w:rsidRPr="00496213">
              <w:t>MP+S+</w:t>
            </w:r>
            <w:r w:rsidRPr="00496213">
              <w:rPr>
                <w:u w:val="single"/>
              </w:rPr>
              <w:t>C</w:t>
            </w:r>
            <w:r w:rsidR="005164D4" w:rsidRPr="00B25A90">
              <w:t>+L</w:t>
            </w:r>
          </w:p>
        </w:tc>
        <w:tc>
          <w:tcPr>
            <w:tcW w:w="1940" w:type="dxa"/>
          </w:tcPr>
          <w:p w14:paraId="6BF48B3D" w14:textId="77777777" w:rsidR="00487C48" w:rsidRPr="00496213" w:rsidRDefault="00487C48" w:rsidP="00DD31F1">
            <w:pPr>
              <w:pStyle w:val="Tabelltext"/>
              <w:jc w:val="center"/>
            </w:pPr>
            <w:r w:rsidRPr="00496213">
              <w:rPr>
                <w:u w:val="single"/>
              </w:rPr>
              <w:t>C</w:t>
            </w:r>
            <w:r w:rsidRPr="00496213">
              <w:t>+M+KD+</w:t>
            </w:r>
            <w:r w:rsidRPr="00496213">
              <w:rPr>
                <w:b/>
                <w:bCs/>
              </w:rPr>
              <w:t>SD</w:t>
            </w:r>
          </w:p>
        </w:tc>
      </w:tr>
      <w:tr w:rsidR="00487C48" w:rsidRPr="00496213" w14:paraId="2C8DE542" w14:textId="77777777" w:rsidTr="00644AB6">
        <w:trPr>
          <w:tblCellSpacing w:w="15" w:type="dxa"/>
          <w:jc w:val="center"/>
        </w:trPr>
        <w:tc>
          <w:tcPr>
            <w:tcW w:w="2307" w:type="dxa"/>
            <w:tcBorders>
              <w:bottom w:val="single" w:sz="8" w:space="0" w:color="auto"/>
            </w:tcBorders>
            <w:hideMark/>
          </w:tcPr>
          <w:p w14:paraId="3E96C17D" w14:textId="77777777" w:rsidR="00487C48" w:rsidRPr="00496213" w:rsidRDefault="00487C48" w:rsidP="00DD31F1">
            <w:pPr>
              <w:pStyle w:val="Tabelltext"/>
            </w:pPr>
            <w:r w:rsidRPr="00496213">
              <w:t>Seats (range)</w:t>
            </w:r>
          </w:p>
        </w:tc>
        <w:tc>
          <w:tcPr>
            <w:tcW w:w="1871" w:type="dxa"/>
            <w:tcBorders>
              <w:bottom w:val="single" w:sz="8" w:space="0" w:color="auto"/>
            </w:tcBorders>
            <w:hideMark/>
          </w:tcPr>
          <w:p w14:paraId="3889A058" w14:textId="77777777" w:rsidR="00487C48" w:rsidRPr="00496213" w:rsidRDefault="00487C48" w:rsidP="00DD31F1">
            <w:pPr>
              <w:pStyle w:val="Tabelltext"/>
              <w:jc w:val="center"/>
            </w:pPr>
            <w:r w:rsidRPr="00496213">
              <w:t>167 (2.9)</w:t>
            </w:r>
          </w:p>
        </w:tc>
        <w:tc>
          <w:tcPr>
            <w:tcW w:w="1940" w:type="dxa"/>
            <w:tcBorders>
              <w:bottom w:val="single" w:sz="8" w:space="0" w:color="auto"/>
            </w:tcBorders>
          </w:tcPr>
          <w:p w14:paraId="12D911D5" w14:textId="77777777" w:rsidR="00487C48" w:rsidRPr="00496213" w:rsidRDefault="00487C48" w:rsidP="00DD31F1">
            <w:pPr>
              <w:pStyle w:val="Tabelltext"/>
              <w:jc w:val="center"/>
            </w:pPr>
            <w:r w:rsidRPr="00496213">
              <w:t>185 (3.2)</w:t>
            </w:r>
          </w:p>
        </w:tc>
      </w:tr>
    </w:tbl>
    <w:p w14:paraId="3DD1A3C4" w14:textId="2A3582E2" w:rsidR="00FD66E5" w:rsidRPr="00FD66E5" w:rsidRDefault="00FD66E5" w:rsidP="00644AB6">
      <w:pPr>
        <w:pStyle w:val="Tabellnoter"/>
        <w:ind w:left="1418" w:right="1411"/>
        <w:rPr>
          <w:lang w:val="en-GB"/>
        </w:rPr>
      </w:pPr>
      <w:r w:rsidRPr="00487C48">
        <w:rPr>
          <w:i/>
          <w:iCs/>
          <w:lang w:val="en-GB"/>
        </w:rPr>
        <w:t>Source</w:t>
      </w:r>
      <w:r w:rsidRPr="00487C48">
        <w:rPr>
          <w:lang w:val="en-GB"/>
        </w:rPr>
        <w:t xml:space="preserve">: </w:t>
      </w:r>
      <w:r>
        <w:rPr>
          <w:lang w:val="en-GB"/>
        </w:rPr>
        <w:t xml:space="preserve">CHES 2010, 2014, and 2017 </w:t>
      </w:r>
      <w:r w:rsidRPr="00487C48">
        <w:rPr>
          <w:lang w:val="en-GB"/>
        </w:rPr>
        <w:t>(Bakker et al., 2015; Polk et al., 2017).</w:t>
      </w:r>
    </w:p>
    <w:p w14:paraId="7E790160" w14:textId="5CD0E3D8" w:rsidR="00487C48" w:rsidRDefault="00487C48" w:rsidP="008328F4">
      <w:pPr>
        <w:pStyle w:val="Tabellnoter"/>
        <w:ind w:left="1418" w:right="1411"/>
      </w:pPr>
      <w:r w:rsidRPr="00ED0850">
        <w:rPr>
          <w:i/>
          <w:iCs/>
          <w:lang w:val="en-GB"/>
        </w:rPr>
        <w:t>Notes</w:t>
      </w:r>
      <w:r w:rsidRPr="00ED0850">
        <w:rPr>
          <w:lang w:val="en-GB"/>
        </w:rPr>
        <w:t xml:space="preserve">: Composition of cabinets, including support parties. </w:t>
      </w:r>
      <w:r>
        <w:rPr>
          <w:lang w:val="en-GB"/>
        </w:rPr>
        <w:t xml:space="preserve">Range computed from the position of the leftmost party to the position of the rightmost party in the coalition. Weighted left-right </w:t>
      </w:r>
      <w:r w:rsidR="00AC6DAF">
        <w:rPr>
          <w:lang w:val="en-GB"/>
        </w:rPr>
        <w:t xml:space="preserve">positions </w:t>
      </w:r>
      <w:r>
        <w:rPr>
          <w:lang w:val="en-GB"/>
        </w:rPr>
        <w:t xml:space="preserve">computed as </w:t>
      </w:r>
      <w:r w:rsidR="00AC6DAF">
        <w:rPr>
          <w:lang w:val="en-GB"/>
        </w:rPr>
        <w:t>the</w:t>
      </w:r>
      <w:r>
        <w:rPr>
          <w:lang w:val="en-GB"/>
        </w:rPr>
        <w:t xml:space="preserve"> </w:t>
      </w:r>
      <w:r w:rsidRPr="00496213">
        <w:rPr>
          <w:lang w:val="en-GB"/>
        </w:rPr>
        <w:t>average of</w:t>
      </w:r>
      <w:r w:rsidR="00AC6DAF">
        <w:rPr>
          <w:lang w:val="en-GB"/>
        </w:rPr>
        <w:t xml:space="preserve"> a</w:t>
      </w:r>
      <w:r w:rsidRPr="00496213">
        <w:rPr>
          <w:lang w:val="en-GB"/>
        </w:rPr>
        <w:t xml:space="preserve"> </w:t>
      </w:r>
      <w:r w:rsidR="00AC6DAF">
        <w:rPr>
          <w:lang w:val="en-GB"/>
        </w:rPr>
        <w:t>party’s</w:t>
      </w:r>
      <w:r w:rsidRPr="00496213">
        <w:rPr>
          <w:lang w:val="en-GB"/>
        </w:rPr>
        <w:t xml:space="preserve"> position on the economic and GAL</w:t>
      </w:r>
      <w:r w:rsidR="003C3E28">
        <w:rPr>
          <w:lang w:val="en-GB"/>
        </w:rPr>
        <w:t>–</w:t>
      </w:r>
      <w:r w:rsidRPr="00496213">
        <w:rPr>
          <w:lang w:val="en-GB"/>
        </w:rPr>
        <w:t xml:space="preserve">TAN scales, weighted by the </w:t>
      </w:r>
      <w:r w:rsidR="000A59C1">
        <w:rPr>
          <w:lang w:val="en-GB"/>
        </w:rPr>
        <w:t xml:space="preserve">party-specific </w:t>
      </w:r>
      <w:r w:rsidRPr="00496213">
        <w:rPr>
          <w:lang w:val="en-GB"/>
        </w:rPr>
        <w:t>salience attached to each of them</w:t>
      </w:r>
      <w:r w:rsidR="00704CD9">
        <w:rPr>
          <w:lang w:val="en-GB"/>
        </w:rPr>
        <w:t>.</w:t>
      </w:r>
      <w:r w:rsidR="00DF6421">
        <w:rPr>
          <w:lang w:val="en-GB"/>
        </w:rPr>
        <w:t xml:space="preserve"> Median party underlined.</w:t>
      </w:r>
      <w:bookmarkEnd w:id="5"/>
      <w:bookmarkEnd w:id="6"/>
    </w:p>
    <w:sectPr w:rsidR="00487C48" w:rsidSect="00AF124B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35461" w14:textId="77777777" w:rsidR="00AE7AE0" w:rsidRDefault="00AE7AE0" w:rsidP="00FD66E5">
      <w:pPr>
        <w:spacing w:line="240" w:lineRule="auto"/>
      </w:pPr>
      <w:r>
        <w:separator/>
      </w:r>
    </w:p>
  </w:endnote>
  <w:endnote w:type="continuationSeparator" w:id="0">
    <w:p w14:paraId="21592297" w14:textId="77777777" w:rsidR="00AE7AE0" w:rsidRDefault="00AE7AE0" w:rsidP="00FD66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1C39" w14:textId="77777777" w:rsidR="00AE7AE0" w:rsidRDefault="00AE7AE0" w:rsidP="00FD66E5">
      <w:pPr>
        <w:spacing w:line="240" w:lineRule="auto"/>
      </w:pPr>
      <w:r>
        <w:separator/>
      </w:r>
    </w:p>
  </w:footnote>
  <w:footnote w:type="continuationSeparator" w:id="0">
    <w:p w14:paraId="18702D16" w14:textId="77777777" w:rsidR="00AE7AE0" w:rsidRDefault="00AE7AE0" w:rsidP="00FD66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8081" w14:textId="73465D2C" w:rsidR="00FD66E5" w:rsidRPr="00FD66E5" w:rsidRDefault="00FD66E5" w:rsidP="006D0023">
    <w:pPr>
      <w:pStyle w:val="Header"/>
      <w:ind w:firstLine="0"/>
      <w:jc w:val="left"/>
      <w:rPr>
        <w:sz w:val="20"/>
        <w:szCs w:val="20"/>
        <w:lang w:val="en-GB"/>
      </w:rPr>
    </w:pPr>
    <w:r w:rsidRPr="00FD66E5">
      <w:rPr>
        <w:sz w:val="20"/>
        <w:szCs w:val="20"/>
        <w:lang w:val="en-GB"/>
      </w:rPr>
      <w:t>Supplementary material for the article ‘</w:t>
    </w:r>
    <w:r w:rsidR="005F0C24">
      <w:rPr>
        <w:sz w:val="20"/>
        <w:szCs w:val="20"/>
        <w:lang w:val="en-GB"/>
      </w:rPr>
      <w:t>Government</w:t>
    </w:r>
    <w:r w:rsidRPr="00FD66E5">
      <w:rPr>
        <w:sz w:val="20"/>
        <w:szCs w:val="20"/>
        <w:lang w:val="en-GB"/>
      </w:rPr>
      <w:t xml:space="preserve"> Formation and the Radical Right: A Swedish Exception</w:t>
    </w:r>
    <w:r w:rsidR="000D565D">
      <w:rPr>
        <w:sz w:val="20"/>
        <w:szCs w:val="20"/>
        <w:lang w:val="en-GB"/>
      </w:rPr>
      <w:t>?</w:t>
    </w:r>
    <w:r w:rsidRPr="00FD66E5">
      <w:rPr>
        <w:sz w:val="20"/>
        <w:szCs w:val="20"/>
        <w:lang w:val="en-GB"/>
      </w:rPr>
      <w:t xml:space="preserve">’ by Anders Backlund, published in </w:t>
    </w:r>
    <w:r w:rsidRPr="00FD66E5">
      <w:rPr>
        <w:i/>
        <w:iCs/>
        <w:sz w:val="20"/>
        <w:szCs w:val="20"/>
        <w:lang w:val="en-GB"/>
      </w:rPr>
      <w:t>Government and Opposition</w:t>
    </w:r>
    <w:r w:rsidRPr="00FD66E5">
      <w:rPr>
        <w:sz w:val="20"/>
        <w:szCs w:val="20"/>
        <w:lang w:val="en-GB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9D"/>
    <w:rsid w:val="000A59C1"/>
    <w:rsid w:val="000B2F0A"/>
    <w:rsid w:val="000D565D"/>
    <w:rsid w:val="00122E12"/>
    <w:rsid w:val="001931E9"/>
    <w:rsid w:val="00260EBE"/>
    <w:rsid w:val="00275C6D"/>
    <w:rsid w:val="0036357B"/>
    <w:rsid w:val="003C3E28"/>
    <w:rsid w:val="004576A7"/>
    <w:rsid w:val="00464576"/>
    <w:rsid w:val="00487C48"/>
    <w:rsid w:val="004E30DE"/>
    <w:rsid w:val="005164D4"/>
    <w:rsid w:val="00543C9D"/>
    <w:rsid w:val="00586849"/>
    <w:rsid w:val="00593324"/>
    <w:rsid w:val="005E7866"/>
    <w:rsid w:val="005F0C24"/>
    <w:rsid w:val="00627CD1"/>
    <w:rsid w:val="00637408"/>
    <w:rsid w:val="00644AB6"/>
    <w:rsid w:val="006D0023"/>
    <w:rsid w:val="00704CD9"/>
    <w:rsid w:val="00812089"/>
    <w:rsid w:val="008328F4"/>
    <w:rsid w:val="00883F66"/>
    <w:rsid w:val="008B57CB"/>
    <w:rsid w:val="008F7DB5"/>
    <w:rsid w:val="00940190"/>
    <w:rsid w:val="009C5578"/>
    <w:rsid w:val="00A5783C"/>
    <w:rsid w:val="00A71279"/>
    <w:rsid w:val="00A964A2"/>
    <w:rsid w:val="00AC6DAF"/>
    <w:rsid w:val="00AE7AE0"/>
    <w:rsid w:val="00AF124B"/>
    <w:rsid w:val="00B25A90"/>
    <w:rsid w:val="00B642EA"/>
    <w:rsid w:val="00B87C99"/>
    <w:rsid w:val="00B96DC4"/>
    <w:rsid w:val="00BF2FA0"/>
    <w:rsid w:val="00C62753"/>
    <w:rsid w:val="00C63366"/>
    <w:rsid w:val="00C65896"/>
    <w:rsid w:val="00CB10C0"/>
    <w:rsid w:val="00CD0452"/>
    <w:rsid w:val="00DF3055"/>
    <w:rsid w:val="00DF6421"/>
    <w:rsid w:val="00FD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01D7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43C9D"/>
    <w:pPr>
      <w:spacing w:line="260" w:lineRule="auto"/>
      <w:ind w:firstLine="284"/>
      <w:jc w:val="both"/>
    </w:pPr>
    <w:rPr>
      <w:rFonts w:ascii="Times New Roman" w:eastAsiaTheme="minorEastAsia" w:hAnsi="Times New Roman"/>
    </w:rPr>
  </w:style>
  <w:style w:type="paragraph" w:styleId="Heading1">
    <w:name w:val="heading 1"/>
    <w:basedOn w:val="Normal"/>
    <w:link w:val="Heading1Char"/>
    <w:uiPriority w:val="9"/>
    <w:qFormat/>
    <w:rsid w:val="00627CD1"/>
    <w:pPr>
      <w:spacing w:before="360" w:after="240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30"/>
      <w:szCs w:val="48"/>
      <w:lang w:val="en-GB" w:eastAsia="sv-S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68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loat-caption-standard">
    <w:name w:val="float-caption-standard"/>
    <w:basedOn w:val="DefaultParagraphFont"/>
    <w:rsid w:val="00543C9D"/>
  </w:style>
  <w:style w:type="paragraph" w:customStyle="1" w:styleId="Tabelltitel">
    <w:name w:val="Tabelltitel"/>
    <w:basedOn w:val="Normal"/>
    <w:qFormat/>
    <w:rsid w:val="00543C9D"/>
    <w:pPr>
      <w:spacing w:after="20" w:line="240" w:lineRule="auto"/>
      <w:ind w:firstLine="0"/>
      <w:jc w:val="center"/>
    </w:pPr>
    <w:rPr>
      <w:i/>
      <w:sz w:val="22"/>
      <w:lang w:val="en-GB"/>
    </w:rPr>
  </w:style>
  <w:style w:type="paragraph" w:customStyle="1" w:styleId="Tabelltext">
    <w:name w:val="Tabelltext"/>
    <w:basedOn w:val="Normal"/>
    <w:qFormat/>
    <w:rsid w:val="00543C9D"/>
    <w:pPr>
      <w:spacing w:line="240" w:lineRule="auto"/>
      <w:ind w:firstLine="0"/>
      <w:jc w:val="left"/>
    </w:pPr>
    <w:rPr>
      <w:sz w:val="20"/>
      <w:szCs w:val="18"/>
      <w:lang w:val="en-GB"/>
    </w:rPr>
  </w:style>
  <w:style w:type="paragraph" w:customStyle="1" w:styleId="Tabellnoter">
    <w:name w:val="Tabellnoter"/>
    <w:basedOn w:val="Normal"/>
    <w:qFormat/>
    <w:rsid w:val="00543C9D"/>
    <w:pPr>
      <w:spacing w:after="20" w:line="240" w:lineRule="auto"/>
      <w:ind w:firstLine="0"/>
      <w:contextualSpacing/>
    </w:pPr>
    <w:rPr>
      <w:rFonts w:eastAsiaTheme="minorHAnsi" w:cs="Times New Roman"/>
      <w:sz w:val="18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27CD1"/>
    <w:rPr>
      <w:rFonts w:ascii="Times New Roman" w:eastAsia="Times New Roman" w:hAnsi="Times New Roman" w:cs="Times New Roman"/>
      <w:b/>
      <w:bCs/>
      <w:kern w:val="36"/>
      <w:sz w:val="30"/>
      <w:szCs w:val="48"/>
      <w:lang w:val="en-GB" w:eastAsia="sv-SE"/>
    </w:rPr>
  </w:style>
  <w:style w:type="character" w:styleId="Emphasis">
    <w:name w:val="Emphasis"/>
    <w:basedOn w:val="DefaultParagraphFont"/>
    <w:uiPriority w:val="20"/>
    <w:qFormat/>
    <w:rsid w:val="00487C48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58684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FD66E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6E5"/>
    <w:rPr>
      <w:rFonts w:ascii="Times New Roman" w:eastAsiaTheme="minorEastAsia" w:hAnsi="Times New Roman"/>
    </w:rPr>
  </w:style>
  <w:style w:type="paragraph" w:styleId="Footer">
    <w:name w:val="footer"/>
    <w:basedOn w:val="Normal"/>
    <w:link w:val="FooterChar"/>
    <w:uiPriority w:val="99"/>
    <w:unhideWhenUsed/>
    <w:rsid w:val="00FD66E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6E5"/>
    <w:rPr>
      <w:rFonts w:ascii="Times New Roman" w:eastAsiaTheme="minorEastAsia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2022-01-07T08:58:00Z</dcterms:created>
  <dcterms:modified xsi:type="dcterms:W3CDTF">2022-01-07T08:58:00Z</dcterms:modified>
</cp:coreProperties>
</file>