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8C1" w:rsidRPr="004742FF" w:rsidRDefault="00A048C1" w:rsidP="00A048C1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APPENDIX 4</w:t>
      </w:r>
    </w:p>
    <w:p w:rsidR="00A048C1" w:rsidRPr="001F190E" w:rsidRDefault="00A048C1" w:rsidP="00A048C1">
      <w:pPr>
        <w:pStyle w:val="Normal1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Shared citations between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Majmaʿ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Fusahaʾ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(Tehran, 1871) and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Nigaristan-i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Sukhan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(Bhopal, 1875)</w:t>
      </w:r>
    </w:p>
    <w:p w:rsidR="00A048C1" w:rsidRDefault="00A048C1" w:rsidP="00A048C1">
      <w:pPr>
        <w:pStyle w:val="Normal1"/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048C1" w:rsidRPr="00352878" w:rsidRDefault="00A048C1" w:rsidP="00A048C1">
      <w:pPr>
        <w:pStyle w:val="Normal1"/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 w:rsidRPr="00352878">
        <w:rPr>
          <w:rFonts w:asciiTheme="majorBidi" w:hAnsiTheme="majorBidi" w:cstheme="majorBidi"/>
          <w:b/>
          <w:bCs/>
          <w:i/>
          <w:sz w:val="24"/>
          <w:szCs w:val="24"/>
          <w:u w:val="single"/>
        </w:rPr>
        <w:t>Majmaʿ</w:t>
      </w:r>
      <w:proofErr w:type="spellEnd"/>
      <w:r w:rsidRPr="00352878">
        <w:rPr>
          <w:rFonts w:asciiTheme="majorBidi" w:hAnsiTheme="majorBidi" w:cstheme="majorBidi"/>
          <w:b/>
          <w:bCs/>
          <w:i/>
          <w:sz w:val="24"/>
          <w:szCs w:val="24"/>
          <w:u w:val="single"/>
        </w:rPr>
        <w:t xml:space="preserve"> al-</w:t>
      </w:r>
      <w:proofErr w:type="spellStart"/>
      <w:r w:rsidRPr="00352878">
        <w:rPr>
          <w:rFonts w:asciiTheme="majorBidi" w:hAnsiTheme="majorBidi" w:cstheme="majorBidi"/>
          <w:b/>
          <w:bCs/>
          <w:i/>
          <w:sz w:val="24"/>
          <w:szCs w:val="24"/>
          <w:u w:val="single"/>
        </w:rPr>
        <w:t>Fusahaʾ</w:t>
      </w:r>
      <w:proofErr w:type="spellEnd"/>
      <w:r w:rsidRPr="0035287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48C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Shared Citations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35287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Nigaristan-i</w:t>
      </w:r>
      <w:proofErr w:type="spellEnd"/>
      <w:r w:rsidRPr="0035287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35287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Sukhan</w:t>
      </w:r>
      <w:proofErr w:type="spellEnd"/>
    </w:p>
    <w:p w:rsidR="00153CCA" w:rsidRDefault="00153CCA" w:rsidP="00A048C1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153CCA" w:rsidRDefault="00153CCA" w:rsidP="00153CCA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Pre-17</w:t>
      </w:r>
      <w:r w:rsidRPr="00153CCA">
        <w:rPr>
          <w:rFonts w:ascii="Times New Roman" w:eastAsia="Times New Roman" w:hAnsi="Times New Roman" w:cs="Times New Roman"/>
          <w:b/>
          <w:bCs/>
          <w:iCs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Century</w:t>
      </w:r>
    </w:p>
    <w:p w:rsidR="00153CCA" w:rsidRPr="00153CCA" w:rsidRDefault="00153CCA" w:rsidP="00A048C1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A048C1" w:rsidRPr="00A048C1" w:rsidRDefault="00A048C1" w:rsidP="00A048C1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Lubab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alba</w:t>
      </w:r>
      <w:r w:rsidRPr="00C22EF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b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A048C1" w:rsidRPr="00A048C1" w:rsidRDefault="00A048C1" w:rsidP="00B75CD1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048C1">
        <w:rPr>
          <w:rFonts w:ascii="Times New Roman" w:eastAsia="Times New Roman" w:hAnsi="Times New Roman" w:cs="Times New Roman"/>
          <w:sz w:val="24"/>
          <w:szCs w:val="24"/>
        </w:rPr>
        <w:t xml:space="preserve">(South Asia, </w:t>
      </w:r>
      <w:r w:rsidR="00B75CD1">
        <w:rPr>
          <w:rFonts w:ascii="Times New Roman" w:eastAsia="Times New Roman" w:hAnsi="Times New Roman" w:cs="Times New Roman"/>
          <w:sz w:val="24"/>
          <w:szCs w:val="24"/>
        </w:rPr>
        <w:t>13</w:t>
      </w:r>
      <w:r w:rsidR="00B75CD1"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B75CD1">
        <w:rPr>
          <w:rFonts w:ascii="Times New Roman" w:eastAsia="Times New Roman" w:hAnsi="Times New Roman" w:cs="Times New Roman"/>
          <w:sz w:val="24"/>
          <w:szCs w:val="24"/>
        </w:rPr>
        <w:t xml:space="preserve"> c.</w:t>
      </w:r>
      <w:r w:rsidRPr="00A048C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048C1" w:rsidRDefault="00A048C1" w:rsidP="00A048C1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048C1" w:rsidRDefault="00A048C1" w:rsidP="00A048C1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A048C1">
        <w:rPr>
          <w:rFonts w:asciiTheme="majorBidi" w:hAnsiTheme="majorBidi" w:cstheme="majorBidi"/>
          <w:b/>
          <w:bCs/>
          <w:i/>
          <w:sz w:val="24"/>
          <w:szCs w:val="24"/>
        </w:rPr>
        <w:t>Tadhkirat</w:t>
      </w:r>
      <w:proofErr w:type="spellEnd"/>
      <w:r w:rsidRPr="00A048C1">
        <w:rPr>
          <w:rFonts w:asciiTheme="majorBidi" w:hAnsiTheme="majorBidi" w:cstheme="majorBidi"/>
          <w:b/>
          <w:bCs/>
          <w:i/>
          <w:sz w:val="24"/>
          <w:szCs w:val="24"/>
        </w:rPr>
        <w:t xml:space="preserve"> al-</w:t>
      </w:r>
      <w:proofErr w:type="spellStart"/>
      <w:r w:rsidRPr="00A048C1">
        <w:rPr>
          <w:rFonts w:asciiTheme="majorBidi" w:hAnsiTheme="majorBidi" w:cstheme="majorBidi"/>
          <w:b/>
          <w:bCs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A048C1" w:rsidRPr="00A048C1" w:rsidRDefault="00B75CD1" w:rsidP="00A048C1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(Central Asia, 15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</w:t>
      </w:r>
      <w:r w:rsidR="00A048C1" w:rsidRPr="00A048C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048C1" w:rsidRPr="00C22EF3" w:rsidRDefault="00A048C1" w:rsidP="00A048C1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F43C7" w:rsidRDefault="00A048C1" w:rsidP="001F43C7">
      <w:pPr>
        <w:pStyle w:val="Normal1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F43C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Haft </w:t>
      </w:r>
      <w:proofErr w:type="spellStart"/>
      <w:r w:rsidR="001F43C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Iqli</w:t>
      </w:r>
      <w:r w:rsidR="001F43C7" w:rsidRPr="00C22EF3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m</w:t>
      </w:r>
      <w:proofErr w:type="spellEnd"/>
    </w:p>
    <w:p w:rsidR="001F43C7" w:rsidRDefault="001F43C7" w:rsidP="001F43C7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(South Asia, 16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</w:t>
      </w:r>
      <w:r w:rsidRPr="00A048C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B4FC8" w:rsidRDefault="00FB4FC8" w:rsidP="001F43C7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B4FC8" w:rsidRDefault="00FB4FC8" w:rsidP="00FB4FC8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A048C1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>Tuhfih-yi</w:t>
      </w:r>
      <w:proofErr w:type="spellEnd"/>
      <w:r w:rsidRPr="00A048C1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 xml:space="preserve"> Sami</w:t>
      </w:r>
      <w:r w:rsidRPr="00A048C1">
        <w:rPr>
          <w:rFonts w:asciiTheme="majorBidi" w:eastAsia="Times New Roman" w:hAnsiTheme="majorBidi" w:cstheme="majorBidi"/>
          <w:b/>
          <w:bCs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</w:p>
    <w:p w:rsidR="00FB4FC8" w:rsidRDefault="00FB4FC8" w:rsidP="00153CCA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(West Asia, 16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</w:t>
      </w:r>
      <w:r w:rsidRPr="00A048C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F43C7" w:rsidRDefault="001F43C7" w:rsidP="00FB4FC8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Nafaʾis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Maʾathir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43C7" w:rsidRDefault="001F43C7" w:rsidP="001F43C7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(South Asia, 16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153CCA" w:rsidRPr="00153CCA" w:rsidRDefault="00153CCA" w:rsidP="00153CCA">
      <w:pPr>
        <w:pStyle w:val="Normal1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17</w:t>
      </w:r>
      <w:r w:rsidRPr="00153CC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Century</w:t>
      </w:r>
    </w:p>
    <w:p w:rsidR="001F43C7" w:rsidRDefault="001F43C7" w:rsidP="00A048C1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1F43C7" w:rsidRPr="00A048C1" w:rsidRDefault="001F43C7" w:rsidP="001F43C7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proofErr w:type="spellStart"/>
      <w:r w:rsidRPr="00A048C1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>Khulasat</w:t>
      </w:r>
      <w:proofErr w:type="spellEnd"/>
      <w:r w:rsidRPr="00A048C1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 xml:space="preserve"> al-</w:t>
      </w:r>
      <w:proofErr w:type="spellStart"/>
      <w:r w:rsidRPr="00A048C1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>Ashʿar</w:t>
      </w:r>
      <w:proofErr w:type="spellEnd"/>
      <w:r w:rsidRPr="00A048C1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 xml:space="preserve"> </w:t>
      </w:r>
      <w:proofErr w:type="spellStart"/>
      <w:r w:rsidRPr="00A048C1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>wa</w:t>
      </w:r>
      <w:proofErr w:type="spellEnd"/>
      <w:r w:rsidRPr="00A048C1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 xml:space="preserve"> </w:t>
      </w:r>
      <w:proofErr w:type="spellStart"/>
      <w:r w:rsidRPr="00A048C1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>Zubdat</w:t>
      </w:r>
      <w:proofErr w:type="spellEnd"/>
      <w:r w:rsidRPr="00A048C1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 xml:space="preserve"> al-</w:t>
      </w:r>
      <w:proofErr w:type="spellStart"/>
      <w:r w:rsidRPr="00A048C1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>Afkar</w:t>
      </w:r>
      <w:proofErr w:type="spellEnd"/>
    </w:p>
    <w:p w:rsidR="001F43C7" w:rsidRPr="00A048C1" w:rsidRDefault="001F43C7" w:rsidP="001F43C7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048C1">
        <w:rPr>
          <w:rFonts w:ascii="Times New Roman" w:eastAsia="Times New Roman" w:hAnsi="Times New Roman" w:cs="Times New Roman"/>
          <w:i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South Asia, 17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</w:t>
      </w:r>
      <w:r w:rsidRPr="00A048C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048C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F43C7" w:rsidRDefault="001F43C7" w:rsidP="001F43C7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F43C7" w:rsidRPr="00C915E4" w:rsidRDefault="001F43C7" w:rsidP="001F43C7">
      <w:pPr>
        <w:pStyle w:val="Normal1"/>
        <w:spacing w:after="0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C915E4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>Tazkirih-yi</w:t>
      </w:r>
      <w:proofErr w:type="spellEnd"/>
      <w:r w:rsidRPr="00C915E4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 xml:space="preserve"> </w:t>
      </w:r>
      <w:proofErr w:type="spellStart"/>
      <w:r w:rsidRPr="00C915E4">
        <w:rPr>
          <w:rFonts w:asciiTheme="majorBidi" w:eastAsia="Times New Roman" w:hAnsiTheme="majorBidi" w:cstheme="majorBidi"/>
          <w:b/>
          <w:bCs/>
          <w:i/>
          <w:sz w:val="24"/>
          <w:szCs w:val="24"/>
        </w:rPr>
        <w:t>Nasrabadi</w:t>
      </w:r>
      <w:proofErr w:type="spellEnd"/>
      <w:r w:rsidRPr="00C915E4">
        <w:rPr>
          <w:rFonts w:asciiTheme="majorBidi" w:eastAsia="Times New Roman" w:hAnsiTheme="majorBidi" w:cstheme="majorBidi"/>
          <w:b/>
          <w:bCs/>
          <w:iCs/>
          <w:sz w:val="24"/>
          <w:szCs w:val="24"/>
        </w:rPr>
        <w:tab/>
      </w:r>
      <w:r w:rsidRPr="00C915E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1F43C7" w:rsidRPr="00C915E4" w:rsidRDefault="001F43C7" w:rsidP="001F43C7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(West Asia, 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031B93" w:rsidRDefault="00A048C1" w:rsidP="00031B93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31B93" w:rsidRDefault="002E192D" w:rsidP="00031B93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ʿArafat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ʿAshiqi</w:t>
      </w:r>
      <w:r w:rsidR="00031B93"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proofErr w:type="spellEnd"/>
      <w:r w:rsidR="00031B9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31B93">
        <w:rPr>
          <w:rFonts w:ascii="Times New Roman" w:eastAsia="Times New Roman" w:hAnsi="Times New Roman" w:cs="Times New Roman"/>
          <w:i/>
          <w:sz w:val="24"/>
          <w:szCs w:val="24"/>
        </w:rPr>
        <w:t>wa</w:t>
      </w:r>
      <w:proofErr w:type="spellEnd"/>
      <w:r w:rsidR="00031B9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31B93">
        <w:rPr>
          <w:rFonts w:ascii="Times New Roman" w:eastAsia="Times New Roman" w:hAnsi="Times New Roman" w:cs="Times New Roman"/>
          <w:i/>
          <w:sz w:val="24"/>
          <w:szCs w:val="24"/>
        </w:rPr>
        <w:t>ʿArasat</w:t>
      </w:r>
      <w:proofErr w:type="spellEnd"/>
      <w:r w:rsidR="00031B93"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 w:rsidR="00031B93">
        <w:rPr>
          <w:rFonts w:ascii="Times New Roman" w:eastAsia="Times New Roman" w:hAnsi="Times New Roman" w:cs="Times New Roman"/>
          <w:i/>
          <w:sz w:val="24"/>
          <w:szCs w:val="24"/>
        </w:rPr>
        <w:t>ʿArifin</w:t>
      </w:r>
      <w:proofErr w:type="spellEnd"/>
      <w:r w:rsidR="00031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1B93">
        <w:rPr>
          <w:rFonts w:ascii="Times New Roman" w:eastAsia="Times New Roman" w:hAnsi="Times New Roman" w:cs="Times New Roman"/>
          <w:sz w:val="24"/>
          <w:szCs w:val="24"/>
        </w:rPr>
        <w:tab/>
      </w:r>
      <w:r w:rsidR="00031B93">
        <w:rPr>
          <w:rFonts w:ascii="Times New Roman" w:eastAsia="Times New Roman" w:hAnsi="Times New Roman" w:cs="Times New Roman"/>
          <w:sz w:val="24"/>
          <w:szCs w:val="24"/>
        </w:rPr>
        <w:tab/>
      </w:r>
      <w:r w:rsidR="00031B93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031B93">
        <w:rPr>
          <w:rFonts w:ascii="Times New Roman" w:eastAsia="Times New Roman" w:hAnsi="Times New Roman" w:cs="Times New Roman"/>
          <w:i/>
          <w:sz w:val="24"/>
          <w:szCs w:val="24"/>
        </w:rPr>
        <w:t>Kalimat</w:t>
      </w:r>
      <w:proofErr w:type="spellEnd"/>
      <w:r w:rsidR="00031B9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031B93">
        <w:rPr>
          <w:rFonts w:asciiTheme="majorBidi" w:hAnsiTheme="majorBidi" w:cstheme="majorBidi"/>
          <w:i/>
          <w:sz w:val="24"/>
          <w:szCs w:val="24"/>
        </w:rPr>
        <w:t>al-</w:t>
      </w:r>
      <w:proofErr w:type="spellStart"/>
      <w:r w:rsidR="00031B93">
        <w:rPr>
          <w:rFonts w:asciiTheme="majorBidi" w:hAnsiTheme="majorBidi" w:cstheme="majorBidi"/>
          <w:i/>
          <w:sz w:val="24"/>
          <w:szCs w:val="24"/>
        </w:rPr>
        <w:t>Shuʿaraʾ</w:t>
      </w:r>
      <w:proofErr w:type="spellEnd"/>
      <w:r w:rsidR="00031B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1B93" w:rsidRDefault="00031B93" w:rsidP="00031B93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(South Asia, 17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(South Asia, 17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031B93" w:rsidRDefault="00031B93" w:rsidP="001F43C7">
      <w:pPr>
        <w:pStyle w:val="Normal1"/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31B93" w:rsidRDefault="00031B93" w:rsidP="001F43C7">
      <w:pPr>
        <w:pStyle w:val="Normal1"/>
        <w:spacing w:after="0"/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Kaʿbah-i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ʿIrfan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Mirʾat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Khayal</w:t>
      </w:r>
      <w:proofErr w:type="spellEnd"/>
    </w:p>
    <w:p w:rsidR="00031B93" w:rsidRDefault="00031B93" w:rsidP="001F43C7">
      <w:pPr>
        <w:pStyle w:val="Normal1"/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(South Asia, 17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Theme="majorBidi" w:hAnsiTheme="majorBidi" w:cstheme="majorBidi"/>
          <w:i/>
          <w:sz w:val="24"/>
          <w:szCs w:val="24"/>
        </w:rPr>
        <w:tab/>
      </w:r>
      <w:r>
        <w:rPr>
          <w:rFonts w:asciiTheme="majorBidi" w:hAnsiTheme="majorBidi" w:cstheme="majorBidi"/>
          <w:i/>
          <w:sz w:val="24"/>
          <w:szCs w:val="24"/>
        </w:rPr>
        <w:tab/>
      </w:r>
      <w:r>
        <w:rPr>
          <w:rFonts w:asciiTheme="majorBidi" w:hAnsiTheme="majorBidi" w:cstheme="majorBidi"/>
          <w:i/>
          <w:sz w:val="24"/>
          <w:szCs w:val="24"/>
        </w:rPr>
        <w:tab/>
      </w:r>
      <w:r>
        <w:rPr>
          <w:rFonts w:asciiTheme="majorBidi" w:hAnsiTheme="majorBidi" w:cstheme="majorBidi"/>
          <w:i/>
          <w:sz w:val="24"/>
          <w:szCs w:val="24"/>
        </w:rPr>
        <w:tab/>
      </w:r>
      <w:r>
        <w:rPr>
          <w:rFonts w:asciiTheme="majorBidi" w:hAnsiTheme="majorBidi" w:cstheme="majorBidi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(South Asia, 17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031B93" w:rsidRDefault="00031B93" w:rsidP="001F43C7">
      <w:pPr>
        <w:pStyle w:val="Normal1"/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F43C7" w:rsidRDefault="001F43C7" w:rsidP="001F43C7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31B93">
        <w:rPr>
          <w:rFonts w:ascii="Times New Roman" w:eastAsia="Times New Roman" w:hAnsi="Times New Roman" w:cs="Times New Roman"/>
          <w:sz w:val="24"/>
          <w:szCs w:val="24"/>
        </w:rPr>
        <w:tab/>
      </w:r>
      <w:r w:rsidR="00031B93">
        <w:rPr>
          <w:rFonts w:ascii="Times New Roman" w:eastAsia="Times New Roman" w:hAnsi="Times New Roman" w:cs="Times New Roman"/>
          <w:sz w:val="24"/>
          <w:szCs w:val="24"/>
        </w:rPr>
        <w:tab/>
      </w:r>
      <w:r w:rsidR="00031B93">
        <w:rPr>
          <w:rFonts w:ascii="Times New Roman" w:eastAsia="Times New Roman" w:hAnsi="Times New Roman" w:cs="Times New Roman"/>
          <w:sz w:val="24"/>
          <w:szCs w:val="24"/>
        </w:rPr>
        <w:tab/>
      </w:r>
      <w:r w:rsidR="00031B93">
        <w:rPr>
          <w:rFonts w:ascii="Times New Roman" w:eastAsia="Times New Roman" w:hAnsi="Times New Roman" w:cs="Times New Roman"/>
          <w:sz w:val="24"/>
          <w:szCs w:val="24"/>
        </w:rPr>
        <w:tab/>
      </w:r>
      <w:r w:rsidR="00031B93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Nazim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Tabrizi</w:t>
      </w:r>
      <w:proofErr w:type="spellEnd"/>
    </w:p>
    <w:p w:rsidR="001F43C7" w:rsidRDefault="001F43C7" w:rsidP="001F43C7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31B93">
        <w:rPr>
          <w:rFonts w:ascii="Times New Roman" w:eastAsia="Times New Roman" w:hAnsi="Times New Roman" w:cs="Times New Roman"/>
          <w:sz w:val="24"/>
          <w:szCs w:val="24"/>
        </w:rPr>
        <w:tab/>
      </w:r>
      <w:r w:rsidR="00031B93">
        <w:rPr>
          <w:rFonts w:ascii="Times New Roman" w:eastAsia="Times New Roman" w:hAnsi="Times New Roman" w:cs="Times New Roman"/>
          <w:sz w:val="24"/>
          <w:szCs w:val="24"/>
        </w:rPr>
        <w:tab/>
      </w:r>
      <w:r w:rsidR="00031B9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(South Asia, 17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1F43C7" w:rsidRDefault="001F43C7" w:rsidP="001F43C7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F43C7" w:rsidRDefault="001F43C7" w:rsidP="00031B93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31B93" w:rsidRDefault="001F43C7" w:rsidP="00031B93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31B93" w:rsidRPr="00031B93" w:rsidRDefault="00031B93" w:rsidP="00031B93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31B93" w:rsidRDefault="00031B93" w:rsidP="000A7779">
      <w:pPr>
        <w:pStyle w:val="Normal1"/>
        <w:spacing w:after="0"/>
        <w:rPr>
          <w:rFonts w:asciiTheme="majorBidi" w:hAnsiTheme="majorBidi" w:cstheme="majorBidi"/>
          <w:b/>
          <w:bCs/>
          <w:i/>
          <w:sz w:val="24"/>
          <w:szCs w:val="24"/>
          <w:u w:val="single"/>
        </w:rPr>
      </w:pPr>
    </w:p>
    <w:p w:rsidR="00031B93" w:rsidRDefault="00031B93" w:rsidP="000A7779">
      <w:pPr>
        <w:pStyle w:val="Normal1"/>
        <w:spacing w:after="0"/>
        <w:rPr>
          <w:rFonts w:asciiTheme="majorBidi" w:hAnsiTheme="majorBidi" w:cstheme="majorBidi"/>
          <w:b/>
          <w:bCs/>
          <w:i/>
          <w:sz w:val="24"/>
          <w:szCs w:val="24"/>
          <w:u w:val="single"/>
        </w:rPr>
      </w:pPr>
    </w:p>
    <w:p w:rsidR="000A7779" w:rsidRDefault="000A7779" w:rsidP="000A7779">
      <w:pPr>
        <w:pStyle w:val="Normal1"/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 w:rsidRPr="00E279FB">
        <w:rPr>
          <w:rFonts w:asciiTheme="majorBidi" w:hAnsiTheme="majorBidi" w:cstheme="majorBidi"/>
          <w:b/>
          <w:bCs/>
          <w:i/>
          <w:sz w:val="24"/>
          <w:szCs w:val="24"/>
          <w:u w:val="single"/>
        </w:rPr>
        <w:lastRenderedPageBreak/>
        <w:t>Majmaʿ</w:t>
      </w:r>
      <w:proofErr w:type="spellEnd"/>
      <w:r w:rsidRPr="00E279FB">
        <w:rPr>
          <w:rFonts w:asciiTheme="majorBidi" w:hAnsiTheme="majorBidi" w:cstheme="majorBidi"/>
          <w:b/>
          <w:bCs/>
          <w:i/>
          <w:sz w:val="24"/>
          <w:szCs w:val="24"/>
          <w:u w:val="single"/>
        </w:rPr>
        <w:t xml:space="preserve"> al-</w:t>
      </w:r>
      <w:proofErr w:type="spellStart"/>
      <w:r w:rsidRPr="00E279FB">
        <w:rPr>
          <w:rFonts w:asciiTheme="majorBidi" w:hAnsiTheme="majorBidi" w:cstheme="majorBidi"/>
          <w:b/>
          <w:bCs/>
          <w:i/>
          <w:sz w:val="24"/>
          <w:szCs w:val="24"/>
          <w:u w:val="single"/>
        </w:rPr>
        <w:t>Fusahaʾ</w:t>
      </w:r>
      <w:proofErr w:type="spellEnd"/>
      <w:r w:rsidRPr="00E279F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48C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Shared Citations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E279F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Nigaristan-i</w:t>
      </w:r>
      <w:proofErr w:type="spellEnd"/>
      <w:r w:rsidRPr="00E279F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279F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Sukhan</w:t>
      </w:r>
      <w:proofErr w:type="spellEnd"/>
    </w:p>
    <w:p w:rsidR="00153CCA" w:rsidRDefault="00FB4FC8" w:rsidP="00FB4FC8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53CCA" w:rsidRDefault="00153CCA" w:rsidP="00FB4FC8">
      <w:pPr>
        <w:pStyle w:val="Normal1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18</w:t>
      </w:r>
      <w:r w:rsidRPr="00153CC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Century</w:t>
      </w:r>
    </w:p>
    <w:p w:rsidR="00153CCA" w:rsidRDefault="00153CCA" w:rsidP="00FB4FC8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B4FC8" w:rsidRDefault="00FB4FC8" w:rsidP="00153CCA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32564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Atishkadih</w:t>
      </w:r>
      <w:proofErr w:type="spellEnd"/>
      <w:r w:rsidRPr="003256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031B93" w:rsidRPr="00031B93" w:rsidRDefault="00FB4FC8" w:rsidP="00031B93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(West Asia, 18</w:t>
      </w:r>
      <w:r w:rsidRPr="0035287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0306EE" w:rsidRDefault="000306EE" w:rsidP="000306EE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Gul-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Raʿna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06EE" w:rsidRDefault="000306EE" w:rsidP="000306EE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(South Asia, 18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0306EE" w:rsidRDefault="000306EE" w:rsidP="000306EE">
      <w:pPr>
        <w:pStyle w:val="Normal1"/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31B93" w:rsidRDefault="00031B93" w:rsidP="00031B93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Hamishih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Bahar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1B93" w:rsidRDefault="00031B93" w:rsidP="00031B93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(South Asia, 18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031B93" w:rsidRDefault="00031B93" w:rsidP="00031B93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306EE" w:rsidRDefault="000306EE" w:rsidP="000306EE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Hayat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Shuʿaraʾ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06EE" w:rsidRDefault="000306EE" w:rsidP="000306EE">
      <w:pPr>
        <w:pStyle w:val="Normal1"/>
        <w:spacing w:after="0"/>
        <w:ind w:left="57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(South Asia, 18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0306EE" w:rsidRDefault="000306EE" w:rsidP="00031B93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306EE" w:rsidRDefault="000306EE" w:rsidP="000306EE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Majma</w:t>
      </w:r>
      <w:r w:rsidRPr="004742FF">
        <w:rPr>
          <w:rFonts w:asciiTheme="majorBidi" w:eastAsia="Times New Roman" w:hAnsiTheme="majorBidi" w:cstheme="majorBidi"/>
          <w:b/>
          <w:i/>
          <w:sz w:val="24"/>
          <w:szCs w:val="24"/>
        </w:rPr>
        <w:t>ʿ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Nafa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ʾis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06EE" w:rsidRDefault="000306EE" w:rsidP="000306EE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(South Asia, 18 c.)</w:t>
      </w:r>
    </w:p>
    <w:p w:rsidR="000306EE" w:rsidRDefault="000306EE" w:rsidP="00031B93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306EE" w:rsidRDefault="000306EE" w:rsidP="000306EE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Mardum-i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Didih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06EE" w:rsidRDefault="000306EE" w:rsidP="000306EE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(South Asia, 18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0306EE" w:rsidRDefault="000306EE" w:rsidP="00031B93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306EE" w:rsidRDefault="000306EE" w:rsidP="000306EE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Riyad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Shuʿaraʾ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06EE" w:rsidRPr="007E0332" w:rsidRDefault="000306EE" w:rsidP="007E0332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(South Asia, 18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:rsidR="000306EE" w:rsidRDefault="000306EE" w:rsidP="00031B93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31B93" w:rsidRDefault="00031B93" w:rsidP="00031B93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Safinih-yi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bi-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Khabar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1B93" w:rsidRDefault="00031B93" w:rsidP="00031B93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(South Asia, 18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031B93" w:rsidRDefault="00031B93" w:rsidP="00FB4FC8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306EE" w:rsidRDefault="000306EE" w:rsidP="000306EE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Sarv-i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Azad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06EE" w:rsidRDefault="000306EE" w:rsidP="000306EE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(South Asia, 18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0306EE" w:rsidRDefault="000306EE" w:rsidP="00FB4FC8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306EE" w:rsidRDefault="000306EE" w:rsidP="000306EE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Sham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ʿ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Ghariban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7779" w:rsidRDefault="000306EE" w:rsidP="000306EE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(South Asia, 18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0306EE" w:rsidRDefault="000306EE" w:rsidP="000306EE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0A7779" w:rsidRDefault="00A048C1" w:rsidP="000A7779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0A7779">
        <w:rPr>
          <w:rFonts w:asciiTheme="majorBidi" w:eastAsia="Times New Roman" w:hAnsiTheme="majorBidi" w:cstheme="majorBidi"/>
          <w:i/>
          <w:sz w:val="24"/>
          <w:szCs w:val="24"/>
        </w:rPr>
        <w:t>Tadhkirat</w:t>
      </w:r>
      <w:proofErr w:type="spellEnd"/>
      <w:r w:rsidR="000A7779"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 w:rsidR="000A7779">
        <w:rPr>
          <w:rFonts w:asciiTheme="majorBidi" w:eastAsia="Times New Roman" w:hAnsiTheme="majorBidi" w:cstheme="majorBidi"/>
          <w:i/>
          <w:sz w:val="24"/>
          <w:szCs w:val="24"/>
        </w:rPr>
        <w:t>M</w:t>
      </w:r>
      <w:r w:rsidR="000A7779" w:rsidRPr="004742FF">
        <w:rPr>
          <w:rFonts w:asciiTheme="majorBidi" w:eastAsia="Times New Roman" w:hAnsiTheme="majorBidi" w:cstheme="majorBidi"/>
          <w:i/>
          <w:sz w:val="24"/>
          <w:szCs w:val="24"/>
        </w:rPr>
        <w:t>u</w:t>
      </w:r>
      <w:r w:rsidR="000A7779" w:rsidRPr="004742FF">
        <w:rPr>
          <w:rFonts w:asciiTheme="majorBidi" w:eastAsia="Times New Roman" w:hAnsiTheme="majorBidi" w:cstheme="majorBidi"/>
          <w:b/>
          <w:i/>
          <w:sz w:val="24"/>
          <w:szCs w:val="24"/>
        </w:rPr>
        <w:t>ʿ</w:t>
      </w:r>
      <w:r w:rsidR="000A7779">
        <w:rPr>
          <w:rFonts w:asciiTheme="majorBidi" w:eastAsia="Times New Roman" w:hAnsiTheme="majorBidi" w:cstheme="majorBidi"/>
          <w:i/>
          <w:sz w:val="24"/>
          <w:szCs w:val="24"/>
        </w:rPr>
        <w:t>asiri</w:t>
      </w:r>
      <w:r w:rsidR="000A7779" w:rsidRPr="004742FF">
        <w:rPr>
          <w:rFonts w:asciiTheme="majorBidi" w:eastAsia="Times New Roman" w:hAnsiTheme="majorBidi" w:cstheme="majorBidi"/>
          <w:i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48C1" w:rsidRDefault="000A7779" w:rsidP="00B75CD1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(South Asia</w:t>
      </w:r>
      <w:r w:rsidR="00A048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75CD1">
        <w:rPr>
          <w:rFonts w:ascii="Times New Roman" w:eastAsia="Times New Roman" w:hAnsi="Times New Roman" w:cs="Times New Roman"/>
          <w:sz w:val="24"/>
          <w:szCs w:val="24"/>
        </w:rPr>
        <w:t>18</w:t>
      </w:r>
      <w:r w:rsidR="00B75CD1"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B75CD1">
        <w:rPr>
          <w:rFonts w:ascii="Times New Roman" w:eastAsia="Times New Roman" w:hAnsi="Times New Roman" w:cs="Times New Roman"/>
          <w:sz w:val="24"/>
          <w:szCs w:val="24"/>
        </w:rPr>
        <w:t xml:space="preserve"> c.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A7779" w:rsidRDefault="000A7779" w:rsidP="000A7779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E279FB" w:rsidRPr="00E279FB" w:rsidRDefault="00E279FB" w:rsidP="00E279FB">
      <w:pPr>
        <w:pStyle w:val="Normal1"/>
        <w:spacing w:after="0"/>
        <w:ind w:left="288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FB4FC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FB4FC8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bi-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Nazir</w:t>
      </w:r>
      <w:proofErr w:type="spellEnd"/>
    </w:p>
    <w:p w:rsidR="00E279FB" w:rsidRDefault="00E279FB" w:rsidP="00E279FB">
      <w:pPr>
        <w:pStyle w:val="Normal1"/>
        <w:spacing w:after="0"/>
        <w:ind w:left="216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FB4FC8">
        <w:rPr>
          <w:rFonts w:ascii="Times New Roman" w:eastAsia="Times New Roman" w:hAnsi="Times New Roman" w:cs="Times New Roman"/>
          <w:sz w:val="24"/>
          <w:szCs w:val="24"/>
        </w:rPr>
        <w:tab/>
      </w:r>
      <w:r w:rsidR="00FB4FC8">
        <w:rPr>
          <w:rFonts w:ascii="Times New Roman" w:eastAsia="Times New Roman" w:hAnsi="Times New Roman" w:cs="Times New Roman"/>
          <w:sz w:val="24"/>
          <w:szCs w:val="24"/>
        </w:rPr>
        <w:tab/>
      </w:r>
      <w:r w:rsidR="00FB4FC8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(South Asia, 18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0A7779" w:rsidRDefault="000A7779" w:rsidP="00E279FB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306EE" w:rsidRDefault="000306EE" w:rsidP="000306EE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Yad-i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Bayda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306EE" w:rsidRDefault="000306EE" w:rsidP="000306EE">
      <w:pPr>
        <w:pStyle w:val="Normal1"/>
        <w:spacing w:after="0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(South Asia, 18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A048C1" w:rsidRDefault="00A048C1" w:rsidP="000306EE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25648" w:rsidRPr="000306EE" w:rsidRDefault="000306EE" w:rsidP="000306EE">
      <w:pPr>
        <w:pStyle w:val="Normal1"/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spellStart"/>
      <w:r w:rsidRPr="00E279FB">
        <w:rPr>
          <w:rFonts w:asciiTheme="majorBidi" w:hAnsiTheme="majorBidi" w:cstheme="majorBidi"/>
          <w:b/>
          <w:bCs/>
          <w:i/>
          <w:sz w:val="24"/>
          <w:szCs w:val="24"/>
          <w:u w:val="single"/>
        </w:rPr>
        <w:lastRenderedPageBreak/>
        <w:t>Majmaʿ</w:t>
      </w:r>
      <w:proofErr w:type="spellEnd"/>
      <w:r w:rsidRPr="00E279FB">
        <w:rPr>
          <w:rFonts w:asciiTheme="majorBidi" w:hAnsiTheme="majorBidi" w:cstheme="majorBidi"/>
          <w:b/>
          <w:bCs/>
          <w:i/>
          <w:sz w:val="24"/>
          <w:szCs w:val="24"/>
          <w:u w:val="single"/>
        </w:rPr>
        <w:t xml:space="preserve"> al-</w:t>
      </w:r>
      <w:proofErr w:type="spellStart"/>
      <w:r w:rsidRPr="00E279FB">
        <w:rPr>
          <w:rFonts w:asciiTheme="majorBidi" w:hAnsiTheme="majorBidi" w:cstheme="majorBidi"/>
          <w:b/>
          <w:bCs/>
          <w:i/>
          <w:sz w:val="24"/>
          <w:szCs w:val="24"/>
          <w:u w:val="single"/>
        </w:rPr>
        <w:t>Fusahaʾ</w:t>
      </w:r>
      <w:proofErr w:type="spellEnd"/>
      <w:r w:rsidRPr="00C915E4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048C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Shared Citations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E279F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Nigaristan-i</w:t>
      </w:r>
      <w:proofErr w:type="spellEnd"/>
      <w:r w:rsidRPr="00E279F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E279F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Sukhan</w:t>
      </w:r>
      <w:proofErr w:type="spellEnd"/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31B93" w:rsidRPr="00F55A6D" w:rsidRDefault="00153CCA" w:rsidP="00F55A6D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19</w:t>
      </w:r>
      <w:r w:rsidRPr="00153CC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Century</w:t>
      </w:r>
      <w:r w:rsidR="008452C2">
        <w:rPr>
          <w:rFonts w:ascii="Times New Roman" w:eastAsia="Times New Roman" w:hAnsi="Times New Roman" w:cs="Times New Roman"/>
          <w:sz w:val="24"/>
          <w:szCs w:val="24"/>
        </w:rPr>
        <w:tab/>
      </w:r>
      <w:r w:rsidR="008452C2">
        <w:rPr>
          <w:rFonts w:ascii="Times New Roman" w:eastAsia="Times New Roman" w:hAnsi="Times New Roman" w:cs="Times New Roman"/>
          <w:sz w:val="24"/>
          <w:szCs w:val="24"/>
        </w:rPr>
        <w:tab/>
      </w:r>
      <w:r w:rsidR="008452C2">
        <w:rPr>
          <w:rFonts w:ascii="Times New Roman" w:eastAsia="Times New Roman" w:hAnsi="Times New Roman" w:cs="Times New Roman"/>
          <w:sz w:val="24"/>
          <w:szCs w:val="24"/>
        </w:rPr>
        <w:tab/>
      </w:r>
      <w:r w:rsidR="008452C2">
        <w:rPr>
          <w:rFonts w:ascii="Times New Roman" w:eastAsia="Times New Roman" w:hAnsi="Times New Roman" w:cs="Times New Roman"/>
          <w:sz w:val="24"/>
          <w:szCs w:val="24"/>
        </w:rPr>
        <w:tab/>
      </w:r>
      <w:r w:rsidR="008452C2">
        <w:rPr>
          <w:rFonts w:ascii="Times New Roman" w:eastAsia="Times New Roman" w:hAnsi="Times New Roman" w:cs="Times New Roman"/>
          <w:sz w:val="24"/>
          <w:szCs w:val="24"/>
        </w:rPr>
        <w:tab/>
      </w:r>
      <w:r w:rsidR="008452C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55A6D" w:rsidRDefault="008441BA" w:rsidP="00F55A6D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Anjuman-i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Ara</w:t>
      </w:r>
      <w:proofErr w:type="spellEnd"/>
      <w:r w:rsidR="00A048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52C2">
        <w:rPr>
          <w:rFonts w:ascii="Times New Roman" w:eastAsia="Times New Roman" w:hAnsi="Times New Roman" w:cs="Times New Roman"/>
          <w:sz w:val="24"/>
          <w:szCs w:val="24"/>
        </w:rPr>
        <w:tab/>
      </w:r>
      <w:r w:rsidR="008452C2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F55A6D">
        <w:rPr>
          <w:rFonts w:asciiTheme="majorBidi" w:hAnsiTheme="majorBidi" w:cstheme="majorBidi"/>
          <w:i/>
          <w:sz w:val="24"/>
          <w:szCs w:val="24"/>
        </w:rPr>
        <w:t>Nataʾij</w:t>
      </w:r>
      <w:proofErr w:type="spellEnd"/>
      <w:r w:rsidR="00F55A6D"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 w:rsidR="00F55A6D">
        <w:rPr>
          <w:rFonts w:asciiTheme="majorBidi" w:hAnsiTheme="majorBidi" w:cstheme="majorBidi"/>
          <w:i/>
          <w:sz w:val="24"/>
          <w:szCs w:val="24"/>
        </w:rPr>
        <w:t>Afkar</w:t>
      </w:r>
      <w:proofErr w:type="spellEnd"/>
      <w:r w:rsidR="00F55A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55A6D" w:rsidRDefault="008452C2" w:rsidP="00F55A6D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(West Asia, </w:t>
      </w:r>
      <w:r w:rsidR="00B75CD1">
        <w:rPr>
          <w:rFonts w:ascii="Times New Roman" w:eastAsia="Times New Roman" w:hAnsi="Times New Roman" w:cs="Times New Roman"/>
          <w:sz w:val="24"/>
          <w:szCs w:val="24"/>
        </w:rPr>
        <w:t>19</w:t>
      </w:r>
      <w:r w:rsidR="00B75CD1"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B75CD1">
        <w:rPr>
          <w:rFonts w:ascii="Times New Roman" w:eastAsia="Times New Roman" w:hAnsi="Times New Roman" w:cs="Times New Roman"/>
          <w:sz w:val="24"/>
          <w:szCs w:val="24"/>
        </w:rPr>
        <w:t xml:space="preserve"> c.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="00F55A6D" w:rsidRPr="00F55A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>(South Asia, 19</w:t>
      </w:r>
      <w:r w:rsidR="00F55A6D" w:rsidRPr="008452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F55A6D"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8441BA" w:rsidRPr="00F55A6D" w:rsidRDefault="008452C2" w:rsidP="00F55A6D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55A6D" w:rsidRDefault="00E279FB" w:rsidP="00F55A6D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Anjuman-i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Khaqan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F55A6D">
        <w:rPr>
          <w:rFonts w:ascii="Times New Roman" w:eastAsia="Times New Roman" w:hAnsi="Times New Roman" w:cs="Times New Roman"/>
          <w:i/>
          <w:sz w:val="24"/>
          <w:szCs w:val="24"/>
        </w:rPr>
        <w:t>Qand-i</w:t>
      </w:r>
      <w:proofErr w:type="spellEnd"/>
      <w:r w:rsidR="00F55A6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55A6D">
        <w:rPr>
          <w:rFonts w:ascii="Times New Roman" w:eastAsia="Times New Roman" w:hAnsi="Times New Roman" w:cs="Times New Roman"/>
          <w:i/>
          <w:sz w:val="24"/>
          <w:szCs w:val="24"/>
        </w:rPr>
        <w:t>Parsi</w:t>
      </w:r>
      <w:proofErr w:type="spellEnd"/>
      <w:r w:rsidR="00F55A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55A6D" w:rsidRDefault="00E279FB" w:rsidP="00F55A6D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(West Asia, 19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>(South Asia, 19</w:t>
      </w:r>
      <w:r w:rsidR="00F55A6D" w:rsidRPr="008452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F55A6D"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8441BA" w:rsidRDefault="008441BA" w:rsidP="00A048C1">
      <w:pPr>
        <w:pStyle w:val="Normal1"/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F55A6D" w:rsidRDefault="000306EE" w:rsidP="00F55A6D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Nigaristan-i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Dara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F55A6D">
        <w:rPr>
          <w:rFonts w:ascii="Times New Roman" w:eastAsia="Times New Roman" w:hAnsi="Times New Roman" w:cs="Times New Roman"/>
          <w:i/>
          <w:sz w:val="24"/>
          <w:szCs w:val="24"/>
        </w:rPr>
        <w:t>Sham</w:t>
      </w:r>
      <w:r w:rsidR="00F55A6D">
        <w:rPr>
          <w:rFonts w:ascii="Times New Roman" w:eastAsia="Times New Roman" w:hAnsi="Times New Roman" w:cs="Times New Roman"/>
          <w:b/>
          <w:i/>
          <w:sz w:val="24"/>
          <w:szCs w:val="24"/>
        </w:rPr>
        <w:t>ʿ</w:t>
      </w:r>
      <w:r w:rsidR="00F55A6D">
        <w:rPr>
          <w:rFonts w:ascii="Times New Roman" w:eastAsia="Times New Roman" w:hAnsi="Times New Roman" w:cs="Times New Roman"/>
          <w:i/>
          <w:sz w:val="24"/>
          <w:szCs w:val="24"/>
        </w:rPr>
        <w:t>-i</w:t>
      </w:r>
      <w:proofErr w:type="spellEnd"/>
      <w:r w:rsidR="00F55A6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55A6D">
        <w:rPr>
          <w:rFonts w:ascii="Times New Roman" w:eastAsia="Times New Roman" w:hAnsi="Times New Roman" w:cs="Times New Roman"/>
          <w:i/>
          <w:sz w:val="24"/>
          <w:szCs w:val="24"/>
        </w:rPr>
        <w:t>Anjuman</w:t>
      </w:r>
      <w:proofErr w:type="spellEnd"/>
    </w:p>
    <w:p w:rsidR="000306EE" w:rsidRPr="00F55A6D" w:rsidRDefault="000306EE" w:rsidP="00F55A6D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</w:rPr>
        <w:t>(West Asia, 19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ab/>
      </w:r>
      <w:r w:rsidR="00F55A6D">
        <w:rPr>
          <w:rFonts w:ascii="Times New Roman" w:eastAsia="Times New Roman" w:hAnsi="Times New Roman" w:cs="Times New Roman"/>
          <w:sz w:val="24"/>
          <w:szCs w:val="24"/>
        </w:rPr>
        <w:t>(South Asia, 19</w:t>
      </w:r>
      <w:r w:rsidR="00F55A6D" w:rsidRPr="008452C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F55A6D"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F55A6D" w:rsidRDefault="00F55A6D" w:rsidP="00A048C1">
      <w:pPr>
        <w:pStyle w:val="Normal1"/>
        <w:spacing w:after="0"/>
        <w:rPr>
          <w:rFonts w:asciiTheme="majorBidi" w:hAnsiTheme="majorBidi" w:cstheme="majorBidi"/>
          <w:i/>
          <w:sz w:val="24"/>
          <w:szCs w:val="24"/>
        </w:rPr>
      </w:pPr>
    </w:p>
    <w:p w:rsidR="00F55A6D" w:rsidRDefault="00F55A6D" w:rsidP="00A048C1">
      <w:pPr>
        <w:pStyle w:val="Normal1"/>
        <w:spacing w:after="0"/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Rashhat-i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Sahab</w:t>
      </w:r>
      <w:proofErr w:type="spellEnd"/>
    </w:p>
    <w:p w:rsidR="00F55A6D" w:rsidRDefault="00F55A6D" w:rsidP="00A048C1">
      <w:pPr>
        <w:pStyle w:val="Normal1"/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(West Asia, 19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F55A6D" w:rsidRDefault="00F55A6D" w:rsidP="00A048C1">
      <w:pPr>
        <w:pStyle w:val="Normal1"/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441BA" w:rsidRDefault="008441BA" w:rsidP="00A048C1">
      <w:pPr>
        <w:pStyle w:val="Normal1"/>
        <w:spacing w:after="0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Safinat-i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Mahmud</w:t>
      </w:r>
    </w:p>
    <w:p w:rsidR="00A048C1" w:rsidRDefault="008441BA" w:rsidP="00B75CD1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West Asia</w:t>
      </w:r>
      <w:r w:rsidR="00A048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75CD1">
        <w:rPr>
          <w:rFonts w:ascii="Times New Roman" w:eastAsia="Times New Roman" w:hAnsi="Times New Roman" w:cs="Times New Roman"/>
          <w:sz w:val="24"/>
          <w:szCs w:val="24"/>
        </w:rPr>
        <w:t>19</w:t>
      </w:r>
      <w:r w:rsidR="00B75CD1"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B75CD1">
        <w:rPr>
          <w:rFonts w:ascii="Times New Roman" w:eastAsia="Times New Roman" w:hAnsi="Times New Roman" w:cs="Times New Roman"/>
          <w:sz w:val="24"/>
          <w:szCs w:val="24"/>
        </w:rPr>
        <w:t xml:space="preserve"> c.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441BA" w:rsidRDefault="008441BA" w:rsidP="00A048C1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306EE" w:rsidRDefault="000306EE" w:rsidP="000306EE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Dilgusha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441BA" w:rsidRDefault="000306EE" w:rsidP="000306EE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(West Asia, 19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0306EE" w:rsidRPr="000306EE" w:rsidRDefault="000306EE" w:rsidP="000306EE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306EE" w:rsidRDefault="000306EE" w:rsidP="000306EE">
      <w:pPr>
        <w:pStyle w:val="Normal1"/>
        <w:spacing w:after="0"/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 w:rsidRPr="004F1F68">
        <w:rPr>
          <w:rFonts w:asciiTheme="majorBidi" w:hAnsiTheme="majorBidi" w:cstheme="majorBidi"/>
          <w:i/>
          <w:sz w:val="24"/>
          <w:szCs w:val="24"/>
        </w:rPr>
        <w:t>Khavar</w:t>
      </w:r>
      <w:proofErr w:type="spellEnd"/>
    </w:p>
    <w:p w:rsidR="000306EE" w:rsidRDefault="000306EE" w:rsidP="000306EE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iCs/>
          <w:sz w:val="24"/>
          <w:szCs w:val="24"/>
        </w:rPr>
        <w:t>(West Asia</w:t>
      </w:r>
      <w:r>
        <w:rPr>
          <w:rFonts w:ascii="Times New Roman" w:eastAsia="Times New Roman" w:hAnsi="Times New Roman" w:cs="Times New Roman"/>
          <w:sz w:val="24"/>
          <w:szCs w:val="24"/>
        </w:rPr>
        <w:t>, 19</w:t>
      </w:r>
      <w:r w:rsidRPr="004F1F6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306EE" w:rsidRDefault="000306EE" w:rsidP="000306EE">
      <w:pPr>
        <w:pStyle w:val="Normal1"/>
        <w:spacing w:after="0"/>
        <w:rPr>
          <w:rFonts w:asciiTheme="majorBidi" w:hAnsiTheme="majorBidi" w:cstheme="majorBidi"/>
          <w:i/>
          <w:iCs/>
          <w:sz w:val="24"/>
          <w:szCs w:val="24"/>
        </w:rPr>
      </w:pPr>
    </w:p>
    <w:p w:rsidR="008441BA" w:rsidRDefault="008441BA" w:rsidP="008441BA">
      <w:pPr>
        <w:pStyle w:val="Normal1"/>
        <w:spacing w:after="0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Tazkirih-yi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Muhammad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Shahi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</w:p>
    <w:p w:rsidR="008441BA" w:rsidRDefault="008441BA" w:rsidP="000306EE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West Asia,</w:t>
      </w:r>
      <w:r w:rsidR="00A048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5CD1">
        <w:rPr>
          <w:rFonts w:ascii="Times New Roman" w:eastAsia="Times New Roman" w:hAnsi="Times New Roman" w:cs="Times New Roman"/>
          <w:sz w:val="24"/>
          <w:szCs w:val="24"/>
        </w:rPr>
        <w:t>19</w:t>
      </w:r>
      <w:r w:rsidR="00B75CD1"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B75CD1">
        <w:rPr>
          <w:rFonts w:ascii="Times New Roman" w:eastAsia="Times New Roman" w:hAnsi="Times New Roman" w:cs="Times New Roman"/>
          <w:sz w:val="24"/>
          <w:szCs w:val="24"/>
        </w:rPr>
        <w:t xml:space="preserve"> c.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306EE" w:rsidRPr="000306EE" w:rsidRDefault="000306EE" w:rsidP="000306EE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441BA" w:rsidRDefault="008441BA" w:rsidP="00BE4E98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Nava</w:t>
      </w:r>
      <w:r w:rsidR="00A048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E2FD2" w:rsidRDefault="008441BA" w:rsidP="000E2FD2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(West Asia</w:t>
      </w:r>
      <w:r w:rsidR="00A048C1">
        <w:rPr>
          <w:rFonts w:ascii="Times New Roman" w:eastAsia="Times New Roman" w:hAnsi="Times New Roman" w:cs="Times New Roman"/>
          <w:sz w:val="24"/>
          <w:szCs w:val="24"/>
        </w:rPr>
        <w:t>,</w:t>
      </w:r>
      <w:r w:rsidR="00B75CD1">
        <w:rPr>
          <w:rFonts w:ascii="Times New Roman" w:eastAsia="Times New Roman" w:hAnsi="Times New Roman" w:cs="Times New Roman"/>
          <w:sz w:val="24"/>
          <w:szCs w:val="24"/>
        </w:rPr>
        <w:t xml:space="preserve"> 19</w:t>
      </w:r>
      <w:r w:rsidR="00B75CD1"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="00B75CD1"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</w:p>
    <w:p w:rsidR="00A048C1" w:rsidRDefault="00A048C1" w:rsidP="000E2FD2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048C1" w:rsidRDefault="00F55A6D" w:rsidP="004F1F68">
      <w:pPr>
        <w:pStyle w:val="Normal1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Zinat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Mada</w:t>
      </w:r>
      <w:r w:rsidRPr="00DA29B1">
        <w:rPr>
          <w:rFonts w:ascii="Times New Roman" w:eastAsia="Times New Roman" w:hAnsi="Times New Roman" w:cs="Times New Roman"/>
          <w:i/>
          <w:sz w:val="24"/>
          <w:szCs w:val="24"/>
        </w:rPr>
        <w:t>yi</w:t>
      </w:r>
      <w:r>
        <w:rPr>
          <w:rFonts w:asciiTheme="majorBidi" w:hAnsiTheme="majorBidi" w:cstheme="majorBidi"/>
          <w:i/>
          <w:sz w:val="24"/>
          <w:szCs w:val="24"/>
        </w:rPr>
        <w:t>h</w:t>
      </w:r>
      <w:proofErr w:type="spellEnd"/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048C1" w:rsidRDefault="00F55A6D" w:rsidP="008452C2">
      <w:pPr>
        <w:pStyle w:val="Normal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(West Asia, 19</w:t>
      </w:r>
      <w:r w:rsidRPr="00B75CD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c.)</w:t>
      </w:r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  <w:r w:rsidR="00A048C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048C1" w:rsidRDefault="00A048C1" w:rsidP="00A048C1"/>
    <w:p w:rsidR="00CB0AB9" w:rsidRDefault="00CB0AB9"/>
    <w:sectPr w:rsidR="00CB0AB9" w:rsidSect="00E279FB">
      <w:footerReference w:type="default" r:id="rId6"/>
      <w:pgSz w:w="12240" w:h="15840"/>
      <w:pgMar w:top="1440" w:right="1440" w:bottom="1440" w:left="1440" w:header="36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3E8" w:rsidRDefault="004353E8">
      <w:pPr>
        <w:spacing w:after="0" w:line="240" w:lineRule="auto"/>
      </w:pPr>
      <w:r>
        <w:separator/>
      </w:r>
    </w:p>
  </w:endnote>
  <w:endnote w:type="continuationSeparator" w:id="0">
    <w:p w:rsidR="004353E8" w:rsidRDefault="00435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9FB" w:rsidRDefault="00E279FB" w:rsidP="008A2774">
    <w:pPr>
      <w:pStyle w:val="Footer"/>
    </w:pPr>
  </w:p>
  <w:p w:rsidR="00E279FB" w:rsidRDefault="00E27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3E8" w:rsidRDefault="004353E8">
      <w:pPr>
        <w:spacing w:after="0" w:line="240" w:lineRule="auto"/>
      </w:pPr>
      <w:r>
        <w:separator/>
      </w:r>
    </w:p>
  </w:footnote>
  <w:footnote w:type="continuationSeparator" w:id="0">
    <w:p w:rsidR="004353E8" w:rsidRDefault="004353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8C1"/>
    <w:rsid w:val="000306EE"/>
    <w:rsid w:val="00031B93"/>
    <w:rsid w:val="000A1869"/>
    <w:rsid w:val="000A7779"/>
    <w:rsid w:val="000E2FD2"/>
    <w:rsid w:val="00153CCA"/>
    <w:rsid w:val="001B18AA"/>
    <w:rsid w:val="001F43C7"/>
    <w:rsid w:val="002E192D"/>
    <w:rsid w:val="00325648"/>
    <w:rsid w:val="00352878"/>
    <w:rsid w:val="004353E8"/>
    <w:rsid w:val="0045332C"/>
    <w:rsid w:val="004F1F68"/>
    <w:rsid w:val="007E0332"/>
    <w:rsid w:val="008441BA"/>
    <w:rsid w:val="008452C2"/>
    <w:rsid w:val="008A2774"/>
    <w:rsid w:val="00950096"/>
    <w:rsid w:val="00A048C1"/>
    <w:rsid w:val="00B75CD1"/>
    <w:rsid w:val="00BE4E98"/>
    <w:rsid w:val="00C915E4"/>
    <w:rsid w:val="00CB0AB9"/>
    <w:rsid w:val="00E279FB"/>
    <w:rsid w:val="00F55A6D"/>
    <w:rsid w:val="00FB4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BA8FC"/>
  <w15:chartTrackingRefBased/>
  <w15:docId w15:val="{5B3704CA-E007-4E9B-90AA-0A46CF08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8C1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048C1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A04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8C1"/>
    <w:rPr>
      <w:rFonts w:ascii="Calibri" w:eastAsia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8A2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77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 AV CR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Schwartz</dc:creator>
  <cp:keywords/>
  <dc:description/>
  <cp:lastModifiedBy>Kevin Schwartz</cp:lastModifiedBy>
  <cp:revision>20</cp:revision>
  <dcterms:created xsi:type="dcterms:W3CDTF">2019-12-01T14:42:00Z</dcterms:created>
  <dcterms:modified xsi:type="dcterms:W3CDTF">2019-12-02T16:34:00Z</dcterms:modified>
</cp:coreProperties>
</file>