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C5" w:rsidRDefault="00835AC5" w:rsidP="005C2672">
      <w:pPr>
        <w:contextualSpacing/>
        <w:jc w:val="center"/>
        <w:rPr>
          <w:rFonts w:ascii="Times New Roman" w:hAnsi="Times New Roman"/>
          <w:b/>
          <w:sz w:val="24"/>
          <w:szCs w:val="24"/>
        </w:rPr>
      </w:pPr>
      <w:r>
        <w:rPr>
          <w:rFonts w:ascii="Times New Roman" w:hAnsi="Times New Roman"/>
          <w:b/>
          <w:sz w:val="24"/>
          <w:szCs w:val="24"/>
        </w:rPr>
        <w:t>Online Appendix C:</w:t>
      </w:r>
    </w:p>
    <w:p w:rsidR="00835AC5" w:rsidRDefault="00835AC5" w:rsidP="005C2672">
      <w:pPr>
        <w:contextualSpacing/>
        <w:jc w:val="center"/>
        <w:rPr>
          <w:rFonts w:ascii="Times New Roman" w:hAnsi="Times New Roman"/>
          <w:b/>
          <w:sz w:val="24"/>
          <w:szCs w:val="24"/>
        </w:rPr>
      </w:pPr>
    </w:p>
    <w:p w:rsidR="005C2672" w:rsidRDefault="00835AC5" w:rsidP="005C2672">
      <w:pPr>
        <w:contextualSpacing/>
        <w:jc w:val="center"/>
        <w:rPr>
          <w:rFonts w:ascii="Times New Roman" w:hAnsi="Times New Roman"/>
          <w:b/>
          <w:sz w:val="24"/>
          <w:szCs w:val="24"/>
        </w:rPr>
      </w:pPr>
      <w:r>
        <w:rPr>
          <w:rFonts w:ascii="Times New Roman" w:hAnsi="Times New Roman"/>
          <w:b/>
          <w:sz w:val="24"/>
          <w:szCs w:val="24"/>
        </w:rPr>
        <w:t>SUPPLEMENTAL ANALYSIS</w:t>
      </w:r>
    </w:p>
    <w:p w:rsidR="009712BF" w:rsidRDefault="009712BF" w:rsidP="005C2672">
      <w:pPr>
        <w:contextualSpacing/>
        <w:jc w:val="center"/>
        <w:rPr>
          <w:rFonts w:ascii="Times New Roman" w:hAnsi="Times New Roman"/>
          <w:b/>
          <w:sz w:val="24"/>
          <w:szCs w:val="24"/>
        </w:rPr>
      </w:pPr>
    </w:p>
    <w:p w:rsidR="005C2672" w:rsidRDefault="005C2672" w:rsidP="005C2672">
      <w:pPr>
        <w:contextualSpacing/>
        <w:jc w:val="center"/>
        <w:rPr>
          <w:rFonts w:ascii="Times New Roman" w:hAnsi="Times New Roman"/>
          <w:b/>
          <w:sz w:val="24"/>
          <w:szCs w:val="24"/>
        </w:rPr>
      </w:pPr>
      <w:r>
        <w:rPr>
          <w:rFonts w:ascii="Times New Roman" w:hAnsi="Times New Roman"/>
          <w:b/>
          <w:sz w:val="24"/>
          <w:szCs w:val="24"/>
        </w:rPr>
        <w:t>TABLE OF CONTENTS</w:t>
      </w:r>
    </w:p>
    <w:p w:rsidR="005C2672" w:rsidRPr="00573694" w:rsidRDefault="005C2672" w:rsidP="005C2672">
      <w:pPr>
        <w:contextualSpacing/>
        <w:jc w:val="center"/>
        <w:rPr>
          <w:rFonts w:ascii="Times New Roman" w:hAnsi="Times New Roman"/>
          <w:b/>
          <w:sz w:val="16"/>
          <w:szCs w:val="16"/>
        </w:rPr>
      </w:pPr>
    </w:p>
    <w:p w:rsidR="00553C9C" w:rsidRDefault="00553C9C" w:rsidP="00B04F8B">
      <w:pPr>
        <w:tabs>
          <w:tab w:val="left" w:pos="720"/>
          <w:tab w:val="left" w:pos="7920"/>
        </w:tabs>
        <w:spacing w:line="360" w:lineRule="auto"/>
        <w:contextualSpacing/>
        <w:rPr>
          <w:rFonts w:ascii="Times New Roman" w:hAnsi="Times New Roman"/>
          <w:sz w:val="24"/>
          <w:szCs w:val="24"/>
        </w:rPr>
      </w:pPr>
    </w:p>
    <w:p w:rsidR="00B04F8B" w:rsidRDefault="00C402B0"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1</w:t>
      </w:r>
      <w:r w:rsidR="00B04F8B">
        <w:rPr>
          <w:rFonts w:ascii="Times New Roman" w:hAnsi="Times New Roman"/>
          <w:sz w:val="24"/>
          <w:szCs w:val="24"/>
        </w:rPr>
        <w:t>: Borrowing Cost Model with Credit Access Selection Stage</w:t>
      </w:r>
      <w:r w:rsidR="00B04F8B">
        <w:rPr>
          <w:rFonts w:ascii="Times New Roman" w:hAnsi="Times New Roman"/>
          <w:sz w:val="24"/>
          <w:szCs w:val="24"/>
        </w:rPr>
        <w:tab/>
      </w:r>
      <w:r w:rsidR="00F24648">
        <w:rPr>
          <w:rFonts w:ascii="Times New Roman" w:hAnsi="Times New Roman"/>
          <w:sz w:val="24"/>
          <w:szCs w:val="24"/>
        </w:rPr>
        <w:tab/>
      </w:r>
      <w:r w:rsidR="00553C9C">
        <w:rPr>
          <w:rFonts w:ascii="Times New Roman" w:hAnsi="Times New Roman"/>
          <w:sz w:val="24"/>
          <w:szCs w:val="24"/>
        </w:rPr>
        <w:t>2</w:t>
      </w:r>
    </w:p>
    <w:p w:rsidR="00C402B0" w:rsidRDefault="00C402B0"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2: Split between “Rich” and “Poor” Countries</w:t>
      </w:r>
      <w:r w:rsidR="00553C9C">
        <w:rPr>
          <w:rFonts w:ascii="Times New Roman" w:hAnsi="Times New Roman"/>
          <w:sz w:val="24"/>
          <w:szCs w:val="24"/>
        </w:rPr>
        <w:tab/>
      </w:r>
      <w:r w:rsidR="00553C9C">
        <w:rPr>
          <w:rFonts w:ascii="Times New Roman" w:hAnsi="Times New Roman"/>
          <w:sz w:val="24"/>
          <w:szCs w:val="24"/>
        </w:rPr>
        <w:tab/>
      </w:r>
      <w:r w:rsidR="00F00784">
        <w:rPr>
          <w:rFonts w:ascii="Times New Roman" w:hAnsi="Times New Roman"/>
          <w:sz w:val="24"/>
          <w:szCs w:val="24"/>
        </w:rPr>
        <w:t>3</w:t>
      </w:r>
    </w:p>
    <w:p w:rsidR="00FE3FDF" w:rsidRDefault="00FE3FDF" w:rsidP="00FE3FDF">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3: Split by Regime Type</w:t>
      </w:r>
      <w:r w:rsidR="00F00784">
        <w:rPr>
          <w:rFonts w:ascii="Times New Roman" w:hAnsi="Times New Roman"/>
          <w:sz w:val="24"/>
          <w:szCs w:val="24"/>
        </w:rPr>
        <w:tab/>
      </w:r>
      <w:r w:rsidR="00F00784">
        <w:rPr>
          <w:rFonts w:ascii="Times New Roman" w:hAnsi="Times New Roman"/>
          <w:sz w:val="24"/>
          <w:szCs w:val="24"/>
        </w:rPr>
        <w:tab/>
        <w:t>5</w:t>
      </w:r>
    </w:p>
    <w:p w:rsidR="00C402B0" w:rsidRDefault="00C402B0"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3: Remove UK from sample</w:t>
      </w:r>
      <w:r w:rsidR="00F00784">
        <w:rPr>
          <w:rFonts w:ascii="Times New Roman" w:hAnsi="Times New Roman"/>
          <w:sz w:val="24"/>
          <w:szCs w:val="24"/>
        </w:rPr>
        <w:tab/>
      </w:r>
      <w:r w:rsidR="00F00784">
        <w:rPr>
          <w:rFonts w:ascii="Times New Roman" w:hAnsi="Times New Roman"/>
          <w:sz w:val="24"/>
          <w:szCs w:val="24"/>
        </w:rPr>
        <w:tab/>
        <w:t>6</w:t>
      </w:r>
    </w:p>
    <w:p w:rsidR="00623A52" w:rsidRDefault="00623A52" w:rsidP="00623A52">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4: Control for Centralization</w:t>
      </w:r>
      <w:r w:rsidR="00F00784">
        <w:rPr>
          <w:rFonts w:ascii="Times New Roman" w:hAnsi="Times New Roman"/>
          <w:sz w:val="24"/>
          <w:szCs w:val="24"/>
        </w:rPr>
        <w:tab/>
      </w:r>
      <w:r w:rsidR="00F00784">
        <w:rPr>
          <w:rFonts w:ascii="Times New Roman" w:hAnsi="Times New Roman"/>
          <w:sz w:val="24"/>
          <w:szCs w:val="24"/>
        </w:rPr>
        <w:tab/>
        <w:t>7</w:t>
      </w:r>
    </w:p>
    <w:p w:rsidR="00C402B0" w:rsidRDefault="00680A62"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5</w:t>
      </w:r>
      <w:r w:rsidR="00C402B0">
        <w:rPr>
          <w:rFonts w:ascii="Times New Roman" w:hAnsi="Times New Roman"/>
          <w:sz w:val="24"/>
          <w:szCs w:val="24"/>
        </w:rPr>
        <w:t>: Moving Average</w:t>
      </w:r>
      <w:r w:rsidR="00F00784">
        <w:rPr>
          <w:rFonts w:ascii="Times New Roman" w:hAnsi="Times New Roman"/>
          <w:sz w:val="24"/>
          <w:szCs w:val="24"/>
        </w:rPr>
        <w:tab/>
      </w:r>
      <w:r w:rsidR="00F00784">
        <w:rPr>
          <w:rFonts w:ascii="Times New Roman" w:hAnsi="Times New Roman"/>
          <w:sz w:val="24"/>
          <w:szCs w:val="24"/>
        </w:rPr>
        <w:tab/>
        <w:t>8</w:t>
      </w:r>
    </w:p>
    <w:p w:rsidR="00680A62" w:rsidRDefault="00680A62"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6: Yield as Dependent Variable</w:t>
      </w:r>
      <w:r w:rsidR="00F00784">
        <w:rPr>
          <w:rFonts w:ascii="Times New Roman" w:hAnsi="Times New Roman"/>
          <w:sz w:val="24"/>
          <w:szCs w:val="24"/>
        </w:rPr>
        <w:tab/>
      </w:r>
      <w:r w:rsidR="00F00784">
        <w:rPr>
          <w:rFonts w:ascii="Times New Roman" w:hAnsi="Times New Roman"/>
          <w:sz w:val="24"/>
          <w:szCs w:val="24"/>
        </w:rPr>
        <w:tab/>
        <w:t>10</w:t>
      </w:r>
    </w:p>
    <w:p w:rsidR="00680A62" w:rsidRDefault="00680A62"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7: With Year Fixed Effects</w:t>
      </w:r>
      <w:r w:rsidR="00F00784">
        <w:rPr>
          <w:rFonts w:ascii="Times New Roman" w:hAnsi="Times New Roman"/>
          <w:sz w:val="24"/>
          <w:szCs w:val="24"/>
        </w:rPr>
        <w:tab/>
      </w:r>
      <w:r w:rsidR="00F00784">
        <w:rPr>
          <w:rFonts w:ascii="Times New Roman" w:hAnsi="Times New Roman"/>
          <w:sz w:val="24"/>
          <w:szCs w:val="24"/>
        </w:rPr>
        <w:tab/>
        <w:t>11</w:t>
      </w:r>
    </w:p>
    <w:p w:rsidR="009F3246" w:rsidRDefault="00680A62"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Robustness Check 8</w:t>
      </w:r>
      <w:r w:rsidR="00851896">
        <w:rPr>
          <w:rFonts w:ascii="Times New Roman" w:hAnsi="Times New Roman"/>
          <w:sz w:val="24"/>
          <w:szCs w:val="24"/>
        </w:rPr>
        <w:t>: Results with Flandreau and</w:t>
      </w:r>
      <w:r w:rsidR="008B228C">
        <w:rPr>
          <w:rFonts w:ascii="Times New Roman" w:hAnsi="Times New Roman"/>
          <w:sz w:val="24"/>
          <w:szCs w:val="24"/>
        </w:rPr>
        <w:t xml:space="preserve"> </w:t>
      </w:r>
      <w:proofErr w:type="spellStart"/>
      <w:r w:rsidR="008B228C">
        <w:rPr>
          <w:rFonts w:ascii="Times New Roman" w:hAnsi="Times New Roman"/>
          <w:sz w:val="24"/>
          <w:szCs w:val="24"/>
        </w:rPr>
        <w:t>Zumer</w:t>
      </w:r>
      <w:proofErr w:type="spellEnd"/>
      <w:r w:rsidR="008B228C">
        <w:rPr>
          <w:rFonts w:ascii="Times New Roman" w:hAnsi="Times New Roman"/>
          <w:sz w:val="24"/>
          <w:szCs w:val="24"/>
        </w:rPr>
        <w:t xml:space="preserve"> Gold Standard measure</w:t>
      </w:r>
      <w:r w:rsidR="008B228C">
        <w:rPr>
          <w:rFonts w:ascii="Times New Roman" w:hAnsi="Times New Roman"/>
          <w:sz w:val="24"/>
          <w:szCs w:val="24"/>
        </w:rPr>
        <w:tab/>
      </w:r>
      <w:r w:rsidR="008B228C">
        <w:rPr>
          <w:rFonts w:ascii="Times New Roman" w:hAnsi="Times New Roman"/>
          <w:sz w:val="24"/>
          <w:szCs w:val="24"/>
        </w:rPr>
        <w:tab/>
      </w:r>
      <w:r w:rsidR="00A13251">
        <w:rPr>
          <w:rFonts w:ascii="Times New Roman" w:hAnsi="Times New Roman"/>
          <w:sz w:val="24"/>
          <w:szCs w:val="24"/>
        </w:rPr>
        <w:t>14</w:t>
      </w:r>
    </w:p>
    <w:p w:rsidR="00805ED4" w:rsidRDefault="00805ED4" w:rsidP="00B04F8B">
      <w:pPr>
        <w:tabs>
          <w:tab w:val="left" w:pos="720"/>
          <w:tab w:val="left" w:pos="7920"/>
        </w:tabs>
        <w:spacing w:line="360" w:lineRule="auto"/>
        <w:contextualSpacing/>
        <w:rPr>
          <w:rFonts w:ascii="Times New Roman" w:hAnsi="Times New Roman"/>
          <w:sz w:val="24"/>
          <w:szCs w:val="24"/>
        </w:rPr>
      </w:pPr>
      <w:r>
        <w:rPr>
          <w:rFonts w:ascii="Times New Roman" w:hAnsi="Times New Roman"/>
          <w:sz w:val="24"/>
          <w:szCs w:val="24"/>
        </w:rPr>
        <w:t xml:space="preserve">Robustness Check 9: Correlation of GDP to Flandreau and </w:t>
      </w:r>
      <w:proofErr w:type="spellStart"/>
      <w:r>
        <w:rPr>
          <w:rFonts w:ascii="Times New Roman" w:hAnsi="Times New Roman"/>
          <w:sz w:val="24"/>
          <w:szCs w:val="24"/>
        </w:rPr>
        <w:t>Zumer</w:t>
      </w:r>
      <w:proofErr w:type="spellEnd"/>
      <w:r>
        <w:rPr>
          <w:rFonts w:ascii="Times New Roman" w:hAnsi="Times New Roman"/>
          <w:sz w:val="24"/>
          <w:szCs w:val="24"/>
        </w:rPr>
        <w:t xml:space="preserve"> Yield Data</w:t>
      </w:r>
      <w:r>
        <w:rPr>
          <w:rFonts w:ascii="Times New Roman" w:hAnsi="Times New Roman"/>
          <w:sz w:val="24"/>
          <w:szCs w:val="24"/>
        </w:rPr>
        <w:tab/>
      </w:r>
      <w:r>
        <w:rPr>
          <w:rFonts w:ascii="Times New Roman" w:hAnsi="Times New Roman"/>
          <w:sz w:val="24"/>
          <w:szCs w:val="24"/>
        </w:rPr>
        <w:tab/>
        <w:t>15</w:t>
      </w:r>
    </w:p>
    <w:p w:rsidR="00680A62" w:rsidRDefault="00680A62" w:rsidP="00680A62">
      <w:pPr>
        <w:tabs>
          <w:tab w:val="left" w:pos="720"/>
          <w:tab w:val="left" w:pos="7920"/>
        </w:tabs>
        <w:spacing w:line="360" w:lineRule="auto"/>
        <w:contextualSpacing/>
        <w:rPr>
          <w:rFonts w:ascii="Times New Roman" w:hAnsi="Times New Roman"/>
          <w:sz w:val="24"/>
          <w:szCs w:val="24"/>
        </w:rPr>
      </w:pPr>
    </w:p>
    <w:p w:rsidR="007C4CD2" w:rsidRDefault="007C4CD2" w:rsidP="005C2672">
      <w:pPr>
        <w:tabs>
          <w:tab w:val="left" w:pos="720"/>
          <w:tab w:val="left" w:pos="7920"/>
        </w:tabs>
        <w:spacing w:line="360" w:lineRule="auto"/>
        <w:contextualSpacing/>
        <w:rPr>
          <w:rFonts w:ascii="Times New Roman" w:hAnsi="Times New Roman"/>
          <w:sz w:val="24"/>
          <w:szCs w:val="24"/>
        </w:rPr>
      </w:pPr>
    </w:p>
    <w:p w:rsidR="007C4CD2" w:rsidRDefault="007C4CD2" w:rsidP="005C2672">
      <w:pPr>
        <w:tabs>
          <w:tab w:val="left" w:pos="720"/>
          <w:tab w:val="left" w:pos="7920"/>
        </w:tabs>
        <w:spacing w:line="360" w:lineRule="auto"/>
        <w:contextualSpacing/>
        <w:rPr>
          <w:rFonts w:ascii="Times New Roman" w:hAnsi="Times New Roman"/>
          <w:sz w:val="16"/>
          <w:szCs w:val="16"/>
        </w:rPr>
      </w:pPr>
    </w:p>
    <w:p w:rsidR="005C2672" w:rsidRDefault="005C2672">
      <w:pPr>
        <w:rPr>
          <w:rFonts w:ascii="Courier New" w:hAnsi="Courier New" w:cs="Courier New"/>
          <w:sz w:val="18"/>
          <w:szCs w:val="18"/>
        </w:rPr>
      </w:pPr>
      <w:r>
        <w:rPr>
          <w:rFonts w:ascii="Courier New" w:hAnsi="Courier New" w:cs="Courier New"/>
          <w:sz w:val="18"/>
          <w:szCs w:val="18"/>
        </w:rPr>
        <w:br w:type="page"/>
      </w:r>
    </w:p>
    <w:p w:rsidR="008B228C" w:rsidRDefault="008B228C" w:rsidP="008B228C">
      <w:pPr>
        <w:contextualSpacing/>
        <w:rPr>
          <w:rFonts w:ascii="Courier New" w:hAnsi="Courier New" w:cs="Courier New"/>
          <w:b/>
          <w:sz w:val="18"/>
          <w:szCs w:val="18"/>
        </w:rPr>
      </w:pPr>
      <w:r>
        <w:rPr>
          <w:rFonts w:ascii="Courier New" w:hAnsi="Courier New" w:cs="Courier New"/>
          <w:b/>
          <w:sz w:val="18"/>
          <w:szCs w:val="18"/>
        </w:rPr>
        <w:lastRenderedPageBreak/>
        <w:t xml:space="preserve">* ROBUSTNESS TEST </w:t>
      </w:r>
      <w:r w:rsidR="00553C9C">
        <w:rPr>
          <w:rFonts w:ascii="Courier New" w:hAnsi="Courier New" w:cs="Courier New"/>
          <w:b/>
          <w:sz w:val="18"/>
          <w:szCs w:val="18"/>
        </w:rPr>
        <w:t>1</w:t>
      </w:r>
      <w:r>
        <w:rPr>
          <w:rFonts w:ascii="Courier New" w:hAnsi="Courier New" w:cs="Courier New"/>
          <w:b/>
          <w:sz w:val="18"/>
          <w:szCs w:val="18"/>
        </w:rPr>
        <w:t>: BORROWING COSTS WITH CREDIT ACCESS SELECTION</w:t>
      </w:r>
    </w:p>
    <w:p w:rsidR="00545ABB" w:rsidRDefault="00545ABB" w:rsidP="008B228C">
      <w:pPr>
        <w:contextualSpacing/>
        <w:rPr>
          <w:rFonts w:ascii="Courier New" w:hAnsi="Courier New" w:cs="Courier New"/>
          <w:b/>
          <w:sz w:val="18"/>
          <w:szCs w:val="18"/>
        </w:rPr>
      </w:pPr>
    </w:p>
    <w:p w:rsidR="00545ABB" w:rsidRDefault="00545ABB" w:rsidP="008B228C">
      <w:pPr>
        <w:contextualSpacing/>
        <w:rPr>
          <w:rFonts w:ascii="Times New Roman" w:hAnsi="Times New Roman" w:cs="Times New Roman"/>
          <w:b/>
          <w:noProof/>
        </w:rPr>
      </w:pPr>
      <w:r>
        <w:rPr>
          <w:rFonts w:ascii="Times New Roman" w:hAnsi="Times New Roman" w:cs="Times New Roman"/>
          <w:b/>
          <w:noProof/>
        </w:rPr>
        <w:t>Stata Command:</w:t>
      </w:r>
    </w:p>
    <w:p w:rsidR="00545ABB" w:rsidRPr="00545ABB" w:rsidRDefault="00545ABB" w:rsidP="00545ABB">
      <w:pPr>
        <w:contextualSpacing/>
        <w:rPr>
          <w:rFonts w:ascii="Courier New" w:hAnsi="Courier New" w:cs="Courier New"/>
          <w:sz w:val="20"/>
          <w:szCs w:val="20"/>
        </w:rPr>
      </w:pPr>
      <w:r w:rsidRPr="00545ABB">
        <w:rPr>
          <w:rFonts w:ascii="Courier New" w:hAnsi="Courier New" w:cs="Courier New"/>
          <w:sz w:val="20"/>
          <w:szCs w:val="20"/>
        </w:rPr>
        <w:t xml:space="preserve">. </w:t>
      </w:r>
      <w:proofErr w:type="spellStart"/>
      <w:proofErr w:type="gramStart"/>
      <w:r w:rsidRPr="00545ABB">
        <w:rPr>
          <w:rFonts w:ascii="Courier New" w:hAnsi="Courier New" w:cs="Courier New"/>
          <w:sz w:val="20"/>
          <w:szCs w:val="20"/>
        </w:rPr>
        <w:t>heckman</w:t>
      </w:r>
      <w:proofErr w:type="spellEnd"/>
      <w:proofErr w:type="gram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avg_spread</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Lavg_spread</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cb</w:t>
      </w:r>
      <w:proofErr w:type="spellEnd"/>
      <w:r w:rsidRPr="00545ABB">
        <w:rPr>
          <w:rFonts w:ascii="Courier New" w:hAnsi="Courier New" w:cs="Courier New"/>
          <w:sz w:val="20"/>
          <w:szCs w:val="20"/>
        </w:rPr>
        <w:t xml:space="preserve"> war </w:t>
      </w:r>
      <w:proofErr w:type="spellStart"/>
      <w:r w:rsidRPr="00545ABB">
        <w:rPr>
          <w:rFonts w:ascii="Courier New" w:hAnsi="Courier New" w:cs="Courier New"/>
          <w:sz w:val="20"/>
          <w:szCs w:val="20"/>
        </w:rPr>
        <w:t>cb_war</w:t>
      </w:r>
      <w:proofErr w:type="spellEnd"/>
      <w:r w:rsidRPr="00545ABB">
        <w:rPr>
          <w:rFonts w:ascii="Courier New" w:hAnsi="Courier New" w:cs="Courier New"/>
          <w:sz w:val="20"/>
          <w:szCs w:val="20"/>
        </w:rPr>
        <w:t xml:space="preserve"> comp /*cent*/ topitaxrate2 trade </w:t>
      </w:r>
      <w:proofErr w:type="spellStart"/>
      <w:r w:rsidRPr="00545ABB">
        <w:rPr>
          <w:rFonts w:ascii="Courier New" w:hAnsi="Courier New" w:cs="Courier New"/>
          <w:sz w:val="20"/>
          <w:szCs w:val="20"/>
        </w:rPr>
        <w:t>gdp</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lnpop</w:t>
      </w:r>
      <w:proofErr w:type="spellEnd"/>
      <w:r w:rsidRPr="00545ABB">
        <w:rPr>
          <w:rFonts w:ascii="Courier New" w:hAnsi="Courier New" w:cs="Courier New"/>
          <w:sz w:val="20"/>
          <w:szCs w:val="20"/>
        </w:rPr>
        <w:t xml:space="preserve"> growth urban </w:t>
      </w:r>
      <w:proofErr w:type="spellStart"/>
      <w:r w:rsidRPr="00545ABB">
        <w:rPr>
          <w:rFonts w:ascii="Courier New" w:hAnsi="Courier New" w:cs="Courier New"/>
          <w:sz w:val="20"/>
          <w:szCs w:val="20"/>
        </w:rPr>
        <w:t>internal_disruption</w:t>
      </w:r>
      <w:proofErr w:type="spellEnd"/>
      <w:r w:rsidRPr="00545ABB">
        <w:rPr>
          <w:rFonts w:ascii="Courier New" w:hAnsi="Courier New" w:cs="Courier New"/>
          <w:sz w:val="20"/>
          <w:szCs w:val="20"/>
        </w:rPr>
        <w:t xml:space="preserve"> GS Default </w:t>
      </w:r>
      <w:proofErr w:type="spellStart"/>
      <w:r w:rsidRPr="00545ABB">
        <w:rPr>
          <w:rFonts w:ascii="Courier New" w:hAnsi="Courier New" w:cs="Courier New"/>
          <w:sz w:val="20"/>
          <w:szCs w:val="20"/>
        </w:rPr>
        <w:t>cw</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colwar</w:t>
      </w:r>
      <w:proofErr w:type="spellEnd"/>
      <w:r w:rsidRPr="00545ABB">
        <w:rPr>
          <w:rFonts w:ascii="Courier New" w:hAnsi="Courier New" w:cs="Courier New"/>
          <w:sz w:val="20"/>
          <w:szCs w:val="20"/>
        </w:rPr>
        <w:t xml:space="preserve"> year year2 year3 year4, select(</w:t>
      </w:r>
      <w:proofErr w:type="spellStart"/>
      <w:r w:rsidRPr="00545ABB">
        <w:rPr>
          <w:rFonts w:ascii="Courier New" w:hAnsi="Courier New" w:cs="Courier New"/>
          <w:sz w:val="20"/>
          <w:szCs w:val="20"/>
        </w:rPr>
        <w:t>f_credit_access</w:t>
      </w:r>
      <w:proofErr w:type="spellEnd"/>
      <w:r w:rsidRPr="00545ABB">
        <w:rPr>
          <w:rFonts w:ascii="Courier New" w:hAnsi="Courier New" w:cs="Courier New"/>
          <w:sz w:val="20"/>
          <w:szCs w:val="20"/>
        </w:rPr>
        <w:t xml:space="preserve"> = </w:t>
      </w:r>
      <w:proofErr w:type="spellStart"/>
      <w:r w:rsidRPr="00545ABB">
        <w:rPr>
          <w:rFonts w:ascii="Courier New" w:hAnsi="Courier New" w:cs="Courier New"/>
          <w:sz w:val="20"/>
          <w:szCs w:val="20"/>
        </w:rPr>
        <w:t>cb</w:t>
      </w:r>
      <w:proofErr w:type="spellEnd"/>
      <w:r w:rsidRPr="00545ABB">
        <w:rPr>
          <w:rFonts w:ascii="Courier New" w:hAnsi="Courier New" w:cs="Courier New"/>
          <w:sz w:val="20"/>
          <w:szCs w:val="20"/>
        </w:rPr>
        <w:t xml:space="preserve"> war </w:t>
      </w:r>
      <w:proofErr w:type="spellStart"/>
      <w:r w:rsidRPr="00545ABB">
        <w:rPr>
          <w:rFonts w:ascii="Courier New" w:hAnsi="Courier New" w:cs="Courier New"/>
          <w:sz w:val="20"/>
          <w:szCs w:val="20"/>
        </w:rPr>
        <w:t>cb_war</w:t>
      </w:r>
      <w:proofErr w:type="spellEnd"/>
      <w:r w:rsidRPr="00545ABB">
        <w:rPr>
          <w:rFonts w:ascii="Courier New" w:hAnsi="Courier New" w:cs="Courier New"/>
          <w:sz w:val="20"/>
          <w:szCs w:val="20"/>
        </w:rPr>
        <w:t xml:space="preserve"> comp trade </w:t>
      </w:r>
      <w:proofErr w:type="spellStart"/>
      <w:r w:rsidRPr="00545ABB">
        <w:rPr>
          <w:rFonts w:ascii="Courier New" w:hAnsi="Courier New" w:cs="Courier New"/>
          <w:sz w:val="20"/>
          <w:szCs w:val="20"/>
        </w:rPr>
        <w:t>gdp</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lnpop</w:t>
      </w:r>
      <w:proofErr w:type="spellEnd"/>
      <w:r w:rsidRPr="00545ABB">
        <w:rPr>
          <w:rFonts w:ascii="Courier New" w:hAnsi="Courier New" w:cs="Courier New"/>
          <w:sz w:val="20"/>
          <w:szCs w:val="20"/>
        </w:rPr>
        <w:t xml:space="preserve"> growth urban </w:t>
      </w:r>
      <w:proofErr w:type="spellStart"/>
      <w:r w:rsidRPr="00545ABB">
        <w:rPr>
          <w:rFonts w:ascii="Courier New" w:hAnsi="Courier New" w:cs="Courier New"/>
          <w:sz w:val="20"/>
          <w:szCs w:val="20"/>
        </w:rPr>
        <w:t>internal_disruption</w:t>
      </w:r>
      <w:proofErr w:type="spellEnd"/>
      <w:r w:rsidRPr="00545ABB">
        <w:rPr>
          <w:rFonts w:ascii="Courier New" w:hAnsi="Courier New" w:cs="Courier New"/>
          <w:sz w:val="20"/>
          <w:szCs w:val="20"/>
        </w:rPr>
        <w:t xml:space="preserve"> GS Default </w:t>
      </w:r>
      <w:proofErr w:type="spellStart"/>
      <w:r w:rsidRPr="00545ABB">
        <w:rPr>
          <w:rFonts w:ascii="Courier New" w:hAnsi="Courier New" w:cs="Courier New"/>
          <w:sz w:val="20"/>
          <w:szCs w:val="20"/>
        </w:rPr>
        <w:t>cw</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s_lead</w:t>
      </w:r>
      <w:proofErr w:type="spellEnd"/>
      <w:r w:rsidRPr="00545ABB">
        <w:rPr>
          <w:rFonts w:ascii="Courier New" w:hAnsi="Courier New" w:cs="Courier New"/>
          <w:sz w:val="20"/>
          <w:szCs w:val="20"/>
        </w:rPr>
        <w:t xml:space="preserve"> </w:t>
      </w:r>
      <w:proofErr w:type="spellStart"/>
      <w:r w:rsidRPr="00545ABB">
        <w:rPr>
          <w:rFonts w:ascii="Courier New" w:hAnsi="Courier New" w:cs="Courier New"/>
          <w:sz w:val="20"/>
          <w:szCs w:val="20"/>
        </w:rPr>
        <w:t>colwar</w:t>
      </w:r>
      <w:proofErr w:type="spellEnd"/>
      <w:r w:rsidRPr="00545ABB">
        <w:rPr>
          <w:rFonts w:ascii="Courier New" w:hAnsi="Courier New" w:cs="Courier New"/>
          <w:sz w:val="20"/>
          <w:szCs w:val="20"/>
        </w:rPr>
        <w:t xml:space="preserve"> topitaxrate2) </w:t>
      </w:r>
      <w:proofErr w:type="spellStart"/>
      <w:r w:rsidRPr="00545ABB">
        <w:rPr>
          <w:rFonts w:ascii="Courier New" w:hAnsi="Courier New" w:cs="Courier New"/>
          <w:sz w:val="20"/>
          <w:szCs w:val="20"/>
        </w:rPr>
        <w:t>twostep</w:t>
      </w:r>
      <w:proofErr w:type="spellEnd"/>
    </w:p>
    <w:p w:rsidR="00545ABB" w:rsidRDefault="00545ABB" w:rsidP="008B228C">
      <w:pPr>
        <w:contextualSpacing/>
        <w:rPr>
          <w:rFonts w:ascii="Courier New" w:hAnsi="Courier New" w:cs="Courier New"/>
          <w:b/>
          <w:sz w:val="18"/>
          <w:szCs w:val="18"/>
        </w:rPr>
      </w:pPr>
    </w:p>
    <w:p w:rsidR="008B228C" w:rsidRPr="006359B0" w:rsidRDefault="00545ABB" w:rsidP="008B228C">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Default="00545ABB" w:rsidP="000134C4">
            <w:pPr>
              <w:tabs>
                <w:tab w:val="center" w:pos="4800"/>
                <w:tab w:val="right" w:pos="9500"/>
              </w:tabs>
              <w:contextualSpacing/>
              <w:rPr>
                <w:rFonts w:ascii="Times New Roman" w:hAnsi="Times New Roman" w:cs="Times New Roman"/>
                <w:i/>
                <w:sz w:val="18"/>
                <w:szCs w:val="18"/>
              </w:rPr>
            </w:pPr>
            <w:r>
              <w:rPr>
                <w:rFonts w:ascii="Times New Roman" w:hAnsi="Times New Roman" w:cs="Times New Roman"/>
                <w:i/>
                <w:sz w:val="18"/>
                <w:szCs w:val="18"/>
              </w:rPr>
              <w:t>Spread Model</w:t>
            </w:r>
          </w:p>
          <w:p w:rsidR="00545ABB" w:rsidRPr="0091586B" w:rsidRDefault="00545ABB" w:rsidP="000134C4">
            <w:pPr>
              <w:tabs>
                <w:tab w:val="center" w:pos="4800"/>
                <w:tab w:val="right" w:pos="9500"/>
              </w:tabs>
              <w:contextualSpacing/>
              <w:rPr>
                <w:rFonts w:ascii="Times New Roman" w:hAnsi="Times New Roman" w:cs="Times New Roman"/>
                <w:i/>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0.08</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(0.07)</w:t>
            </w:r>
          </w:p>
        </w:tc>
      </w:tr>
      <w:tr w:rsidR="00545ABB" w:rsidTr="000134C4">
        <w:trPr>
          <w:jc w:val="center"/>
        </w:trPr>
        <w:tc>
          <w:tcPr>
            <w:tcW w:w="4126" w:type="dxa"/>
            <w:gridSpan w:val="2"/>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0.06</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(0.15)</w:t>
            </w:r>
          </w:p>
        </w:tc>
      </w:tr>
      <w:tr w:rsidR="00545ABB" w:rsidTr="000134C4">
        <w:trPr>
          <w:jc w:val="center"/>
        </w:trPr>
        <w:tc>
          <w:tcPr>
            <w:tcW w:w="2783" w:type="dxa"/>
            <w:shd w:val="pct10" w:color="auto" w:fill="auto"/>
          </w:tcPr>
          <w:p w:rsidR="00545AB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0.27</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(0.28)</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Default="00545ABB" w:rsidP="000134C4">
            <w:pPr>
              <w:tabs>
                <w:tab w:val="center" w:pos="4800"/>
                <w:tab w:val="right" w:pos="9500"/>
              </w:tabs>
              <w:contextualSpacing/>
              <w:rPr>
                <w:rFonts w:ascii="Times New Roman" w:hAnsi="Times New Roman" w:cs="Times New Roman"/>
                <w:i/>
                <w:sz w:val="18"/>
                <w:szCs w:val="18"/>
              </w:rPr>
            </w:pPr>
            <w:r>
              <w:rPr>
                <w:rFonts w:ascii="Times New Roman" w:hAnsi="Times New Roman" w:cs="Times New Roman"/>
                <w:i/>
                <w:sz w:val="18"/>
                <w:szCs w:val="18"/>
              </w:rPr>
              <w:t>Credit Access Model</w:t>
            </w:r>
          </w:p>
          <w:p w:rsidR="00545ABB" w:rsidRPr="0091586B" w:rsidRDefault="00545ABB" w:rsidP="000134C4">
            <w:pPr>
              <w:tabs>
                <w:tab w:val="center" w:pos="4800"/>
                <w:tab w:val="right" w:pos="9500"/>
              </w:tabs>
              <w:contextualSpacing/>
              <w:rPr>
                <w:rFonts w:ascii="Times New Roman" w:hAnsi="Times New Roman" w:cs="Times New Roman"/>
                <w:i/>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0.08</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(0.07)</w:t>
            </w:r>
          </w:p>
        </w:tc>
      </w:tr>
      <w:tr w:rsidR="00545ABB" w:rsidTr="000134C4">
        <w:trPr>
          <w:jc w:val="center"/>
        </w:trPr>
        <w:tc>
          <w:tcPr>
            <w:tcW w:w="4126" w:type="dxa"/>
            <w:gridSpan w:val="2"/>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0.06</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(0.15)</w:t>
            </w:r>
          </w:p>
        </w:tc>
      </w:tr>
      <w:tr w:rsidR="00545ABB" w:rsidTr="000134C4">
        <w:trPr>
          <w:jc w:val="center"/>
        </w:trPr>
        <w:tc>
          <w:tcPr>
            <w:tcW w:w="2783" w:type="dxa"/>
            <w:shd w:val="pct10" w:color="auto" w:fill="auto"/>
          </w:tcPr>
          <w:p w:rsidR="00545AB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0.27</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(0.28)</w:t>
            </w: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p>
        </w:tc>
      </w:tr>
      <w:tr w:rsidR="00545ABB" w:rsidTr="000134C4">
        <w:trPr>
          <w:jc w:val="center"/>
        </w:trPr>
        <w:tc>
          <w:tcPr>
            <w:tcW w:w="278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545ABB" w:rsidRPr="0091586B" w:rsidRDefault="00545ABB"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2,917</w:t>
            </w:r>
            <w:r w:rsidRPr="0091586B">
              <w:rPr>
                <w:rFonts w:ascii="Times New Roman" w:hAnsi="Times New Roman" w:cs="Times New Roman"/>
                <w:sz w:val="18"/>
                <w:szCs w:val="18"/>
              </w:rPr>
              <w:t xml:space="preserve"> </w:t>
            </w:r>
          </w:p>
        </w:tc>
      </w:tr>
    </w:tbl>
    <w:p w:rsidR="00545ABB" w:rsidRDefault="00545ABB" w:rsidP="00101E59">
      <w:pPr>
        <w:contextualSpacing/>
        <w:rPr>
          <w:rFonts w:ascii="Times New Roman" w:hAnsi="Times New Roman" w:cs="Times New Roman"/>
          <w:noProof/>
        </w:rPr>
      </w:pPr>
    </w:p>
    <w:p w:rsidR="00545ABB" w:rsidRDefault="00545ABB" w:rsidP="00101E59">
      <w:pPr>
        <w:contextualSpacing/>
        <w:rPr>
          <w:rFonts w:ascii="Times New Roman" w:hAnsi="Times New Roman" w:cs="Times New Roman"/>
          <w:noProof/>
        </w:rPr>
      </w:pPr>
      <w:r w:rsidRPr="00F9567A">
        <w:rPr>
          <w:rFonts w:ascii="Times New Roman" w:hAnsi="Times New Roman" w:cs="Times New Roman"/>
          <w:noProof/>
        </w:rPr>
        <w:t>Note 1: Spread model includes time polynomial and lagged depende</w:t>
      </w:r>
      <w:r w:rsidR="004022C4">
        <w:rPr>
          <w:rFonts w:ascii="Times New Roman" w:hAnsi="Times New Roman" w:cs="Times New Roman"/>
          <w:noProof/>
        </w:rPr>
        <w:t xml:space="preserve">nt variable.  Control variables </w:t>
      </w:r>
      <w:r w:rsidRPr="00F9567A">
        <w:rPr>
          <w:rFonts w:ascii="Times New Roman" w:hAnsi="Times New Roman" w:cs="Times New Roman"/>
          <w:noProof/>
        </w:rPr>
        <w:t xml:space="preserve">are same as those used in Tables 3 and 4 in the main text.  </w:t>
      </w:r>
    </w:p>
    <w:p w:rsidR="00101E59" w:rsidRPr="00F9567A" w:rsidRDefault="00101E59" w:rsidP="00101E59">
      <w:pPr>
        <w:contextualSpacing/>
        <w:rPr>
          <w:rFonts w:ascii="Times New Roman" w:hAnsi="Times New Roman" w:cs="Times New Roman"/>
          <w:noProof/>
        </w:rPr>
      </w:pPr>
    </w:p>
    <w:p w:rsidR="00545ABB" w:rsidRDefault="00545ABB" w:rsidP="00101E59">
      <w:pPr>
        <w:contextualSpacing/>
        <w:rPr>
          <w:rFonts w:ascii="Times New Roman" w:hAnsi="Times New Roman" w:cs="Times New Roman"/>
          <w:noProof/>
        </w:rPr>
      </w:pPr>
      <w:r w:rsidRPr="00F9567A">
        <w:rPr>
          <w:rFonts w:ascii="Times New Roman" w:hAnsi="Times New Roman" w:cs="Times New Roman"/>
          <w:noProof/>
        </w:rPr>
        <w:t>Note 2: Credit Access Model does not include lagged dependent variable or time polymial.  Credit Access Model also includes foreign policy similarity with system leader (UK).</w:t>
      </w:r>
    </w:p>
    <w:p w:rsidR="00101E59" w:rsidRPr="00F9567A" w:rsidRDefault="00101E59" w:rsidP="00101E59">
      <w:pPr>
        <w:contextualSpacing/>
        <w:rPr>
          <w:rFonts w:ascii="Times New Roman" w:hAnsi="Times New Roman" w:cs="Times New Roman"/>
          <w:noProof/>
        </w:rPr>
      </w:pPr>
    </w:p>
    <w:p w:rsidR="00545ABB" w:rsidRDefault="00545ABB" w:rsidP="00101E59">
      <w:pPr>
        <w:contextualSpacing/>
        <w:rPr>
          <w:rFonts w:ascii="Times New Roman" w:hAnsi="Times New Roman" w:cs="Times New Roman"/>
          <w:noProof/>
        </w:rPr>
      </w:pPr>
      <w:r w:rsidRPr="00F9567A">
        <w:rPr>
          <w:rFonts w:ascii="Times New Roman" w:hAnsi="Times New Roman" w:cs="Times New Roman"/>
          <w:noProof/>
        </w:rPr>
        <w:t>Note 3: Results from control variables suppressed for ease of reading.  Available in replication packet.</w:t>
      </w:r>
    </w:p>
    <w:p w:rsidR="00101E59" w:rsidRPr="00F9567A" w:rsidRDefault="00101E59" w:rsidP="00101E59">
      <w:pPr>
        <w:contextualSpacing/>
        <w:rPr>
          <w:rFonts w:ascii="Times New Roman" w:hAnsi="Times New Roman" w:cs="Times New Roman"/>
          <w:noProof/>
        </w:rPr>
      </w:pPr>
    </w:p>
    <w:p w:rsidR="00545ABB" w:rsidRPr="00F9567A" w:rsidRDefault="00545ABB" w:rsidP="00101E59">
      <w:pPr>
        <w:contextualSpacing/>
        <w:rPr>
          <w:rFonts w:ascii="Times New Roman" w:hAnsi="Times New Roman" w:cs="Times New Roman"/>
          <w:noProof/>
        </w:rPr>
      </w:pPr>
      <w:r w:rsidRPr="00F9567A">
        <w:rPr>
          <w:rFonts w:ascii="Times New Roman" w:hAnsi="Times New Roman" w:cs="Times New Roman"/>
          <w:noProof/>
        </w:rPr>
        <w:t>Note 4: Rho = 0.28</w:t>
      </w:r>
    </w:p>
    <w:p w:rsidR="00545ABB" w:rsidRDefault="00545ABB" w:rsidP="00101E59">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545ABB" w:rsidTr="00101E59">
        <w:trPr>
          <w:jc w:val="center"/>
        </w:trPr>
        <w:tc>
          <w:tcPr>
            <w:tcW w:w="3106" w:type="dxa"/>
            <w:shd w:val="pct10" w:color="auto" w:fill="auto"/>
          </w:tcPr>
          <w:p w:rsidR="00545ABB" w:rsidRDefault="00545ABB" w:rsidP="00101E59">
            <w:pPr>
              <w:tabs>
                <w:tab w:val="center" w:pos="4800"/>
                <w:tab w:val="right" w:pos="9500"/>
              </w:tabs>
              <w:contextualSpacing/>
              <w:jc w:val="center"/>
            </w:pPr>
          </w:p>
        </w:tc>
        <w:tc>
          <w:tcPr>
            <w:tcW w:w="1120" w:type="dxa"/>
            <w:shd w:val="pct10" w:color="auto" w:fill="auto"/>
          </w:tcPr>
          <w:p w:rsidR="00545ABB" w:rsidRPr="00ED4C49" w:rsidRDefault="00545ABB" w:rsidP="00101E59">
            <w:pPr>
              <w:tabs>
                <w:tab w:val="center" w:pos="4800"/>
                <w:tab w:val="right" w:pos="9500"/>
              </w:tabs>
              <w:contextualSpacing/>
              <w:jc w:val="center"/>
            </w:pPr>
          </w:p>
        </w:tc>
        <w:tc>
          <w:tcPr>
            <w:tcW w:w="1443" w:type="dxa"/>
            <w:shd w:val="pct10" w:color="auto" w:fill="auto"/>
          </w:tcPr>
          <w:p w:rsidR="00545ABB" w:rsidRPr="00ED4C49" w:rsidRDefault="00545ABB" w:rsidP="00101E59">
            <w:pPr>
              <w:tabs>
                <w:tab w:val="center" w:pos="4800"/>
                <w:tab w:val="right" w:pos="9500"/>
              </w:tabs>
              <w:contextualSpacing/>
              <w:jc w:val="center"/>
            </w:pPr>
          </w:p>
        </w:tc>
        <w:tc>
          <w:tcPr>
            <w:tcW w:w="1443" w:type="dxa"/>
            <w:shd w:val="pct10" w:color="auto" w:fill="auto"/>
          </w:tcPr>
          <w:p w:rsidR="00545ABB" w:rsidRPr="00ED4C49" w:rsidRDefault="00545ABB" w:rsidP="00101E59">
            <w:pPr>
              <w:tabs>
                <w:tab w:val="center" w:pos="4800"/>
                <w:tab w:val="right" w:pos="9500"/>
              </w:tabs>
              <w:contextualSpacing/>
              <w:jc w:val="center"/>
            </w:pPr>
          </w:p>
        </w:tc>
      </w:tr>
      <w:tr w:rsidR="00545ABB" w:rsidTr="00101E59">
        <w:trPr>
          <w:jc w:val="center"/>
        </w:trPr>
        <w:tc>
          <w:tcPr>
            <w:tcW w:w="3106" w:type="dxa"/>
            <w:shd w:val="pct10" w:color="auto" w:fill="auto"/>
          </w:tcPr>
          <w:p w:rsidR="00545ABB" w:rsidRDefault="00545ABB" w:rsidP="00101E59">
            <w:pPr>
              <w:tabs>
                <w:tab w:val="center" w:pos="4800"/>
                <w:tab w:val="right" w:pos="9500"/>
              </w:tabs>
              <w:contextualSpacing/>
              <w:jc w:val="center"/>
            </w:pPr>
          </w:p>
        </w:tc>
        <w:tc>
          <w:tcPr>
            <w:tcW w:w="1120" w:type="dxa"/>
            <w:shd w:val="pct10" w:color="auto" w:fill="auto"/>
          </w:tcPr>
          <w:p w:rsidR="00545ABB" w:rsidRDefault="00545ABB" w:rsidP="00101E59">
            <w:pPr>
              <w:tabs>
                <w:tab w:val="center" w:pos="4800"/>
                <w:tab w:val="right" w:pos="9500"/>
              </w:tabs>
              <w:contextualSpacing/>
              <w:jc w:val="center"/>
            </w:pPr>
            <w:r>
              <w:t>Effect</w:t>
            </w:r>
          </w:p>
        </w:tc>
        <w:tc>
          <w:tcPr>
            <w:tcW w:w="1443" w:type="dxa"/>
            <w:shd w:val="pct10" w:color="auto" w:fill="auto"/>
          </w:tcPr>
          <w:p w:rsidR="00545ABB" w:rsidRDefault="00545ABB" w:rsidP="00A961F3">
            <w:pPr>
              <w:tabs>
                <w:tab w:val="center" w:pos="4800"/>
                <w:tab w:val="right" w:pos="9500"/>
              </w:tabs>
              <w:contextualSpacing/>
              <w:jc w:val="center"/>
            </w:pPr>
            <w:r>
              <w:t>0.95 CI (</w:t>
            </w:r>
            <w:r w:rsidR="00A961F3">
              <w:t>upper</w:t>
            </w:r>
            <w:r>
              <w:t>)</w:t>
            </w:r>
          </w:p>
        </w:tc>
        <w:tc>
          <w:tcPr>
            <w:tcW w:w="1443" w:type="dxa"/>
            <w:shd w:val="pct10" w:color="auto" w:fill="auto"/>
          </w:tcPr>
          <w:p w:rsidR="00545ABB" w:rsidRDefault="00545ABB" w:rsidP="00A961F3">
            <w:pPr>
              <w:tabs>
                <w:tab w:val="center" w:pos="4800"/>
                <w:tab w:val="right" w:pos="9500"/>
              </w:tabs>
              <w:contextualSpacing/>
              <w:jc w:val="center"/>
            </w:pPr>
            <w:r>
              <w:t>0.95 CI (</w:t>
            </w:r>
            <w:r w:rsidR="00A961F3">
              <w:t>lower</w:t>
            </w:r>
            <w:r>
              <w:t>)</w:t>
            </w:r>
          </w:p>
        </w:tc>
      </w:tr>
      <w:tr w:rsidR="00545ABB" w:rsidTr="00101E59">
        <w:trPr>
          <w:jc w:val="center"/>
        </w:trPr>
        <w:tc>
          <w:tcPr>
            <w:tcW w:w="3106" w:type="dxa"/>
            <w:shd w:val="pct10" w:color="auto" w:fill="auto"/>
            <w:vAlign w:val="center"/>
          </w:tcPr>
          <w:p w:rsidR="00545ABB" w:rsidRDefault="00545ABB" w:rsidP="00101E59">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545ABB" w:rsidRDefault="00545ABB" w:rsidP="00101E59">
            <w:pPr>
              <w:tabs>
                <w:tab w:val="center" w:pos="4800"/>
                <w:tab w:val="right" w:pos="9500"/>
              </w:tabs>
              <w:contextualSpacing/>
              <w:jc w:val="center"/>
            </w:pPr>
            <w:r>
              <w:t>-0.11</w:t>
            </w:r>
          </w:p>
        </w:tc>
        <w:tc>
          <w:tcPr>
            <w:tcW w:w="1443" w:type="dxa"/>
            <w:shd w:val="pct10" w:color="auto" w:fill="auto"/>
            <w:vAlign w:val="center"/>
          </w:tcPr>
          <w:p w:rsidR="00545ABB" w:rsidRDefault="00545ABB" w:rsidP="00101E59">
            <w:pPr>
              <w:tabs>
                <w:tab w:val="center" w:pos="4800"/>
                <w:tab w:val="right" w:pos="9500"/>
              </w:tabs>
              <w:contextualSpacing/>
              <w:jc w:val="center"/>
            </w:pPr>
            <w:r>
              <w:t>-0.01</w:t>
            </w:r>
          </w:p>
        </w:tc>
        <w:tc>
          <w:tcPr>
            <w:tcW w:w="1443" w:type="dxa"/>
            <w:shd w:val="pct10" w:color="auto" w:fill="auto"/>
            <w:vAlign w:val="center"/>
          </w:tcPr>
          <w:p w:rsidR="00545ABB" w:rsidRDefault="00545ABB" w:rsidP="00101E59">
            <w:pPr>
              <w:tabs>
                <w:tab w:val="center" w:pos="4800"/>
                <w:tab w:val="right" w:pos="9500"/>
              </w:tabs>
              <w:contextualSpacing/>
              <w:jc w:val="center"/>
            </w:pPr>
            <w:r>
              <w:t>-0.21</w:t>
            </w:r>
          </w:p>
        </w:tc>
      </w:tr>
    </w:tbl>
    <w:p w:rsidR="00101E59" w:rsidRDefault="00101E59" w:rsidP="00101E59">
      <w:pPr>
        <w:contextualSpacing/>
        <w:rPr>
          <w:rFonts w:ascii="Times New Roman" w:hAnsi="Times New Roman" w:cs="Times New Roman"/>
          <w:noProof/>
        </w:rPr>
      </w:pPr>
    </w:p>
    <w:p w:rsidR="00545ABB" w:rsidRDefault="00545ABB" w:rsidP="00101E59">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101E59" w:rsidRDefault="00101E59" w:rsidP="00101E59">
      <w:pPr>
        <w:contextualSpacing/>
        <w:rPr>
          <w:rFonts w:ascii="Times New Roman" w:hAnsi="Times New Roman" w:cs="Times New Roman"/>
          <w:b/>
          <w:noProof/>
        </w:rPr>
      </w:pPr>
    </w:p>
    <w:p w:rsidR="00545ABB" w:rsidRPr="00FE3F7D" w:rsidRDefault="00545ABB" w:rsidP="00101E59">
      <w:pPr>
        <w:contextualSpacing/>
        <w:rPr>
          <w:rFonts w:ascii="Times New Roman" w:hAnsi="Times New Roman" w:cs="Times New Roman"/>
          <w:b/>
          <w:noProof/>
        </w:rPr>
      </w:pPr>
      <w:r>
        <w:rPr>
          <w:rFonts w:ascii="Times New Roman" w:hAnsi="Times New Roman" w:cs="Times New Roman"/>
          <w:b/>
          <w:noProof/>
        </w:rPr>
        <w:t>Interpretation:</w:t>
      </w:r>
    </w:p>
    <w:p w:rsidR="00101E59" w:rsidRDefault="00101E59" w:rsidP="00101E59">
      <w:pPr>
        <w:contextualSpacing/>
        <w:rPr>
          <w:rFonts w:ascii="Times New Roman" w:hAnsi="Times New Roman" w:cs="Times New Roman"/>
          <w:i/>
          <w:noProof/>
        </w:rPr>
      </w:pPr>
    </w:p>
    <w:p w:rsidR="00545ABB" w:rsidRPr="00FE3F7D" w:rsidRDefault="00545ABB" w:rsidP="00101E59">
      <w:pPr>
        <w:contextualSpacing/>
        <w:rPr>
          <w:rFonts w:ascii="Times New Roman" w:hAnsi="Times New Roman" w:cs="Times New Roman"/>
          <w:i/>
          <w:noProof/>
        </w:rPr>
      </w:pPr>
      <w:r w:rsidRPr="00FE3F7D">
        <w:rPr>
          <w:rFonts w:ascii="Times New Roman" w:hAnsi="Times New Roman" w:cs="Times New Roman"/>
          <w:i/>
          <w:noProof/>
        </w:rPr>
        <w:t>The Marginal Effect table shows that, even after accounting for selection</w:t>
      </w:r>
      <w:r>
        <w:rPr>
          <w:rFonts w:ascii="Times New Roman" w:hAnsi="Times New Roman" w:cs="Times New Roman"/>
          <w:i/>
          <w:noProof/>
        </w:rPr>
        <w:t xml:space="preserve"> effects, central banks reduce the spread when the state is at war.</w:t>
      </w:r>
    </w:p>
    <w:p w:rsidR="00553C9C" w:rsidRDefault="008B228C" w:rsidP="00553C9C">
      <w:pPr>
        <w:contextualSpacing/>
        <w:rPr>
          <w:rFonts w:ascii="Courier New" w:hAnsi="Courier New" w:cs="Courier New"/>
          <w:b/>
          <w:sz w:val="18"/>
          <w:szCs w:val="18"/>
        </w:rPr>
      </w:pPr>
      <w:r>
        <w:rPr>
          <w:rFonts w:ascii="Courier New" w:hAnsi="Courier New" w:cs="Courier New"/>
          <w:b/>
          <w:sz w:val="18"/>
          <w:szCs w:val="18"/>
        </w:rPr>
        <w:br w:type="page"/>
      </w:r>
      <w:r w:rsidR="00553C9C">
        <w:rPr>
          <w:rFonts w:ascii="Courier New" w:hAnsi="Courier New" w:cs="Courier New"/>
          <w:b/>
          <w:sz w:val="18"/>
          <w:szCs w:val="18"/>
        </w:rPr>
        <w:lastRenderedPageBreak/>
        <w:t>* ROBUSTNESS TEST 2: Split between “Rich” and “Poor”</w:t>
      </w:r>
    </w:p>
    <w:p w:rsidR="00553C9C" w:rsidRDefault="00553C9C" w:rsidP="00553C9C">
      <w:pPr>
        <w:contextualSpacing/>
        <w:rPr>
          <w:rFonts w:ascii="Courier New" w:hAnsi="Courier New" w:cs="Courier New"/>
          <w:b/>
          <w:sz w:val="18"/>
          <w:szCs w:val="18"/>
        </w:rPr>
      </w:pPr>
    </w:p>
    <w:p w:rsidR="00553C9C" w:rsidRDefault="00553C9C" w:rsidP="00553C9C">
      <w:pPr>
        <w:contextualSpacing/>
        <w:rPr>
          <w:rFonts w:ascii="Times New Roman" w:hAnsi="Times New Roman" w:cs="Times New Roman"/>
          <w:b/>
          <w:noProof/>
        </w:rPr>
      </w:pPr>
      <w:r>
        <w:rPr>
          <w:rFonts w:ascii="Times New Roman" w:hAnsi="Times New Roman" w:cs="Times New Roman"/>
          <w:b/>
          <w:noProof/>
        </w:rPr>
        <w:t>Stata Commands to Create Rich Variable:</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sum gdp, detail</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local median = r(p50)</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capture drop rich</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capture drop cb_rich</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capture drop comp_rich</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capture drop comp_rich_cb</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capture drop cb_comp</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gen rich = 0</w:t>
      </w:r>
    </w:p>
    <w:p w:rsidR="00553C9C" w:rsidRPr="00553C9C" w:rsidRDefault="00553C9C" w:rsidP="00553C9C">
      <w:pPr>
        <w:contextualSpacing/>
        <w:rPr>
          <w:rFonts w:ascii="Courier New" w:hAnsi="Courier New" w:cs="Courier New"/>
          <w:noProof/>
          <w:sz w:val="18"/>
          <w:szCs w:val="18"/>
        </w:rPr>
      </w:pP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replace rich = 1 if gdp&gt;`median'</w:t>
      </w: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(1399 real changes made)</w:t>
      </w:r>
    </w:p>
    <w:p w:rsidR="00553C9C" w:rsidRPr="00553C9C" w:rsidRDefault="00553C9C" w:rsidP="00553C9C">
      <w:pPr>
        <w:contextualSpacing/>
        <w:rPr>
          <w:rFonts w:ascii="Courier New" w:hAnsi="Courier New" w:cs="Courier New"/>
          <w:noProof/>
          <w:sz w:val="18"/>
          <w:szCs w:val="18"/>
        </w:rPr>
      </w:pPr>
    </w:p>
    <w:p w:rsidR="00553C9C" w:rsidRDefault="00553C9C" w:rsidP="00553C9C">
      <w:pPr>
        <w:contextualSpacing/>
        <w:rPr>
          <w:rFonts w:ascii="Times New Roman" w:hAnsi="Times New Roman" w:cs="Times New Roman"/>
          <w:b/>
          <w:noProof/>
        </w:rPr>
      </w:pPr>
      <w:r>
        <w:rPr>
          <w:rFonts w:ascii="Times New Roman" w:hAnsi="Times New Roman" w:cs="Times New Roman"/>
          <w:b/>
          <w:noProof/>
        </w:rPr>
        <w:t>Stata Commands to Run Model on Rich Countries:</w:t>
      </w:r>
    </w:p>
    <w:p w:rsidR="00553C9C" w:rsidRDefault="00553C9C" w:rsidP="00553C9C">
      <w:pPr>
        <w:contextualSpacing/>
        <w:rPr>
          <w:rFonts w:ascii="Times New Roman" w:hAnsi="Times New Roman" w:cs="Times New Roman"/>
          <w:b/>
          <w:noProof/>
        </w:rPr>
      </w:pPr>
      <w:r w:rsidRPr="00553C9C">
        <w:rPr>
          <w:rFonts w:ascii="Courier New" w:hAnsi="Courier New" w:cs="Courier New"/>
          <w:noProof/>
          <w:sz w:val="18"/>
          <w:szCs w:val="18"/>
        </w:rPr>
        <w:t>. xtreg avg_spread Lavg_spread cb war cb_war comp topitaxrate2 trade gdp lnpop growth urban internal_disruption GS Default cw colwar yea</w:t>
      </w:r>
      <w:r>
        <w:rPr>
          <w:rFonts w:ascii="Courier New" w:hAnsi="Courier New" w:cs="Courier New"/>
          <w:noProof/>
          <w:sz w:val="18"/>
          <w:szCs w:val="18"/>
        </w:rPr>
        <w:t>r year2 year3 year4 if rich==0</w:t>
      </w:r>
      <w:r w:rsidRPr="00553C9C">
        <w:rPr>
          <w:rFonts w:ascii="Courier New" w:hAnsi="Courier New" w:cs="Courier New"/>
          <w:noProof/>
          <w:sz w:val="18"/>
          <w:szCs w:val="18"/>
        </w:rPr>
        <w:t>, re</w:t>
      </w:r>
    </w:p>
    <w:p w:rsidR="00553C9C" w:rsidRDefault="00553C9C" w:rsidP="00553C9C">
      <w:pPr>
        <w:contextualSpacing/>
        <w:rPr>
          <w:rFonts w:ascii="Times New Roman" w:hAnsi="Times New Roman" w:cs="Times New Roman"/>
          <w:b/>
          <w:noProof/>
        </w:rPr>
      </w:pPr>
    </w:p>
    <w:p w:rsidR="00553C9C" w:rsidRPr="000134C4" w:rsidRDefault="00553C9C" w:rsidP="00553C9C">
      <w:pPr>
        <w:contextualSpacing/>
        <w:rPr>
          <w:rFonts w:ascii="Times New Roman" w:hAnsi="Times New Roman" w:cs="Times New Roman"/>
          <w:b/>
          <w:noProof/>
        </w:rPr>
      </w:pPr>
      <w:r>
        <w:rPr>
          <w:rFonts w:ascii="Times New Roman" w:hAnsi="Times New Roman" w:cs="Times New Roman"/>
          <w:b/>
          <w:noProof/>
        </w:rPr>
        <w:t>Stata Commands to Run Model on Poor Countries:</w:t>
      </w:r>
    </w:p>
    <w:p w:rsidR="00553C9C" w:rsidRPr="00553C9C" w:rsidRDefault="00553C9C" w:rsidP="00553C9C">
      <w:pPr>
        <w:contextualSpacing/>
        <w:rPr>
          <w:rFonts w:ascii="Courier New" w:hAnsi="Courier New" w:cs="Courier New"/>
          <w:noProof/>
          <w:sz w:val="18"/>
          <w:szCs w:val="18"/>
        </w:rPr>
      </w:pPr>
      <w:r w:rsidRPr="00553C9C">
        <w:rPr>
          <w:rFonts w:ascii="Courier New" w:hAnsi="Courier New" w:cs="Courier New"/>
          <w:noProof/>
          <w:sz w:val="18"/>
          <w:szCs w:val="18"/>
        </w:rPr>
        <w:t>. xtreg avg_spread Lavg_spread cb war cb_war comp topitaxrate2 trade gdp lnpop growth urban internal_disruption GS Default cw colwar yea</w:t>
      </w:r>
      <w:r>
        <w:rPr>
          <w:rFonts w:ascii="Courier New" w:hAnsi="Courier New" w:cs="Courier New"/>
          <w:noProof/>
          <w:sz w:val="18"/>
          <w:szCs w:val="18"/>
        </w:rPr>
        <w:t>r year2 year3 year4 if rich==1</w:t>
      </w:r>
      <w:r w:rsidRPr="00553C9C">
        <w:rPr>
          <w:rFonts w:ascii="Courier New" w:hAnsi="Courier New" w:cs="Courier New"/>
          <w:noProof/>
          <w:sz w:val="18"/>
          <w:szCs w:val="18"/>
        </w:rPr>
        <w:t>, re</w:t>
      </w:r>
    </w:p>
    <w:p w:rsidR="008B228C" w:rsidRDefault="008B228C" w:rsidP="008B228C">
      <w:pPr>
        <w:rPr>
          <w:rFonts w:ascii="Courier New" w:hAnsi="Courier New" w:cs="Courier New"/>
          <w:b/>
          <w:sz w:val="18"/>
          <w:szCs w:val="18"/>
        </w:rPr>
      </w:pPr>
    </w:p>
    <w:p w:rsidR="00553C9C" w:rsidRPr="006359B0" w:rsidRDefault="00553C9C" w:rsidP="00553C9C">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gridCol w:w="1343"/>
      </w:tblGrid>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140782">
            <w:pPr>
              <w:tabs>
                <w:tab w:val="center" w:pos="4800"/>
                <w:tab w:val="right" w:pos="9500"/>
              </w:tabs>
              <w:contextualSpacing/>
              <w:rPr>
                <w:rFonts w:ascii="Times New Roman" w:hAnsi="Times New Roman" w:cs="Times New Roman"/>
                <w:i/>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“Rich” Countries</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“Poor” Countries</w:t>
            </w:r>
          </w:p>
        </w:tc>
      </w:tr>
      <w:tr w:rsidR="00140782" w:rsidTr="000134C4">
        <w:trPr>
          <w:jc w:val="center"/>
        </w:trPr>
        <w:tc>
          <w:tcPr>
            <w:tcW w:w="278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Default="00140782" w:rsidP="0014078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Default="00140782" w:rsidP="00140782">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140782" w:rsidRPr="0091586B" w:rsidRDefault="00140782" w:rsidP="0014078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343" w:type="dxa"/>
            <w:shd w:val="pct10" w:color="auto" w:fill="auto"/>
          </w:tcPr>
          <w:p w:rsidR="00140782" w:rsidRDefault="00140782" w:rsidP="0014078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0.01</w:t>
            </w: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(0.03)</w:t>
            </w:r>
          </w:p>
        </w:tc>
        <w:tc>
          <w:tcPr>
            <w:tcW w:w="134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(0.02)</w:t>
            </w:r>
          </w:p>
        </w:tc>
      </w:tr>
      <w:tr w:rsidR="00140782" w:rsidTr="000134C4">
        <w:trPr>
          <w:jc w:val="center"/>
        </w:trPr>
        <w:tc>
          <w:tcPr>
            <w:tcW w:w="4126" w:type="dxa"/>
            <w:gridSpan w:val="2"/>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-0.02</w:t>
            </w:r>
          </w:p>
        </w:tc>
        <w:tc>
          <w:tcPr>
            <w:tcW w:w="134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0.06</w:t>
            </w: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(0.08)</w:t>
            </w:r>
          </w:p>
        </w:tc>
        <w:tc>
          <w:tcPr>
            <w:tcW w:w="134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(0.04)</w:t>
            </w:r>
          </w:p>
        </w:tc>
      </w:tr>
      <w:tr w:rsidR="00140782" w:rsidTr="000134C4">
        <w:trPr>
          <w:jc w:val="center"/>
        </w:trPr>
        <w:tc>
          <w:tcPr>
            <w:tcW w:w="278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-0.04</w:t>
            </w:r>
          </w:p>
        </w:tc>
        <w:tc>
          <w:tcPr>
            <w:tcW w:w="134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-0.34***</w:t>
            </w: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(0.09)</w:t>
            </w:r>
          </w:p>
        </w:tc>
        <w:tc>
          <w:tcPr>
            <w:tcW w:w="1343" w:type="dxa"/>
            <w:shd w:val="pct10" w:color="auto" w:fill="auto"/>
          </w:tcPr>
          <w:p w:rsidR="00140782"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(0.11)</w:t>
            </w: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p>
        </w:tc>
      </w:tr>
      <w:tr w:rsidR="00140782" w:rsidTr="000134C4">
        <w:trPr>
          <w:jc w:val="center"/>
        </w:trPr>
        <w:tc>
          <w:tcPr>
            <w:tcW w:w="278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726</w:t>
            </w:r>
            <w:r w:rsidRPr="0091586B">
              <w:rPr>
                <w:rFonts w:ascii="Times New Roman" w:hAnsi="Times New Roman" w:cs="Times New Roman"/>
                <w:sz w:val="18"/>
                <w:szCs w:val="18"/>
              </w:rPr>
              <w:t xml:space="preserve"> </w:t>
            </w:r>
          </w:p>
        </w:tc>
        <w:tc>
          <w:tcPr>
            <w:tcW w:w="1343" w:type="dxa"/>
            <w:shd w:val="pct10" w:color="auto" w:fill="auto"/>
          </w:tcPr>
          <w:p w:rsidR="00140782" w:rsidRPr="0091586B" w:rsidRDefault="00140782"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723</w:t>
            </w:r>
          </w:p>
        </w:tc>
      </w:tr>
    </w:tbl>
    <w:p w:rsidR="00140782" w:rsidRDefault="00140782" w:rsidP="00140782">
      <w:pPr>
        <w:contextualSpacing/>
        <w:rPr>
          <w:rFonts w:ascii="Times New Roman" w:hAnsi="Times New Roman" w:cs="Times New Roman"/>
          <w:noProof/>
        </w:rPr>
      </w:pPr>
    </w:p>
    <w:p w:rsidR="00140782" w:rsidRDefault="004022C4" w:rsidP="00140782">
      <w:pPr>
        <w:contextualSpacing/>
        <w:rPr>
          <w:rFonts w:ascii="Times New Roman" w:hAnsi="Times New Roman" w:cs="Times New Roman"/>
          <w:noProof/>
        </w:rPr>
      </w:pPr>
      <w:r>
        <w:rPr>
          <w:rFonts w:ascii="Times New Roman" w:hAnsi="Times New Roman" w:cs="Times New Roman"/>
          <w:noProof/>
        </w:rPr>
        <w:t>Note</w:t>
      </w:r>
      <w:r w:rsidR="00140782" w:rsidRPr="00F9567A">
        <w:rPr>
          <w:rFonts w:ascii="Times New Roman" w:hAnsi="Times New Roman" w:cs="Times New Roman"/>
          <w:noProof/>
        </w:rPr>
        <w:t xml:space="preserve">: </w:t>
      </w:r>
      <w:r w:rsidR="001A0E58">
        <w:rPr>
          <w:rFonts w:ascii="Times New Roman" w:hAnsi="Times New Roman" w:cs="Times New Roman"/>
          <w:noProof/>
        </w:rPr>
        <w:t>M</w:t>
      </w:r>
      <w:r>
        <w:rPr>
          <w:rFonts w:ascii="Times New Roman" w:hAnsi="Times New Roman" w:cs="Times New Roman"/>
          <w:noProof/>
        </w:rPr>
        <w:t>odels include</w:t>
      </w:r>
      <w:r w:rsidR="00140782" w:rsidRPr="00F9567A">
        <w:rPr>
          <w:rFonts w:ascii="Times New Roman" w:hAnsi="Times New Roman" w:cs="Times New Roman"/>
          <w:noProof/>
        </w:rPr>
        <w:t xml:space="preserve"> </w:t>
      </w:r>
      <w:r>
        <w:rPr>
          <w:rFonts w:ascii="Times New Roman" w:hAnsi="Times New Roman" w:cs="Times New Roman"/>
          <w:noProof/>
        </w:rPr>
        <w:t xml:space="preserve">random effects, </w:t>
      </w:r>
      <w:r w:rsidR="00140782" w:rsidRPr="00F9567A">
        <w:rPr>
          <w:rFonts w:ascii="Times New Roman" w:hAnsi="Times New Roman" w:cs="Times New Roman"/>
          <w:noProof/>
        </w:rPr>
        <w:t>time polynomial</w:t>
      </w:r>
      <w:r>
        <w:rPr>
          <w:rFonts w:ascii="Times New Roman" w:hAnsi="Times New Roman" w:cs="Times New Roman"/>
          <w:noProof/>
        </w:rPr>
        <w:t>,</w:t>
      </w:r>
      <w:r w:rsidR="00140782" w:rsidRPr="00F9567A">
        <w:rPr>
          <w:rFonts w:ascii="Times New Roman" w:hAnsi="Times New Roman" w:cs="Times New Roman"/>
          <w:noProof/>
        </w:rPr>
        <w:t xml:space="preserve"> and lagged dependent variable.  Control variables are same as those used in Tables 3 and 4 in the main text.  Results from control variables s</w:t>
      </w:r>
      <w:r>
        <w:rPr>
          <w:rFonts w:ascii="Times New Roman" w:hAnsi="Times New Roman" w:cs="Times New Roman"/>
          <w:noProof/>
        </w:rPr>
        <w:t>uppressed for ease of reading (a</w:t>
      </w:r>
      <w:r w:rsidR="00140782" w:rsidRPr="00F9567A">
        <w:rPr>
          <w:rFonts w:ascii="Times New Roman" w:hAnsi="Times New Roman" w:cs="Times New Roman"/>
          <w:noProof/>
        </w:rPr>
        <w:t>vailable in replication packet</w:t>
      </w:r>
      <w:r>
        <w:rPr>
          <w:rFonts w:ascii="Times New Roman" w:hAnsi="Times New Roman" w:cs="Times New Roman"/>
          <w:noProof/>
        </w:rPr>
        <w:t>)</w:t>
      </w:r>
      <w:r w:rsidR="00140782" w:rsidRPr="00F9567A">
        <w:rPr>
          <w:rFonts w:ascii="Times New Roman" w:hAnsi="Times New Roman" w:cs="Times New Roman"/>
          <w:noProof/>
        </w:rPr>
        <w:t>.</w:t>
      </w:r>
    </w:p>
    <w:p w:rsidR="00140782" w:rsidRDefault="00140782" w:rsidP="00140782">
      <w:pPr>
        <w:contextualSpacing/>
        <w:rPr>
          <w:rFonts w:ascii="Times New Roman" w:hAnsi="Times New Roman" w:cs="Times New Roman"/>
          <w:noProof/>
        </w:rPr>
      </w:pPr>
    </w:p>
    <w:p w:rsidR="00A961F3" w:rsidRPr="00F9567A" w:rsidRDefault="00A961F3" w:rsidP="00A961F3">
      <w:pPr>
        <w:contextualSpacing/>
        <w:rPr>
          <w:rFonts w:ascii="Times New Roman" w:hAnsi="Times New Roman" w:cs="Times New Roman"/>
          <w:noProof/>
        </w:rPr>
      </w:pPr>
    </w:p>
    <w:p w:rsidR="00A961F3" w:rsidRDefault="00A961F3">
      <w:pPr>
        <w:rPr>
          <w:rFonts w:ascii="Times New Roman" w:hAnsi="Times New Roman" w:cs="Times New Roman"/>
          <w:b/>
          <w:noProof/>
        </w:rPr>
      </w:pPr>
      <w:r>
        <w:rPr>
          <w:rFonts w:ascii="Times New Roman" w:hAnsi="Times New Roman" w:cs="Times New Roman"/>
          <w:b/>
          <w:noProof/>
        </w:rPr>
        <w:br w:type="page"/>
      </w:r>
    </w:p>
    <w:p w:rsidR="00A961F3" w:rsidRDefault="00A961F3" w:rsidP="00A961F3">
      <w:pPr>
        <w:contextualSpacing/>
        <w:jc w:val="center"/>
        <w:rPr>
          <w:rFonts w:ascii="Times New Roman" w:hAnsi="Times New Roman" w:cs="Times New Roman"/>
          <w:b/>
          <w:noProof/>
        </w:rPr>
      </w:pPr>
      <w:r>
        <w:rPr>
          <w:rFonts w:ascii="Times New Roman" w:hAnsi="Times New Roman" w:cs="Times New Roman"/>
          <w:b/>
          <w:noProof/>
        </w:rPr>
        <w:lastRenderedPageBreak/>
        <w:t>Marginal Effect (from Spread Model)</w:t>
      </w:r>
    </w:p>
    <w:p w:rsidR="00A961F3" w:rsidRDefault="00A961F3" w:rsidP="00140782">
      <w:pPr>
        <w:contextualSpacing/>
        <w:rPr>
          <w:rFonts w:ascii="Times New Roman" w:hAnsi="Times New Roman" w:cs="Times New Roman"/>
          <w:noProof/>
        </w:rPr>
      </w:pP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A961F3" w:rsidTr="000134C4">
        <w:trPr>
          <w:jc w:val="center"/>
        </w:trPr>
        <w:tc>
          <w:tcPr>
            <w:tcW w:w="3106" w:type="dxa"/>
            <w:shd w:val="pct10" w:color="auto" w:fill="auto"/>
          </w:tcPr>
          <w:p w:rsidR="00A961F3" w:rsidRDefault="00A961F3" w:rsidP="000134C4">
            <w:pPr>
              <w:tabs>
                <w:tab w:val="center" w:pos="4800"/>
                <w:tab w:val="right" w:pos="9500"/>
              </w:tabs>
              <w:contextualSpacing/>
              <w:jc w:val="center"/>
            </w:pPr>
          </w:p>
        </w:tc>
        <w:tc>
          <w:tcPr>
            <w:tcW w:w="1120" w:type="dxa"/>
            <w:shd w:val="pct10" w:color="auto" w:fill="auto"/>
          </w:tcPr>
          <w:p w:rsidR="00A961F3" w:rsidRPr="00ED4C49" w:rsidRDefault="00A961F3" w:rsidP="000134C4">
            <w:pPr>
              <w:tabs>
                <w:tab w:val="center" w:pos="4800"/>
                <w:tab w:val="right" w:pos="9500"/>
              </w:tabs>
              <w:contextualSpacing/>
              <w:jc w:val="center"/>
            </w:pPr>
          </w:p>
        </w:tc>
        <w:tc>
          <w:tcPr>
            <w:tcW w:w="1443" w:type="dxa"/>
            <w:shd w:val="pct10" w:color="auto" w:fill="auto"/>
          </w:tcPr>
          <w:p w:rsidR="00A961F3" w:rsidRPr="00ED4C49" w:rsidRDefault="00A961F3" w:rsidP="000134C4">
            <w:pPr>
              <w:tabs>
                <w:tab w:val="center" w:pos="4800"/>
                <w:tab w:val="right" w:pos="9500"/>
              </w:tabs>
              <w:contextualSpacing/>
              <w:jc w:val="center"/>
            </w:pPr>
          </w:p>
        </w:tc>
        <w:tc>
          <w:tcPr>
            <w:tcW w:w="1443" w:type="dxa"/>
            <w:shd w:val="pct10" w:color="auto" w:fill="auto"/>
          </w:tcPr>
          <w:p w:rsidR="00A961F3" w:rsidRPr="00ED4C49" w:rsidRDefault="00A961F3" w:rsidP="000134C4">
            <w:pPr>
              <w:tabs>
                <w:tab w:val="center" w:pos="4800"/>
                <w:tab w:val="right" w:pos="9500"/>
              </w:tabs>
              <w:contextualSpacing/>
              <w:jc w:val="center"/>
            </w:pPr>
          </w:p>
        </w:tc>
      </w:tr>
      <w:tr w:rsidR="00A961F3" w:rsidTr="000134C4">
        <w:trPr>
          <w:jc w:val="center"/>
        </w:trPr>
        <w:tc>
          <w:tcPr>
            <w:tcW w:w="3106" w:type="dxa"/>
            <w:shd w:val="pct10" w:color="auto" w:fill="auto"/>
          </w:tcPr>
          <w:p w:rsidR="00A961F3" w:rsidRDefault="00A961F3" w:rsidP="000134C4">
            <w:pPr>
              <w:tabs>
                <w:tab w:val="center" w:pos="4800"/>
                <w:tab w:val="right" w:pos="9500"/>
              </w:tabs>
              <w:contextualSpacing/>
              <w:jc w:val="center"/>
            </w:pPr>
          </w:p>
        </w:tc>
        <w:tc>
          <w:tcPr>
            <w:tcW w:w="1120" w:type="dxa"/>
            <w:shd w:val="pct10" w:color="auto" w:fill="auto"/>
          </w:tcPr>
          <w:p w:rsidR="00A961F3" w:rsidRDefault="00A961F3" w:rsidP="000134C4">
            <w:pPr>
              <w:tabs>
                <w:tab w:val="center" w:pos="4800"/>
                <w:tab w:val="right" w:pos="9500"/>
              </w:tabs>
              <w:contextualSpacing/>
              <w:jc w:val="center"/>
            </w:pPr>
            <w:r>
              <w:t>Effect</w:t>
            </w:r>
          </w:p>
        </w:tc>
        <w:tc>
          <w:tcPr>
            <w:tcW w:w="1443" w:type="dxa"/>
            <w:shd w:val="pct10" w:color="auto" w:fill="auto"/>
          </w:tcPr>
          <w:p w:rsidR="00A961F3" w:rsidRDefault="00A961F3" w:rsidP="000134C4">
            <w:pPr>
              <w:tabs>
                <w:tab w:val="center" w:pos="4800"/>
                <w:tab w:val="right" w:pos="9500"/>
              </w:tabs>
              <w:contextualSpacing/>
              <w:jc w:val="center"/>
            </w:pPr>
            <w:r>
              <w:t>0.95 CI (upper)</w:t>
            </w:r>
          </w:p>
        </w:tc>
        <w:tc>
          <w:tcPr>
            <w:tcW w:w="1443" w:type="dxa"/>
            <w:shd w:val="pct10" w:color="auto" w:fill="auto"/>
          </w:tcPr>
          <w:p w:rsidR="00A961F3" w:rsidRDefault="00A961F3" w:rsidP="000134C4">
            <w:pPr>
              <w:tabs>
                <w:tab w:val="center" w:pos="4800"/>
                <w:tab w:val="right" w:pos="9500"/>
              </w:tabs>
              <w:contextualSpacing/>
              <w:jc w:val="center"/>
            </w:pPr>
            <w:r>
              <w:t>0.95 CI (lower)</w:t>
            </w:r>
          </w:p>
        </w:tc>
      </w:tr>
      <w:tr w:rsidR="00A961F3" w:rsidTr="000134C4">
        <w:trPr>
          <w:jc w:val="center"/>
        </w:trPr>
        <w:tc>
          <w:tcPr>
            <w:tcW w:w="3106" w:type="dxa"/>
            <w:shd w:val="pct10" w:color="auto" w:fill="auto"/>
            <w:vAlign w:val="center"/>
          </w:tcPr>
          <w:p w:rsidR="00A961F3" w:rsidRPr="00A961F3" w:rsidRDefault="00A961F3" w:rsidP="00A961F3">
            <w:pPr>
              <w:tabs>
                <w:tab w:val="center" w:pos="4800"/>
                <w:tab w:val="right" w:pos="9500"/>
              </w:tabs>
              <w:contextualSpacing/>
              <w:rPr>
                <w:i/>
              </w:rPr>
            </w:pPr>
            <w:r>
              <w:rPr>
                <w:i/>
              </w:rPr>
              <w:t>RICH MODEL</w:t>
            </w:r>
          </w:p>
        </w:tc>
        <w:tc>
          <w:tcPr>
            <w:tcW w:w="1120" w:type="dxa"/>
            <w:shd w:val="pct10" w:color="auto" w:fill="auto"/>
            <w:vAlign w:val="center"/>
          </w:tcPr>
          <w:p w:rsidR="00A961F3" w:rsidRDefault="00A961F3" w:rsidP="000134C4">
            <w:pPr>
              <w:tabs>
                <w:tab w:val="center" w:pos="4800"/>
                <w:tab w:val="right" w:pos="9500"/>
              </w:tabs>
              <w:contextualSpacing/>
              <w:jc w:val="center"/>
            </w:pPr>
          </w:p>
        </w:tc>
        <w:tc>
          <w:tcPr>
            <w:tcW w:w="1443" w:type="dxa"/>
            <w:shd w:val="pct10" w:color="auto" w:fill="auto"/>
            <w:vAlign w:val="center"/>
          </w:tcPr>
          <w:p w:rsidR="00A961F3" w:rsidRDefault="00A961F3" w:rsidP="000134C4">
            <w:pPr>
              <w:tabs>
                <w:tab w:val="center" w:pos="4800"/>
                <w:tab w:val="right" w:pos="9500"/>
              </w:tabs>
              <w:contextualSpacing/>
              <w:jc w:val="center"/>
            </w:pPr>
          </w:p>
        </w:tc>
        <w:tc>
          <w:tcPr>
            <w:tcW w:w="1443" w:type="dxa"/>
            <w:shd w:val="pct10" w:color="auto" w:fill="auto"/>
            <w:vAlign w:val="center"/>
          </w:tcPr>
          <w:p w:rsidR="00A961F3" w:rsidRDefault="00A961F3" w:rsidP="000134C4">
            <w:pPr>
              <w:tabs>
                <w:tab w:val="center" w:pos="4800"/>
                <w:tab w:val="right" w:pos="9500"/>
              </w:tabs>
              <w:contextualSpacing/>
              <w:jc w:val="center"/>
            </w:pPr>
          </w:p>
        </w:tc>
      </w:tr>
      <w:tr w:rsidR="00A961F3" w:rsidTr="000134C4">
        <w:trPr>
          <w:jc w:val="center"/>
        </w:trPr>
        <w:tc>
          <w:tcPr>
            <w:tcW w:w="3106" w:type="dxa"/>
            <w:shd w:val="pct10" w:color="auto" w:fill="auto"/>
            <w:vAlign w:val="center"/>
          </w:tcPr>
          <w:p w:rsidR="00A961F3" w:rsidRDefault="00A961F3" w:rsidP="000134C4">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A961F3" w:rsidRDefault="00A961F3" w:rsidP="000134C4">
            <w:pPr>
              <w:tabs>
                <w:tab w:val="center" w:pos="4800"/>
                <w:tab w:val="right" w:pos="9500"/>
              </w:tabs>
              <w:contextualSpacing/>
              <w:jc w:val="center"/>
            </w:pPr>
            <w:r>
              <w:t>-0.04</w:t>
            </w:r>
          </w:p>
        </w:tc>
        <w:tc>
          <w:tcPr>
            <w:tcW w:w="1443" w:type="dxa"/>
            <w:shd w:val="pct10" w:color="auto" w:fill="auto"/>
            <w:vAlign w:val="center"/>
          </w:tcPr>
          <w:p w:rsidR="00A961F3" w:rsidRDefault="00A961F3" w:rsidP="000134C4">
            <w:pPr>
              <w:tabs>
                <w:tab w:val="center" w:pos="4800"/>
                <w:tab w:val="right" w:pos="9500"/>
              </w:tabs>
              <w:contextualSpacing/>
              <w:jc w:val="center"/>
            </w:pPr>
            <w:r>
              <w:t>0.13</w:t>
            </w:r>
          </w:p>
        </w:tc>
        <w:tc>
          <w:tcPr>
            <w:tcW w:w="1443" w:type="dxa"/>
            <w:shd w:val="pct10" w:color="auto" w:fill="auto"/>
            <w:vAlign w:val="center"/>
          </w:tcPr>
          <w:p w:rsidR="00A961F3" w:rsidRDefault="00A961F3" w:rsidP="000134C4">
            <w:pPr>
              <w:tabs>
                <w:tab w:val="center" w:pos="4800"/>
                <w:tab w:val="right" w:pos="9500"/>
              </w:tabs>
              <w:contextualSpacing/>
              <w:jc w:val="center"/>
            </w:pPr>
            <w:r>
              <w:t>-0.21</w:t>
            </w:r>
          </w:p>
        </w:tc>
      </w:tr>
      <w:tr w:rsidR="00A961F3" w:rsidTr="000134C4">
        <w:trPr>
          <w:jc w:val="center"/>
        </w:trPr>
        <w:tc>
          <w:tcPr>
            <w:tcW w:w="3106" w:type="dxa"/>
            <w:shd w:val="pct10" w:color="auto" w:fill="auto"/>
            <w:vAlign w:val="center"/>
          </w:tcPr>
          <w:p w:rsidR="00A961F3" w:rsidRDefault="00A961F3" w:rsidP="000134C4">
            <w:pPr>
              <w:tabs>
                <w:tab w:val="center" w:pos="4800"/>
                <w:tab w:val="right" w:pos="9500"/>
              </w:tabs>
              <w:contextualSpacing/>
              <w:jc w:val="center"/>
            </w:pPr>
          </w:p>
          <w:p w:rsidR="00A961F3" w:rsidRPr="00A961F3" w:rsidRDefault="00A961F3" w:rsidP="00A961F3">
            <w:pPr>
              <w:tabs>
                <w:tab w:val="center" w:pos="4800"/>
                <w:tab w:val="right" w:pos="9500"/>
              </w:tabs>
              <w:contextualSpacing/>
              <w:rPr>
                <w:i/>
              </w:rPr>
            </w:pPr>
            <w:r>
              <w:rPr>
                <w:i/>
              </w:rPr>
              <w:t>POOR MODEL</w:t>
            </w:r>
          </w:p>
        </w:tc>
        <w:tc>
          <w:tcPr>
            <w:tcW w:w="1120" w:type="dxa"/>
            <w:shd w:val="pct10" w:color="auto" w:fill="auto"/>
            <w:vAlign w:val="center"/>
          </w:tcPr>
          <w:p w:rsidR="00A961F3" w:rsidRDefault="00A961F3" w:rsidP="000134C4">
            <w:pPr>
              <w:tabs>
                <w:tab w:val="center" w:pos="4800"/>
                <w:tab w:val="right" w:pos="9500"/>
              </w:tabs>
              <w:contextualSpacing/>
              <w:jc w:val="center"/>
            </w:pPr>
          </w:p>
        </w:tc>
        <w:tc>
          <w:tcPr>
            <w:tcW w:w="1443" w:type="dxa"/>
            <w:shd w:val="pct10" w:color="auto" w:fill="auto"/>
            <w:vAlign w:val="center"/>
          </w:tcPr>
          <w:p w:rsidR="00A961F3" w:rsidRDefault="00A961F3" w:rsidP="000134C4">
            <w:pPr>
              <w:tabs>
                <w:tab w:val="center" w:pos="4800"/>
                <w:tab w:val="right" w:pos="9500"/>
              </w:tabs>
              <w:contextualSpacing/>
              <w:jc w:val="center"/>
            </w:pPr>
          </w:p>
        </w:tc>
        <w:tc>
          <w:tcPr>
            <w:tcW w:w="1443" w:type="dxa"/>
            <w:shd w:val="pct10" w:color="auto" w:fill="auto"/>
            <w:vAlign w:val="center"/>
          </w:tcPr>
          <w:p w:rsidR="00A961F3" w:rsidRDefault="00A961F3" w:rsidP="000134C4">
            <w:pPr>
              <w:tabs>
                <w:tab w:val="center" w:pos="4800"/>
                <w:tab w:val="right" w:pos="9500"/>
              </w:tabs>
              <w:contextualSpacing/>
              <w:jc w:val="center"/>
            </w:pPr>
          </w:p>
        </w:tc>
      </w:tr>
      <w:tr w:rsidR="00A961F3" w:rsidTr="000134C4">
        <w:trPr>
          <w:jc w:val="center"/>
        </w:trPr>
        <w:tc>
          <w:tcPr>
            <w:tcW w:w="3106" w:type="dxa"/>
            <w:shd w:val="pct10" w:color="auto" w:fill="auto"/>
            <w:vAlign w:val="center"/>
          </w:tcPr>
          <w:p w:rsidR="00A961F3" w:rsidRDefault="00A961F3" w:rsidP="000134C4">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A961F3" w:rsidRDefault="00A961F3" w:rsidP="00A961F3">
            <w:pPr>
              <w:tabs>
                <w:tab w:val="center" w:pos="4800"/>
                <w:tab w:val="right" w:pos="9500"/>
              </w:tabs>
              <w:contextualSpacing/>
              <w:jc w:val="center"/>
            </w:pPr>
            <w:r>
              <w:t>-0.33</w:t>
            </w:r>
          </w:p>
        </w:tc>
        <w:tc>
          <w:tcPr>
            <w:tcW w:w="1443" w:type="dxa"/>
            <w:shd w:val="pct10" w:color="auto" w:fill="auto"/>
            <w:vAlign w:val="center"/>
          </w:tcPr>
          <w:p w:rsidR="00A961F3" w:rsidRDefault="00A961F3" w:rsidP="00A961F3">
            <w:pPr>
              <w:tabs>
                <w:tab w:val="center" w:pos="4800"/>
                <w:tab w:val="right" w:pos="9500"/>
              </w:tabs>
              <w:contextualSpacing/>
              <w:jc w:val="center"/>
            </w:pPr>
            <w:r>
              <w:t>-0.12</w:t>
            </w:r>
          </w:p>
        </w:tc>
        <w:tc>
          <w:tcPr>
            <w:tcW w:w="1443" w:type="dxa"/>
            <w:shd w:val="pct10" w:color="auto" w:fill="auto"/>
            <w:vAlign w:val="center"/>
          </w:tcPr>
          <w:p w:rsidR="00A961F3" w:rsidRDefault="00A961F3" w:rsidP="00A961F3">
            <w:pPr>
              <w:tabs>
                <w:tab w:val="center" w:pos="4800"/>
                <w:tab w:val="right" w:pos="9500"/>
              </w:tabs>
              <w:contextualSpacing/>
              <w:jc w:val="center"/>
            </w:pPr>
            <w:r>
              <w:t>-0.55</w:t>
            </w:r>
          </w:p>
        </w:tc>
      </w:tr>
    </w:tbl>
    <w:p w:rsidR="00140782" w:rsidRDefault="00140782" w:rsidP="00140782">
      <w:pPr>
        <w:contextualSpacing/>
        <w:rPr>
          <w:rFonts w:ascii="Times New Roman" w:hAnsi="Times New Roman" w:cs="Times New Roman"/>
          <w:noProof/>
        </w:rPr>
      </w:pPr>
    </w:p>
    <w:p w:rsidR="00A961F3" w:rsidRDefault="00A961F3" w:rsidP="00A961F3">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A961F3" w:rsidRDefault="00A961F3" w:rsidP="00A961F3">
      <w:pPr>
        <w:contextualSpacing/>
        <w:rPr>
          <w:rFonts w:ascii="Times New Roman" w:hAnsi="Times New Roman" w:cs="Times New Roman"/>
          <w:b/>
          <w:noProof/>
        </w:rPr>
      </w:pPr>
    </w:p>
    <w:p w:rsidR="00A961F3" w:rsidRPr="00FE3F7D" w:rsidRDefault="00A961F3" w:rsidP="00A961F3">
      <w:pPr>
        <w:contextualSpacing/>
        <w:rPr>
          <w:rFonts w:ascii="Times New Roman" w:hAnsi="Times New Roman" w:cs="Times New Roman"/>
          <w:b/>
          <w:noProof/>
        </w:rPr>
      </w:pPr>
      <w:r>
        <w:rPr>
          <w:rFonts w:ascii="Times New Roman" w:hAnsi="Times New Roman" w:cs="Times New Roman"/>
          <w:b/>
          <w:noProof/>
        </w:rPr>
        <w:t>Interpretation:</w:t>
      </w:r>
    </w:p>
    <w:p w:rsidR="00A961F3" w:rsidRDefault="00A961F3" w:rsidP="00A961F3">
      <w:pPr>
        <w:contextualSpacing/>
        <w:rPr>
          <w:rFonts w:ascii="Times New Roman" w:hAnsi="Times New Roman" w:cs="Times New Roman"/>
          <w:i/>
          <w:noProof/>
        </w:rPr>
      </w:pPr>
    </w:p>
    <w:p w:rsidR="00A961F3" w:rsidRPr="00FE3F7D" w:rsidRDefault="00A961F3" w:rsidP="00A961F3">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w:t>
      </w:r>
      <w:r>
        <w:rPr>
          <w:rFonts w:ascii="Times New Roman" w:hAnsi="Times New Roman" w:cs="Times New Roman"/>
          <w:i/>
          <w:noProof/>
        </w:rPr>
        <w:t xml:space="preserve">while the effect is identified as negative for both rich countries and poor countries, it is statistically signifficant only for poor countries.  </w:t>
      </w:r>
      <w:r w:rsidR="00A37F6F">
        <w:rPr>
          <w:rFonts w:ascii="Times New Roman" w:hAnsi="Times New Roman" w:cs="Times New Roman"/>
          <w:i/>
          <w:noProof/>
        </w:rPr>
        <w:t>Since the confidence intervals do not overlap, this lends some credence to the North, Wallis, and Weingast (2009) story.  However, one must keep in mind that, during the time period under evaluation, most countries would be considered `poor’ by today’s standards.</w:t>
      </w:r>
    </w:p>
    <w:p w:rsidR="00140782" w:rsidRDefault="00140782" w:rsidP="008B228C">
      <w:pPr>
        <w:rPr>
          <w:rFonts w:ascii="Courier New" w:hAnsi="Courier New" w:cs="Courier New"/>
          <w:b/>
          <w:sz w:val="18"/>
          <w:szCs w:val="18"/>
        </w:rPr>
      </w:pPr>
    </w:p>
    <w:p w:rsidR="00FE3FDF" w:rsidRDefault="00FE3FDF">
      <w:pPr>
        <w:rPr>
          <w:rFonts w:ascii="Courier New" w:hAnsi="Courier New" w:cs="Courier New"/>
          <w:b/>
          <w:sz w:val="18"/>
          <w:szCs w:val="18"/>
        </w:rPr>
      </w:pPr>
      <w:r>
        <w:rPr>
          <w:rFonts w:ascii="Courier New" w:hAnsi="Courier New" w:cs="Courier New"/>
          <w:b/>
          <w:sz w:val="18"/>
          <w:szCs w:val="18"/>
        </w:rPr>
        <w:br w:type="page"/>
      </w:r>
    </w:p>
    <w:p w:rsidR="00FE3FDF" w:rsidRDefault="00FB6436" w:rsidP="00FE3FDF">
      <w:pPr>
        <w:contextualSpacing/>
        <w:rPr>
          <w:rFonts w:ascii="Courier New" w:hAnsi="Courier New" w:cs="Courier New"/>
          <w:b/>
          <w:sz w:val="18"/>
          <w:szCs w:val="18"/>
        </w:rPr>
      </w:pPr>
      <w:r>
        <w:rPr>
          <w:rFonts w:ascii="Courier New" w:hAnsi="Courier New" w:cs="Courier New"/>
          <w:b/>
          <w:sz w:val="18"/>
          <w:szCs w:val="18"/>
        </w:rPr>
        <w:lastRenderedPageBreak/>
        <w:t>* ROBUSTNESS TEST 3</w:t>
      </w:r>
      <w:r w:rsidR="00FE3FDF">
        <w:rPr>
          <w:rFonts w:ascii="Courier New" w:hAnsi="Courier New" w:cs="Courier New"/>
          <w:b/>
          <w:sz w:val="18"/>
          <w:szCs w:val="18"/>
        </w:rPr>
        <w:t>: Split by Regime Type</w:t>
      </w:r>
    </w:p>
    <w:p w:rsidR="00FE3FDF" w:rsidRDefault="00FE3FDF" w:rsidP="00FE3FDF">
      <w:pPr>
        <w:contextualSpacing/>
        <w:rPr>
          <w:rFonts w:ascii="Courier New" w:hAnsi="Courier New" w:cs="Courier New"/>
          <w:b/>
          <w:sz w:val="18"/>
          <w:szCs w:val="18"/>
        </w:rPr>
      </w:pPr>
    </w:p>
    <w:p w:rsidR="00FE3FDF" w:rsidRDefault="00FE3FDF" w:rsidP="00FE3FDF">
      <w:pPr>
        <w:contextualSpacing/>
        <w:rPr>
          <w:rFonts w:ascii="Times New Roman" w:hAnsi="Times New Roman" w:cs="Times New Roman"/>
          <w:b/>
          <w:noProof/>
        </w:rPr>
      </w:pPr>
      <w:r>
        <w:rPr>
          <w:rFonts w:ascii="Times New Roman" w:hAnsi="Times New Roman" w:cs="Times New Roman"/>
          <w:b/>
          <w:noProof/>
        </w:rPr>
        <w:t>Stata Commands to Run Model on Countries</w:t>
      </w:r>
      <w:r w:rsidR="000134C4">
        <w:rPr>
          <w:rFonts w:ascii="Times New Roman" w:hAnsi="Times New Roman" w:cs="Times New Roman"/>
          <w:b/>
          <w:noProof/>
        </w:rPr>
        <w:t xml:space="preserve"> without Representative Institutions</w:t>
      </w:r>
      <w:r>
        <w:rPr>
          <w:rFonts w:ascii="Times New Roman" w:hAnsi="Times New Roman" w:cs="Times New Roman"/>
          <w:b/>
          <w:noProof/>
        </w:rPr>
        <w:t>:</w:t>
      </w:r>
    </w:p>
    <w:p w:rsidR="00FE3FDF" w:rsidRDefault="000134C4" w:rsidP="000134C4">
      <w:pPr>
        <w:contextualSpacing/>
        <w:rPr>
          <w:rFonts w:ascii="Times New Roman" w:hAnsi="Times New Roman" w:cs="Times New Roman"/>
          <w:b/>
          <w:noProof/>
        </w:rPr>
      </w:pPr>
      <w:r w:rsidRPr="000134C4">
        <w:rPr>
          <w:rFonts w:ascii="Courier New" w:hAnsi="Courier New" w:cs="Courier New"/>
          <w:noProof/>
          <w:sz w:val="18"/>
          <w:szCs w:val="18"/>
        </w:rPr>
        <w:t>. xtreg avg_spread Lavg_spread cb war cb_war topitaxrate2 trade gdp lnpop growth urban internal_disruption GS Default cw colwar year year2 year3 year4 if comp==0, re</w:t>
      </w:r>
    </w:p>
    <w:p w:rsidR="00FE3FDF" w:rsidRDefault="00FE3FDF" w:rsidP="00FE3FDF">
      <w:pPr>
        <w:contextualSpacing/>
        <w:rPr>
          <w:rFonts w:ascii="Times New Roman" w:hAnsi="Times New Roman" w:cs="Times New Roman"/>
          <w:b/>
          <w:noProof/>
        </w:rPr>
      </w:pPr>
    </w:p>
    <w:p w:rsidR="00FE3FDF" w:rsidRDefault="00FE3FDF" w:rsidP="00FE3FDF">
      <w:pPr>
        <w:contextualSpacing/>
        <w:rPr>
          <w:rFonts w:ascii="Times New Roman" w:hAnsi="Times New Roman" w:cs="Times New Roman"/>
          <w:b/>
          <w:noProof/>
        </w:rPr>
      </w:pPr>
      <w:r>
        <w:rPr>
          <w:rFonts w:ascii="Times New Roman" w:hAnsi="Times New Roman" w:cs="Times New Roman"/>
          <w:b/>
          <w:noProof/>
        </w:rPr>
        <w:t xml:space="preserve">Stata Commands to Run Model on </w:t>
      </w:r>
      <w:r w:rsidR="000134C4">
        <w:rPr>
          <w:rFonts w:ascii="Times New Roman" w:hAnsi="Times New Roman" w:cs="Times New Roman"/>
          <w:b/>
          <w:noProof/>
        </w:rPr>
        <w:t>Countries with Representative Institutions</w:t>
      </w:r>
      <w:r>
        <w:rPr>
          <w:rFonts w:ascii="Times New Roman" w:hAnsi="Times New Roman" w:cs="Times New Roman"/>
          <w:b/>
          <w:noProof/>
        </w:rPr>
        <w:t>:</w:t>
      </w:r>
    </w:p>
    <w:p w:rsidR="00FE3FDF" w:rsidRPr="00553C9C" w:rsidRDefault="00FE3FDF" w:rsidP="000134C4">
      <w:pPr>
        <w:contextualSpacing/>
        <w:rPr>
          <w:rFonts w:ascii="Courier New" w:hAnsi="Courier New" w:cs="Courier New"/>
          <w:noProof/>
          <w:sz w:val="18"/>
          <w:szCs w:val="18"/>
        </w:rPr>
      </w:pPr>
      <w:r w:rsidRPr="00553C9C">
        <w:rPr>
          <w:rFonts w:ascii="Courier New" w:hAnsi="Courier New" w:cs="Courier New"/>
          <w:noProof/>
          <w:sz w:val="18"/>
          <w:szCs w:val="18"/>
        </w:rPr>
        <w:t xml:space="preserve"> </w:t>
      </w:r>
      <w:r w:rsidR="000134C4" w:rsidRPr="000134C4">
        <w:rPr>
          <w:rFonts w:ascii="Courier New" w:hAnsi="Courier New" w:cs="Courier New"/>
          <w:noProof/>
          <w:sz w:val="18"/>
          <w:szCs w:val="18"/>
        </w:rPr>
        <w:t>. xtreg avg_spread Lavg_spread cb war cb_war topitaxrate2 trade gdp lnpop growth urban internal_disruption GS Default cw colwar year year2 year3 year4 if comp==1, re</w:t>
      </w:r>
    </w:p>
    <w:p w:rsidR="00FE3FDF" w:rsidRDefault="00FE3FDF" w:rsidP="00FE3FDF">
      <w:pPr>
        <w:rPr>
          <w:rFonts w:ascii="Courier New" w:hAnsi="Courier New" w:cs="Courier New"/>
          <w:b/>
          <w:sz w:val="18"/>
          <w:szCs w:val="18"/>
        </w:rPr>
      </w:pPr>
    </w:p>
    <w:p w:rsidR="00FE3FDF" w:rsidRPr="006359B0" w:rsidRDefault="00FE3FDF" w:rsidP="00FE3FDF">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gridCol w:w="1343"/>
      </w:tblGrid>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rPr>
                <w:rFonts w:ascii="Times New Roman" w:hAnsi="Times New Roman" w:cs="Times New Roman"/>
                <w:i/>
                <w:sz w:val="18"/>
                <w:szCs w:val="18"/>
              </w:rPr>
            </w:pPr>
          </w:p>
        </w:tc>
        <w:tc>
          <w:tcPr>
            <w:tcW w:w="1343" w:type="dxa"/>
            <w:shd w:val="pct10" w:color="auto" w:fill="auto"/>
          </w:tcPr>
          <w:p w:rsidR="00FE3FDF" w:rsidRPr="0091586B" w:rsidRDefault="000134C4"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With Representative Institutions</w:t>
            </w:r>
          </w:p>
        </w:tc>
        <w:tc>
          <w:tcPr>
            <w:tcW w:w="1343" w:type="dxa"/>
            <w:shd w:val="pct10" w:color="auto" w:fill="auto"/>
          </w:tcPr>
          <w:p w:rsidR="00FE3FDF" w:rsidRPr="0091586B" w:rsidRDefault="000134C4"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Without Representative Institutions</w:t>
            </w:r>
          </w:p>
        </w:tc>
      </w:tr>
      <w:tr w:rsidR="00FE3FDF" w:rsidTr="000134C4">
        <w:trPr>
          <w:jc w:val="center"/>
        </w:trPr>
        <w:tc>
          <w:tcPr>
            <w:tcW w:w="2783" w:type="dxa"/>
            <w:shd w:val="pct10" w:color="auto" w:fill="auto"/>
          </w:tcPr>
          <w:p w:rsidR="00FE3FDF"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0134C4">
              <w:rPr>
                <w:rFonts w:ascii="Times New Roman" w:hAnsi="Times New Roman" w:cs="Times New Roman"/>
                <w:sz w:val="18"/>
                <w:szCs w:val="18"/>
              </w:rPr>
              <w:t>1</w:t>
            </w:r>
          </w:p>
        </w:tc>
        <w:tc>
          <w:tcPr>
            <w:tcW w:w="1343" w:type="dxa"/>
            <w:shd w:val="pct10" w:color="auto" w:fill="auto"/>
          </w:tcPr>
          <w:p w:rsidR="00FE3FDF" w:rsidRDefault="001A0E58"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w:t>
            </w:r>
            <w:r w:rsidR="00FE3FDF">
              <w:rPr>
                <w:rFonts w:ascii="Times New Roman" w:hAnsi="Times New Roman" w:cs="Times New Roman"/>
                <w:sz w:val="18"/>
                <w:szCs w:val="18"/>
              </w:rPr>
              <w:t>0.01</w:t>
            </w: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(0.03)</w:t>
            </w:r>
          </w:p>
        </w:tc>
        <w:tc>
          <w:tcPr>
            <w:tcW w:w="1343" w:type="dxa"/>
            <w:shd w:val="pct10" w:color="auto" w:fill="auto"/>
          </w:tcPr>
          <w:p w:rsidR="00FE3FDF"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(0.02)</w:t>
            </w:r>
          </w:p>
        </w:tc>
      </w:tr>
      <w:tr w:rsidR="00FE3FDF" w:rsidTr="000134C4">
        <w:trPr>
          <w:jc w:val="center"/>
        </w:trPr>
        <w:tc>
          <w:tcPr>
            <w:tcW w:w="4126" w:type="dxa"/>
            <w:gridSpan w:val="2"/>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0.02</w:t>
            </w:r>
          </w:p>
        </w:tc>
        <w:tc>
          <w:tcPr>
            <w:tcW w:w="1343" w:type="dxa"/>
            <w:shd w:val="pct10" w:color="auto" w:fill="auto"/>
          </w:tcPr>
          <w:p w:rsidR="00FE3FDF"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1A0E58">
              <w:rPr>
                <w:rFonts w:ascii="Times New Roman" w:hAnsi="Times New Roman" w:cs="Times New Roman"/>
                <w:sz w:val="18"/>
                <w:szCs w:val="18"/>
              </w:rPr>
              <w:t>5</w:t>
            </w: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1A0E58">
              <w:rPr>
                <w:rFonts w:ascii="Times New Roman" w:hAnsi="Times New Roman" w:cs="Times New Roman"/>
                <w:sz w:val="18"/>
                <w:szCs w:val="18"/>
              </w:rPr>
              <w:t>11</w:t>
            </w:r>
            <w:r>
              <w:rPr>
                <w:rFonts w:ascii="Times New Roman" w:hAnsi="Times New Roman" w:cs="Times New Roman"/>
                <w:sz w:val="18"/>
                <w:szCs w:val="18"/>
              </w:rPr>
              <w:t>)</w:t>
            </w:r>
          </w:p>
        </w:tc>
        <w:tc>
          <w:tcPr>
            <w:tcW w:w="1343" w:type="dxa"/>
            <w:shd w:val="pct10" w:color="auto" w:fill="auto"/>
          </w:tcPr>
          <w:p w:rsidR="00FE3FDF"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1A0E58">
              <w:rPr>
                <w:rFonts w:ascii="Times New Roman" w:hAnsi="Times New Roman" w:cs="Times New Roman"/>
                <w:sz w:val="18"/>
                <w:szCs w:val="18"/>
              </w:rPr>
              <w:t>4</w:t>
            </w:r>
            <w:r>
              <w:rPr>
                <w:rFonts w:ascii="Times New Roman" w:hAnsi="Times New Roman" w:cs="Times New Roman"/>
                <w:sz w:val="18"/>
                <w:szCs w:val="18"/>
              </w:rPr>
              <w:t>)</w:t>
            </w:r>
          </w:p>
        </w:tc>
      </w:tr>
      <w:tr w:rsidR="00FE3FDF" w:rsidTr="000134C4">
        <w:trPr>
          <w:jc w:val="center"/>
        </w:trPr>
        <w:tc>
          <w:tcPr>
            <w:tcW w:w="2783" w:type="dxa"/>
            <w:shd w:val="pct10" w:color="auto" w:fill="auto"/>
          </w:tcPr>
          <w:p w:rsidR="00FE3FDF"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FE3FDF" w:rsidRPr="0091586B"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1A0E58">
              <w:rPr>
                <w:rFonts w:ascii="Times New Roman" w:hAnsi="Times New Roman" w:cs="Times New Roman"/>
                <w:sz w:val="18"/>
                <w:szCs w:val="18"/>
              </w:rPr>
              <w:t>6</w:t>
            </w:r>
          </w:p>
        </w:tc>
        <w:tc>
          <w:tcPr>
            <w:tcW w:w="1343" w:type="dxa"/>
            <w:shd w:val="pct10" w:color="auto" w:fill="auto"/>
          </w:tcPr>
          <w:p w:rsidR="00FE3FDF"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1A0E58">
              <w:rPr>
                <w:rFonts w:ascii="Times New Roman" w:hAnsi="Times New Roman" w:cs="Times New Roman"/>
                <w:sz w:val="18"/>
                <w:szCs w:val="18"/>
              </w:rPr>
              <w:t>13</w:t>
            </w:r>
            <w:r>
              <w:rPr>
                <w:rFonts w:ascii="Times New Roman" w:hAnsi="Times New Roman" w:cs="Times New Roman"/>
                <w:sz w:val="18"/>
                <w:szCs w:val="18"/>
              </w:rPr>
              <w:t>**</w:t>
            </w: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FE3FDF" w:rsidRPr="0091586B"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1A0E58">
              <w:rPr>
                <w:rFonts w:ascii="Times New Roman" w:hAnsi="Times New Roman" w:cs="Times New Roman"/>
                <w:sz w:val="18"/>
                <w:szCs w:val="18"/>
              </w:rPr>
              <w:t>12</w:t>
            </w:r>
            <w:r>
              <w:rPr>
                <w:rFonts w:ascii="Times New Roman" w:hAnsi="Times New Roman" w:cs="Times New Roman"/>
                <w:sz w:val="18"/>
                <w:szCs w:val="18"/>
              </w:rPr>
              <w:t>)</w:t>
            </w:r>
          </w:p>
        </w:tc>
        <w:tc>
          <w:tcPr>
            <w:tcW w:w="1343" w:type="dxa"/>
            <w:shd w:val="pct10" w:color="auto" w:fill="auto"/>
          </w:tcPr>
          <w:p w:rsidR="00FE3FDF" w:rsidRDefault="00FE3FDF" w:rsidP="001A0E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1A0E58">
              <w:rPr>
                <w:rFonts w:ascii="Times New Roman" w:hAnsi="Times New Roman" w:cs="Times New Roman"/>
                <w:sz w:val="18"/>
                <w:szCs w:val="18"/>
              </w:rPr>
              <w:t>06</w:t>
            </w:r>
            <w:r>
              <w:rPr>
                <w:rFonts w:ascii="Times New Roman" w:hAnsi="Times New Roman" w:cs="Times New Roman"/>
                <w:sz w:val="18"/>
                <w:szCs w:val="18"/>
              </w:rPr>
              <w:t>)</w:t>
            </w: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p>
        </w:tc>
      </w:tr>
      <w:tr w:rsidR="00FE3FDF" w:rsidTr="000134C4">
        <w:trPr>
          <w:jc w:val="center"/>
        </w:trPr>
        <w:tc>
          <w:tcPr>
            <w:tcW w:w="278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FE3FDF" w:rsidRPr="0091586B" w:rsidRDefault="00FE3FDF" w:rsidP="000134C4">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sidR="000134C4">
              <w:rPr>
                <w:rFonts w:ascii="Times New Roman" w:hAnsi="Times New Roman" w:cs="Times New Roman"/>
                <w:sz w:val="18"/>
                <w:szCs w:val="18"/>
              </w:rPr>
              <w:t>503</w:t>
            </w:r>
            <w:r w:rsidRPr="0091586B">
              <w:rPr>
                <w:rFonts w:ascii="Times New Roman" w:hAnsi="Times New Roman" w:cs="Times New Roman"/>
                <w:sz w:val="18"/>
                <w:szCs w:val="18"/>
              </w:rPr>
              <w:t xml:space="preserve"> </w:t>
            </w:r>
          </w:p>
        </w:tc>
        <w:tc>
          <w:tcPr>
            <w:tcW w:w="1343" w:type="dxa"/>
            <w:shd w:val="pct10" w:color="auto" w:fill="auto"/>
          </w:tcPr>
          <w:p w:rsidR="00FE3FDF" w:rsidRPr="0091586B" w:rsidRDefault="001A0E58" w:rsidP="000134C4">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946</w:t>
            </w:r>
          </w:p>
        </w:tc>
      </w:tr>
    </w:tbl>
    <w:p w:rsidR="00FE3FDF" w:rsidRDefault="00FE3FDF" w:rsidP="00FE3FDF">
      <w:pPr>
        <w:contextualSpacing/>
        <w:rPr>
          <w:rFonts w:ascii="Times New Roman" w:hAnsi="Times New Roman" w:cs="Times New Roman"/>
          <w:noProof/>
        </w:rPr>
      </w:pPr>
    </w:p>
    <w:p w:rsidR="00FE3FDF" w:rsidRDefault="004022C4" w:rsidP="00FE3FDF">
      <w:pPr>
        <w:contextualSpacing/>
        <w:rPr>
          <w:rFonts w:ascii="Times New Roman" w:hAnsi="Times New Roman" w:cs="Times New Roman"/>
          <w:noProof/>
        </w:rPr>
      </w:pPr>
      <w:r>
        <w:rPr>
          <w:rFonts w:ascii="Times New Roman" w:hAnsi="Times New Roman" w:cs="Times New Roman"/>
          <w:noProof/>
        </w:rPr>
        <w:t>Note</w:t>
      </w:r>
      <w:r w:rsidR="00FE3FDF" w:rsidRPr="00F9567A">
        <w:rPr>
          <w:rFonts w:ascii="Times New Roman" w:hAnsi="Times New Roman" w:cs="Times New Roman"/>
          <w:noProof/>
        </w:rPr>
        <w:t xml:space="preserve">: </w:t>
      </w:r>
      <w:r w:rsidR="001A0E58">
        <w:rPr>
          <w:rFonts w:ascii="Times New Roman" w:hAnsi="Times New Roman" w:cs="Times New Roman"/>
          <w:noProof/>
        </w:rPr>
        <w:t>M</w:t>
      </w:r>
      <w:r w:rsidR="00FE3FDF" w:rsidRPr="00F9567A">
        <w:rPr>
          <w:rFonts w:ascii="Times New Roman" w:hAnsi="Times New Roman" w:cs="Times New Roman"/>
          <w:noProof/>
        </w:rPr>
        <w:t>odel</w:t>
      </w:r>
      <w:r>
        <w:rPr>
          <w:rFonts w:ascii="Times New Roman" w:hAnsi="Times New Roman" w:cs="Times New Roman"/>
          <w:noProof/>
        </w:rPr>
        <w:t>s include random effects,</w:t>
      </w:r>
      <w:r w:rsidR="00FE3FDF" w:rsidRPr="00F9567A">
        <w:rPr>
          <w:rFonts w:ascii="Times New Roman" w:hAnsi="Times New Roman" w:cs="Times New Roman"/>
          <w:noProof/>
        </w:rPr>
        <w:t xml:space="preserve"> time polynomial</w:t>
      </w:r>
      <w:r>
        <w:rPr>
          <w:rFonts w:ascii="Times New Roman" w:hAnsi="Times New Roman" w:cs="Times New Roman"/>
          <w:noProof/>
        </w:rPr>
        <w:t>,</w:t>
      </w:r>
      <w:r w:rsidR="00FE3FDF" w:rsidRPr="00F9567A">
        <w:rPr>
          <w:rFonts w:ascii="Times New Roman" w:hAnsi="Times New Roman" w:cs="Times New Roman"/>
          <w:noProof/>
        </w:rPr>
        <w:t xml:space="preserve"> and lagged dependent variable.  Control variables are same as those used in Tables 3 and 4 in the main text.  Results from control variables s</w:t>
      </w:r>
      <w:r>
        <w:rPr>
          <w:rFonts w:ascii="Times New Roman" w:hAnsi="Times New Roman" w:cs="Times New Roman"/>
          <w:noProof/>
        </w:rPr>
        <w:t>uppressed for ease of reading (a</w:t>
      </w:r>
      <w:r w:rsidR="00FE3FDF" w:rsidRPr="00F9567A">
        <w:rPr>
          <w:rFonts w:ascii="Times New Roman" w:hAnsi="Times New Roman" w:cs="Times New Roman"/>
          <w:noProof/>
        </w:rPr>
        <w:t>vailable in replication packet</w:t>
      </w:r>
      <w:r>
        <w:rPr>
          <w:rFonts w:ascii="Times New Roman" w:hAnsi="Times New Roman" w:cs="Times New Roman"/>
          <w:noProof/>
        </w:rPr>
        <w:t>)</w:t>
      </w:r>
      <w:r w:rsidR="00FE3FDF" w:rsidRPr="00F9567A">
        <w:rPr>
          <w:rFonts w:ascii="Times New Roman" w:hAnsi="Times New Roman" w:cs="Times New Roman"/>
          <w:noProof/>
        </w:rPr>
        <w:t>.</w:t>
      </w:r>
    </w:p>
    <w:p w:rsidR="00FE3FDF" w:rsidRDefault="00FE3FDF" w:rsidP="00FE3FDF">
      <w:pPr>
        <w:contextualSpacing/>
        <w:rPr>
          <w:rFonts w:ascii="Times New Roman" w:hAnsi="Times New Roman" w:cs="Times New Roman"/>
          <w:noProof/>
        </w:rPr>
      </w:pPr>
    </w:p>
    <w:p w:rsidR="00FE3FDF" w:rsidRDefault="00FE3FDF" w:rsidP="00FE3FDF">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466"/>
        <w:gridCol w:w="760"/>
        <w:gridCol w:w="1443"/>
        <w:gridCol w:w="1443"/>
      </w:tblGrid>
      <w:tr w:rsidR="00FE3FDF" w:rsidTr="001A0E58">
        <w:trPr>
          <w:jc w:val="center"/>
        </w:trPr>
        <w:tc>
          <w:tcPr>
            <w:tcW w:w="3466" w:type="dxa"/>
            <w:shd w:val="pct10" w:color="auto" w:fill="auto"/>
          </w:tcPr>
          <w:p w:rsidR="00FE3FDF" w:rsidRDefault="00FE3FDF" w:rsidP="000134C4">
            <w:pPr>
              <w:tabs>
                <w:tab w:val="center" w:pos="4800"/>
                <w:tab w:val="right" w:pos="9500"/>
              </w:tabs>
              <w:contextualSpacing/>
              <w:jc w:val="center"/>
            </w:pPr>
          </w:p>
        </w:tc>
        <w:tc>
          <w:tcPr>
            <w:tcW w:w="760" w:type="dxa"/>
            <w:shd w:val="pct10" w:color="auto" w:fill="auto"/>
          </w:tcPr>
          <w:p w:rsidR="00FE3FDF" w:rsidRPr="00ED4C49" w:rsidRDefault="00FE3FDF" w:rsidP="000134C4">
            <w:pPr>
              <w:tabs>
                <w:tab w:val="center" w:pos="4800"/>
                <w:tab w:val="right" w:pos="9500"/>
              </w:tabs>
              <w:contextualSpacing/>
              <w:jc w:val="center"/>
            </w:pPr>
          </w:p>
        </w:tc>
        <w:tc>
          <w:tcPr>
            <w:tcW w:w="1443" w:type="dxa"/>
            <w:shd w:val="pct10" w:color="auto" w:fill="auto"/>
          </w:tcPr>
          <w:p w:rsidR="00FE3FDF" w:rsidRPr="00ED4C49" w:rsidRDefault="00FE3FDF" w:rsidP="000134C4">
            <w:pPr>
              <w:tabs>
                <w:tab w:val="center" w:pos="4800"/>
                <w:tab w:val="right" w:pos="9500"/>
              </w:tabs>
              <w:contextualSpacing/>
              <w:jc w:val="center"/>
            </w:pPr>
          </w:p>
        </w:tc>
        <w:tc>
          <w:tcPr>
            <w:tcW w:w="1443" w:type="dxa"/>
            <w:shd w:val="pct10" w:color="auto" w:fill="auto"/>
          </w:tcPr>
          <w:p w:rsidR="00FE3FDF" w:rsidRPr="00ED4C49" w:rsidRDefault="00FE3FDF" w:rsidP="000134C4">
            <w:pPr>
              <w:tabs>
                <w:tab w:val="center" w:pos="4800"/>
                <w:tab w:val="right" w:pos="9500"/>
              </w:tabs>
              <w:contextualSpacing/>
              <w:jc w:val="center"/>
            </w:pPr>
          </w:p>
        </w:tc>
      </w:tr>
      <w:tr w:rsidR="00FE3FDF" w:rsidTr="001A0E58">
        <w:trPr>
          <w:jc w:val="center"/>
        </w:trPr>
        <w:tc>
          <w:tcPr>
            <w:tcW w:w="3466" w:type="dxa"/>
            <w:shd w:val="pct10" w:color="auto" w:fill="auto"/>
          </w:tcPr>
          <w:p w:rsidR="00FE3FDF" w:rsidRDefault="00FE3FDF" w:rsidP="000134C4">
            <w:pPr>
              <w:tabs>
                <w:tab w:val="center" w:pos="4800"/>
                <w:tab w:val="right" w:pos="9500"/>
              </w:tabs>
              <w:contextualSpacing/>
              <w:jc w:val="center"/>
            </w:pPr>
          </w:p>
        </w:tc>
        <w:tc>
          <w:tcPr>
            <w:tcW w:w="760" w:type="dxa"/>
            <w:shd w:val="pct10" w:color="auto" w:fill="auto"/>
          </w:tcPr>
          <w:p w:rsidR="00FE3FDF" w:rsidRDefault="00FE3FDF" w:rsidP="000134C4">
            <w:pPr>
              <w:tabs>
                <w:tab w:val="center" w:pos="4800"/>
                <w:tab w:val="right" w:pos="9500"/>
              </w:tabs>
              <w:contextualSpacing/>
              <w:jc w:val="center"/>
            </w:pPr>
            <w:r>
              <w:t>Effect</w:t>
            </w:r>
          </w:p>
        </w:tc>
        <w:tc>
          <w:tcPr>
            <w:tcW w:w="1443" w:type="dxa"/>
            <w:shd w:val="pct10" w:color="auto" w:fill="auto"/>
          </w:tcPr>
          <w:p w:rsidR="00FE3FDF" w:rsidRDefault="00FE3FDF" w:rsidP="000134C4">
            <w:pPr>
              <w:tabs>
                <w:tab w:val="center" w:pos="4800"/>
                <w:tab w:val="right" w:pos="9500"/>
              </w:tabs>
              <w:contextualSpacing/>
              <w:jc w:val="center"/>
            </w:pPr>
            <w:r>
              <w:t>0.95 CI (upper)</w:t>
            </w:r>
          </w:p>
        </w:tc>
        <w:tc>
          <w:tcPr>
            <w:tcW w:w="1443" w:type="dxa"/>
            <w:shd w:val="pct10" w:color="auto" w:fill="auto"/>
          </w:tcPr>
          <w:p w:rsidR="00FE3FDF" w:rsidRDefault="00FE3FDF" w:rsidP="000134C4">
            <w:pPr>
              <w:tabs>
                <w:tab w:val="center" w:pos="4800"/>
                <w:tab w:val="right" w:pos="9500"/>
              </w:tabs>
              <w:contextualSpacing/>
              <w:jc w:val="center"/>
            </w:pPr>
            <w:r>
              <w:t>0.95 CI (lower)</w:t>
            </w:r>
          </w:p>
        </w:tc>
      </w:tr>
      <w:tr w:rsidR="00FE3FDF" w:rsidTr="001A0E58">
        <w:trPr>
          <w:jc w:val="center"/>
        </w:trPr>
        <w:tc>
          <w:tcPr>
            <w:tcW w:w="3466" w:type="dxa"/>
            <w:shd w:val="pct10" w:color="auto" w:fill="auto"/>
            <w:vAlign w:val="center"/>
          </w:tcPr>
          <w:p w:rsidR="00FE3FDF" w:rsidRPr="00A961F3" w:rsidRDefault="001A0E58" w:rsidP="001A0E58">
            <w:pPr>
              <w:tabs>
                <w:tab w:val="center" w:pos="4800"/>
                <w:tab w:val="right" w:pos="9500"/>
              </w:tabs>
              <w:contextualSpacing/>
              <w:rPr>
                <w:i/>
              </w:rPr>
            </w:pPr>
            <w:r>
              <w:rPr>
                <w:i/>
              </w:rPr>
              <w:t>With Representative Institutions</w:t>
            </w:r>
          </w:p>
        </w:tc>
        <w:tc>
          <w:tcPr>
            <w:tcW w:w="760" w:type="dxa"/>
            <w:shd w:val="pct10" w:color="auto" w:fill="auto"/>
            <w:vAlign w:val="center"/>
          </w:tcPr>
          <w:p w:rsidR="00FE3FDF" w:rsidRDefault="00FE3FDF" w:rsidP="000134C4">
            <w:pPr>
              <w:tabs>
                <w:tab w:val="center" w:pos="4800"/>
                <w:tab w:val="right" w:pos="9500"/>
              </w:tabs>
              <w:contextualSpacing/>
              <w:jc w:val="center"/>
            </w:pPr>
          </w:p>
        </w:tc>
        <w:tc>
          <w:tcPr>
            <w:tcW w:w="1443" w:type="dxa"/>
            <w:shd w:val="pct10" w:color="auto" w:fill="auto"/>
            <w:vAlign w:val="center"/>
          </w:tcPr>
          <w:p w:rsidR="00FE3FDF" w:rsidRDefault="00FE3FDF" w:rsidP="000134C4">
            <w:pPr>
              <w:tabs>
                <w:tab w:val="center" w:pos="4800"/>
                <w:tab w:val="right" w:pos="9500"/>
              </w:tabs>
              <w:contextualSpacing/>
              <w:jc w:val="center"/>
            </w:pPr>
          </w:p>
        </w:tc>
        <w:tc>
          <w:tcPr>
            <w:tcW w:w="1443" w:type="dxa"/>
            <w:shd w:val="pct10" w:color="auto" w:fill="auto"/>
            <w:vAlign w:val="center"/>
          </w:tcPr>
          <w:p w:rsidR="00FE3FDF" w:rsidRDefault="00FE3FDF" w:rsidP="000134C4">
            <w:pPr>
              <w:tabs>
                <w:tab w:val="center" w:pos="4800"/>
                <w:tab w:val="right" w:pos="9500"/>
              </w:tabs>
              <w:contextualSpacing/>
              <w:jc w:val="center"/>
            </w:pPr>
          </w:p>
        </w:tc>
      </w:tr>
      <w:tr w:rsidR="00FE3FDF" w:rsidTr="001A0E58">
        <w:trPr>
          <w:jc w:val="center"/>
        </w:trPr>
        <w:tc>
          <w:tcPr>
            <w:tcW w:w="3466" w:type="dxa"/>
            <w:shd w:val="pct10" w:color="auto" w:fill="auto"/>
            <w:vAlign w:val="center"/>
          </w:tcPr>
          <w:p w:rsidR="00FE3FDF" w:rsidRDefault="00FE3FDF" w:rsidP="000134C4">
            <w:pPr>
              <w:tabs>
                <w:tab w:val="center" w:pos="4800"/>
                <w:tab w:val="right" w:pos="9500"/>
              </w:tabs>
              <w:contextualSpacing/>
              <w:jc w:val="center"/>
            </w:pPr>
            <w:r>
              <w:t>(Coefficient on Central Bank) + (Coefficient on Central Bank X Interstate War)</w:t>
            </w:r>
          </w:p>
        </w:tc>
        <w:tc>
          <w:tcPr>
            <w:tcW w:w="760" w:type="dxa"/>
            <w:shd w:val="pct10" w:color="auto" w:fill="auto"/>
            <w:vAlign w:val="center"/>
          </w:tcPr>
          <w:p w:rsidR="00FE3FDF" w:rsidRDefault="00FE3FDF" w:rsidP="001A0E58">
            <w:pPr>
              <w:tabs>
                <w:tab w:val="center" w:pos="4800"/>
                <w:tab w:val="right" w:pos="9500"/>
              </w:tabs>
              <w:contextualSpacing/>
              <w:jc w:val="center"/>
            </w:pPr>
            <w:r>
              <w:t>-0.0</w:t>
            </w:r>
            <w:r w:rsidR="001A0E58">
              <w:t>7</w:t>
            </w:r>
          </w:p>
        </w:tc>
        <w:tc>
          <w:tcPr>
            <w:tcW w:w="1443" w:type="dxa"/>
            <w:shd w:val="pct10" w:color="auto" w:fill="auto"/>
            <w:vAlign w:val="center"/>
          </w:tcPr>
          <w:p w:rsidR="00FE3FDF" w:rsidRDefault="00FE3FDF" w:rsidP="001A0E58">
            <w:pPr>
              <w:tabs>
                <w:tab w:val="center" w:pos="4800"/>
                <w:tab w:val="right" w:pos="9500"/>
              </w:tabs>
              <w:contextualSpacing/>
              <w:jc w:val="center"/>
            </w:pPr>
            <w:r>
              <w:t>0.</w:t>
            </w:r>
            <w:r w:rsidR="001A0E58">
              <w:t>17</w:t>
            </w:r>
          </w:p>
        </w:tc>
        <w:tc>
          <w:tcPr>
            <w:tcW w:w="1443" w:type="dxa"/>
            <w:shd w:val="pct10" w:color="auto" w:fill="auto"/>
            <w:vAlign w:val="center"/>
          </w:tcPr>
          <w:p w:rsidR="00FE3FDF" w:rsidRDefault="00FE3FDF" w:rsidP="001A0E58">
            <w:pPr>
              <w:tabs>
                <w:tab w:val="center" w:pos="4800"/>
                <w:tab w:val="right" w:pos="9500"/>
              </w:tabs>
              <w:contextualSpacing/>
              <w:jc w:val="center"/>
            </w:pPr>
            <w:r>
              <w:t>-0.</w:t>
            </w:r>
            <w:r w:rsidR="001A0E58">
              <w:t>31</w:t>
            </w:r>
          </w:p>
        </w:tc>
      </w:tr>
      <w:tr w:rsidR="00FE3FDF" w:rsidTr="001A0E58">
        <w:trPr>
          <w:jc w:val="center"/>
        </w:trPr>
        <w:tc>
          <w:tcPr>
            <w:tcW w:w="3466" w:type="dxa"/>
            <w:shd w:val="pct10" w:color="auto" w:fill="auto"/>
            <w:vAlign w:val="center"/>
          </w:tcPr>
          <w:p w:rsidR="00FE3FDF" w:rsidRDefault="00FE3FDF" w:rsidP="000134C4">
            <w:pPr>
              <w:tabs>
                <w:tab w:val="center" w:pos="4800"/>
                <w:tab w:val="right" w:pos="9500"/>
              </w:tabs>
              <w:contextualSpacing/>
              <w:jc w:val="center"/>
            </w:pPr>
          </w:p>
          <w:p w:rsidR="00FE3FDF" w:rsidRPr="00A961F3" w:rsidRDefault="001A0E58" w:rsidP="000134C4">
            <w:pPr>
              <w:tabs>
                <w:tab w:val="center" w:pos="4800"/>
                <w:tab w:val="right" w:pos="9500"/>
              </w:tabs>
              <w:contextualSpacing/>
              <w:rPr>
                <w:i/>
              </w:rPr>
            </w:pPr>
            <w:r>
              <w:rPr>
                <w:i/>
              </w:rPr>
              <w:t>Without Representative Institutions</w:t>
            </w:r>
          </w:p>
        </w:tc>
        <w:tc>
          <w:tcPr>
            <w:tcW w:w="760" w:type="dxa"/>
            <w:shd w:val="pct10" w:color="auto" w:fill="auto"/>
            <w:vAlign w:val="center"/>
          </w:tcPr>
          <w:p w:rsidR="00FE3FDF" w:rsidRDefault="00FE3FDF" w:rsidP="000134C4">
            <w:pPr>
              <w:tabs>
                <w:tab w:val="center" w:pos="4800"/>
                <w:tab w:val="right" w:pos="9500"/>
              </w:tabs>
              <w:contextualSpacing/>
              <w:jc w:val="center"/>
            </w:pPr>
          </w:p>
        </w:tc>
        <w:tc>
          <w:tcPr>
            <w:tcW w:w="1443" w:type="dxa"/>
            <w:shd w:val="pct10" w:color="auto" w:fill="auto"/>
            <w:vAlign w:val="center"/>
          </w:tcPr>
          <w:p w:rsidR="00FE3FDF" w:rsidRDefault="00FE3FDF" w:rsidP="000134C4">
            <w:pPr>
              <w:tabs>
                <w:tab w:val="center" w:pos="4800"/>
                <w:tab w:val="right" w:pos="9500"/>
              </w:tabs>
              <w:contextualSpacing/>
              <w:jc w:val="center"/>
            </w:pPr>
          </w:p>
        </w:tc>
        <w:tc>
          <w:tcPr>
            <w:tcW w:w="1443" w:type="dxa"/>
            <w:shd w:val="pct10" w:color="auto" w:fill="auto"/>
            <w:vAlign w:val="center"/>
          </w:tcPr>
          <w:p w:rsidR="00FE3FDF" w:rsidRDefault="00FE3FDF" w:rsidP="000134C4">
            <w:pPr>
              <w:tabs>
                <w:tab w:val="center" w:pos="4800"/>
                <w:tab w:val="right" w:pos="9500"/>
              </w:tabs>
              <w:contextualSpacing/>
              <w:jc w:val="center"/>
            </w:pPr>
          </w:p>
        </w:tc>
      </w:tr>
      <w:tr w:rsidR="00FE3FDF" w:rsidTr="001A0E58">
        <w:trPr>
          <w:jc w:val="center"/>
        </w:trPr>
        <w:tc>
          <w:tcPr>
            <w:tcW w:w="3466" w:type="dxa"/>
            <w:shd w:val="pct10" w:color="auto" w:fill="auto"/>
            <w:vAlign w:val="center"/>
          </w:tcPr>
          <w:p w:rsidR="00FE3FDF" w:rsidRDefault="00FE3FDF" w:rsidP="000134C4">
            <w:pPr>
              <w:tabs>
                <w:tab w:val="center" w:pos="4800"/>
                <w:tab w:val="right" w:pos="9500"/>
              </w:tabs>
              <w:contextualSpacing/>
              <w:jc w:val="center"/>
            </w:pPr>
            <w:r>
              <w:t>(Coefficient on Central Bank) + (Coefficient on Central Bank X Interstate War)</w:t>
            </w:r>
          </w:p>
        </w:tc>
        <w:tc>
          <w:tcPr>
            <w:tcW w:w="760" w:type="dxa"/>
            <w:shd w:val="pct10" w:color="auto" w:fill="auto"/>
            <w:vAlign w:val="center"/>
          </w:tcPr>
          <w:p w:rsidR="00FE3FDF" w:rsidRDefault="00FE3FDF" w:rsidP="001A0E58">
            <w:pPr>
              <w:tabs>
                <w:tab w:val="center" w:pos="4800"/>
                <w:tab w:val="right" w:pos="9500"/>
              </w:tabs>
              <w:contextualSpacing/>
              <w:jc w:val="center"/>
            </w:pPr>
            <w:r>
              <w:t>-0.</w:t>
            </w:r>
            <w:r w:rsidR="001A0E58">
              <w:t>14</w:t>
            </w:r>
          </w:p>
        </w:tc>
        <w:tc>
          <w:tcPr>
            <w:tcW w:w="1443" w:type="dxa"/>
            <w:shd w:val="pct10" w:color="auto" w:fill="auto"/>
            <w:vAlign w:val="center"/>
          </w:tcPr>
          <w:p w:rsidR="00FE3FDF" w:rsidRDefault="00FE3FDF" w:rsidP="001A0E58">
            <w:pPr>
              <w:tabs>
                <w:tab w:val="center" w:pos="4800"/>
                <w:tab w:val="right" w:pos="9500"/>
              </w:tabs>
              <w:contextualSpacing/>
              <w:jc w:val="center"/>
            </w:pPr>
            <w:r>
              <w:t>-0.</w:t>
            </w:r>
            <w:r w:rsidR="001A0E58">
              <w:t>02</w:t>
            </w:r>
          </w:p>
        </w:tc>
        <w:tc>
          <w:tcPr>
            <w:tcW w:w="1443" w:type="dxa"/>
            <w:shd w:val="pct10" w:color="auto" w:fill="auto"/>
            <w:vAlign w:val="center"/>
          </w:tcPr>
          <w:p w:rsidR="00FE3FDF" w:rsidRDefault="00FE3FDF" w:rsidP="001A0E58">
            <w:pPr>
              <w:tabs>
                <w:tab w:val="center" w:pos="4800"/>
                <w:tab w:val="right" w:pos="9500"/>
              </w:tabs>
              <w:contextualSpacing/>
              <w:jc w:val="center"/>
            </w:pPr>
            <w:r>
              <w:t>-0.</w:t>
            </w:r>
            <w:r w:rsidR="001A0E58">
              <w:t>27</w:t>
            </w:r>
          </w:p>
        </w:tc>
      </w:tr>
    </w:tbl>
    <w:p w:rsidR="00FE3FDF" w:rsidRDefault="00FE3FDF" w:rsidP="00FE3FDF">
      <w:pPr>
        <w:contextualSpacing/>
        <w:rPr>
          <w:rFonts w:ascii="Times New Roman" w:hAnsi="Times New Roman" w:cs="Times New Roman"/>
          <w:noProof/>
        </w:rPr>
      </w:pPr>
    </w:p>
    <w:p w:rsidR="00FE3FDF" w:rsidRDefault="00FE3FDF" w:rsidP="00FE3FDF">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FE3FDF" w:rsidRDefault="00FE3FDF" w:rsidP="00FE3FDF">
      <w:pPr>
        <w:contextualSpacing/>
        <w:rPr>
          <w:rFonts w:ascii="Times New Roman" w:hAnsi="Times New Roman" w:cs="Times New Roman"/>
          <w:b/>
          <w:noProof/>
        </w:rPr>
      </w:pPr>
    </w:p>
    <w:p w:rsidR="00FE3FDF" w:rsidRPr="00FE3F7D" w:rsidRDefault="00FE3FDF" w:rsidP="00FE3FDF">
      <w:pPr>
        <w:contextualSpacing/>
        <w:rPr>
          <w:rFonts w:ascii="Times New Roman" w:hAnsi="Times New Roman" w:cs="Times New Roman"/>
          <w:b/>
          <w:noProof/>
        </w:rPr>
      </w:pPr>
      <w:r>
        <w:rPr>
          <w:rFonts w:ascii="Times New Roman" w:hAnsi="Times New Roman" w:cs="Times New Roman"/>
          <w:b/>
          <w:noProof/>
        </w:rPr>
        <w:t>Interpretation:</w:t>
      </w:r>
    </w:p>
    <w:p w:rsidR="00FE3FDF" w:rsidRDefault="00FE3FDF" w:rsidP="00FE3FDF">
      <w:pPr>
        <w:contextualSpacing/>
        <w:rPr>
          <w:rFonts w:ascii="Times New Roman" w:hAnsi="Times New Roman" w:cs="Times New Roman"/>
          <w:i/>
          <w:noProof/>
        </w:rPr>
      </w:pPr>
    </w:p>
    <w:p w:rsidR="00FE3FDF" w:rsidRPr="00FE3F7D" w:rsidRDefault="00FE3FDF" w:rsidP="00FE3FDF">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w:t>
      </w:r>
      <w:r>
        <w:rPr>
          <w:rFonts w:ascii="Times New Roman" w:hAnsi="Times New Roman" w:cs="Times New Roman"/>
          <w:i/>
          <w:noProof/>
        </w:rPr>
        <w:t xml:space="preserve">while the effect is identified as negative for both </w:t>
      </w:r>
      <w:r w:rsidR="001A0E58">
        <w:rPr>
          <w:rFonts w:ascii="Times New Roman" w:hAnsi="Times New Roman" w:cs="Times New Roman"/>
          <w:i/>
          <w:noProof/>
        </w:rPr>
        <w:t xml:space="preserve">countires with representative institutions and without representative institutions, </w:t>
      </w:r>
      <w:r>
        <w:rPr>
          <w:rFonts w:ascii="Times New Roman" w:hAnsi="Times New Roman" w:cs="Times New Roman"/>
          <w:i/>
          <w:noProof/>
        </w:rPr>
        <w:t>it is statistic</w:t>
      </w:r>
      <w:r w:rsidR="00245753">
        <w:rPr>
          <w:rFonts w:ascii="Times New Roman" w:hAnsi="Times New Roman" w:cs="Times New Roman"/>
          <w:i/>
          <w:noProof/>
        </w:rPr>
        <w:t>ally signi</w:t>
      </w:r>
      <w:r w:rsidR="001A0E58">
        <w:rPr>
          <w:rFonts w:ascii="Times New Roman" w:hAnsi="Times New Roman" w:cs="Times New Roman"/>
          <w:i/>
          <w:noProof/>
        </w:rPr>
        <w:t xml:space="preserve">ficant only for </w:t>
      </w:r>
      <w:r>
        <w:rPr>
          <w:rFonts w:ascii="Times New Roman" w:hAnsi="Times New Roman" w:cs="Times New Roman"/>
          <w:i/>
          <w:noProof/>
        </w:rPr>
        <w:t>countries</w:t>
      </w:r>
      <w:r w:rsidR="001A0E58">
        <w:rPr>
          <w:rFonts w:ascii="Times New Roman" w:hAnsi="Times New Roman" w:cs="Times New Roman"/>
          <w:i/>
          <w:noProof/>
        </w:rPr>
        <w:t xml:space="preserve"> without representative institutions</w:t>
      </w:r>
      <w:r>
        <w:rPr>
          <w:rFonts w:ascii="Times New Roman" w:hAnsi="Times New Roman" w:cs="Times New Roman"/>
          <w:i/>
          <w:noProof/>
        </w:rPr>
        <w:t xml:space="preserve">. </w:t>
      </w:r>
      <w:r w:rsidR="001A0E58">
        <w:rPr>
          <w:rFonts w:ascii="Times New Roman" w:hAnsi="Times New Roman" w:cs="Times New Roman"/>
          <w:i/>
          <w:noProof/>
        </w:rPr>
        <w:t>However, s</w:t>
      </w:r>
      <w:r>
        <w:rPr>
          <w:rFonts w:ascii="Times New Roman" w:hAnsi="Times New Roman" w:cs="Times New Roman"/>
          <w:i/>
          <w:noProof/>
        </w:rPr>
        <w:t>ince the confidence intervals</w:t>
      </w:r>
      <w:r w:rsidR="001A0E58">
        <w:rPr>
          <w:rFonts w:ascii="Times New Roman" w:hAnsi="Times New Roman" w:cs="Times New Roman"/>
          <w:i/>
          <w:noProof/>
        </w:rPr>
        <w:t xml:space="preserve"> for when the country has representative isntitutions contains the effect for when the country does not have representative institutions (indeed, the confidence intervals</w:t>
      </w:r>
      <w:r w:rsidR="00245753">
        <w:rPr>
          <w:rFonts w:ascii="Times New Roman" w:hAnsi="Times New Roman" w:cs="Times New Roman"/>
          <w:i/>
          <w:noProof/>
        </w:rPr>
        <w:t xml:space="preserve"> </w:t>
      </w:r>
      <w:r w:rsidR="001A0E58">
        <w:rPr>
          <w:rFonts w:ascii="Times New Roman" w:hAnsi="Times New Roman" w:cs="Times New Roman"/>
          <w:i/>
          <w:noProof/>
        </w:rPr>
        <w:t xml:space="preserve">for when the country has representative institutions completely contain the confidence intervals for when the country does not have represenetative institutions), this suggests that, statistically speaking, the effect is indistinguishable between </w:t>
      </w:r>
      <w:r w:rsidR="00245753">
        <w:rPr>
          <w:rFonts w:ascii="Times New Roman" w:hAnsi="Times New Roman" w:cs="Times New Roman"/>
          <w:i/>
          <w:noProof/>
        </w:rPr>
        <w:t>countries with and without representative institutions</w:t>
      </w:r>
      <w:r w:rsidR="001A0E58">
        <w:rPr>
          <w:rFonts w:ascii="Times New Roman" w:hAnsi="Times New Roman" w:cs="Times New Roman"/>
          <w:i/>
          <w:noProof/>
        </w:rPr>
        <w:t>.</w:t>
      </w:r>
    </w:p>
    <w:p w:rsidR="00FB6436" w:rsidRDefault="00FB6436" w:rsidP="00FB6436">
      <w:pPr>
        <w:contextualSpacing/>
        <w:rPr>
          <w:rFonts w:ascii="Courier New" w:hAnsi="Courier New" w:cs="Courier New"/>
          <w:b/>
          <w:sz w:val="18"/>
          <w:szCs w:val="18"/>
        </w:rPr>
      </w:pPr>
      <w:r>
        <w:rPr>
          <w:rFonts w:ascii="Courier New" w:hAnsi="Courier New" w:cs="Courier New"/>
          <w:b/>
          <w:sz w:val="18"/>
          <w:szCs w:val="18"/>
        </w:rPr>
        <w:lastRenderedPageBreak/>
        <w:t>* ROBUSTNESS TEST 4: REMOVE UK FROM SAMPLE</w:t>
      </w:r>
    </w:p>
    <w:p w:rsidR="00FB6436" w:rsidRDefault="00FB6436" w:rsidP="00FB6436">
      <w:pPr>
        <w:contextualSpacing/>
        <w:rPr>
          <w:rFonts w:ascii="Courier New" w:hAnsi="Courier New" w:cs="Courier New"/>
          <w:b/>
          <w:sz w:val="18"/>
          <w:szCs w:val="18"/>
        </w:rPr>
      </w:pPr>
    </w:p>
    <w:p w:rsidR="00FB6436" w:rsidRDefault="00FB6436" w:rsidP="00FB6436">
      <w:pPr>
        <w:contextualSpacing/>
        <w:rPr>
          <w:rFonts w:ascii="Times New Roman" w:hAnsi="Times New Roman" w:cs="Times New Roman"/>
          <w:b/>
          <w:noProof/>
        </w:rPr>
      </w:pPr>
      <w:r>
        <w:rPr>
          <w:rFonts w:ascii="Times New Roman" w:hAnsi="Times New Roman" w:cs="Times New Roman"/>
          <w:b/>
          <w:noProof/>
        </w:rPr>
        <w:t>Stata Command:</w:t>
      </w:r>
    </w:p>
    <w:p w:rsidR="00FB6436" w:rsidRPr="00545ABB" w:rsidRDefault="00FF7097" w:rsidP="00FF7097">
      <w:pPr>
        <w:contextualSpacing/>
        <w:rPr>
          <w:rFonts w:ascii="Courier New" w:hAnsi="Courier New" w:cs="Courier New"/>
          <w:sz w:val="20"/>
          <w:szCs w:val="20"/>
        </w:rPr>
      </w:pPr>
      <w:r w:rsidRPr="00FF7097">
        <w:rPr>
          <w:rFonts w:ascii="Courier New" w:hAnsi="Courier New" w:cs="Courier New"/>
          <w:sz w:val="20"/>
          <w:szCs w:val="20"/>
        </w:rPr>
        <w:t xml:space="preserve">. </w:t>
      </w:r>
      <w:proofErr w:type="spellStart"/>
      <w:proofErr w:type="gramStart"/>
      <w:r w:rsidRPr="00FF7097">
        <w:rPr>
          <w:rFonts w:ascii="Courier New" w:hAnsi="Courier New" w:cs="Courier New"/>
          <w:sz w:val="20"/>
          <w:szCs w:val="20"/>
        </w:rPr>
        <w:t>xtreg</w:t>
      </w:r>
      <w:proofErr w:type="spellEnd"/>
      <w:proofErr w:type="gramEnd"/>
      <w:r w:rsidRPr="00FF7097">
        <w:rPr>
          <w:rFonts w:ascii="Courier New" w:hAnsi="Courier New" w:cs="Courier New"/>
          <w:sz w:val="20"/>
          <w:szCs w:val="20"/>
        </w:rPr>
        <w:t xml:space="preserve"> </w:t>
      </w:r>
      <w:proofErr w:type="spellStart"/>
      <w:r w:rsidRPr="00FF7097">
        <w:rPr>
          <w:rFonts w:ascii="Courier New" w:hAnsi="Courier New" w:cs="Courier New"/>
          <w:sz w:val="20"/>
          <w:szCs w:val="20"/>
        </w:rPr>
        <w:t>avg_spread</w:t>
      </w:r>
      <w:proofErr w:type="spellEnd"/>
      <w:r w:rsidRPr="00FF7097">
        <w:rPr>
          <w:rFonts w:ascii="Courier New" w:hAnsi="Courier New" w:cs="Courier New"/>
          <w:sz w:val="20"/>
          <w:szCs w:val="20"/>
        </w:rPr>
        <w:t xml:space="preserve"> </w:t>
      </w:r>
      <w:proofErr w:type="spellStart"/>
      <w:r w:rsidRPr="00FF7097">
        <w:rPr>
          <w:rFonts w:ascii="Courier New" w:hAnsi="Courier New" w:cs="Courier New"/>
          <w:sz w:val="20"/>
          <w:szCs w:val="20"/>
        </w:rPr>
        <w:t>Lavg_spread</w:t>
      </w:r>
      <w:proofErr w:type="spellEnd"/>
      <w:r w:rsidRPr="00FF7097">
        <w:rPr>
          <w:rFonts w:ascii="Courier New" w:hAnsi="Courier New" w:cs="Courier New"/>
          <w:sz w:val="20"/>
          <w:szCs w:val="20"/>
        </w:rPr>
        <w:t xml:space="preserve"> </w:t>
      </w:r>
      <w:proofErr w:type="spellStart"/>
      <w:r w:rsidRPr="00FF7097">
        <w:rPr>
          <w:rFonts w:ascii="Courier New" w:hAnsi="Courier New" w:cs="Courier New"/>
          <w:sz w:val="20"/>
          <w:szCs w:val="20"/>
        </w:rPr>
        <w:t>cb</w:t>
      </w:r>
      <w:proofErr w:type="spellEnd"/>
      <w:r w:rsidRPr="00FF7097">
        <w:rPr>
          <w:rFonts w:ascii="Courier New" w:hAnsi="Courier New" w:cs="Courier New"/>
          <w:sz w:val="20"/>
          <w:szCs w:val="20"/>
        </w:rPr>
        <w:t xml:space="preserve"> war </w:t>
      </w:r>
      <w:proofErr w:type="spellStart"/>
      <w:r w:rsidRPr="00FF7097">
        <w:rPr>
          <w:rFonts w:ascii="Courier New" w:hAnsi="Courier New" w:cs="Courier New"/>
          <w:sz w:val="20"/>
          <w:szCs w:val="20"/>
        </w:rPr>
        <w:t>cb_war</w:t>
      </w:r>
      <w:proofErr w:type="spellEnd"/>
      <w:r w:rsidRPr="00FF7097">
        <w:rPr>
          <w:rFonts w:ascii="Courier New" w:hAnsi="Courier New" w:cs="Courier New"/>
          <w:sz w:val="20"/>
          <w:szCs w:val="20"/>
        </w:rPr>
        <w:t xml:space="preserve"> comp /*cent*/ topitaxrate2 trade </w:t>
      </w:r>
      <w:proofErr w:type="spellStart"/>
      <w:r w:rsidRPr="00FF7097">
        <w:rPr>
          <w:rFonts w:ascii="Courier New" w:hAnsi="Courier New" w:cs="Courier New"/>
          <w:sz w:val="20"/>
          <w:szCs w:val="20"/>
        </w:rPr>
        <w:t>gdp</w:t>
      </w:r>
      <w:proofErr w:type="spellEnd"/>
      <w:r w:rsidRPr="00FF7097">
        <w:rPr>
          <w:rFonts w:ascii="Courier New" w:hAnsi="Courier New" w:cs="Courier New"/>
          <w:sz w:val="20"/>
          <w:szCs w:val="20"/>
        </w:rPr>
        <w:t xml:space="preserve"> </w:t>
      </w:r>
      <w:proofErr w:type="spellStart"/>
      <w:r w:rsidRPr="00FF7097">
        <w:rPr>
          <w:rFonts w:ascii="Courier New" w:hAnsi="Courier New" w:cs="Courier New"/>
          <w:sz w:val="20"/>
          <w:szCs w:val="20"/>
        </w:rPr>
        <w:t>lnpop</w:t>
      </w:r>
      <w:proofErr w:type="spellEnd"/>
      <w:r w:rsidRPr="00FF7097">
        <w:rPr>
          <w:rFonts w:ascii="Courier New" w:hAnsi="Courier New" w:cs="Courier New"/>
          <w:sz w:val="20"/>
          <w:szCs w:val="20"/>
        </w:rPr>
        <w:t xml:space="preserve"> growth urban </w:t>
      </w:r>
      <w:proofErr w:type="spellStart"/>
      <w:r w:rsidRPr="00FF7097">
        <w:rPr>
          <w:rFonts w:ascii="Courier New" w:hAnsi="Courier New" w:cs="Courier New"/>
          <w:sz w:val="20"/>
          <w:szCs w:val="20"/>
        </w:rPr>
        <w:t>internal_disruption</w:t>
      </w:r>
      <w:proofErr w:type="spellEnd"/>
      <w:r w:rsidRPr="00FF7097">
        <w:rPr>
          <w:rFonts w:ascii="Courier New" w:hAnsi="Courier New" w:cs="Courier New"/>
          <w:sz w:val="20"/>
          <w:szCs w:val="20"/>
        </w:rPr>
        <w:t xml:space="preserve"> GS Default </w:t>
      </w:r>
      <w:proofErr w:type="spellStart"/>
      <w:r w:rsidRPr="00FF7097">
        <w:rPr>
          <w:rFonts w:ascii="Courier New" w:hAnsi="Courier New" w:cs="Courier New"/>
          <w:sz w:val="20"/>
          <w:szCs w:val="20"/>
        </w:rPr>
        <w:t>cw</w:t>
      </w:r>
      <w:proofErr w:type="spellEnd"/>
      <w:r w:rsidRPr="00FF7097">
        <w:rPr>
          <w:rFonts w:ascii="Courier New" w:hAnsi="Courier New" w:cs="Courier New"/>
          <w:sz w:val="20"/>
          <w:szCs w:val="20"/>
        </w:rPr>
        <w:t xml:space="preserve"> </w:t>
      </w:r>
      <w:proofErr w:type="spellStart"/>
      <w:r w:rsidRPr="00FF7097">
        <w:rPr>
          <w:rFonts w:ascii="Courier New" w:hAnsi="Courier New" w:cs="Courier New"/>
          <w:sz w:val="20"/>
          <w:szCs w:val="20"/>
        </w:rPr>
        <w:t>colwar</w:t>
      </w:r>
      <w:proofErr w:type="spellEnd"/>
      <w:r w:rsidRPr="00FF7097">
        <w:rPr>
          <w:rFonts w:ascii="Courier New" w:hAnsi="Courier New" w:cs="Courier New"/>
          <w:sz w:val="20"/>
          <w:szCs w:val="20"/>
        </w:rPr>
        <w:t xml:space="preserve"> year year2 year3 year4 if </w:t>
      </w:r>
      <w:proofErr w:type="spellStart"/>
      <w:r w:rsidRPr="00FF7097">
        <w:rPr>
          <w:rFonts w:ascii="Courier New" w:hAnsi="Courier New" w:cs="Courier New"/>
          <w:sz w:val="20"/>
          <w:szCs w:val="20"/>
        </w:rPr>
        <w:t>ccode</w:t>
      </w:r>
      <w:proofErr w:type="spellEnd"/>
      <w:r w:rsidRPr="00FF7097">
        <w:rPr>
          <w:rFonts w:ascii="Courier New" w:hAnsi="Courier New" w:cs="Courier New"/>
          <w:sz w:val="20"/>
          <w:szCs w:val="20"/>
        </w:rPr>
        <w:t>~=200, re</w:t>
      </w:r>
    </w:p>
    <w:p w:rsidR="00FB6436" w:rsidRDefault="00FB6436" w:rsidP="00FB6436">
      <w:pPr>
        <w:contextualSpacing/>
        <w:rPr>
          <w:rFonts w:ascii="Courier New" w:hAnsi="Courier New" w:cs="Courier New"/>
          <w:b/>
          <w:sz w:val="18"/>
          <w:szCs w:val="18"/>
        </w:rPr>
      </w:pPr>
    </w:p>
    <w:p w:rsidR="00FB6436" w:rsidRPr="006359B0" w:rsidRDefault="00FB6436" w:rsidP="00FB6436">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FB6436" w:rsidRPr="0091586B" w:rsidRDefault="00FB6436"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2C331E">
              <w:rPr>
                <w:rFonts w:ascii="Times New Roman" w:hAnsi="Times New Roman" w:cs="Times New Roman"/>
                <w:sz w:val="18"/>
                <w:szCs w:val="18"/>
              </w:rPr>
              <w:t>1</w:t>
            </w: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2C331E">
              <w:rPr>
                <w:rFonts w:ascii="Times New Roman" w:hAnsi="Times New Roman" w:cs="Times New Roman"/>
                <w:sz w:val="18"/>
                <w:szCs w:val="18"/>
              </w:rPr>
              <w:t>2</w:t>
            </w:r>
            <w:r>
              <w:rPr>
                <w:rFonts w:ascii="Times New Roman" w:hAnsi="Times New Roman" w:cs="Times New Roman"/>
                <w:sz w:val="18"/>
                <w:szCs w:val="18"/>
              </w:rPr>
              <w:t>)</w:t>
            </w:r>
          </w:p>
        </w:tc>
      </w:tr>
      <w:tr w:rsidR="00FB6436" w:rsidTr="00CD7952">
        <w:trPr>
          <w:jc w:val="center"/>
        </w:trPr>
        <w:tc>
          <w:tcPr>
            <w:tcW w:w="4126" w:type="dxa"/>
            <w:gridSpan w:val="2"/>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FB6436" w:rsidRPr="0091586B" w:rsidRDefault="00FB6436"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2C331E">
              <w:rPr>
                <w:rFonts w:ascii="Times New Roman" w:hAnsi="Times New Roman" w:cs="Times New Roman"/>
                <w:sz w:val="18"/>
                <w:szCs w:val="18"/>
              </w:rPr>
              <w:t>4</w:t>
            </w: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2C331E">
              <w:rPr>
                <w:rFonts w:ascii="Times New Roman" w:hAnsi="Times New Roman" w:cs="Times New Roman"/>
                <w:sz w:val="18"/>
                <w:szCs w:val="18"/>
              </w:rPr>
              <w:t>04</w:t>
            </w:r>
            <w:r>
              <w:rPr>
                <w:rFonts w:ascii="Times New Roman" w:hAnsi="Times New Roman" w:cs="Times New Roman"/>
                <w:sz w:val="18"/>
                <w:szCs w:val="18"/>
              </w:rPr>
              <w:t>)</w:t>
            </w:r>
          </w:p>
        </w:tc>
      </w:tr>
      <w:tr w:rsidR="00FB6436" w:rsidTr="00CD7952">
        <w:trPr>
          <w:jc w:val="center"/>
        </w:trPr>
        <w:tc>
          <w:tcPr>
            <w:tcW w:w="2783" w:type="dxa"/>
            <w:shd w:val="pct10" w:color="auto" w:fill="auto"/>
          </w:tcPr>
          <w:p w:rsidR="00FB6436"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FB6436" w:rsidRPr="0091586B" w:rsidRDefault="002C331E"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w:t>
            </w:r>
            <w:r w:rsidR="00FB6436">
              <w:rPr>
                <w:rFonts w:ascii="Times New Roman" w:hAnsi="Times New Roman" w:cs="Times New Roman"/>
                <w:sz w:val="18"/>
                <w:szCs w:val="18"/>
              </w:rPr>
              <w:t>0.</w:t>
            </w:r>
            <w:r>
              <w:rPr>
                <w:rFonts w:ascii="Times New Roman" w:hAnsi="Times New Roman" w:cs="Times New Roman"/>
                <w:sz w:val="18"/>
                <w:szCs w:val="18"/>
              </w:rPr>
              <w:t>12**</w:t>
            </w: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FB6436" w:rsidRPr="0091586B" w:rsidRDefault="00FB6436" w:rsidP="002C331E">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2C331E">
              <w:rPr>
                <w:rFonts w:ascii="Times New Roman" w:hAnsi="Times New Roman" w:cs="Times New Roman"/>
                <w:sz w:val="18"/>
                <w:szCs w:val="18"/>
              </w:rPr>
              <w:t>05</w:t>
            </w:r>
            <w:r>
              <w:rPr>
                <w:rFonts w:ascii="Times New Roman" w:hAnsi="Times New Roman" w:cs="Times New Roman"/>
                <w:sz w:val="18"/>
                <w:szCs w:val="18"/>
              </w:rPr>
              <w:t>)</w:t>
            </w: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p>
        </w:tc>
      </w:tr>
      <w:tr w:rsidR="00FB6436" w:rsidTr="00CD7952">
        <w:trPr>
          <w:jc w:val="center"/>
        </w:trPr>
        <w:tc>
          <w:tcPr>
            <w:tcW w:w="2783" w:type="dxa"/>
            <w:shd w:val="pct10" w:color="auto" w:fill="auto"/>
          </w:tcPr>
          <w:p w:rsidR="00FB6436" w:rsidRPr="0091586B" w:rsidRDefault="00FB6436" w:rsidP="00CD7952">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FB6436" w:rsidRPr="0091586B" w:rsidRDefault="00FB6436" w:rsidP="00FF7097">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sidR="00FF7097">
              <w:rPr>
                <w:rFonts w:ascii="Times New Roman" w:hAnsi="Times New Roman" w:cs="Times New Roman"/>
                <w:sz w:val="18"/>
                <w:szCs w:val="18"/>
              </w:rPr>
              <w:t>1</w:t>
            </w:r>
            <w:r>
              <w:rPr>
                <w:rFonts w:ascii="Times New Roman" w:hAnsi="Times New Roman" w:cs="Times New Roman"/>
                <w:sz w:val="18"/>
                <w:szCs w:val="18"/>
              </w:rPr>
              <w:t>,</w:t>
            </w:r>
            <w:r w:rsidR="00FF7097">
              <w:rPr>
                <w:rFonts w:ascii="Times New Roman" w:hAnsi="Times New Roman" w:cs="Times New Roman"/>
                <w:sz w:val="18"/>
                <w:szCs w:val="18"/>
              </w:rPr>
              <w:t>352</w:t>
            </w:r>
            <w:r w:rsidRPr="0091586B">
              <w:rPr>
                <w:rFonts w:ascii="Times New Roman" w:hAnsi="Times New Roman" w:cs="Times New Roman"/>
                <w:sz w:val="18"/>
                <w:szCs w:val="18"/>
              </w:rPr>
              <w:t xml:space="preserve"> </w:t>
            </w:r>
          </w:p>
        </w:tc>
      </w:tr>
    </w:tbl>
    <w:p w:rsidR="00FB6436" w:rsidRDefault="00FB6436" w:rsidP="00FB6436">
      <w:pPr>
        <w:contextualSpacing/>
        <w:rPr>
          <w:rFonts w:ascii="Times New Roman" w:hAnsi="Times New Roman" w:cs="Times New Roman"/>
          <w:noProof/>
        </w:rPr>
      </w:pPr>
    </w:p>
    <w:p w:rsidR="00FB6436" w:rsidRDefault="00FB6436" w:rsidP="00FB6436">
      <w:pPr>
        <w:contextualSpacing/>
        <w:rPr>
          <w:rFonts w:ascii="Times New Roman" w:hAnsi="Times New Roman" w:cs="Times New Roman"/>
          <w:noProof/>
        </w:rPr>
      </w:pPr>
      <w:r w:rsidRPr="00F9567A">
        <w:rPr>
          <w:rFonts w:ascii="Times New Roman" w:hAnsi="Times New Roman" w:cs="Times New Roman"/>
          <w:noProof/>
        </w:rPr>
        <w:t xml:space="preserve">Note: </w:t>
      </w:r>
      <w:r w:rsidR="002C331E">
        <w:rPr>
          <w:rFonts w:ascii="Times New Roman" w:hAnsi="Times New Roman" w:cs="Times New Roman"/>
          <w:noProof/>
        </w:rPr>
        <w:t>M</w:t>
      </w:r>
      <w:r w:rsidRPr="00F9567A">
        <w:rPr>
          <w:rFonts w:ascii="Times New Roman" w:hAnsi="Times New Roman" w:cs="Times New Roman"/>
          <w:noProof/>
        </w:rPr>
        <w:t xml:space="preserve">odel includes </w:t>
      </w:r>
      <w:r w:rsidR="004022C4">
        <w:rPr>
          <w:rFonts w:ascii="Times New Roman" w:hAnsi="Times New Roman" w:cs="Times New Roman"/>
          <w:noProof/>
        </w:rPr>
        <w:t xml:space="preserve">random effects, </w:t>
      </w:r>
      <w:r w:rsidRPr="00F9567A">
        <w:rPr>
          <w:rFonts w:ascii="Times New Roman" w:hAnsi="Times New Roman" w:cs="Times New Roman"/>
          <w:noProof/>
        </w:rPr>
        <w:t>time polynomial</w:t>
      </w:r>
      <w:r w:rsidR="004022C4">
        <w:rPr>
          <w:rFonts w:ascii="Times New Roman" w:hAnsi="Times New Roman" w:cs="Times New Roman"/>
          <w:noProof/>
        </w:rPr>
        <w:t>,</w:t>
      </w:r>
      <w:r w:rsidRPr="00F9567A">
        <w:rPr>
          <w:rFonts w:ascii="Times New Roman" w:hAnsi="Times New Roman" w:cs="Times New Roman"/>
          <w:noProof/>
        </w:rPr>
        <w:t xml:space="preserve"> and lagged dependent variable.  Control variables are same as those used in Tables 3 and 4 in the main text.  Results from control variables suppressed for ease of reading.  Available in replication packet.</w:t>
      </w:r>
    </w:p>
    <w:p w:rsidR="002C331E" w:rsidRDefault="002C331E" w:rsidP="00FB6436">
      <w:pPr>
        <w:contextualSpacing/>
        <w:jc w:val="center"/>
        <w:rPr>
          <w:rFonts w:ascii="Times New Roman" w:hAnsi="Times New Roman" w:cs="Times New Roman"/>
          <w:b/>
          <w:noProof/>
        </w:rPr>
      </w:pPr>
    </w:p>
    <w:p w:rsidR="00FB6436" w:rsidRDefault="00FB6436" w:rsidP="00FB6436">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FB6436" w:rsidTr="00CD7952">
        <w:trPr>
          <w:jc w:val="center"/>
        </w:trPr>
        <w:tc>
          <w:tcPr>
            <w:tcW w:w="3106" w:type="dxa"/>
            <w:shd w:val="pct10" w:color="auto" w:fill="auto"/>
          </w:tcPr>
          <w:p w:rsidR="00FB6436" w:rsidRDefault="00FB6436" w:rsidP="00CD7952">
            <w:pPr>
              <w:tabs>
                <w:tab w:val="center" w:pos="4800"/>
                <w:tab w:val="right" w:pos="9500"/>
              </w:tabs>
              <w:contextualSpacing/>
              <w:jc w:val="center"/>
            </w:pPr>
          </w:p>
        </w:tc>
        <w:tc>
          <w:tcPr>
            <w:tcW w:w="1120" w:type="dxa"/>
            <w:shd w:val="pct10" w:color="auto" w:fill="auto"/>
          </w:tcPr>
          <w:p w:rsidR="00FB6436" w:rsidRPr="00ED4C49" w:rsidRDefault="00FB6436" w:rsidP="00CD7952">
            <w:pPr>
              <w:tabs>
                <w:tab w:val="center" w:pos="4800"/>
                <w:tab w:val="right" w:pos="9500"/>
              </w:tabs>
              <w:contextualSpacing/>
              <w:jc w:val="center"/>
            </w:pPr>
          </w:p>
        </w:tc>
        <w:tc>
          <w:tcPr>
            <w:tcW w:w="1443" w:type="dxa"/>
            <w:shd w:val="pct10" w:color="auto" w:fill="auto"/>
          </w:tcPr>
          <w:p w:rsidR="00FB6436" w:rsidRPr="00ED4C49" w:rsidRDefault="00FB6436" w:rsidP="00CD7952">
            <w:pPr>
              <w:tabs>
                <w:tab w:val="center" w:pos="4800"/>
                <w:tab w:val="right" w:pos="9500"/>
              </w:tabs>
              <w:contextualSpacing/>
              <w:jc w:val="center"/>
            </w:pPr>
          </w:p>
        </w:tc>
        <w:tc>
          <w:tcPr>
            <w:tcW w:w="1443" w:type="dxa"/>
            <w:shd w:val="pct10" w:color="auto" w:fill="auto"/>
          </w:tcPr>
          <w:p w:rsidR="00FB6436" w:rsidRPr="00ED4C49" w:rsidRDefault="00FB6436" w:rsidP="00CD7952">
            <w:pPr>
              <w:tabs>
                <w:tab w:val="center" w:pos="4800"/>
                <w:tab w:val="right" w:pos="9500"/>
              </w:tabs>
              <w:contextualSpacing/>
              <w:jc w:val="center"/>
            </w:pPr>
          </w:p>
        </w:tc>
      </w:tr>
      <w:tr w:rsidR="00FB6436" w:rsidTr="00CD7952">
        <w:trPr>
          <w:jc w:val="center"/>
        </w:trPr>
        <w:tc>
          <w:tcPr>
            <w:tcW w:w="3106" w:type="dxa"/>
            <w:shd w:val="pct10" w:color="auto" w:fill="auto"/>
          </w:tcPr>
          <w:p w:rsidR="00FB6436" w:rsidRDefault="00FB6436" w:rsidP="00CD7952">
            <w:pPr>
              <w:tabs>
                <w:tab w:val="center" w:pos="4800"/>
                <w:tab w:val="right" w:pos="9500"/>
              </w:tabs>
              <w:contextualSpacing/>
              <w:jc w:val="center"/>
            </w:pPr>
          </w:p>
        </w:tc>
        <w:tc>
          <w:tcPr>
            <w:tcW w:w="1120" w:type="dxa"/>
            <w:shd w:val="pct10" w:color="auto" w:fill="auto"/>
          </w:tcPr>
          <w:p w:rsidR="00FB6436" w:rsidRDefault="00FB6436" w:rsidP="00CD7952">
            <w:pPr>
              <w:tabs>
                <w:tab w:val="center" w:pos="4800"/>
                <w:tab w:val="right" w:pos="9500"/>
              </w:tabs>
              <w:contextualSpacing/>
              <w:jc w:val="center"/>
            </w:pPr>
            <w:r>
              <w:t>Effect</w:t>
            </w:r>
          </w:p>
        </w:tc>
        <w:tc>
          <w:tcPr>
            <w:tcW w:w="1443" w:type="dxa"/>
            <w:shd w:val="pct10" w:color="auto" w:fill="auto"/>
          </w:tcPr>
          <w:p w:rsidR="00FB6436" w:rsidRDefault="00FB6436" w:rsidP="00CD7952">
            <w:pPr>
              <w:tabs>
                <w:tab w:val="center" w:pos="4800"/>
                <w:tab w:val="right" w:pos="9500"/>
              </w:tabs>
              <w:contextualSpacing/>
              <w:jc w:val="center"/>
            </w:pPr>
            <w:r>
              <w:t>0.95 CI (upper)</w:t>
            </w:r>
          </w:p>
        </w:tc>
        <w:tc>
          <w:tcPr>
            <w:tcW w:w="1443" w:type="dxa"/>
            <w:shd w:val="pct10" w:color="auto" w:fill="auto"/>
          </w:tcPr>
          <w:p w:rsidR="00FB6436" w:rsidRDefault="00FB6436" w:rsidP="00CD7952">
            <w:pPr>
              <w:tabs>
                <w:tab w:val="center" w:pos="4800"/>
                <w:tab w:val="right" w:pos="9500"/>
              </w:tabs>
              <w:contextualSpacing/>
              <w:jc w:val="center"/>
            </w:pPr>
            <w:r>
              <w:t>0.95 CI (lower)</w:t>
            </w:r>
          </w:p>
        </w:tc>
      </w:tr>
      <w:tr w:rsidR="00FB6436" w:rsidTr="00CD7952">
        <w:trPr>
          <w:jc w:val="center"/>
        </w:trPr>
        <w:tc>
          <w:tcPr>
            <w:tcW w:w="3106" w:type="dxa"/>
            <w:shd w:val="pct10" w:color="auto" w:fill="auto"/>
            <w:vAlign w:val="center"/>
          </w:tcPr>
          <w:p w:rsidR="00FB6436" w:rsidRDefault="00FB6436" w:rsidP="00CD7952">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FB6436" w:rsidRDefault="00FB6436" w:rsidP="00CD7952">
            <w:pPr>
              <w:tabs>
                <w:tab w:val="center" w:pos="4800"/>
                <w:tab w:val="right" w:pos="9500"/>
              </w:tabs>
              <w:contextualSpacing/>
              <w:jc w:val="center"/>
            </w:pPr>
            <w:r>
              <w:t>-0.11</w:t>
            </w:r>
          </w:p>
        </w:tc>
        <w:tc>
          <w:tcPr>
            <w:tcW w:w="1443" w:type="dxa"/>
            <w:shd w:val="pct10" w:color="auto" w:fill="auto"/>
            <w:vAlign w:val="center"/>
          </w:tcPr>
          <w:p w:rsidR="00FB6436" w:rsidRDefault="00FB6436" w:rsidP="00CD7952">
            <w:pPr>
              <w:tabs>
                <w:tab w:val="center" w:pos="4800"/>
                <w:tab w:val="right" w:pos="9500"/>
              </w:tabs>
              <w:contextualSpacing/>
              <w:jc w:val="center"/>
            </w:pPr>
            <w:r>
              <w:t>-0.01</w:t>
            </w:r>
          </w:p>
        </w:tc>
        <w:tc>
          <w:tcPr>
            <w:tcW w:w="1443" w:type="dxa"/>
            <w:shd w:val="pct10" w:color="auto" w:fill="auto"/>
            <w:vAlign w:val="center"/>
          </w:tcPr>
          <w:p w:rsidR="00FB6436" w:rsidRDefault="00FB6436" w:rsidP="00CD7952">
            <w:pPr>
              <w:tabs>
                <w:tab w:val="center" w:pos="4800"/>
                <w:tab w:val="right" w:pos="9500"/>
              </w:tabs>
              <w:contextualSpacing/>
              <w:jc w:val="center"/>
            </w:pPr>
            <w:r>
              <w:t>-0.21</w:t>
            </w:r>
          </w:p>
        </w:tc>
      </w:tr>
    </w:tbl>
    <w:p w:rsidR="00FB6436" w:rsidRDefault="00FB6436" w:rsidP="00FB6436">
      <w:pPr>
        <w:contextualSpacing/>
        <w:rPr>
          <w:rFonts w:ascii="Times New Roman" w:hAnsi="Times New Roman" w:cs="Times New Roman"/>
          <w:noProof/>
        </w:rPr>
      </w:pPr>
    </w:p>
    <w:p w:rsidR="00FB6436" w:rsidRDefault="00FB6436" w:rsidP="00FB6436">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FB6436" w:rsidRDefault="00FB6436" w:rsidP="00FB6436">
      <w:pPr>
        <w:contextualSpacing/>
        <w:rPr>
          <w:rFonts w:ascii="Times New Roman" w:hAnsi="Times New Roman" w:cs="Times New Roman"/>
          <w:b/>
          <w:noProof/>
        </w:rPr>
      </w:pPr>
    </w:p>
    <w:p w:rsidR="00FB6436" w:rsidRPr="00FE3F7D" w:rsidRDefault="00FB6436" w:rsidP="00FB6436">
      <w:pPr>
        <w:contextualSpacing/>
        <w:rPr>
          <w:rFonts w:ascii="Times New Roman" w:hAnsi="Times New Roman" w:cs="Times New Roman"/>
          <w:b/>
          <w:noProof/>
        </w:rPr>
      </w:pPr>
      <w:r>
        <w:rPr>
          <w:rFonts w:ascii="Times New Roman" w:hAnsi="Times New Roman" w:cs="Times New Roman"/>
          <w:b/>
          <w:noProof/>
        </w:rPr>
        <w:t>Interpretation:</w:t>
      </w:r>
    </w:p>
    <w:p w:rsidR="00FB6436" w:rsidRDefault="00FB6436" w:rsidP="00FB6436">
      <w:pPr>
        <w:contextualSpacing/>
        <w:rPr>
          <w:rFonts w:ascii="Times New Roman" w:hAnsi="Times New Roman" w:cs="Times New Roman"/>
          <w:i/>
          <w:noProof/>
        </w:rPr>
      </w:pPr>
    </w:p>
    <w:p w:rsidR="00FB6436" w:rsidRPr="00FE3F7D" w:rsidRDefault="00FB6436" w:rsidP="00FB6436">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that, even after </w:t>
      </w:r>
      <w:r w:rsidR="002C331E">
        <w:rPr>
          <w:rFonts w:ascii="Times New Roman" w:hAnsi="Times New Roman" w:cs="Times New Roman"/>
          <w:i/>
          <w:noProof/>
        </w:rPr>
        <w:t>removing the UK from the sample</w:t>
      </w:r>
      <w:r>
        <w:rPr>
          <w:rFonts w:ascii="Times New Roman" w:hAnsi="Times New Roman" w:cs="Times New Roman"/>
          <w:i/>
          <w:noProof/>
        </w:rPr>
        <w:t>, central banks reduce the spread when the state is at war.</w:t>
      </w:r>
    </w:p>
    <w:p w:rsidR="002C331E" w:rsidRDefault="002C331E">
      <w:pPr>
        <w:rPr>
          <w:rFonts w:ascii="Courier New" w:hAnsi="Courier New" w:cs="Courier New"/>
          <w:b/>
          <w:sz w:val="18"/>
          <w:szCs w:val="18"/>
        </w:rPr>
      </w:pPr>
      <w:r>
        <w:rPr>
          <w:rFonts w:ascii="Courier New" w:hAnsi="Courier New" w:cs="Courier New"/>
          <w:b/>
          <w:sz w:val="18"/>
          <w:szCs w:val="18"/>
        </w:rPr>
        <w:br w:type="page"/>
      </w:r>
    </w:p>
    <w:p w:rsidR="002C331E" w:rsidRDefault="002C331E" w:rsidP="002C331E">
      <w:pPr>
        <w:contextualSpacing/>
        <w:rPr>
          <w:rFonts w:ascii="Courier New" w:hAnsi="Courier New" w:cs="Courier New"/>
          <w:b/>
          <w:sz w:val="18"/>
          <w:szCs w:val="18"/>
        </w:rPr>
      </w:pPr>
      <w:r>
        <w:rPr>
          <w:rFonts w:ascii="Courier New" w:hAnsi="Courier New" w:cs="Courier New"/>
          <w:b/>
          <w:sz w:val="18"/>
          <w:szCs w:val="18"/>
        </w:rPr>
        <w:lastRenderedPageBreak/>
        <w:t>* ROBUSTNESS TEST 5: CONTROL FOR CENTRALIZATION</w:t>
      </w:r>
    </w:p>
    <w:p w:rsidR="002C331E" w:rsidRDefault="002C331E" w:rsidP="002C331E">
      <w:pPr>
        <w:contextualSpacing/>
        <w:rPr>
          <w:rFonts w:ascii="Courier New" w:hAnsi="Courier New" w:cs="Courier New"/>
          <w:b/>
          <w:sz w:val="18"/>
          <w:szCs w:val="18"/>
        </w:rPr>
      </w:pPr>
    </w:p>
    <w:p w:rsidR="00F377BF" w:rsidRDefault="00F377BF" w:rsidP="002C331E">
      <w:pPr>
        <w:contextualSpacing/>
        <w:rPr>
          <w:rFonts w:ascii="Times New Roman" w:hAnsi="Times New Roman" w:cs="Times New Roman"/>
          <w:b/>
          <w:noProof/>
        </w:rPr>
      </w:pPr>
      <w:r>
        <w:rPr>
          <w:rFonts w:ascii="Times New Roman" w:hAnsi="Times New Roman" w:cs="Times New Roman"/>
          <w:b/>
          <w:noProof/>
        </w:rPr>
        <w:t>Variable Description:</w:t>
      </w:r>
    </w:p>
    <w:p w:rsidR="00F377BF" w:rsidRDefault="00F377BF" w:rsidP="002C331E">
      <w:pPr>
        <w:contextualSpacing/>
        <w:rPr>
          <w:rFonts w:ascii="Times New Roman" w:hAnsi="Times New Roman" w:cs="Times New Roman"/>
          <w:b/>
          <w:noProof/>
        </w:rPr>
      </w:pPr>
      <w:r>
        <w:rPr>
          <w:rFonts w:ascii="Times New Roman" w:hAnsi="Times New Roman" w:cs="Times New Roman"/>
          <w:sz w:val="20"/>
          <w:szCs w:val="20"/>
        </w:rPr>
        <w:t xml:space="preserve">A </w:t>
      </w:r>
      <w:r>
        <w:rPr>
          <w:rFonts w:ascii="Times New Roman" w:hAnsi="Times New Roman" w:cs="Times New Roman"/>
          <w:i/>
          <w:iCs/>
          <w:sz w:val="20"/>
          <w:szCs w:val="20"/>
        </w:rPr>
        <w:t>Centralization</w:t>
      </w:r>
      <w:r>
        <w:rPr>
          <w:rFonts w:ascii="Times New Roman" w:hAnsi="Times New Roman" w:cs="Times New Roman"/>
          <w:sz w:val="20"/>
          <w:szCs w:val="20"/>
        </w:rPr>
        <w:t xml:space="preserve"> score of 1 indicates that the country is a unitary state in which no more than moderate decision-making authority is vested in local or regional governments. The United Kingdom is a classic case of such a country, though the majority of states in the Polity dataset (48) fall into this category. A score of 3 indicates that the country has a federal system in which local and/or regional governments have substantial decision-making authority. The United States during the 19th century is a prime example of such a state. Eleven (11) countries, including Germany, fall into this category. A score of 2 suggests a mixture between centralization and a federal system, though only three (3) countries fall into this category.</w:t>
      </w:r>
    </w:p>
    <w:p w:rsidR="00F377BF" w:rsidRDefault="00F377BF" w:rsidP="002C331E">
      <w:pPr>
        <w:contextualSpacing/>
        <w:rPr>
          <w:rFonts w:ascii="Times New Roman" w:hAnsi="Times New Roman" w:cs="Times New Roman"/>
          <w:b/>
          <w:noProof/>
        </w:rPr>
      </w:pPr>
    </w:p>
    <w:p w:rsidR="002C331E" w:rsidRDefault="002C331E" w:rsidP="002C331E">
      <w:pPr>
        <w:contextualSpacing/>
        <w:rPr>
          <w:rFonts w:ascii="Times New Roman" w:hAnsi="Times New Roman" w:cs="Times New Roman"/>
          <w:b/>
          <w:noProof/>
        </w:rPr>
      </w:pPr>
      <w:r>
        <w:rPr>
          <w:rFonts w:ascii="Times New Roman" w:hAnsi="Times New Roman" w:cs="Times New Roman"/>
          <w:b/>
          <w:noProof/>
        </w:rPr>
        <w:t>Stata Command:</w:t>
      </w:r>
    </w:p>
    <w:p w:rsidR="002C331E" w:rsidRPr="002C331E" w:rsidRDefault="002C331E" w:rsidP="002C331E">
      <w:pPr>
        <w:contextualSpacing/>
        <w:rPr>
          <w:rFonts w:ascii="Courier New" w:hAnsi="Courier New" w:cs="Courier New"/>
          <w:sz w:val="20"/>
          <w:szCs w:val="20"/>
        </w:rPr>
      </w:pPr>
      <w:r w:rsidRPr="002C331E">
        <w:rPr>
          <w:rFonts w:ascii="Courier New" w:hAnsi="Courier New" w:cs="Courier New"/>
          <w:sz w:val="20"/>
          <w:szCs w:val="20"/>
        </w:rPr>
        <w:t xml:space="preserve">. </w:t>
      </w:r>
      <w:proofErr w:type="spellStart"/>
      <w:proofErr w:type="gramStart"/>
      <w:r w:rsidRPr="002C331E">
        <w:rPr>
          <w:rFonts w:ascii="Courier New" w:hAnsi="Courier New" w:cs="Courier New"/>
          <w:sz w:val="20"/>
          <w:szCs w:val="20"/>
        </w:rPr>
        <w:t>xtreg</w:t>
      </w:r>
      <w:proofErr w:type="spellEnd"/>
      <w:proofErr w:type="gramEnd"/>
      <w:r w:rsidRPr="002C331E">
        <w:rPr>
          <w:rFonts w:ascii="Courier New" w:hAnsi="Courier New" w:cs="Courier New"/>
          <w:sz w:val="20"/>
          <w:szCs w:val="20"/>
        </w:rPr>
        <w:t xml:space="preserve"> </w:t>
      </w:r>
      <w:proofErr w:type="spellStart"/>
      <w:r w:rsidRPr="002C331E">
        <w:rPr>
          <w:rFonts w:ascii="Courier New" w:hAnsi="Courier New" w:cs="Courier New"/>
          <w:sz w:val="20"/>
          <w:szCs w:val="20"/>
        </w:rPr>
        <w:t>avg_spread</w:t>
      </w:r>
      <w:proofErr w:type="spellEnd"/>
      <w:r w:rsidRPr="002C331E">
        <w:rPr>
          <w:rFonts w:ascii="Courier New" w:hAnsi="Courier New" w:cs="Courier New"/>
          <w:sz w:val="20"/>
          <w:szCs w:val="20"/>
        </w:rPr>
        <w:t xml:space="preserve"> </w:t>
      </w:r>
      <w:proofErr w:type="spellStart"/>
      <w:r w:rsidRPr="002C331E">
        <w:rPr>
          <w:rFonts w:ascii="Courier New" w:hAnsi="Courier New" w:cs="Courier New"/>
          <w:sz w:val="20"/>
          <w:szCs w:val="20"/>
        </w:rPr>
        <w:t>Lavg_spread</w:t>
      </w:r>
      <w:proofErr w:type="spellEnd"/>
      <w:r w:rsidRPr="002C331E">
        <w:rPr>
          <w:rFonts w:ascii="Courier New" w:hAnsi="Courier New" w:cs="Courier New"/>
          <w:sz w:val="20"/>
          <w:szCs w:val="20"/>
        </w:rPr>
        <w:t xml:space="preserve"> </w:t>
      </w:r>
      <w:proofErr w:type="spellStart"/>
      <w:r w:rsidRPr="002C331E">
        <w:rPr>
          <w:rFonts w:ascii="Courier New" w:hAnsi="Courier New" w:cs="Courier New"/>
          <w:sz w:val="20"/>
          <w:szCs w:val="20"/>
        </w:rPr>
        <w:t>cb</w:t>
      </w:r>
      <w:proofErr w:type="spellEnd"/>
      <w:r w:rsidRPr="002C331E">
        <w:rPr>
          <w:rFonts w:ascii="Courier New" w:hAnsi="Courier New" w:cs="Courier New"/>
          <w:sz w:val="20"/>
          <w:szCs w:val="20"/>
        </w:rPr>
        <w:t xml:space="preserve"> war </w:t>
      </w:r>
      <w:proofErr w:type="spellStart"/>
      <w:r w:rsidRPr="002C331E">
        <w:rPr>
          <w:rFonts w:ascii="Courier New" w:hAnsi="Courier New" w:cs="Courier New"/>
          <w:sz w:val="20"/>
          <w:szCs w:val="20"/>
        </w:rPr>
        <w:t>cb_war</w:t>
      </w:r>
      <w:proofErr w:type="spellEnd"/>
      <w:r w:rsidRPr="002C331E">
        <w:rPr>
          <w:rFonts w:ascii="Courier New" w:hAnsi="Courier New" w:cs="Courier New"/>
          <w:sz w:val="20"/>
          <w:szCs w:val="20"/>
        </w:rPr>
        <w:t xml:space="preserve"> comp cent topitaxrate2 trade </w:t>
      </w:r>
      <w:proofErr w:type="spellStart"/>
      <w:r w:rsidRPr="002C331E">
        <w:rPr>
          <w:rFonts w:ascii="Courier New" w:hAnsi="Courier New" w:cs="Courier New"/>
          <w:sz w:val="20"/>
          <w:szCs w:val="20"/>
        </w:rPr>
        <w:t>gdp</w:t>
      </w:r>
      <w:proofErr w:type="spellEnd"/>
      <w:r w:rsidRPr="002C331E">
        <w:rPr>
          <w:rFonts w:ascii="Courier New" w:hAnsi="Courier New" w:cs="Courier New"/>
          <w:sz w:val="20"/>
          <w:szCs w:val="20"/>
        </w:rPr>
        <w:t xml:space="preserve"> </w:t>
      </w:r>
      <w:proofErr w:type="spellStart"/>
      <w:r w:rsidRPr="002C331E">
        <w:rPr>
          <w:rFonts w:ascii="Courier New" w:hAnsi="Courier New" w:cs="Courier New"/>
          <w:sz w:val="20"/>
          <w:szCs w:val="20"/>
        </w:rPr>
        <w:t>lnpop</w:t>
      </w:r>
      <w:proofErr w:type="spellEnd"/>
      <w:r w:rsidRPr="002C331E">
        <w:rPr>
          <w:rFonts w:ascii="Courier New" w:hAnsi="Courier New" w:cs="Courier New"/>
          <w:sz w:val="20"/>
          <w:szCs w:val="20"/>
        </w:rPr>
        <w:t xml:space="preserve"> growth urban </w:t>
      </w:r>
      <w:proofErr w:type="spellStart"/>
      <w:r w:rsidRPr="002C331E">
        <w:rPr>
          <w:rFonts w:ascii="Courier New" w:hAnsi="Courier New" w:cs="Courier New"/>
          <w:sz w:val="20"/>
          <w:szCs w:val="20"/>
        </w:rPr>
        <w:t>internal_disruption</w:t>
      </w:r>
      <w:proofErr w:type="spellEnd"/>
      <w:r w:rsidRPr="002C331E">
        <w:rPr>
          <w:rFonts w:ascii="Courier New" w:hAnsi="Courier New" w:cs="Courier New"/>
          <w:sz w:val="20"/>
          <w:szCs w:val="20"/>
        </w:rPr>
        <w:t xml:space="preserve"> GS Default </w:t>
      </w:r>
      <w:proofErr w:type="spellStart"/>
      <w:r w:rsidRPr="002C331E">
        <w:rPr>
          <w:rFonts w:ascii="Courier New" w:hAnsi="Courier New" w:cs="Courier New"/>
          <w:sz w:val="20"/>
          <w:szCs w:val="20"/>
        </w:rPr>
        <w:t>cw</w:t>
      </w:r>
      <w:proofErr w:type="spellEnd"/>
      <w:r w:rsidRPr="002C331E">
        <w:rPr>
          <w:rFonts w:ascii="Courier New" w:hAnsi="Courier New" w:cs="Courier New"/>
          <w:sz w:val="20"/>
          <w:szCs w:val="20"/>
        </w:rPr>
        <w:t xml:space="preserve"> </w:t>
      </w:r>
      <w:proofErr w:type="spellStart"/>
      <w:r w:rsidRPr="002C331E">
        <w:rPr>
          <w:rFonts w:ascii="Courier New" w:hAnsi="Courier New" w:cs="Courier New"/>
          <w:sz w:val="20"/>
          <w:szCs w:val="20"/>
        </w:rPr>
        <w:t>colwa</w:t>
      </w:r>
      <w:proofErr w:type="spellEnd"/>
    </w:p>
    <w:p w:rsidR="002C331E" w:rsidRPr="00545ABB" w:rsidRDefault="002C331E" w:rsidP="002C331E">
      <w:pPr>
        <w:contextualSpacing/>
        <w:rPr>
          <w:rFonts w:ascii="Courier New" w:hAnsi="Courier New" w:cs="Courier New"/>
          <w:sz w:val="20"/>
          <w:szCs w:val="20"/>
        </w:rPr>
      </w:pPr>
      <w:r w:rsidRPr="002C331E">
        <w:rPr>
          <w:rFonts w:ascii="Courier New" w:hAnsi="Courier New" w:cs="Courier New"/>
          <w:sz w:val="20"/>
          <w:szCs w:val="20"/>
        </w:rPr>
        <w:t xml:space="preserve">&gt; </w:t>
      </w:r>
      <w:proofErr w:type="gramStart"/>
      <w:r w:rsidRPr="002C331E">
        <w:rPr>
          <w:rFonts w:ascii="Courier New" w:hAnsi="Courier New" w:cs="Courier New"/>
          <w:sz w:val="20"/>
          <w:szCs w:val="20"/>
        </w:rPr>
        <w:t>r</w:t>
      </w:r>
      <w:proofErr w:type="gramEnd"/>
      <w:r w:rsidRPr="002C331E">
        <w:rPr>
          <w:rFonts w:ascii="Courier New" w:hAnsi="Courier New" w:cs="Courier New"/>
          <w:sz w:val="20"/>
          <w:szCs w:val="20"/>
        </w:rPr>
        <w:t xml:space="preserve"> year year2 year3 year4, re</w:t>
      </w:r>
    </w:p>
    <w:p w:rsidR="002C331E" w:rsidRDefault="002C331E" w:rsidP="002C331E">
      <w:pPr>
        <w:contextualSpacing/>
        <w:rPr>
          <w:rFonts w:ascii="Courier New" w:hAnsi="Courier New" w:cs="Courier New"/>
          <w:b/>
          <w:sz w:val="18"/>
          <w:szCs w:val="18"/>
        </w:rPr>
      </w:pPr>
    </w:p>
    <w:p w:rsidR="002C331E" w:rsidRPr="006359B0" w:rsidRDefault="002C331E" w:rsidP="002C331E">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0.01</w:t>
            </w: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(0.02)</w:t>
            </w:r>
          </w:p>
        </w:tc>
      </w:tr>
      <w:tr w:rsidR="002C331E" w:rsidTr="00CD7952">
        <w:trPr>
          <w:jc w:val="center"/>
        </w:trPr>
        <w:tc>
          <w:tcPr>
            <w:tcW w:w="4126" w:type="dxa"/>
            <w:gridSpan w:val="2"/>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0.04</w:t>
            </w: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(0.04)</w:t>
            </w:r>
          </w:p>
        </w:tc>
      </w:tr>
      <w:tr w:rsidR="002C331E" w:rsidTr="00CD7952">
        <w:trPr>
          <w:jc w:val="center"/>
        </w:trPr>
        <w:tc>
          <w:tcPr>
            <w:tcW w:w="2783" w:type="dxa"/>
            <w:shd w:val="pct10" w:color="auto" w:fill="auto"/>
          </w:tcPr>
          <w:p w:rsidR="002C331E"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-0.12**</w:t>
            </w: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(0.05)</w:t>
            </w: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p>
        </w:tc>
      </w:tr>
      <w:tr w:rsidR="002C331E" w:rsidTr="00CD7952">
        <w:trPr>
          <w:jc w:val="center"/>
        </w:trPr>
        <w:tc>
          <w:tcPr>
            <w:tcW w:w="2783" w:type="dxa"/>
            <w:shd w:val="pct10" w:color="auto" w:fill="auto"/>
          </w:tcPr>
          <w:p w:rsidR="002C331E" w:rsidRPr="0091586B" w:rsidRDefault="002C331E" w:rsidP="00CD7952">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2C331E" w:rsidRPr="0091586B" w:rsidRDefault="002C331E" w:rsidP="002C331E">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1,446</w:t>
            </w:r>
            <w:r w:rsidRPr="0091586B">
              <w:rPr>
                <w:rFonts w:ascii="Times New Roman" w:hAnsi="Times New Roman" w:cs="Times New Roman"/>
                <w:sz w:val="18"/>
                <w:szCs w:val="18"/>
              </w:rPr>
              <w:t xml:space="preserve"> </w:t>
            </w:r>
          </w:p>
        </w:tc>
      </w:tr>
    </w:tbl>
    <w:p w:rsidR="002C331E" w:rsidRDefault="002C331E" w:rsidP="002C331E">
      <w:pPr>
        <w:contextualSpacing/>
        <w:rPr>
          <w:rFonts w:ascii="Times New Roman" w:hAnsi="Times New Roman" w:cs="Times New Roman"/>
          <w:noProof/>
        </w:rPr>
      </w:pPr>
    </w:p>
    <w:p w:rsidR="002C331E" w:rsidRDefault="002C331E" w:rsidP="002C331E">
      <w:pPr>
        <w:contextualSpacing/>
        <w:rPr>
          <w:rFonts w:ascii="Times New Roman" w:hAnsi="Times New Roman" w:cs="Times New Roman"/>
          <w:noProof/>
        </w:rPr>
      </w:pPr>
      <w:r w:rsidRPr="00F9567A">
        <w:rPr>
          <w:rFonts w:ascii="Times New Roman" w:hAnsi="Times New Roman" w:cs="Times New Roman"/>
          <w:noProof/>
        </w:rPr>
        <w:t xml:space="preserve">Note 1: </w:t>
      </w:r>
      <w:r>
        <w:rPr>
          <w:rFonts w:ascii="Times New Roman" w:hAnsi="Times New Roman" w:cs="Times New Roman"/>
          <w:noProof/>
        </w:rPr>
        <w:t>M</w:t>
      </w:r>
      <w:r w:rsidRPr="00F9567A">
        <w:rPr>
          <w:rFonts w:ascii="Times New Roman" w:hAnsi="Times New Roman" w:cs="Times New Roman"/>
          <w:noProof/>
        </w:rPr>
        <w:t xml:space="preserve">odel includes </w:t>
      </w:r>
      <w:r w:rsidR="004022C4">
        <w:rPr>
          <w:rFonts w:ascii="Times New Roman" w:hAnsi="Times New Roman" w:cs="Times New Roman"/>
          <w:noProof/>
        </w:rPr>
        <w:t>random effect</w:t>
      </w:r>
      <w:r w:rsidR="0044338F">
        <w:rPr>
          <w:rFonts w:ascii="Times New Roman" w:hAnsi="Times New Roman" w:cs="Times New Roman"/>
          <w:noProof/>
        </w:rPr>
        <w:t>s</w:t>
      </w:r>
      <w:r w:rsidR="004022C4">
        <w:rPr>
          <w:rFonts w:ascii="Times New Roman" w:hAnsi="Times New Roman" w:cs="Times New Roman"/>
          <w:noProof/>
        </w:rPr>
        <w:t xml:space="preserve">, </w:t>
      </w:r>
      <w:r w:rsidRPr="00F9567A">
        <w:rPr>
          <w:rFonts w:ascii="Times New Roman" w:hAnsi="Times New Roman" w:cs="Times New Roman"/>
          <w:noProof/>
        </w:rPr>
        <w:t>time polynomial</w:t>
      </w:r>
      <w:r w:rsidR="004022C4">
        <w:rPr>
          <w:rFonts w:ascii="Times New Roman" w:hAnsi="Times New Roman" w:cs="Times New Roman"/>
          <w:noProof/>
        </w:rPr>
        <w:t>,</w:t>
      </w:r>
      <w:r w:rsidRPr="00F9567A">
        <w:rPr>
          <w:rFonts w:ascii="Times New Roman" w:hAnsi="Times New Roman" w:cs="Times New Roman"/>
          <w:noProof/>
        </w:rPr>
        <w:t xml:space="preserve"> and lagged dependent variable.  Control variables are same as those used in Tables 3 and 4 in the main text.  Results from control variables s</w:t>
      </w:r>
      <w:r w:rsidR="004022C4">
        <w:rPr>
          <w:rFonts w:ascii="Times New Roman" w:hAnsi="Times New Roman" w:cs="Times New Roman"/>
          <w:noProof/>
        </w:rPr>
        <w:t>uppressed for ease of reading (a</w:t>
      </w:r>
      <w:r w:rsidRPr="00F9567A">
        <w:rPr>
          <w:rFonts w:ascii="Times New Roman" w:hAnsi="Times New Roman" w:cs="Times New Roman"/>
          <w:noProof/>
        </w:rPr>
        <w:t>vailable in replication packet</w:t>
      </w:r>
      <w:r w:rsidR="004022C4">
        <w:rPr>
          <w:rFonts w:ascii="Times New Roman" w:hAnsi="Times New Roman" w:cs="Times New Roman"/>
          <w:noProof/>
        </w:rPr>
        <w:t>)</w:t>
      </w:r>
      <w:r w:rsidRPr="00F9567A">
        <w:rPr>
          <w:rFonts w:ascii="Times New Roman" w:hAnsi="Times New Roman" w:cs="Times New Roman"/>
          <w:noProof/>
        </w:rPr>
        <w:t>.</w:t>
      </w:r>
    </w:p>
    <w:p w:rsidR="002C331E" w:rsidRDefault="002C331E" w:rsidP="002C331E">
      <w:pPr>
        <w:contextualSpacing/>
        <w:jc w:val="center"/>
        <w:rPr>
          <w:rFonts w:ascii="Times New Roman" w:hAnsi="Times New Roman" w:cs="Times New Roman"/>
          <w:b/>
          <w:noProof/>
        </w:rPr>
      </w:pPr>
    </w:p>
    <w:p w:rsidR="002C331E" w:rsidRDefault="002C331E" w:rsidP="002C331E">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2C331E" w:rsidTr="00CD7952">
        <w:trPr>
          <w:jc w:val="center"/>
        </w:trPr>
        <w:tc>
          <w:tcPr>
            <w:tcW w:w="3106" w:type="dxa"/>
            <w:shd w:val="pct10" w:color="auto" w:fill="auto"/>
          </w:tcPr>
          <w:p w:rsidR="002C331E" w:rsidRDefault="002C331E" w:rsidP="00CD7952">
            <w:pPr>
              <w:tabs>
                <w:tab w:val="center" w:pos="4800"/>
                <w:tab w:val="right" w:pos="9500"/>
              </w:tabs>
              <w:contextualSpacing/>
              <w:jc w:val="center"/>
            </w:pPr>
          </w:p>
        </w:tc>
        <w:tc>
          <w:tcPr>
            <w:tcW w:w="1120" w:type="dxa"/>
            <w:shd w:val="pct10" w:color="auto" w:fill="auto"/>
          </w:tcPr>
          <w:p w:rsidR="002C331E" w:rsidRPr="00ED4C49" w:rsidRDefault="002C331E" w:rsidP="00CD7952">
            <w:pPr>
              <w:tabs>
                <w:tab w:val="center" w:pos="4800"/>
                <w:tab w:val="right" w:pos="9500"/>
              </w:tabs>
              <w:contextualSpacing/>
              <w:jc w:val="center"/>
            </w:pPr>
          </w:p>
        </w:tc>
        <w:tc>
          <w:tcPr>
            <w:tcW w:w="1443" w:type="dxa"/>
            <w:shd w:val="pct10" w:color="auto" w:fill="auto"/>
          </w:tcPr>
          <w:p w:rsidR="002C331E" w:rsidRPr="00ED4C49" w:rsidRDefault="002C331E" w:rsidP="00CD7952">
            <w:pPr>
              <w:tabs>
                <w:tab w:val="center" w:pos="4800"/>
                <w:tab w:val="right" w:pos="9500"/>
              </w:tabs>
              <w:contextualSpacing/>
              <w:jc w:val="center"/>
            </w:pPr>
          </w:p>
        </w:tc>
        <w:tc>
          <w:tcPr>
            <w:tcW w:w="1443" w:type="dxa"/>
            <w:shd w:val="pct10" w:color="auto" w:fill="auto"/>
          </w:tcPr>
          <w:p w:rsidR="002C331E" w:rsidRPr="00ED4C49" w:rsidRDefault="002C331E" w:rsidP="00CD7952">
            <w:pPr>
              <w:tabs>
                <w:tab w:val="center" w:pos="4800"/>
                <w:tab w:val="right" w:pos="9500"/>
              </w:tabs>
              <w:contextualSpacing/>
              <w:jc w:val="center"/>
            </w:pPr>
          </w:p>
        </w:tc>
      </w:tr>
      <w:tr w:rsidR="002C331E" w:rsidTr="00CD7952">
        <w:trPr>
          <w:jc w:val="center"/>
        </w:trPr>
        <w:tc>
          <w:tcPr>
            <w:tcW w:w="3106" w:type="dxa"/>
            <w:shd w:val="pct10" w:color="auto" w:fill="auto"/>
          </w:tcPr>
          <w:p w:rsidR="002C331E" w:rsidRDefault="002C331E" w:rsidP="00CD7952">
            <w:pPr>
              <w:tabs>
                <w:tab w:val="center" w:pos="4800"/>
                <w:tab w:val="right" w:pos="9500"/>
              </w:tabs>
              <w:contextualSpacing/>
              <w:jc w:val="center"/>
            </w:pPr>
          </w:p>
        </w:tc>
        <w:tc>
          <w:tcPr>
            <w:tcW w:w="1120" w:type="dxa"/>
            <w:shd w:val="pct10" w:color="auto" w:fill="auto"/>
          </w:tcPr>
          <w:p w:rsidR="002C331E" w:rsidRDefault="002C331E" w:rsidP="00CD7952">
            <w:pPr>
              <w:tabs>
                <w:tab w:val="center" w:pos="4800"/>
                <w:tab w:val="right" w:pos="9500"/>
              </w:tabs>
              <w:contextualSpacing/>
              <w:jc w:val="center"/>
            </w:pPr>
            <w:r>
              <w:t>Effect</w:t>
            </w:r>
          </w:p>
        </w:tc>
        <w:tc>
          <w:tcPr>
            <w:tcW w:w="1443" w:type="dxa"/>
            <w:shd w:val="pct10" w:color="auto" w:fill="auto"/>
          </w:tcPr>
          <w:p w:rsidR="002C331E" w:rsidRDefault="002C331E" w:rsidP="00CD7952">
            <w:pPr>
              <w:tabs>
                <w:tab w:val="center" w:pos="4800"/>
                <w:tab w:val="right" w:pos="9500"/>
              </w:tabs>
              <w:contextualSpacing/>
              <w:jc w:val="center"/>
            </w:pPr>
            <w:r>
              <w:t>0.95 CI (upper)</w:t>
            </w:r>
          </w:p>
        </w:tc>
        <w:tc>
          <w:tcPr>
            <w:tcW w:w="1443" w:type="dxa"/>
            <w:shd w:val="pct10" w:color="auto" w:fill="auto"/>
          </w:tcPr>
          <w:p w:rsidR="002C331E" w:rsidRDefault="002C331E" w:rsidP="00CD7952">
            <w:pPr>
              <w:tabs>
                <w:tab w:val="center" w:pos="4800"/>
                <w:tab w:val="right" w:pos="9500"/>
              </w:tabs>
              <w:contextualSpacing/>
              <w:jc w:val="center"/>
            </w:pPr>
            <w:r>
              <w:t>0.95 CI (lower)</w:t>
            </w:r>
          </w:p>
        </w:tc>
      </w:tr>
      <w:tr w:rsidR="002C331E" w:rsidTr="00CD7952">
        <w:trPr>
          <w:jc w:val="center"/>
        </w:trPr>
        <w:tc>
          <w:tcPr>
            <w:tcW w:w="3106" w:type="dxa"/>
            <w:shd w:val="pct10" w:color="auto" w:fill="auto"/>
            <w:vAlign w:val="center"/>
          </w:tcPr>
          <w:p w:rsidR="002C331E" w:rsidRDefault="002C331E" w:rsidP="00CD7952">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2C331E" w:rsidRDefault="002C331E" w:rsidP="00CD7952">
            <w:pPr>
              <w:tabs>
                <w:tab w:val="center" w:pos="4800"/>
                <w:tab w:val="right" w:pos="9500"/>
              </w:tabs>
              <w:contextualSpacing/>
              <w:jc w:val="center"/>
            </w:pPr>
            <w:r>
              <w:t>-0.11</w:t>
            </w:r>
          </w:p>
        </w:tc>
        <w:tc>
          <w:tcPr>
            <w:tcW w:w="1443" w:type="dxa"/>
            <w:shd w:val="pct10" w:color="auto" w:fill="auto"/>
            <w:vAlign w:val="center"/>
          </w:tcPr>
          <w:p w:rsidR="002C331E" w:rsidRDefault="002C331E" w:rsidP="00CD7952">
            <w:pPr>
              <w:tabs>
                <w:tab w:val="center" w:pos="4800"/>
                <w:tab w:val="right" w:pos="9500"/>
              </w:tabs>
              <w:contextualSpacing/>
              <w:jc w:val="center"/>
            </w:pPr>
            <w:r>
              <w:t>-0.01</w:t>
            </w:r>
          </w:p>
        </w:tc>
        <w:tc>
          <w:tcPr>
            <w:tcW w:w="1443" w:type="dxa"/>
            <w:shd w:val="pct10" w:color="auto" w:fill="auto"/>
            <w:vAlign w:val="center"/>
          </w:tcPr>
          <w:p w:rsidR="002C331E" w:rsidRDefault="002C331E" w:rsidP="00CD7952">
            <w:pPr>
              <w:tabs>
                <w:tab w:val="center" w:pos="4800"/>
                <w:tab w:val="right" w:pos="9500"/>
              </w:tabs>
              <w:contextualSpacing/>
              <w:jc w:val="center"/>
            </w:pPr>
            <w:r>
              <w:t>-0.21</w:t>
            </w:r>
          </w:p>
        </w:tc>
      </w:tr>
    </w:tbl>
    <w:p w:rsidR="002C331E" w:rsidRDefault="002C331E" w:rsidP="002C331E">
      <w:pPr>
        <w:contextualSpacing/>
        <w:rPr>
          <w:rFonts w:ascii="Times New Roman" w:hAnsi="Times New Roman" w:cs="Times New Roman"/>
          <w:noProof/>
        </w:rPr>
      </w:pPr>
    </w:p>
    <w:p w:rsidR="002C331E" w:rsidRDefault="002C331E" w:rsidP="002C331E">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2C331E" w:rsidRDefault="002C331E" w:rsidP="002C331E">
      <w:pPr>
        <w:contextualSpacing/>
        <w:rPr>
          <w:rFonts w:ascii="Times New Roman" w:hAnsi="Times New Roman" w:cs="Times New Roman"/>
          <w:b/>
          <w:noProof/>
        </w:rPr>
      </w:pPr>
    </w:p>
    <w:p w:rsidR="002C331E" w:rsidRPr="00FE3F7D" w:rsidRDefault="002C331E" w:rsidP="002C331E">
      <w:pPr>
        <w:contextualSpacing/>
        <w:rPr>
          <w:rFonts w:ascii="Times New Roman" w:hAnsi="Times New Roman" w:cs="Times New Roman"/>
          <w:b/>
          <w:noProof/>
        </w:rPr>
      </w:pPr>
      <w:r>
        <w:rPr>
          <w:rFonts w:ascii="Times New Roman" w:hAnsi="Times New Roman" w:cs="Times New Roman"/>
          <w:b/>
          <w:noProof/>
        </w:rPr>
        <w:t>Interpretation:</w:t>
      </w:r>
    </w:p>
    <w:p w:rsidR="002C331E" w:rsidRDefault="002C331E" w:rsidP="002C331E">
      <w:pPr>
        <w:contextualSpacing/>
        <w:rPr>
          <w:rFonts w:ascii="Times New Roman" w:hAnsi="Times New Roman" w:cs="Times New Roman"/>
          <w:i/>
          <w:noProof/>
        </w:rPr>
      </w:pPr>
    </w:p>
    <w:p w:rsidR="002C331E" w:rsidRPr="00FE3F7D" w:rsidRDefault="002C331E" w:rsidP="002C331E">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that, even after </w:t>
      </w:r>
      <w:r>
        <w:rPr>
          <w:rFonts w:ascii="Times New Roman" w:hAnsi="Times New Roman" w:cs="Times New Roman"/>
          <w:i/>
          <w:noProof/>
        </w:rPr>
        <w:t>controlling for centralization, central banks reduce the spread when the state is at war.</w:t>
      </w:r>
    </w:p>
    <w:p w:rsidR="002C331E" w:rsidRDefault="002C331E" w:rsidP="002C331E">
      <w:pPr>
        <w:rPr>
          <w:rFonts w:ascii="Courier New" w:hAnsi="Courier New" w:cs="Courier New"/>
          <w:b/>
          <w:sz w:val="18"/>
          <w:szCs w:val="18"/>
        </w:rPr>
      </w:pPr>
    </w:p>
    <w:p w:rsidR="00680A62" w:rsidRDefault="00680A62">
      <w:pPr>
        <w:rPr>
          <w:rFonts w:ascii="Courier New" w:hAnsi="Courier New" w:cs="Courier New"/>
          <w:b/>
          <w:sz w:val="18"/>
          <w:szCs w:val="18"/>
        </w:rPr>
      </w:pPr>
      <w:r>
        <w:rPr>
          <w:rFonts w:ascii="Courier New" w:hAnsi="Courier New" w:cs="Courier New"/>
          <w:b/>
          <w:sz w:val="18"/>
          <w:szCs w:val="18"/>
        </w:rPr>
        <w:br w:type="page"/>
      </w:r>
    </w:p>
    <w:p w:rsidR="00680A62" w:rsidRDefault="00680A62" w:rsidP="00680A62">
      <w:pPr>
        <w:contextualSpacing/>
        <w:rPr>
          <w:rFonts w:ascii="Courier New" w:hAnsi="Courier New" w:cs="Courier New"/>
          <w:b/>
          <w:sz w:val="18"/>
          <w:szCs w:val="18"/>
        </w:rPr>
      </w:pPr>
      <w:r>
        <w:rPr>
          <w:rFonts w:ascii="Courier New" w:hAnsi="Courier New" w:cs="Courier New"/>
          <w:b/>
          <w:sz w:val="18"/>
          <w:szCs w:val="18"/>
        </w:rPr>
        <w:lastRenderedPageBreak/>
        <w:t xml:space="preserve">* ROBUSTNESS TEST 6: </w:t>
      </w:r>
      <w:r w:rsidR="00CD7952">
        <w:rPr>
          <w:rFonts w:ascii="Courier New" w:hAnsi="Courier New" w:cs="Courier New"/>
          <w:b/>
          <w:sz w:val="18"/>
          <w:szCs w:val="18"/>
        </w:rPr>
        <w:t>Moving Averages</w:t>
      </w:r>
    </w:p>
    <w:p w:rsidR="00680A62" w:rsidRDefault="00680A62" w:rsidP="00680A62">
      <w:pPr>
        <w:contextualSpacing/>
        <w:rPr>
          <w:rFonts w:ascii="Courier New" w:hAnsi="Courier New" w:cs="Courier New"/>
          <w:b/>
          <w:sz w:val="18"/>
          <w:szCs w:val="18"/>
        </w:rPr>
      </w:pPr>
    </w:p>
    <w:p w:rsidR="00680A62" w:rsidRDefault="00680A62" w:rsidP="00680A62">
      <w:pPr>
        <w:contextualSpacing/>
        <w:rPr>
          <w:rFonts w:ascii="Times New Roman" w:hAnsi="Times New Roman" w:cs="Times New Roman"/>
          <w:b/>
          <w:noProof/>
        </w:rPr>
      </w:pPr>
      <w:r>
        <w:rPr>
          <w:rFonts w:ascii="Times New Roman" w:hAnsi="Times New Roman" w:cs="Times New Roman"/>
          <w:b/>
          <w:noProof/>
        </w:rPr>
        <w:t>Stata Command</w:t>
      </w:r>
      <w:r w:rsidR="00CD7952">
        <w:rPr>
          <w:rFonts w:ascii="Times New Roman" w:hAnsi="Times New Roman" w:cs="Times New Roman"/>
          <w:b/>
          <w:noProof/>
        </w:rPr>
        <w:t>s for Creating the Moving Average Variables</w:t>
      </w:r>
      <w:r>
        <w:rPr>
          <w:rFonts w:ascii="Times New Roman" w:hAnsi="Times New Roman" w:cs="Times New Roman"/>
          <w:b/>
          <w:noProof/>
        </w:rPr>
        <w:t>:</w:t>
      </w: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Move5_spread = (avg_spread + L.avg_spread + L2.avg_spread + L3.avg_spread + L4.avg_spread + L5.avg_spread)/5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Move5_cb = (cb + L.cb + L2.cb + L3.cb + L4.cb + L5.cb)/5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Move5_war = (war + L.war + L2.war + L3.war + L4.war + L5.war)/5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Move5_comp = (comp + L.comp + L2.comp + L3.comp + L4.comp + L5.comp)/5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Move5_topitaxrate2 = (topitaxrate2 + L.topitaxrate2 + L2.topitaxrate2 + L3.topitaxrate2 + L4.topitaxrate2 + L5.topitaxrate2)/5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Move5_trade = (trade + L.trade + L2.trade + L3.trade + L4.trade + L5.trade)/5</w:t>
      </w:r>
    </w:p>
    <w:p w:rsid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Move5_gdp = (gdp + L.gdp + L2.gdp + L3.gdp + L4.gdp + L5.gdp)/5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Move5_lnpop = (lnpop + L.lnpop + L2.lnpop + L3.lnpop + L4.lnpop + L5.lnpop)/5</w:t>
      </w:r>
    </w:p>
    <w:p w:rsid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Move5_growth = (growth + L.growth + L2.growth + L3.growth + L4.growth + L5.growth)/5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Move5_urban = (urban + L.urban + L2.urban + L3.urban + L4.urban + L5.urban)/5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Move5_internal_disruption = (internal_disruption + L.internal_disruption + L2.internal_disruption + L3.internal_disruption + L4.in</w:t>
      </w: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&gt; ternal_disruption + L5.internal_disruption)/5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Move5_GS = (lnpop + L.lnpop + L2.lnpop + L3.lnpop + L4.lnpop + L5.lnpop)/5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Move5_Default = (Default + L.Default + L2.Default + L3.Default + L4.Default + L5.Default)/5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Move5_cw = (cw + L.cw + L2.cw + L3.cw + L4.cw + L5.cw)/5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Move5_colwar = (colwar + L.colwar + L2.colwar + L3.colwar + L4.colwar + L5.colwar)/5</w:t>
      </w:r>
    </w:p>
    <w:p w:rsidR="00CD7952" w:rsidRPr="00CD7952" w:rsidRDefault="00CD7952" w:rsidP="00CD7952">
      <w:pPr>
        <w:contextualSpacing/>
        <w:rPr>
          <w:rFonts w:ascii="Courier New" w:hAnsi="Courier New" w:cs="Courier New"/>
          <w:noProof/>
          <w:sz w:val="18"/>
          <w:szCs w:val="18"/>
        </w:rPr>
      </w:pPr>
    </w:p>
    <w:p w:rsidR="00CD7952" w:rsidRPr="00CD7952" w:rsidRDefault="00CD7952" w:rsidP="00CD7952">
      <w:pPr>
        <w:contextualSpacing/>
        <w:rPr>
          <w:rFonts w:ascii="Courier New" w:hAnsi="Courier New" w:cs="Courier New"/>
          <w:noProof/>
          <w:sz w:val="18"/>
          <w:szCs w:val="18"/>
        </w:rPr>
      </w:pPr>
      <w:r w:rsidRPr="00CD7952">
        <w:rPr>
          <w:rFonts w:ascii="Courier New" w:hAnsi="Courier New" w:cs="Courier New"/>
          <w:noProof/>
          <w:sz w:val="18"/>
          <w:szCs w:val="18"/>
        </w:rPr>
        <w:t>. gen Move5_cb_war = Move5_war*Move5_cb</w:t>
      </w:r>
    </w:p>
    <w:p w:rsidR="00CD7952" w:rsidRDefault="00CD7952" w:rsidP="00680A62">
      <w:pPr>
        <w:contextualSpacing/>
        <w:rPr>
          <w:rFonts w:ascii="Times New Roman" w:hAnsi="Times New Roman" w:cs="Times New Roman"/>
          <w:b/>
          <w:noProof/>
        </w:rPr>
      </w:pPr>
    </w:p>
    <w:p w:rsidR="00CD7952" w:rsidRDefault="00CD7952" w:rsidP="00680A62">
      <w:pPr>
        <w:contextualSpacing/>
        <w:rPr>
          <w:rFonts w:ascii="Times New Roman" w:hAnsi="Times New Roman" w:cs="Times New Roman"/>
          <w:b/>
          <w:noProof/>
        </w:rPr>
      </w:pPr>
      <w:r>
        <w:rPr>
          <w:rFonts w:ascii="Times New Roman" w:hAnsi="Times New Roman" w:cs="Times New Roman"/>
          <w:b/>
          <w:noProof/>
        </w:rPr>
        <w:t>Stata Estimation Commands:</w:t>
      </w:r>
    </w:p>
    <w:p w:rsidR="00680A62" w:rsidRPr="00545ABB" w:rsidRDefault="00CD7952" w:rsidP="00CD7952">
      <w:pPr>
        <w:contextualSpacing/>
        <w:rPr>
          <w:rFonts w:ascii="Courier New" w:hAnsi="Courier New" w:cs="Courier New"/>
          <w:sz w:val="20"/>
          <w:szCs w:val="20"/>
        </w:rPr>
      </w:pPr>
      <w:r w:rsidRPr="00CD7952">
        <w:rPr>
          <w:rFonts w:ascii="Courier New" w:hAnsi="Courier New" w:cs="Courier New"/>
          <w:sz w:val="20"/>
          <w:szCs w:val="20"/>
        </w:rPr>
        <w:t xml:space="preserve">. </w:t>
      </w:r>
      <w:proofErr w:type="spellStart"/>
      <w:proofErr w:type="gramStart"/>
      <w:r w:rsidRPr="00CD7952">
        <w:rPr>
          <w:rFonts w:ascii="Courier New" w:hAnsi="Courier New" w:cs="Courier New"/>
          <w:sz w:val="20"/>
          <w:szCs w:val="20"/>
        </w:rPr>
        <w:t>reg</w:t>
      </w:r>
      <w:proofErr w:type="spellEnd"/>
      <w:proofErr w:type="gramEnd"/>
      <w:r w:rsidRPr="00CD7952">
        <w:rPr>
          <w:rFonts w:ascii="Courier New" w:hAnsi="Courier New" w:cs="Courier New"/>
          <w:sz w:val="20"/>
          <w:szCs w:val="20"/>
        </w:rPr>
        <w:t xml:space="preserve"> Move5_spread Move5_cb Move5_war Move5_cb_war Move5_comp /*cent*/ Move5_topitaxrate2 Move5_trade Move5_gdp Move5_lnpop Move5_growth</w:t>
      </w:r>
      <w:r>
        <w:rPr>
          <w:rFonts w:ascii="Courier New" w:hAnsi="Courier New" w:cs="Courier New"/>
          <w:sz w:val="20"/>
          <w:szCs w:val="20"/>
        </w:rPr>
        <w:t xml:space="preserve"> </w:t>
      </w:r>
      <w:r w:rsidRPr="00CD7952">
        <w:rPr>
          <w:rFonts w:ascii="Courier New" w:hAnsi="Courier New" w:cs="Courier New"/>
          <w:sz w:val="20"/>
          <w:szCs w:val="20"/>
        </w:rPr>
        <w:t>Move5_urban Move5_internal_disruption Move5_GS Move5_Default Move5_cw Move5_colwar</w:t>
      </w:r>
    </w:p>
    <w:p w:rsidR="00680A62" w:rsidRDefault="00680A62" w:rsidP="00680A62">
      <w:pPr>
        <w:contextualSpacing/>
        <w:rPr>
          <w:rFonts w:ascii="Courier New" w:hAnsi="Courier New" w:cs="Courier New"/>
          <w:b/>
          <w:sz w:val="18"/>
          <w:szCs w:val="18"/>
        </w:rPr>
      </w:pPr>
    </w:p>
    <w:p w:rsidR="00680A62" w:rsidRPr="006359B0" w:rsidRDefault="00680A62" w:rsidP="00680A62">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-0.15</w:t>
            </w:r>
            <w:r w:rsidR="00EE7358">
              <w:rPr>
                <w:rFonts w:ascii="Times New Roman" w:hAnsi="Times New Roman" w:cs="Times New Roman"/>
                <w:sz w:val="18"/>
                <w:szCs w:val="18"/>
              </w:rPr>
              <w:t>***</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EE73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EE7358">
              <w:rPr>
                <w:rFonts w:ascii="Times New Roman" w:hAnsi="Times New Roman" w:cs="Times New Roman"/>
                <w:sz w:val="18"/>
                <w:szCs w:val="18"/>
              </w:rPr>
              <w:t>02</w:t>
            </w:r>
            <w:r>
              <w:rPr>
                <w:rFonts w:ascii="Times New Roman" w:hAnsi="Times New Roman" w:cs="Times New Roman"/>
                <w:sz w:val="18"/>
                <w:szCs w:val="18"/>
              </w:rPr>
              <w:t>)</w:t>
            </w:r>
          </w:p>
        </w:tc>
      </w:tr>
      <w:tr w:rsidR="00680A62" w:rsidTr="00CD7952">
        <w:trPr>
          <w:jc w:val="center"/>
        </w:trPr>
        <w:tc>
          <w:tcPr>
            <w:tcW w:w="4126" w:type="dxa"/>
            <w:gridSpan w:val="2"/>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680A62" w:rsidRPr="0091586B" w:rsidRDefault="00EE7358" w:rsidP="00EE73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w:t>
            </w:r>
            <w:r w:rsidR="00680A62">
              <w:rPr>
                <w:rFonts w:ascii="Times New Roman" w:hAnsi="Times New Roman" w:cs="Times New Roman"/>
                <w:sz w:val="18"/>
                <w:szCs w:val="18"/>
              </w:rPr>
              <w:t>0.</w:t>
            </w:r>
            <w:r>
              <w:rPr>
                <w:rFonts w:ascii="Times New Roman" w:hAnsi="Times New Roman" w:cs="Times New Roman"/>
                <w:sz w:val="18"/>
                <w:szCs w:val="18"/>
              </w:rPr>
              <w:t>09</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EE73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EE7358">
              <w:rPr>
                <w:rFonts w:ascii="Times New Roman" w:hAnsi="Times New Roman" w:cs="Times New Roman"/>
                <w:sz w:val="18"/>
                <w:szCs w:val="18"/>
              </w:rPr>
              <w:t>08</w:t>
            </w:r>
            <w:r>
              <w:rPr>
                <w:rFonts w:ascii="Times New Roman" w:hAnsi="Times New Roman" w:cs="Times New Roman"/>
                <w:sz w:val="18"/>
                <w:szCs w:val="18"/>
              </w:rPr>
              <w:t>)</w:t>
            </w:r>
          </w:p>
        </w:tc>
      </w:tr>
      <w:tr w:rsidR="00680A62" w:rsidTr="00CD7952">
        <w:trPr>
          <w:jc w:val="center"/>
        </w:trPr>
        <w:tc>
          <w:tcPr>
            <w:tcW w:w="2783" w:type="dxa"/>
            <w:shd w:val="pct10" w:color="auto" w:fill="auto"/>
          </w:tcPr>
          <w:p w:rsidR="00680A62"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680A62" w:rsidRPr="0091586B" w:rsidRDefault="00680A62" w:rsidP="00EE73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EE7358">
              <w:rPr>
                <w:rFonts w:ascii="Times New Roman" w:hAnsi="Times New Roman" w:cs="Times New Roman"/>
                <w:sz w:val="18"/>
                <w:szCs w:val="18"/>
              </w:rPr>
              <w:t>05</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680A62" w:rsidRPr="0091586B" w:rsidRDefault="00680A62" w:rsidP="00EE7358">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w:t>
            </w:r>
            <w:r w:rsidR="00EE7358">
              <w:rPr>
                <w:rFonts w:ascii="Times New Roman" w:hAnsi="Times New Roman" w:cs="Times New Roman"/>
                <w:sz w:val="18"/>
                <w:szCs w:val="18"/>
              </w:rPr>
              <w:t>11</w:t>
            </w:r>
            <w:r>
              <w:rPr>
                <w:rFonts w:ascii="Times New Roman" w:hAnsi="Times New Roman" w:cs="Times New Roman"/>
                <w:sz w:val="18"/>
                <w:szCs w:val="18"/>
              </w:rPr>
              <w:t>)</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680A62" w:rsidRPr="0091586B" w:rsidRDefault="00680A62" w:rsidP="00EE7358">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1,</w:t>
            </w:r>
            <w:r w:rsidR="00EE7358">
              <w:rPr>
                <w:rFonts w:ascii="Times New Roman" w:hAnsi="Times New Roman" w:cs="Times New Roman"/>
                <w:sz w:val="18"/>
                <w:szCs w:val="18"/>
              </w:rPr>
              <w:t>319</w:t>
            </w:r>
            <w:r w:rsidRPr="0091586B">
              <w:rPr>
                <w:rFonts w:ascii="Times New Roman" w:hAnsi="Times New Roman" w:cs="Times New Roman"/>
                <w:sz w:val="18"/>
                <w:szCs w:val="18"/>
              </w:rPr>
              <w:t xml:space="preserve"> </w:t>
            </w:r>
          </w:p>
        </w:tc>
      </w:tr>
    </w:tbl>
    <w:p w:rsidR="00680A62" w:rsidRDefault="00680A62" w:rsidP="00680A62">
      <w:pPr>
        <w:contextualSpacing/>
        <w:rPr>
          <w:rFonts w:ascii="Times New Roman" w:hAnsi="Times New Roman" w:cs="Times New Roman"/>
          <w:noProof/>
        </w:rPr>
      </w:pPr>
    </w:p>
    <w:p w:rsidR="00680A62" w:rsidRDefault="00680A62" w:rsidP="00680A62">
      <w:pPr>
        <w:contextualSpacing/>
        <w:rPr>
          <w:rFonts w:ascii="Times New Roman" w:hAnsi="Times New Roman" w:cs="Times New Roman"/>
          <w:noProof/>
        </w:rPr>
      </w:pPr>
      <w:r w:rsidRPr="00F9567A">
        <w:rPr>
          <w:rFonts w:ascii="Times New Roman" w:hAnsi="Times New Roman" w:cs="Times New Roman"/>
          <w:noProof/>
        </w:rPr>
        <w:t xml:space="preserve">Note 1: Results from control variables suppressed for ease of </w:t>
      </w:r>
      <w:r w:rsidR="004022C4">
        <w:rPr>
          <w:rFonts w:ascii="Times New Roman" w:hAnsi="Times New Roman" w:cs="Times New Roman"/>
          <w:noProof/>
        </w:rPr>
        <w:t>reading (a</w:t>
      </w:r>
      <w:r w:rsidRPr="00F9567A">
        <w:rPr>
          <w:rFonts w:ascii="Times New Roman" w:hAnsi="Times New Roman" w:cs="Times New Roman"/>
          <w:noProof/>
        </w:rPr>
        <w:t>vailable in replication packet</w:t>
      </w:r>
      <w:r w:rsidR="004022C4">
        <w:rPr>
          <w:rFonts w:ascii="Times New Roman" w:hAnsi="Times New Roman" w:cs="Times New Roman"/>
          <w:noProof/>
        </w:rPr>
        <w:t>)</w:t>
      </w:r>
      <w:r w:rsidRPr="00F9567A">
        <w:rPr>
          <w:rFonts w:ascii="Times New Roman" w:hAnsi="Times New Roman" w:cs="Times New Roman"/>
          <w:noProof/>
        </w:rPr>
        <w:t>.</w:t>
      </w:r>
    </w:p>
    <w:p w:rsidR="00EE7358" w:rsidRDefault="00EE7358" w:rsidP="00680A62">
      <w:pPr>
        <w:contextualSpacing/>
        <w:rPr>
          <w:rFonts w:ascii="Times New Roman" w:hAnsi="Times New Roman" w:cs="Times New Roman"/>
          <w:noProof/>
        </w:rPr>
      </w:pPr>
    </w:p>
    <w:p w:rsidR="00EE7358" w:rsidRDefault="00EE7358" w:rsidP="00680A62">
      <w:pPr>
        <w:contextualSpacing/>
        <w:rPr>
          <w:rFonts w:ascii="Times New Roman" w:hAnsi="Times New Roman" w:cs="Times New Roman"/>
          <w:noProof/>
        </w:rPr>
      </w:pPr>
      <w:r>
        <w:rPr>
          <w:rFonts w:ascii="Times New Roman" w:hAnsi="Times New Roman" w:cs="Times New Roman"/>
          <w:noProof/>
        </w:rPr>
        <w:t>Note 2: The Modifying Variable, Interstate War, now ranges from 0 to 1 (meaning 0 percent of the years in the five year period experienced war, to 100 percent of the years in the five year period experienced war).</w:t>
      </w:r>
    </w:p>
    <w:p w:rsidR="00680A62" w:rsidRDefault="00680A62" w:rsidP="00680A62">
      <w:pPr>
        <w:contextualSpacing/>
        <w:jc w:val="center"/>
        <w:rPr>
          <w:rFonts w:ascii="Times New Roman" w:hAnsi="Times New Roman" w:cs="Times New Roman"/>
          <w:b/>
          <w:noProof/>
        </w:rPr>
      </w:pPr>
    </w:p>
    <w:p w:rsidR="00EE7358" w:rsidRDefault="00EE7358">
      <w:pPr>
        <w:rPr>
          <w:rFonts w:ascii="Times New Roman" w:hAnsi="Times New Roman" w:cs="Times New Roman"/>
          <w:b/>
          <w:noProof/>
        </w:rPr>
      </w:pPr>
      <w:r>
        <w:rPr>
          <w:rFonts w:ascii="Times New Roman" w:hAnsi="Times New Roman" w:cs="Times New Roman"/>
          <w:b/>
          <w:noProof/>
        </w:rPr>
        <w:br w:type="page"/>
      </w:r>
    </w:p>
    <w:p w:rsidR="00680A62" w:rsidRDefault="00680A62" w:rsidP="00680A62">
      <w:pPr>
        <w:contextualSpacing/>
        <w:jc w:val="center"/>
        <w:rPr>
          <w:rFonts w:ascii="Times New Roman" w:hAnsi="Times New Roman" w:cs="Times New Roman"/>
          <w:b/>
          <w:noProof/>
        </w:rPr>
      </w:pPr>
      <w:r>
        <w:rPr>
          <w:rFonts w:ascii="Times New Roman" w:hAnsi="Times New Roman" w:cs="Times New Roman"/>
          <w:b/>
          <w:noProof/>
        </w:rPr>
        <w:lastRenderedPageBreak/>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680A62" w:rsidTr="00CD7952">
        <w:trPr>
          <w:jc w:val="center"/>
        </w:trPr>
        <w:tc>
          <w:tcPr>
            <w:tcW w:w="3106" w:type="dxa"/>
            <w:shd w:val="pct10" w:color="auto" w:fill="auto"/>
          </w:tcPr>
          <w:p w:rsidR="00680A62" w:rsidRDefault="00680A62" w:rsidP="00CD7952">
            <w:pPr>
              <w:tabs>
                <w:tab w:val="center" w:pos="4800"/>
                <w:tab w:val="right" w:pos="9500"/>
              </w:tabs>
              <w:contextualSpacing/>
              <w:jc w:val="center"/>
            </w:pPr>
          </w:p>
        </w:tc>
        <w:tc>
          <w:tcPr>
            <w:tcW w:w="1120" w:type="dxa"/>
            <w:shd w:val="pct10" w:color="auto" w:fill="auto"/>
          </w:tcPr>
          <w:p w:rsidR="00680A62" w:rsidRPr="00ED4C49" w:rsidRDefault="00680A62" w:rsidP="00CD7952">
            <w:pPr>
              <w:tabs>
                <w:tab w:val="center" w:pos="4800"/>
                <w:tab w:val="right" w:pos="9500"/>
              </w:tabs>
              <w:contextualSpacing/>
              <w:jc w:val="center"/>
            </w:pPr>
          </w:p>
        </w:tc>
        <w:tc>
          <w:tcPr>
            <w:tcW w:w="1443" w:type="dxa"/>
            <w:shd w:val="pct10" w:color="auto" w:fill="auto"/>
          </w:tcPr>
          <w:p w:rsidR="00680A62" w:rsidRPr="00ED4C49" w:rsidRDefault="00680A62" w:rsidP="00CD7952">
            <w:pPr>
              <w:tabs>
                <w:tab w:val="center" w:pos="4800"/>
                <w:tab w:val="right" w:pos="9500"/>
              </w:tabs>
              <w:contextualSpacing/>
              <w:jc w:val="center"/>
            </w:pPr>
          </w:p>
        </w:tc>
        <w:tc>
          <w:tcPr>
            <w:tcW w:w="1443" w:type="dxa"/>
            <w:shd w:val="pct10" w:color="auto" w:fill="auto"/>
          </w:tcPr>
          <w:p w:rsidR="00680A62" w:rsidRPr="00ED4C49" w:rsidRDefault="00680A62" w:rsidP="00CD7952">
            <w:pPr>
              <w:tabs>
                <w:tab w:val="center" w:pos="4800"/>
                <w:tab w:val="right" w:pos="9500"/>
              </w:tabs>
              <w:contextualSpacing/>
              <w:jc w:val="center"/>
            </w:pPr>
          </w:p>
        </w:tc>
      </w:tr>
      <w:tr w:rsidR="00680A62" w:rsidTr="00CD7952">
        <w:trPr>
          <w:jc w:val="center"/>
        </w:trPr>
        <w:tc>
          <w:tcPr>
            <w:tcW w:w="3106" w:type="dxa"/>
            <w:shd w:val="pct10" w:color="auto" w:fill="auto"/>
          </w:tcPr>
          <w:p w:rsidR="00680A62" w:rsidRDefault="00680A62" w:rsidP="00CD7952">
            <w:pPr>
              <w:tabs>
                <w:tab w:val="center" w:pos="4800"/>
                <w:tab w:val="right" w:pos="9500"/>
              </w:tabs>
              <w:contextualSpacing/>
              <w:jc w:val="center"/>
            </w:pPr>
          </w:p>
        </w:tc>
        <w:tc>
          <w:tcPr>
            <w:tcW w:w="1120" w:type="dxa"/>
            <w:shd w:val="pct10" w:color="auto" w:fill="auto"/>
          </w:tcPr>
          <w:p w:rsidR="00680A62" w:rsidRDefault="00680A62" w:rsidP="00CD7952">
            <w:pPr>
              <w:tabs>
                <w:tab w:val="center" w:pos="4800"/>
                <w:tab w:val="right" w:pos="9500"/>
              </w:tabs>
              <w:contextualSpacing/>
              <w:jc w:val="center"/>
            </w:pPr>
            <w:r>
              <w:t>Effect</w:t>
            </w:r>
          </w:p>
        </w:tc>
        <w:tc>
          <w:tcPr>
            <w:tcW w:w="1443" w:type="dxa"/>
            <w:shd w:val="pct10" w:color="auto" w:fill="auto"/>
          </w:tcPr>
          <w:p w:rsidR="00680A62" w:rsidRDefault="00680A62" w:rsidP="00CD7952">
            <w:pPr>
              <w:tabs>
                <w:tab w:val="center" w:pos="4800"/>
                <w:tab w:val="right" w:pos="9500"/>
              </w:tabs>
              <w:contextualSpacing/>
              <w:jc w:val="center"/>
            </w:pPr>
            <w:r>
              <w:t>0.95 CI (upper)</w:t>
            </w:r>
          </w:p>
        </w:tc>
        <w:tc>
          <w:tcPr>
            <w:tcW w:w="1443" w:type="dxa"/>
            <w:shd w:val="pct10" w:color="auto" w:fill="auto"/>
          </w:tcPr>
          <w:p w:rsidR="00680A62" w:rsidRDefault="00680A62" w:rsidP="00CD7952">
            <w:pPr>
              <w:tabs>
                <w:tab w:val="center" w:pos="4800"/>
                <w:tab w:val="right" w:pos="9500"/>
              </w:tabs>
              <w:contextualSpacing/>
              <w:jc w:val="center"/>
            </w:pPr>
            <w:r>
              <w:t>0.95 CI (lower)</w:t>
            </w:r>
          </w:p>
        </w:tc>
      </w:tr>
      <w:tr w:rsidR="00680A62" w:rsidTr="00CD7952">
        <w:trPr>
          <w:jc w:val="center"/>
        </w:trPr>
        <w:tc>
          <w:tcPr>
            <w:tcW w:w="3106" w:type="dxa"/>
            <w:shd w:val="pct10" w:color="auto" w:fill="auto"/>
            <w:vAlign w:val="center"/>
          </w:tcPr>
          <w:p w:rsidR="00680A62" w:rsidRDefault="00680A62" w:rsidP="00CD7952">
            <w:pPr>
              <w:tabs>
                <w:tab w:val="center" w:pos="4800"/>
                <w:tab w:val="right" w:pos="9500"/>
              </w:tabs>
              <w:contextualSpacing/>
              <w:jc w:val="center"/>
            </w:pPr>
            <w:r>
              <w:t>(Coefficient on Central Bank) + (Coefficient on Central Bank X Interstate War)</w:t>
            </w:r>
            <w:r w:rsidR="002A25B1">
              <w:t>*0</w:t>
            </w:r>
          </w:p>
        </w:tc>
        <w:tc>
          <w:tcPr>
            <w:tcW w:w="1120" w:type="dxa"/>
            <w:shd w:val="pct10" w:color="auto" w:fill="auto"/>
            <w:vAlign w:val="center"/>
          </w:tcPr>
          <w:p w:rsidR="00680A62" w:rsidRDefault="002A25B1" w:rsidP="00CD7952">
            <w:pPr>
              <w:tabs>
                <w:tab w:val="center" w:pos="4800"/>
                <w:tab w:val="right" w:pos="9500"/>
              </w:tabs>
              <w:contextualSpacing/>
              <w:jc w:val="center"/>
            </w:pPr>
            <w:r>
              <w:t>-0.15</w:t>
            </w:r>
          </w:p>
        </w:tc>
        <w:tc>
          <w:tcPr>
            <w:tcW w:w="1443" w:type="dxa"/>
            <w:shd w:val="pct10" w:color="auto" w:fill="auto"/>
            <w:vAlign w:val="center"/>
          </w:tcPr>
          <w:p w:rsidR="00680A62" w:rsidRDefault="002A25B1" w:rsidP="002A25B1">
            <w:pPr>
              <w:tabs>
                <w:tab w:val="center" w:pos="4800"/>
                <w:tab w:val="right" w:pos="9500"/>
              </w:tabs>
              <w:contextualSpacing/>
              <w:jc w:val="center"/>
            </w:pPr>
            <w:r>
              <w:t>-</w:t>
            </w:r>
            <w:r w:rsidR="00680A62">
              <w:t>0.</w:t>
            </w:r>
            <w:r>
              <w:t>10</w:t>
            </w:r>
          </w:p>
        </w:tc>
        <w:tc>
          <w:tcPr>
            <w:tcW w:w="1443" w:type="dxa"/>
            <w:shd w:val="pct10" w:color="auto" w:fill="auto"/>
            <w:vAlign w:val="center"/>
          </w:tcPr>
          <w:p w:rsidR="00680A62" w:rsidRDefault="00680A62" w:rsidP="002A25B1">
            <w:pPr>
              <w:tabs>
                <w:tab w:val="center" w:pos="4800"/>
                <w:tab w:val="right" w:pos="9500"/>
              </w:tabs>
              <w:contextualSpacing/>
              <w:jc w:val="center"/>
            </w:pPr>
            <w:r>
              <w:t>-</w:t>
            </w:r>
            <w:r w:rsidR="002A25B1">
              <w:t>0</w:t>
            </w:r>
            <w:r>
              <w:t>.</w:t>
            </w:r>
            <w:r w:rsidR="002A25B1">
              <w:t>20</w:t>
            </w:r>
          </w:p>
        </w:tc>
      </w:tr>
      <w:tr w:rsidR="002A25B1" w:rsidTr="00CD7952">
        <w:trPr>
          <w:jc w:val="center"/>
        </w:trPr>
        <w:tc>
          <w:tcPr>
            <w:tcW w:w="3106" w:type="dxa"/>
            <w:shd w:val="pct10" w:color="auto" w:fill="auto"/>
            <w:vAlign w:val="center"/>
          </w:tcPr>
          <w:p w:rsidR="002A25B1" w:rsidRDefault="002A25B1" w:rsidP="00CD7952">
            <w:pPr>
              <w:tabs>
                <w:tab w:val="center" w:pos="4800"/>
                <w:tab w:val="right" w:pos="9500"/>
              </w:tabs>
              <w:contextualSpacing/>
              <w:jc w:val="center"/>
            </w:pPr>
          </w:p>
        </w:tc>
        <w:tc>
          <w:tcPr>
            <w:tcW w:w="1120" w:type="dxa"/>
            <w:shd w:val="pct10" w:color="auto" w:fill="auto"/>
            <w:vAlign w:val="center"/>
          </w:tcPr>
          <w:p w:rsidR="002A25B1" w:rsidRDefault="002A25B1" w:rsidP="00CD7952">
            <w:pPr>
              <w:tabs>
                <w:tab w:val="center" w:pos="4800"/>
                <w:tab w:val="right" w:pos="9500"/>
              </w:tabs>
              <w:contextualSpacing/>
              <w:jc w:val="center"/>
            </w:pPr>
          </w:p>
        </w:tc>
        <w:tc>
          <w:tcPr>
            <w:tcW w:w="1443" w:type="dxa"/>
            <w:shd w:val="pct10" w:color="auto" w:fill="auto"/>
            <w:vAlign w:val="center"/>
          </w:tcPr>
          <w:p w:rsidR="002A25B1" w:rsidRDefault="002A25B1" w:rsidP="002A25B1">
            <w:pPr>
              <w:tabs>
                <w:tab w:val="center" w:pos="4800"/>
                <w:tab w:val="right" w:pos="9500"/>
              </w:tabs>
              <w:contextualSpacing/>
              <w:jc w:val="center"/>
            </w:pPr>
          </w:p>
        </w:tc>
        <w:tc>
          <w:tcPr>
            <w:tcW w:w="1443" w:type="dxa"/>
            <w:shd w:val="pct10" w:color="auto" w:fill="auto"/>
            <w:vAlign w:val="center"/>
          </w:tcPr>
          <w:p w:rsidR="002A25B1" w:rsidRDefault="002A25B1" w:rsidP="002A25B1">
            <w:pPr>
              <w:tabs>
                <w:tab w:val="center" w:pos="4800"/>
                <w:tab w:val="right" w:pos="9500"/>
              </w:tabs>
              <w:contextualSpacing/>
              <w:jc w:val="center"/>
            </w:pPr>
          </w:p>
        </w:tc>
      </w:tr>
      <w:tr w:rsidR="002A25B1" w:rsidTr="00CD7952">
        <w:trPr>
          <w:jc w:val="center"/>
        </w:trPr>
        <w:tc>
          <w:tcPr>
            <w:tcW w:w="3106" w:type="dxa"/>
            <w:shd w:val="pct10" w:color="auto" w:fill="auto"/>
            <w:vAlign w:val="center"/>
          </w:tcPr>
          <w:p w:rsidR="002A25B1" w:rsidRDefault="002A25B1" w:rsidP="001659A1">
            <w:pPr>
              <w:tabs>
                <w:tab w:val="center" w:pos="4800"/>
                <w:tab w:val="right" w:pos="9500"/>
              </w:tabs>
              <w:contextualSpacing/>
              <w:jc w:val="center"/>
            </w:pPr>
            <w:r>
              <w:t>(Coefficient on Central Bank) + (Coefficient on Central Bank X Interstate War)*0.5</w:t>
            </w:r>
          </w:p>
        </w:tc>
        <w:tc>
          <w:tcPr>
            <w:tcW w:w="1120" w:type="dxa"/>
            <w:shd w:val="pct10" w:color="auto" w:fill="auto"/>
            <w:vAlign w:val="center"/>
          </w:tcPr>
          <w:p w:rsidR="002A25B1" w:rsidRDefault="002A25B1" w:rsidP="002A25B1">
            <w:pPr>
              <w:tabs>
                <w:tab w:val="center" w:pos="4800"/>
                <w:tab w:val="right" w:pos="9500"/>
              </w:tabs>
              <w:contextualSpacing/>
              <w:jc w:val="center"/>
            </w:pPr>
            <w:r>
              <w:t>-0.17</w:t>
            </w:r>
          </w:p>
        </w:tc>
        <w:tc>
          <w:tcPr>
            <w:tcW w:w="1443" w:type="dxa"/>
            <w:shd w:val="pct10" w:color="auto" w:fill="auto"/>
            <w:vAlign w:val="center"/>
          </w:tcPr>
          <w:p w:rsidR="002A25B1" w:rsidRDefault="002A25B1" w:rsidP="001659A1">
            <w:pPr>
              <w:tabs>
                <w:tab w:val="center" w:pos="4800"/>
                <w:tab w:val="right" w:pos="9500"/>
              </w:tabs>
              <w:contextualSpacing/>
              <w:jc w:val="center"/>
            </w:pPr>
            <w:r>
              <w:t>-0.07</w:t>
            </w:r>
          </w:p>
        </w:tc>
        <w:tc>
          <w:tcPr>
            <w:tcW w:w="1443" w:type="dxa"/>
            <w:shd w:val="pct10" w:color="auto" w:fill="auto"/>
            <w:vAlign w:val="center"/>
          </w:tcPr>
          <w:p w:rsidR="002A25B1" w:rsidRDefault="002A25B1" w:rsidP="001659A1">
            <w:pPr>
              <w:tabs>
                <w:tab w:val="center" w:pos="4800"/>
                <w:tab w:val="right" w:pos="9500"/>
              </w:tabs>
              <w:contextualSpacing/>
              <w:jc w:val="center"/>
            </w:pPr>
            <w:r>
              <w:t>-0.28</w:t>
            </w:r>
          </w:p>
        </w:tc>
      </w:tr>
      <w:tr w:rsidR="002A25B1" w:rsidTr="001659A1">
        <w:trPr>
          <w:jc w:val="center"/>
        </w:trPr>
        <w:tc>
          <w:tcPr>
            <w:tcW w:w="3106" w:type="dxa"/>
            <w:shd w:val="pct10" w:color="auto" w:fill="auto"/>
            <w:vAlign w:val="center"/>
          </w:tcPr>
          <w:p w:rsidR="002A25B1" w:rsidRDefault="002A25B1" w:rsidP="001659A1">
            <w:pPr>
              <w:tabs>
                <w:tab w:val="center" w:pos="4800"/>
                <w:tab w:val="right" w:pos="9500"/>
              </w:tabs>
              <w:contextualSpacing/>
              <w:jc w:val="center"/>
            </w:pPr>
          </w:p>
        </w:tc>
        <w:tc>
          <w:tcPr>
            <w:tcW w:w="1120" w:type="dxa"/>
            <w:shd w:val="pct10" w:color="auto" w:fill="auto"/>
            <w:vAlign w:val="center"/>
          </w:tcPr>
          <w:p w:rsidR="002A25B1" w:rsidRDefault="002A25B1" w:rsidP="001659A1">
            <w:pPr>
              <w:tabs>
                <w:tab w:val="center" w:pos="4800"/>
                <w:tab w:val="right" w:pos="9500"/>
              </w:tabs>
              <w:contextualSpacing/>
              <w:jc w:val="center"/>
            </w:pPr>
          </w:p>
        </w:tc>
        <w:tc>
          <w:tcPr>
            <w:tcW w:w="1443" w:type="dxa"/>
            <w:shd w:val="pct10" w:color="auto" w:fill="auto"/>
            <w:vAlign w:val="center"/>
          </w:tcPr>
          <w:p w:rsidR="002A25B1" w:rsidRDefault="002A25B1" w:rsidP="001659A1">
            <w:pPr>
              <w:tabs>
                <w:tab w:val="center" w:pos="4800"/>
                <w:tab w:val="right" w:pos="9500"/>
              </w:tabs>
              <w:contextualSpacing/>
              <w:jc w:val="center"/>
            </w:pPr>
          </w:p>
        </w:tc>
        <w:tc>
          <w:tcPr>
            <w:tcW w:w="1443" w:type="dxa"/>
            <w:shd w:val="pct10" w:color="auto" w:fill="auto"/>
            <w:vAlign w:val="center"/>
          </w:tcPr>
          <w:p w:rsidR="002A25B1" w:rsidRDefault="002A25B1" w:rsidP="001659A1">
            <w:pPr>
              <w:tabs>
                <w:tab w:val="center" w:pos="4800"/>
                <w:tab w:val="right" w:pos="9500"/>
              </w:tabs>
              <w:contextualSpacing/>
              <w:jc w:val="center"/>
            </w:pPr>
          </w:p>
        </w:tc>
      </w:tr>
      <w:tr w:rsidR="002A25B1" w:rsidTr="001659A1">
        <w:trPr>
          <w:jc w:val="center"/>
        </w:trPr>
        <w:tc>
          <w:tcPr>
            <w:tcW w:w="3106" w:type="dxa"/>
            <w:shd w:val="pct10" w:color="auto" w:fill="auto"/>
            <w:vAlign w:val="center"/>
          </w:tcPr>
          <w:p w:rsidR="002A25B1" w:rsidRDefault="002A25B1" w:rsidP="001659A1">
            <w:pPr>
              <w:tabs>
                <w:tab w:val="center" w:pos="4800"/>
                <w:tab w:val="right" w:pos="9500"/>
              </w:tabs>
              <w:contextualSpacing/>
              <w:jc w:val="center"/>
            </w:pPr>
            <w:r>
              <w:t>(Coefficient on Central Bank) + (Coefficient on Central Bank X Interstate War)*1</w:t>
            </w:r>
          </w:p>
        </w:tc>
        <w:tc>
          <w:tcPr>
            <w:tcW w:w="1120" w:type="dxa"/>
            <w:shd w:val="pct10" w:color="auto" w:fill="auto"/>
            <w:vAlign w:val="center"/>
          </w:tcPr>
          <w:p w:rsidR="002A25B1" w:rsidRDefault="002A25B1" w:rsidP="001659A1">
            <w:pPr>
              <w:tabs>
                <w:tab w:val="center" w:pos="4800"/>
                <w:tab w:val="right" w:pos="9500"/>
              </w:tabs>
              <w:contextualSpacing/>
              <w:jc w:val="center"/>
            </w:pPr>
            <w:r>
              <w:t>-0.20*</w:t>
            </w:r>
          </w:p>
        </w:tc>
        <w:tc>
          <w:tcPr>
            <w:tcW w:w="1443" w:type="dxa"/>
            <w:shd w:val="pct10" w:color="auto" w:fill="auto"/>
            <w:vAlign w:val="center"/>
          </w:tcPr>
          <w:p w:rsidR="002A25B1" w:rsidRDefault="002A25B1" w:rsidP="001659A1">
            <w:pPr>
              <w:tabs>
                <w:tab w:val="center" w:pos="4800"/>
                <w:tab w:val="right" w:pos="9500"/>
              </w:tabs>
              <w:contextualSpacing/>
              <w:jc w:val="center"/>
            </w:pPr>
            <w:r>
              <w:t>0.01</w:t>
            </w:r>
          </w:p>
        </w:tc>
        <w:tc>
          <w:tcPr>
            <w:tcW w:w="1443" w:type="dxa"/>
            <w:shd w:val="pct10" w:color="auto" w:fill="auto"/>
            <w:vAlign w:val="center"/>
          </w:tcPr>
          <w:p w:rsidR="002A25B1" w:rsidRDefault="002A25B1" w:rsidP="001659A1">
            <w:pPr>
              <w:tabs>
                <w:tab w:val="center" w:pos="4800"/>
                <w:tab w:val="right" w:pos="9500"/>
              </w:tabs>
              <w:contextualSpacing/>
              <w:jc w:val="center"/>
            </w:pPr>
            <w:r>
              <w:t>-0.41</w:t>
            </w:r>
          </w:p>
        </w:tc>
      </w:tr>
      <w:tr w:rsidR="002A25B1" w:rsidTr="001659A1">
        <w:trPr>
          <w:jc w:val="center"/>
        </w:trPr>
        <w:tc>
          <w:tcPr>
            <w:tcW w:w="3106" w:type="dxa"/>
            <w:shd w:val="pct10" w:color="auto" w:fill="auto"/>
            <w:vAlign w:val="center"/>
          </w:tcPr>
          <w:p w:rsidR="002A25B1" w:rsidRDefault="002A25B1" w:rsidP="001659A1">
            <w:pPr>
              <w:tabs>
                <w:tab w:val="center" w:pos="4800"/>
                <w:tab w:val="right" w:pos="9500"/>
              </w:tabs>
              <w:contextualSpacing/>
              <w:jc w:val="center"/>
            </w:pPr>
          </w:p>
        </w:tc>
        <w:tc>
          <w:tcPr>
            <w:tcW w:w="1120" w:type="dxa"/>
            <w:shd w:val="pct10" w:color="auto" w:fill="auto"/>
            <w:vAlign w:val="center"/>
          </w:tcPr>
          <w:p w:rsidR="002A25B1" w:rsidRDefault="002A25B1" w:rsidP="001659A1">
            <w:pPr>
              <w:tabs>
                <w:tab w:val="center" w:pos="4800"/>
                <w:tab w:val="right" w:pos="9500"/>
              </w:tabs>
              <w:contextualSpacing/>
              <w:jc w:val="center"/>
            </w:pPr>
          </w:p>
        </w:tc>
        <w:tc>
          <w:tcPr>
            <w:tcW w:w="1443" w:type="dxa"/>
            <w:shd w:val="pct10" w:color="auto" w:fill="auto"/>
            <w:vAlign w:val="center"/>
          </w:tcPr>
          <w:p w:rsidR="002A25B1" w:rsidRDefault="002A25B1" w:rsidP="001659A1">
            <w:pPr>
              <w:tabs>
                <w:tab w:val="center" w:pos="4800"/>
                <w:tab w:val="right" w:pos="9500"/>
              </w:tabs>
              <w:contextualSpacing/>
              <w:jc w:val="center"/>
            </w:pPr>
          </w:p>
        </w:tc>
        <w:tc>
          <w:tcPr>
            <w:tcW w:w="1443" w:type="dxa"/>
            <w:shd w:val="pct10" w:color="auto" w:fill="auto"/>
            <w:vAlign w:val="center"/>
          </w:tcPr>
          <w:p w:rsidR="002A25B1" w:rsidRDefault="002A25B1" w:rsidP="001659A1">
            <w:pPr>
              <w:tabs>
                <w:tab w:val="center" w:pos="4800"/>
                <w:tab w:val="right" w:pos="9500"/>
              </w:tabs>
              <w:contextualSpacing/>
              <w:jc w:val="center"/>
            </w:pPr>
          </w:p>
        </w:tc>
      </w:tr>
    </w:tbl>
    <w:p w:rsidR="00680A62" w:rsidRDefault="00680A62" w:rsidP="00680A62">
      <w:pPr>
        <w:contextualSpacing/>
        <w:rPr>
          <w:rFonts w:ascii="Times New Roman" w:hAnsi="Times New Roman" w:cs="Times New Roman"/>
          <w:noProof/>
        </w:rPr>
      </w:pPr>
    </w:p>
    <w:p w:rsidR="002A25B1" w:rsidRDefault="002A25B1" w:rsidP="00680A62">
      <w:pPr>
        <w:contextualSpacing/>
        <w:rPr>
          <w:rFonts w:ascii="Times New Roman" w:hAnsi="Times New Roman" w:cs="Times New Roman"/>
          <w:noProof/>
        </w:rPr>
      </w:pPr>
      <w:r>
        <w:rPr>
          <w:rFonts w:ascii="Times New Roman" w:hAnsi="Times New Roman" w:cs="Times New Roman"/>
          <w:noProof/>
        </w:rPr>
        <w:t>* Significant at the 0.90 confidence level.</w:t>
      </w:r>
    </w:p>
    <w:p w:rsidR="002A25B1" w:rsidRDefault="002A25B1" w:rsidP="00680A62">
      <w:pPr>
        <w:contextualSpacing/>
        <w:rPr>
          <w:rFonts w:ascii="Times New Roman" w:hAnsi="Times New Roman" w:cs="Times New Roman"/>
          <w:noProof/>
        </w:rPr>
      </w:pPr>
    </w:p>
    <w:p w:rsidR="00680A62" w:rsidRDefault="00680A62" w:rsidP="00680A62">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680A62" w:rsidRDefault="00680A62" w:rsidP="00680A62">
      <w:pPr>
        <w:contextualSpacing/>
        <w:rPr>
          <w:rFonts w:ascii="Times New Roman" w:hAnsi="Times New Roman" w:cs="Times New Roman"/>
          <w:b/>
          <w:noProof/>
        </w:rPr>
      </w:pPr>
    </w:p>
    <w:p w:rsidR="00680A62" w:rsidRPr="00FE3F7D" w:rsidRDefault="00680A62" w:rsidP="00680A62">
      <w:pPr>
        <w:contextualSpacing/>
        <w:rPr>
          <w:rFonts w:ascii="Times New Roman" w:hAnsi="Times New Roman" w:cs="Times New Roman"/>
          <w:b/>
          <w:noProof/>
        </w:rPr>
      </w:pPr>
      <w:r>
        <w:rPr>
          <w:rFonts w:ascii="Times New Roman" w:hAnsi="Times New Roman" w:cs="Times New Roman"/>
          <w:b/>
          <w:noProof/>
        </w:rPr>
        <w:t>Interpretation:</w:t>
      </w:r>
    </w:p>
    <w:p w:rsidR="00680A62" w:rsidRDefault="00680A62" w:rsidP="00680A62">
      <w:pPr>
        <w:contextualSpacing/>
        <w:rPr>
          <w:rFonts w:ascii="Times New Roman" w:hAnsi="Times New Roman" w:cs="Times New Roman"/>
          <w:i/>
          <w:noProof/>
        </w:rPr>
      </w:pPr>
    </w:p>
    <w:p w:rsidR="00680A62" w:rsidRPr="00FE3F7D" w:rsidRDefault="00680A62" w:rsidP="00680A62">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w:t>
      </w:r>
      <w:r w:rsidR="002A25B1">
        <w:rPr>
          <w:rFonts w:ascii="Times New Roman" w:hAnsi="Times New Roman" w:cs="Times New Roman"/>
          <w:i/>
          <w:noProof/>
        </w:rPr>
        <w:t>that the amount by which having a central bank reduces the 5-year moving average spread increases as the country is at war for a higher proportion of years over the 5-year period.</w:t>
      </w:r>
    </w:p>
    <w:p w:rsidR="00680A62" w:rsidRDefault="00680A62">
      <w:pPr>
        <w:rPr>
          <w:rFonts w:ascii="Courier New" w:hAnsi="Courier New" w:cs="Courier New"/>
          <w:b/>
          <w:sz w:val="18"/>
          <w:szCs w:val="18"/>
        </w:rPr>
      </w:pPr>
      <w:r>
        <w:rPr>
          <w:rFonts w:ascii="Courier New" w:hAnsi="Courier New" w:cs="Courier New"/>
          <w:b/>
          <w:sz w:val="18"/>
          <w:szCs w:val="18"/>
        </w:rPr>
        <w:br w:type="page"/>
      </w:r>
    </w:p>
    <w:p w:rsidR="00680A62" w:rsidRDefault="00680A62" w:rsidP="00680A62">
      <w:pPr>
        <w:contextualSpacing/>
        <w:rPr>
          <w:rFonts w:ascii="Courier New" w:hAnsi="Courier New" w:cs="Courier New"/>
          <w:b/>
          <w:sz w:val="18"/>
          <w:szCs w:val="18"/>
        </w:rPr>
      </w:pPr>
      <w:r>
        <w:rPr>
          <w:rFonts w:ascii="Courier New" w:hAnsi="Courier New" w:cs="Courier New"/>
          <w:b/>
          <w:sz w:val="18"/>
          <w:szCs w:val="18"/>
        </w:rPr>
        <w:lastRenderedPageBreak/>
        <w:t>* ROBUSTNESS TEST 7: YIELD AS THE DEPENDENT VARIABLE</w:t>
      </w:r>
    </w:p>
    <w:p w:rsidR="00680A62" w:rsidRDefault="00680A62" w:rsidP="00680A62">
      <w:pPr>
        <w:contextualSpacing/>
        <w:rPr>
          <w:rFonts w:ascii="Courier New" w:hAnsi="Courier New" w:cs="Courier New"/>
          <w:b/>
          <w:sz w:val="18"/>
          <w:szCs w:val="18"/>
        </w:rPr>
      </w:pPr>
    </w:p>
    <w:p w:rsidR="00680A62" w:rsidRDefault="00680A62" w:rsidP="00680A62">
      <w:pPr>
        <w:contextualSpacing/>
        <w:rPr>
          <w:rFonts w:ascii="Times New Roman" w:hAnsi="Times New Roman" w:cs="Times New Roman"/>
          <w:b/>
          <w:noProof/>
        </w:rPr>
      </w:pPr>
      <w:r>
        <w:rPr>
          <w:rFonts w:ascii="Times New Roman" w:hAnsi="Times New Roman" w:cs="Times New Roman"/>
          <w:b/>
          <w:noProof/>
        </w:rPr>
        <w:t>Stata Command:</w:t>
      </w:r>
    </w:p>
    <w:p w:rsidR="00680A62" w:rsidRPr="00545ABB" w:rsidRDefault="00680A62" w:rsidP="00680A62">
      <w:pPr>
        <w:contextualSpacing/>
        <w:rPr>
          <w:rFonts w:ascii="Courier New" w:hAnsi="Courier New" w:cs="Courier New"/>
          <w:sz w:val="20"/>
          <w:szCs w:val="20"/>
        </w:rPr>
      </w:pPr>
      <w:r w:rsidRPr="00680A62">
        <w:rPr>
          <w:rFonts w:ascii="Courier New" w:hAnsi="Courier New" w:cs="Courier New"/>
          <w:sz w:val="20"/>
          <w:szCs w:val="20"/>
        </w:rPr>
        <w:t xml:space="preserve">. </w:t>
      </w:r>
      <w:proofErr w:type="spellStart"/>
      <w:proofErr w:type="gramStart"/>
      <w:r w:rsidRPr="00680A62">
        <w:rPr>
          <w:rFonts w:ascii="Courier New" w:hAnsi="Courier New" w:cs="Courier New"/>
          <w:sz w:val="20"/>
          <w:szCs w:val="20"/>
        </w:rPr>
        <w:t>xtreg</w:t>
      </w:r>
      <w:proofErr w:type="spellEnd"/>
      <w:proofErr w:type="gramEnd"/>
      <w:r w:rsidRPr="00680A62">
        <w:rPr>
          <w:rFonts w:ascii="Courier New" w:hAnsi="Courier New" w:cs="Courier New"/>
          <w:sz w:val="20"/>
          <w:szCs w:val="20"/>
        </w:rPr>
        <w:t xml:space="preserve"> </w:t>
      </w:r>
      <w:proofErr w:type="spellStart"/>
      <w:r w:rsidRPr="00680A62">
        <w:rPr>
          <w:rFonts w:ascii="Courier New" w:hAnsi="Courier New" w:cs="Courier New"/>
          <w:sz w:val="20"/>
          <w:szCs w:val="20"/>
        </w:rPr>
        <w:t>master_yield</w:t>
      </w:r>
      <w:proofErr w:type="spellEnd"/>
      <w:r w:rsidRPr="00680A62">
        <w:rPr>
          <w:rFonts w:ascii="Courier New" w:hAnsi="Courier New" w:cs="Courier New"/>
          <w:sz w:val="20"/>
          <w:szCs w:val="20"/>
        </w:rPr>
        <w:t xml:space="preserve"> </w:t>
      </w:r>
      <w:proofErr w:type="spellStart"/>
      <w:r w:rsidRPr="00680A62">
        <w:rPr>
          <w:rFonts w:ascii="Courier New" w:hAnsi="Courier New" w:cs="Courier New"/>
          <w:sz w:val="20"/>
          <w:szCs w:val="20"/>
        </w:rPr>
        <w:t>Lyield</w:t>
      </w:r>
      <w:proofErr w:type="spellEnd"/>
      <w:r w:rsidRPr="00680A62">
        <w:rPr>
          <w:rFonts w:ascii="Courier New" w:hAnsi="Courier New" w:cs="Courier New"/>
          <w:sz w:val="20"/>
          <w:szCs w:val="20"/>
        </w:rPr>
        <w:t xml:space="preserve"> </w:t>
      </w:r>
      <w:proofErr w:type="spellStart"/>
      <w:r w:rsidRPr="00680A62">
        <w:rPr>
          <w:rFonts w:ascii="Courier New" w:hAnsi="Courier New" w:cs="Courier New"/>
          <w:sz w:val="20"/>
          <w:szCs w:val="20"/>
        </w:rPr>
        <w:t>cb</w:t>
      </w:r>
      <w:proofErr w:type="spellEnd"/>
      <w:r w:rsidRPr="00680A62">
        <w:rPr>
          <w:rFonts w:ascii="Courier New" w:hAnsi="Courier New" w:cs="Courier New"/>
          <w:sz w:val="20"/>
          <w:szCs w:val="20"/>
        </w:rPr>
        <w:t xml:space="preserve"> war </w:t>
      </w:r>
      <w:proofErr w:type="spellStart"/>
      <w:r w:rsidRPr="00680A62">
        <w:rPr>
          <w:rFonts w:ascii="Courier New" w:hAnsi="Courier New" w:cs="Courier New"/>
          <w:sz w:val="20"/>
          <w:szCs w:val="20"/>
        </w:rPr>
        <w:t>cb_war</w:t>
      </w:r>
      <w:proofErr w:type="spellEnd"/>
      <w:r w:rsidRPr="00680A62">
        <w:rPr>
          <w:rFonts w:ascii="Courier New" w:hAnsi="Courier New" w:cs="Courier New"/>
          <w:sz w:val="20"/>
          <w:szCs w:val="20"/>
        </w:rPr>
        <w:t xml:space="preserve"> comp /*cent*/ topitaxrate2 trade </w:t>
      </w:r>
      <w:proofErr w:type="spellStart"/>
      <w:r w:rsidRPr="00680A62">
        <w:rPr>
          <w:rFonts w:ascii="Courier New" w:hAnsi="Courier New" w:cs="Courier New"/>
          <w:sz w:val="20"/>
          <w:szCs w:val="20"/>
        </w:rPr>
        <w:t>gdp</w:t>
      </w:r>
      <w:proofErr w:type="spellEnd"/>
      <w:r w:rsidRPr="00680A62">
        <w:rPr>
          <w:rFonts w:ascii="Courier New" w:hAnsi="Courier New" w:cs="Courier New"/>
          <w:sz w:val="20"/>
          <w:szCs w:val="20"/>
        </w:rPr>
        <w:t xml:space="preserve"> </w:t>
      </w:r>
      <w:proofErr w:type="spellStart"/>
      <w:r w:rsidRPr="00680A62">
        <w:rPr>
          <w:rFonts w:ascii="Courier New" w:hAnsi="Courier New" w:cs="Courier New"/>
          <w:sz w:val="20"/>
          <w:szCs w:val="20"/>
        </w:rPr>
        <w:t>lnpop</w:t>
      </w:r>
      <w:proofErr w:type="spellEnd"/>
      <w:r w:rsidRPr="00680A62">
        <w:rPr>
          <w:rFonts w:ascii="Courier New" w:hAnsi="Courier New" w:cs="Courier New"/>
          <w:sz w:val="20"/>
          <w:szCs w:val="20"/>
        </w:rPr>
        <w:t xml:space="preserve"> growth urban </w:t>
      </w:r>
      <w:proofErr w:type="spellStart"/>
      <w:r w:rsidRPr="00680A62">
        <w:rPr>
          <w:rFonts w:ascii="Courier New" w:hAnsi="Courier New" w:cs="Courier New"/>
          <w:sz w:val="20"/>
          <w:szCs w:val="20"/>
        </w:rPr>
        <w:t>internal_disruption</w:t>
      </w:r>
      <w:proofErr w:type="spellEnd"/>
      <w:r w:rsidRPr="00680A62">
        <w:rPr>
          <w:rFonts w:ascii="Courier New" w:hAnsi="Courier New" w:cs="Courier New"/>
          <w:sz w:val="20"/>
          <w:szCs w:val="20"/>
        </w:rPr>
        <w:t xml:space="preserve"> GS Default </w:t>
      </w:r>
      <w:proofErr w:type="spellStart"/>
      <w:r w:rsidRPr="00680A62">
        <w:rPr>
          <w:rFonts w:ascii="Courier New" w:hAnsi="Courier New" w:cs="Courier New"/>
          <w:sz w:val="20"/>
          <w:szCs w:val="20"/>
        </w:rPr>
        <w:t>cw</w:t>
      </w:r>
      <w:proofErr w:type="spellEnd"/>
      <w:r w:rsidRPr="00680A62">
        <w:rPr>
          <w:rFonts w:ascii="Courier New" w:hAnsi="Courier New" w:cs="Courier New"/>
          <w:sz w:val="20"/>
          <w:szCs w:val="20"/>
        </w:rPr>
        <w:t xml:space="preserve"> </w:t>
      </w:r>
      <w:proofErr w:type="spellStart"/>
      <w:r w:rsidRPr="00680A62">
        <w:rPr>
          <w:rFonts w:ascii="Courier New" w:hAnsi="Courier New" w:cs="Courier New"/>
          <w:sz w:val="20"/>
          <w:szCs w:val="20"/>
        </w:rPr>
        <w:t>colwar</w:t>
      </w:r>
      <w:proofErr w:type="spellEnd"/>
      <w:r w:rsidRPr="00680A62">
        <w:rPr>
          <w:rFonts w:ascii="Courier New" w:hAnsi="Courier New" w:cs="Courier New"/>
          <w:sz w:val="20"/>
          <w:szCs w:val="20"/>
        </w:rPr>
        <w:t xml:space="preserve"> year year2 year3 year4, re</w:t>
      </w:r>
    </w:p>
    <w:p w:rsidR="00680A62" w:rsidRDefault="00680A62" w:rsidP="00680A62">
      <w:pPr>
        <w:contextualSpacing/>
        <w:rPr>
          <w:rFonts w:ascii="Courier New" w:hAnsi="Courier New" w:cs="Courier New"/>
          <w:b/>
          <w:sz w:val="18"/>
          <w:szCs w:val="18"/>
        </w:rPr>
      </w:pPr>
    </w:p>
    <w:p w:rsidR="00680A62" w:rsidRPr="006359B0" w:rsidRDefault="00680A62" w:rsidP="00680A62">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-0.15</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(0.17)</w:t>
            </w:r>
          </w:p>
        </w:tc>
      </w:tr>
      <w:tr w:rsidR="00680A62" w:rsidTr="00CD7952">
        <w:trPr>
          <w:jc w:val="center"/>
        </w:trPr>
        <w:tc>
          <w:tcPr>
            <w:tcW w:w="4126" w:type="dxa"/>
            <w:gridSpan w:val="2"/>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680A62" w:rsidRPr="0091586B" w:rsidRDefault="00680A62" w:rsidP="00680A6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0.35</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680A6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(0.41)</w:t>
            </w:r>
          </w:p>
        </w:tc>
      </w:tr>
      <w:tr w:rsidR="00680A62" w:rsidTr="00CD7952">
        <w:trPr>
          <w:jc w:val="center"/>
        </w:trPr>
        <w:tc>
          <w:tcPr>
            <w:tcW w:w="2783" w:type="dxa"/>
            <w:shd w:val="pct10" w:color="auto" w:fill="auto"/>
          </w:tcPr>
          <w:p w:rsidR="00680A62"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680A62" w:rsidRPr="0091586B" w:rsidRDefault="00680A62" w:rsidP="00680A6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-0.15</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680A62" w:rsidRPr="0091586B" w:rsidRDefault="00680A62" w:rsidP="00680A62">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(0.55)</w:t>
            </w: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p>
        </w:tc>
      </w:tr>
      <w:tr w:rsidR="00680A62" w:rsidTr="00CD7952">
        <w:trPr>
          <w:jc w:val="center"/>
        </w:trPr>
        <w:tc>
          <w:tcPr>
            <w:tcW w:w="278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680A62" w:rsidRPr="0091586B" w:rsidRDefault="00680A62" w:rsidP="00CD7952">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1,449</w:t>
            </w:r>
            <w:r w:rsidRPr="0091586B">
              <w:rPr>
                <w:rFonts w:ascii="Times New Roman" w:hAnsi="Times New Roman" w:cs="Times New Roman"/>
                <w:sz w:val="18"/>
                <w:szCs w:val="18"/>
              </w:rPr>
              <w:t xml:space="preserve"> </w:t>
            </w:r>
          </w:p>
        </w:tc>
      </w:tr>
    </w:tbl>
    <w:p w:rsidR="00680A62" w:rsidRDefault="00680A62" w:rsidP="00680A62">
      <w:pPr>
        <w:contextualSpacing/>
        <w:rPr>
          <w:rFonts w:ascii="Times New Roman" w:hAnsi="Times New Roman" w:cs="Times New Roman"/>
          <w:noProof/>
        </w:rPr>
      </w:pPr>
    </w:p>
    <w:p w:rsidR="00680A62" w:rsidRDefault="004022C4" w:rsidP="00680A62">
      <w:pPr>
        <w:contextualSpacing/>
        <w:rPr>
          <w:rFonts w:ascii="Times New Roman" w:hAnsi="Times New Roman" w:cs="Times New Roman"/>
          <w:noProof/>
        </w:rPr>
      </w:pPr>
      <w:r>
        <w:rPr>
          <w:rFonts w:ascii="Times New Roman" w:hAnsi="Times New Roman" w:cs="Times New Roman"/>
          <w:noProof/>
        </w:rPr>
        <w:t>Note</w:t>
      </w:r>
      <w:r w:rsidR="00680A62" w:rsidRPr="00F9567A">
        <w:rPr>
          <w:rFonts w:ascii="Times New Roman" w:hAnsi="Times New Roman" w:cs="Times New Roman"/>
          <w:noProof/>
        </w:rPr>
        <w:t xml:space="preserve">: </w:t>
      </w:r>
      <w:r w:rsidR="00680A62">
        <w:rPr>
          <w:rFonts w:ascii="Times New Roman" w:hAnsi="Times New Roman" w:cs="Times New Roman"/>
          <w:noProof/>
        </w:rPr>
        <w:t>M</w:t>
      </w:r>
      <w:r w:rsidR="00680A62" w:rsidRPr="00F9567A">
        <w:rPr>
          <w:rFonts w:ascii="Times New Roman" w:hAnsi="Times New Roman" w:cs="Times New Roman"/>
          <w:noProof/>
        </w:rPr>
        <w:t xml:space="preserve">odel includes </w:t>
      </w:r>
      <w:r>
        <w:rPr>
          <w:rFonts w:ascii="Times New Roman" w:hAnsi="Times New Roman" w:cs="Times New Roman"/>
          <w:noProof/>
        </w:rPr>
        <w:t>random effect</w:t>
      </w:r>
      <w:r w:rsidR="0044338F">
        <w:rPr>
          <w:rFonts w:ascii="Times New Roman" w:hAnsi="Times New Roman" w:cs="Times New Roman"/>
          <w:noProof/>
        </w:rPr>
        <w:t>s</w:t>
      </w:r>
      <w:r>
        <w:rPr>
          <w:rFonts w:ascii="Times New Roman" w:hAnsi="Times New Roman" w:cs="Times New Roman"/>
          <w:noProof/>
        </w:rPr>
        <w:t xml:space="preserve">, </w:t>
      </w:r>
      <w:r w:rsidR="00680A62" w:rsidRPr="00F9567A">
        <w:rPr>
          <w:rFonts w:ascii="Times New Roman" w:hAnsi="Times New Roman" w:cs="Times New Roman"/>
          <w:noProof/>
        </w:rPr>
        <w:t>time polynomial</w:t>
      </w:r>
      <w:r>
        <w:rPr>
          <w:rFonts w:ascii="Times New Roman" w:hAnsi="Times New Roman" w:cs="Times New Roman"/>
          <w:noProof/>
        </w:rPr>
        <w:t>,</w:t>
      </w:r>
      <w:r w:rsidR="00680A62" w:rsidRPr="00F9567A">
        <w:rPr>
          <w:rFonts w:ascii="Times New Roman" w:hAnsi="Times New Roman" w:cs="Times New Roman"/>
          <w:noProof/>
        </w:rPr>
        <w:t xml:space="preserve"> and lagged dependent variable.  Control variables are same as those used in Tables 3 and 4 in the main text.  Results from control variables s</w:t>
      </w:r>
      <w:r>
        <w:rPr>
          <w:rFonts w:ascii="Times New Roman" w:hAnsi="Times New Roman" w:cs="Times New Roman"/>
          <w:noProof/>
        </w:rPr>
        <w:t>uppressed for ease of reading (a</w:t>
      </w:r>
      <w:r w:rsidR="00680A62" w:rsidRPr="00F9567A">
        <w:rPr>
          <w:rFonts w:ascii="Times New Roman" w:hAnsi="Times New Roman" w:cs="Times New Roman"/>
          <w:noProof/>
        </w:rPr>
        <w:t>vailable in replication packet</w:t>
      </w:r>
      <w:r>
        <w:rPr>
          <w:rFonts w:ascii="Times New Roman" w:hAnsi="Times New Roman" w:cs="Times New Roman"/>
          <w:noProof/>
        </w:rPr>
        <w:t>)</w:t>
      </w:r>
      <w:r w:rsidR="00680A62" w:rsidRPr="00F9567A">
        <w:rPr>
          <w:rFonts w:ascii="Times New Roman" w:hAnsi="Times New Roman" w:cs="Times New Roman"/>
          <w:noProof/>
        </w:rPr>
        <w:t>.</w:t>
      </w:r>
    </w:p>
    <w:p w:rsidR="00680A62" w:rsidRDefault="00680A62" w:rsidP="00680A62">
      <w:pPr>
        <w:contextualSpacing/>
        <w:jc w:val="center"/>
        <w:rPr>
          <w:rFonts w:ascii="Times New Roman" w:hAnsi="Times New Roman" w:cs="Times New Roman"/>
          <w:b/>
          <w:noProof/>
        </w:rPr>
      </w:pPr>
    </w:p>
    <w:p w:rsidR="00680A62" w:rsidRDefault="00680A62" w:rsidP="00680A62">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680A62" w:rsidTr="00CD7952">
        <w:trPr>
          <w:jc w:val="center"/>
        </w:trPr>
        <w:tc>
          <w:tcPr>
            <w:tcW w:w="3106" w:type="dxa"/>
            <w:shd w:val="pct10" w:color="auto" w:fill="auto"/>
          </w:tcPr>
          <w:p w:rsidR="00680A62" w:rsidRDefault="00680A62" w:rsidP="00CD7952">
            <w:pPr>
              <w:tabs>
                <w:tab w:val="center" w:pos="4800"/>
                <w:tab w:val="right" w:pos="9500"/>
              </w:tabs>
              <w:contextualSpacing/>
              <w:jc w:val="center"/>
            </w:pPr>
          </w:p>
        </w:tc>
        <w:tc>
          <w:tcPr>
            <w:tcW w:w="1120" w:type="dxa"/>
            <w:shd w:val="pct10" w:color="auto" w:fill="auto"/>
          </w:tcPr>
          <w:p w:rsidR="00680A62" w:rsidRPr="00ED4C49" w:rsidRDefault="00680A62" w:rsidP="00CD7952">
            <w:pPr>
              <w:tabs>
                <w:tab w:val="center" w:pos="4800"/>
                <w:tab w:val="right" w:pos="9500"/>
              </w:tabs>
              <w:contextualSpacing/>
              <w:jc w:val="center"/>
            </w:pPr>
          </w:p>
        </w:tc>
        <w:tc>
          <w:tcPr>
            <w:tcW w:w="1443" w:type="dxa"/>
            <w:shd w:val="pct10" w:color="auto" w:fill="auto"/>
          </w:tcPr>
          <w:p w:rsidR="00680A62" w:rsidRPr="00ED4C49" w:rsidRDefault="00680A62" w:rsidP="00CD7952">
            <w:pPr>
              <w:tabs>
                <w:tab w:val="center" w:pos="4800"/>
                <w:tab w:val="right" w:pos="9500"/>
              </w:tabs>
              <w:contextualSpacing/>
              <w:jc w:val="center"/>
            </w:pPr>
          </w:p>
        </w:tc>
        <w:tc>
          <w:tcPr>
            <w:tcW w:w="1443" w:type="dxa"/>
            <w:shd w:val="pct10" w:color="auto" w:fill="auto"/>
          </w:tcPr>
          <w:p w:rsidR="00680A62" w:rsidRPr="00ED4C49" w:rsidRDefault="00680A62" w:rsidP="00CD7952">
            <w:pPr>
              <w:tabs>
                <w:tab w:val="center" w:pos="4800"/>
                <w:tab w:val="right" w:pos="9500"/>
              </w:tabs>
              <w:contextualSpacing/>
              <w:jc w:val="center"/>
            </w:pPr>
          </w:p>
        </w:tc>
      </w:tr>
      <w:tr w:rsidR="00680A62" w:rsidTr="00CD7952">
        <w:trPr>
          <w:jc w:val="center"/>
        </w:trPr>
        <w:tc>
          <w:tcPr>
            <w:tcW w:w="3106" w:type="dxa"/>
            <w:shd w:val="pct10" w:color="auto" w:fill="auto"/>
          </w:tcPr>
          <w:p w:rsidR="00680A62" w:rsidRDefault="00680A62" w:rsidP="00CD7952">
            <w:pPr>
              <w:tabs>
                <w:tab w:val="center" w:pos="4800"/>
                <w:tab w:val="right" w:pos="9500"/>
              </w:tabs>
              <w:contextualSpacing/>
              <w:jc w:val="center"/>
            </w:pPr>
          </w:p>
        </w:tc>
        <w:tc>
          <w:tcPr>
            <w:tcW w:w="1120" w:type="dxa"/>
            <w:shd w:val="pct10" w:color="auto" w:fill="auto"/>
          </w:tcPr>
          <w:p w:rsidR="00680A62" w:rsidRDefault="00680A62" w:rsidP="00CD7952">
            <w:pPr>
              <w:tabs>
                <w:tab w:val="center" w:pos="4800"/>
                <w:tab w:val="right" w:pos="9500"/>
              </w:tabs>
              <w:contextualSpacing/>
              <w:jc w:val="center"/>
            </w:pPr>
            <w:r>
              <w:t>Effect</w:t>
            </w:r>
          </w:p>
        </w:tc>
        <w:tc>
          <w:tcPr>
            <w:tcW w:w="1443" w:type="dxa"/>
            <w:shd w:val="pct10" w:color="auto" w:fill="auto"/>
          </w:tcPr>
          <w:p w:rsidR="00680A62" w:rsidRDefault="00680A62" w:rsidP="00CD7952">
            <w:pPr>
              <w:tabs>
                <w:tab w:val="center" w:pos="4800"/>
                <w:tab w:val="right" w:pos="9500"/>
              </w:tabs>
              <w:contextualSpacing/>
              <w:jc w:val="center"/>
            </w:pPr>
            <w:r>
              <w:t>0.95 CI (upper)</w:t>
            </w:r>
          </w:p>
        </w:tc>
        <w:tc>
          <w:tcPr>
            <w:tcW w:w="1443" w:type="dxa"/>
            <w:shd w:val="pct10" w:color="auto" w:fill="auto"/>
          </w:tcPr>
          <w:p w:rsidR="00680A62" w:rsidRDefault="00680A62" w:rsidP="00CD7952">
            <w:pPr>
              <w:tabs>
                <w:tab w:val="center" w:pos="4800"/>
                <w:tab w:val="right" w:pos="9500"/>
              </w:tabs>
              <w:contextualSpacing/>
              <w:jc w:val="center"/>
            </w:pPr>
            <w:r>
              <w:t>0.95 CI (lower)</w:t>
            </w:r>
          </w:p>
        </w:tc>
      </w:tr>
      <w:tr w:rsidR="00680A62" w:rsidTr="00CD7952">
        <w:trPr>
          <w:jc w:val="center"/>
        </w:trPr>
        <w:tc>
          <w:tcPr>
            <w:tcW w:w="3106" w:type="dxa"/>
            <w:shd w:val="pct10" w:color="auto" w:fill="auto"/>
            <w:vAlign w:val="center"/>
          </w:tcPr>
          <w:p w:rsidR="00680A62" w:rsidRDefault="00680A62" w:rsidP="00CD7952">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680A62" w:rsidRDefault="00680A62" w:rsidP="00680A62">
            <w:pPr>
              <w:tabs>
                <w:tab w:val="center" w:pos="4800"/>
                <w:tab w:val="right" w:pos="9500"/>
              </w:tabs>
              <w:contextualSpacing/>
              <w:jc w:val="center"/>
            </w:pPr>
            <w:r>
              <w:t>-0.30</w:t>
            </w:r>
          </w:p>
        </w:tc>
        <w:tc>
          <w:tcPr>
            <w:tcW w:w="1443" w:type="dxa"/>
            <w:shd w:val="pct10" w:color="auto" w:fill="auto"/>
            <w:vAlign w:val="center"/>
          </w:tcPr>
          <w:p w:rsidR="00680A62" w:rsidRDefault="00680A62" w:rsidP="00680A62">
            <w:pPr>
              <w:tabs>
                <w:tab w:val="center" w:pos="4800"/>
                <w:tab w:val="right" w:pos="9500"/>
              </w:tabs>
              <w:contextualSpacing/>
              <w:jc w:val="center"/>
            </w:pPr>
            <w:r>
              <w:t>0.77</w:t>
            </w:r>
          </w:p>
        </w:tc>
        <w:tc>
          <w:tcPr>
            <w:tcW w:w="1443" w:type="dxa"/>
            <w:shd w:val="pct10" w:color="auto" w:fill="auto"/>
            <w:vAlign w:val="center"/>
          </w:tcPr>
          <w:p w:rsidR="00680A62" w:rsidRDefault="00680A62" w:rsidP="00680A62">
            <w:pPr>
              <w:tabs>
                <w:tab w:val="center" w:pos="4800"/>
                <w:tab w:val="right" w:pos="9500"/>
              </w:tabs>
              <w:contextualSpacing/>
              <w:jc w:val="center"/>
            </w:pPr>
            <w:r>
              <w:t>-1.37</w:t>
            </w:r>
          </w:p>
        </w:tc>
      </w:tr>
    </w:tbl>
    <w:p w:rsidR="00680A62" w:rsidRDefault="00680A62" w:rsidP="00680A62">
      <w:pPr>
        <w:contextualSpacing/>
        <w:rPr>
          <w:rFonts w:ascii="Times New Roman" w:hAnsi="Times New Roman" w:cs="Times New Roman"/>
          <w:noProof/>
        </w:rPr>
      </w:pPr>
    </w:p>
    <w:p w:rsidR="00680A62" w:rsidRDefault="00680A62" w:rsidP="00680A62">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680A62" w:rsidRDefault="00680A62" w:rsidP="00680A62">
      <w:pPr>
        <w:contextualSpacing/>
        <w:rPr>
          <w:rFonts w:ascii="Times New Roman" w:hAnsi="Times New Roman" w:cs="Times New Roman"/>
          <w:b/>
          <w:noProof/>
        </w:rPr>
      </w:pPr>
    </w:p>
    <w:p w:rsidR="00680A62" w:rsidRPr="00FE3F7D" w:rsidRDefault="00680A62" w:rsidP="00680A62">
      <w:pPr>
        <w:contextualSpacing/>
        <w:rPr>
          <w:rFonts w:ascii="Times New Roman" w:hAnsi="Times New Roman" w:cs="Times New Roman"/>
          <w:b/>
          <w:noProof/>
        </w:rPr>
      </w:pPr>
      <w:r>
        <w:rPr>
          <w:rFonts w:ascii="Times New Roman" w:hAnsi="Times New Roman" w:cs="Times New Roman"/>
          <w:b/>
          <w:noProof/>
        </w:rPr>
        <w:t>Interpretation:</w:t>
      </w:r>
    </w:p>
    <w:p w:rsidR="00680A62" w:rsidRDefault="00680A62" w:rsidP="00680A62">
      <w:pPr>
        <w:contextualSpacing/>
        <w:rPr>
          <w:rFonts w:ascii="Times New Roman" w:hAnsi="Times New Roman" w:cs="Times New Roman"/>
          <w:i/>
          <w:noProof/>
        </w:rPr>
      </w:pPr>
    </w:p>
    <w:p w:rsidR="00680A62" w:rsidRPr="00FE3F7D" w:rsidRDefault="00680A62" w:rsidP="00680A62">
      <w:pPr>
        <w:contextualSpacing/>
        <w:rPr>
          <w:rFonts w:ascii="Times New Roman" w:hAnsi="Times New Roman" w:cs="Times New Roman"/>
          <w:i/>
          <w:noProof/>
        </w:rPr>
      </w:pPr>
      <w:r w:rsidRPr="00FE3F7D">
        <w:rPr>
          <w:rFonts w:ascii="Times New Roman" w:hAnsi="Times New Roman" w:cs="Times New Roman"/>
          <w:i/>
          <w:noProof/>
        </w:rPr>
        <w:t xml:space="preserve">The Marginal Effect table shows </w:t>
      </w:r>
      <w:r>
        <w:rPr>
          <w:rFonts w:ascii="Times New Roman" w:hAnsi="Times New Roman" w:cs="Times New Roman"/>
          <w:i/>
          <w:noProof/>
        </w:rPr>
        <w:t>central banks reduces the yield by more when the state is at war compared to when it is not at war.  However, it should be noted that the effect is statistically indistinguishable from zero.  As discussed in the text, this null result is of little concern, since theappropriate dependent variable is the spread.</w:t>
      </w:r>
    </w:p>
    <w:p w:rsidR="00044B62" w:rsidRDefault="00044B62">
      <w:pPr>
        <w:rPr>
          <w:rFonts w:ascii="Courier New" w:hAnsi="Courier New" w:cs="Courier New"/>
          <w:b/>
          <w:sz w:val="18"/>
          <w:szCs w:val="18"/>
        </w:rPr>
      </w:pPr>
      <w:r>
        <w:rPr>
          <w:rFonts w:ascii="Courier New" w:hAnsi="Courier New" w:cs="Courier New"/>
          <w:b/>
          <w:sz w:val="18"/>
          <w:szCs w:val="18"/>
        </w:rPr>
        <w:br w:type="page"/>
      </w:r>
    </w:p>
    <w:p w:rsidR="00044B62" w:rsidRDefault="00044B62" w:rsidP="00044B62">
      <w:pPr>
        <w:contextualSpacing/>
        <w:rPr>
          <w:rFonts w:ascii="Courier New" w:hAnsi="Courier New" w:cs="Courier New"/>
          <w:b/>
          <w:sz w:val="18"/>
          <w:szCs w:val="18"/>
        </w:rPr>
      </w:pPr>
      <w:r>
        <w:rPr>
          <w:rFonts w:ascii="Courier New" w:hAnsi="Courier New" w:cs="Courier New"/>
          <w:b/>
          <w:sz w:val="18"/>
          <w:szCs w:val="18"/>
        </w:rPr>
        <w:lastRenderedPageBreak/>
        <w:t>* ROBUSTNESS TEST 8: WITH YEAR FIXED EFFECTS</w:t>
      </w:r>
    </w:p>
    <w:p w:rsidR="00044B62" w:rsidRDefault="00044B62" w:rsidP="00044B62">
      <w:pPr>
        <w:contextualSpacing/>
        <w:rPr>
          <w:rFonts w:ascii="Courier New" w:hAnsi="Courier New" w:cs="Courier New"/>
          <w:b/>
          <w:sz w:val="18"/>
          <w:szCs w:val="18"/>
        </w:rPr>
      </w:pPr>
    </w:p>
    <w:p w:rsidR="00044B62" w:rsidRDefault="00044B62" w:rsidP="00044B62">
      <w:pPr>
        <w:contextualSpacing/>
        <w:rPr>
          <w:rFonts w:ascii="Times New Roman" w:hAnsi="Times New Roman" w:cs="Times New Roman"/>
          <w:b/>
          <w:noProof/>
        </w:rPr>
      </w:pPr>
      <w:r>
        <w:rPr>
          <w:rFonts w:ascii="Times New Roman" w:hAnsi="Times New Roman" w:cs="Times New Roman"/>
          <w:b/>
          <w:noProof/>
        </w:rPr>
        <w:t>Stata Command:</w:t>
      </w:r>
    </w:p>
    <w:p w:rsidR="00044B62" w:rsidRPr="00545ABB" w:rsidRDefault="00044B62" w:rsidP="00044B62">
      <w:pPr>
        <w:contextualSpacing/>
        <w:rPr>
          <w:rFonts w:ascii="Courier New" w:hAnsi="Courier New" w:cs="Courier New"/>
          <w:sz w:val="20"/>
          <w:szCs w:val="20"/>
        </w:rPr>
      </w:pPr>
      <w:r w:rsidRPr="00044B62">
        <w:rPr>
          <w:rFonts w:ascii="Courier New" w:hAnsi="Courier New" w:cs="Courier New"/>
          <w:sz w:val="20"/>
          <w:szCs w:val="20"/>
        </w:rPr>
        <w:t xml:space="preserve">. </w:t>
      </w:r>
      <w:proofErr w:type="gramStart"/>
      <w:r w:rsidRPr="00044B62">
        <w:rPr>
          <w:rFonts w:ascii="Courier New" w:hAnsi="Courier New" w:cs="Courier New"/>
          <w:sz w:val="20"/>
          <w:szCs w:val="20"/>
        </w:rPr>
        <w:t>xi</w:t>
      </w:r>
      <w:proofErr w:type="gram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reg</w:t>
      </w:r>
      <w:proofErr w:type="spell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avg_spread</w:t>
      </w:r>
      <w:proofErr w:type="spell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cb</w:t>
      </w:r>
      <w:proofErr w:type="spellEnd"/>
      <w:r w:rsidRPr="00044B62">
        <w:rPr>
          <w:rFonts w:ascii="Courier New" w:hAnsi="Courier New" w:cs="Courier New"/>
          <w:sz w:val="20"/>
          <w:szCs w:val="20"/>
        </w:rPr>
        <w:t xml:space="preserve"> war </w:t>
      </w:r>
      <w:proofErr w:type="spellStart"/>
      <w:r w:rsidRPr="00044B62">
        <w:rPr>
          <w:rFonts w:ascii="Courier New" w:hAnsi="Courier New" w:cs="Courier New"/>
          <w:sz w:val="20"/>
          <w:szCs w:val="20"/>
        </w:rPr>
        <w:t>cb_war</w:t>
      </w:r>
      <w:proofErr w:type="spellEnd"/>
      <w:r w:rsidRPr="00044B62">
        <w:rPr>
          <w:rFonts w:ascii="Courier New" w:hAnsi="Courier New" w:cs="Courier New"/>
          <w:sz w:val="20"/>
          <w:szCs w:val="20"/>
        </w:rPr>
        <w:t xml:space="preserve"> comp /*cent*/ topitaxrate2 trade </w:t>
      </w:r>
      <w:proofErr w:type="spellStart"/>
      <w:r w:rsidRPr="00044B62">
        <w:rPr>
          <w:rFonts w:ascii="Courier New" w:hAnsi="Courier New" w:cs="Courier New"/>
          <w:sz w:val="20"/>
          <w:szCs w:val="20"/>
        </w:rPr>
        <w:t>gdp</w:t>
      </w:r>
      <w:proofErr w:type="spell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lnpop</w:t>
      </w:r>
      <w:proofErr w:type="spellEnd"/>
      <w:r w:rsidRPr="00044B62">
        <w:rPr>
          <w:rFonts w:ascii="Courier New" w:hAnsi="Courier New" w:cs="Courier New"/>
          <w:sz w:val="20"/>
          <w:szCs w:val="20"/>
        </w:rPr>
        <w:t xml:space="preserve"> growth urban </w:t>
      </w:r>
      <w:proofErr w:type="spellStart"/>
      <w:r w:rsidRPr="00044B62">
        <w:rPr>
          <w:rFonts w:ascii="Courier New" w:hAnsi="Courier New" w:cs="Courier New"/>
          <w:sz w:val="20"/>
          <w:szCs w:val="20"/>
        </w:rPr>
        <w:t>internal_disruption</w:t>
      </w:r>
      <w:proofErr w:type="spellEnd"/>
      <w:r w:rsidRPr="00044B62">
        <w:rPr>
          <w:rFonts w:ascii="Courier New" w:hAnsi="Courier New" w:cs="Courier New"/>
          <w:sz w:val="20"/>
          <w:szCs w:val="20"/>
        </w:rPr>
        <w:t xml:space="preserve"> GS Default </w:t>
      </w:r>
      <w:proofErr w:type="spellStart"/>
      <w:r w:rsidRPr="00044B62">
        <w:rPr>
          <w:rFonts w:ascii="Courier New" w:hAnsi="Courier New" w:cs="Courier New"/>
          <w:sz w:val="20"/>
          <w:szCs w:val="20"/>
        </w:rPr>
        <w:t>cw</w:t>
      </w:r>
      <w:proofErr w:type="spell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colwar</w:t>
      </w:r>
      <w:proofErr w:type="spellEnd"/>
      <w:r w:rsidRPr="00044B62">
        <w:rPr>
          <w:rFonts w:ascii="Courier New" w:hAnsi="Courier New" w:cs="Courier New"/>
          <w:sz w:val="20"/>
          <w:szCs w:val="20"/>
        </w:rPr>
        <w:t xml:space="preserve"> </w:t>
      </w:r>
      <w:proofErr w:type="spellStart"/>
      <w:r w:rsidRPr="00044B62">
        <w:rPr>
          <w:rFonts w:ascii="Courier New" w:hAnsi="Courier New" w:cs="Courier New"/>
          <w:sz w:val="20"/>
          <w:szCs w:val="20"/>
        </w:rPr>
        <w:t>i.year</w:t>
      </w:r>
      <w:proofErr w:type="spellEnd"/>
    </w:p>
    <w:p w:rsidR="00044B62" w:rsidRDefault="00044B62" w:rsidP="00044B62">
      <w:pPr>
        <w:contextualSpacing/>
        <w:rPr>
          <w:rFonts w:ascii="Courier New" w:hAnsi="Courier New" w:cs="Courier New"/>
          <w:b/>
          <w:sz w:val="18"/>
          <w:szCs w:val="18"/>
        </w:rPr>
      </w:pPr>
    </w:p>
    <w:p w:rsidR="00044B62" w:rsidRDefault="00044B62" w:rsidP="00044B62">
      <w:pPr>
        <w:contextualSpacing/>
        <w:rPr>
          <w:rFonts w:ascii="Times New Roman" w:hAnsi="Times New Roman" w:cs="Times New Roman"/>
          <w:noProof/>
        </w:rPr>
      </w:pPr>
      <w:r>
        <w:rPr>
          <w:rFonts w:ascii="Times New Roman" w:hAnsi="Times New Roman" w:cs="Times New Roman"/>
          <w:b/>
          <w:noProof/>
        </w:rPr>
        <w:t>Regression Output</w:t>
      </w:r>
      <w:r w:rsidRPr="00F9567A">
        <w:rPr>
          <w:rFonts w:ascii="Times New Roman" w:hAnsi="Times New Roman" w:cs="Times New Roman"/>
          <w:noProof/>
        </w:rPr>
        <w:t>:</w:t>
      </w:r>
    </w:p>
    <w:p w:rsidR="00A13251" w:rsidRDefault="00044B62" w:rsidP="00A13251">
      <w:pPr>
        <w:contextualSpacing/>
        <w:rPr>
          <w:rFonts w:ascii="Times New Roman" w:hAnsi="Times New Roman" w:cs="Times New Roman"/>
          <w:noProof/>
        </w:rPr>
      </w:pPr>
      <w:r>
        <w:rPr>
          <w:rFonts w:ascii="Times New Roman" w:hAnsi="Times New Roman" w:cs="Times New Roman"/>
          <w:noProof/>
        </w:rPr>
        <w:t xml:space="preserve">Model Not </w:t>
      </w:r>
      <w:r w:rsidRPr="00A13251">
        <w:rPr>
          <w:rFonts w:ascii="Times New Roman" w:hAnsi="Times New Roman" w:cs="Times New Roman"/>
          <w:noProof/>
        </w:rPr>
        <w:t xml:space="preserve">identified.  </w:t>
      </w:r>
      <w:r w:rsidR="00A13251" w:rsidRPr="00A13251">
        <w:rPr>
          <w:rFonts w:ascii="Times New Roman" w:hAnsi="Times New Roman" w:cs="Times New Roman"/>
        </w:rPr>
        <w:t>Specifically, the standard errors could not be computed (see the results reported in the online appendix), which is an extreme form of the consequences associated with near-</w:t>
      </w:r>
      <w:proofErr w:type="spellStart"/>
      <w:r w:rsidR="00A13251" w:rsidRPr="00A13251">
        <w:rPr>
          <w:rFonts w:ascii="Times New Roman" w:hAnsi="Times New Roman" w:cs="Times New Roman"/>
        </w:rPr>
        <w:t>collinearity</w:t>
      </w:r>
      <w:proofErr w:type="spellEnd"/>
      <w:r w:rsidR="00A13251" w:rsidRPr="00A13251">
        <w:rPr>
          <w:rFonts w:ascii="Times New Roman" w:hAnsi="Times New Roman" w:cs="Times New Roman"/>
        </w:rPr>
        <w:t xml:space="preserve"> (Cameron and </w:t>
      </w:r>
      <w:proofErr w:type="spellStart"/>
      <w:r w:rsidR="00A13251" w:rsidRPr="00A13251">
        <w:rPr>
          <w:rFonts w:ascii="Times New Roman" w:hAnsi="Times New Roman" w:cs="Times New Roman"/>
        </w:rPr>
        <w:t>Trivedi</w:t>
      </w:r>
      <w:proofErr w:type="spellEnd"/>
      <w:r w:rsidR="00A13251" w:rsidRPr="00A13251">
        <w:rPr>
          <w:rFonts w:ascii="Times New Roman" w:hAnsi="Times New Roman" w:cs="Times New Roman"/>
        </w:rPr>
        <w:t xml:space="preserve"> 2005, 350). Given that including these variables places a large number of dummy variables in a model with a limited number of observations and relatively short panels for several countries, such an error is unsurprising.</w:t>
      </w:r>
    </w:p>
    <w:p w:rsidR="00A13251" w:rsidRPr="00A13251" w:rsidRDefault="00A13251" w:rsidP="00A13251">
      <w:pPr>
        <w:contextualSpacing/>
        <w:rPr>
          <w:rFonts w:ascii="Times New Roman" w:hAnsi="Times New Roman" w:cs="Times New Roman"/>
          <w:noProof/>
        </w:rPr>
      </w:pPr>
    </w:p>
    <w:p w:rsidR="00A13251" w:rsidRPr="00A13251" w:rsidRDefault="00A13251" w:rsidP="00A13251">
      <w:pPr>
        <w:contextualSpacing/>
        <w:rPr>
          <w:rFonts w:ascii="Times New Roman" w:hAnsi="Times New Roman" w:cs="Times New Roman"/>
          <w:noProof/>
        </w:rPr>
      </w:pPr>
      <w:r w:rsidRPr="00A13251">
        <w:rPr>
          <w:rFonts w:ascii="Times New Roman" w:hAnsi="Times New Roman" w:cs="Times New Roman"/>
          <w:noProof/>
        </w:rPr>
        <w:t>Citation: C</w:t>
      </w:r>
      <w:r w:rsidRPr="00A13251">
        <w:rPr>
          <w:rFonts w:ascii="Times New Roman" w:hAnsi="Times New Roman" w:cs="Times New Roman"/>
          <w:noProof/>
        </w:rPr>
        <w:t xml:space="preserve">ameron, A. Colin and Pravin K. Trivedi. 2005. </w:t>
      </w:r>
      <w:r w:rsidRPr="00A13251">
        <w:rPr>
          <w:rFonts w:ascii="Times New Roman" w:hAnsi="Times New Roman" w:cs="Times New Roman"/>
          <w:i/>
          <w:iCs/>
          <w:noProof/>
        </w:rPr>
        <w:t>Microeconometrics: Methods and Applications</w:t>
      </w:r>
      <w:r w:rsidRPr="00A13251">
        <w:rPr>
          <w:rFonts w:ascii="Times New Roman" w:hAnsi="Times New Roman" w:cs="Times New Roman"/>
          <w:noProof/>
        </w:rPr>
        <w:t>. New York, NY: Cambridge University Press</w:t>
      </w:r>
    </w:p>
    <w:p w:rsidR="00A13251" w:rsidRPr="00A13251" w:rsidRDefault="00A13251" w:rsidP="00044B62">
      <w:pPr>
        <w:contextualSpacing/>
        <w:rPr>
          <w:rFonts w:ascii="Times New Roman" w:hAnsi="Times New Roman" w:cs="Times New Roman"/>
          <w:noProof/>
        </w:rPr>
      </w:pPr>
    </w:p>
    <w:p w:rsidR="00044B62" w:rsidRPr="00A13251" w:rsidRDefault="00044B62" w:rsidP="00044B62">
      <w:pPr>
        <w:contextualSpacing/>
        <w:rPr>
          <w:rFonts w:ascii="Times New Roman" w:hAnsi="Times New Roman" w:cs="Times New Roman"/>
          <w:noProof/>
        </w:rPr>
      </w:pPr>
      <w:r w:rsidRPr="00A13251">
        <w:rPr>
          <w:rFonts w:ascii="Times New Roman" w:hAnsi="Times New Roman" w:cs="Times New Roman"/>
          <w:noProof/>
        </w:rPr>
        <w:t>Below is the Stata output:</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Source |       SS       df       MS              Number of obs =    1449</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F(111,  1337)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Model |  383.175603   111  3.45203246           Prob &gt; F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Residual |           0  1337           0           R-squared     =  1.0000</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Adj R-squared =  1.0000</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Total |  383.175603  1448  .264624036           Root MSE      =       0</w:t>
      </w:r>
    </w:p>
    <w:p w:rsidR="00044B62" w:rsidRPr="00044B62" w:rsidRDefault="00044B62" w:rsidP="00044B62">
      <w:pPr>
        <w:contextualSpacing/>
        <w:rPr>
          <w:rFonts w:ascii="Courier New" w:hAnsi="Courier New" w:cs="Courier New"/>
          <w:i/>
          <w:noProof/>
          <w:sz w:val="18"/>
          <w:szCs w:val="18"/>
        </w:rPr>
      </w:pP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avg_spread |      Coef.   Std. Err.      t    P&gt;|t|     [95% Conf. Interval]</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cb |  -6.61e-14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war |   2.03e-15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cb_war |  -9.75e-15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comp |  -9.02e-15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topitaxrate2 |  -9.96e-15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trade |   9.17e-14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gdp |   2.78e-13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lnpop |   4.33e-19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growth |  -2.37e-13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urban |   1.62e-14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internal_disruption |   1.36e-14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GS |   5.59e-14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Default |   5.37e-14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cw |   1.22e-14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colwar |  -1.99e-14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_Iyear_1816 |          0  (omitted)</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_Iyear_1817 |          0  (omitted)</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_Iyear_1818 |   .7045832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_Iyear_1819 |   .4794159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_Iyear_1820 |   .9359326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_Iyear_1821 |   1.838541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_Iyear_1822 |   2.114991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_Iyear_1823 |   2.052266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_Iyear_1824 |   2.373666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_Iyear_1825 |   2.839517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_Iyear_1826 |   3.310249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_Iyear_1827 |    3.19438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_Iyear_1828 |   3.246824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_Iyear_1829 |   3.307675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_Iyear_1830 |   2.704999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_Iyear_1831 |   2.376913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_Iyear_1832 |   3.166475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_Iyear_1833 |   3.041191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_Iyear_1834 |   2.933216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_Iyear_1835 |   2.826825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_Iyear_1836 |   2.851082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_Iyear_1837 |   2.883945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_Iyear_1838 |   2.859242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_Iyear_1839 |   2.868141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lastRenderedPageBreak/>
        <w:t xml:space="preserve">        _Iyear_1840 |   2.713074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_Iyear_1841 |   2.622733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_Iyear_1842 |   2.671528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_Iyear_1843 |   2.924458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_Iyear_1844 |    2.73387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_Iyear_1845 |    2.81299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_Iyear_1846 |   2.926765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_Iyear_1847 |   2.641799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_Iyear_1848 |   1.405611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_Iyear_1849 |   1.528122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_Iyear_1850 |   1.558191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_Iyear_1851 |    1.71514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_Iyear_1852 |   2.552434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_Iyear_1853 |   2.849728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_Iyear_1854 |   2.850935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_Iyear_1855 |   2.592599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_Iyear_1856 |   2.633985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_Iyear_1857 |   2.547482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_Iyear_1858 |   2.663995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_Iyear_1859 |   2.589517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_Iyear_1860 |   2.636519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_Iyear_1861 |   2.630502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_Iyear_1862 |   2.833847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_Iyear_1863 |   2.932203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_Iyear_1864 |   3.015348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_Iyear_1865 |   3.155064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_Iyear_1866 |   3.369262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_Iyear_1867 |   3.176586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_Iyear_1868 |   3.172514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_Iyear_1869 |   3.161265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_Iyear_1870 |   2.739394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_Iyear_1871 |   2.033083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_Iyear_1872 |   2.033083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_Iyear_1873 |   2.024149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_Iyear_1874 |   2.381416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_Iyear_1875 |   2.559608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_Iyear_1876 |   3.172679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_Iyear_1877 |   3.665492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_Iyear_1878 |   3.939954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_Iyear_1879 |    3.89167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_Iyear_1880 |   3.901536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_Iyear_1881 |   3.533532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_Iyear_1882 |   3.470718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_Iyear_1883 |   3.285205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_Iyear_1884 |    3.33808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_Iyear_1885 |   3.357781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_Iyear_1886 |   3.218485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_Iyear_1887 |   2.950424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_Iyear_1888 |    2.96565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_Iyear_1889 |   3.005058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_Iyear_1890 |   3.105164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_Iyear_1891 |   3.219885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_Iyear_1892 |   3.249861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_Iyear_1893 |   3.172016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_Iyear_1894 |   3.150867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_Iyear_1895 |   3.052952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_Iyear_1896 |   3.048216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_Iyear_1897 |   3.081946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_Iyear_1898 |   3.163679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_Iyear_1899 |   3.120852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_Iyear_1900 |    3.14275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_Iyear_1901 |   3.070358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_Iyear_1902 |   2.967574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_Iyear_1903 |   2.909011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_Iyear_1904 |   2.947285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_Iyear_1905 |   2.896102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_Iyear_1906 |     2.8428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lastRenderedPageBreak/>
        <w:t xml:space="preserve">        _Iyear_1907 |   2.805844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_Iyear_1908 |   3.050583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_Iyear_1909 |   2.843459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_Iyear_1910 |    2.90592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_Iyear_1911 |   2.840904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_Iyear_1912 |   2.809333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_Iyear_1913 |   2.798737          .        .       .            .           .</w:t>
      </w:r>
    </w:p>
    <w:p w:rsidR="00044B62" w:rsidRP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 xml:space="preserve">              _cons |  -2.033083          .        .       .            .           .</w:t>
      </w:r>
    </w:p>
    <w:p w:rsidR="00044B62" w:rsidRDefault="00044B62" w:rsidP="00044B62">
      <w:pPr>
        <w:contextualSpacing/>
        <w:rPr>
          <w:rFonts w:ascii="Courier New" w:hAnsi="Courier New" w:cs="Courier New"/>
          <w:i/>
          <w:noProof/>
          <w:sz w:val="18"/>
          <w:szCs w:val="18"/>
        </w:rPr>
      </w:pPr>
      <w:r w:rsidRPr="00044B62">
        <w:rPr>
          <w:rFonts w:ascii="Courier New" w:hAnsi="Courier New" w:cs="Courier New"/>
          <w:i/>
          <w:noProof/>
          <w:sz w:val="18"/>
          <w:szCs w:val="18"/>
        </w:rPr>
        <w:t>-------------------------------------------------------------------------------------</w:t>
      </w:r>
    </w:p>
    <w:p w:rsidR="00044B62" w:rsidRDefault="00044B62">
      <w:pPr>
        <w:rPr>
          <w:rFonts w:ascii="Courier New" w:hAnsi="Courier New" w:cs="Courier New"/>
          <w:i/>
          <w:noProof/>
          <w:sz w:val="18"/>
          <w:szCs w:val="18"/>
        </w:rPr>
      </w:pPr>
      <w:r>
        <w:rPr>
          <w:rFonts w:ascii="Courier New" w:hAnsi="Courier New" w:cs="Courier New"/>
          <w:i/>
          <w:noProof/>
          <w:sz w:val="18"/>
          <w:szCs w:val="18"/>
        </w:rPr>
        <w:br w:type="page"/>
      </w:r>
    </w:p>
    <w:p w:rsidR="00E70621" w:rsidRPr="00E70621" w:rsidRDefault="00E70621" w:rsidP="00E70621">
      <w:pPr>
        <w:contextualSpacing/>
        <w:rPr>
          <w:rFonts w:ascii="Courier New" w:hAnsi="Courier New" w:cs="Courier New"/>
          <w:b/>
          <w:sz w:val="18"/>
          <w:szCs w:val="18"/>
        </w:rPr>
      </w:pPr>
      <w:r>
        <w:rPr>
          <w:rFonts w:ascii="Courier New" w:hAnsi="Courier New" w:cs="Courier New"/>
          <w:b/>
          <w:sz w:val="18"/>
          <w:szCs w:val="18"/>
        </w:rPr>
        <w:lastRenderedPageBreak/>
        <w:t>* ROBUSTNESS TEST 9:</w:t>
      </w:r>
      <w:r w:rsidRPr="00E70621">
        <w:rPr>
          <w:rFonts w:ascii="Courier New" w:hAnsi="Courier New" w:cs="Courier New"/>
          <w:b/>
          <w:sz w:val="18"/>
          <w:szCs w:val="18"/>
        </w:rPr>
        <w:t xml:space="preserve"> Results with Flandreau and </w:t>
      </w:r>
      <w:proofErr w:type="spellStart"/>
      <w:r w:rsidRPr="00E70621">
        <w:rPr>
          <w:rFonts w:ascii="Courier New" w:hAnsi="Courier New" w:cs="Courier New"/>
          <w:b/>
          <w:sz w:val="18"/>
          <w:szCs w:val="18"/>
        </w:rPr>
        <w:t>Zumer</w:t>
      </w:r>
      <w:proofErr w:type="spellEnd"/>
      <w:r w:rsidRPr="00E70621">
        <w:rPr>
          <w:rFonts w:ascii="Courier New" w:hAnsi="Courier New" w:cs="Courier New"/>
          <w:b/>
          <w:sz w:val="18"/>
          <w:szCs w:val="18"/>
        </w:rPr>
        <w:t xml:space="preserve"> Gold Standard measure</w:t>
      </w:r>
      <w:r w:rsidRPr="00E70621">
        <w:rPr>
          <w:rFonts w:ascii="Courier New" w:hAnsi="Courier New" w:cs="Courier New"/>
          <w:b/>
          <w:sz w:val="18"/>
          <w:szCs w:val="18"/>
        </w:rPr>
        <w:tab/>
      </w:r>
    </w:p>
    <w:p w:rsidR="00E70621" w:rsidRDefault="00E70621" w:rsidP="00E70621">
      <w:pPr>
        <w:contextualSpacing/>
        <w:rPr>
          <w:rFonts w:ascii="Courier New" w:hAnsi="Courier New" w:cs="Courier New"/>
          <w:b/>
          <w:sz w:val="18"/>
          <w:szCs w:val="18"/>
        </w:rPr>
      </w:pPr>
    </w:p>
    <w:p w:rsidR="009D2C30" w:rsidRDefault="009D2C30" w:rsidP="009D2C30">
      <w:pPr>
        <w:contextualSpacing/>
        <w:rPr>
          <w:rFonts w:ascii="Times New Roman" w:hAnsi="Times New Roman" w:cs="Times New Roman"/>
          <w:b/>
          <w:noProof/>
        </w:rPr>
      </w:pPr>
      <w:r>
        <w:rPr>
          <w:rFonts w:ascii="Times New Roman" w:hAnsi="Times New Roman" w:cs="Times New Roman"/>
          <w:b/>
          <w:noProof/>
        </w:rPr>
        <w:t>Stata Command:</w:t>
      </w:r>
    </w:p>
    <w:p w:rsidR="009D2C30" w:rsidRDefault="0044338F" w:rsidP="00E70621">
      <w:pPr>
        <w:contextualSpacing/>
        <w:rPr>
          <w:rFonts w:ascii="Times New Roman" w:hAnsi="Times New Roman" w:cs="Times New Roman"/>
          <w:b/>
          <w:noProof/>
        </w:rPr>
      </w:pPr>
      <w:proofErr w:type="spellStart"/>
      <w:proofErr w:type="gramStart"/>
      <w:r>
        <w:rPr>
          <w:rFonts w:ascii="Courier New" w:hAnsi="Courier New" w:cs="Courier New"/>
          <w:sz w:val="20"/>
          <w:szCs w:val="20"/>
        </w:rPr>
        <w:t>xtreg</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avg_spread</w:t>
      </w:r>
      <w:proofErr w:type="spellEnd"/>
      <w:r>
        <w:rPr>
          <w:rFonts w:ascii="Courier New" w:hAnsi="Courier New" w:cs="Courier New"/>
          <w:sz w:val="20"/>
          <w:szCs w:val="20"/>
        </w:rPr>
        <w:t xml:space="preserve"> </w:t>
      </w:r>
      <w:proofErr w:type="spellStart"/>
      <w:r>
        <w:rPr>
          <w:rFonts w:ascii="Courier New" w:hAnsi="Courier New" w:cs="Courier New"/>
          <w:sz w:val="20"/>
          <w:szCs w:val="20"/>
        </w:rPr>
        <w:t>Lavg_spread</w:t>
      </w:r>
      <w:proofErr w:type="spellEnd"/>
      <w:r>
        <w:rPr>
          <w:rFonts w:ascii="Courier New" w:hAnsi="Courier New" w:cs="Courier New"/>
          <w:sz w:val="20"/>
          <w:szCs w:val="20"/>
        </w:rPr>
        <w:t xml:space="preserve"> </w:t>
      </w:r>
      <w:proofErr w:type="spellStart"/>
      <w:r>
        <w:rPr>
          <w:rFonts w:ascii="Courier New" w:hAnsi="Courier New" w:cs="Courier New"/>
          <w:sz w:val="20"/>
          <w:szCs w:val="20"/>
        </w:rPr>
        <w:t>cb</w:t>
      </w:r>
      <w:proofErr w:type="spellEnd"/>
      <w:r>
        <w:rPr>
          <w:rFonts w:ascii="Courier New" w:hAnsi="Courier New" w:cs="Courier New"/>
          <w:sz w:val="20"/>
          <w:szCs w:val="20"/>
        </w:rPr>
        <w:t xml:space="preserve"> war </w:t>
      </w:r>
      <w:proofErr w:type="spellStart"/>
      <w:r>
        <w:rPr>
          <w:rFonts w:ascii="Courier New" w:hAnsi="Courier New" w:cs="Courier New"/>
          <w:sz w:val="20"/>
          <w:szCs w:val="20"/>
        </w:rPr>
        <w:t>cb_war</w:t>
      </w:r>
      <w:proofErr w:type="spellEnd"/>
      <w:r>
        <w:rPr>
          <w:rFonts w:ascii="Courier New" w:hAnsi="Courier New" w:cs="Courier New"/>
          <w:sz w:val="20"/>
          <w:szCs w:val="20"/>
        </w:rPr>
        <w:t xml:space="preserve"> comp /*cent*/ topitaxrate2 trade </w:t>
      </w:r>
      <w:proofErr w:type="spellStart"/>
      <w:r>
        <w:rPr>
          <w:rFonts w:ascii="Courier New" w:hAnsi="Courier New" w:cs="Courier New"/>
          <w:sz w:val="20"/>
          <w:szCs w:val="20"/>
        </w:rPr>
        <w:t>gdp</w:t>
      </w:r>
      <w:proofErr w:type="spellEnd"/>
      <w:r>
        <w:rPr>
          <w:rFonts w:ascii="Courier New" w:hAnsi="Courier New" w:cs="Courier New"/>
          <w:sz w:val="20"/>
          <w:szCs w:val="20"/>
        </w:rPr>
        <w:t xml:space="preserve"> </w:t>
      </w:r>
      <w:proofErr w:type="spellStart"/>
      <w:r>
        <w:rPr>
          <w:rFonts w:ascii="Courier New" w:hAnsi="Courier New" w:cs="Courier New"/>
          <w:sz w:val="20"/>
          <w:szCs w:val="20"/>
        </w:rPr>
        <w:t>lnpop</w:t>
      </w:r>
      <w:proofErr w:type="spellEnd"/>
      <w:r>
        <w:rPr>
          <w:rFonts w:ascii="Courier New" w:hAnsi="Courier New" w:cs="Courier New"/>
          <w:sz w:val="20"/>
          <w:szCs w:val="20"/>
        </w:rPr>
        <w:t xml:space="preserve"> growth urban </w:t>
      </w:r>
      <w:proofErr w:type="spellStart"/>
      <w:r>
        <w:rPr>
          <w:rFonts w:ascii="Courier New" w:hAnsi="Courier New" w:cs="Courier New"/>
          <w:sz w:val="20"/>
          <w:szCs w:val="20"/>
        </w:rPr>
        <w:t>internal_disruption</w:t>
      </w:r>
      <w:proofErr w:type="spellEnd"/>
      <w:r>
        <w:rPr>
          <w:rFonts w:ascii="Courier New" w:hAnsi="Courier New" w:cs="Courier New"/>
          <w:sz w:val="20"/>
          <w:szCs w:val="20"/>
        </w:rPr>
        <w:t xml:space="preserve"> GS Default </w:t>
      </w:r>
      <w:proofErr w:type="spellStart"/>
      <w:r>
        <w:rPr>
          <w:rFonts w:ascii="Courier New" w:hAnsi="Courier New" w:cs="Courier New"/>
          <w:sz w:val="20"/>
          <w:szCs w:val="20"/>
        </w:rPr>
        <w:t>cw</w:t>
      </w:r>
      <w:proofErr w:type="spellEnd"/>
      <w:r>
        <w:rPr>
          <w:rFonts w:ascii="Courier New" w:hAnsi="Courier New" w:cs="Courier New"/>
          <w:sz w:val="20"/>
          <w:szCs w:val="20"/>
        </w:rPr>
        <w:t xml:space="preserve"> </w:t>
      </w:r>
      <w:proofErr w:type="spellStart"/>
      <w:r>
        <w:rPr>
          <w:rFonts w:ascii="Courier New" w:hAnsi="Courier New" w:cs="Courier New"/>
          <w:sz w:val="20"/>
          <w:szCs w:val="20"/>
        </w:rPr>
        <w:t>colwar</w:t>
      </w:r>
      <w:proofErr w:type="spellEnd"/>
      <w:r>
        <w:rPr>
          <w:rFonts w:ascii="Courier New" w:hAnsi="Courier New" w:cs="Courier New"/>
          <w:sz w:val="20"/>
          <w:szCs w:val="20"/>
        </w:rPr>
        <w:t xml:space="preserve"> year year2 year3 year4, re</w:t>
      </w:r>
    </w:p>
    <w:p w:rsidR="009D2C30" w:rsidRDefault="009D2C30" w:rsidP="00E70621">
      <w:pPr>
        <w:contextualSpacing/>
        <w:rPr>
          <w:rFonts w:ascii="Times New Roman" w:hAnsi="Times New Roman" w:cs="Times New Roman"/>
          <w:b/>
          <w:noProof/>
        </w:rPr>
      </w:pPr>
    </w:p>
    <w:p w:rsidR="00E70621" w:rsidRPr="006359B0" w:rsidRDefault="00E70621" w:rsidP="00E70621">
      <w:pPr>
        <w:contextualSpacing/>
        <w:rPr>
          <w:rFonts w:ascii="Courier New" w:hAnsi="Courier New" w:cs="Courier New"/>
          <w:sz w:val="18"/>
          <w:szCs w:val="18"/>
        </w:rPr>
      </w:pPr>
      <w:r>
        <w:rPr>
          <w:rFonts w:ascii="Times New Roman" w:hAnsi="Times New Roman" w:cs="Times New Roman"/>
          <w:b/>
          <w:noProof/>
        </w:rPr>
        <w:t>Regression Output</w:t>
      </w:r>
      <w:r w:rsidRPr="00F9567A">
        <w:rPr>
          <w:rFonts w:ascii="Times New Roman" w:hAnsi="Times New Roman" w:cs="Times New Roman"/>
          <w:noProof/>
        </w:rPr>
        <w:t>:</w:t>
      </w:r>
    </w:p>
    <w:tbl>
      <w:tblPr>
        <w:tblW w:w="0" w:type="auto"/>
        <w:jc w:val="center"/>
        <w:tblInd w:w="108" w:type="dxa"/>
        <w:shd w:val="pct10" w:color="auto" w:fill="auto"/>
        <w:tblLook w:val="0000" w:firstRow="0" w:lastRow="0" w:firstColumn="0" w:lastColumn="0" w:noHBand="0" w:noVBand="0"/>
      </w:tblPr>
      <w:tblGrid>
        <w:gridCol w:w="2783"/>
        <w:gridCol w:w="1343"/>
      </w:tblGrid>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Central Bank</w:t>
            </w: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0.01</w:t>
            </w: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D871BF">
              <w:rPr>
                <w:rFonts w:ascii="Times New Roman" w:hAnsi="Times New Roman" w:cs="Times New Roman"/>
                <w:sz w:val="18"/>
                <w:szCs w:val="18"/>
              </w:rPr>
              <w:t>3</w:t>
            </w:r>
            <w:r>
              <w:rPr>
                <w:rFonts w:ascii="Times New Roman" w:hAnsi="Times New Roman" w:cs="Times New Roman"/>
                <w:sz w:val="18"/>
                <w:szCs w:val="18"/>
              </w:rPr>
              <w:t>)</w:t>
            </w:r>
          </w:p>
        </w:tc>
      </w:tr>
      <w:tr w:rsidR="00E70621" w:rsidTr="001659A1">
        <w:trPr>
          <w:jc w:val="center"/>
        </w:trPr>
        <w:tc>
          <w:tcPr>
            <w:tcW w:w="4126" w:type="dxa"/>
            <w:gridSpan w:val="2"/>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Interstate War</w:t>
            </w:r>
          </w:p>
        </w:tc>
        <w:tc>
          <w:tcPr>
            <w:tcW w:w="1343" w:type="dxa"/>
            <w:shd w:val="pct10" w:color="auto" w:fill="auto"/>
          </w:tcPr>
          <w:p w:rsidR="00E70621" w:rsidRPr="0091586B" w:rsidRDefault="00E70621" w:rsidP="00D871BF">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w:t>
            </w:r>
            <w:r w:rsidR="00D871BF">
              <w:rPr>
                <w:rFonts w:ascii="Times New Roman" w:hAnsi="Times New Roman" w:cs="Times New Roman"/>
                <w:sz w:val="18"/>
                <w:szCs w:val="18"/>
              </w:rPr>
              <w:t>5</w:t>
            </w: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(0.04)</w:t>
            </w:r>
          </w:p>
        </w:tc>
      </w:tr>
      <w:tr w:rsidR="00E70621" w:rsidTr="001659A1">
        <w:trPr>
          <w:jc w:val="center"/>
        </w:trPr>
        <w:tc>
          <w:tcPr>
            <w:tcW w:w="2783" w:type="dxa"/>
            <w:shd w:val="pct10" w:color="auto" w:fill="auto"/>
          </w:tcPr>
          <w:p w:rsidR="00E70621"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 xml:space="preserve">Central Bank </w:t>
            </w:r>
          </w:p>
        </w:tc>
        <w:tc>
          <w:tcPr>
            <w:tcW w:w="1343" w:type="dxa"/>
            <w:shd w:val="pct10" w:color="auto" w:fill="auto"/>
          </w:tcPr>
          <w:p w:rsidR="00E70621" w:rsidRPr="0091586B" w:rsidRDefault="00E70621" w:rsidP="00D871BF">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-0.1</w:t>
            </w:r>
            <w:r w:rsidR="00D871BF">
              <w:rPr>
                <w:rFonts w:ascii="Times New Roman" w:hAnsi="Times New Roman" w:cs="Times New Roman"/>
                <w:sz w:val="18"/>
                <w:szCs w:val="18"/>
              </w:rPr>
              <w:t>1</w:t>
            </w:r>
            <w:r>
              <w:rPr>
                <w:rFonts w:ascii="Times New Roman" w:hAnsi="Times New Roman" w:cs="Times New Roman"/>
                <w:sz w:val="18"/>
                <w:szCs w:val="18"/>
              </w:rPr>
              <w:t>**</w:t>
            </w: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X Interstate War</w:t>
            </w: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Pr>
                <w:rFonts w:ascii="Times New Roman" w:hAnsi="Times New Roman" w:cs="Times New Roman"/>
                <w:sz w:val="18"/>
                <w:szCs w:val="18"/>
              </w:rPr>
              <w:t>(0.05)</w:t>
            </w: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c>
          <w:tcPr>
            <w:tcW w:w="134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p>
        </w:tc>
      </w:tr>
      <w:tr w:rsidR="00E70621" w:rsidTr="001659A1">
        <w:trPr>
          <w:jc w:val="center"/>
        </w:trPr>
        <w:tc>
          <w:tcPr>
            <w:tcW w:w="2783" w:type="dxa"/>
            <w:shd w:val="pct10" w:color="auto" w:fill="auto"/>
          </w:tcPr>
          <w:p w:rsidR="00E70621" w:rsidRPr="0091586B" w:rsidRDefault="00E70621" w:rsidP="001659A1">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Number of Observations </w:t>
            </w:r>
          </w:p>
        </w:tc>
        <w:tc>
          <w:tcPr>
            <w:tcW w:w="1343" w:type="dxa"/>
            <w:shd w:val="pct10" w:color="auto" w:fill="auto"/>
          </w:tcPr>
          <w:p w:rsidR="00E70621" w:rsidRPr="0091586B" w:rsidRDefault="00E70621" w:rsidP="00D871BF">
            <w:pPr>
              <w:tabs>
                <w:tab w:val="center" w:pos="4800"/>
                <w:tab w:val="right" w:pos="9500"/>
              </w:tabs>
              <w:contextualSpacing/>
              <w:jc w:val="center"/>
              <w:rPr>
                <w:rFonts w:ascii="Times New Roman" w:hAnsi="Times New Roman" w:cs="Times New Roman"/>
                <w:sz w:val="18"/>
                <w:szCs w:val="18"/>
              </w:rPr>
            </w:pPr>
            <w:r w:rsidRPr="0091586B">
              <w:rPr>
                <w:rFonts w:ascii="Times New Roman" w:hAnsi="Times New Roman" w:cs="Times New Roman"/>
                <w:sz w:val="18"/>
                <w:szCs w:val="18"/>
              </w:rPr>
              <w:t xml:space="preserve"> </w:t>
            </w:r>
            <w:r>
              <w:rPr>
                <w:rFonts w:ascii="Times New Roman" w:hAnsi="Times New Roman" w:cs="Times New Roman"/>
                <w:sz w:val="18"/>
                <w:szCs w:val="18"/>
              </w:rPr>
              <w:t>1,</w:t>
            </w:r>
            <w:r w:rsidR="00D871BF">
              <w:rPr>
                <w:rFonts w:ascii="Times New Roman" w:hAnsi="Times New Roman" w:cs="Times New Roman"/>
                <w:sz w:val="18"/>
                <w:szCs w:val="18"/>
              </w:rPr>
              <w:t>449</w:t>
            </w:r>
            <w:r w:rsidRPr="0091586B">
              <w:rPr>
                <w:rFonts w:ascii="Times New Roman" w:hAnsi="Times New Roman" w:cs="Times New Roman"/>
                <w:sz w:val="18"/>
                <w:szCs w:val="18"/>
              </w:rPr>
              <w:t xml:space="preserve"> </w:t>
            </w:r>
          </w:p>
        </w:tc>
      </w:tr>
    </w:tbl>
    <w:p w:rsidR="00E70621" w:rsidRDefault="00E70621" w:rsidP="00E70621">
      <w:pPr>
        <w:contextualSpacing/>
        <w:rPr>
          <w:rFonts w:ascii="Times New Roman" w:hAnsi="Times New Roman" w:cs="Times New Roman"/>
          <w:noProof/>
        </w:rPr>
      </w:pPr>
    </w:p>
    <w:p w:rsidR="00E70621" w:rsidRDefault="004022C4" w:rsidP="00E70621">
      <w:pPr>
        <w:contextualSpacing/>
        <w:rPr>
          <w:rFonts w:ascii="Times New Roman" w:hAnsi="Times New Roman" w:cs="Times New Roman"/>
          <w:noProof/>
        </w:rPr>
      </w:pPr>
      <w:r>
        <w:rPr>
          <w:rFonts w:ascii="Times New Roman" w:hAnsi="Times New Roman" w:cs="Times New Roman"/>
          <w:noProof/>
        </w:rPr>
        <w:t>Note</w:t>
      </w:r>
      <w:r w:rsidR="00E70621" w:rsidRPr="00F9567A">
        <w:rPr>
          <w:rFonts w:ascii="Times New Roman" w:hAnsi="Times New Roman" w:cs="Times New Roman"/>
          <w:noProof/>
        </w:rPr>
        <w:t xml:space="preserve">: </w:t>
      </w:r>
      <w:r w:rsidR="00E70621">
        <w:rPr>
          <w:rFonts w:ascii="Times New Roman" w:hAnsi="Times New Roman" w:cs="Times New Roman"/>
          <w:noProof/>
        </w:rPr>
        <w:t>M</w:t>
      </w:r>
      <w:r w:rsidR="00E70621" w:rsidRPr="00F9567A">
        <w:rPr>
          <w:rFonts w:ascii="Times New Roman" w:hAnsi="Times New Roman" w:cs="Times New Roman"/>
          <w:noProof/>
        </w:rPr>
        <w:t xml:space="preserve">odel includes </w:t>
      </w:r>
      <w:r>
        <w:rPr>
          <w:rFonts w:ascii="Times New Roman" w:hAnsi="Times New Roman" w:cs="Times New Roman"/>
          <w:noProof/>
        </w:rPr>
        <w:t>random effect</w:t>
      </w:r>
      <w:r w:rsidR="0044338F">
        <w:rPr>
          <w:rFonts w:ascii="Times New Roman" w:hAnsi="Times New Roman" w:cs="Times New Roman"/>
          <w:noProof/>
        </w:rPr>
        <w:t>s</w:t>
      </w:r>
      <w:r>
        <w:rPr>
          <w:rFonts w:ascii="Times New Roman" w:hAnsi="Times New Roman" w:cs="Times New Roman"/>
          <w:noProof/>
        </w:rPr>
        <w:t xml:space="preserve">, </w:t>
      </w:r>
      <w:r w:rsidR="00E70621" w:rsidRPr="00F9567A">
        <w:rPr>
          <w:rFonts w:ascii="Times New Roman" w:hAnsi="Times New Roman" w:cs="Times New Roman"/>
          <w:noProof/>
        </w:rPr>
        <w:t>time polynomial</w:t>
      </w:r>
      <w:r>
        <w:rPr>
          <w:rFonts w:ascii="Times New Roman" w:hAnsi="Times New Roman" w:cs="Times New Roman"/>
          <w:noProof/>
        </w:rPr>
        <w:t>,</w:t>
      </w:r>
      <w:r w:rsidR="00E70621" w:rsidRPr="00F9567A">
        <w:rPr>
          <w:rFonts w:ascii="Times New Roman" w:hAnsi="Times New Roman" w:cs="Times New Roman"/>
          <w:noProof/>
        </w:rPr>
        <w:t xml:space="preserve"> and lagged dependent variable.  Control variables are same as those used in Tables 3 and 4 in the main text.  Results from control variables su</w:t>
      </w:r>
      <w:r>
        <w:rPr>
          <w:rFonts w:ascii="Times New Roman" w:hAnsi="Times New Roman" w:cs="Times New Roman"/>
          <w:noProof/>
        </w:rPr>
        <w:t>ppressed for ease of reading (a</w:t>
      </w:r>
      <w:r w:rsidR="00E70621" w:rsidRPr="00F9567A">
        <w:rPr>
          <w:rFonts w:ascii="Times New Roman" w:hAnsi="Times New Roman" w:cs="Times New Roman"/>
          <w:noProof/>
        </w:rPr>
        <w:t>vailable in replication packet</w:t>
      </w:r>
      <w:r>
        <w:rPr>
          <w:rFonts w:ascii="Times New Roman" w:hAnsi="Times New Roman" w:cs="Times New Roman"/>
          <w:noProof/>
        </w:rPr>
        <w:t>)</w:t>
      </w:r>
      <w:r w:rsidR="00E70621" w:rsidRPr="00F9567A">
        <w:rPr>
          <w:rFonts w:ascii="Times New Roman" w:hAnsi="Times New Roman" w:cs="Times New Roman"/>
          <w:noProof/>
        </w:rPr>
        <w:t>.</w:t>
      </w:r>
    </w:p>
    <w:p w:rsidR="00E70621" w:rsidRDefault="00E70621" w:rsidP="00E70621">
      <w:pPr>
        <w:contextualSpacing/>
        <w:jc w:val="center"/>
        <w:rPr>
          <w:rFonts w:ascii="Times New Roman" w:hAnsi="Times New Roman" w:cs="Times New Roman"/>
          <w:b/>
          <w:noProof/>
        </w:rPr>
      </w:pPr>
    </w:p>
    <w:p w:rsidR="00E70621" w:rsidRDefault="00E70621" w:rsidP="00E70621">
      <w:pPr>
        <w:contextualSpacing/>
        <w:jc w:val="center"/>
        <w:rPr>
          <w:rFonts w:ascii="Times New Roman" w:hAnsi="Times New Roman" w:cs="Times New Roman"/>
          <w:b/>
          <w:noProof/>
        </w:rPr>
      </w:pPr>
      <w:r>
        <w:rPr>
          <w:rFonts w:ascii="Times New Roman" w:hAnsi="Times New Roman" w:cs="Times New Roman"/>
          <w:b/>
          <w:noProof/>
        </w:rPr>
        <w:t>Marginal Effect (from Spread Model)</w:t>
      </w:r>
    </w:p>
    <w:tbl>
      <w:tblPr>
        <w:tblW w:w="0" w:type="auto"/>
        <w:jc w:val="center"/>
        <w:tblInd w:w="108" w:type="dxa"/>
        <w:shd w:val="pct10" w:color="auto" w:fill="auto"/>
        <w:tblLook w:val="0000" w:firstRow="0" w:lastRow="0" w:firstColumn="0" w:lastColumn="0" w:noHBand="0" w:noVBand="0"/>
      </w:tblPr>
      <w:tblGrid>
        <w:gridCol w:w="3106"/>
        <w:gridCol w:w="1120"/>
        <w:gridCol w:w="1443"/>
        <w:gridCol w:w="1443"/>
      </w:tblGrid>
      <w:tr w:rsidR="00E70621" w:rsidTr="001659A1">
        <w:trPr>
          <w:jc w:val="center"/>
        </w:trPr>
        <w:tc>
          <w:tcPr>
            <w:tcW w:w="3106" w:type="dxa"/>
            <w:shd w:val="pct10" w:color="auto" w:fill="auto"/>
          </w:tcPr>
          <w:p w:rsidR="00E70621" w:rsidRDefault="00E70621" w:rsidP="001659A1">
            <w:pPr>
              <w:tabs>
                <w:tab w:val="center" w:pos="4800"/>
                <w:tab w:val="right" w:pos="9500"/>
              </w:tabs>
              <w:contextualSpacing/>
              <w:jc w:val="center"/>
            </w:pPr>
          </w:p>
        </w:tc>
        <w:tc>
          <w:tcPr>
            <w:tcW w:w="1120" w:type="dxa"/>
            <w:shd w:val="pct10" w:color="auto" w:fill="auto"/>
          </w:tcPr>
          <w:p w:rsidR="00E70621" w:rsidRPr="00ED4C49" w:rsidRDefault="00E70621" w:rsidP="001659A1">
            <w:pPr>
              <w:tabs>
                <w:tab w:val="center" w:pos="4800"/>
                <w:tab w:val="right" w:pos="9500"/>
              </w:tabs>
              <w:contextualSpacing/>
              <w:jc w:val="center"/>
            </w:pPr>
          </w:p>
        </w:tc>
        <w:tc>
          <w:tcPr>
            <w:tcW w:w="1443" w:type="dxa"/>
            <w:shd w:val="pct10" w:color="auto" w:fill="auto"/>
          </w:tcPr>
          <w:p w:rsidR="00E70621" w:rsidRPr="00ED4C49" w:rsidRDefault="00E70621" w:rsidP="001659A1">
            <w:pPr>
              <w:tabs>
                <w:tab w:val="center" w:pos="4800"/>
                <w:tab w:val="right" w:pos="9500"/>
              </w:tabs>
              <w:contextualSpacing/>
              <w:jc w:val="center"/>
            </w:pPr>
          </w:p>
        </w:tc>
        <w:tc>
          <w:tcPr>
            <w:tcW w:w="1443" w:type="dxa"/>
            <w:shd w:val="pct10" w:color="auto" w:fill="auto"/>
          </w:tcPr>
          <w:p w:rsidR="00E70621" w:rsidRPr="00ED4C49" w:rsidRDefault="00E70621" w:rsidP="001659A1">
            <w:pPr>
              <w:tabs>
                <w:tab w:val="center" w:pos="4800"/>
                <w:tab w:val="right" w:pos="9500"/>
              </w:tabs>
              <w:contextualSpacing/>
              <w:jc w:val="center"/>
            </w:pPr>
          </w:p>
        </w:tc>
      </w:tr>
      <w:tr w:rsidR="00E70621" w:rsidTr="001659A1">
        <w:trPr>
          <w:jc w:val="center"/>
        </w:trPr>
        <w:tc>
          <w:tcPr>
            <w:tcW w:w="3106" w:type="dxa"/>
            <w:shd w:val="pct10" w:color="auto" w:fill="auto"/>
          </w:tcPr>
          <w:p w:rsidR="00E70621" w:rsidRDefault="00E70621" w:rsidP="001659A1">
            <w:pPr>
              <w:tabs>
                <w:tab w:val="center" w:pos="4800"/>
                <w:tab w:val="right" w:pos="9500"/>
              </w:tabs>
              <w:contextualSpacing/>
              <w:jc w:val="center"/>
            </w:pPr>
          </w:p>
        </w:tc>
        <w:tc>
          <w:tcPr>
            <w:tcW w:w="1120" w:type="dxa"/>
            <w:shd w:val="pct10" w:color="auto" w:fill="auto"/>
          </w:tcPr>
          <w:p w:rsidR="00E70621" w:rsidRDefault="00E70621" w:rsidP="001659A1">
            <w:pPr>
              <w:tabs>
                <w:tab w:val="center" w:pos="4800"/>
                <w:tab w:val="right" w:pos="9500"/>
              </w:tabs>
              <w:contextualSpacing/>
              <w:jc w:val="center"/>
            </w:pPr>
            <w:r>
              <w:t>Effect</w:t>
            </w:r>
          </w:p>
        </w:tc>
        <w:tc>
          <w:tcPr>
            <w:tcW w:w="1443" w:type="dxa"/>
            <w:shd w:val="pct10" w:color="auto" w:fill="auto"/>
          </w:tcPr>
          <w:p w:rsidR="00E70621" w:rsidRDefault="00E70621" w:rsidP="001659A1">
            <w:pPr>
              <w:tabs>
                <w:tab w:val="center" w:pos="4800"/>
                <w:tab w:val="right" w:pos="9500"/>
              </w:tabs>
              <w:contextualSpacing/>
              <w:jc w:val="center"/>
            </w:pPr>
            <w:r>
              <w:t>0.95 CI (upper)</w:t>
            </w:r>
          </w:p>
        </w:tc>
        <w:tc>
          <w:tcPr>
            <w:tcW w:w="1443" w:type="dxa"/>
            <w:shd w:val="pct10" w:color="auto" w:fill="auto"/>
          </w:tcPr>
          <w:p w:rsidR="00E70621" w:rsidRDefault="00E70621" w:rsidP="001659A1">
            <w:pPr>
              <w:tabs>
                <w:tab w:val="center" w:pos="4800"/>
                <w:tab w:val="right" w:pos="9500"/>
              </w:tabs>
              <w:contextualSpacing/>
              <w:jc w:val="center"/>
            </w:pPr>
            <w:r>
              <w:t>0.95 CI (lower)</w:t>
            </w:r>
          </w:p>
        </w:tc>
      </w:tr>
      <w:tr w:rsidR="00E70621" w:rsidTr="001659A1">
        <w:trPr>
          <w:jc w:val="center"/>
        </w:trPr>
        <w:tc>
          <w:tcPr>
            <w:tcW w:w="3106" w:type="dxa"/>
            <w:shd w:val="pct10" w:color="auto" w:fill="auto"/>
            <w:vAlign w:val="center"/>
          </w:tcPr>
          <w:p w:rsidR="00E70621" w:rsidRDefault="00E70621" w:rsidP="001659A1">
            <w:pPr>
              <w:tabs>
                <w:tab w:val="center" w:pos="4800"/>
                <w:tab w:val="right" w:pos="9500"/>
              </w:tabs>
              <w:contextualSpacing/>
              <w:jc w:val="center"/>
            </w:pPr>
            <w:r>
              <w:t>(Coefficient on Central Bank) + (Coefficient on Central Bank X Interstate War)</w:t>
            </w:r>
          </w:p>
        </w:tc>
        <w:tc>
          <w:tcPr>
            <w:tcW w:w="1120" w:type="dxa"/>
            <w:shd w:val="pct10" w:color="auto" w:fill="auto"/>
            <w:vAlign w:val="center"/>
          </w:tcPr>
          <w:p w:rsidR="00E70621" w:rsidRDefault="00D871BF" w:rsidP="001659A1">
            <w:pPr>
              <w:tabs>
                <w:tab w:val="center" w:pos="4800"/>
                <w:tab w:val="right" w:pos="9500"/>
              </w:tabs>
              <w:contextualSpacing/>
              <w:jc w:val="center"/>
            </w:pPr>
            <w:r>
              <w:t>-0.10*</w:t>
            </w:r>
          </w:p>
        </w:tc>
        <w:tc>
          <w:tcPr>
            <w:tcW w:w="1443" w:type="dxa"/>
            <w:shd w:val="pct10" w:color="auto" w:fill="auto"/>
            <w:vAlign w:val="center"/>
          </w:tcPr>
          <w:p w:rsidR="00E70621" w:rsidRDefault="00E70621" w:rsidP="001659A1">
            <w:pPr>
              <w:tabs>
                <w:tab w:val="center" w:pos="4800"/>
                <w:tab w:val="right" w:pos="9500"/>
              </w:tabs>
              <w:contextualSpacing/>
              <w:jc w:val="center"/>
            </w:pPr>
            <w:r>
              <w:t>0.01</w:t>
            </w:r>
          </w:p>
        </w:tc>
        <w:tc>
          <w:tcPr>
            <w:tcW w:w="1443" w:type="dxa"/>
            <w:shd w:val="pct10" w:color="auto" w:fill="auto"/>
            <w:vAlign w:val="center"/>
          </w:tcPr>
          <w:p w:rsidR="00E70621" w:rsidRDefault="00E70621" w:rsidP="001659A1">
            <w:pPr>
              <w:tabs>
                <w:tab w:val="center" w:pos="4800"/>
                <w:tab w:val="right" w:pos="9500"/>
              </w:tabs>
              <w:contextualSpacing/>
              <w:jc w:val="center"/>
            </w:pPr>
            <w:r>
              <w:t>-0.21</w:t>
            </w:r>
          </w:p>
        </w:tc>
      </w:tr>
    </w:tbl>
    <w:p w:rsidR="00E70621" w:rsidRDefault="00E70621" w:rsidP="00E70621">
      <w:pPr>
        <w:contextualSpacing/>
        <w:rPr>
          <w:rFonts w:ascii="Times New Roman" w:hAnsi="Times New Roman" w:cs="Times New Roman"/>
          <w:noProof/>
        </w:rPr>
      </w:pPr>
    </w:p>
    <w:p w:rsidR="00D871BF" w:rsidRDefault="00D871BF" w:rsidP="00D871BF">
      <w:pPr>
        <w:contextualSpacing/>
        <w:rPr>
          <w:rFonts w:ascii="Times New Roman" w:hAnsi="Times New Roman" w:cs="Times New Roman"/>
          <w:noProof/>
        </w:rPr>
      </w:pPr>
      <w:r>
        <w:rPr>
          <w:rFonts w:ascii="Times New Roman" w:hAnsi="Times New Roman" w:cs="Times New Roman"/>
          <w:noProof/>
        </w:rPr>
        <w:t>* Significant at the 0.90 confidence level.</w:t>
      </w:r>
    </w:p>
    <w:p w:rsidR="00D871BF" w:rsidRDefault="00D871BF" w:rsidP="00E70621">
      <w:pPr>
        <w:contextualSpacing/>
        <w:rPr>
          <w:rFonts w:ascii="Times New Roman" w:hAnsi="Times New Roman" w:cs="Times New Roman"/>
          <w:noProof/>
        </w:rPr>
      </w:pPr>
    </w:p>
    <w:p w:rsidR="00E70621" w:rsidRDefault="00E70621" w:rsidP="00E70621">
      <w:pPr>
        <w:contextualSpacing/>
        <w:rPr>
          <w:rFonts w:ascii="Times New Roman" w:hAnsi="Times New Roman" w:cs="Times New Roman"/>
          <w:noProof/>
        </w:rPr>
      </w:pPr>
      <w:r>
        <w:rPr>
          <w:rFonts w:ascii="Times New Roman" w:hAnsi="Times New Roman" w:cs="Times New Roman"/>
          <w:noProof/>
        </w:rPr>
        <w:t xml:space="preserve">Note: Computed using the </w:t>
      </w:r>
      <w:r>
        <w:rPr>
          <w:rFonts w:ascii="Courier New" w:hAnsi="Courier New" w:cs="Courier New"/>
          <w:noProof/>
        </w:rPr>
        <w:t xml:space="preserve">lincom </w:t>
      </w:r>
      <w:r>
        <w:rPr>
          <w:rFonts w:ascii="Times New Roman" w:hAnsi="Times New Roman" w:cs="Times New Roman"/>
          <w:noProof/>
        </w:rPr>
        <w:t>command in Stata.</w:t>
      </w:r>
    </w:p>
    <w:p w:rsidR="00E70621" w:rsidRDefault="00E70621" w:rsidP="00E70621">
      <w:pPr>
        <w:contextualSpacing/>
        <w:rPr>
          <w:rFonts w:ascii="Times New Roman" w:hAnsi="Times New Roman" w:cs="Times New Roman"/>
          <w:b/>
          <w:noProof/>
        </w:rPr>
      </w:pPr>
    </w:p>
    <w:p w:rsidR="00E70621" w:rsidRPr="00FE3F7D" w:rsidRDefault="00E70621" w:rsidP="00E70621">
      <w:pPr>
        <w:contextualSpacing/>
        <w:rPr>
          <w:rFonts w:ascii="Times New Roman" w:hAnsi="Times New Roman" w:cs="Times New Roman"/>
          <w:b/>
          <w:noProof/>
        </w:rPr>
      </w:pPr>
      <w:r>
        <w:rPr>
          <w:rFonts w:ascii="Times New Roman" w:hAnsi="Times New Roman" w:cs="Times New Roman"/>
          <w:b/>
          <w:noProof/>
        </w:rPr>
        <w:t>Interpretation:</w:t>
      </w:r>
    </w:p>
    <w:p w:rsidR="00E70621" w:rsidRDefault="00E70621" w:rsidP="00E70621">
      <w:pPr>
        <w:contextualSpacing/>
        <w:rPr>
          <w:rFonts w:ascii="Times New Roman" w:hAnsi="Times New Roman" w:cs="Times New Roman"/>
          <w:i/>
          <w:noProof/>
        </w:rPr>
      </w:pPr>
    </w:p>
    <w:p w:rsidR="00E70621" w:rsidRPr="00FE3F7D" w:rsidRDefault="00E70621" w:rsidP="00E70621">
      <w:pPr>
        <w:contextualSpacing/>
        <w:rPr>
          <w:rFonts w:ascii="Times New Roman" w:hAnsi="Times New Roman" w:cs="Times New Roman"/>
          <w:i/>
          <w:noProof/>
        </w:rPr>
      </w:pPr>
      <w:r w:rsidRPr="00FE3F7D">
        <w:rPr>
          <w:rFonts w:ascii="Times New Roman" w:hAnsi="Times New Roman" w:cs="Times New Roman"/>
          <w:i/>
          <w:noProof/>
        </w:rPr>
        <w:t>The Ma</w:t>
      </w:r>
      <w:r w:rsidR="00D871BF">
        <w:rPr>
          <w:rFonts w:ascii="Times New Roman" w:hAnsi="Times New Roman" w:cs="Times New Roman"/>
          <w:i/>
          <w:noProof/>
        </w:rPr>
        <w:t xml:space="preserve">rginal Effect table shows that, even after using an alternative measure of the Gold Standard, </w:t>
      </w:r>
      <w:r>
        <w:rPr>
          <w:rFonts w:ascii="Times New Roman" w:hAnsi="Times New Roman" w:cs="Times New Roman"/>
          <w:i/>
          <w:noProof/>
        </w:rPr>
        <w:t>central banks reduce the spread when the state is at war</w:t>
      </w:r>
      <w:r w:rsidR="00D871BF">
        <w:rPr>
          <w:rFonts w:ascii="Times New Roman" w:hAnsi="Times New Roman" w:cs="Times New Roman"/>
          <w:i/>
          <w:noProof/>
        </w:rPr>
        <w:t xml:space="preserve"> (though the effect is significant at the 0.90 confidence level, instead of the 0.95 confidence level)</w:t>
      </w:r>
      <w:r>
        <w:rPr>
          <w:rFonts w:ascii="Times New Roman" w:hAnsi="Times New Roman" w:cs="Times New Roman"/>
          <w:i/>
          <w:noProof/>
        </w:rPr>
        <w:t>.</w:t>
      </w:r>
    </w:p>
    <w:p w:rsidR="00044B62" w:rsidRPr="00044B62" w:rsidRDefault="00044B62" w:rsidP="00044B62">
      <w:pPr>
        <w:contextualSpacing/>
        <w:rPr>
          <w:rFonts w:ascii="Courier New" w:hAnsi="Courier New" w:cs="Courier New"/>
          <w:i/>
          <w:noProof/>
          <w:sz w:val="18"/>
          <w:szCs w:val="18"/>
        </w:rPr>
      </w:pPr>
    </w:p>
    <w:p w:rsidR="00805ED4" w:rsidRDefault="00805ED4">
      <w:pPr>
        <w:rPr>
          <w:rFonts w:ascii="Courier New" w:hAnsi="Courier New" w:cs="Courier New"/>
          <w:b/>
          <w:sz w:val="18"/>
          <w:szCs w:val="18"/>
        </w:rPr>
      </w:pPr>
      <w:r>
        <w:rPr>
          <w:rFonts w:ascii="Courier New" w:hAnsi="Courier New" w:cs="Courier New"/>
          <w:b/>
          <w:sz w:val="18"/>
          <w:szCs w:val="18"/>
        </w:rPr>
        <w:br w:type="page"/>
      </w:r>
    </w:p>
    <w:p w:rsidR="00805ED4" w:rsidRDefault="00805ED4" w:rsidP="00805ED4">
      <w:pPr>
        <w:contextualSpacing/>
        <w:rPr>
          <w:rFonts w:ascii="Courier New" w:hAnsi="Courier New" w:cs="Courier New"/>
          <w:b/>
          <w:sz w:val="18"/>
          <w:szCs w:val="18"/>
        </w:rPr>
      </w:pPr>
      <w:r>
        <w:rPr>
          <w:rFonts w:ascii="Courier New" w:hAnsi="Courier New" w:cs="Courier New"/>
          <w:b/>
          <w:sz w:val="18"/>
          <w:szCs w:val="18"/>
        </w:rPr>
        <w:lastRenderedPageBreak/>
        <w:t xml:space="preserve">* ROBUSTNESS TEST </w:t>
      </w:r>
      <w:r>
        <w:rPr>
          <w:rFonts w:ascii="Courier New" w:hAnsi="Courier New" w:cs="Courier New"/>
          <w:b/>
          <w:sz w:val="18"/>
          <w:szCs w:val="18"/>
        </w:rPr>
        <w:t>9</w:t>
      </w:r>
      <w:r>
        <w:rPr>
          <w:rFonts w:ascii="Courier New" w:hAnsi="Courier New" w:cs="Courier New"/>
          <w:b/>
          <w:sz w:val="18"/>
          <w:szCs w:val="18"/>
        </w:rPr>
        <w:t xml:space="preserve">: </w:t>
      </w:r>
      <w:r>
        <w:rPr>
          <w:rFonts w:ascii="Courier New" w:hAnsi="Courier New" w:cs="Courier New"/>
          <w:b/>
          <w:sz w:val="18"/>
          <w:szCs w:val="18"/>
        </w:rPr>
        <w:t>CORRELATION OF GFD TO FLAUDREAU AND ZUMER YIELD DATA.</w:t>
      </w:r>
      <w:bookmarkStart w:id="0" w:name="_GoBack"/>
      <w:bookmarkEnd w:id="0"/>
    </w:p>
    <w:p w:rsidR="00805ED4" w:rsidRDefault="00805ED4" w:rsidP="008B228C">
      <w:pPr>
        <w:rPr>
          <w:rFonts w:ascii="Times New Roman" w:hAnsi="Times New Roman" w:cs="Times New Roman"/>
          <w:sz w:val="24"/>
          <w:szCs w:val="24"/>
        </w:rPr>
      </w:pPr>
    </w:p>
    <w:p w:rsidR="00553C9C" w:rsidRPr="00805ED4" w:rsidRDefault="00805ED4" w:rsidP="008B228C">
      <w:pPr>
        <w:rPr>
          <w:rFonts w:ascii="Times New Roman" w:hAnsi="Times New Roman" w:cs="Times New Roman"/>
          <w:sz w:val="24"/>
          <w:szCs w:val="24"/>
        </w:rPr>
      </w:pPr>
      <w:r w:rsidRPr="00805ED4">
        <w:rPr>
          <w:rFonts w:ascii="Times New Roman" w:hAnsi="Times New Roman" w:cs="Times New Roman"/>
          <w:sz w:val="24"/>
          <w:szCs w:val="24"/>
        </w:rPr>
        <w:t xml:space="preserve">Flandreau and </w:t>
      </w:r>
      <w:proofErr w:type="spellStart"/>
      <w:r w:rsidRPr="00805ED4">
        <w:rPr>
          <w:rFonts w:ascii="Times New Roman" w:hAnsi="Times New Roman" w:cs="Times New Roman"/>
          <w:sz w:val="24"/>
          <w:szCs w:val="24"/>
        </w:rPr>
        <w:t>Zumer</w:t>
      </w:r>
      <w:proofErr w:type="spellEnd"/>
      <w:r w:rsidRPr="00805ED4">
        <w:rPr>
          <w:rFonts w:ascii="Times New Roman" w:hAnsi="Times New Roman" w:cs="Times New Roman"/>
          <w:sz w:val="24"/>
          <w:szCs w:val="24"/>
        </w:rPr>
        <w:t xml:space="preserve"> (2004) offer a dataset of yields for 17 countries over the 1880 to 1913 time period comprising of what they consider to be the most accurately and credibly recorded bond yields (see Flandreau and </w:t>
      </w:r>
      <w:proofErr w:type="spellStart"/>
      <w:r w:rsidRPr="00805ED4">
        <w:rPr>
          <w:rFonts w:ascii="Times New Roman" w:hAnsi="Times New Roman" w:cs="Times New Roman"/>
          <w:sz w:val="24"/>
          <w:szCs w:val="24"/>
        </w:rPr>
        <w:t>Zumer</w:t>
      </w:r>
      <w:proofErr w:type="spellEnd"/>
      <w:r w:rsidRPr="00805ED4">
        <w:rPr>
          <w:rFonts w:ascii="Times New Roman" w:hAnsi="Times New Roman" w:cs="Times New Roman"/>
          <w:sz w:val="24"/>
          <w:szCs w:val="24"/>
        </w:rPr>
        <w:t xml:space="preserve"> 2004, 105-106 for a listing of the bonds). While this is a smaller sample (both temporally and spatially), I estimate the correlation in the yields and spreads for countries and years found in both the GFD database and the Flandreau and </w:t>
      </w:r>
      <w:proofErr w:type="spellStart"/>
      <w:r w:rsidRPr="00805ED4">
        <w:rPr>
          <w:rFonts w:ascii="Times New Roman" w:hAnsi="Times New Roman" w:cs="Times New Roman"/>
          <w:sz w:val="24"/>
          <w:szCs w:val="24"/>
        </w:rPr>
        <w:t>Zumer</w:t>
      </w:r>
      <w:proofErr w:type="spellEnd"/>
      <w:r w:rsidRPr="00805ED4">
        <w:rPr>
          <w:rFonts w:ascii="Times New Roman" w:hAnsi="Times New Roman" w:cs="Times New Roman"/>
          <w:sz w:val="24"/>
          <w:szCs w:val="24"/>
        </w:rPr>
        <w:t xml:space="preserve"> database. I find the correlation to be 0.63 for yields and 0.81 for spreads (which is my primary variable of interests), thereby suggesting that the two datasets are capturing similar measurements.</w:t>
      </w:r>
    </w:p>
    <w:sectPr w:rsidR="00553C9C" w:rsidRPr="00805ED4" w:rsidSect="0087156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60" w:rsidRDefault="00531760" w:rsidP="001F2385">
      <w:pPr>
        <w:spacing w:after="0"/>
      </w:pPr>
      <w:r>
        <w:separator/>
      </w:r>
    </w:p>
  </w:endnote>
  <w:endnote w:type="continuationSeparator" w:id="0">
    <w:p w:rsidR="00531760" w:rsidRDefault="00531760" w:rsidP="001F2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13308"/>
      <w:docPartObj>
        <w:docPartGallery w:val="Page Numbers (Bottom of Page)"/>
        <w:docPartUnique/>
      </w:docPartObj>
    </w:sdtPr>
    <w:sdtEndPr/>
    <w:sdtContent>
      <w:p w:rsidR="00CD7952" w:rsidRDefault="00122C40">
        <w:pPr>
          <w:pStyle w:val="Footer"/>
          <w:jc w:val="center"/>
        </w:pPr>
        <w:r>
          <w:fldChar w:fldCharType="begin"/>
        </w:r>
        <w:r>
          <w:instrText xml:space="preserve"> PAGE   \* MERGEFORMAT </w:instrText>
        </w:r>
        <w:r>
          <w:fldChar w:fldCharType="separate"/>
        </w:r>
        <w:r w:rsidR="00805ED4">
          <w:rPr>
            <w:noProof/>
          </w:rPr>
          <w:t>4</w:t>
        </w:r>
        <w:r>
          <w:rPr>
            <w:noProof/>
          </w:rPr>
          <w:fldChar w:fldCharType="end"/>
        </w:r>
      </w:p>
    </w:sdtContent>
  </w:sdt>
  <w:p w:rsidR="00CD7952" w:rsidRDefault="00CD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60" w:rsidRDefault="00531760" w:rsidP="001F2385">
      <w:pPr>
        <w:spacing w:after="0"/>
      </w:pPr>
      <w:r>
        <w:separator/>
      </w:r>
    </w:p>
  </w:footnote>
  <w:footnote w:type="continuationSeparator" w:id="0">
    <w:p w:rsidR="00531760" w:rsidRDefault="00531760" w:rsidP="001F23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40"/>
    <w:rsid w:val="000134C4"/>
    <w:rsid w:val="00033122"/>
    <w:rsid w:val="00044B62"/>
    <w:rsid w:val="0006195B"/>
    <w:rsid w:val="000953B2"/>
    <w:rsid w:val="000F4557"/>
    <w:rsid w:val="000F4A1C"/>
    <w:rsid w:val="00101E59"/>
    <w:rsid w:val="00122C40"/>
    <w:rsid w:val="001253AE"/>
    <w:rsid w:val="00140782"/>
    <w:rsid w:val="001A0E58"/>
    <w:rsid w:val="001A596F"/>
    <w:rsid w:val="001D3B9E"/>
    <w:rsid w:val="001F2385"/>
    <w:rsid w:val="001F40CF"/>
    <w:rsid w:val="00245753"/>
    <w:rsid w:val="0026325C"/>
    <w:rsid w:val="002A25B1"/>
    <w:rsid w:val="002B18D1"/>
    <w:rsid w:val="002C331E"/>
    <w:rsid w:val="002E3B8A"/>
    <w:rsid w:val="0030554F"/>
    <w:rsid w:val="0034659F"/>
    <w:rsid w:val="00346896"/>
    <w:rsid w:val="0034741F"/>
    <w:rsid w:val="00371213"/>
    <w:rsid w:val="003A0806"/>
    <w:rsid w:val="003A5C89"/>
    <w:rsid w:val="003B7AA8"/>
    <w:rsid w:val="003C38C6"/>
    <w:rsid w:val="003D274F"/>
    <w:rsid w:val="003F52D2"/>
    <w:rsid w:val="004019C3"/>
    <w:rsid w:val="004022C4"/>
    <w:rsid w:val="004049A0"/>
    <w:rsid w:val="00406CF6"/>
    <w:rsid w:val="00413992"/>
    <w:rsid w:val="00437760"/>
    <w:rsid w:val="0044338F"/>
    <w:rsid w:val="00446841"/>
    <w:rsid w:val="0045637F"/>
    <w:rsid w:val="00475711"/>
    <w:rsid w:val="004E66A8"/>
    <w:rsid w:val="004F2D19"/>
    <w:rsid w:val="004F3138"/>
    <w:rsid w:val="004F4D18"/>
    <w:rsid w:val="00514927"/>
    <w:rsid w:val="00531760"/>
    <w:rsid w:val="005320BE"/>
    <w:rsid w:val="0054075C"/>
    <w:rsid w:val="00545ABB"/>
    <w:rsid w:val="00550795"/>
    <w:rsid w:val="00552D90"/>
    <w:rsid w:val="00553C9C"/>
    <w:rsid w:val="0055668E"/>
    <w:rsid w:val="00564A70"/>
    <w:rsid w:val="00565426"/>
    <w:rsid w:val="00583DEA"/>
    <w:rsid w:val="005950EA"/>
    <w:rsid w:val="005A2A39"/>
    <w:rsid w:val="005C0F34"/>
    <w:rsid w:val="005C1CD3"/>
    <w:rsid w:val="005C2672"/>
    <w:rsid w:val="005C5D55"/>
    <w:rsid w:val="005F0817"/>
    <w:rsid w:val="005F6C1E"/>
    <w:rsid w:val="00620BB0"/>
    <w:rsid w:val="00623A52"/>
    <w:rsid w:val="00633187"/>
    <w:rsid w:val="00634604"/>
    <w:rsid w:val="006359B0"/>
    <w:rsid w:val="0065517A"/>
    <w:rsid w:val="0066109F"/>
    <w:rsid w:val="00680A62"/>
    <w:rsid w:val="00692DBD"/>
    <w:rsid w:val="006C0979"/>
    <w:rsid w:val="006C31BB"/>
    <w:rsid w:val="006D5A02"/>
    <w:rsid w:val="006D6861"/>
    <w:rsid w:val="007175B0"/>
    <w:rsid w:val="00750B5F"/>
    <w:rsid w:val="00750FE6"/>
    <w:rsid w:val="00760D01"/>
    <w:rsid w:val="00764200"/>
    <w:rsid w:val="00767079"/>
    <w:rsid w:val="00780331"/>
    <w:rsid w:val="007B3A6F"/>
    <w:rsid w:val="007C006D"/>
    <w:rsid w:val="007C4CD2"/>
    <w:rsid w:val="007E0A2F"/>
    <w:rsid w:val="007E5F85"/>
    <w:rsid w:val="00805ED4"/>
    <w:rsid w:val="00835AC5"/>
    <w:rsid w:val="00851896"/>
    <w:rsid w:val="0087156B"/>
    <w:rsid w:val="008754D1"/>
    <w:rsid w:val="00882268"/>
    <w:rsid w:val="008B228C"/>
    <w:rsid w:val="008B6256"/>
    <w:rsid w:val="008C2195"/>
    <w:rsid w:val="008F4AF1"/>
    <w:rsid w:val="0090169B"/>
    <w:rsid w:val="009031C9"/>
    <w:rsid w:val="00906A3E"/>
    <w:rsid w:val="0090705E"/>
    <w:rsid w:val="00925A51"/>
    <w:rsid w:val="00934D95"/>
    <w:rsid w:val="00954678"/>
    <w:rsid w:val="0096191B"/>
    <w:rsid w:val="009712BF"/>
    <w:rsid w:val="00973C60"/>
    <w:rsid w:val="00983CC8"/>
    <w:rsid w:val="0099444D"/>
    <w:rsid w:val="009B68B4"/>
    <w:rsid w:val="009C5BF3"/>
    <w:rsid w:val="009D1A6B"/>
    <w:rsid w:val="009D2C30"/>
    <w:rsid w:val="009F3246"/>
    <w:rsid w:val="00A13251"/>
    <w:rsid w:val="00A25E49"/>
    <w:rsid w:val="00A31FF5"/>
    <w:rsid w:val="00A37F6F"/>
    <w:rsid w:val="00A86BD8"/>
    <w:rsid w:val="00A961F3"/>
    <w:rsid w:val="00AA06CC"/>
    <w:rsid w:val="00AB1927"/>
    <w:rsid w:val="00AB2597"/>
    <w:rsid w:val="00AC41FA"/>
    <w:rsid w:val="00AF58D2"/>
    <w:rsid w:val="00B04F8B"/>
    <w:rsid w:val="00B21AD0"/>
    <w:rsid w:val="00B30745"/>
    <w:rsid w:val="00B320D6"/>
    <w:rsid w:val="00B36301"/>
    <w:rsid w:val="00B85491"/>
    <w:rsid w:val="00BA47DC"/>
    <w:rsid w:val="00BB6CCC"/>
    <w:rsid w:val="00BC1D50"/>
    <w:rsid w:val="00BF3D2B"/>
    <w:rsid w:val="00C061CF"/>
    <w:rsid w:val="00C12A4C"/>
    <w:rsid w:val="00C22104"/>
    <w:rsid w:val="00C33A16"/>
    <w:rsid w:val="00C402B0"/>
    <w:rsid w:val="00C61E84"/>
    <w:rsid w:val="00C67B0C"/>
    <w:rsid w:val="00C805B3"/>
    <w:rsid w:val="00C82C9C"/>
    <w:rsid w:val="00CA22A7"/>
    <w:rsid w:val="00CD3E76"/>
    <w:rsid w:val="00CD6451"/>
    <w:rsid w:val="00CD7952"/>
    <w:rsid w:val="00CE7C08"/>
    <w:rsid w:val="00CF5D39"/>
    <w:rsid w:val="00D10BC2"/>
    <w:rsid w:val="00D148F3"/>
    <w:rsid w:val="00D219AF"/>
    <w:rsid w:val="00D55AB3"/>
    <w:rsid w:val="00D70979"/>
    <w:rsid w:val="00D7511F"/>
    <w:rsid w:val="00D839EF"/>
    <w:rsid w:val="00D83BD1"/>
    <w:rsid w:val="00D871BF"/>
    <w:rsid w:val="00DE395B"/>
    <w:rsid w:val="00DF1890"/>
    <w:rsid w:val="00E04740"/>
    <w:rsid w:val="00E34B0B"/>
    <w:rsid w:val="00E60016"/>
    <w:rsid w:val="00E70621"/>
    <w:rsid w:val="00E83331"/>
    <w:rsid w:val="00E86391"/>
    <w:rsid w:val="00E8693D"/>
    <w:rsid w:val="00EA1E68"/>
    <w:rsid w:val="00EC5C5B"/>
    <w:rsid w:val="00EE5CE3"/>
    <w:rsid w:val="00EE7358"/>
    <w:rsid w:val="00F00784"/>
    <w:rsid w:val="00F14A20"/>
    <w:rsid w:val="00F24648"/>
    <w:rsid w:val="00F266DB"/>
    <w:rsid w:val="00F317A4"/>
    <w:rsid w:val="00F31C7B"/>
    <w:rsid w:val="00F320E7"/>
    <w:rsid w:val="00F377BF"/>
    <w:rsid w:val="00F61B38"/>
    <w:rsid w:val="00F67C3C"/>
    <w:rsid w:val="00F73B63"/>
    <w:rsid w:val="00F839ED"/>
    <w:rsid w:val="00F96B08"/>
    <w:rsid w:val="00FB0DD8"/>
    <w:rsid w:val="00FB6436"/>
    <w:rsid w:val="00FC52EF"/>
    <w:rsid w:val="00FD735A"/>
    <w:rsid w:val="00FE3FDF"/>
    <w:rsid w:val="00FF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1CF"/>
    <w:pPr>
      <w:ind w:left="720"/>
      <w:contextualSpacing/>
    </w:pPr>
  </w:style>
  <w:style w:type="paragraph" w:styleId="Header">
    <w:name w:val="header"/>
    <w:basedOn w:val="Normal"/>
    <w:link w:val="HeaderChar"/>
    <w:uiPriority w:val="99"/>
    <w:semiHidden/>
    <w:unhideWhenUsed/>
    <w:rsid w:val="001F2385"/>
    <w:pPr>
      <w:tabs>
        <w:tab w:val="center" w:pos="4680"/>
        <w:tab w:val="right" w:pos="9360"/>
      </w:tabs>
      <w:spacing w:after="0"/>
    </w:pPr>
  </w:style>
  <w:style w:type="character" w:customStyle="1" w:styleId="HeaderChar">
    <w:name w:val="Header Char"/>
    <w:basedOn w:val="DefaultParagraphFont"/>
    <w:link w:val="Header"/>
    <w:uiPriority w:val="99"/>
    <w:semiHidden/>
    <w:rsid w:val="001F2385"/>
  </w:style>
  <w:style w:type="paragraph" w:styleId="Footer">
    <w:name w:val="footer"/>
    <w:basedOn w:val="Normal"/>
    <w:link w:val="FooterChar"/>
    <w:uiPriority w:val="99"/>
    <w:unhideWhenUsed/>
    <w:rsid w:val="001F2385"/>
    <w:pPr>
      <w:tabs>
        <w:tab w:val="center" w:pos="4680"/>
        <w:tab w:val="right" w:pos="9360"/>
      </w:tabs>
      <w:spacing w:after="0"/>
    </w:pPr>
  </w:style>
  <w:style w:type="character" w:customStyle="1" w:styleId="FooterChar">
    <w:name w:val="Footer Char"/>
    <w:basedOn w:val="DefaultParagraphFont"/>
    <w:link w:val="Footer"/>
    <w:uiPriority w:val="99"/>
    <w:rsid w:val="001F2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1CF"/>
    <w:pPr>
      <w:ind w:left="720"/>
      <w:contextualSpacing/>
    </w:pPr>
  </w:style>
  <w:style w:type="paragraph" w:styleId="Header">
    <w:name w:val="header"/>
    <w:basedOn w:val="Normal"/>
    <w:link w:val="HeaderChar"/>
    <w:uiPriority w:val="99"/>
    <w:semiHidden/>
    <w:unhideWhenUsed/>
    <w:rsid w:val="001F2385"/>
    <w:pPr>
      <w:tabs>
        <w:tab w:val="center" w:pos="4680"/>
        <w:tab w:val="right" w:pos="9360"/>
      </w:tabs>
      <w:spacing w:after="0"/>
    </w:pPr>
  </w:style>
  <w:style w:type="character" w:customStyle="1" w:styleId="HeaderChar">
    <w:name w:val="Header Char"/>
    <w:basedOn w:val="DefaultParagraphFont"/>
    <w:link w:val="Header"/>
    <w:uiPriority w:val="99"/>
    <w:semiHidden/>
    <w:rsid w:val="001F2385"/>
  </w:style>
  <w:style w:type="paragraph" w:styleId="Footer">
    <w:name w:val="footer"/>
    <w:basedOn w:val="Normal"/>
    <w:link w:val="FooterChar"/>
    <w:uiPriority w:val="99"/>
    <w:unhideWhenUsed/>
    <w:rsid w:val="001F2385"/>
    <w:pPr>
      <w:tabs>
        <w:tab w:val="center" w:pos="4680"/>
        <w:tab w:val="right" w:pos="9360"/>
      </w:tabs>
      <w:spacing w:after="0"/>
    </w:pPr>
  </w:style>
  <w:style w:type="character" w:customStyle="1" w:styleId="FooterChar">
    <w:name w:val="Footer Char"/>
    <w:basedOn w:val="DefaultParagraphFont"/>
    <w:link w:val="Footer"/>
    <w:uiPriority w:val="99"/>
    <w:rsid w:val="001F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44FDA-876C-4ED8-9617-2900F649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4199</Words>
  <Characters>22971</Characters>
  <Application>Microsoft Office Word</Application>
  <DocSecurity>0</DocSecurity>
  <Lines>604</Lines>
  <Paragraphs>319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ppoast</cp:lastModifiedBy>
  <cp:revision>5</cp:revision>
  <dcterms:created xsi:type="dcterms:W3CDTF">2013-08-12T16:04:00Z</dcterms:created>
  <dcterms:modified xsi:type="dcterms:W3CDTF">2013-08-12T16:11:00Z</dcterms:modified>
</cp:coreProperties>
</file>