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FFD91" w14:textId="77777777" w:rsidR="008C0EDD" w:rsidRPr="008A4A5B" w:rsidRDefault="008C0EDD" w:rsidP="008C0ED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A4A5B">
        <w:rPr>
          <w:rFonts w:ascii="Times New Roman" w:hAnsi="Times New Roman" w:cs="Times New Roman"/>
          <w:sz w:val="24"/>
          <w:szCs w:val="24"/>
          <w:lang w:val="en-GB"/>
        </w:rPr>
        <w:t>SUPPLEMENT</w:t>
      </w:r>
    </w:p>
    <w:p w14:paraId="394FA574" w14:textId="77777777" w:rsidR="008C0EDD" w:rsidRPr="008A4A5B" w:rsidRDefault="008C0EDD" w:rsidP="008C0EDD">
      <w:pPr>
        <w:tabs>
          <w:tab w:val="left" w:pos="907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A4A5B">
        <w:rPr>
          <w:rFonts w:ascii="Times New Roman" w:hAnsi="Times New Roman" w:cs="Times New Roman"/>
          <w:sz w:val="24"/>
          <w:szCs w:val="24"/>
          <w:lang w:val="en-GB"/>
        </w:rPr>
        <w:t>Calibration and validation results</w:t>
      </w:r>
    </w:p>
    <w:p w14:paraId="3F8B1DB2" w14:textId="77777777" w:rsidR="00C40AC5" w:rsidRPr="008A4A5B" w:rsidRDefault="008C0EDD" w:rsidP="00C40AC5">
      <w:pPr>
        <w:tabs>
          <w:tab w:val="left" w:pos="907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A4A5B">
        <w:rPr>
          <w:rFonts w:ascii="Times New Roman" w:hAnsi="Times New Roman" w:cs="Times New Roman"/>
          <w:sz w:val="24"/>
          <w:szCs w:val="24"/>
          <w:lang w:val="en-US"/>
        </w:rPr>
        <w:t xml:space="preserve">Calibration and validation were performed using experimental data </w:t>
      </w:r>
      <w:r w:rsidR="00C40AC5" w:rsidRPr="008A4A5B">
        <w:rPr>
          <w:rFonts w:ascii="Times New Roman" w:hAnsi="Times New Roman" w:cs="Times New Roman"/>
          <w:sz w:val="24"/>
          <w:szCs w:val="24"/>
        </w:rPr>
        <w:t>from</w:t>
      </w:r>
      <w:r w:rsidRPr="008A4A5B">
        <w:rPr>
          <w:rFonts w:ascii="Times New Roman" w:hAnsi="Times New Roman" w:cs="Times New Roman"/>
          <w:sz w:val="24"/>
          <w:szCs w:val="24"/>
        </w:rPr>
        <w:t xml:space="preserve"> Lednice, Věrovany and Domanínek locations</w:t>
      </w:r>
      <w:r w:rsidR="00C86DDB" w:rsidRPr="008A4A5B">
        <w:rPr>
          <w:rFonts w:ascii="Times New Roman" w:hAnsi="Times New Roman" w:cs="Times New Roman"/>
          <w:sz w:val="24"/>
          <w:szCs w:val="24"/>
          <w:lang w:val="en-GB"/>
        </w:rPr>
        <w:t xml:space="preserve"> (Table</w:t>
      </w:r>
      <w:r w:rsidR="00FB3105" w:rsidRPr="008A4A5B">
        <w:rPr>
          <w:rFonts w:ascii="Times New Roman" w:hAnsi="Times New Roman" w:cs="Times New Roman"/>
          <w:sz w:val="24"/>
          <w:szCs w:val="24"/>
          <w:lang w:val="en-GB"/>
        </w:rPr>
        <w:t xml:space="preserve"> 1</w:t>
      </w:r>
      <w:r w:rsidR="00C40AC5" w:rsidRPr="008A4A5B">
        <w:rPr>
          <w:rFonts w:ascii="Times New Roman" w:hAnsi="Times New Roman" w:cs="Times New Roman"/>
          <w:sz w:val="24"/>
          <w:szCs w:val="24"/>
          <w:lang w:val="en-GB"/>
        </w:rPr>
        <w:t>). The input data are shown in Table 2. The parameters for the length of the vegetative and reproductive development stages use</w:t>
      </w:r>
      <w:r w:rsidR="001425F5" w:rsidRPr="008A4A5B">
        <w:rPr>
          <w:rFonts w:ascii="Times New Roman" w:hAnsi="Times New Roman" w:cs="Times New Roman"/>
          <w:sz w:val="24"/>
          <w:szCs w:val="24"/>
          <w:lang w:val="en-GB"/>
        </w:rPr>
        <w:t>d for calibration</w:t>
      </w:r>
      <w:r w:rsidR="00C40AC5" w:rsidRPr="008A4A5B">
        <w:rPr>
          <w:rFonts w:ascii="Times New Roman" w:hAnsi="Times New Roman" w:cs="Times New Roman"/>
          <w:sz w:val="24"/>
          <w:szCs w:val="24"/>
          <w:lang w:val="en-GB"/>
        </w:rPr>
        <w:t xml:space="preserve"> are shown in Table 3. </w:t>
      </w:r>
      <w:r w:rsidRPr="008A4A5B">
        <w:rPr>
          <w:rFonts w:ascii="Times New Roman" w:hAnsi="Times New Roman" w:cs="Times New Roman"/>
          <w:noProof/>
          <w:sz w:val="24"/>
          <w:szCs w:val="24"/>
          <w:lang w:val="en-GB" w:eastAsia="cs-CZ"/>
        </w:rPr>
        <w:t>The results of the calibration and validation for phenological phases of flowering and maturity and for grain yield were evaluated using the f</w:t>
      </w:r>
      <w:r w:rsidR="00C40AC5" w:rsidRPr="008A4A5B">
        <w:rPr>
          <w:rFonts w:ascii="Times New Roman" w:hAnsi="Times New Roman" w:cs="Times New Roman"/>
          <w:noProof/>
          <w:sz w:val="24"/>
          <w:szCs w:val="24"/>
          <w:lang w:val="en-GB" w:eastAsia="cs-CZ"/>
        </w:rPr>
        <w:t>ollowing statistical parameters</w:t>
      </w:r>
      <w:r w:rsidRPr="008A4A5B">
        <w:rPr>
          <w:rFonts w:ascii="Times New Roman" w:hAnsi="Times New Roman" w:cs="Times New Roman"/>
          <w:noProof/>
          <w:sz w:val="24"/>
          <w:szCs w:val="24"/>
          <w:lang w:val="en-GB" w:eastAsia="cs-CZ"/>
        </w:rPr>
        <w:t xml:space="preserve"> </w:t>
      </w:r>
      <w:r w:rsidR="00C40AC5" w:rsidRPr="008A4A5B">
        <w:rPr>
          <w:rFonts w:ascii="Times New Roman" w:hAnsi="Times New Roman" w:cs="Times New Roman"/>
          <w:noProof/>
          <w:sz w:val="24"/>
          <w:szCs w:val="24"/>
          <w:lang w:val="en-GB" w:eastAsia="cs-CZ"/>
        </w:rPr>
        <w:t>RMSE</w:t>
      </w:r>
      <w:r w:rsidRPr="008A4A5B">
        <w:rPr>
          <w:rFonts w:ascii="Times New Roman" w:hAnsi="Times New Roman" w:cs="Times New Roman"/>
          <w:noProof/>
          <w:sz w:val="24"/>
          <w:szCs w:val="24"/>
          <w:lang w:val="en-GB" w:eastAsia="cs-CZ"/>
        </w:rPr>
        <w:t xml:space="preserve">, </w:t>
      </w:r>
      <w:r w:rsidR="00C40AC5" w:rsidRPr="008A4A5B">
        <w:rPr>
          <w:rFonts w:ascii="Times New Roman" w:hAnsi="Times New Roman" w:cs="Times New Roman"/>
          <w:noProof/>
          <w:sz w:val="24"/>
          <w:szCs w:val="24"/>
          <w:lang w:val="en-GB" w:eastAsia="cs-CZ"/>
        </w:rPr>
        <w:t>MBE</w:t>
      </w:r>
      <w:r w:rsidRPr="008A4A5B">
        <w:rPr>
          <w:rFonts w:ascii="Times New Roman" w:hAnsi="Times New Roman" w:cs="Times New Roman"/>
          <w:noProof/>
          <w:sz w:val="24"/>
          <w:szCs w:val="24"/>
          <w:lang w:val="en-GB" w:eastAsia="cs-CZ"/>
        </w:rPr>
        <w:t xml:space="preserve"> </w:t>
      </w:r>
      <w:r w:rsidR="00C40AC5" w:rsidRPr="008A4A5B">
        <w:rPr>
          <w:rFonts w:ascii="Times New Roman" w:hAnsi="Times New Roman" w:cs="Times New Roman"/>
          <w:noProof/>
          <w:sz w:val="24"/>
          <w:szCs w:val="24"/>
          <w:lang w:val="en-GB" w:eastAsia="cs-CZ"/>
        </w:rPr>
        <w:t xml:space="preserve">and IA. </w:t>
      </w:r>
      <w:r w:rsidR="00C40AC5" w:rsidRPr="008A4A5B">
        <w:rPr>
          <w:rFonts w:ascii="Times New Roman" w:hAnsi="Times New Roman" w:cs="Times New Roman"/>
          <w:sz w:val="24"/>
          <w:szCs w:val="24"/>
          <w:lang w:val="en-GB"/>
        </w:rPr>
        <w:t>The obtained results of calibration and validation can be found in Fig</w:t>
      </w:r>
      <w:r w:rsidR="00E65B7F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C40AC5" w:rsidRPr="008A4A5B">
        <w:rPr>
          <w:rFonts w:ascii="Times New Roman" w:hAnsi="Times New Roman" w:cs="Times New Roman"/>
          <w:sz w:val="24"/>
          <w:szCs w:val="24"/>
          <w:lang w:val="en-GB"/>
        </w:rPr>
        <w:t>. 1-4.</w:t>
      </w:r>
    </w:p>
    <w:p w14:paraId="56FF053D" w14:textId="77777777" w:rsidR="00C40AC5" w:rsidRPr="008A4A5B" w:rsidRDefault="00C40AC5" w:rsidP="00C40AC5">
      <w:pPr>
        <w:tabs>
          <w:tab w:val="left" w:pos="9070"/>
        </w:tabs>
        <w:spacing w:after="0" w:line="48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14:paraId="1078CB42" w14:textId="77777777" w:rsidR="00D7341F" w:rsidRPr="008A4A5B" w:rsidRDefault="00D7341F" w:rsidP="00D7341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CDDFCC8" w14:textId="77777777" w:rsidR="00CD04CE" w:rsidRDefault="00CD04C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76A2C912" w14:textId="38B96ED7" w:rsidR="00FA1D02" w:rsidRPr="008A4A5B" w:rsidRDefault="00FA1D02" w:rsidP="00A621B9">
      <w:pPr>
        <w:widowContro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4A5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Tables &amp; Figures</w:t>
      </w:r>
    </w:p>
    <w:p w14:paraId="5E089F77" w14:textId="77777777" w:rsidR="00FA1D02" w:rsidRPr="008A4A5B" w:rsidRDefault="00FA1D02" w:rsidP="00FA1D02">
      <w:pPr>
        <w:tabs>
          <w:tab w:val="left" w:pos="9070"/>
        </w:tabs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8A4A5B">
        <w:rPr>
          <w:rFonts w:ascii="Times New Roman" w:hAnsi="Times New Roman" w:cs="Times New Roman"/>
          <w:sz w:val="24"/>
          <w:szCs w:val="24"/>
        </w:rPr>
        <w:t xml:space="preserve">Table </w:t>
      </w:r>
      <w:r w:rsidR="00FB3105" w:rsidRPr="008A4A5B">
        <w:rPr>
          <w:rFonts w:ascii="Times New Roman" w:hAnsi="Times New Roman" w:cs="Times New Roman"/>
          <w:sz w:val="24"/>
          <w:szCs w:val="24"/>
        </w:rPr>
        <w:t>1</w:t>
      </w:r>
      <w:r w:rsidRPr="008A4A5B">
        <w:rPr>
          <w:rFonts w:ascii="Times New Roman" w:hAnsi="Times New Roman" w:cs="Times New Roman"/>
          <w:sz w:val="24"/>
          <w:szCs w:val="24"/>
        </w:rPr>
        <w:t xml:space="preserve">. </w:t>
      </w:r>
      <w:r w:rsidRPr="008A4A5B">
        <w:rPr>
          <w:rFonts w:ascii="Times New Roman" w:hAnsi="Times New Roman" w:cs="Times New Roman"/>
          <w:i/>
          <w:sz w:val="24"/>
          <w:szCs w:val="24"/>
        </w:rPr>
        <w:t xml:space="preserve">Table of the years that were used for the calibration and validation of the Lednice, Věrovany and Domanínek locations. </w:t>
      </w:r>
    </w:p>
    <w:tbl>
      <w:tblPr>
        <w:tblStyle w:val="TableGrid"/>
        <w:tblW w:w="5035" w:type="pct"/>
        <w:tblLayout w:type="fixed"/>
        <w:tblLook w:val="04A0" w:firstRow="1" w:lastRow="0" w:firstColumn="1" w:lastColumn="0" w:noHBand="0" w:noVBand="1"/>
      </w:tblPr>
      <w:tblGrid>
        <w:gridCol w:w="1412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1330"/>
      </w:tblGrid>
      <w:tr w:rsidR="002F2AC3" w:rsidRPr="008A4A5B" w14:paraId="522B2EB5" w14:textId="77777777" w:rsidTr="001B216B">
        <w:trPr>
          <w:cantSplit/>
          <w:trHeight w:val="835"/>
        </w:trPr>
        <w:tc>
          <w:tcPr>
            <w:tcW w:w="774" w:type="pct"/>
            <w:vAlign w:val="center"/>
          </w:tcPr>
          <w:p w14:paraId="0BDA6FAD" w14:textId="77777777" w:rsidR="00FA1D02" w:rsidRPr="008A4A5B" w:rsidRDefault="00FA1D02" w:rsidP="002719CE">
            <w:pPr>
              <w:tabs>
                <w:tab w:val="left" w:pos="907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8A4A5B">
              <w:rPr>
                <w:rFonts w:ascii="Times New Roman" w:hAnsi="Times New Roman" w:cs="Times New Roman"/>
                <w:lang w:val="en-GB"/>
              </w:rPr>
              <w:t>Year</w:t>
            </w:r>
          </w:p>
          <w:p w14:paraId="55FAF259" w14:textId="77777777" w:rsidR="00FA1D02" w:rsidRPr="008A4A5B" w:rsidRDefault="00FA1D02" w:rsidP="002719CE">
            <w:pPr>
              <w:tabs>
                <w:tab w:val="left" w:pos="907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 w:rsidRPr="008A4A5B">
              <w:rPr>
                <w:rFonts w:ascii="Times New Roman" w:hAnsi="Times New Roman" w:cs="Times New Roman"/>
                <w:lang w:val="en-GB"/>
              </w:rPr>
              <w:t>Locality</w:t>
            </w:r>
          </w:p>
        </w:tc>
        <w:tc>
          <w:tcPr>
            <w:tcW w:w="269" w:type="pct"/>
            <w:textDirection w:val="btLr"/>
            <w:vAlign w:val="center"/>
          </w:tcPr>
          <w:p w14:paraId="17302A82" w14:textId="77777777" w:rsidR="00FA1D02" w:rsidRPr="008A4A5B" w:rsidRDefault="00FA1D02" w:rsidP="002719CE">
            <w:pPr>
              <w:tabs>
                <w:tab w:val="left" w:pos="9070"/>
              </w:tabs>
              <w:ind w:left="113" w:right="113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8A4A5B">
              <w:rPr>
                <w:rFonts w:ascii="Times New Roman" w:hAnsi="Times New Roman" w:cs="Times New Roman"/>
                <w:lang w:val="en-GB"/>
              </w:rPr>
              <w:t>1998</w:t>
            </w:r>
          </w:p>
        </w:tc>
        <w:tc>
          <w:tcPr>
            <w:tcW w:w="269" w:type="pct"/>
            <w:textDirection w:val="btLr"/>
            <w:vAlign w:val="center"/>
          </w:tcPr>
          <w:p w14:paraId="2DDB7F77" w14:textId="77777777" w:rsidR="00FA1D02" w:rsidRPr="008A4A5B" w:rsidRDefault="00FA1D02" w:rsidP="002719CE">
            <w:pPr>
              <w:tabs>
                <w:tab w:val="left" w:pos="9070"/>
              </w:tabs>
              <w:ind w:left="113" w:right="113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8A4A5B">
              <w:rPr>
                <w:rFonts w:ascii="Times New Roman" w:hAnsi="Times New Roman" w:cs="Times New Roman"/>
                <w:lang w:val="en-GB"/>
              </w:rPr>
              <w:t>1999</w:t>
            </w:r>
          </w:p>
        </w:tc>
        <w:tc>
          <w:tcPr>
            <w:tcW w:w="269" w:type="pct"/>
            <w:textDirection w:val="btLr"/>
            <w:vAlign w:val="center"/>
          </w:tcPr>
          <w:p w14:paraId="58B5C196" w14:textId="77777777" w:rsidR="00FA1D02" w:rsidRPr="008A4A5B" w:rsidRDefault="00FA1D02" w:rsidP="002719CE">
            <w:pPr>
              <w:tabs>
                <w:tab w:val="left" w:pos="907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8A4A5B">
              <w:rPr>
                <w:rFonts w:ascii="Times New Roman" w:hAnsi="Times New Roman" w:cs="Times New Roman"/>
                <w:b/>
                <w:lang w:val="en-GB"/>
              </w:rPr>
              <w:t>2000</w:t>
            </w:r>
          </w:p>
        </w:tc>
        <w:tc>
          <w:tcPr>
            <w:tcW w:w="269" w:type="pct"/>
            <w:textDirection w:val="btLr"/>
            <w:vAlign w:val="center"/>
          </w:tcPr>
          <w:p w14:paraId="4FD06AA9" w14:textId="77777777" w:rsidR="00FA1D02" w:rsidRPr="008A4A5B" w:rsidRDefault="00FA1D02" w:rsidP="002719CE">
            <w:pPr>
              <w:tabs>
                <w:tab w:val="left" w:pos="907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8A4A5B">
              <w:rPr>
                <w:rFonts w:ascii="Times New Roman" w:hAnsi="Times New Roman" w:cs="Times New Roman"/>
                <w:b/>
                <w:lang w:val="en-GB"/>
              </w:rPr>
              <w:t>2001</w:t>
            </w:r>
          </w:p>
        </w:tc>
        <w:tc>
          <w:tcPr>
            <w:tcW w:w="269" w:type="pct"/>
            <w:textDirection w:val="btLr"/>
            <w:vAlign w:val="center"/>
          </w:tcPr>
          <w:p w14:paraId="0998C710" w14:textId="77777777" w:rsidR="00FA1D02" w:rsidRPr="008A4A5B" w:rsidRDefault="00FA1D02" w:rsidP="002719CE">
            <w:pPr>
              <w:tabs>
                <w:tab w:val="left" w:pos="907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8A4A5B">
              <w:rPr>
                <w:rFonts w:ascii="Times New Roman" w:hAnsi="Times New Roman" w:cs="Times New Roman"/>
                <w:b/>
                <w:lang w:val="en-GB"/>
              </w:rPr>
              <w:t>2002</w:t>
            </w:r>
          </w:p>
        </w:tc>
        <w:tc>
          <w:tcPr>
            <w:tcW w:w="269" w:type="pct"/>
            <w:textDirection w:val="btLr"/>
            <w:vAlign w:val="center"/>
          </w:tcPr>
          <w:p w14:paraId="45197958" w14:textId="77777777" w:rsidR="00FA1D02" w:rsidRPr="008A4A5B" w:rsidRDefault="00FA1D02" w:rsidP="002719CE">
            <w:pPr>
              <w:tabs>
                <w:tab w:val="left" w:pos="907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8A4A5B">
              <w:rPr>
                <w:rFonts w:ascii="Times New Roman" w:hAnsi="Times New Roman" w:cs="Times New Roman"/>
                <w:b/>
                <w:lang w:val="en-GB"/>
              </w:rPr>
              <w:t>2003</w:t>
            </w:r>
          </w:p>
        </w:tc>
        <w:tc>
          <w:tcPr>
            <w:tcW w:w="269" w:type="pct"/>
            <w:textDirection w:val="btLr"/>
            <w:vAlign w:val="center"/>
          </w:tcPr>
          <w:p w14:paraId="7D50F836" w14:textId="77777777" w:rsidR="00FA1D02" w:rsidRPr="008A4A5B" w:rsidRDefault="00FA1D02" w:rsidP="002719CE">
            <w:pPr>
              <w:tabs>
                <w:tab w:val="left" w:pos="907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8A4A5B">
              <w:rPr>
                <w:rFonts w:ascii="Times New Roman" w:hAnsi="Times New Roman" w:cs="Times New Roman"/>
                <w:b/>
                <w:lang w:val="en-GB"/>
              </w:rPr>
              <w:t>2004</w:t>
            </w:r>
          </w:p>
        </w:tc>
        <w:tc>
          <w:tcPr>
            <w:tcW w:w="269" w:type="pct"/>
            <w:textDirection w:val="btLr"/>
            <w:vAlign w:val="center"/>
          </w:tcPr>
          <w:p w14:paraId="264F2841" w14:textId="77777777" w:rsidR="00FA1D02" w:rsidRPr="008A4A5B" w:rsidRDefault="00FA1D02" w:rsidP="002719CE">
            <w:pPr>
              <w:tabs>
                <w:tab w:val="left" w:pos="907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8A4A5B">
              <w:rPr>
                <w:rFonts w:ascii="Times New Roman" w:hAnsi="Times New Roman" w:cs="Times New Roman"/>
                <w:b/>
                <w:lang w:val="en-GB"/>
              </w:rPr>
              <w:t>2005</w:t>
            </w:r>
          </w:p>
        </w:tc>
        <w:tc>
          <w:tcPr>
            <w:tcW w:w="269" w:type="pct"/>
            <w:textDirection w:val="btLr"/>
            <w:vAlign w:val="center"/>
          </w:tcPr>
          <w:p w14:paraId="45C80A2C" w14:textId="77777777" w:rsidR="00FA1D02" w:rsidRPr="008A4A5B" w:rsidRDefault="00FA1D02" w:rsidP="002719CE">
            <w:pPr>
              <w:tabs>
                <w:tab w:val="left" w:pos="907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8A4A5B">
              <w:rPr>
                <w:rFonts w:ascii="Times New Roman" w:hAnsi="Times New Roman" w:cs="Times New Roman"/>
                <w:b/>
                <w:lang w:val="en-GB"/>
              </w:rPr>
              <w:t>2006</w:t>
            </w:r>
          </w:p>
        </w:tc>
        <w:tc>
          <w:tcPr>
            <w:tcW w:w="269" w:type="pct"/>
            <w:textDirection w:val="btLr"/>
            <w:vAlign w:val="center"/>
          </w:tcPr>
          <w:p w14:paraId="263B1B8B" w14:textId="77777777" w:rsidR="00FA1D02" w:rsidRPr="008A4A5B" w:rsidRDefault="00FA1D02" w:rsidP="002719CE">
            <w:pPr>
              <w:tabs>
                <w:tab w:val="left" w:pos="907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8A4A5B">
              <w:rPr>
                <w:rFonts w:ascii="Times New Roman" w:hAnsi="Times New Roman" w:cs="Times New Roman"/>
                <w:b/>
                <w:lang w:val="en-GB"/>
              </w:rPr>
              <w:t>2011</w:t>
            </w:r>
          </w:p>
        </w:tc>
        <w:tc>
          <w:tcPr>
            <w:tcW w:w="269" w:type="pct"/>
            <w:textDirection w:val="btLr"/>
            <w:vAlign w:val="center"/>
          </w:tcPr>
          <w:p w14:paraId="449C6A01" w14:textId="77777777" w:rsidR="00FA1D02" w:rsidRPr="008A4A5B" w:rsidRDefault="00FA1D02" w:rsidP="002719CE">
            <w:pPr>
              <w:tabs>
                <w:tab w:val="left" w:pos="907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8A4A5B">
              <w:rPr>
                <w:rFonts w:ascii="Times New Roman" w:hAnsi="Times New Roman" w:cs="Times New Roman"/>
                <w:b/>
                <w:lang w:val="en-GB"/>
              </w:rPr>
              <w:t>2012</w:t>
            </w:r>
          </w:p>
        </w:tc>
        <w:tc>
          <w:tcPr>
            <w:tcW w:w="269" w:type="pct"/>
            <w:textDirection w:val="btLr"/>
            <w:vAlign w:val="center"/>
          </w:tcPr>
          <w:p w14:paraId="3F9B7F48" w14:textId="77777777" w:rsidR="00FA1D02" w:rsidRPr="008A4A5B" w:rsidRDefault="00FA1D02" w:rsidP="002719CE">
            <w:pPr>
              <w:tabs>
                <w:tab w:val="left" w:pos="907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8A4A5B">
              <w:rPr>
                <w:rFonts w:ascii="Times New Roman" w:hAnsi="Times New Roman" w:cs="Times New Roman"/>
                <w:b/>
                <w:lang w:val="en-GB"/>
              </w:rPr>
              <w:t>2013</w:t>
            </w:r>
          </w:p>
        </w:tc>
        <w:tc>
          <w:tcPr>
            <w:tcW w:w="269" w:type="pct"/>
            <w:textDirection w:val="btLr"/>
            <w:vAlign w:val="center"/>
          </w:tcPr>
          <w:p w14:paraId="4B6EBB9B" w14:textId="77777777" w:rsidR="00FA1D02" w:rsidRPr="008A4A5B" w:rsidRDefault="00FA1D02" w:rsidP="002719CE">
            <w:pPr>
              <w:tabs>
                <w:tab w:val="left" w:pos="907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8A4A5B">
              <w:rPr>
                <w:rFonts w:ascii="Times New Roman" w:hAnsi="Times New Roman" w:cs="Times New Roman"/>
                <w:b/>
                <w:lang w:val="en-GB"/>
              </w:rPr>
              <w:t>2014</w:t>
            </w:r>
          </w:p>
        </w:tc>
        <w:tc>
          <w:tcPr>
            <w:tcW w:w="729" w:type="pct"/>
            <w:shd w:val="clear" w:color="auto" w:fill="808080" w:themeFill="background1" w:themeFillShade="80"/>
            <w:vAlign w:val="center"/>
          </w:tcPr>
          <w:p w14:paraId="722009F7" w14:textId="77777777" w:rsidR="00FA1D02" w:rsidRPr="00673963" w:rsidRDefault="00FA1D02" w:rsidP="002719CE">
            <w:pPr>
              <w:tabs>
                <w:tab w:val="left" w:pos="9070"/>
              </w:tabs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673963">
              <w:rPr>
                <w:rFonts w:ascii="Times New Roman" w:hAnsi="Times New Roman" w:cs="Times New Roman"/>
                <w:b/>
                <w:lang w:val="en-GB"/>
              </w:rPr>
              <w:t>Calibration</w:t>
            </w:r>
          </w:p>
        </w:tc>
      </w:tr>
      <w:tr w:rsidR="002F2AC3" w:rsidRPr="008A4A5B" w14:paraId="74977FC7" w14:textId="77777777" w:rsidTr="001B216B">
        <w:tc>
          <w:tcPr>
            <w:tcW w:w="774" w:type="pct"/>
            <w:vAlign w:val="center"/>
          </w:tcPr>
          <w:p w14:paraId="5DABB7D5" w14:textId="77777777" w:rsidR="00FA1D02" w:rsidRPr="008A4A5B" w:rsidRDefault="00FA1D02" w:rsidP="002719CE">
            <w:pPr>
              <w:tabs>
                <w:tab w:val="left" w:pos="907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8A4A5B">
              <w:rPr>
                <w:rFonts w:ascii="Times New Roman" w:hAnsi="Times New Roman" w:cs="Times New Roman"/>
                <w:lang w:val="en-GB"/>
              </w:rPr>
              <w:t>Lednice</w:t>
            </w:r>
            <w:proofErr w:type="spellEnd"/>
          </w:p>
        </w:tc>
        <w:tc>
          <w:tcPr>
            <w:tcW w:w="269" w:type="pct"/>
            <w:shd w:val="clear" w:color="auto" w:fill="7F7F7F" w:themeFill="text1" w:themeFillTint="80"/>
            <w:vAlign w:val="center"/>
          </w:tcPr>
          <w:p w14:paraId="1FB85DAB" w14:textId="77777777" w:rsidR="00FA1D02" w:rsidRPr="008A4A5B" w:rsidRDefault="00FA1D02" w:rsidP="002719CE">
            <w:pPr>
              <w:tabs>
                <w:tab w:val="left" w:pos="907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9" w:type="pct"/>
            <w:vAlign w:val="center"/>
          </w:tcPr>
          <w:p w14:paraId="7EEE2330" w14:textId="77777777" w:rsidR="00FA1D02" w:rsidRPr="008A4A5B" w:rsidRDefault="00FA1D02" w:rsidP="002719CE">
            <w:pPr>
              <w:tabs>
                <w:tab w:val="left" w:pos="907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9" w:type="pct"/>
            <w:vAlign w:val="center"/>
          </w:tcPr>
          <w:p w14:paraId="10C8DFE0" w14:textId="77777777" w:rsidR="00FA1D02" w:rsidRPr="008A4A5B" w:rsidRDefault="00FA1D02" w:rsidP="002719CE">
            <w:pPr>
              <w:tabs>
                <w:tab w:val="left" w:pos="907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9" w:type="pct"/>
            <w:shd w:val="clear" w:color="auto" w:fill="7F7F7F" w:themeFill="text1" w:themeFillTint="80"/>
            <w:vAlign w:val="center"/>
          </w:tcPr>
          <w:p w14:paraId="05415C89" w14:textId="77777777" w:rsidR="00FA1D02" w:rsidRPr="008A4A5B" w:rsidRDefault="00FA1D02" w:rsidP="002719CE">
            <w:pPr>
              <w:tabs>
                <w:tab w:val="left" w:pos="907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9" w:type="pct"/>
            <w:shd w:val="clear" w:color="auto" w:fill="7F7F7F" w:themeFill="text1" w:themeFillTint="80"/>
            <w:vAlign w:val="center"/>
          </w:tcPr>
          <w:p w14:paraId="3787A42D" w14:textId="77777777" w:rsidR="00FA1D02" w:rsidRPr="008A4A5B" w:rsidRDefault="00FA1D02" w:rsidP="002719CE">
            <w:pPr>
              <w:tabs>
                <w:tab w:val="left" w:pos="907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9" w:type="pct"/>
            <w:shd w:val="clear" w:color="auto" w:fill="7F7F7F" w:themeFill="text1" w:themeFillTint="80"/>
            <w:vAlign w:val="center"/>
          </w:tcPr>
          <w:p w14:paraId="69B212DC" w14:textId="77777777" w:rsidR="00FA1D02" w:rsidRPr="008A4A5B" w:rsidRDefault="00FA1D02" w:rsidP="002719CE">
            <w:pPr>
              <w:tabs>
                <w:tab w:val="left" w:pos="907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9" w:type="pct"/>
            <w:shd w:val="clear" w:color="auto" w:fill="D9D9D9" w:themeFill="background1" w:themeFillShade="D9"/>
            <w:vAlign w:val="center"/>
          </w:tcPr>
          <w:p w14:paraId="6F8A6AD2" w14:textId="77777777" w:rsidR="00FA1D02" w:rsidRPr="008A4A5B" w:rsidRDefault="00FA1D02" w:rsidP="002719CE">
            <w:pPr>
              <w:tabs>
                <w:tab w:val="left" w:pos="907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9" w:type="pct"/>
            <w:shd w:val="clear" w:color="auto" w:fill="D9D9D9" w:themeFill="background1" w:themeFillShade="D9"/>
            <w:vAlign w:val="center"/>
          </w:tcPr>
          <w:p w14:paraId="2C30DF85" w14:textId="77777777" w:rsidR="00FA1D02" w:rsidRPr="008A4A5B" w:rsidRDefault="00FA1D02" w:rsidP="002719CE">
            <w:pPr>
              <w:tabs>
                <w:tab w:val="left" w:pos="907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9" w:type="pct"/>
            <w:shd w:val="clear" w:color="auto" w:fill="D9D9D9" w:themeFill="background1" w:themeFillShade="D9"/>
            <w:vAlign w:val="center"/>
          </w:tcPr>
          <w:p w14:paraId="69FBB413" w14:textId="77777777" w:rsidR="00FA1D02" w:rsidRPr="008A4A5B" w:rsidRDefault="00FA1D02" w:rsidP="002719CE">
            <w:pPr>
              <w:tabs>
                <w:tab w:val="left" w:pos="907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9" w:type="pct"/>
            <w:vAlign w:val="center"/>
          </w:tcPr>
          <w:p w14:paraId="78383708" w14:textId="77777777" w:rsidR="00FA1D02" w:rsidRPr="008A4A5B" w:rsidRDefault="00FA1D02" w:rsidP="002719CE">
            <w:pPr>
              <w:tabs>
                <w:tab w:val="left" w:pos="907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9" w:type="pct"/>
            <w:vAlign w:val="center"/>
          </w:tcPr>
          <w:p w14:paraId="1FA430F5" w14:textId="77777777" w:rsidR="00FA1D02" w:rsidRPr="008A4A5B" w:rsidRDefault="00FA1D02" w:rsidP="002719CE">
            <w:pPr>
              <w:tabs>
                <w:tab w:val="left" w:pos="907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9" w:type="pct"/>
            <w:vAlign w:val="center"/>
          </w:tcPr>
          <w:p w14:paraId="78F6F500" w14:textId="77777777" w:rsidR="00FA1D02" w:rsidRPr="008A4A5B" w:rsidRDefault="00FA1D02" w:rsidP="002719CE">
            <w:pPr>
              <w:tabs>
                <w:tab w:val="left" w:pos="907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9" w:type="pct"/>
            <w:vAlign w:val="center"/>
          </w:tcPr>
          <w:p w14:paraId="35220493" w14:textId="77777777" w:rsidR="00FA1D02" w:rsidRPr="008A4A5B" w:rsidRDefault="00FA1D02" w:rsidP="002719CE">
            <w:pPr>
              <w:tabs>
                <w:tab w:val="left" w:pos="907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29" w:type="pct"/>
            <w:vMerge w:val="restart"/>
            <w:shd w:val="clear" w:color="auto" w:fill="D9D9D9" w:themeFill="background1" w:themeFillShade="D9"/>
            <w:vAlign w:val="center"/>
          </w:tcPr>
          <w:p w14:paraId="751653BD" w14:textId="77777777" w:rsidR="00FA1D02" w:rsidRPr="00673963" w:rsidRDefault="00FA1D02" w:rsidP="002719CE">
            <w:pPr>
              <w:tabs>
                <w:tab w:val="left" w:pos="9070"/>
              </w:tabs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673963">
              <w:rPr>
                <w:rFonts w:ascii="Times New Roman" w:hAnsi="Times New Roman" w:cs="Times New Roman"/>
                <w:b/>
                <w:lang w:val="en-GB"/>
              </w:rPr>
              <w:t>Validation</w:t>
            </w:r>
          </w:p>
        </w:tc>
      </w:tr>
      <w:tr w:rsidR="002F2AC3" w:rsidRPr="008A4A5B" w14:paraId="6EFAA310" w14:textId="77777777" w:rsidTr="001B216B">
        <w:tc>
          <w:tcPr>
            <w:tcW w:w="774" w:type="pct"/>
            <w:vAlign w:val="center"/>
          </w:tcPr>
          <w:p w14:paraId="730DFAE3" w14:textId="77777777" w:rsidR="00FA1D02" w:rsidRPr="008A4A5B" w:rsidRDefault="00FA1D02" w:rsidP="002719CE">
            <w:pPr>
              <w:tabs>
                <w:tab w:val="left" w:pos="907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8A4A5B">
              <w:rPr>
                <w:rFonts w:ascii="Times New Roman" w:hAnsi="Times New Roman" w:cs="Times New Roman"/>
                <w:lang w:val="en-GB"/>
              </w:rPr>
              <w:t>Věrovany</w:t>
            </w:r>
            <w:proofErr w:type="spellEnd"/>
          </w:p>
        </w:tc>
        <w:tc>
          <w:tcPr>
            <w:tcW w:w="269" w:type="pct"/>
            <w:shd w:val="clear" w:color="auto" w:fill="7F7F7F" w:themeFill="text1" w:themeFillTint="80"/>
            <w:vAlign w:val="center"/>
          </w:tcPr>
          <w:p w14:paraId="7A5ED192" w14:textId="77777777" w:rsidR="00FA1D02" w:rsidRPr="008A4A5B" w:rsidRDefault="00FA1D02" w:rsidP="002719CE">
            <w:pPr>
              <w:tabs>
                <w:tab w:val="left" w:pos="907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9" w:type="pct"/>
            <w:vAlign w:val="center"/>
          </w:tcPr>
          <w:p w14:paraId="229AB8AA" w14:textId="77777777" w:rsidR="00FA1D02" w:rsidRPr="008A4A5B" w:rsidRDefault="00FA1D02" w:rsidP="002719CE">
            <w:pPr>
              <w:tabs>
                <w:tab w:val="left" w:pos="907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9" w:type="pct"/>
            <w:vAlign w:val="center"/>
          </w:tcPr>
          <w:p w14:paraId="24AB1785" w14:textId="77777777" w:rsidR="00FA1D02" w:rsidRPr="008A4A5B" w:rsidRDefault="00FA1D02" w:rsidP="002719CE">
            <w:pPr>
              <w:tabs>
                <w:tab w:val="left" w:pos="907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9" w:type="pct"/>
            <w:shd w:val="clear" w:color="auto" w:fill="7F7F7F" w:themeFill="text1" w:themeFillTint="80"/>
            <w:vAlign w:val="center"/>
          </w:tcPr>
          <w:p w14:paraId="52B200EA" w14:textId="77777777" w:rsidR="00FA1D02" w:rsidRPr="008A4A5B" w:rsidRDefault="00FA1D02" w:rsidP="002719CE">
            <w:pPr>
              <w:tabs>
                <w:tab w:val="left" w:pos="907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9" w:type="pct"/>
            <w:shd w:val="clear" w:color="auto" w:fill="7F7F7F" w:themeFill="text1" w:themeFillTint="80"/>
            <w:vAlign w:val="center"/>
          </w:tcPr>
          <w:p w14:paraId="11D9E24F" w14:textId="77777777" w:rsidR="00FA1D02" w:rsidRPr="008A4A5B" w:rsidRDefault="00FA1D02" w:rsidP="002719CE">
            <w:pPr>
              <w:tabs>
                <w:tab w:val="left" w:pos="907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9" w:type="pct"/>
            <w:shd w:val="clear" w:color="auto" w:fill="7F7F7F" w:themeFill="text1" w:themeFillTint="80"/>
            <w:vAlign w:val="center"/>
          </w:tcPr>
          <w:p w14:paraId="6ECBA73F" w14:textId="77777777" w:rsidR="00FA1D02" w:rsidRPr="008A4A5B" w:rsidRDefault="00FA1D02" w:rsidP="002719CE">
            <w:pPr>
              <w:tabs>
                <w:tab w:val="left" w:pos="907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9" w:type="pct"/>
            <w:shd w:val="clear" w:color="auto" w:fill="D9D9D9" w:themeFill="background1" w:themeFillShade="D9"/>
            <w:vAlign w:val="center"/>
          </w:tcPr>
          <w:p w14:paraId="15DBFEB8" w14:textId="77777777" w:rsidR="00FA1D02" w:rsidRPr="008A4A5B" w:rsidRDefault="00FA1D02" w:rsidP="002719CE">
            <w:pPr>
              <w:tabs>
                <w:tab w:val="left" w:pos="907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9" w:type="pct"/>
            <w:shd w:val="clear" w:color="auto" w:fill="D9D9D9" w:themeFill="background1" w:themeFillShade="D9"/>
            <w:vAlign w:val="center"/>
          </w:tcPr>
          <w:p w14:paraId="33C7A2CD" w14:textId="77777777" w:rsidR="00FA1D02" w:rsidRPr="008A4A5B" w:rsidRDefault="00FA1D02" w:rsidP="002719CE">
            <w:pPr>
              <w:tabs>
                <w:tab w:val="left" w:pos="907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9" w:type="pct"/>
            <w:shd w:val="clear" w:color="auto" w:fill="D9D9D9" w:themeFill="background1" w:themeFillShade="D9"/>
            <w:vAlign w:val="center"/>
          </w:tcPr>
          <w:p w14:paraId="0CBD50AB" w14:textId="77777777" w:rsidR="00FA1D02" w:rsidRPr="008A4A5B" w:rsidRDefault="00FA1D02" w:rsidP="002719CE">
            <w:pPr>
              <w:tabs>
                <w:tab w:val="left" w:pos="907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9" w:type="pct"/>
            <w:vAlign w:val="center"/>
          </w:tcPr>
          <w:p w14:paraId="55CC5A74" w14:textId="77777777" w:rsidR="00FA1D02" w:rsidRPr="008A4A5B" w:rsidRDefault="00FA1D02" w:rsidP="002719CE">
            <w:pPr>
              <w:tabs>
                <w:tab w:val="left" w:pos="907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9" w:type="pct"/>
            <w:vAlign w:val="center"/>
          </w:tcPr>
          <w:p w14:paraId="1BB70609" w14:textId="77777777" w:rsidR="00FA1D02" w:rsidRPr="008A4A5B" w:rsidRDefault="00FA1D02" w:rsidP="002719CE">
            <w:pPr>
              <w:tabs>
                <w:tab w:val="left" w:pos="907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9" w:type="pct"/>
            <w:vAlign w:val="center"/>
          </w:tcPr>
          <w:p w14:paraId="576F3E57" w14:textId="77777777" w:rsidR="00FA1D02" w:rsidRPr="008A4A5B" w:rsidRDefault="00FA1D02" w:rsidP="002719CE">
            <w:pPr>
              <w:tabs>
                <w:tab w:val="left" w:pos="907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9" w:type="pct"/>
            <w:vAlign w:val="center"/>
          </w:tcPr>
          <w:p w14:paraId="61B77CD9" w14:textId="77777777" w:rsidR="00FA1D02" w:rsidRPr="008A4A5B" w:rsidRDefault="00FA1D02" w:rsidP="002719CE">
            <w:pPr>
              <w:tabs>
                <w:tab w:val="left" w:pos="907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29" w:type="pct"/>
            <w:vMerge/>
            <w:shd w:val="clear" w:color="auto" w:fill="D9D9D9" w:themeFill="background1" w:themeFillShade="D9"/>
            <w:vAlign w:val="center"/>
          </w:tcPr>
          <w:p w14:paraId="573D8A97" w14:textId="77777777" w:rsidR="00FA1D02" w:rsidRPr="008A4A5B" w:rsidRDefault="00FA1D02" w:rsidP="002719CE">
            <w:pPr>
              <w:tabs>
                <w:tab w:val="left" w:pos="907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2F2AC3" w:rsidRPr="008A4A5B" w14:paraId="32FE831B" w14:textId="77777777" w:rsidTr="001B216B">
        <w:tc>
          <w:tcPr>
            <w:tcW w:w="774" w:type="pct"/>
            <w:vAlign w:val="center"/>
          </w:tcPr>
          <w:p w14:paraId="204E7F58" w14:textId="77777777" w:rsidR="00FA1D02" w:rsidRPr="008A4A5B" w:rsidRDefault="00FA1D02" w:rsidP="002719CE">
            <w:pPr>
              <w:tabs>
                <w:tab w:val="left" w:pos="907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8A4A5B">
              <w:rPr>
                <w:rFonts w:ascii="Times New Roman" w:hAnsi="Times New Roman" w:cs="Times New Roman"/>
                <w:lang w:val="en-GB"/>
              </w:rPr>
              <w:t>Domanínek</w:t>
            </w:r>
            <w:proofErr w:type="spellEnd"/>
          </w:p>
        </w:tc>
        <w:tc>
          <w:tcPr>
            <w:tcW w:w="269" w:type="pct"/>
            <w:shd w:val="clear" w:color="auto" w:fill="7F7F7F" w:themeFill="text1" w:themeFillTint="80"/>
            <w:vAlign w:val="center"/>
          </w:tcPr>
          <w:p w14:paraId="7E782769" w14:textId="77777777" w:rsidR="00FA1D02" w:rsidRPr="008A4A5B" w:rsidRDefault="00FA1D02" w:rsidP="002719CE">
            <w:pPr>
              <w:tabs>
                <w:tab w:val="left" w:pos="907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9" w:type="pct"/>
            <w:vAlign w:val="center"/>
          </w:tcPr>
          <w:p w14:paraId="628CDC2E" w14:textId="77777777" w:rsidR="00FA1D02" w:rsidRPr="008A4A5B" w:rsidRDefault="00FA1D02" w:rsidP="002719CE">
            <w:pPr>
              <w:tabs>
                <w:tab w:val="left" w:pos="907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9" w:type="pct"/>
            <w:shd w:val="clear" w:color="auto" w:fill="7F7F7F" w:themeFill="text1" w:themeFillTint="80"/>
            <w:vAlign w:val="center"/>
          </w:tcPr>
          <w:p w14:paraId="50E7C66C" w14:textId="77777777" w:rsidR="00FA1D02" w:rsidRPr="008A4A5B" w:rsidRDefault="00FA1D02" w:rsidP="002719CE">
            <w:pPr>
              <w:tabs>
                <w:tab w:val="left" w:pos="907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9" w:type="pct"/>
            <w:shd w:val="clear" w:color="auto" w:fill="7F7F7F" w:themeFill="text1" w:themeFillTint="80"/>
            <w:vAlign w:val="center"/>
          </w:tcPr>
          <w:p w14:paraId="66B404C9" w14:textId="77777777" w:rsidR="00FA1D02" w:rsidRPr="008A4A5B" w:rsidRDefault="00FA1D02" w:rsidP="002719CE">
            <w:pPr>
              <w:tabs>
                <w:tab w:val="left" w:pos="907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9" w:type="pct"/>
            <w:shd w:val="clear" w:color="auto" w:fill="7F7F7F" w:themeFill="text1" w:themeFillTint="80"/>
            <w:vAlign w:val="center"/>
          </w:tcPr>
          <w:p w14:paraId="23286DE9" w14:textId="77777777" w:rsidR="00FA1D02" w:rsidRPr="008A4A5B" w:rsidRDefault="00FA1D02" w:rsidP="002719CE">
            <w:pPr>
              <w:tabs>
                <w:tab w:val="left" w:pos="907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9" w:type="pct"/>
            <w:shd w:val="clear" w:color="auto" w:fill="7F7F7F" w:themeFill="text1" w:themeFillTint="80"/>
            <w:vAlign w:val="center"/>
          </w:tcPr>
          <w:p w14:paraId="610D43C8" w14:textId="77777777" w:rsidR="00FA1D02" w:rsidRPr="008A4A5B" w:rsidRDefault="00FA1D02" w:rsidP="002719CE">
            <w:pPr>
              <w:tabs>
                <w:tab w:val="left" w:pos="907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9" w:type="pct"/>
            <w:shd w:val="clear" w:color="auto" w:fill="D9D9D9" w:themeFill="background1" w:themeFillShade="D9"/>
            <w:vAlign w:val="center"/>
          </w:tcPr>
          <w:p w14:paraId="54EE3C14" w14:textId="77777777" w:rsidR="00FA1D02" w:rsidRPr="008A4A5B" w:rsidRDefault="00FA1D02" w:rsidP="002719CE">
            <w:pPr>
              <w:tabs>
                <w:tab w:val="left" w:pos="907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9" w:type="pct"/>
            <w:shd w:val="clear" w:color="auto" w:fill="D9D9D9" w:themeFill="background1" w:themeFillShade="D9"/>
            <w:vAlign w:val="center"/>
          </w:tcPr>
          <w:p w14:paraId="52839EBC" w14:textId="77777777" w:rsidR="00FA1D02" w:rsidRPr="008A4A5B" w:rsidRDefault="00FA1D02" w:rsidP="002719CE">
            <w:pPr>
              <w:tabs>
                <w:tab w:val="left" w:pos="907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9" w:type="pct"/>
            <w:shd w:val="clear" w:color="auto" w:fill="D9D9D9" w:themeFill="background1" w:themeFillShade="D9"/>
            <w:vAlign w:val="center"/>
          </w:tcPr>
          <w:p w14:paraId="1E6D797A" w14:textId="77777777" w:rsidR="00FA1D02" w:rsidRPr="008A4A5B" w:rsidRDefault="00FA1D02" w:rsidP="002719CE">
            <w:pPr>
              <w:tabs>
                <w:tab w:val="left" w:pos="907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9" w:type="pct"/>
            <w:shd w:val="clear" w:color="auto" w:fill="7F7F7F" w:themeFill="text1" w:themeFillTint="80"/>
            <w:vAlign w:val="center"/>
          </w:tcPr>
          <w:p w14:paraId="68D9F55D" w14:textId="77777777" w:rsidR="00FA1D02" w:rsidRPr="008A4A5B" w:rsidRDefault="00FA1D02" w:rsidP="002719CE">
            <w:pPr>
              <w:tabs>
                <w:tab w:val="left" w:pos="907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9" w:type="pct"/>
            <w:shd w:val="clear" w:color="auto" w:fill="7F7F7F" w:themeFill="text1" w:themeFillTint="80"/>
            <w:vAlign w:val="center"/>
          </w:tcPr>
          <w:p w14:paraId="0CA6EBE5" w14:textId="77777777" w:rsidR="00FA1D02" w:rsidRPr="008A4A5B" w:rsidRDefault="00FA1D02" w:rsidP="002719CE">
            <w:pPr>
              <w:tabs>
                <w:tab w:val="left" w:pos="907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9" w:type="pct"/>
            <w:shd w:val="clear" w:color="auto" w:fill="7F7F7F" w:themeFill="text1" w:themeFillTint="80"/>
            <w:vAlign w:val="center"/>
          </w:tcPr>
          <w:p w14:paraId="7AB4745F" w14:textId="77777777" w:rsidR="00FA1D02" w:rsidRPr="008A4A5B" w:rsidRDefault="00FA1D02" w:rsidP="002719CE">
            <w:pPr>
              <w:tabs>
                <w:tab w:val="left" w:pos="907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9" w:type="pct"/>
            <w:shd w:val="clear" w:color="auto" w:fill="7F7F7F" w:themeFill="text1" w:themeFillTint="80"/>
            <w:vAlign w:val="center"/>
          </w:tcPr>
          <w:p w14:paraId="77E16BF3" w14:textId="77777777" w:rsidR="00FA1D02" w:rsidRPr="008A4A5B" w:rsidRDefault="00FA1D02" w:rsidP="002719CE">
            <w:pPr>
              <w:tabs>
                <w:tab w:val="left" w:pos="907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29" w:type="pct"/>
            <w:vMerge/>
            <w:shd w:val="clear" w:color="auto" w:fill="D9D9D9" w:themeFill="background1" w:themeFillShade="D9"/>
            <w:vAlign w:val="center"/>
          </w:tcPr>
          <w:p w14:paraId="1DF74AD5" w14:textId="77777777" w:rsidR="00FA1D02" w:rsidRPr="008A4A5B" w:rsidRDefault="00FA1D02" w:rsidP="002719CE">
            <w:pPr>
              <w:tabs>
                <w:tab w:val="left" w:pos="9070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68F85F59" w14:textId="77777777" w:rsidR="00FA1D02" w:rsidRPr="008A4A5B" w:rsidRDefault="00FA1D02" w:rsidP="00FA1D02">
      <w:pPr>
        <w:tabs>
          <w:tab w:val="left" w:pos="9070"/>
        </w:tabs>
        <w:spacing w:after="0" w:line="480" w:lineRule="auto"/>
        <w:jc w:val="both"/>
        <w:rPr>
          <w:rFonts w:ascii="Times New Roman" w:hAnsi="Times New Roman" w:cs="Times New Roman"/>
          <w:noProof/>
          <w:sz w:val="24"/>
          <w:szCs w:val="24"/>
          <w:lang w:val="en-GB" w:eastAsia="cs-CZ"/>
        </w:rPr>
      </w:pPr>
    </w:p>
    <w:p w14:paraId="1B6ED08C" w14:textId="77777777" w:rsidR="00C42619" w:rsidRPr="008A4A5B" w:rsidRDefault="00C42619" w:rsidP="00FA1D02">
      <w:pPr>
        <w:tabs>
          <w:tab w:val="left" w:pos="9070"/>
        </w:tabs>
        <w:spacing w:after="0" w:line="480" w:lineRule="auto"/>
        <w:jc w:val="both"/>
        <w:rPr>
          <w:rFonts w:ascii="Times New Roman" w:hAnsi="Times New Roman" w:cs="Times New Roman"/>
          <w:noProof/>
          <w:sz w:val="24"/>
          <w:szCs w:val="24"/>
          <w:lang w:val="en-GB" w:eastAsia="cs-CZ"/>
        </w:rPr>
      </w:pPr>
    </w:p>
    <w:p w14:paraId="05433DF7" w14:textId="77777777" w:rsidR="00C42619" w:rsidRPr="008A4A5B" w:rsidRDefault="00C42619" w:rsidP="00FA1D02">
      <w:pPr>
        <w:tabs>
          <w:tab w:val="left" w:pos="9070"/>
        </w:tabs>
        <w:spacing w:after="0" w:line="480" w:lineRule="auto"/>
        <w:jc w:val="both"/>
        <w:rPr>
          <w:rFonts w:ascii="Times New Roman" w:hAnsi="Times New Roman" w:cs="Times New Roman"/>
          <w:noProof/>
          <w:sz w:val="24"/>
          <w:szCs w:val="24"/>
          <w:lang w:val="en-GB" w:eastAsia="cs-CZ"/>
        </w:rPr>
      </w:pPr>
    </w:p>
    <w:p w14:paraId="0498D22D" w14:textId="77777777" w:rsidR="00CD04CE" w:rsidRDefault="00CD04CE">
      <w:pPr>
        <w:rPr>
          <w:rFonts w:ascii="Times New Roman" w:hAnsi="Times New Roman" w:cs="Times New Roman"/>
          <w:noProof/>
          <w:sz w:val="24"/>
          <w:szCs w:val="24"/>
          <w:lang w:val="en-GB"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cs-CZ"/>
        </w:rPr>
        <w:br w:type="page"/>
      </w:r>
    </w:p>
    <w:p w14:paraId="79374AA2" w14:textId="2B3753DB" w:rsidR="00C46A19" w:rsidRPr="008A4A5B" w:rsidRDefault="00C86DDB" w:rsidP="00FA1D02">
      <w:pPr>
        <w:tabs>
          <w:tab w:val="left" w:pos="9070"/>
        </w:tabs>
        <w:spacing w:after="0" w:line="48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  <w:lang w:val="en-US" w:eastAsia="cs-CZ"/>
        </w:rPr>
      </w:pPr>
      <w:r w:rsidRPr="008A4A5B">
        <w:rPr>
          <w:rFonts w:ascii="Times New Roman" w:hAnsi="Times New Roman" w:cs="Times New Roman"/>
          <w:sz w:val="24"/>
          <w:szCs w:val="24"/>
          <w:lang w:val="en-US" w:eastAsia="cs-CZ"/>
        </w:rPr>
        <w:lastRenderedPageBreak/>
        <w:t>Table 2.</w:t>
      </w:r>
      <w:r w:rsidRPr="008A4A5B">
        <w:rPr>
          <w:rFonts w:ascii="Times New Roman" w:hAnsi="Times New Roman" w:cs="Times New Roman"/>
          <w:i/>
          <w:sz w:val="24"/>
          <w:szCs w:val="24"/>
          <w:lang w:val="en-US" w:eastAsia="cs-CZ"/>
        </w:rPr>
        <w:t xml:space="preserve"> Input data provided to models.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2688"/>
        <w:gridCol w:w="3099"/>
        <w:gridCol w:w="2849"/>
      </w:tblGrid>
      <w:tr w:rsidR="00C86DDB" w:rsidRPr="008A4A5B" w14:paraId="3B5FF49C" w14:textId="77777777" w:rsidTr="00F76072">
        <w:tc>
          <w:tcPr>
            <w:tcW w:w="2688" w:type="dxa"/>
          </w:tcPr>
          <w:p w14:paraId="59372FA5" w14:textId="77777777" w:rsidR="00C86DDB" w:rsidRPr="008A4A5B" w:rsidRDefault="00C86DDB" w:rsidP="00C86DDB">
            <w:pPr>
              <w:tabs>
                <w:tab w:val="left" w:pos="9070"/>
              </w:tabs>
              <w:jc w:val="both"/>
              <w:rPr>
                <w:rFonts w:ascii="Times New Roman" w:hAnsi="Times New Roman" w:cs="Times New Roman"/>
                <w:lang w:val="en-US" w:eastAsia="cs-CZ"/>
              </w:rPr>
            </w:pPr>
            <w:r w:rsidRPr="008A4A5B">
              <w:rPr>
                <w:rFonts w:ascii="Times New Roman" w:hAnsi="Times New Roman" w:cs="Times New Roman"/>
                <w:lang w:val="en-US" w:eastAsia="cs-CZ"/>
              </w:rPr>
              <w:t>Category</w:t>
            </w:r>
          </w:p>
        </w:tc>
        <w:tc>
          <w:tcPr>
            <w:tcW w:w="3099" w:type="dxa"/>
          </w:tcPr>
          <w:p w14:paraId="352BC474" w14:textId="77777777" w:rsidR="00C86DDB" w:rsidRPr="008A4A5B" w:rsidRDefault="00C86DDB" w:rsidP="00C86DDB">
            <w:pPr>
              <w:tabs>
                <w:tab w:val="left" w:pos="9070"/>
              </w:tabs>
              <w:jc w:val="both"/>
              <w:rPr>
                <w:rFonts w:ascii="Times New Roman" w:hAnsi="Times New Roman" w:cs="Times New Roman"/>
                <w:lang w:val="en-US" w:eastAsia="cs-CZ"/>
              </w:rPr>
            </w:pPr>
            <w:r w:rsidRPr="008A4A5B">
              <w:rPr>
                <w:rFonts w:ascii="Times New Roman" w:hAnsi="Times New Roman" w:cs="Times New Roman"/>
                <w:lang w:val="en-US" w:eastAsia="cs-CZ"/>
              </w:rPr>
              <w:t>Variable</w:t>
            </w:r>
          </w:p>
        </w:tc>
        <w:tc>
          <w:tcPr>
            <w:tcW w:w="2849" w:type="dxa"/>
          </w:tcPr>
          <w:p w14:paraId="6B1C651D" w14:textId="77777777" w:rsidR="00C86DDB" w:rsidRPr="008A4A5B" w:rsidRDefault="00C86DDB" w:rsidP="00C86DDB">
            <w:pPr>
              <w:tabs>
                <w:tab w:val="left" w:pos="9070"/>
              </w:tabs>
              <w:jc w:val="both"/>
              <w:rPr>
                <w:rFonts w:ascii="Times New Roman" w:hAnsi="Times New Roman" w:cs="Times New Roman"/>
                <w:lang w:val="en-US" w:eastAsia="cs-CZ"/>
              </w:rPr>
            </w:pPr>
            <w:r w:rsidRPr="008A4A5B">
              <w:rPr>
                <w:rFonts w:ascii="Times New Roman" w:hAnsi="Times New Roman" w:cs="Times New Roman"/>
                <w:lang w:val="en-US" w:eastAsia="cs-CZ"/>
              </w:rPr>
              <w:t>Type</w:t>
            </w:r>
          </w:p>
        </w:tc>
      </w:tr>
      <w:tr w:rsidR="00C86DDB" w:rsidRPr="008A4A5B" w14:paraId="1D254AB0" w14:textId="77777777" w:rsidTr="00F76072">
        <w:tc>
          <w:tcPr>
            <w:tcW w:w="2688" w:type="dxa"/>
          </w:tcPr>
          <w:p w14:paraId="6B37CDE0" w14:textId="77777777" w:rsidR="00C86DDB" w:rsidRPr="008A4A5B" w:rsidRDefault="00C86DDB" w:rsidP="00C86DDB">
            <w:pPr>
              <w:tabs>
                <w:tab w:val="left" w:pos="9070"/>
              </w:tabs>
              <w:jc w:val="both"/>
              <w:rPr>
                <w:rFonts w:ascii="Times New Roman" w:hAnsi="Times New Roman" w:cs="Times New Roman"/>
                <w:i/>
                <w:lang w:val="en-US" w:eastAsia="cs-CZ"/>
              </w:rPr>
            </w:pPr>
            <w:r w:rsidRPr="008A4A5B">
              <w:rPr>
                <w:rFonts w:ascii="Times New Roman" w:hAnsi="Times New Roman" w:cs="Times New Roman"/>
                <w:i/>
                <w:lang w:val="en-US" w:eastAsia="cs-CZ"/>
              </w:rPr>
              <w:t>Meteorological data</w:t>
            </w:r>
          </w:p>
        </w:tc>
        <w:tc>
          <w:tcPr>
            <w:tcW w:w="3099" w:type="dxa"/>
          </w:tcPr>
          <w:p w14:paraId="56E1F5F9" w14:textId="77777777" w:rsidR="00C86DDB" w:rsidRPr="008A4A5B" w:rsidRDefault="00C86DDB" w:rsidP="00C86DDB">
            <w:pPr>
              <w:tabs>
                <w:tab w:val="left" w:pos="9070"/>
              </w:tabs>
              <w:jc w:val="both"/>
              <w:rPr>
                <w:rFonts w:ascii="Times New Roman" w:eastAsia="GulliverRM" w:hAnsi="Times New Roman" w:cs="Times New Roman"/>
                <w:i/>
              </w:rPr>
            </w:pPr>
            <w:r w:rsidRPr="008A4A5B">
              <w:rPr>
                <w:rFonts w:ascii="Times New Roman" w:eastAsia="GulliverRM" w:hAnsi="Times New Roman" w:cs="Times New Roman"/>
                <w:i/>
              </w:rPr>
              <w:t>Global radiation</w:t>
            </w:r>
          </w:p>
          <w:p w14:paraId="35A62501" w14:textId="77777777" w:rsidR="00C86DDB" w:rsidRPr="008A4A5B" w:rsidRDefault="00C86DDB" w:rsidP="00C86DDB">
            <w:pPr>
              <w:tabs>
                <w:tab w:val="left" w:pos="9070"/>
              </w:tabs>
              <w:jc w:val="both"/>
              <w:rPr>
                <w:rFonts w:ascii="Times New Roman" w:eastAsia="GulliverRM" w:hAnsi="Times New Roman" w:cs="Times New Roman"/>
                <w:i/>
              </w:rPr>
            </w:pPr>
            <w:r w:rsidRPr="008A4A5B">
              <w:rPr>
                <w:rFonts w:ascii="Times New Roman" w:eastAsia="GulliverRM" w:hAnsi="Times New Roman" w:cs="Times New Roman"/>
                <w:i/>
              </w:rPr>
              <w:t>Maximum temperature</w:t>
            </w:r>
          </w:p>
          <w:p w14:paraId="41E65F25" w14:textId="77777777" w:rsidR="00C86DDB" w:rsidRPr="008A4A5B" w:rsidRDefault="00C86DDB" w:rsidP="00C86DDB">
            <w:pPr>
              <w:tabs>
                <w:tab w:val="left" w:pos="9070"/>
              </w:tabs>
              <w:jc w:val="both"/>
              <w:rPr>
                <w:rFonts w:ascii="Times New Roman" w:eastAsia="GulliverRM" w:hAnsi="Times New Roman" w:cs="Times New Roman"/>
                <w:i/>
              </w:rPr>
            </w:pPr>
            <w:r w:rsidRPr="008A4A5B">
              <w:rPr>
                <w:rFonts w:ascii="Times New Roman" w:eastAsia="GulliverRM" w:hAnsi="Times New Roman" w:cs="Times New Roman"/>
                <w:i/>
              </w:rPr>
              <w:t>Minimum temperature</w:t>
            </w:r>
          </w:p>
          <w:p w14:paraId="3DDCE8BB" w14:textId="77777777" w:rsidR="00C86DDB" w:rsidRPr="008A4A5B" w:rsidRDefault="00C86DDB" w:rsidP="00C86DDB">
            <w:pPr>
              <w:tabs>
                <w:tab w:val="left" w:pos="9070"/>
              </w:tabs>
              <w:jc w:val="both"/>
              <w:rPr>
                <w:rFonts w:ascii="Times New Roman" w:eastAsia="GulliverRM" w:hAnsi="Times New Roman" w:cs="Times New Roman"/>
                <w:i/>
              </w:rPr>
            </w:pPr>
            <w:r w:rsidRPr="008A4A5B">
              <w:rPr>
                <w:rFonts w:ascii="Times New Roman" w:eastAsia="GulliverRM" w:hAnsi="Times New Roman" w:cs="Times New Roman"/>
                <w:i/>
              </w:rPr>
              <w:t>Relative air humidity</w:t>
            </w:r>
          </w:p>
          <w:p w14:paraId="5ED9230D" w14:textId="77777777" w:rsidR="00C86DDB" w:rsidRPr="008A4A5B" w:rsidRDefault="00C86DDB" w:rsidP="00C86DDB">
            <w:pPr>
              <w:tabs>
                <w:tab w:val="left" w:pos="9070"/>
              </w:tabs>
              <w:jc w:val="both"/>
              <w:rPr>
                <w:rFonts w:ascii="Times New Roman" w:eastAsia="GulliverRM" w:hAnsi="Times New Roman" w:cs="Times New Roman"/>
                <w:i/>
              </w:rPr>
            </w:pPr>
            <w:r w:rsidRPr="008A4A5B">
              <w:rPr>
                <w:rFonts w:ascii="Times New Roman" w:eastAsia="GulliverRM" w:hAnsi="Times New Roman" w:cs="Times New Roman"/>
                <w:i/>
              </w:rPr>
              <w:t>Wind speed</w:t>
            </w:r>
          </w:p>
          <w:p w14:paraId="4B2290C0" w14:textId="77777777" w:rsidR="00C86DDB" w:rsidRPr="008A4A5B" w:rsidRDefault="00C86DDB" w:rsidP="00C86DDB">
            <w:pPr>
              <w:tabs>
                <w:tab w:val="left" w:pos="9070"/>
              </w:tabs>
              <w:jc w:val="both"/>
              <w:rPr>
                <w:rFonts w:ascii="Times New Roman" w:hAnsi="Times New Roman" w:cs="Times New Roman"/>
                <w:i/>
                <w:lang w:val="en-US" w:eastAsia="cs-CZ"/>
              </w:rPr>
            </w:pPr>
            <w:r w:rsidRPr="008A4A5B">
              <w:rPr>
                <w:rFonts w:ascii="Times New Roman" w:eastAsia="GulliverRM" w:hAnsi="Times New Roman" w:cs="Times New Roman"/>
                <w:i/>
              </w:rPr>
              <w:t>Precipitation</w:t>
            </w:r>
          </w:p>
        </w:tc>
        <w:tc>
          <w:tcPr>
            <w:tcW w:w="2849" w:type="dxa"/>
          </w:tcPr>
          <w:p w14:paraId="0817E63A" w14:textId="77777777" w:rsidR="00C86DDB" w:rsidRPr="008A4A5B" w:rsidRDefault="00F76072" w:rsidP="000B1ACB">
            <w:pPr>
              <w:tabs>
                <w:tab w:val="left" w:pos="9070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8A4A5B">
              <w:rPr>
                <w:rFonts w:ascii="Times New Roman" w:hAnsi="Times New Roman" w:cs="Times New Roman"/>
                <w:i/>
              </w:rPr>
              <w:t>d</w:t>
            </w:r>
            <w:r w:rsidR="00673963">
              <w:rPr>
                <w:rFonts w:ascii="Times New Roman" w:hAnsi="Times New Roman" w:cs="Times New Roman"/>
                <w:i/>
              </w:rPr>
              <w:t>aily sum (MJ, W/</w:t>
            </w:r>
            <w:r w:rsidR="000B1ACB" w:rsidRPr="008A4A5B">
              <w:rPr>
                <w:rFonts w:ascii="Times New Roman" w:hAnsi="Times New Roman" w:cs="Times New Roman"/>
                <w:i/>
              </w:rPr>
              <w:t>m</w:t>
            </w:r>
            <w:r w:rsidR="000B1ACB" w:rsidRPr="008A4A5B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  <w:r w:rsidR="000B1ACB" w:rsidRPr="008A4A5B">
              <w:rPr>
                <w:rFonts w:ascii="Times New Roman" w:hAnsi="Times New Roman" w:cs="Times New Roman"/>
                <w:i/>
              </w:rPr>
              <w:t>)</w:t>
            </w:r>
          </w:p>
          <w:p w14:paraId="17E7F5B2" w14:textId="77777777" w:rsidR="000B1ACB" w:rsidRPr="008A4A5B" w:rsidRDefault="00F76072" w:rsidP="000B1ACB">
            <w:pPr>
              <w:tabs>
                <w:tab w:val="left" w:pos="9070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8A4A5B">
              <w:rPr>
                <w:rFonts w:ascii="Times New Roman" w:hAnsi="Times New Roman" w:cs="Times New Roman"/>
                <w:i/>
              </w:rPr>
              <w:t>d</w:t>
            </w:r>
            <w:r w:rsidR="000B1ACB" w:rsidRPr="008A4A5B">
              <w:rPr>
                <w:rFonts w:ascii="Times New Roman" w:hAnsi="Times New Roman" w:cs="Times New Roman"/>
                <w:i/>
              </w:rPr>
              <w:t>aily maximum (ºC)</w:t>
            </w:r>
          </w:p>
          <w:p w14:paraId="38C9711A" w14:textId="77777777" w:rsidR="000B1ACB" w:rsidRPr="008A4A5B" w:rsidRDefault="00F76072" w:rsidP="000B1ACB">
            <w:pPr>
              <w:tabs>
                <w:tab w:val="left" w:pos="9070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8A4A5B">
              <w:rPr>
                <w:rFonts w:ascii="Times New Roman" w:hAnsi="Times New Roman" w:cs="Times New Roman"/>
                <w:i/>
              </w:rPr>
              <w:t>d</w:t>
            </w:r>
            <w:r w:rsidR="000B1ACB" w:rsidRPr="008A4A5B">
              <w:rPr>
                <w:rFonts w:ascii="Times New Roman" w:hAnsi="Times New Roman" w:cs="Times New Roman"/>
                <w:i/>
              </w:rPr>
              <w:t>aily minimum (ºC)</w:t>
            </w:r>
          </w:p>
          <w:p w14:paraId="2304B835" w14:textId="77777777" w:rsidR="000B1ACB" w:rsidRPr="008A4A5B" w:rsidRDefault="00F76072" w:rsidP="000B1ACB">
            <w:pPr>
              <w:tabs>
                <w:tab w:val="left" w:pos="9070"/>
              </w:tabs>
              <w:jc w:val="both"/>
              <w:rPr>
                <w:rFonts w:ascii="Times New Roman" w:hAnsi="Times New Roman" w:cs="Times New Roman"/>
                <w:i/>
                <w:lang w:val="en-US" w:eastAsia="cs-CZ"/>
              </w:rPr>
            </w:pPr>
            <w:r w:rsidRPr="008A4A5B">
              <w:rPr>
                <w:rFonts w:ascii="Times New Roman" w:hAnsi="Times New Roman" w:cs="Times New Roman"/>
                <w:i/>
                <w:lang w:val="en-US" w:eastAsia="cs-CZ"/>
              </w:rPr>
              <w:t>d</w:t>
            </w:r>
            <w:r w:rsidR="000B1ACB" w:rsidRPr="008A4A5B">
              <w:rPr>
                <w:rFonts w:ascii="Times New Roman" w:hAnsi="Times New Roman" w:cs="Times New Roman"/>
                <w:i/>
                <w:lang w:val="en-US" w:eastAsia="cs-CZ"/>
              </w:rPr>
              <w:t>aily average (%, Pa)</w:t>
            </w:r>
          </w:p>
          <w:p w14:paraId="071B80DB" w14:textId="77777777" w:rsidR="000B1ACB" w:rsidRPr="008A4A5B" w:rsidRDefault="00F76072" w:rsidP="000B1ACB">
            <w:pPr>
              <w:tabs>
                <w:tab w:val="left" w:pos="9070"/>
              </w:tabs>
              <w:jc w:val="both"/>
              <w:rPr>
                <w:rFonts w:ascii="Times New Roman" w:hAnsi="Times New Roman" w:cs="Times New Roman"/>
                <w:i/>
                <w:lang w:val="en-US" w:eastAsia="cs-CZ"/>
              </w:rPr>
            </w:pPr>
            <w:r w:rsidRPr="008A4A5B">
              <w:rPr>
                <w:rFonts w:ascii="Times New Roman" w:hAnsi="Times New Roman" w:cs="Times New Roman"/>
                <w:i/>
                <w:lang w:val="en-US" w:eastAsia="cs-CZ"/>
              </w:rPr>
              <w:t>d</w:t>
            </w:r>
            <w:r w:rsidR="00673963">
              <w:rPr>
                <w:rFonts w:ascii="Times New Roman" w:hAnsi="Times New Roman" w:cs="Times New Roman"/>
                <w:i/>
                <w:lang w:val="en-US" w:eastAsia="cs-CZ"/>
              </w:rPr>
              <w:t>aily average (m/</w:t>
            </w:r>
            <w:r w:rsidR="000B1ACB" w:rsidRPr="008A4A5B">
              <w:rPr>
                <w:rFonts w:ascii="Times New Roman" w:hAnsi="Times New Roman" w:cs="Times New Roman"/>
                <w:i/>
                <w:lang w:val="en-US" w:eastAsia="cs-CZ"/>
              </w:rPr>
              <w:t>s)</w:t>
            </w:r>
          </w:p>
          <w:p w14:paraId="452AFC7E" w14:textId="77777777" w:rsidR="000B1ACB" w:rsidRPr="008A4A5B" w:rsidRDefault="00F76072" w:rsidP="000B1ACB">
            <w:pPr>
              <w:tabs>
                <w:tab w:val="left" w:pos="9070"/>
              </w:tabs>
              <w:jc w:val="both"/>
              <w:rPr>
                <w:rFonts w:ascii="Times New Roman" w:hAnsi="Times New Roman" w:cs="Times New Roman"/>
                <w:i/>
                <w:lang w:val="en-US" w:eastAsia="cs-CZ"/>
              </w:rPr>
            </w:pPr>
            <w:r w:rsidRPr="008A4A5B">
              <w:rPr>
                <w:rFonts w:ascii="Times New Roman" w:hAnsi="Times New Roman" w:cs="Times New Roman"/>
                <w:i/>
                <w:lang w:val="en-US" w:eastAsia="cs-CZ"/>
              </w:rPr>
              <w:t>d</w:t>
            </w:r>
            <w:r w:rsidR="000B1ACB" w:rsidRPr="008A4A5B">
              <w:rPr>
                <w:rFonts w:ascii="Times New Roman" w:hAnsi="Times New Roman" w:cs="Times New Roman"/>
                <w:i/>
                <w:lang w:val="en-US" w:eastAsia="cs-CZ"/>
              </w:rPr>
              <w:t>aily sum (mm)</w:t>
            </w:r>
          </w:p>
        </w:tc>
      </w:tr>
      <w:tr w:rsidR="00C86DDB" w:rsidRPr="008A4A5B" w14:paraId="02D972EF" w14:textId="77777777" w:rsidTr="00F76072">
        <w:tc>
          <w:tcPr>
            <w:tcW w:w="2688" w:type="dxa"/>
          </w:tcPr>
          <w:p w14:paraId="3AAEFE68" w14:textId="77777777" w:rsidR="00C86DDB" w:rsidRPr="008A4A5B" w:rsidRDefault="00C86DDB" w:rsidP="00C86DDB">
            <w:pPr>
              <w:tabs>
                <w:tab w:val="left" w:pos="9070"/>
              </w:tabs>
              <w:jc w:val="both"/>
              <w:rPr>
                <w:rFonts w:ascii="Times New Roman" w:hAnsi="Times New Roman" w:cs="Times New Roman"/>
                <w:i/>
                <w:lang w:val="en-US" w:eastAsia="cs-CZ"/>
              </w:rPr>
            </w:pPr>
            <w:r w:rsidRPr="008A4A5B">
              <w:rPr>
                <w:rFonts w:ascii="Times New Roman" w:hAnsi="Times New Roman" w:cs="Times New Roman"/>
                <w:i/>
                <w:lang w:val="en-US" w:eastAsia="cs-CZ"/>
              </w:rPr>
              <w:t>Soil data</w:t>
            </w:r>
            <w:r w:rsidR="000B1ACB" w:rsidRPr="008A4A5B">
              <w:rPr>
                <w:rFonts w:ascii="Times New Roman" w:hAnsi="Times New Roman" w:cs="Times New Roman"/>
                <w:i/>
                <w:lang w:val="en-US" w:eastAsia="cs-CZ"/>
              </w:rPr>
              <w:t xml:space="preserve"> (0 cm to 150 cm)</w:t>
            </w:r>
          </w:p>
        </w:tc>
        <w:tc>
          <w:tcPr>
            <w:tcW w:w="3099" w:type="dxa"/>
          </w:tcPr>
          <w:p w14:paraId="6662A5A9" w14:textId="77777777" w:rsidR="00C86DDB" w:rsidRPr="008A4A5B" w:rsidRDefault="000B1ACB" w:rsidP="00C86DDB">
            <w:pPr>
              <w:tabs>
                <w:tab w:val="left" w:pos="9070"/>
              </w:tabs>
              <w:jc w:val="both"/>
              <w:rPr>
                <w:rFonts w:ascii="Times New Roman" w:hAnsi="Times New Roman" w:cs="Times New Roman"/>
                <w:i/>
                <w:lang w:val="en-US" w:eastAsia="cs-CZ"/>
              </w:rPr>
            </w:pPr>
            <w:r w:rsidRPr="008A4A5B">
              <w:rPr>
                <w:rFonts w:ascii="Times New Roman" w:hAnsi="Times New Roman" w:cs="Times New Roman"/>
                <w:i/>
                <w:lang w:val="en-US" w:eastAsia="cs-CZ"/>
              </w:rPr>
              <w:t>Texture</w:t>
            </w:r>
          </w:p>
          <w:p w14:paraId="717A21FA" w14:textId="77777777" w:rsidR="000B1ACB" w:rsidRPr="008A4A5B" w:rsidRDefault="00F76072" w:rsidP="00C86DDB">
            <w:pPr>
              <w:tabs>
                <w:tab w:val="left" w:pos="9070"/>
              </w:tabs>
              <w:jc w:val="both"/>
              <w:rPr>
                <w:rFonts w:ascii="Times New Roman" w:hAnsi="Times New Roman" w:cs="Times New Roman"/>
                <w:i/>
                <w:vertAlign w:val="subscript"/>
                <w:lang w:val="en-US" w:eastAsia="cs-CZ"/>
              </w:rPr>
            </w:pPr>
            <w:proofErr w:type="spellStart"/>
            <w:r w:rsidRPr="008A4A5B">
              <w:rPr>
                <w:rFonts w:ascii="Times New Roman" w:hAnsi="Times New Roman" w:cs="Times New Roman"/>
                <w:i/>
                <w:lang w:val="en-US" w:eastAsia="cs-CZ"/>
              </w:rPr>
              <w:t>C</w:t>
            </w:r>
            <w:r w:rsidRPr="008A4A5B">
              <w:rPr>
                <w:rFonts w:ascii="Times New Roman" w:hAnsi="Times New Roman" w:cs="Times New Roman"/>
                <w:i/>
                <w:vertAlign w:val="subscript"/>
                <w:lang w:val="en-US" w:eastAsia="cs-CZ"/>
              </w:rPr>
              <w:t>org</w:t>
            </w:r>
            <w:proofErr w:type="spellEnd"/>
          </w:p>
          <w:p w14:paraId="75766F00" w14:textId="77777777" w:rsidR="00F76072" w:rsidRPr="008A4A5B" w:rsidRDefault="00F76072" w:rsidP="00C86DDB">
            <w:pPr>
              <w:tabs>
                <w:tab w:val="left" w:pos="9070"/>
              </w:tabs>
              <w:jc w:val="both"/>
              <w:rPr>
                <w:rFonts w:ascii="Times New Roman" w:hAnsi="Times New Roman" w:cs="Times New Roman"/>
                <w:i/>
                <w:lang w:val="en-US" w:eastAsia="cs-CZ"/>
              </w:rPr>
            </w:pPr>
            <w:proofErr w:type="gramStart"/>
            <w:r w:rsidRPr="008A4A5B">
              <w:rPr>
                <w:rFonts w:ascii="Times New Roman" w:hAnsi="Times New Roman" w:cs="Times New Roman"/>
                <w:i/>
                <w:lang w:val="en-US" w:eastAsia="cs-CZ"/>
              </w:rPr>
              <w:t>C:N</w:t>
            </w:r>
            <w:proofErr w:type="gramEnd"/>
            <w:r w:rsidRPr="008A4A5B">
              <w:rPr>
                <w:rFonts w:ascii="Times New Roman" w:hAnsi="Times New Roman" w:cs="Times New Roman"/>
                <w:i/>
                <w:lang w:val="en-US" w:eastAsia="cs-CZ"/>
              </w:rPr>
              <w:t xml:space="preserve"> ratio</w:t>
            </w:r>
          </w:p>
          <w:p w14:paraId="5B8D4484" w14:textId="77777777" w:rsidR="00F76072" w:rsidRPr="008A4A5B" w:rsidRDefault="00F76072" w:rsidP="00C86DDB">
            <w:pPr>
              <w:tabs>
                <w:tab w:val="left" w:pos="9070"/>
              </w:tabs>
              <w:jc w:val="both"/>
              <w:rPr>
                <w:rFonts w:ascii="Times New Roman" w:hAnsi="Times New Roman" w:cs="Times New Roman"/>
                <w:i/>
                <w:lang w:val="en-US" w:eastAsia="cs-CZ"/>
              </w:rPr>
            </w:pPr>
            <w:r w:rsidRPr="008A4A5B">
              <w:rPr>
                <w:rFonts w:ascii="Times New Roman" w:hAnsi="Times New Roman" w:cs="Times New Roman"/>
                <w:i/>
                <w:lang w:val="en-US" w:eastAsia="cs-CZ"/>
              </w:rPr>
              <w:t>Bulk density</w:t>
            </w:r>
          </w:p>
          <w:p w14:paraId="558A5CFC" w14:textId="77777777" w:rsidR="00F76072" w:rsidRPr="008A4A5B" w:rsidRDefault="00F76072" w:rsidP="00C86DDB">
            <w:pPr>
              <w:tabs>
                <w:tab w:val="left" w:pos="9070"/>
              </w:tabs>
              <w:jc w:val="both"/>
              <w:rPr>
                <w:rFonts w:ascii="Times New Roman" w:hAnsi="Times New Roman" w:cs="Times New Roman"/>
                <w:i/>
                <w:lang w:val="en-US" w:eastAsia="cs-CZ"/>
              </w:rPr>
            </w:pPr>
            <w:r w:rsidRPr="008A4A5B">
              <w:rPr>
                <w:rFonts w:ascii="Times New Roman" w:hAnsi="Times New Roman" w:cs="Times New Roman"/>
                <w:i/>
                <w:lang w:val="en-US" w:eastAsia="cs-CZ"/>
              </w:rPr>
              <w:t>Field capacity</w:t>
            </w:r>
          </w:p>
          <w:p w14:paraId="381E1201" w14:textId="77777777" w:rsidR="00F76072" w:rsidRPr="008A4A5B" w:rsidRDefault="00F76072" w:rsidP="00C86DDB">
            <w:pPr>
              <w:tabs>
                <w:tab w:val="left" w:pos="9070"/>
              </w:tabs>
              <w:jc w:val="both"/>
              <w:rPr>
                <w:rFonts w:ascii="Times New Roman" w:hAnsi="Times New Roman" w:cs="Times New Roman"/>
                <w:i/>
                <w:lang w:val="en-US" w:eastAsia="cs-CZ"/>
              </w:rPr>
            </w:pPr>
            <w:r w:rsidRPr="008A4A5B">
              <w:rPr>
                <w:rFonts w:ascii="Times New Roman" w:hAnsi="Times New Roman" w:cs="Times New Roman"/>
                <w:i/>
                <w:lang w:val="en-US" w:eastAsia="cs-CZ"/>
              </w:rPr>
              <w:t>Wilting point</w:t>
            </w:r>
          </w:p>
          <w:p w14:paraId="74A57DC3" w14:textId="77777777" w:rsidR="00F76072" w:rsidRPr="008A4A5B" w:rsidRDefault="00F76072" w:rsidP="00C86DDB">
            <w:pPr>
              <w:tabs>
                <w:tab w:val="left" w:pos="9070"/>
              </w:tabs>
              <w:jc w:val="both"/>
              <w:rPr>
                <w:rFonts w:ascii="Times New Roman" w:hAnsi="Times New Roman" w:cs="Times New Roman"/>
                <w:i/>
                <w:lang w:val="en-US" w:eastAsia="cs-CZ"/>
              </w:rPr>
            </w:pPr>
            <w:r w:rsidRPr="008A4A5B">
              <w:rPr>
                <w:rFonts w:ascii="Times New Roman" w:hAnsi="Times New Roman" w:cs="Times New Roman"/>
                <w:i/>
                <w:lang w:val="en-US" w:eastAsia="cs-CZ"/>
              </w:rPr>
              <w:t>Max. rooting depth</w:t>
            </w:r>
          </w:p>
          <w:p w14:paraId="0BD69409" w14:textId="77777777" w:rsidR="00C331F0" w:rsidRPr="008A4A5B" w:rsidRDefault="00C331F0" w:rsidP="00C86DDB">
            <w:pPr>
              <w:tabs>
                <w:tab w:val="left" w:pos="9070"/>
              </w:tabs>
              <w:jc w:val="both"/>
              <w:rPr>
                <w:rFonts w:ascii="Times New Roman" w:hAnsi="Times New Roman" w:cs="Times New Roman"/>
                <w:i/>
                <w:lang w:val="en-US" w:eastAsia="cs-CZ"/>
              </w:rPr>
            </w:pPr>
            <w:r w:rsidRPr="008A4A5B">
              <w:rPr>
                <w:rFonts w:ascii="Times New Roman" w:hAnsi="Times New Roman" w:cs="Times New Roman"/>
                <w:i/>
                <w:lang w:val="en-US" w:eastAsia="cs-CZ"/>
              </w:rPr>
              <w:t>Soil water balance</w:t>
            </w:r>
            <w:r w:rsidRPr="008A4A5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*</w:t>
            </w:r>
          </w:p>
        </w:tc>
        <w:tc>
          <w:tcPr>
            <w:tcW w:w="2849" w:type="dxa"/>
          </w:tcPr>
          <w:p w14:paraId="41F9C9DA" w14:textId="77777777" w:rsidR="00C86DDB" w:rsidRPr="008A4A5B" w:rsidRDefault="00F76072" w:rsidP="00C86DDB">
            <w:pPr>
              <w:tabs>
                <w:tab w:val="left" w:pos="9070"/>
              </w:tabs>
              <w:jc w:val="both"/>
              <w:rPr>
                <w:rFonts w:ascii="Times New Roman" w:hAnsi="Times New Roman" w:cs="Times New Roman"/>
                <w:i/>
                <w:lang w:val="en-US" w:eastAsia="cs-CZ"/>
              </w:rPr>
            </w:pPr>
            <w:r w:rsidRPr="008A4A5B">
              <w:rPr>
                <w:rFonts w:ascii="Times New Roman" w:hAnsi="Times New Roman" w:cs="Times New Roman"/>
                <w:i/>
                <w:lang w:val="en-US" w:eastAsia="cs-CZ"/>
              </w:rPr>
              <w:t>per layer clay, silt, sand (%)</w:t>
            </w:r>
          </w:p>
          <w:p w14:paraId="26C18CF5" w14:textId="77777777" w:rsidR="00F76072" w:rsidRPr="008A4A5B" w:rsidRDefault="00F76072" w:rsidP="00C86DDB">
            <w:pPr>
              <w:tabs>
                <w:tab w:val="left" w:pos="9070"/>
              </w:tabs>
              <w:jc w:val="both"/>
              <w:rPr>
                <w:rFonts w:ascii="Times New Roman" w:hAnsi="Times New Roman" w:cs="Times New Roman"/>
                <w:i/>
                <w:lang w:val="en-US" w:eastAsia="cs-CZ"/>
              </w:rPr>
            </w:pPr>
            <w:r w:rsidRPr="008A4A5B">
              <w:rPr>
                <w:rFonts w:ascii="Times New Roman" w:hAnsi="Times New Roman" w:cs="Times New Roman"/>
                <w:i/>
                <w:lang w:val="en-US" w:eastAsia="cs-CZ"/>
              </w:rPr>
              <w:t>per layer (%)</w:t>
            </w:r>
          </w:p>
          <w:p w14:paraId="6A4967E5" w14:textId="77777777" w:rsidR="00F76072" w:rsidRPr="008A4A5B" w:rsidRDefault="00F76072" w:rsidP="00C86DDB">
            <w:pPr>
              <w:tabs>
                <w:tab w:val="left" w:pos="9070"/>
              </w:tabs>
              <w:jc w:val="both"/>
              <w:rPr>
                <w:rFonts w:ascii="Times New Roman" w:hAnsi="Times New Roman" w:cs="Times New Roman"/>
                <w:i/>
                <w:lang w:val="en-US" w:eastAsia="cs-CZ"/>
              </w:rPr>
            </w:pPr>
            <w:r w:rsidRPr="008A4A5B">
              <w:rPr>
                <w:rFonts w:ascii="Times New Roman" w:hAnsi="Times New Roman" w:cs="Times New Roman"/>
                <w:i/>
                <w:lang w:val="en-US" w:eastAsia="cs-CZ"/>
              </w:rPr>
              <w:t>per layer (unitless)</w:t>
            </w:r>
          </w:p>
          <w:p w14:paraId="1D23B4AE" w14:textId="77777777" w:rsidR="00F76072" w:rsidRPr="008A4A5B" w:rsidRDefault="00F76072" w:rsidP="00C86DDB">
            <w:pPr>
              <w:tabs>
                <w:tab w:val="left" w:pos="9070"/>
              </w:tabs>
              <w:jc w:val="both"/>
              <w:rPr>
                <w:rFonts w:ascii="Times New Roman" w:hAnsi="Times New Roman" w:cs="Times New Roman"/>
                <w:i/>
                <w:lang w:val="en-US" w:eastAsia="cs-CZ"/>
              </w:rPr>
            </w:pPr>
            <w:r w:rsidRPr="008A4A5B">
              <w:rPr>
                <w:rFonts w:ascii="Times New Roman" w:hAnsi="Times New Roman" w:cs="Times New Roman"/>
                <w:i/>
                <w:lang w:val="en-US" w:eastAsia="cs-CZ"/>
              </w:rPr>
              <w:t>per layer (cm</w:t>
            </w:r>
            <w:r w:rsidRPr="008A4A5B">
              <w:rPr>
                <w:rFonts w:ascii="Times New Roman" w:hAnsi="Times New Roman" w:cs="Times New Roman"/>
                <w:i/>
                <w:vertAlign w:val="superscript"/>
                <w:lang w:val="en-US" w:eastAsia="cs-CZ"/>
              </w:rPr>
              <w:t>3</w:t>
            </w:r>
            <w:r w:rsidR="00673963">
              <w:rPr>
                <w:rFonts w:ascii="Times New Roman" w:hAnsi="Times New Roman" w:cs="Times New Roman"/>
                <w:i/>
                <w:lang w:val="en-US" w:eastAsia="cs-CZ"/>
              </w:rPr>
              <w:t>/</w:t>
            </w:r>
            <w:r w:rsidRPr="008A4A5B">
              <w:rPr>
                <w:rFonts w:ascii="Times New Roman" w:hAnsi="Times New Roman" w:cs="Times New Roman"/>
                <w:i/>
                <w:lang w:val="en-US" w:eastAsia="cs-CZ"/>
              </w:rPr>
              <w:t>cm</w:t>
            </w:r>
            <w:r w:rsidRPr="008A4A5B">
              <w:rPr>
                <w:rFonts w:ascii="Times New Roman" w:hAnsi="Times New Roman" w:cs="Times New Roman"/>
                <w:i/>
                <w:vertAlign w:val="superscript"/>
                <w:lang w:val="en-US" w:eastAsia="cs-CZ"/>
              </w:rPr>
              <w:t>3</w:t>
            </w:r>
            <w:r w:rsidRPr="008A4A5B">
              <w:rPr>
                <w:rFonts w:ascii="Times New Roman" w:hAnsi="Times New Roman" w:cs="Times New Roman"/>
                <w:i/>
                <w:lang w:val="en-US" w:eastAsia="cs-CZ"/>
              </w:rPr>
              <w:t>)</w:t>
            </w:r>
          </w:p>
          <w:p w14:paraId="7DD72DAE" w14:textId="77777777" w:rsidR="00F76072" w:rsidRPr="008A4A5B" w:rsidRDefault="00F76072" w:rsidP="00C86DDB">
            <w:pPr>
              <w:tabs>
                <w:tab w:val="left" w:pos="9070"/>
              </w:tabs>
              <w:jc w:val="both"/>
              <w:rPr>
                <w:rFonts w:ascii="Times New Roman" w:hAnsi="Times New Roman" w:cs="Times New Roman"/>
                <w:i/>
                <w:lang w:val="en-US" w:eastAsia="cs-CZ"/>
              </w:rPr>
            </w:pPr>
            <w:r w:rsidRPr="008A4A5B">
              <w:rPr>
                <w:rFonts w:ascii="Times New Roman" w:hAnsi="Times New Roman" w:cs="Times New Roman"/>
                <w:i/>
                <w:lang w:val="en-US" w:eastAsia="cs-CZ"/>
              </w:rPr>
              <w:t>per layer (</w:t>
            </w:r>
            <w:r w:rsidR="00673963" w:rsidRPr="008A4A5B">
              <w:rPr>
                <w:rFonts w:ascii="Times New Roman" w:hAnsi="Times New Roman" w:cs="Times New Roman"/>
                <w:i/>
                <w:lang w:val="en-US" w:eastAsia="cs-CZ"/>
              </w:rPr>
              <w:t>cm</w:t>
            </w:r>
            <w:r w:rsidR="00673963" w:rsidRPr="008A4A5B">
              <w:rPr>
                <w:rFonts w:ascii="Times New Roman" w:hAnsi="Times New Roman" w:cs="Times New Roman"/>
                <w:i/>
                <w:vertAlign w:val="superscript"/>
                <w:lang w:val="en-US" w:eastAsia="cs-CZ"/>
              </w:rPr>
              <w:t>3</w:t>
            </w:r>
            <w:r w:rsidR="00673963">
              <w:rPr>
                <w:rFonts w:ascii="Times New Roman" w:hAnsi="Times New Roman" w:cs="Times New Roman"/>
                <w:i/>
                <w:lang w:val="en-US" w:eastAsia="cs-CZ"/>
              </w:rPr>
              <w:t>/</w:t>
            </w:r>
            <w:r w:rsidR="00673963" w:rsidRPr="008A4A5B">
              <w:rPr>
                <w:rFonts w:ascii="Times New Roman" w:hAnsi="Times New Roman" w:cs="Times New Roman"/>
                <w:i/>
                <w:lang w:val="en-US" w:eastAsia="cs-CZ"/>
              </w:rPr>
              <w:t>cm</w:t>
            </w:r>
            <w:r w:rsidR="00673963" w:rsidRPr="008A4A5B">
              <w:rPr>
                <w:rFonts w:ascii="Times New Roman" w:hAnsi="Times New Roman" w:cs="Times New Roman"/>
                <w:i/>
                <w:vertAlign w:val="superscript"/>
                <w:lang w:val="en-US" w:eastAsia="cs-CZ"/>
              </w:rPr>
              <w:t>3</w:t>
            </w:r>
            <w:r w:rsidRPr="008A4A5B">
              <w:rPr>
                <w:rFonts w:ascii="Times New Roman" w:hAnsi="Times New Roman" w:cs="Times New Roman"/>
                <w:i/>
                <w:lang w:val="en-US" w:eastAsia="cs-CZ"/>
              </w:rPr>
              <w:t>)</w:t>
            </w:r>
          </w:p>
          <w:p w14:paraId="43006E70" w14:textId="77777777" w:rsidR="00F76072" w:rsidRPr="008A4A5B" w:rsidRDefault="00F76072" w:rsidP="00C86DDB">
            <w:pPr>
              <w:tabs>
                <w:tab w:val="left" w:pos="9070"/>
              </w:tabs>
              <w:jc w:val="both"/>
              <w:rPr>
                <w:rFonts w:ascii="Times New Roman" w:hAnsi="Times New Roman" w:cs="Times New Roman"/>
                <w:i/>
                <w:lang w:val="en-US" w:eastAsia="cs-CZ"/>
              </w:rPr>
            </w:pPr>
            <w:r w:rsidRPr="008A4A5B">
              <w:rPr>
                <w:rFonts w:ascii="Times New Roman" w:hAnsi="Times New Roman" w:cs="Times New Roman"/>
                <w:i/>
                <w:lang w:val="en-US" w:eastAsia="cs-CZ"/>
              </w:rPr>
              <w:t>per layer (</w:t>
            </w:r>
            <w:r w:rsidR="00673963" w:rsidRPr="008A4A5B">
              <w:rPr>
                <w:rFonts w:ascii="Times New Roman" w:hAnsi="Times New Roman" w:cs="Times New Roman"/>
                <w:i/>
                <w:lang w:val="en-US" w:eastAsia="cs-CZ"/>
              </w:rPr>
              <w:t>cm</w:t>
            </w:r>
            <w:r w:rsidR="00673963" w:rsidRPr="008A4A5B">
              <w:rPr>
                <w:rFonts w:ascii="Times New Roman" w:hAnsi="Times New Roman" w:cs="Times New Roman"/>
                <w:i/>
                <w:vertAlign w:val="superscript"/>
                <w:lang w:val="en-US" w:eastAsia="cs-CZ"/>
              </w:rPr>
              <w:t>3</w:t>
            </w:r>
            <w:r w:rsidR="00673963">
              <w:rPr>
                <w:rFonts w:ascii="Times New Roman" w:hAnsi="Times New Roman" w:cs="Times New Roman"/>
                <w:i/>
                <w:lang w:val="en-US" w:eastAsia="cs-CZ"/>
              </w:rPr>
              <w:t>/</w:t>
            </w:r>
            <w:r w:rsidR="00673963" w:rsidRPr="008A4A5B">
              <w:rPr>
                <w:rFonts w:ascii="Times New Roman" w:hAnsi="Times New Roman" w:cs="Times New Roman"/>
                <w:i/>
                <w:lang w:val="en-US" w:eastAsia="cs-CZ"/>
              </w:rPr>
              <w:t>cm</w:t>
            </w:r>
            <w:r w:rsidR="00673963" w:rsidRPr="008A4A5B">
              <w:rPr>
                <w:rFonts w:ascii="Times New Roman" w:hAnsi="Times New Roman" w:cs="Times New Roman"/>
                <w:i/>
                <w:vertAlign w:val="superscript"/>
                <w:lang w:val="en-US" w:eastAsia="cs-CZ"/>
              </w:rPr>
              <w:t>3</w:t>
            </w:r>
            <w:r w:rsidRPr="008A4A5B">
              <w:rPr>
                <w:rFonts w:ascii="Times New Roman" w:hAnsi="Times New Roman" w:cs="Times New Roman"/>
                <w:i/>
                <w:lang w:val="en-US" w:eastAsia="cs-CZ"/>
              </w:rPr>
              <w:t>)</w:t>
            </w:r>
          </w:p>
          <w:p w14:paraId="02998CD7" w14:textId="77777777" w:rsidR="00F76072" w:rsidRPr="008A4A5B" w:rsidRDefault="00F76072" w:rsidP="00C86DDB">
            <w:pPr>
              <w:tabs>
                <w:tab w:val="left" w:pos="9070"/>
              </w:tabs>
              <w:jc w:val="both"/>
              <w:rPr>
                <w:rFonts w:ascii="Times New Roman" w:hAnsi="Times New Roman" w:cs="Times New Roman"/>
                <w:i/>
                <w:lang w:val="en-US" w:eastAsia="cs-CZ"/>
              </w:rPr>
            </w:pPr>
            <w:r w:rsidRPr="008A4A5B">
              <w:rPr>
                <w:rFonts w:ascii="Times New Roman" w:hAnsi="Times New Roman" w:cs="Times New Roman"/>
                <w:i/>
                <w:lang w:val="en-US" w:eastAsia="cs-CZ"/>
              </w:rPr>
              <w:t>per layer (cm)</w:t>
            </w:r>
          </w:p>
          <w:p w14:paraId="57BCD8E3" w14:textId="77777777" w:rsidR="00C331F0" w:rsidRPr="008A4A5B" w:rsidRDefault="00C331F0" w:rsidP="00C86DDB">
            <w:pPr>
              <w:tabs>
                <w:tab w:val="left" w:pos="9070"/>
              </w:tabs>
              <w:jc w:val="both"/>
              <w:rPr>
                <w:rFonts w:ascii="Times New Roman" w:hAnsi="Times New Roman" w:cs="Times New Roman"/>
                <w:i/>
                <w:lang w:val="en-US" w:eastAsia="cs-CZ"/>
              </w:rPr>
            </w:pPr>
            <w:r w:rsidRPr="008A4A5B">
              <w:rPr>
                <w:rFonts w:ascii="Times New Roman" w:hAnsi="Times New Roman" w:cs="Times New Roman"/>
                <w:i/>
                <w:lang w:val="en-US" w:eastAsia="cs-CZ"/>
              </w:rPr>
              <w:t>0-30 cm (</w:t>
            </w:r>
            <w:r w:rsidR="00673963" w:rsidRPr="008A4A5B">
              <w:rPr>
                <w:rFonts w:ascii="Times New Roman" w:hAnsi="Times New Roman" w:cs="Times New Roman"/>
                <w:i/>
                <w:lang w:val="en-US" w:eastAsia="cs-CZ"/>
              </w:rPr>
              <w:t>cm</w:t>
            </w:r>
            <w:r w:rsidR="00673963" w:rsidRPr="008A4A5B">
              <w:rPr>
                <w:rFonts w:ascii="Times New Roman" w:hAnsi="Times New Roman" w:cs="Times New Roman"/>
                <w:i/>
                <w:vertAlign w:val="superscript"/>
                <w:lang w:val="en-US" w:eastAsia="cs-CZ"/>
              </w:rPr>
              <w:t>3</w:t>
            </w:r>
            <w:r w:rsidR="00673963">
              <w:rPr>
                <w:rFonts w:ascii="Times New Roman" w:hAnsi="Times New Roman" w:cs="Times New Roman"/>
                <w:i/>
                <w:lang w:val="en-US" w:eastAsia="cs-CZ"/>
              </w:rPr>
              <w:t>/</w:t>
            </w:r>
            <w:r w:rsidR="00673963" w:rsidRPr="008A4A5B">
              <w:rPr>
                <w:rFonts w:ascii="Times New Roman" w:hAnsi="Times New Roman" w:cs="Times New Roman"/>
                <w:i/>
                <w:lang w:val="en-US" w:eastAsia="cs-CZ"/>
              </w:rPr>
              <w:t>cm</w:t>
            </w:r>
            <w:r w:rsidR="00673963" w:rsidRPr="008A4A5B">
              <w:rPr>
                <w:rFonts w:ascii="Times New Roman" w:hAnsi="Times New Roman" w:cs="Times New Roman"/>
                <w:i/>
                <w:vertAlign w:val="superscript"/>
                <w:lang w:val="en-US" w:eastAsia="cs-CZ"/>
              </w:rPr>
              <w:t>3</w:t>
            </w:r>
            <w:r w:rsidRPr="008A4A5B">
              <w:rPr>
                <w:rFonts w:ascii="Times New Roman" w:hAnsi="Times New Roman" w:cs="Times New Roman"/>
                <w:i/>
                <w:lang w:val="en-US" w:eastAsia="cs-CZ"/>
              </w:rPr>
              <w:t>)</w:t>
            </w:r>
          </w:p>
        </w:tc>
      </w:tr>
      <w:tr w:rsidR="00C86DDB" w:rsidRPr="008A4A5B" w14:paraId="10E9402B" w14:textId="77777777" w:rsidTr="00F76072">
        <w:tc>
          <w:tcPr>
            <w:tcW w:w="2688" w:type="dxa"/>
          </w:tcPr>
          <w:p w14:paraId="6B1AE59B" w14:textId="77777777" w:rsidR="00C86DDB" w:rsidRPr="008A4A5B" w:rsidRDefault="00C86DDB" w:rsidP="00C86DDB">
            <w:pPr>
              <w:tabs>
                <w:tab w:val="left" w:pos="9070"/>
              </w:tabs>
              <w:jc w:val="both"/>
              <w:rPr>
                <w:rFonts w:ascii="Times New Roman" w:hAnsi="Times New Roman" w:cs="Times New Roman"/>
                <w:i/>
                <w:lang w:val="en-US" w:eastAsia="cs-CZ"/>
              </w:rPr>
            </w:pPr>
            <w:r w:rsidRPr="008A4A5B">
              <w:rPr>
                <w:rFonts w:ascii="Times New Roman" w:hAnsi="Times New Roman" w:cs="Times New Roman"/>
                <w:i/>
                <w:lang w:val="en-US" w:eastAsia="cs-CZ"/>
              </w:rPr>
              <w:t>Crop data</w:t>
            </w:r>
          </w:p>
        </w:tc>
        <w:tc>
          <w:tcPr>
            <w:tcW w:w="3099" w:type="dxa"/>
          </w:tcPr>
          <w:p w14:paraId="01E760A7" w14:textId="77777777" w:rsidR="00C86DDB" w:rsidRPr="008A4A5B" w:rsidRDefault="000B1ACB" w:rsidP="00C86DDB">
            <w:pPr>
              <w:tabs>
                <w:tab w:val="left" w:pos="9070"/>
              </w:tabs>
              <w:jc w:val="both"/>
              <w:rPr>
                <w:rFonts w:ascii="Times New Roman" w:hAnsi="Times New Roman" w:cs="Times New Roman"/>
                <w:i/>
                <w:lang w:val="en-US" w:eastAsia="cs-CZ"/>
              </w:rPr>
            </w:pPr>
            <w:r w:rsidRPr="008A4A5B">
              <w:rPr>
                <w:rFonts w:ascii="Times New Roman" w:hAnsi="Times New Roman" w:cs="Times New Roman"/>
                <w:i/>
                <w:lang w:val="en-US" w:eastAsia="cs-CZ"/>
              </w:rPr>
              <w:t>Cultivar</w:t>
            </w:r>
            <w:r w:rsidR="00E435FD" w:rsidRPr="008A4A5B">
              <w:rPr>
                <w:rFonts w:ascii="Times New Roman" w:hAnsi="Times New Roman" w:cs="Times New Roman"/>
                <w:i/>
                <w:lang w:val="en-US" w:eastAsia="cs-CZ"/>
              </w:rPr>
              <w:t xml:space="preserve"> of spring barley</w:t>
            </w:r>
          </w:p>
          <w:p w14:paraId="24739C18" w14:textId="77777777" w:rsidR="000B1ACB" w:rsidRPr="008A4A5B" w:rsidRDefault="000B1ACB" w:rsidP="00C86DDB">
            <w:pPr>
              <w:tabs>
                <w:tab w:val="left" w:pos="9070"/>
              </w:tabs>
              <w:jc w:val="both"/>
              <w:rPr>
                <w:rFonts w:ascii="Times New Roman" w:hAnsi="Times New Roman" w:cs="Times New Roman"/>
                <w:i/>
                <w:lang w:val="en-US" w:eastAsia="cs-CZ"/>
              </w:rPr>
            </w:pPr>
            <w:r w:rsidRPr="008A4A5B">
              <w:rPr>
                <w:rFonts w:ascii="Times New Roman" w:hAnsi="Times New Roman" w:cs="Times New Roman"/>
                <w:i/>
                <w:lang w:val="en-US" w:eastAsia="cs-CZ"/>
              </w:rPr>
              <w:t>Germination</w:t>
            </w:r>
          </w:p>
          <w:p w14:paraId="02380BC2" w14:textId="77777777" w:rsidR="000B1ACB" w:rsidRPr="008A4A5B" w:rsidRDefault="000B1ACB" w:rsidP="00C86DDB">
            <w:pPr>
              <w:tabs>
                <w:tab w:val="left" w:pos="9070"/>
              </w:tabs>
              <w:jc w:val="both"/>
              <w:rPr>
                <w:rFonts w:ascii="Times New Roman" w:hAnsi="Times New Roman" w:cs="Times New Roman"/>
                <w:i/>
                <w:lang w:val="en-US" w:eastAsia="cs-CZ"/>
              </w:rPr>
            </w:pPr>
            <w:r w:rsidRPr="008A4A5B">
              <w:rPr>
                <w:rFonts w:ascii="Times New Roman" w:hAnsi="Times New Roman" w:cs="Times New Roman"/>
                <w:i/>
                <w:lang w:val="en-US" w:eastAsia="cs-CZ"/>
              </w:rPr>
              <w:t>Flowering</w:t>
            </w:r>
          </w:p>
          <w:p w14:paraId="3B27BD16" w14:textId="77777777" w:rsidR="000B1ACB" w:rsidRPr="008A4A5B" w:rsidRDefault="000B1ACB" w:rsidP="00C86DDB">
            <w:pPr>
              <w:tabs>
                <w:tab w:val="left" w:pos="9070"/>
              </w:tabs>
              <w:jc w:val="both"/>
              <w:rPr>
                <w:rFonts w:ascii="Times New Roman" w:hAnsi="Times New Roman" w:cs="Times New Roman"/>
                <w:i/>
                <w:lang w:val="en-US" w:eastAsia="cs-CZ"/>
              </w:rPr>
            </w:pPr>
            <w:r w:rsidRPr="008A4A5B">
              <w:rPr>
                <w:rFonts w:ascii="Times New Roman" w:hAnsi="Times New Roman" w:cs="Times New Roman"/>
                <w:i/>
                <w:lang w:val="en-US" w:eastAsia="cs-CZ"/>
              </w:rPr>
              <w:t>Heading</w:t>
            </w:r>
          </w:p>
          <w:p w14:paraId="7E8DC3E4" w14:textId="77777777" w:rsidR="000B1ACB" w:rsidRPr="008A4A5B" w:rsidRDefault="000B1ACB" w:rsidP="00C86DDB">
            <w:pPr>
              <w:tabs>
                <w:tab w:val="left" w:pos="9070"/>
              </w:tabs>
              <w:jc w:val="both"/>
              <w:rPr>
                <w:rFonts w:ascii="Times New Roman" w:hAnsi="Times New Roman" w:cs="Times New Roman"/>
                <w:i/>
                <w:lang w:val="en-US" w:eastAsia="cs-CZ"/>
              </w:rPr>
            </w:pPr>
            <w:r w:rsidRPr="008A4A5B">
              <w:rPr>
                <w:rFonts w:ascii="Times New Roman" w:hAnsi="Times New Roman" w:cs="Times New Roman"/>
                <w:i/>
                <w:lang w:val="en-US" w:eastAsia="cs-CZ"/>
              </w:rPr>
              <w:t>Maturity</w:t>
            </w:r>
          </w:p>
          <w:p w14:paraId="1FA0FCF0" w14:textId="77777777" w:rsidR="00F76072" w:rsidRPr="008A4A5B" w:rsidRDefault="00F76072" w:rsidP="00C86DDB">
            <w:pPr>
              <w:tabs>
                <w:tab w:val="left" w:pos="9070"/>
              </w:tabs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8A4A5B">
              <w:rPr>
                <w:rFonts w:ascii="Times New Roman" w:hAnsi="Times New Roman" w:cs="Times New Roman"/>
                <w:i/>
                <w:lang w:val="en-US" w:eastAsia="cs-CZ"/>
              </w:rPr>
              <w:t>LAI</w:t>
            </w:r>
            <w:r w:rsidR="00C331F0" w:rsidRPr="008A4A5B">
              <w:rPr>
                <w:rFonts w:ascii="Times New Roman" w:hAnsi="Times New Roman" w:cs="Times New Roman"/>
                <w:i/>
                <w:lang w:val="en-US"/>
              </w:rPr>
              <w:t>*</w:t>
            </w:r>
          </w:p>
          <w:p w14:paraId="7E144772" w14:textId="77777777" w:rsidR="00B67C22" w:rsidRPr="008A4A5B" w:rsidRDefault="00B67C22" w:rsidP="00C86DDB">
            <w:pPr>
              <w:tabs>
                <w:tab w:val="left" w:pos="9070"/>
              </w:tabs>
              <w:jc w:val="both"/>
              <w:rPr>
                <w:rFonts w:ascii="Times New Roman" w:hAnsi="Times New Roman" w:cs="Times New Roman"/>
                <w:i/>
                <w:lang w:val="en-US" w:eastAsia="cs-CZ"/>
              </w:rPr>
            </w:pPr>
            <w:r w:rsidRPr="008A4A5B">
              <w:rPr>
                <w:rFonts w:ascii="Times New Roman" w:hAnsi="Times New Roman" w:cs="Times New Roman"/>
                <w:i/>
                <w:lang w:val="en-US"/>
              </w:rPr>
              <w:t>Yield of grain</w:t>
            </w:r>
          </w:p>
        </w:tc>
        <w:tc>
          <w:tcPr>
            <w:tcW w:w="2849" w:type="dxa"/>
          </w:tcPr>
          <w:p w14:paraId="6B05CC75" w14:textId="77777777" w:rsidR="00C86DDB" w:rsidRPr="008A4A5B" w:rsidRDefault="00E435FD" w:rsidP="00C86DDB">
            <w:pPr>
              <w:tabs>
                <w:tab w:val="left" w:pos="9070"/>
              </w:tabs>
              <w:jc w:val="both"/>
              <w:rPr>
                <w:rFonts w:ascii="Times New Roman" w:hAnsi="Times New Roman" w:cs="Times New Roman"/>
                <w:i/>
                <w:lang w:val="en-US" w:eastAsia="cs-CZ"/>
              </w:rPr>
            </w:pPr>
            <w:proofErr w:type="spellStart"/>
            <w:r w:rsidRPr="008A4A5B">
              <w:rPr>
                <w:rFonts w:ascii="Times New Roman" w:hAnsi="Times New Roman" w:cs="Times New Roman"/>
                <w:i/>
                <w:lang w:val="en-US" w:eastAsia="cs-CZ"/>
              </w:rPr>
              <w:t>Tolar</w:t>
            </w:r>
            <w:proofErr w:type="spellEnd"/>
            <w:r w:rsidRPr="008A4A5B">
              <w:rPr>
                <w:rFonts w:ascii="Times New Roman" w:hAnsi="Times New Roman" w:cs="Times New Roman"/>
                <w:i/>
                <w:lang w:val="en-US" w:eastAsia="cs-CZ"/>
              </w:rPr>
              <w:t>/</w:t>
            </w:r>
            <w:proofErr w:type="spellStart"/>
            <w:r w:rsidRPr="008A4A5B">
              <w:rPr>
                <w:rFonts w:ascii="Times New Roman" w:hAnsi="Times New Roman" w:cs="Times New Roman"/>
                <w:i/>
                <w:lang w:val="en-US" w:eastAsia="cs-CZ"/>
              </w:rPr>
              <w:t>Bojos</w:t>
            </w:r>
            <w:proofErr w:type="spellEnd"/>
          </w:p>
          <w:p w14:paraId="5881A202" w14:textId="77777777" w:rsidR="000B1ACB" w:rsidRPr="008A4A5B" w:rsidRDefault="00F76072" w:rsidP="00C86DDB">
            <w:pPr>
              <w:tabs>
                <w:tab w:val="left" w:pos="9070"/>
              </w:tabs>
              <w:jc w:val="both"/>
              <w:rPr>
                <w:rFonts w:ascii="Times New Roman" w:hAnsi="Times New Roman" w:cs="Times New Roman"/>
                <w:i/>
                <w:lang w:val="en-US" w:eastAsia="cs-CZ"/>
              </w:rPr>
            </w:pPr>
            <w:proofErr w:type="spellStart"/>
            <w:r w:rsidRPr="008A4A5B">
              <w:rPr>
                <w:rFonts w:ascii="Times New Roman" w:hAnsi="Times New Roman" w:cs="Times New Roman"/>
                <w:i/>
                <w:lang w:val="en-US" w:eastAsia="cs-CZ"/>
              </w:rPr>
              <w:t>doy</w:t>
            </w:r>
            <w:proofErr w:type="spellEnd"/>
            <w:r w:rsidR="000B1ACB" w:rsidRPr="008A4A5B">
              <w:rPr>
                <w:rFonts w:ascii="Times New Roman" w:hAnsi="Times New Roman" w:cs="Times New Roman"/>
                <w:i/>
                <w:lang w:val="en-US" w:eastAsia="cs-CZ"/>
              </w:rPr>
              <w:t xml:space="preserve"> (day of year)</w:t>
            </w:r>
          </w:p>
          <w:p w14:paraId="00310A29" w14:textId="77777777" w:rsidR="000B1ACB" w:rsidRPr="008A4A5B" w:rsidRDefault="00F76072" w:rsidP="00C86DDB">
            <w:pPr>
              <w:tabs>
                <w:tab w:val="left" w:pos="9070"/>
              </w:tabs>
              <w:jc w:val="both"/>
              <w:rPr>
                <w:rFonts w:ascii="Times New Roman" w:hAnsi="Times New Roman" w:cs="Times New Roman"/>
                <w:i/>
                <w:lang w:val="en-US" w:eastAsia="cs-CZ"/>
              </w:rPr>
            </w:pPr>
            <w:proofErr w:type="spellStart"/>
            <w:r w:rsidRPr="008A4A5B">
              <w:rPr>
                <w:rFonts w:ascii="Times New Roman" w:hAnsi="Times New Roman" w:cs="Times New Roman"/>
                <w:i/>
                <w:lang w:val="en-US" w:eastAsia="cs-CZ"/>
              </w:rPr>
              <w:t>doy</w:t>
            </w:r>
            <w:proofErr w:type="spellEnd"/>
            <w:r w:rsidRPr="008A4A5B">
              <w:rPr>
                <w:rFonts w:ascii="Times New Roman" w:hAnsi="Times New Roman" w:cs="Times New Roman"/>
                <w:i/>
                <w:lang w:val="en-US" w:eastAsia="cs-CZ"/>
              </w:rPr>
              <w:t xml:space="preserve"> </w:t>
            </w:r>
          </w:p>
          <w:p w14:paraId="745F7BCB" w14:textId="77777777" w:rsidR="000B1ACB" w:rsidRPr="008A4A5B" w:rsidRDefault="00F76072" w:rsidP="00C86DDB">
            <w:pPr>
              <w:tabs>
                <w:tab w:val="left" w:pos="9070"/>
              </w:tabs>
              <w:jc w:val="both"/>
              <w:rPr>
                <w:rFonts w:ascii="Times New Roman" w:hAnsi="Times New Roman" w:cs="Times New Roman"/>
                <w:i/>
                <w:lang w:val="en-US" w:eastAsia="cs-CZ"/>
              </w:rPr>
            </w:pPr>
            <w:proofErr w:type="spellStart"/>
            <w:r w:rsidRPr="008A4A5B">
              <w:rPr>
                <w:rFonts w:ascii="Times New Roman" w:hAnsi="Times New Roman" w:cs="Times New Roman"/>
                <w:i/>
                <w:lang w:val="en-US" w:eastAsia="cs-CZ"/>
              </w:rPr>
              <w:t>doy</w:t>
            </w:r>
            <w:proofErr w:type="spellEnd"/>
            <w:r w:rsidR="000B1ACB" w:rsidRPr="008A4A5B">
              <w:rPr>
                <w:rFonts w:ascii="Times New Roman" w:hAnsi="Times New Roman" w:cs="Times New Roman"/>
                <w:i/>
                <w:lang w:val="en-US" w:eastAsia="cs-CZ"/>
              </w:rPr>
              <w:t xml:space="preserve"> </w:t>
            </w:r>
          </w:p>
          <w:p w14:paraId="0E1CFDBB" w14:textId="77777777" w:rsidR="000B1ACB" w:rsidRPr="008A4A5B" w:rsidRDefault="00F76072" w:rsidP="00F76072">
            <w:pPr>
              <w:tabs>
                <w:tab w:val="left" w:pos="9070"/>
              </w:tabs>
              <w:jc w:val="both"/>
              <w:rPr>
                <w:rFonts w:ascii="Times New Roman" w:hAnsi="Times New Roman" w:cs="Times New Roman"/>
                <w:i/>
                <w:lang w:val="en-US" w:eastAsia="cs-CZ"/>
              </w:rPr>
            </w:pPr>
            <w:proofErr w:type="spellStart"/>
            <w:r w:rsidRPr="008A4A5B">
              <w:rPr>
                <w:rFonts w:ascii="Times New Roman" w:hAnsi="Times New Roman" w:cs="Times New Roman"/>
                <w:i/>
                <w:lang w:val="en-US" w:eastAsia="cs-CZ"/>
              </w:rPr>
              <w:t>doy</w:t>
            </w:r>
            <w:proofErr w:type="spellEnd"/>
            <w:r w:rsidR="000B1ACB" w:rsidRPr="008A4A5B">
              <w:rPr>
                <w:rFonts w:ascii="Times New Roman" w:hAnsi="Times New Roman" w:cs="Times New Roman"/>
                <w:i/>
                <w:lang w:val="en-US" w:eastAsia="cs-CZ"/>
              </w:rPr>
              <w:t xml:space="preserve"> </w:t>
            </w:r>
          </w:p>
          <w:p w14:paraId="093EAEDA" w14:textId="77777777" w:rsidR="00F76072" w:rsidRPr="008A4A5B" w:rsidRDefault="00C331F0" w:rsidP="00F76072">
            <w:pPr>
              <w:tabs>
                <w:tab w:val="left" w:pos="9070"/>
              </w:tabs>
              <w:jc w:val="both"/>
              <w:rPr>
                <w:rFonts w:ascii="Times New Roman" w:hAnsi="Times New Roman" w:cs="Times New Roman"/>
                <w:i/>
                <w:lang w:val="en-US" w:eastAsia="cs-CZ"/>
              </w:rPr>
            </w:pPr>
            <w:proofErr w:type="spellStart"/>
            <w:r w:rsidRPr="008A4A5B">
              <w:rPr>
                <w:rFonts w:ascii="Times New Roman" w:hAnsi="Times New Roman" w:cs="Times New Roman"/>
                <w:i/>
                <w:lang w:val="en-US" w:eastAsia="cs-CZ"/>
              </w:rPr>
              <w:t>doy</w:t>
            </w:r>
            <w:proofErr w:type="spellEnd"/>
            <w:r w:rsidRPr="008A4A5B">
              <w:rPr>
                <w:rFonts w:ascii="Times New Roman" w:hAnsi="Times New Roman" w:cs="Times New Roman"/>
                <w:i/>
                <w:lang w:val="en-US" w:eastAsia="cs-CZ"/>
              </w:rPr>
              <w:t xml:space="preserve"> (</w:t>
            </w:r>
            <w:r w:rsidR="00F76072" w:rsidRPr="008A4A5B">
              <w:rPr>
                <w:rFonts w:ascii="Times New Roman" w:hAnsi="Times New Roman" w:cs="Times New Roman"/>
                <w:i/>
                <w:lang w:val="en-US" w:eastAsia="cs-CZ"/>
              </w:rPr>
              <w:t>m</w:t>
            </w:r>
            <w:r w:rsidR="00F76072" w:rsidRPr="008A4A5B">
              <w:rPr>
                <w:rFonts w:ascii="Times New Roman" w:hAnsi="Times New Roman" w:cs="Times New Roman"/>
                <w:i/>
                <w:vertAlign w:val="superscript"/>
                <w:lang w:val="en-US" w:eastAsia="cs-CZ"/>
              </w:rPr>
              <w:t>2</w:t>
            </w:r>
            <w:r w:rsidR="00673963">
              <w:rPr>
                <w:rFonts w:ascii="Times New Roman" w:hAnsi="Times New Roman" w:cs="Times New Roman"/>
                <w:i/>
                <w:lang w:val="en-US" w:eastAsia="cs-CZ"/>
              </w:rPr>
              <w:t>/</w:t>
            </w:r>
            <w:r w:rsidR="00F76072" w:rsidRPr="008A4A5B">
              <w:rPr>
                <w:rFonts w:ascii="Times New Roman" w:hAnsi="Times New Roman" w:cs="Times New Roman"/>
                <w:i/>
                <w:lang w:val="en-US" w:eastAsia="cs-CZ"/>
              </w:rPr>
              <w:t>m</w:t>
            </w:r>
            <w:r w:rsidR="00F76072" w:rsidRPr="008A4A5B">
              <w:rPr>
                <w:rFonts w:ascii="Times New Roman" w:hAnsi="Times New Roman" w:cs="Times New Roman"/>
                <w:i/>
                <w:vertAlign w:val="superscript"/>
                <w:lang w:val="en-US" w:eastAsia="cs-CZ"/>
              </w:rPr>
              <w:t>2</w:t>
            </w:r>
            <w:r w:rsidRPr="008A4A5B">
              <w:rPr>
                <w:rFonts w:ascii="Times New Roman" w:hAnsi="Times New Roman" w:cs="Times New Roman"/>
                <w:i/>
                <w:lang w:val="en-US" w:eastAsia="cs-CZ"/>
              </w:rPr>
              <w:t>)</w:t>
            </w:r>
          </w:p>
          <w:p w14:paraId="44C69259" w14:textId="77777777" w:rsidR="00B67C22" w:rsidRPr="008A4A5B" w:rsidRDefault="00E32C70" w:rsidP="00F76072">
            <w:pPr>
              <w:tabs>
                <w:tab w:val="left" w:pos="9070"/>
              </w:tabs>
              <w:jc w:val="both"/>
              <w:rPr>
                <w:rFonts w:ascii="Times New Roman" w:hAnsi="Times New Roman" w:cs="Times New Roman"/>
                <w:i/>
                <w:lang w:val="en-US" w:eastAsia="cs-CZ"/>
              </w:rPr>
            </w:pPr>
            <w:r>
              <w:rPr>
                <w:rFonts w:ascii="Times New Roman" w:hAnsi="Times New Roman" w:cs="Times New Roman"/>
                <w:i/>
                <w:lang w:val="en-US" w:eastAsia="cs-CZ"/>
              </w:rPr>
              <w:t>t/</w:t>
            </w:r>
            <w:r w:rsidR="00B67C22" w:rsidRPr="008A4A5B">
              <w:rPr>
                <w:rFonts w:ascii="Times New Roman" w:hAnsi="Times New Roman" w:cs="Times New Roman"/>
                <w:i/>
                <w:lang w:val="en-US" w:eastAsia="cs-CZ"/>
              </w:rPr>
              <w:t>ha</w:t>
            </w:r>
          </w:p>
        </w:tc>
      </w:tr>
      <w:tr w:rsidR="00C86DDB" w:rsidRPr="008A4A5B" w14:paraId="0590981D" w14:textId="77777777" w:rsidTr="00F76072">
        <w:tc>
          <w:tcPr>
            <w:tcW w:w="2688" w:type="dxa"/>
          </w:tcPr>
          <w:p w14:paraId="5F4F714F" w14:textId="77777777" w:rsidR="00C86DDB" w:rsidRPr="008A4A5B" w:rsidRDefault="00C86DDB" w:rsidP="00C86DDB">
            <w:pPr>
              <w:tabs>
                <w:tab w:val="left" w:pos="9070"/>
              </w:tabs>
              <w:jc w:val="both"/>
              <w:rPr>
                <w:rFonts w:ascii="Times New Roman" w:hAnsi="Times New Roman" w:cs="Times New Roman"/>
                <w:i/>
                <w:lang w:val="en-US" w:eastAsia="cs-CZ"/>
              </w:rPr>
            </w:pPr>
            <w:r w:rsidRPr="008A4A5B">
              <w:rPr>
                <w:rFonts w:ascii="Times New Roman" w:hAnsi="Times New Roman" w:cs="Times New Roman"/>
                <w:i/>
                <w:lang w:val="en-US" w:eastAsia="cs-CZ"/>
              </w:rPr>
              <w:t>Management</w:t>
            </w:r>
          </w:p>
        </w:tc>
        <w:tc>
          <w:tcPr>
            <w:tcW w:w="3099" w:type="dxa"/>
          </w:tcPr>
          <w:p w14:paraId="05BACCAD" w14:textId="77777777" w:rsidR="00C86DDB" w:rsidRPr="008A4A5B" w:rsidRDefault="000B1ACB" w:rsidP="00C86DDB">
            <w:pPr>
              <w:tabs>
                <w:tab w:val="left" w:pos="9070"/>
              </w:tabs>
              <w:jc w:val="both"/>
              <w:rPr>
                <w:rFonts w:ascii="Times New Roman" w:hAnsi="Times New Roman" w:cs="Times New Roman"/>
                <w:i/>
                <w:lang w:val="en-US" w:eastAsia="cs-CZ"/>
              </w:rPr>
            </w:pPr>
            <w:r w:rsidRPr="008A4A5B">
              <w:rPr>
                <w:rFonts w:ascii="Times New Roman" w:hAnsi="Times New Roman" w:cs="Times New Roman"/>
                <w:i/>
                <w:lang w:val="en-US" w:eastAsia="cs-CZ"/>
              </w:rPr>
              <w:t>Sowing date</w:t>
            </w:r>
          </w:p>
          <w:p w14:paraId="6A4ACEAE" w14:textId="77777777" w:rsidR="000B1ACB" w:rsidRPr="008A4A5B" w:rsidRDefault="000B1ACB" w:rsidP="00C86DDB">
            <w:pPr>
              <w:tabs>
                <w:tab w:val="left" w:pos="9070"/>
              </w:tabs>
              <w:jc w:val="both"/>
              <w:rPr>
                <w:rFonts w:ascii="Times New Roman" w:hAnsi="Times New Roman" w:cs="Times New Roman"/>
                <w:i/>
                <w:lang w:val="en-US" w:eastAsia="cs-CZ"/>
              </w:rPr>
            </w:pPr>
            <w:r w:rsidRPr="008A4A5B">
              <w:rPr>
                <w:rFonts w:ascii="Times New Roman" w:hAnsi="Times New Roman" w:cs="Times New Roman"/>
                <w:i/>
                <w:lang w:val="en-US" w:eastAsia="cs-CZ"/>
              </w:rPr>
              <w:t>Harvest date</w:t>
            </w:r>
          </w:p>
          <w:p w14:paraId="52E7CE23" w14:textId="77777777" w:rsidR="000B1ACB" w:rsidRPr="008A4A5B" w:rsidRDefault="000B1ACB" w:rsidP="00C86DDB">
            <w:pPr>
              <w:tabs>
                <w:tab w:val="left" w:pos="9070"/>
              </w:tabs>
              <w:jc w:val="both"/>
              <w:rPr>
                <w:rFonts w:ascii="Times New Roman" w:hAnsi="Times New Roman" w:cs="Times New Roman"/>
                <w:i/>
                <w:lang w:val="en-US" w:eastAsia="cs-CZ"/>
              </w:rPr>
            </w:pPr>
            <w:r w:rsidRPr="008A4A5B">
              <w:rPr>
                <w:rFonts w:ascii="Times New Roman" w:hAnsi="Times New Roman" w:cs="Times New Roman"/>
                <w:i/>
                <w:lang w:val="en-US" w:eastAsia="cs-CZ"/>
              </w:rPr>
              <w:t>Tillage</w:t>
            </w:r>
          </w:p>
          <w:p w14:paraId="21DC0842" w14:textId="77777777" w:rsidR="000B1ACB" w:rsidRPr="008A4A5B" w:rsidRDefault="000B1ACB" w:rsidP="00C86DDB">
            <w:pPr>
              <w:tabs>
                <w:tab w:val="left" w:pos="9070"/>
              </w:tabs>
              <w:jc w:val="both"/>
              <w:rPr>
                <w:rFonts w:ascii="Times New Roman" w:hAnsi="Times New Roman" w:cs="Times New Roman"/>
                <w:i/>
                <w:lang w:val="en-US" w:eastAsia="cs-CZ"/>
              </w:rPr>
            </w:pPr>
            <w:r w:rsidRPr="008A4A5B">
              <w:rPr>
                <w:rFonts w:ascii="Times New Roman" w:hAnsi="Times New Roman" w:cs="Times New Roman"/>
                <w:i/>
                <w:lang w:val="en-US" w:eastAsia="cs-CZ"/>
              </w:rPr>
              <w:t>N fertilization</w:t>
            </w:r>
          </w:p>
          <w:p w14:paraId="113582E7" w14:textId="77777777" w:rsidR="000B1ACB" w:rsidRPr="008A4A5B" w:rsidRDefault="000B1ACB" w:rsidP="00C86DDB">
            <w:pPr>
              <w:tabs>
                <w:tab w:val="left" w:pos="9070"/>
              </w:tabs>
              <w:jc w:val="both"/>
              <w:rPr>
                <w:rFonts w:ascii="Times New Roman" w:hAnsi="Times New Roman" w:cs="Times New Roman"/>
                <w:i/>
                <w:lang w:val="en-US" w:eastAsia="cs-CZ"/>
              </w:rPr>
            </w:pPr>
            <w:r w:rsidRPr="008A4A5B">
              <w:rPr>
                <w:rFonts w:ascii="Times New Roman" w:hAnsi="Times New Roman" w:cs="Times New Roman"/>
                <w:i/>
                <w:lang w:val="en-US" w:eastAsia="cs-CZ"/>
              </w:rPr>
              <w:t>Previous crop</w:t>
            </w:r>
            <w:r w:rsidR="00F76072" w:rsidRPr="008A4A5B">
              <w:rPr>
                <w:rFonts w:ascii="Times New Roman" w:hAnsi="Times New Roman" w:cs="Times New Roman"/>
                <w:i/>
                <w:lang w:val="en-US" w:eastAsia="cs-CZ"/>
              </w:rPr>
              <w:t xml:space="preserve"> (sowing, harvest)</w:t>
            </w:r>
          </w:p>
          <w:p w14:paraId="4CEB90DD" w14:textId="77777777" w:rsidR="00C331F0" w:rsidRPr="008A4A5B" w:rsidRDefault="000B1ACB" w:rsidP="000B1ACB">
            <w:pPr>
              <w:tabs>
                <w:tab w:val="left" w:pos="9070"/>
              </w:tabs>
              <w:jc w:val="both"/>
              <w:rPr>
                <w:rFonts w:ascii="Times New Roman" w:hAnsi="Times New Roman" w:cs="Times New Roman"/>
                <w:i/>
                <w:lang w:val="en-US" w:eastAsia="cs-CZ"/>
              </w:rPr>
            </w:pPr>
            <w:r w:rsidRPr="008A4A5B">
              <w:rPr>
                <w:rFonts w:ascii="Times New Roman" w:hAnsi="Times New Roman" w:cs="Times New Roman"/>
                <w:i/>
                <w:lang w:val="en-US" w:eastAsia="cs-CZ"/>
              </w:rPr>
              <w:t>Initial conditions</w:t>
            </w:r>
            <w:r w:rsidR="00C331F0" w:rsidRPr="008A4A5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*</w:t>
            </w:r>
            <w:r w:rsidR="00F76072" w:rsidRPr="008A4A5B">
              <w:rPr>
                <w:rFonts w:ascii="Times New Roman" w:hAnsi="Times New Roman" w:cs="Times New Roman"/>
                <w:i/>
                <w:lang w:val="en-US" w:eastAsia="cs-CZ"/>
              </w:rPr>
              <w:t xml:space="preserve"> </w:t>
            </w:r>
          </w:p>
          <w:p w14:paraId="042149ED" w14:textId="77777777" w:rsidR="00C331F0" w:rsidRPr="008A4A5B" w:rsidRDefault="00F76072" w:rsidP="00C331F0">
            <w:pPr>
              <w:pStyle w:val="ListParagraph"/>
              <w:numPr>
                <w:ilvl w:val="0"/>
                <w:numId w:val="1"/>
              </w:numPr>
              <w:tabs>
                <w:tab w:val="left" w:pos="9070"/>
              </w:tabs>
              <w:jc w:val="both"/>
              <w:rPr>
                <w:rFonts w:ascii="Times New Roman" w:hAnsi="Times New Roman" w:cs="Times New Roman"/>
                <w:i/>
                <w:lang w:val="en-US" w:eastAsia="cs-CZ"/>
              </w:rPr>
            </w:pPr>
            <w:r w:rsidRPr="008A4A5B">
              <w:rPr>
                <w:rFonts w:ascii="Times New Roman" w:hAnsi="Times New Roman" w:cs="Times New Roman"/>
                <w:i/>
                <w:lang w:val="en-US" w:eastAsia="cs-CZ"/>
              </w:rPr>
              <w:t xml:space="preserve">water content, </w:t>
            </w:r>
          </w:p>
          <w:p w14:paraId="0C1DC232" w14:textId="77777777" w:rsidR="000B1ACB" w:rsidRPr="008A4A5B" w:rsidRDefault="00C331F0" w:rsidP="00C331F0">
            <w:pPr>
              <w:pStyle w:val="ListParagraph"/>
              <w:numPr>
                <w:ilvl w:val="0"/>
                <w:numId w:val="1"/>
              </w:numPr>
              <w:tabs>
                <w:tab w:val="left" w:pos="9070"/>
              </w:tabs>
              <w:jc w:val="both"/>
              <w:rPr>
                <w:rFonts w:ascii="Times New Roman" w:hAnsi="Times New Roman" w:cs="Times New Roman"/>
                <w:i/>
                <w:lang w:val="en-US" w:eastAsia="cs-CZ"/>
              </w:rPr>
            </w:pPr>
            <w:r w:rsidRPr="008A4A5B">
              <w:rPr>
                <w:rFonts w:ascii="Times New Roman" w:hAnsi="Times New Roman" w:cs="Times New Roman"/>
                <w:i/>
                <w:lang w:val="en-US" w:eastAsia="cs-CZ"/>
              </w:rPr>
              <w:t>soil mineral N</w:t>
            </w:r>
          </w:p>
        </w:tc>
        <w:tc>
          <w:tcPr>
            <w:tcW w:w="2849" w:type="dxa"/>
          </w:tcPr>
          <w:p w14:paraId="6CAFBB5F" w14:textId="77777777" w:rsidR="00C86DDB" w:rsidRPr="008A4A5B" w:rsidRDefault="00F76072" w:rsidP="00C86DDB">
            <w:pPr>
              <w:tabs>
                <w:tab w:val="left" w:pos="9070"/>
              </w:tabs>
              <w:jc w:val="both"/>
              <w:rPr>
                <w:rFonts w:ascii="Times New Roman" w:hAnsi="Times New Roman" w:cs="Times New Roman"/>
                <w:i/>
                <w:lang w:val="en-US" w:eastAsia="cs-CZ"/>
              </w:rPr>
            </w:pPr>
            <w:proofErr w:type="spellStart"/>
            <w:r w:rsidRPr="008A4A5B">
              <w:rPr>
                <w:rFonts w:ascii="Times New Roman" w:hAnsi="Times New Roman" w:cs="Times New Roman"/>
                <w:i/>
                <w:lang w:val="en-US" w:eastAsia="cs-CZ"/>
              </w:rPr>
              <w:t>doy</w:t>
            </w:r>
            <w:proofErr w:type="spellEnd"/>
          </w:p>
          <w:p w14:paraId="2CB42918" w14:textId="77777777" w:rsidR="00F76072" w:rsidRPr="008A4A5B" w:rsidRDefault="00F76072" w:rsidP="00C86DDB">
            <w:pPr>
              <w:tabs>
                <w:tab w:val="left" w:pos="9070"/>
              </w:tabs>
              <w:jc w:val="both"/>
              <w:rPr>
                <w:rFonts w:ascii="Times New Roman" w:hAnsi="Times New Roman" w:cs="Times New Roman"/>
                <w:i/>
                <w:lang w:val="en-US" w:eastAsia="cs-CZ"/>
              </w:rPr>
            </w:pPr>
            <w:proofErr w:type="spellStart"/>
            <w:r w:rsidRPr="008A4A5B">
              <w:rPr>
                <w:rFonts w:ascii="Times New Roman" w:hAnsi="Times New Roman" w:cs="Times New Roman"/>
                <w:i/>
                <w:lang w:val="en-US" w:eastAsia="cs-CZ"/>
              </w:rPr>
              <w:t>doy</w:t>
            </w:r>
            <w:proofErr w:type="spellEnd"/>
          </w:p>
          <w:p w14:paraId="169941AE" w14:textId="77777777" w:rsidR="00F76072" w:rsidRPr="008A4A5B" w:rsidRDefault="00F76072" w:rsidP="00C86DDB">
            <w:pPr>
              <w:tabs>
                <w:tab w:val="left" w:pos="9070"/>
              </w:tabs>
              <w:jc w:val="both"/>
              <w:rPr>
                <w:rFonts w:ascii="Times New Roman" w:hAnsi="Times New Roman" w:cs="Times New Roman"/>
                <w:i/>
                <w:lang w:val="en-US" w:eastAsia="cs-CZ"/>
              </w:rPr>
            </w:pPr>
            <w:proofErr w:type="spellStart"/>
            <w:r w:rsidRPr="008A4A5B">
              <w:rPr>
                <w:rFonts w:ascii="Times New Roman" w:hAnsi="Times New Roman" w:cs="Times New Roman"/>
                <w:i/>
                <w:lang w:val="en-US" w:eastAsia="cs-CZ"/>
              </w:rPr>
              <w:t>doy</w:t>
            </w:r>
            <w:proofErr w:type="spellEnd"/>
            <w:r w:rsidRPr="008A4A5B">
              <w:rPr>
                <w:rFonts w:ascii="Times New Roman" w:hAnsi="Times New Roman" w:cs="Times New Roman"/>
                <w:i/>
                <w:lang w:val="en-US" w:eastAsia="cs-CZ"/>
              </w:rPr>
              <w:t xml:space="preserve">, type, </w:t>
            </w:r>
            <w:proofErr w:type="spellStart"/>
            <w:r w:rsidRPr="008A4A5B">
              <w:rPr>
                <w:rFonts w:ascii="Times New Roman" w:hAnsi="Times New Roman" w:cs="Times New Roman"/>
                <w:i/>
                <w:lang w:val="en-US" w:eastAsia="cs-CZ"/>
              </w:rPr>
              <w:t>dept</w:t>
            </w:r>
            <w:proofErr w:type="spellEnd"/>
            <w:r w:rsidRPr="008A4A5B">
              <w:rPr>
                <w:rFonts w:ascii="Times New Roman" w:hAnsi="Times New Roman" w:cs="Times New Roman"/>
                <w:i/>
                <w:lang w:val="en-US" w:eastAsia="cs-CZ"/>
              </w:rPr>
              <w:t xml:space="preserve"> (cm) </w:t>
            </w:r>
          </w:p>
          <w:p w14:paraId="10798063" w14:textId="77777777" w:rsidR="00F76072" w:rsidRPr="008A4A5B" w:rsidRDefault="00673963" w:rsidP="00C86DDB">
            <w:pPr>
              <w:tabs>
                <w:tab w:val="left" w:pos="9070"/>
              </w:tabs>
              <w:jc w:val="both"/>
              <w:rPr>
                <w:rFonts w:ascii="Times New Roman" w:hAnsi="Times New Roman" w:cs="Times New Roman"/>
                <w:i/>
                <w:lang w:val="en-US" w:eastAsia="cs-CZ"/>
              </w:rPr>
            </w:pPr>
            <w:proofErr w:type="spellStart"/>
            <w:r>
              <w:rPr>
                <w:rFonts w:ascii="Times New Roman" w:hAnsi="Times New Roman" w:cs="Times New Roman"/>
                <w:i/>
                <w:lang w:val="en-US" w:eastAsia="cs-CZ"/>
              </w:rPr>
              <w:t>doy</w:t>
            </w:r>
            <w:proofErr w:type="spellEnd"/>
            <w:r>
              <w:rPr>
                <w:rFonts w:ascii="Times New Roman" w:hAnsi="Times New Roman" w:cs="Times New Roman"/>
                <w:i/>
                <w:lang w:val="en-US" w:eastAsia="cs-CZ"/>
              </w:rPr>
              <w:t xml:space="preserve"> (kg N/</w:t>
            </w:r>
            <w:r w:rsidR="00F76072" w:rsidRPr="008A4A5B">
              <w:rPr>
                <w:rFonts w:ascii="Times New Roman" w:hAnsi="Times New Roman" w:cs="Times New Roman"/>
                <w:i/>
                <w:lang w:val="en-US" w:eastAsia="cs-CZ"/>
              </w:rPr>
              <w:t>ha)</w:t>
            </w:r>
          </w:p>
          <w:p w14:paraId="203F1714" w14:textId="77777777" w:rsidR="00F76072" w:rsidRPr="008A4A5B" w:rsidRDefault="00F76072" w:rsidP="00C86DDB">
            <w:pPr>
              <w:tabs>
                <w:tab w:val="left" w:pos="9070"/>
              </w:tabs>
              <w:jc w:val="both"/>
              <w:rPr>
                <w:rFonts w:ascii="Times New Roman" w:hAnsi="Times New Roman" w:cs="Times New Roman"/>
                <w:i/>
                <w:lang w:val="en-US" w:eastAsia="cs-CZ"/>
              </w:rPr>
            </w:pPr>
            <w:proofErr w:type="spellStart"/>
            <w:r w:rsidRPr="008A4A5B">
              <w:rPr>
                <w:rFonts w:ascii="Times New Roman" w:hAnsi="Times New Roman" w:cs="Times New Roman"/>
                <w:i/>
                <w:lang w:val="en-US" w:eastAsia="cs-CZ"/>
              </w:rPr>
              <w:t>doy</w:t>
            </w:r>
            <w:proofErr w:type="spellEnd"/>
          </w:p>
          <w:p w14:paraId="2F652E30" w14:textId="77777777" w:rsidR="00F76072" w:rsidRPr="008A4A5B" w:rsidRDefault="00F76072" w:rsidP="00C86DDB">
            <w:pPr>
              <w:tabs>
                <w:tab w:val="left" w:pos="9070"/>
              </w:tabs>
              <w:jc w:val="both"/>
              <w:rPr>
                <w:rFonts w:ascii="Times New Roman" w:hAnsi="Times New Roman" w:cs="Times New Roman"/>
                <w:i/>
                <w:lang w:val="en-US" w:eastAsia="cs-CZ"/>
              </w:rPr>
            </w:pPr>
          </w:p>
          <w:p w14:paraId="57A9ABB2" w14:textId="77777777" w:rsidR="00C331F0" w:rsidRPr="008A4A5B" w:rsidRDefault="00C331F0" w:rsidP="00C86DDB">
            <w:pPr>
              <w:tabs>
                <w:tab w:val="left" w:pos="9070"/>
              </w:tabs>
              <w:jc w:val="both"/>
              <w:rPr>
                <w:rFonts w:ascii="Times New Roman" w:hAnsi="Times New Roman" w:cs="Times New Roman"/>
                <w:i/>
                <w:lang w:val="en-US" w:eastAsia="cs-CZ"/>
              </w:rPr>
            </w:pPr>
            <w:r w:rsidRPr="008A4A5B">
              <w:rPr>
                <w:rFonts w:ascii="Times New Roman" w:hAnsi="Times New Roman" w:cs="Times New Roman"/>
                <w:i/>
                <w:lang w:val="en-US" w:eastAsia="cs-CZ"/>
              </w:rPr>
              <w:t>per layer (cm</w:t>
            </w:r>
            <w:r w:rsidRPr="008A4A5B">
              <w:rPr>
                <w:rFonts w:ascii="Times New Roman" w:hAnsi="Times New Roman" w:cs="Times New Roman"/>
                <w:i/>
                <w:vertAlign w:val="superscript"/>
                <w:lang w:val="en-US" w:eastAsia="cs-CZ"/>
              </w:rPr>
              <w:t>3</w:t>
            </w:r>
            <w:r w:rsidR="00673963">
              <w:rPr>
                <w:rFonts w:ascii="Times New Roman" w:hAnsi="Times New Roman" w:cs="Times New Roman"/>
                <w:i/>
                <w:lang w:val="en-US" w:eastAsia="cs-CZ"/>
              </w:rPr>
              <w:t>/</w:t>
            </w:r>
            <w:r w:rsidRPr="008A4A5B">
              <w:rPr>
                <w:rFonts w:ascii="Times New Roman" w:hAnsi="Times New Roman" w:cs="Times New Roman"/>
                <w:i/>
                <w:lang w:val="en-US" w:eastAsia="cs-CZ"/>
              </w:rPr>
              <w:t>cm</w:t>
            </w:r>
            <w:r w:rsidRPr="008A4A5B">
              <w:rPr>
                <w:rFonts w:ascii="Times New Roman" w:hAnsi="Times New Roman" w:cs="Times New Roman"/>
                <w:i/>
                <w:vertAlign w:val="superscript"/>
                <w:lang w:val="en-US" w:eastAsia="cs-CZ"/>
              </w:rPr>
              <w:t>3</w:t>
            </w:r>
            <w:r w:rsidRPr="008A4A5B">
              <w:rPr>
                <w:rFonts w:ascii="Times New Roman" w:hAnsi="Times New Roman" w:cs="Times New Roman"/>
                <w:i/>
                <w:lang w:val="en-US" w:eastAsia="cs-CZ"/>
              </w:rPr>
              <w:t>)</w:t>
            </w:r>
          </w:p>
          <w:p w14:paraId="232CB7B6" w14:textId="77777777" w:rsidR="00C331F0" w:rsidRPr="008A4A5B" w:rsidRDefault="00673963" w:rsidP="00C86DDB">
            <w:pPr>
              <w:tabs>
                <w:tab w:val="left" w:pos="9070"/>
              </w:tabs>
              <w:jc w:val="both"/>
              <w:rPr>
                <w:rFonts w:ascii="Times New Roman" w:hAnsi="Times New Roman" w:cs="Times New Roman"/>
                <w:i/>
                <w:lang w:val="en-US" w:eastAsia="cs-CZ"/>
              </w:rPr>
            </w:pPr>
            <w:r>
              <w:rPr>
                <w:rFonts w:ascii="Times New Roman" w:hAnsi="Times New Roman" w:cs="Times New Roman"/>
                <w:i/>
                <w:lang w:val="en-US" w:eastAsia="cs-CZ"/>
              </w:rPr>
              <w:t>per layer (kg/</w:t>
            </w:r>
            <w:r w:rsidR="00C331F0" w:rsidRPr="008A4A5B">
              <w:rPr>
                <w:rFonts w:ascii="Times New Roman" w:hAnsi="Times New Roman" w:cs="Times New Roman"/>
                <w:i/>
                <w:lang w:val="en-US" w:eastAsia="cs-CZ"/>
              </w:rPr>
              <w:t>ha)</w:t>
            </w:r>
          </w:p>
        </w:tc>
      </w:tr>
    </w:tbl>
    <w:p w14:paraId="17283F98" w14:textId="77777777" w:rsidR="00C46A19" w:rsidRPr="008A4A5B" w:rsidRDefault="00C331F0" w:rsidP="003D18EB">
      <w:pPr>
        <w:tabs>
          <w:tab w:val="left" w:pos="9070"/>
        </w:tabs>
        <w:spacing w:after="0" w:line="480" w:lineRule="auto"/>
        <w:ind w:left="426" w:hanging="426"/>
        <w:jc w:val="both"/>
        <w:rPr>
          <w:rFonts w:ascii="Times New Roman" w:hAnsi="Times New Roman" w:cs="Times New Roman"/>
          <w:i/>
          <w:lang w:val="en-US" w:eastAsia="cs-CZ"/>
        </w:rPr>
      </w:pPr>
      <w:r w:rsidRPr="008A4A5B">
        <w:rPr>
          <w:rFonts w:ascii="Times New Roman" w:hAnsi="Times New Roman" w:cs="Times New Roman"/>
          <w:i/>
          <w:lang w:val="en-US"/>
        </w:rPr>
        <w:t xml:space="preserve">*Only for </w:t>
      </w:r>
      <w:proofErr w:type="spellStart"/>
      <w:r w:rsidRPr="008A4A5B">
        <w:rPr>
          <w:rFonts w:ascii="Times New Roman" w:hAnsi="Times New Roman" w:cs="Times New Roman"/>
          <w:i/>
          <w:lang w:val="en-US"/>
        </w:rPr>
        <w:t>Domanínek</w:t>
      </w:r>
      <w:proofErr w:type="spellEnd"/>
      <w:r w:rsidRPr="008A4A5B">
        <w:rPr>
          <w:rFonts w:ascii="Times New Roman" w:hAnsi="Times New Roman" w:cs="Times New Roman"/>
          <w:i/>
          <w:lang w:val="en-US"/>
        </w:rPr>
        <w:t xml:space="preserve"> 2011-2014</w:t>
      </w:r>
      <w:r w:rsidR="00E213B4" w:rsidRPr="008A4A5B">
        <w:rPr>
          <w:rFonts w:ascii="Times New Roman" w:hAnsi="Times New Roman" w:cs="Times New Roman"/>
          <w:i/>
          <w:lang w:val="en-US"/>
        </w:rPr>
        <w:t>.</w:t>
      </w:r>
    </w:p>
    <w:p w14:paraId="7E1C6063" w14:textId="77777777" w:rsidR="00452521" w:rsidRPr="008A4A5B" w:rsidRDefault="00452521" w:rsidP="00A2350A">
      <w:pPr>
        <w:tabs>
          <w:tab w:val="left" w:pos="9070"/>
        </w:tabs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 w:eastAsia="cs-CZ"/>
        </w:rPr>
      </w:pPr>
    </w:p>
    <w:p w14:paraId="21AAC2AF" w14:textId="77777777" w:rsidR="00452521" w:rsidRPr="008A4A5B" w:rsidRDefault="00452521" w:rsidP="00A2350A">
      <w:pPr>
        <w:tabs>
          <w:tab w:val="left" w:pos="9070"/>
        </w:tabs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 w:eastAsia="cs-CZ"/>
        </w:rPr>
      </w:pPr>
    </w:p>
    <w:p w14:paraId="726DCF49" w14:textId="77777777" w:rsidR="00CD04CE" w:rsidRDefault="00CD04CE">
      <w:pPr>
        <w:rPr>
          <w:rFonts w:ascii="Times New Roman" w:hAnsi="Times New Roman" w:cs="Times New Roman"/>
          <w:sz w:val="24"/>
          <w:szCs w:val="24"/>
          <w:lang w:val="en-US" w:eastAsia="cs-CZ"/>
        </w:rPr>
      </w:pPr>
      <w:r>
        <w:rPr>
          <w:rFonts w:ascii="Times New Roman" w:hAnsi="Times New Roman" w:cs="Times New Roman"/>
          <w:sz w:val="24"/>
          <w:szCs w:val="24"/>
          <w:lang w:val="en-US" w:eastAsia="cs-CZ"/>
        </w:rPr>
        <w:br w:type="page"/>
      </w:r>
    </w:p>
    <w:p w14:paraId="5F3E4191" w14:textId="75C3C51D" w:rsidR="003863DF" w:rsidRPr="008A4A5B" w:rsidRDefault="00A2350A" w:rsidP="00A2350A">
      <w:pPr>
        <w:tabs>
          <w:tab w:val="left" w:pos="9070"/>
        </w:tabs>
        <w:spacing w:after="0" w:line="48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  <w:lang w:val="en-US" w:eastAsia="cs-CZ"/>
        </w:rPr>
      </w:pPr>
      <w:r w:rsidRPr="008A4A5B">
        <w:rPr>
          <w:rFonts w:ascii="Times New Roman" w:hAnsi="Times New Roman" w:cs="Times New Roman"/>
          <w:sz w:val="24"/>
          <w:szCs w:val="24"/>
          <w:lang w:val="en-US" w:eastAsia="cs-CZ"/>
        </w:rPr>
        <w:lastRenderedPageBreak/>
        <w:t>Table 3.</w:t>
      </w:r>
      <w:r w:rsidRPr="008A4A5B">
        <w:rPr>
          <w:rFonts w:ascii="Times New Roman" w:hAnsi="Times New Roman" w:cs="Times New Roman"/>
          <w:i/>
          <w:sz w:val="24"/>
          <w:szCs w:val="24"/>
          <w:lang w:val="en-US" w:eastAsia="cs-CZ"/>
        </w:rPr>
        <w:t xml:space="preserve"> P</w:t>
      </w:r>
      <w:r w:rsidR="003D18EB" w:rsidRPr="008A4A5B">
        <w:rPr>
          <w:rFonts w:ascii="Times New Roman" w:hAnsi="Times New Roman" w:cs="Times New Roman"/>
          <w:i/>
          <w:sz w:val="24"/>
          <w:szCs w:val="24"/>
          <w:lang w:val="en-US" w:eastAsia="cs-CZ"/>
        </w:rPr>
        <w:t>arameters</w:t>
      </w:r>
      <w:r w:rsidRPr="008A4A5B">
        <w:rPr>
          <w:rFonts w:ascii="Times New Roman" w:hAnsi="Times New Roman" w:cs="Times New Roman"/>
          <w:i/>
          <w:sz w:val="24"/>
          <w:szCs w:val="24"/>
          <w:lang w:val="en-US" w:eastAsia="cs-CZ"/>
        </w:rPr>
        <w:t xml:space="preserve"> used for calibration</w:t>
      </w:r>
      <w:r w:rsidR="00484D07" w:rsidRPr="008A4A5B">
        <w:rPr>
          <w:rFonts w:ascii="Times New Roman" w:hAnsi="Times New Roman" w:cs="Times New Roman"/>
          <w:i/>
          <w:sz w:val="24"/>
          <w:szCs w:val="24"/>
          <w:lang w:val="en-US" w:eastAsia="cs-CZ"/>
        </w:rPr>
        <w:t>.</w:t>
      </w:r>
      <w:r w:rsidR="00484D07" w:rsidRPr="008A4A5B">
        <w:t xml:space="preserve"> </w:t>
      </w:r>
      <w:r w:rsidR="00484D07" w:rsidRPr="008A4A5B">
        <w:rPr>
          <w:rFonts w:ascii="Times New Roman" w:hAnsi="Times New Roman" w:cs="Times New Roman"/>
          <w:i/>
          <w:sz w:val="24"/>
          <w:szCs w:val="24"/>
          <w:lang w:val="en-US" w:eastAsia="cs-CZ"/>
        </w:rPr>
        <w:t>Base temperature is not set to zero degree in models</w:t>
      </w:r>
      <w:r w:rsidR="003863DF" w:rsidRPr="008A4A5B">
        <w:rPr>
          <w:rFonts w:ascii="Times New Roman" w:hAnsi="Times New Roman" w:cs="Times New Roman"/>
          <w:i/>
          <w:sz w:val="24"/>
          <w:szCs w:val="24"/>
          <w:lang w:val="en-US" w:eastAsia="cs-CZ"/>
        </w:rPr>
        <w:t>.</w:t>
      </w:r>
    </w:p>
    <w:p w14:paraId="72663C9A" w14:textId="77777777" w:rsidR="00A2350A" w:rsidRPr="008A4A5B" w:rsidRDefault="003863DF" w:rsidP="00A2350A">
      <w:pPr>
        <w:tabs>
          <w:tab w:val="left" w:pos="9070"/>
        </w:tabs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 w:eastAsia="cs-CZ"/>
        </w:rPr>
      </w:pPr>
      <w:r w:rsidRPr="008A4A5B">
        <w:rPr>
          <w:rFonts w:ascii="Times New Roman" w:hAnsi="Times New Roman" w:cs="Times New Roman"/>
          <w:i/>
          <w:sz w:val="24"/>
          <w:szCs w:val="24"/>
          <w:lang w:val="en-US" w:eastAsia="cs-CZ"/>
        </w:rPr>
        <w:t>Parameters were adjusted by sensitivity analysis</w:t>
      </w:r>
      <w:r w:rsidR="00484D07" w:rsidRPr="008A4A5B">
        <w:rPr>
          <w:rFonts w:ascii="Times New Roman" w:hAnsi="Times New Roman" w:cs="Times New Roman"/>
          <w:i/>
          <w:sz w:val="24"/>
          <w:szCs w:val="24"/>
          <w:lang w:val="en-US" w:eastAsia="cs-CZ"/>
        </w:rPr>
        <w:t>.</w:t>
      </w:r>
    </w:p>
    <w:tbl>
      <w:tblPr>
        <w:tblStyle w:val="TableGrid"/>
        <w:tblW w:w="8500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837"/>
        <w:gridCol w:w="6663"/>
      </w:tblGrid>
      <w:tr w:rsidR="00B349C6" w:rsidRPr="008A4A5B" w14:paraId="27B82DDC" w14:textId="77777777" w:rsidTr="00B349C6">
        <w:tc>
          <w:tcPr>
            <w:tcW w:w="1837" w:type="dxa"/>
            <w:vAlign w:val="center"/>
          </w:tcPr>
          <w:p w14:paraId="572FD37C" w14:textId="77777777" w:rsidR="00B349C6" w:rsidRPr="008A4A5B" w:rsidRDefault="00B349C6" w:rsidP="00EE218D">
            <w:pPr>
              <w:tabs>
                <w:tab w:val="left" w:pos="9070"/>
              </w:tabs>
              <w:jc w:val="center"/>
              <w:rPr>
                <w:rFonts w:ascii="Times New Roman" w:hAnsi="Times New Roman" w:cs="Times New Roman"/>
                <w:b/>
                <w:lang w:val="en-US" w:eastAsia="cs-CZ"/>
              </w:rPr>
            </w:pPr>
            <w:r w:rsidRPr="008A4A5B">
              <w:rPr>
                <w:rFonts w:ascii="Times New Roman" w:hAnsi="Times New Roman" w:cs="Times New Roman"/>
                <w:b/>
                <w:lang w:val="en-US" w:eastAsia="cs-CZ"/>
              </w:rPr>
              <w:t xml:space="preserve">Model </w:t>
            </w:r>
          </w:p>
          <w:p w14:paraId="60D1197B" w14:textId="77777777" w:rsidR="00B349C6" w:rsidRPr="008A4A5B" w:rsidRDefault="00B349C6" w:rsidP="00EE218D">
            <w:pPr>
              <w:tabs>
                <w:tab w:val="left" w:pos="9070"/>
              </w:tabs>
              <w:jc w:val="center"/>
              <w:rPr>
                <w:rFonts w:ascii="Times New Roman" w:hAnsi="Times New Roman" w:cs="Times New Roman"/>
                <w:b/>
                <w:lang w:val="en-US" w:eastAsia="cs-CZ"/>
              </w:rPr>
            </w:pPr>
            <w:r w:rsidRPr="008A4A5B">
              <w:rPr>
                <w:rFonts w:ascii="Times New Roman" w:hAnsi="Times New Roman" w:cs="Times New Roman"/>
                <w:b/>
                <w:lang w:val="en-US" w:eastAsia="cs-CZ"/>
              </w:rPr>
              <w:t>(version)</w:t>
            </w:r>
          </w:p>
        </w:tc>
        <w:tc>
          <w:tcPr>
            <w:tcW w:w="6663" w:type="dxa"/>
            <w:vAlign w:val="center"/>
          </w:tcPr>
          <w:p w14:paraId="50CB70EE" w14:textId="77777777" w:rsidR="00B349C6" w:rsidRPr="008A4A5B" w:rsidRDefault="00B349C6" w:rsidP="00EE218D">
            <w:pPr>
              <w:tabs>
                <w:tab w:val="left" w:pos="9070"/>
              </w:tabs>
              <w:jc w:val="center"/>
              <w:rPr>
                <w:rFonts w:ascii="Times New Roman" w:hAnsi="Times New Roman" w:cs="Times New Roman"/>
                <w:b/>
                <w:lang w:val="en-US" w:eastAsia="cs-CZ"/>
              </w:rPr>
            </w:pPr>
            <w:r w:rsidRPr="008A4A5B">
              <w:rPr>
                <w:rFonts w:ascii="Times New Roman" w:hAnsi="Times New Roman" w:cs="Times New Roman"/>
                <w:b/>
                <w:lang w:val="en-GB"/>
              </w:rPr>
              <w:t>The parameters for the length of the vegetative a</w:t>
            </w:r>
            <w:r w:rsidR="00484D07" w:rsidRPr="008A4A5B">
              <w:rPr>
                <w:rFonts w:ascii="Times New Roman" w:hAnsi="Times New Roman" w:cs="Times New Roman"/>
                <w:b/>
                <w:lang w:val="en-GB"/>
              </w:rPr>
              <w:t>nd reproductive development phas</w:t>
            </w:r>
            <w:r w:rsidRPr="008A4A5B">
              <w:rPr>
                <w:rFonts w:ascii="Times New Roman" w:hAnsi="Times New Roman" w:cs="Times New Roman"/>
                <w:b/>
                <w:lang w:val="en-GB"/>
              </w:rPr>
              <w:t>es</w:t>
            </w:r>
          </w:p>
        </w:tc>
      </w:tr>
      <w:tr w:rsidR="00B349C6" w:rsidRPr="008A4A5B" w14:paraId="42E3FA43" w14:textId="77777777" w:rsidTr="00B349C6">
        <w:tc>
          <w:tcPr>
            <w:tcW w:w="1837" w:type="dxa"/>
            <w:vAlign w:val="center"/>
          </w:tcPr>
          <w:p w14:paraId="5FC40AC4" w14:textId="77777777" w:rsidR="00B349C6" w:rsidRPr="008A4A5B" w:rsidRDefault="00B349C6" w:rsidP="00EE218D">
            <w:pPr>
              <w:tabs>
                <w:tab w:val="left" w:pos="9070"/>
              </w:tabs>
              <w:jc w:val="center"/>
              <w:rPr>
                <w:rFonts w:ascii="Times New Roman" w:hAnsi="Times New Roman" w:cs="Times New Roman"/>
                <w:i/>
                <w:lang w:val="en-US" w:eastAsia="cs-CZ"/>
              </w:rPr>
            </w:pPr>
            <w:r w:rsidRPr="008A4A5B">
              <w:rPr>
                <w:rFonts w:ascii="Times New Roman" w:hAnsi="Times New Roman" w:cs="Times New Roman"/>
                <w:i/>
                <w:lang w:val="en-US" w:eastAsia="cs-CZ"/>
              </w:rPr>
              <w:t>WOFOST</w:t>
            </w:r>
          </w:p>
          <w:p w14:paraId="7EDDE3BB" w14:textId="77777777" w:rsidR="00B349C6" w:rsidRPr="008A4A5B" w:rsidRDefault="00B349C6" w:rsidP="00EE218D">
            <w:pPr>
              <w:tabs>
                <w:tab w:val="left" w:pos="9070"/>
              </w:tabs>
              <w:jc w:val="center"/>
              <w:rPr>
                <w:rFonts w:ascii="Times New Roman" w:hAnsi="Times New Roman" w:cs="Times New Roman"/>
                <w:i/>
                <w:lang w:val="en-US" w:eastAsia="cs-CZ"/>
              </w:rPr>
            </w:pPr>
            <w:r w:rsidRPr="008A4A5B">
              <w:rPr>
                <w:rFonts w:ascii="Times New Roman" w:hAnsi="Times New Roman" w:cs="Times New Roman"/>
                <w:i/>
                <w:lang w:val="en-US" w:eastAsia="cs-CZ"/>
              </w:rPr>
              <w:t>(7.3.1)</w:t>
            </w:r>
          </w:p>
        </w:tc>
        <w:tc>
          <w:tcPr>
            <w:tcW w:w="6663" w:type="dxa"/>
            <w:vAlign w:val="center"/>
          </w:tcPr>
          <w:p w14:paraId="217677AB" w14:textId="77777777" w:rsidR="00B349C6" w:rsidRPr="008A4A5B" w:rsidRDefault="00B349C6" w:rsidP="00EE218D">
            <w:pPr>
              <w:tabs>
                <w:tab w:val="left" w:pos="907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8A4A5B">
              <w:rPr>
                <w:rFonts w:ascii="Times New Roman" w:hAnsi="Times New Roman" w:cs="Times New Roman"/>
                <w:i/>
              </w:rPr>
              <w:t>TSUMEN (Thermal ti</w:t>
            </w:r>
            <w:r w:rsidR="00673963">
              <w:rPr>
                <w:rFonts w:ascii="Times New Roman" w:hAnsi="Times New Roman" w:cs="Times New Roman"/>
                <w:i/>
              </w:rPr>
              <w:t>me from sowing to emergence (ºC/</w:t>
            </w:r>
            <w:r w:rsidRPr="008A4A5B">
              <w:rPr>
                <w:rFonts w:ascii="Times New Roman" w:hAnsi="Times New Roman" w:cs="Times New Roman"/>
                <w:i/>
              </w:rPr>
              <w:t>day))</w:t>
            </w:r>
          </w:p>
          <w:p w14:paraId="58D9A2FA" w14:textId="77777777" w:rsidR="00B349C6" w:rsidRPr="008A4A5B" w:rsidRDefault="00B349C6" w:rsidP="00EE218D">
            <w:pPr>
              <w:tabs>
                <w:tab w:val="left" w:pos="907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8A4A5B">
              <w:rPr>
                <w:rFonts w:ascii="Times New Roman" w:hAnsi="Times New Roman" w:cs="Times New Roman"/>
                <w:i/>
              </w:rPr>
              <w:t>TSUM1(Thermal time</w:t>
            </w:r>
            <w:r w:rsidR="00673963">
              <w:rPr>
                <w:rFonts w:ascii="Times New Roman" w:hAnsi="Times New Roman" w:cs="Times New Roman"/>
                <w:i/>
              </w:rPr>
              <w:t xml:space="preserve"> from emergence to anthesis (ºC/</w:t>
            </w:r>
            <w:r w:rsidRPr="008A4A5B">
              <w:rPr>
                <w:rFonts w:ascii="Times New Roman" w:hAnsi="Times New Roman" w:cs="Times New Roman"/>
                <w:i/>
              </w:rPr>
              <w:t>day))</w:t>
            </w:r>
          </w:p>
          <w:p w14:paraId="304E3214" w14:textId="77777777" w:rsidR="00B349C6" w:rsidRPr="008A4A5B" w:rsidRDefault="00B349C6" w:rsidP="00EE218D">
            <w:pPr>
              <w:tabs>
                <w:tab w:val="left" w:pos="9070"/>
              </w:tabs>
              <w:jc w:val="center"/>
              <w:rPr>
                <w:rFonts w:ascii="Times New Roman" w:hAnsi="Times New Roman" w:cs="Times New Roman"/>
                <w:i/>
                <w:lang w:val="en-US" w:eastAsia="cs-CZ"/>
              </w:rPr>
            </w:pPr>
            <w:r w:rsidRPr="008A4A5B">
              <w:rPr>
                <w:rFonts w:ascii="Times New Roman" w:hAnsi="Times New Roman" w:cs="Times New Roman"/>
                <w:i/>
              </w:rPr>
              <w:t>TSUM2(Thermal tim</w:t>
            </w:r>
            <w:r w:rsidR="00673963">
              <w:rPr>
                <w:rFonts w:ascii="Times New Roman" w:hAnsi="Times New Roman" w:cs="Times New Roman"/>
                <w:i/>
              </w:rPr>
              <w:t>e from anthesis to maturity (ºC/</w:t>
            </w:r>
            <w:r w:rsidRPr="008A4A5B">
              <w:rPr>
                <w:rFonts w:ascii="Times New Roman" w:hAnsi="Times New Roman" w:cs="Times New Roman"/>
                <w:i/>
              </w:rPr>
              <w:t>day))</w:t>
            </w:r>
          </w:p>
        </w:tc>
      </w:tr>
      <w:tr w:rsidR="00B349C6" w:rsidRPr="008A4A5B" w14:paraId="4E7B0B0F" w14:textId="77777777" w:rsidTr="00B349C6">
        <w:tc>
          <w:tcPr>
            <w:tcW w:w="1837" w:type="dxa"/>
            <w:vAlign w:val="center"/>
          </w:tcPr>
          <w:p w14:paraId="3F04C3BE" w14:textId="77777777" w:rsidR="00B349C6" w:rsidRPr="008A4A5B" w:rsidRDefault="00B349C6" w:rsidP="00EE218D">
            <w:pPr>
              <w:tabs>
                <w:tab w:val="left" w:pos="9070"/>
              </w:tabs>
              <w:jc w:val="center"/>
              <w:rPr>
                <w:rFonts w:ascii="Times New Roman" w:hAnsi="Times New Roman" w:cs="Times New Roman"/>
                <w:i/>
                <w:lang w:val="en-US" w:eastAsia="cs-CZ"/>
              </w:rPr>
            </w:pPr>
            <w:r w:rsidRPr="008A4A5B">
              <w:rPr>
                <w:rFonts w:ascii="Times New Roman" w:hAnsi="Times New Roman" w:cs="Times New Roman"/>
                <w:i/>
                <w:lang w:val="en-US" w:eastAsia="cs-CZ"/>
              </w:rPr>
              <w:t>CERES-Barley</w:t>
            </w:r>
          </w:p>
          <w:p w14:paraId="34D61CFA" w14:textId="77777777" w:rsidR="00B349C6" w:rsidRPr="008A4A5B" w:rsidRDefault="00B349C6" w:rsidP="00EE218D">
            <w:pPr>
              <w:tabs>
                <w:tab w:val="left" w:pos="9070"/>
              </w:tabs>
              <w:jc w:val="center"/>
              <w:rPr>
                <w:rFonts w:ascii="Times New Roman" w:hAnsi="Times New Roman" w:cs="Times New Roman"/>
                <w:i/>
                <w:lang w:val="en-US" w:eastAsia="cs-CZ"/>
              </w:rPr>
            </w:pPr>
            <w:r w:rsidRPr="008A4A5B">
              <w:rPr>
                <w:rFonts w:ascii="Times New Roman" w:hAnsi="Times New Roman" w:cs="Times New Roman"/>
                <w:i/>
                <w:lang w:val="en-US" w:eastAsia="cs-CZ"/>
              </w:rPr>
              <w:t>(4.6)</w:t>
            </w:r>
          </w:p>
        </w:tc>
        <w:tc>
          <w:tcPr>
            <w:tcW w:w="6663" w:type="dxa"/>
            <w:vAlign w:val="center"/>
          </w:tcPr>
          <w:p w14:paraId="15226B34" w14:textId="77777777" w:rsidR="00B349C6" w:rsidRPr="008A4A5B" w:rsidRDefault="00B349C6" w:rsidP="00B349C6">
            <w:pPr>
              <w:tabs>
                <w:tab w:val="left" w:pos="9070"/>
              </w:tabs>
              <w:jc w:val="center"/>
              <w:rPr>
                <w:rFonts w:ascii="Times New Roman" w:hAnsi="Times New Roman" w:cs="Times New Roman"/>
                <w:i/>
                <w:lang w:val="en-US" w:eastAsia="cs-CZ"/>
              </w:rPr>
            </w:pPr>
            <w:r w:rsidRPr="008A4A5B">
              <w:rPr>
                <w:rFonts w:ascii="Times New Roman" w:hAnsi="Times New Roman" w:cs="Times New Roman"/>
                <w:i/>
                <w:lang w:val="en-US" w:eastAsia="cs-CZ"/>
              </w:rPr>
              <w:t>P1V (Days,</w:t>
            </w:r>
            <w:r w:rsidR="00EF53D0" w:rsidRPr="008A4A5B">
              <w:rPr>
                <w:rFonts w:ascii="Times New Roman" w:hAnsi="Times New Roman" w:cs="Times New Roman"/>
                <w:i/>
                <w:lang w:val="en-US" w:eastAsia="cs-CZ"/>
              </w:rPr>
              <w:t xml:space="preserve"> </w:t>
            </w:r>
            <w:r w:rsidRPr="008A4A5B">
              <w:rPr>
                <w:rFonts w:ascii="Times New Roman" w:hAnsi="Times New Roman" w:cs="Times New Roman"/>
                <w:i/>
                <w:lang w:val="en-US" w:eastAsia="cs-CZ"/>
              </w:rPr>
              <w:t xml:space="preserve">optimum vernalizing </w:t>
            </w:r>
            <w:proofErr w:type="spellStart"/>
            <w:proofErr w:type="gramStart"/>
            <w:r w:rsidRPr="008A4A5B">
              <w:rPr>
                <w:rFonts w:ascii="Times New Roman" w:hAnsi="Times New Roman" w:cs="Times New Roman"/>
                <w:i/>
                <w:lang w:val="en-US" w:eastAsia="cs-CZ"/>
              </w:rPr>
              <w:t>temperature,required</w:t>
            </w:r>
            <w:proofErr w:type="spellEnd"/>
            <w:proofErr w:type="gramEnd"/>
            <w:r w:rsidRPr="008A4A5B">
              <w:rPr>
                <w:rFonts w:ascii="Times New Roman" w:hAnsi="Times New Roman" w:cs="Times New Roman"/>
                <w:i/>
                <w:lang w:val="en-US" w:eastAsia="cs-CZ"/>
              </w:rPr>
              <w:t xml:space="preserve"> for vernalization)</w:t>
            </w:r>
          </w:p>
          <w:p w14:paraId="64776F33" w14:textId="77777777" w:rsidR="00B349C6" w:rsidRPr="008A4A5B" w:rsidRDefault="00B349C6" w:rsidP="00B349C6">
            <w:pPr>
              <w:tabs>
                <w:tab w:val="left" w:pos="9070"/>
              </w:tabs>
              <w:jc w:val="center"/>
              <w:rPr>
                <w:rFonts w:ascii="Times New Roman" w:hAnsi="Times New Roman" w:cs="Times New Roman"/>
                <w:i/>
                <w:lang w:val="en-US" w:eastAsia="cs-CZ"/>
              </w:rPr>
            </w:pPr>
            <w:r w:rsidRPr="008A4A5B">
              <w:rPr>
                <w:rFonts w:ascii="Times New Roman" w:hAnsi="Times New Roman" w:cs="Times New Roman"/>
                <w:i/>
                <w:lang w:val="en-US" w:eastAsia="cs-CZ"/>
              </w:rPr>
              <w:t>P1D (Photoperiod response (% reduction in rate/10 h drop in pp))</w:t>
            </w:r>
          </w:p>
          <w:p w14:paraId="54F1D20A" w14:textId="77777777" w:rsidR="00B349C6" w:rsidRPr="008A4A5B" w:rsidRDefault="00B349C6" w:rsidP="00B349C6">
            <w:pPr>
              <w:tabs>
                <w:tab w:val="left" w:pos="9070"/>
              </w:tabs>
              <w:jc w:val="center"/>
              <w:rPr>
                <w:rFonts w:ascii="Times New Roman" w:hAnsi="Times New Roman" w:cs="Times New Roman"/>
                <w:i/>
                <w:lang w:val="en-US" w:eastAsia="cs-CZ"/>
              </w:rPr>
            </w:pPr>
            <w:r w:rsidRPr="008A4A5B">
              <w:rPr>
                <w:rFonts w:ascii="Times New Roman" w:hAnsi="Times New Roman" w:cs="Times New Roman"/>
                <w:i/>
                <w:lang w:val="en-US" w:eastAsia="cs-CZ"/>
              </w:rPr>
              <w:t>P5 (Grain filling (excluding lag) phase duration (</w:t>
            </w:r>
            <w:r w:rsidR="00673963">
              <w:rPr>
                <w:rFonts w:ascii="Times New Roman" w:hAnsi="Times New Roman" w:cs="Times New Roman"/>
                <w:i/>
              </w:rPr>
              <w:t>ºC/</w:t>
            </w:r>
            <w:r w:rsidR="00673963" w:rsidRPr="008A4A5B">
              <w:rPr>
                <w:rFonts w:ascii="Times New Roman" w:hAnsi="Times New Roman" w:cs="Times New Roman"/>
                <w:i/>
              </w:rPr>
              <w:t>day</w:t>
            </w:r>
            <w:r w:rsidRPr="008A4A5B">
              <w:rPr>
                <w:rFonts w:ascii="Times New Roman" w:hAnsi="Times New Roman" w:cs="Times New Roman"/>
                <w:i/>
                <w:lang w:val="en-US" w:eastAsia="cs-CZ"/>
              </w:rPr>
              <w:t>))</w:t>
            </w:r>
          </w:p>
          <w:p w14:paraId="5C13B3A8" w14:textId="77777777" w:rsidR="00B349C6" w:rsidRPr="008A4A5B" w:rsidRDefault="00B349C6" w:rsidP="00B349C6">
            <w:pPr>
              <w:tabs>
                <w:tab w:val="left" w:pos="9070"/>
              </w:tabs>
              <w:jc w:val="center"/>
              <w:rPr>
                <w:rFonts w:ascii="Times New Roman" w:hAnsi="Times New Roman" w:cs="Times New Roman"/>
                <w:i/>
                <w:lang w:val="en-US" w:eastAsia="cs-CZ"/>
              </w:rPr>
            </w:pPr>
            <w:r w:rsidRPr="008A4A5B">
              <w:rPr>
                <w:rFonts w:ascii="Times New Roman" w:hAnsi="Times New Roman" w:cs="Times New Roman"/>
                <w:i/>
                <w:lang w:val="en-US" w:eastAsia="cs-CZ"/>
              </w:rPr>
              <w:t>G1 (Kernel number per un</w:t>
            </w:r>
            <w:r w:rsidR="00673963">
              <w:rPr>
                <w:rFonts w:ascii="Times New Roman" w:hAnsi="Times New Roman" w:cs="Times New Roman"/>
                <w:i/>
                <w:lang w:val="en-US" w:eastAsia="cs-CZ"/>
              </w:rPr>
              <w:t>it canopy weight at anthesis (</w:t>
            </w:r>
            <w:r w:rsidRPr="008A4A5B">
              <w:rPr>
                <w:rFonts w:ascii="Times New Roman" w:hAnsi="Times New Roman" w:cs="Times New Roman"/>
                <w:i/>
                <w:lang w:val="en-US" w:eastAsia="cs-CZ"/>
              </w:rPr>
              <w:t>g))</w:t>
            </w:r>
          </w:p>
          <w:p w14:paraId="7AE00EB1" w14:textId="77777777" w:rsidR="00B349C6" w:rsidRPr="008A4A5B" w:rsidRDefault="00B349C6" w:rsidP="00B349C6">
            <w:pPr>
              <w:tabs>
                <w:tab w:val="left" w:pos="9070"/>
              </w:tabs>
              <w:jc w:val="center"/>
              <w:rPr>
                <w:rFonts w:ascii="Times New Roman" w:hAnsi="Times New Roman" w:cs="Times New Roman"/>
                <w:i/>
                <w:lang w:val="en-US" w:eastAsia="cs-CZ"/>
              </w:rPr>
            </w:pPr>
            <w:r w:rsidRPr="008A4A5B">
              <w:rPr>
                <w:rFonts w:ascii="Times New Roman" w:hAnsi="Times New Roman" w:cs="Times New Roman"/>
                <w:i/>
                <w:lang w:val="en-US" w:eastAsia="cs-CZ"/>
              </w:rPr>
              <w:t>G2 (Standard kernel size under optimum conditions (mg))</w:t>
            </w:r>
          </w:p>
          <w:p w14:paraId="00A09444" w14:textId="77777777" w:rsidR="00B349C6" w:rsidRPr="008A4A5B" w:rsidRDefault="00B349C6" w:rsidP="00B349C6">
            <w:pPr>
              <w:tabs>
                <w:tab w:val="left" w:pos="9070"/>
              </w:tabs>
              <w:jc w:val="center"/>
              <w:rPr>
                <w:rFonts w:ascii="Times New Roman" w:hAnsi="Times New Roman" w:cs="Times New Roman"/>
                <w:i/>
                <w:lang w:val="en-US" w:eastAsia="cs-CZ"/>
              </w:rPr>
            </w:pPr>
            <w:r w:rsidRPr="008A4A5B">
              <w:rPr>
                <w:rFonts w:ascii="Times New Roman" w:hAnsi="Times New Roman" w:cs="Times New Roman"/>
                <w:i/>
                <w:lang w:val="en-US" w:eastAsia="cs-CZ"/>
              </w:rPr>
              <w:t>G3 (</w:t>
            </w:r>
            <w:proofErr w:type="spellStart"/>
            <w:proofErr w:type="gramStart"/>
            <w:r w:rsidRPr="008A4A5B">
              <w:rPr>
                <w:rFonts w:ascii="Times New Roman" w:hAnsi="Times New Roman" w:cs="Times New Roman"/>
                <w:i/>
                <w:lang w:val="en-US" w:eastAsia="cs-CZ"/>
              </w:rPr>
              <w:t>Standard,non</w:t>
            </w:r>
            <w:proofErr w:type="spellEnd"/>
            <w:proofErr w:type="gramEnd"/>
            <w:r w:rsidRPr="008A4A5B">
              <w:rPr>
                <w:rFonts w:ascii="Times New Roman" w:hAnsi="Times New Roman" w:cs="Times New Roman"/>
                <w:i/>
                <w:lang w:val="en-US" w:eastAsia="cs-CZ"/>
              </w:rPr>
              <w:t xml:space="preserve">-stressed mature tiller </w:t>
            </w:r>
            <w:proofErr w:type="spellStart"/>
            <w:r w:rsidRPr="008A4A5B">
              <w:rPr>
                <w:rFonts w:ascii="Times New Roman" w:hAnsi="Times New Roman" w:cs="Times New Roman"/>
                <w:i/>
                <w:lang w:val="en-US" w:eastAsia="cs-CZ"/>
              </w:rPr>
              <w:t>wt</w:t>
            </w:r>
            <w:proofErr w:type="spellEnd"/>
            <w:r w:rsidRPr="008A4A5B">
              <w:rPr>
                <w:rFonts w:ascii="Times New Roman" w:hAnsi="Times New Roman" w:cs="Times New Roman"/>
                <w:i/>
                <w:lang w:val="en-US" w:eastAsia="cs-CZ"/>
              </w:rPr>
              <w:t xml:space="preserve"> (</w:t>
            </w:r>
            <w:proofErr w:type="spellStart"/>
            <w:r w:rsidRPr="008A4A5B">
              <w:rPr>
                <w:rFonts w:ascii="Times New Roman" w:hAnsi="Times New Roman" w:cs="Times New Roman"/>
                <w:i/>
                <w:lang w:val="en-US" w:eastAsia="cs-CZ"/>
              </w:rPr>
              <w:t>incl</w:t>
            </w:r>
            <w:proofErr w:type="spellEnd"/>
            <w:r w:rsidRPr="008A4A5B">
              <w:rPr>
                <w:rFonts w:ascii="Times New Roman" w:hAnsi="Times New Roman" w:cs="Times New Roman"/>
                <w:i/>
                <w:lang w:val="en-US" w:eastAsia="cs-CZ"/>
              </w:rPr>
              <w:t xml:space="preserve"> grain) (g dwt))</w:t>
            </w:r>
          </w:p>
          <w:p w14:paraId="2B64A0D6" w14:textId="77777777" w:rsidR="00B349C6" w:rsidRPr="008A4A5B" w:rsidRDefault="00B349C6" w:rsidP="00B349C6">
            <w:pPr>
              <w:tabs>
                <w:tab w:val="left" w:pos="9070"/>
              </w:tabs>
              <w:jc w:val="center"/>
              <w:rPr>
                <w:rFonts w:ascii="Times New Roman" w:hAnsi="Times New Roman" w:cs="Times New Roman"/>
                <w:i/>
                <w:lang w:val="en-US" w:eastAsia="cs-CZ"/>
              </w:rPr>
            </w:pPr>
            <w:r w:rsidRPr="008A4A5B">
              <w:rPr>
                <w:rFonts w:ascii="Times New Roman" w:hAnsi="Times New Roman" w:cs="Times New Roman"/>
                <w:i/>
                <w:lang w:val="en-US" w:eastAsia="cs-CZ"/>
              </w:rPr>
              <w:t>PHINT (Interval between successive leaf tip appearances (</w:t>
            </w:r>
            <w:r w:rsidR="00673963">
              <w:rPr>
                <w:rFonts w:ascii="Times New Roman" w:hAnsi="Times New Roman" w:cs="Times New Roman"/>
                <w:i/>
              </w:rPr>
              <w:t>ºC/</w:t>
            </w:r>
            <w:r w:rsidR="00673963" w:rsidRPr="008A4A5B">
              <w:rPr>
                <w:rFonts w:ascii="Times New Roman" w:hAnsi="Times New Roman" w:cs="Times New Roman"/>
                <w:i/>
              </w:rPr>
              <w:t>day</w:t>
            </w:r>
            <w:r w:rsidRPr="008A4A5B">
              <w:rPr>
                <w:rFonts w:ascii="Times New Roman" w:hAnsi="Times New Roman" w:cs="Times New Roman"/>
                <w:i/>
                <w:lang w:val="en-US" w:eastAsia="cs-CZ"/>
              </w:rPr>
              <w:t>))</w:t>
            </w:r>
          </w:p>
        </w:tc>
      </w:tr>
      <w:tr w:rsidR="00B349C6" w:rsidRPr="008A4A5B" w14:paraId="71737D87" w14:textId="77777777" w:rsidTr="00B349C6">
        <w:tc>
          <w:tcPr>
            <w:tcW w:w="1837" w:type="dxa"/>
            <w:vAlign w:val="center"/>
          </w:tcPr>
          <w:p w14:paraId="61641135" w14:textId="77777777" w:rsidR="00B349C6" w:rsidRPr="008A4A5B" w:rsidRDefault="00B349C6" w:rsidP="00EE218D">
            <w:pPr>
              <w:tabs>
                <w:tab w:val="left" w:pos="9070"/>
              </w:tabs>
              <w:jc w:val="center"/>
              <w:rPr>
                <w:rFonts w:ascii="Times New Roman" w:hAnsi="Times New Roman" w:cs="Times New Roman"/>
                <w:i/>
                <w:lang w:val="en-US" w:eastAsia="cs-CZ"/>
              </w:rPr>
            </w:pPr>
            <w:r w:rsidRPr="008A4A5B">
              <w:rPr>
                <w:rFonts w:ascii="Times New Roman" w:hAnsi="Times New Roman" w:cs="Times New Roman"/>
                <w:i/>
                <w:lang w:val="en-US" w:eastAsia="cs-CZ"/>
              </w:rPr>
              <w:t>HERMES</w:t>
            </w:r>
          </w:p>
          <w:p w14:paraId="56F4FCD0" w14:textId="77777777" w:rsidR="00B349C6" w:rsidRPr="008A4A5B" w:rsidRDefault="00B349C6" w:rsidP="00EE218D">
            <w:pPr>
              <w:tabs>
                <w:tab w:val="left" w:pos="9070"/>
              </w:tabs>
              <w:jc w:val="center"/>
              <w:rPr>
                <w:rFonts w:ascii="Times New Roman" w:hAnsi="Times New Roman" w:cs="Times New Roman"/>
                <w:i/>
                <w:lang w:val="en-US" w:eastAsia="cs-CZ"/>
              </w:rPr>
            </w:pPr>
            <w:r w:rsidRPr="008A4A5B">
              <w:rPr>
                <w:rFonts w:ascii="Times New Roman" w:hAnsi="Times New Roman" w:cs="Times New Roman"/>
                <w:i/>
                <w:lang w:val="en-US" w:eastAsia="cs-CZ"/>
              </w:rPr>
              <w:t>(2.01.1)</w:t>
            </w:r>
          </w:p>
        </w:tc>
        <w:tc>
          <w:tcPr>
            <w:tcW w:w="6663" w:type="dxa"/>
            <w:vAlign w:val="center"/>
          </w:tcPr>
          <w:p w14:paraId="0F939A3F" w14:textId="77777777" w:rsidR="00B349C6" w:rsidRPr="008A4A5B" w:rsidRDefault="00B349C6" w:rsidP="00EE218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A4A5B">
              <w:rPr>
                <w:rFonts w:ascii="Times New Roman" w:hAnsi="Times New Roman" w:cs="Times New Roman"/>
                <w:i/>
              </w:rPr>
              <w:t>1 Temperatursumme (temperature sum from sowing to emergence)</w:t>
            </w:r>
          </w:p>
          <w:p w14:paraId="2C911ED5" w14:textId="77777777" w:rsidR="00B349C6" w:rsidRPr="008A4A5B" w:rsidRDefault="00B349C6" w:rsidP="00EE218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A4A5B">
              <w:rPr>
                <w:rFonts w:ascii="Times New Roman" w:hAnsi="Times New Roman" w:cs="Times New Roman"/>
                <w:i/>
              </w:rPr>
              <w:t>2 Temperatursumme (temperature sum from emergence to heading)</w:t>
            </w:r>
          </w:p>
          <w:p w14:paraId="565890D8" w14:textId="77777777" w:rsidR="00B349C6" w:rsidRPr="008A4A5B" w:rsidRDefault="00B349C6" w:rsidP="00EE218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A4A5B">
              <w:rPr>
                <w:rFonts w:ascii="Times New Roman" w:hAnsi="Times New Roman" w:cs="Times New Roman"/>
                <w:i/>
              </w:rPr>
              <w:t>3 Temperatursumme (temperature sum from heading to anthesis)</w:t>
            </w:r>
          </w:p>
          <w:p w14:paraId="1EB9828A" w14:textId="77777777" w:rsidR="00B349C6" w:rsidRPr="008A4A5B" w:rsidRDefault="00B349C6" w:rsidP="00EE218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A4A5B">
              <w:rPr>
                <w:rFonts w:ascii="Times New Roman" w:hAnsi="Times New Roman" w:cs="Times New Roman"/>
                <w:i/>
              </w:rPr>
              <w:t>4 Temperatursumme (temperature sum of anthesis )</w:t>
            </w:r>
          </w:p>
          <w:p w14:paraId="4DD1BA54" w14:textId="77777777" w:rsidR="00B349C6" w:rsidRPr="008A4A5B" w:rsidRDefault="00B349C6" w:rsidP="0078656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A4A5B">
              <w:rPr>
                <w:rFonts w:ascii="Times New Roman" w:hAnsi="Times New Roman" w:cs="Times New Roman"/>
                <w:i/>
              </w:rPr>
              <w:t>5 Temperatursumme (temperature sum of filling grain)</w:t>
            </w:r>
          </w:p>
          <w:p w14:paraId="01E60C53" w14:textId="77777777" w:rsidR="00B349C6" w:rsidRPr="008A4A5B" w:rsidRDefault="00B349C6" w:rsidP="00EE218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A4A5B">
              <w:rPr>
                <w:rFonts w:ascii="Times New Roman" w:hAnsi="Times New Roman" w:cs="Times New Roman"/>
                <w:i/>
              </w:rPr>
              <w:t>6 Temperatursumme (temperature sum of maturity)</w:t>
            </w:r>
          </w:p>
        </w:tc>
      </w:tr>
      <w:tr w:rsidR="00B349C6" w:rsidRPr="008A4A5B" w14:paraId="27432264" w14:textId="77777777" w:rsidTr="00B349C6">
        <w:tc>
          <w:tcPr>
            <w:tcW w:w="1837" w:type="dxa"/>
            <w:vAlign w:val="center"/>
          </w:tcPr>
          <w:p w14:paraId="76A398C8" w14:textId="77777777" w:rsidR="00B349C6" w:rsidRPr="008A4A5B" w:rsidRDefault="00B349C6" w:rsidP="00EE218D">
            <w:pPr>
              <w:tabs>
                <w:tab w:val="left" w:pos="9070"/>
              </w:tabs>
              <w:jc w:val="center"/>
              <w:rPr>
                <w:rFonts w:ascii="Times New Roman" w:hAnsi="Times New Roman" w:cs="Times New Roman"/>
                <w:i/>
                <w:lang w:val="en-US" w:eastAsia="cs-CZ"/>
              </w:rPr>
            </w:pPr>
            <w:r w:rsidRPr="008A4A5B">
              <w:rPr>
                <w:rFonts w:ascii="Times New Roman" w:hAnsi="Times New Roman" w:cs="Times New Roman"/>
                <w:i/>
                <w:lang w:val="en-US" w:eastAsia="cs-CZ"/>
              </w:rPr>
              <w:t>DAISY</w:t>
            </w:r>
          </w:p>
          <w:p w14:paraId="7D29216C" w14:textId="77777777" w:rsidR="00B349C6" w:rsidRPr="008A4A5B" w:rsidRDefault="00B349C6" w:rsidP="00EE218D">
            <w:pPr>
              <w:tabs>
                <w:tab w:val="left" w:pos="9070"/>
              </w:tabs>
              <w:jc w:val="center"/>
              <w:rPr>
                <w:rFonts w:ascii="Times New Roman" w:hAnsi="Times New Roman" w:cs="Times New Roman"/>
                <w:i/>
                <w:lang w:val="en-US" w:eastAsia="cs-CZ"/>
              </w:rPr>
            </w:pPr>
            <w:r w:rsidRPr="008A4A5B">
              <w:rPr>
                <w:rFonts w:ascii="Times New Roman" w:hAnsi="Times New Roman" w:cs="Times New Roman"/>
                <w:i/>
                <w:lang w:val="en-US" w:eastAsia="cs-CZ"/>
              </w:rPr>
              <w:t>(4.01)</w:t>
            </w:r>
          </w:p>
        </w:tc>
        <w:tc>
          <w:tcPr>
            <w:tcW w:w="6663" w:type="dxa"/>
            <w:vAlign w:val="center"/>
          </w:tcPr>
          <w:p w14:paraId="2DF41450" w14:textId="77777777" w:rsidR="00B349C6" w:rsidRPr="008A4A5B" w:rsidRDefault="00B349C6" w:rsidP="00EE218D">
            <w:pPr>
              <w:tabs>
                <w:tab w:val="left" w:pos="907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8A4A5B">
              <w:rPr>
                <w:rFonts w:ascii="Times New Roman" w:hAnsi="Times New Roman" w:cs="Times New Roman"/>
                <w:i/>
              </w:rPr>
              <w:t>EmrTSum (Soil temperature sum at emergence)</w:t>
            </w:r>
          </w:p>
          <w:p w14:paraId="07BC0015" w14:textId="77777777" w:rsidR="00B349C6" w:rsidRPr="008A4A5B" w:rsidRDefault="00B349C6" w:rsidP="00EE218D">
            <w:pPr>
              <w:tabs>
                <w:tab w:val="left" w:pos="907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8A4A5B">
              <w:rPr>
                <w:rFonts w:ascii="Times New Roman" w:hAnsi="Times New Roman" w:cs="Times New Roman"/>
                <w:i/>
              </w:rPr>
              <w:t xml:space="preserve">DSRate1 (Development rate in the vegetative </w:t>
            </w:r>
            <w:r w:rsidR="00484D07" w:rsidRPr="008A4A5B">
              <w:rPr>
                <w:rFonts w:ascii="Times New Roman" w:hAnsi="Times New Roman" w:cs="Times New Roman"/>
                <w:i/>
                <w:lang w:val="en-GB"/>
              </w:rPr>
              <w:t>phase</w:t>
            </w:r>
            <w:r w:rsidRPr="008A4A5B">
              <w:rPr>
                <w:rFonts w:ascii="Times New Roman" w:hAnsi="Times New Roman" w:cs="Times New Roman"/>
                <w:i/>
              </w:rPr>
              <w:t>)</w:t>
            </w:r>
          </w:p>
          <w:p w14:paraId="525BCFE3" w14:textId="77777777" w:rsidR="00B349C6" w:rsidRPr="008A4A5B" w:rsidRDefault="00B349C6" w:rsidP="00A621B9">
            <w:pPr>
              <w:tabs>
                <w:tab w:val="left" w:pos="907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8A4A5B">
              <w:rPr>
                <w:rFonts w:ascii="Times New Roman" w:hAnsi="Times New Roman" w:cs="Times New Roman"/>
                <w:i/>
              </w:rPr>
              <w:t xml:space="preserve">DSRate2 (Development rate in the reproductive </w:t>
            </w:r>
            <w:r w:rsidR="00484D07" w:rsidRPr="008A4A5B">
              <w:rPr>
                <w:rFonts w:ascii="Times New Roman" w:hAnsi="Times New Roman" w:cs="Times New Roman"/>
                <w:i/>
                <w:lang w:val="en-GB"/>
              </w:rPr>
              <w:t>phase</w:t>
            </w:r>
            <w:r w:rsidRPr="008A4A5B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B349C6" w:rsidRPr="008A4A5B" w14:paraId="3632AC74" w14:textId="77777777" w:rsidTr="00B349C6">
        <w:tc>
          <w:tcPr>
            <w:tcW w:w="1837" w:type="dxa"/>
            <w:vAlign w:val="center"/>
          </w:tcPr>
          <w:p w14:paraId="558B1185" w14:textId="77777777" w:rsidR="00B349C6" w:rsidRPr="008A4A5B" w:rsidRDefault="00B349C6" w:rsidP="00EE218D">
            <w:pPr>
              <w:tabs>
                <w:tab w:val="left" w:pos="9070"/>
              </w:tabs>
              <w:jc w:val="center"/>
              <w:rPr>
                <w:rFonts w:ascii="Times New Roman" w:hAnsi="Times New Roman" w:cs="Times New Roman"/>
                <w:i/>
                <w:lang w:val="en-US" w:eastAsia="cs-CZ"/>
              </w:rPr>
            </w:pPr>
            <w:r w:rsidRPr="008A4A5B">
              <w:rPr>
                <w:rFonts w:ascii="Times New Roman" w:hAnsi="Times New Roman" w:cs="Times New Roman"/>
                <w:i/>
                <w:lang w:val="en-US" w:eastAsia="cs-CZ"/>
              </w:rPr>
              <w:t>AQUACROP</w:t>
            </w:r>
          </w:p>
          <w:p w14:paraId="532C0830" w14:textId="77777777" w:rsidR="00B349C6" w:rsidRPr="008A4A5B" w:rsidRDefault="00B349C6" w:rsidP="00EE218D">
            <w:pPr>
              <w:tabs>
                <w:tab w:val="left" w:pos="9070"/>
              </w:tabs>
              <w:jc w:val="center"/>
              <w:rPr>
                <w:rFonts w:ascii="Times New Roman" w:hAnsi="Times New Roman" w:cs="Times New Roman"/>
                <w:i/>
                <w:lang w:val="en-US" w:eastAsia="cs-CZ"/>
              </w:rPr>
            </w:pPr>
            <w:r w:rsidRPr="008A4A5B">
              <w:rPr>
                <w:rFonts w:ascii="Times New Roman" w:hAnsi="Times New Roman" w:cs="Times New Roman"/>
                <w:i/>
                <w:lang w:val="en-US" w:eastAsia="cs-CZ"/>
              </w:rPr>
              <w:t>(4.0)</w:t>
            </w:r>
          </w:p>
        </w:tc>
        <w:tc>
          <w:tcPr>
            <w:tcW w:w="6663" w:type="dxa"/>
            <w:vAlign w:val="center"/>
          </w:tcPr>
          <w:p w14:paraId="5B42F05A" w14:textId="77777777" w:rsidR="00B349C6" w:rsidRPr="008A4A5B" w:rsidRDefault="00B349C6" w:rsidP="00EE218D">
            <w:pPr>
              <w:tabs>
                <w:tab w:val="left" w:pos="907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8A4A5B">
              <w:rPr>
                <w:rFonts w:ascii="Times New Roman" w:hAnsi="Times New Roman" w:cs="Times New Roman"/>
                <w:i/>
              </w:rPr>
              <w:t>GDDays (growing degree days): from sowing to emergence</w:t>
            </w:r>
          </w:p>
          <w:p w14:paraId="320BA182" w14:textId="77777777" w:rsidR="00B349C6" w:rsidRPr="008A4A5B" w:rsidRDefault="00B349C6" w:rsidP="00EE218D">
            <w:pPr>
              <w:tabs>
                <w:tab w:val="left" w:pos="907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8A4A5B">
              <w:rPr>
                <w:rFonts w:ascii="Times New Roman" w:hAnsi="Times New Roman" w:cs="Times New Roman"/>
                <w:i/>
              </w:rPr>
              <w:t>GDDays: from sowing to maximum rooting depth</w:t>
            </w:r>
          </w:p>
          <w:p w14:paraId="033FD8E3" w14:textId="77777777" w:rsidR="00B349C6" w:rsidRPr="008A4A5B" w:rsidRDefault="00B349C6" w:rsidP="00EE218D">
            <w:pPr>
              <w:tabs>
                <w:tab w:val="left" w:pos="907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8A4A5B">
              <w:rPr>
                <w:rFonts w:ascii="Times New Roman" w:hAnsi="Times New Roman" w:cs="Times New Roman"/>
                <w:i/>
              </w:rPr>
              <w:t>GDDays: from sowing to start senescence</w:t>
            </w:r>
          </w:p>
          <w:p w14:paraId="43703C14" w14:textId="77777777" w:rsidR="00B349C6" w:rsidRPr="008A4A5B" w:rsidRDefault="00B349C6" w:rsidP="00EE218D">
            <w:pPr>
              <w:tabs>
                <w:tab w:val="left" w:pos="907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8A4A5B">
              <w:rPr>
                <w:rFonts w:ascii="Times New Roman" w:hAnsi="Times New Roman" w:cs="Times New Roman"/>
                <w:i/>
              </w:rPr>
              <w:t>GDDays: from sowing to maturity (length of crop cycle)</w:t>
            </w:r>
          </w:p>
          <w:p w14:paraId="43BDAD46" w14:textId="77777777" w:rsidR="00B349C6" w:rsidRPr="008A4A5B" w:rsidRDefault="00B349C6" w:rsidP="00EE218D">
            <w:pPr>
              <w:tabs>
                <w:tab w:val="left" w:pos="907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8A4A5B">
              <w:rPr>
                <w:rFonts w:ascii="Times New Roman" w:hAnsi="Times New Roman" w:cs="Times New Roman"/>
                <w:i/>
              </w:rPr>
              <w:t>GDDays: from sowing to flowering</w:t>
            </w:r>
          </w:p>
          <w:p w14:paraId="5EAD3763" w14:textId="77777777" w:rsidR="00B349C6" w:rsidRPr="008A4A5B" w:rsidRDefault="00B349C6" w:rsidP="00EE218D">
            <w:pPr>
              <w:tabs>
                <w:tab w:val="left" w:pos="907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8A4A5B">
              <w:rPr>
                <w:rFonts w:ascii="Times New Roman" w:hAnsi="Times New Roman" w:cs="Times New Roman"/>
                <w:i/>
              </w:rPr>
              <w:t xml:space="preserve">Length of the flowering </w:t>
            </w:r>
            <w:r w:rsidR="00484D07" w:rsidRPr="008A4A5B">
              <w:rPr>
                <w:rFonts w:ascii="Times New Roman" w:hAnsi="Times New Roman" w:cs="Times New Roman"/>
                <w:i/>
                <w:lang w:val="en-GB"/>
              </w:rPr>
              <w:t>phase</w:t>
            </w:r>
            <w:r w:rsidRPr="008A4A5B">
              <w:rPr>
                <w:rFonts w:ascii="Times New Roman" w:hAnsi="Times New Roman" w:cs="Times New Roman"/>
                <w:i/>
              </w:rPr>
              <w:t xml:space="preserve"> (GDDays)</w:t>
            </w:r>
          </w:p>
        </w:tc>
      </w:tr>
    </w:tbl>
    <w:p w14:paraId="510EAFA9" w14:textId="77777777" w:rsidR="00C46A19" w:rsidRPr="008A4A5B" w:rsidRDefault="00C46A19" w:rsidP="00FA1D02">
      <w:pPr>
        <w:tabs>
          <w:tab w:val="left" w:pos="9070"/>
        </w:tabs>
        <w:spacing w:after="0" w:line="48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  <w:lang w:val="en-US" w:eastAsia="cs-CZ"/>
        </w:rPr>
      </w:pPr>
    </w:p>
    <w:p w14:paraId="3B75D836" w14:textId="77777777" w:rsidR="00C46A19" w:rsidRPr="008A4A5B" w:rsidRDefault="00C46A19" w:rsidP="00FA1D02">
      <w:pPr>
        <w:tabs>
          <w:tab w:val="left" w:pos="9070"/>
        </w:tabs>
        <w:spacing w:after="0" w:line="48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  <w:lang w:val="en-US" w:eastAsia="cs-CZ"/>
        </w:rPr>
      </w:pPr>
    </w:p>
    <w:p w14:paraId="32F46616" w14:textId="77777777" w:rsidR="00C46A19" w:rsidRPr="008A4A5B" w:rsidRDefault="00C46A19" w:rsidP="00FA1D02">
      <w:pPr>
        <w:tabs>
          <w:tab w:val="left" w:pos="9070"/>
        </w:tabs>
        <w:spacing w:after="0" w:line="48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  <w:lang w:val="en-US" w:eastAsia="cs-CZ"/>
        </w:rPr>
      </w:pPr>
    </w:p>
    <w:p w14:paraId="59A257AE" w14:textId="77777777" w:rsidR="00CD04CE" w:rsidRDefault="00CD04CE">
      <w:pPr>
        <w:rPr>
          <w:rFonts w:ascii="Times New Roman" w:hAnsi="Times New Roman" w:cs="Times New Roman"/>
          <w:i/>
          <w:sz w:val="24"/>
          <w:szCs w:val="24"/>
          <w:lang w:val="en-US" w:eastAsia="cs-CZ"/>
        </w:rPr>
      </w:pPr>
      <w:r>
        <w:rPr>
          <w:rFonts w:ascii="Times New Roman" w:hAnsi="Times New Roman" w:cs="Times New Roman"/>
          <w:i/>
          <w:sz w:val="24"/>
          <w:szCs w:val="24"/>
          <w:lang w:val="en-US" w:eastAsia="cs-CZ"/>
        </w:rPr>
        <w:br w:type="page"/>
      </w:r>
    </w:p>
    <w:p w14:paraId="3F146A1B" w14:textId="79B61721" w:rsidR="006369AE" w:rsidRDefault="005054D0" w:rsidP="00FA1D02">
      <w:pPr>
        <w:tabs>
          <w:tab w:val="left" w:pos="9070"/>
        </w:tabs>
        <w:spacing w:after="0" w:line="480" w:lineRule="auto"/>
        <w:ind w:left="426" w:hanging="426"/>
        <w:jc w:val="both"/>
        <w:rPr>
          <w:rFonts w:ascii="Times New Roman" w:hAnsi="Times New Roman" w:cs="Times New Roman"/>
          <w:i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lastRenderedPageBreak/>
        <w:drawing>
          <wp:inline distT="0" distB="0" distL="0" distR="0" wp14:anchorId="0880BCEE" wp14:editId="4DDCAB36">
            <wp:extent cx="5652000" cy="8608833"/>
            <wp:effectExtent l="0" t="0" r="6350" b="190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FIG_1_supplement.gif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6" t="1210" r="3767" b="938"/>
                    <a:stretch/>
                  </pic:blipFill>
                  <pic:spPr bwMode="auto">
                    <a:xfrm>
                      <a:off x="0" y="0"/>
                      <a:ext cx="5652000" cy="86088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37596A" w14:textId="77777777" w:rsidR="00FA1D02" w:rsidRPr="00CD04CE" w:rsidRDefault="00FB3105" w:rsidP="00C46A19">
      <w:pPr>
        <w:tabs>
          <w:tab w:val="left" w:pos="9070"/>
        </w:tabs>
        <w:spacing w:after="0" w:line="480" w:lineRule="auto"/>
        <w:jc w:val="both"/>
        <w:rPr>
          <w:rFonts w:ascii="Times New Roman" w:hAnsi="Times New Roman" w:cs="Times New Roman"/>
          <w:iCs/>
          <w:sz w:val="24"/>
          <w:szCs w:val="24"/>
          <w:lang w:val="en-US" w:eastAsia="cs-CZ"/>
        </w:rPr>
      </w:pPr>
      <w:r w:rsidRPr="00CD04CE">
        <w:rPr>
          <w:rFonts w:ascii="Times New Roman" w:hAnsi="Times New Roman" w:cs="Times New Roman"/>
          <w:b/>
          <w:bCs/>
          <w:iCs/>
          <w:sz w:val="24"/>
          <w:szCs w:val="24"/>
          <w:lang w:val="en-US" w:eastAsia="cs-CZ"/>
        </w:rPr>
        <w:lastRenderedPageBreak/>
        <w:t>Fig. 1</w:t>
      </w:r>
      <w:r w:rsidR="00FA1D02" w:rsidRPr="00CD04CE">
        <w:rPr>
          <w:rFonts w:ascii="Times New Roman" w:hAnsi="Times New Roman" w:cs="Times New Roman"/>
          <w:b/>
          <w:bCs/>
          <w:iCs/>
          <w:sz w:val="24"/>
          <w:szCs w:val="24"/>
          <w:lang w:val="en-US" w:eastAsia="cs-CZ"/>
        </w:rPr>
        <w:t>.</w:t>
      </w:r>
      <w:r w:rsidR="00FA1D02" w:rsidRPr="00CD04CE">
        <w:rPr>
          <w:rFonts w:ascii="Times New Roman" w:hAnsi="Times New Roman" w:cs="Times New Roman"/>
          <w:iCs/>
          <w:sz w:val="24"/>
          <w:szCs w:val="24"/>
          <w:lang w:val="en-US" w:eastAsia="cs-CZ"/>
        </w:rPr>
        <w:t xml:space="preserve"> Calibration results: simulated and observed phe</w:t>
      </w:r>
      <w:r w:rsidR="00854CEE" w:rsidRPr="00CD04CE">
        <w:rPr>
          <w:rFonts w:ascii="Times New Roman" w:hAnsi="Times New Roman" w:cs="Times New Roman"/>
          <w:iCs/>
          <w:sz w:val="24"/>
          <w:szCs w:val="24"/>
          <w:lang w:val="en-US" w:eastAsia="cs-CZ"/>
        </w:rPr>
        <w:t>nological stages of development</w:t>
      </w:r>
      <w:r w:rsidR="00C46A19" w:rsidRPr="00CD04CE">
        <w:rPr>
          <w:rFonts w:ascii="Times New Roman" w:hAnsi="Times New Roman" w:cs="Times New Roman"/>
          <w:iCs/>
          <w:sz w:val="24"/>
          <w:szCs w:val="24"/>
          <w:lang w:val="en-US" w:eastAsia="cs-CZ"/>
        </w:rPr>
        <w:t xml:space="preserve"> (flowering and </w:t>
      </w:r>
      <w:r w:rsidR="00FA1D02" w:rsidRPr="00CD04CE">
        <w:rPr>
          <w:rFonts w:ascii="Times New Roman" w:hAnsi="Times New Roman" w:cs="Times New Roman"/>
          <w:iCs/>
          <w:sz w:val="24"/>
          <w:szCs w:val="24"/>
          <w:lang w:val="en-US" w:eastAsia="cs-CZ"/>
        </w:rPr>
        <w:t>maturity) and grain yield estimates (t</w:t>
      </w:r>
      <w:r w:rsidR="00673963" w:rsidRPr="00CD04CE">
        <w:rPr>
          <w:rFonts w:ascii="Times New Roman" w:hAnsi="Times New Roman" w:cs="Times New Roman"/>
          <w:iCs/>
          <w:sz w:val="24"/>
          <w:szCs w:val="24"/>
          <w:lang w:val="en-US" w:eastAsia="cs-CZ"/>
        </w:rPr>
        <w:t>/h</w:t>
      </w:r>
      <w:r w:rsidR="00FA1D02" w:rsidRPr="00CD04CE">
        <w:rPr>
          <w:rFonts w:ascii="Times New Roman" w:hAnsi="Times New Roman" w:cs="Times New Roman"/>
          <w:iCs/>
          <w:sz w:val="24"/>
          <w:szCs w:val="24"/>
          <w:lang w:val="en-US" w:eastAsia="cs-CZ"/>
        </w:rPr>
        <w:t xml:space="preserve">a, dry matter) </w:t>
      </w:r>
      <w:r w:rsidR="00FA1D02" w:rsidRPr="00CD04CE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at the study </w:t>
      </w:r>
      <w:r w:rsidR="00FA1D02" w:rsidRPr="00CD04CE">
        <w:rPr>
          <w:rFonts w:ascii="Times New Roman" w:hAnsi="Times New Roman" w:cs="Times New Roman"/>
          <w:iCs/>
          <w:sz w:val="24"/>
          <w:szCs w:val="24"/>
          <w:lang w:val="en-US" w:eastAsia="cs-CZ"/>
        </w:rPr>
        <w:t xml:space="preserve">locations: </w:t>
      </w:r>
      <w:proofErr w:type="spellStart"/>
      <w:r w:rsidR="00FA1D02" w:rsidRPr="00CD04CE">
        <w:rPr>
          <w:rFonts w:ascii="Times New Roman" w:hAnsi="Times New Roman" w:cs="Times New Roman"/>
          <w:iCs/>
          <w:sz w:val="24"/>
          <w:szCs w:val="24"/>
          <w:lang w:val="en-US" w:eastAsia="cs-CZ"/>
        </w:rPr>
        <w:t>Lednice</w:t>
      </w:r>
      <w:proofErr w:type="spellEnd"/>
      <w:r w:rsidR="00FA1D02" w:rsidRPr="00CD04CE">
        <w:rPr>
          <w:rFonts w:ascii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r w:rsidR="00FA1D02" w:rsidRPr="00CD04CE">
        <w:rPr>
          <w:rFonts w:ascii="Times New Roman" w:hAnsi="Times New Roman" w:cs="Times New Roman"/>
          <w:iCs/>
          <w:sz w:val="24"/>
          <w:szCs w:val="24"/>
          <w:lang w:val="en-US"/>
        </w:rPr>
        <w:t>from</w:t>
      </w:r>
      <w:r w:rsidR="00FA1D02" w:rsidRPr="00CD04CE">
        <w:rPr>
          <w:rFonts w:ascii="Times New Roman" w:hAnsi="Times New Roman" w:cs="Times New Roman"/>
          <w:iCs/>
          <w:sz w:val="24"/>
          <w:szCs w:val="24"/>
          <w:lang w:val="en-US" w:eastAsia="cs-CZ"/>
        </w:rPr>
        <w:t xml:space="preserve"> 1998 and 2001-2003; </w:t>
      </w:r>
      <w:proofErr w:type="spellStart"/>
      <w:r w:rsidR="00FA1D02" w:rsidRPr="00CD04CE">
        <w:rPr>
          <w:rFonts w:ascii="Times New Roman" w:hAnsi="Times New Roman" w:cs="Times New Roman"/>
          <w:iCs/>
          <w:sz w:val="24"/>
          <w:szCs w:val="24"/>
          <w:lang w:val="en-US" w:eastAsia="cs-CZ"/>
        </w:rPr>
        <w:t>Věrovany</w:t>
      </w:r>
      <w:proofErr w:type="spellEnd"/>
      <w:r w:rsidR="00FA1D02" w:rsidRPr="00CD04CE">
        <w:rPr>
          <w:rFonts w:ascii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r w:rsidR="00FA1D02" w:rsidRPr="00CD04CE">
        <w:rPr>
          <w:rFonts w:ascii="Times New Roman" w:hAnsi="Times New Roman" w:cs="Times New Roman"/>
          <w:iCs/>
          <w:sz w:val="24"/>
          <w:szCs w:val="24"/>
          <w:lang w:val="en-US"/>
        </w:rPr>
        <w:t>from</w:t>
      </w:r>
      <w:r w:rsidR="00FA1D02" w:rsidRPr="00CD04CE">
        <w:rPr>
          <w:rFonts w:ascii="Times New Roman" w:hAnsi="Times New Roman" w:cs="Times New Roman"/>
          <w:iCs/>
          <w:sz w:val="24"/>
          <w:szCs w:val="24"/>
          <w:lang w:val="en-US" w:eastAsia="cs-CZ"/>
        </w:rPr>
        <w:t xml:space="preserve"> 1998 and 2001-2003; </w:t>
      </w:r>
      <w:proofErr w:type="spellStart"/>
      <w:r w:rsidR="00FA1D02" w:rsidRPr="00CD04CE">
        <w:rPr>
          <w:rFonts w:ascii="Times New Roman" w:hAnsi="Times New Roman" w:cs="Times New Roman"/>
          <w:iCs/>
          <w:sz w:val="24"/>
          <w:szCs w:val="24"/>
          <w:lang w:val="en-US" w:eastAsia="cs-CZ"/>
        </w:rPr>
        <w:t>Domanínek</w:t>
      </w:r>
      <w:proofErr w:type="spellEnd"/>
      <w:r w:rsidR="00FA1D02" w:rsidRPr="00CD04CE">
        <w:rPr>
          <w:rFonts w:ascii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r w:rsidR="00FA1D02" w:rsidRPr="00CD04CE">
        <w:rPr>
          <w:rFonts w:ascii="Times New Roman" w:hAnsi="Times New Roman" w:cs="Times New Roman"/>
          <w:iCs/>
          <w:sz w:val="24"/>
          <w:szCs w:val="24"/>
          <w:lang w:val="en-US"/>
        </w:rPr>
        <w:t>from</w:t>
      </w:r>
      <w:r w:rsidR="00FA1D02" w:rsidRPr="00CD04CE">
        <w:rPr>
          <w:rFonts w:ascii="Times New Roman" w:hAnsi="Times New Roman" w:cs="Times New Roman"/>
          <w:iCs/>
          <w:sz w:val="24"/>
          <w:szCs w:val="24"/>
          <w:lang w:val="en-US" w:eastAsia="cs-CZ"/>
        </w:rPr>
        <w:t xml:space="preserve"> 1998, 2000-2003 and 2011-2014. Simulation results are shown for the five individual models.</w:t>
      </w:r>
      <w:r w:rsidR="00FA1D02" w:rsidRPr="00CD04CE">
        <w:rPr>
          <w:iCs/>
        </w:rPr>
        <w:t xml:space="preserve"> </w:t>
      </w:r>
      <w:r w:rsidR="00FA1D02" w:rsidRPr="00CD04CE">
        <w:rPr>
          <w:rFonts w:ascii="Times New Roman" w:hAnsi="Times New Roman" w:cs="Times New Roman"/>
          <w:iCs/>
          <w:sz w:val="24"/>
          <w:szCs w:val="24"/>
          <w:lang w:val="en-US" w:eastAsia="cs-CZ"/>
        </w:rPr>
        <w:t>Different study sites are depicted with different symbols, which are shown in the graph legend. The 1:1 line is shown, representing perfect agreement.</w:t>
      </w:r>
    </w:p>
    <w:p w14:paraId="1F6DF58D" w14:textId="77777777" w:rsidR="00C46A19" w:rsidRPr="008A4A5B" w:rsidRDefault="00C46A19" w:rsidP="00FA1D02">
      <w:pPr>
        <w:tabs>
          <w:tab w:val="left" w:pos="9070"/>
        </w:tabs>
        <w:spacing w:after="0" w:line="48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  <w:lang w:val="en-US" w:eastAsia="cs-CZ"/>
        </w:rPr>
      </w:pPr>
    </w:p>
    <w:p w14:paraId="5871E4FC" w14:textId="77777777" w:rsidR="00C46A19" w:rsidRPr="008A4A5B" w:rsidRDefault="00C46A19" w:rsidP="00FA1D02">
      <w:pPr>
        <w:tabs>
          <w:tab w:val="left" w:pos="9070"/>
        </w:tabs>
        <w:spacing w:after="0" w:line="48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  <w:lang w:val="en-US" w:eastAsia="cs-CZ"/>
        </w:rPr>
      </w:pPr>
    </w:p>
    <w:p w14:paraId="64541DE8" w14:textId="77777777" w:rsidR="00CD04CE" w:rsidRDefault="00CD04CE">
      <w:pPr>
        <w:rPr>
          <w:rFonts w:ascii="Times New Roman" w:hAnsi="Times New Roman" w:cs="Times New Roman"/>
          <w:i/>
          <w:sz w:val="24"/>
          <w:szCs w:val="24"/>
          <w:lang w:val="en-US" w:eastAsia="cs-CZ"/>
        </w:rPr>
      </w:pPr>
      <w:r>
        <w:rPr>
          <w:rFonts w:ascii="Times New Roman" w:hAnsi="Times New Roman" w:cs="Times New Roman"/>
          <w:i/>
          <w:sz w:val="24"/>
          <w:szCs w:val="24"/>
          <w:lang w:val="en-US" w:eastAsia="cs-CZ"/>
        </w:rPr>
        <w:br w:type="page"/>
      </w:r>
    </w:p>
    <w:p w14:paraId="3E8CC159" w14:textId="440A9071" w:rsidR="00C46A19" w:rsidRPr="008A4A5B" w:rsidRDefault="00E1049B" w:rsidP="00FA1D02">
      <w:pPr>
        <w:tabs>
          <w:tab w:val="left" w:pos="9070"/>
        </w:tabs>
        <w:spacing w:after="0" w:line="48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  <w:lang w:val="en-US" w:eastAsia="cs-CZ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lastRenderedPageBreak/>
        <w:drawing>
          <wp:inline distT="0" distB="0" distL="0" distR="0" wp14:anchorId="25A10BAA" wp14:editId="2E493274">
            <wp:extent cx="5652000" cy="8201378"/>
            <wp:effectExtent l="0" t="0" r="635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FIG_2_supplement.gi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6" t="1215" r="6546" b="1047"/>
                    <a:stretch/>
                  </pic:blipFill>
                  <pic:spPr bwMode="auto">
                    <a:xfrm>
                      <a:off x="0" y="0"/>
                      <a:ext cx="5652000" cy="82013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E24B00" w14:textId="77777777" w:rsidR="00C46A19" w:rsidRPr="008A4A5B" w:rsidRDefault="00C46A19" w:rsidP="00FA1D02">
      <w:pPr>
        <w:tabs>
          <w:tab w:val="left" w:pos="9070"/>
        </w:tabs>
        <w:spacing w:after="0" w:line="480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  <w:lang w:val="en-GB" w:eastAsia="cs-CZ"/>
        </w:rPr>
      </w:pPr>
    </w:p>
    <w:p w14:paraId="5C6411DF" w14:textId="77777777" w:rsidR="00FA1D02" w:rsidRPr="00CD04CE" w:rsidRDefault="00FB3105" w:rsidP="00C46A19">
      <w:pPr>
        <w:tabs>
          <w:tab w:val="left" w:pos="9070"/>
        </w:tabs>
        <w:spacing w:after="0" w:line="480" w:lineRule="auto"/>
        <w:jc w:val="both"/>
        <w:rPr>
          <w:rFonts w:ascii="Times New Roman" w:hAnsi="Times New Roman" w:cs="Times New Roman"/>
          <w:iCs/>
          <w:sz w:val="24"/>
          <w:szCs w:val="24"/>
          <w:lang w:val="en-US" w:eastAsia="cs-CZ"/>
        </w:rPr>
      </w:pPr>
      <w:r w:rsidRPr="00CD04CE">
        <w:rPr>
          <w:rFonts w:ascii="Times New Roman" w:hAnsi="Times New Roman" w:cs="Times New Roman"/>
          <w:b/>
          <w:bCs/>
          <w:iCs/>
          <w:sz w:val="24"/>
          <w:szCs w:val="24"/>
          <w:lang w:val="en-US" w:eastAsia="cs-CZ"/>
        </w:rPr>
        <w:lastRenderedPageBreak/>
        <w:t xml:space="preserve">Fig. </w:t>
      </w:r>
      <w:r w:rsidR="00FA1D02" w:rsidRPr="00CD04CE">
        <w:rPr>
          <w:rFonts w:ascii="Times New Roman" w:hAnsi="Times New Roman" w:cs="Times New Roman"/>
          <w:b/>
          <w:bCs/>
          <w:iCs/>
          <w:sz w:val="24"/>
          <w:szCs w:val="24"/>
          <w:lang w:val="en-US" w:eastAsia="cs-CZ"/>
        </w:rPr>
        <w:t>2.</w:t>
      </w:r>
      <w:r w:rsidR="00FA1D02" w:rsidRPr="00CD04CE">
        <w:rPr>
          <w:rFonts w:ascii="Times New Roman" w:hAnsi="Times New Roman" w:cs="Times New Roman"/>
          <w:iCs/>
          <w:sz w:val="24"/>
          <w:szCs w:val="24"/>
          <w:lang w:val="en-US" w:eastAsia="cs-CZ"/>
        </w:rPr>
        <w:t xml:space="preserve"> Validation results: simulated and observed </w:t>
      </w:r>
      <w:r w:rsidR="005A599E" w:rsidRPr="00CD04CE">
        <w:rPr>
          <w:rFonts w:ascii="Times New Roman" w:hAnsi="Times New Roman" w:cs="Times New Roman"/>
          <w:iCs/>
          <w:sz w:val="24"/>
          <w:szCs w:val="24"/>
          <w:lang w:val="en-US" w:eastAsia="cs-CZ"/>
        </w:rPr>
        <w:t xml:space="preserve">phenological stages of development </w:t>
      </w:r>
      <w:r w:rsidR="00FA1D02" w:rsidRPr="00CD04CE">
        <w:rPr>
          <w:rFonts w:ascii="Times New Roman" w:hAnsi="Times New Roman" w:cs="Times New Roman"/>
          <w:iCs/>
          <w:sz w:val="24"/>
          <w:szCs w:val="24"/>
          <w:lang w:val="en-US" w:eastAsia="cs-CZ"/>
        </w:rPr>
        <w:t>(flowering and maturity) and grain yield estimates (t</w:t>
      </w:r>
      <w:r w:rsidR="00673963" w:rsidRPr="00CD04CE">
        <w:rPr>
          <w:rFonts w:ascii="Arial" w:hAnsi="Arial" w:cs="Arial"/>
          <w:iCs/>
          <w:sz w:val="24"/>
          <w:szCs w:val="24"/>
          <w:lang w:val="en-US" w:eastAsia="cs-CZ"/>
        </w:rPr>
        <w:t>/</w:t>
      </w:r>
      <w:r w:rsidR="00FA1D02" w:rsidRPr="00CD04CE">
        <w:rPr>
          <w:rFonts w:ascii="Times New Roman" w:hAnsi="Times New Roman" w:cs="Times New Roman"/>
          <w:iCs/>
          <w:sz w:val="24"/>
          <w:szCs w:val="24"/>
          <w:lang w:val="en-US" w:eastAsia="cs-CZ"/>
        </w:rPr>
        <w:t xml:space="preserve">ha, dry matter) </w:t>
      </w:r>
      <w:r w:rsidR="00FA1D02" w:rsidRPr="00CD04CE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at the study </w:t>
      </w:r>
      <w:r w:rsidR="00FA1D02" w:rsidRPr="00CD04CE">
        <w:rPr>
          <w:rFonts w:ascii="Times New Roman" w:hAnsi="Times New Roman" w:cs="Times New Roman"/>
          <w:iCs/>
          <w:sz w:val="24"/>
          <w:szCs w:val="24"/>
          <w:lang w:val="en-US" w:eastAsia="cs-CZ"/>
        </w:rPr>
        <w:t xml:space="preserve">locations: </w:t>
      </w:r>
      <w:proofErr w:type="spellStart"/>
      <w:r w:rsidR="00FA1D02" w:rsidRPr="00CD04CE">
        <w:rPr>
          <w:rFonts w:ascii="Times New Roman" w:hAnsi="Times New Roman" w:cs="Times New Roman"/>
          <w:iCs/>
          <w:sz w:val="24"/>
          <w:szCs w:val="24"/>
          <w:lang w:val="en-US" w:eastAsia="cs-CZ"/>
        </w:rPr>
        <w:t>Lednice</w:t>
      </w:r>
      <w:proofErr w:type="spellEnd"/>
      <w:r w:rsidR="00FA1D02" w:rsidRPr="00CD04CE">
        <w:rPr>
          <w:rFonts w:ascii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r w:rsidR="00FA1D02" w:rsidRPr="00CD04CE">
        <w:rPr>
          <w:rFonts w:ascii="Times New Roman" w:hAnsi="Times New Roman" w:cs="Times New Roman"/>
          <w:iCs/>
          <w:sz w:val="24"/>
          <w:szCs w:val="24"/>
          <w:lang w:val="en-US"/>
        </w:rPr>
        <w:t>from</w:t>
      </w:r>
      <w:r w:rsidR="00FA1D02" w:rsidRPr="00CD04CE">
        <w:rPr>
          <w:rFonts w:ascii="Times New Roman" w:hAnsi="Times New Roman" w:cs="Times New Roman"/>
          <w:iCs/>
          <w:sz w:val="24"/>
          <w:szCs w:val="24"/>
          <w:lang w:val="en-US" w:eastAsia="cs-CZ"/>
        </w:rPr>
        <w:t xml:space="preserve"> 2004-2006; </w:t>
      </w:r>
      <w:proofErr w:type="spellStart"/>
      <w:r w:rsidR="00FA1D02" w:rsidRPr="00CD04CE">
        <w:rPr>
          <w:rFonts w:ascii="Times New Roman" w:hAnsi="Times New Roman" w:cs="Times New Roman"/>
          <w:iCs/>
          <w:sz w:val="24"/>
          <w:szCs w:val="24"/>
          <w:lang w:val="en-US" w:eastAsia="cs-CZ"/>
        </w:rPr>
        <w:t>Věrovany</w:t>
      </w:r>
      <w:proofErr w:type="spellEnd"/>
      <w:r w:rsidR="00FA1D02" w:rsidRPr="00CD04CE">
        <w:rPr>
          <w:rFonts w:ascii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r w:rsidR="00FA1D02" w:rsidRPr="00CD04CE">
        <w:rPr>
          <w:rFonts w:ascii="Times New Roman" w:hAnsi="Times New Roman" w:cs="Times New Roman"/>
          <w:iCs/>
          <w:sz w:val="24"/>
          <w:szCs w:val="24"/>
          <w:lang w:val="en-US"/>
        </w:rPr>
        <w:t>from</w:t>
      </w:r>
      <w:r w:rsidR="00FA1D02" w:rsidRPr="00CD04CE">
        <w:rPr>
          <w:rFonts w:ascii="Times New Roman" w:hAnsi="Times New Roman" w:cs="Times New Roman"/>
          <w:iCs/>
          <w:sz w:val="24"/>
          <w:szCs w:val="24"/>
          <w:lang w:val="en-US" w:eastAsia="cs-CZ"/>
        </w:rPr>
        <w:t xml:space="preserve"> 2004-2006; </w:t>
      </w:r>
      <w:proofErr w:type="spellStart"/>
      <w:r w:rsidR="00FA1D02" w:rsidRPr="00CD04CE">
        <w:rPr>
          <w:rFonts w:ascii="Times New Roman" w:hAnsi="Times New Roman" w:cs="Times New Roman"/>
          <w:iCs/>
          <w:sz w:val="24"/>
          <w:szCs w:val="24"/>
          <w:lang w:val="en-US" w:eastAsia="cs-CZ"/>
        </w:rPr>
        <w:t>Domanínek</w:t>
      </w:r>
      <w:proofErr w:type="spellEnd"/>
      <w:r w:rsidR="00FA1D02" w:rsidRPr="00CD04CE">
        <w:rPr>
          <w:rFonts w:ascii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r w:rsidR="00FA1D02" w:rsidRPr="00CD04CE">
        <w:rPr>
          <w:rFonts w:ascii="Times New Roman" w:hAnsi="Times New Roman" w:cs="Times New Roman"/>
          <w:iCs/>
          <w:sz w:val="24"/>
          <w:szCs w:val="24"/>
          <w:lang w:val="en-US"/>
        </w:rPr>
        <w:t>from</w:t>
      </w:r>
      <w:r w:rsidR="00FA1D02" w:rsidRPr="00CD04CE">
        <w:rPr>
          <w:rFonts w:ascii="Times New Roman" w:hAnsi="Times New Roman" w:cs="Times New Roman"/>
          <w:iCs/>
          <w:sz w:val="24"/>
          <w:szCs w:val="24"/>
          <w:lang w:val="en-US" w:eastAsia="cs-CZ"/>
        </w:rPr>
        <w:t xml:space="preserve"> 2004-2006. Simulation results are shown for the five individual models.</w:t>
      </w:r>
      <w:r w:rsidR="00FA1D02" w:rsidRPr="00CD04CE">
        <w:rPr>
          <w:iCs/>
        </w:rPr>
        <w:t xml:space="preserve"> </w:t>
      </w:r>
      <w:r w:rsidR="00FA1D02" w:rsidRPr="00CD04CE">
        <w:rPr>
          <w:rFonts w:ascii="Times New Roman" w:hAnsi="Times New Roman" w:cs="Times New Roman"/>
          <w:iCs/>
          <w:sz w:val="24"/>
          <w:szCs w:val="24"/>
          <w:lang w:val="en-US" w:eastAsia="cs-CZ"/>
        </w:rPr>
        <w:t>Different study sites are depicted with different symbols, which are shown in the graph legend. The 1:1 line is shown, representing perfect agreement.</w:t>
      </w:r>
    </w:p>
    <w:p w14:paraId="060E6DCF" w14:textId="77777777" w:rsidR="006E118B" w:rsidRPr="008A4A5B" w:rsidRDefault="006E118B" w:rsidP="00C46A19">
      <w:pPr>
        <w:tabs>
          <w:tab w:val="left" w:pos="9070"/>
        </w:tabs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  <w:lang w:val="en-US" w:eastAsia="cs-CZ"/>
        </w:rPr>
      </w:pPr>
    </w:p>
    <w:p w14:paraId="729750D9" w14:textId="77777777" w:rsidR="006E118B" w:rsidRPr="008A4A5B" w:rsidRDefault="006E118B" w:rsidP="00C46A19">
      <w:pPr>
        <w:tabs>
          <w:tab w:val="left" w:pos="9070"/>
        </w:tabs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  <w:lang w:val="en-US" w:eastAsia="cs-CZ"/>
        </w:rPr>
      </w:pPr>
    </w:p>
    <w:p w14:paraId="14C62291" w14:textId="77777777" w:rsidR="00CD04CE" w:rsidRDefault="00CD04CE">
      <w:pPr>
        <w:rPr>
          <w:rFonts w:ascii="Times New Roman" w:hAnsi="Times New Roman" w:cs="Times New Roman"/>
          <w:i/>
          <w:sz w:val="24"/>
          <w:szCs w:val="24"/>
          <w:lang w:val="en-US" w:eastAsia="cs-CZ"/>
        </w:rPr>
      </w:pPr>
      <w:r>
        <w:rPr>
          <w:rFonts w:ascii="Times New Roman" w:hAnsi="Times New Roman" w:cs="Times New Roman"/>
          <w:i/>
          <w:sz w:val="24"/>
          <w:szCs w:val="24"/>
          <w:lang w:val="en-US" w:eastAsia="cs-CZ"/>
        </w:rPr>
        <w:br w:type="page"/>
      </w:r>
    </w:p>
    <w:p w14:paraId="310FF46F" w14:textId="0A0C4BD7" w:rsidR="006E118B" w:rsidRPr="008A4A5B" w:rsidRDefault="00122862" w:rsidP="006E118B">
      <w:pPr>
        <w:tabs>
          <w:tab w:val="left" w:pos="9070"/>
        </w:tabs>
        <w:spacing w:after="0" w:line="48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  <w:lang w:val="en-US" w:eastAsia="cs-CZ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lastRenderedPageBreak/>
        <w:drawing>
          <wp:inline distT="0" distB="0" distL="0" distR="0" wp14:anchorId="492160BC" wp14:editId="2088E8E9">
            <wp:extent cx="5760720" cy="7641590"/>
            <wp:effectExtent l="0" t="0" r="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FIG_3_supplement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4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114EC" w14:textId="77777777" w:rsidR="00FA1D02" w:rsidRPr="00CD04CE" w:rsidRDefault="00FB3105" w:rsidP="00C46A19">
      <w:pPr>
        <w:tabs>
          <w:tab w:val="left" w:pos="9070"/>
        </w:tabs>
        <w:spacing w:after="0" w:line="480" w:lineRule="auto"/>
        <w:jc w:val="both"/>
        <w:rPr>
          <w:rFonts w:ascii="Times New Roman" w:hAnsi="Times New Roman" w:cs="Times New Roman"/>
          <w:iCs/>
          <w:sz w:val="24"/>
          <w:szCs w:val="24"/>
          <w:lang w:val="en-US" w:eastAsia="cs-CZ"/>
        </w:rPr>
      </w:pPr>
      <w:r w:rsidRPr="00CD04CE">
        <w:rPr>
          <w:rFonts w:ascii="Times New Roman" w:hAnsi="Times New Roman" w:cs="Times New Roman"/>
          <w:b/>
          <w:bCs/>
          <w:iCs/>
          <w:sz w:val="24"/>
          <w:szCs w:val="24"/>
          <w:lang w:val="en-US" w:eastAsia="cs-CZ"/>
        </w:rPr>
        <w:t xml:space="preserve">Fig. </w:t>
      </w:r>
      <w:r w:rsidR="00FA1D02" w:rsidRPr="00CD04CE">
        <w:rPr>
          <w:rFonts w:ascii="Times New Roman" w:hAnsi="Times New Roman" w:cs="Times New Roman"/>
          <w:b/>
          <w:bCs/>
          <w:iCs/>
          <w:sz w:val="24"/>
          <w:szCs w:val="24"/>
          <w:lang w:val="en-US" w:eastAsia="cs-CZ"/>
        </w:rPr>
        <w:t>3.</w:t>
      </w:r>
      <w:r w:rsidR="00FA1D02" w:rsidRPr="00CD04CE">
        <w:rPr>
          <w:iCs/>
        </w:rPr>
        <w:t xml:space="preserve"> </w:t>
      </w:r>
      <w:r w:rsidR="00FA1D02" w:rsidRPr="00CD04CE">
        <w:rPr>
          <w:rFonts w:ascii="Times New Roman" w:hAnsi="Times New Roman" w:cs="Times New Roman"/>
          <w:iCs/>
          <w:sz w:val="24"/>
          <w:szCs w:val="24"/>
          <w:lang w:val="en-US" w:eastAsia="cs-CZ"/>
        </w:rPr>
        <w:t xml:space="preserve">Calibration results: graphical representation of statistics describing the performance of individual models in simulating all study sites and growing seasons </w:t>
      </w:r>
      <w:r w:rsidR="00E213B4" w:rsidRPr="00CD04CE">
        <w:rPr>
          <w:rFonts w:ascii="Times New Roman" w:hAnsi="Times New Roman" w:cs="Times New Roman"/>
          <w:iCs/>
          <w:sz w:val="24"/>
          <w:szCs w:val="24"/>
          <w:lang w:val="en-US" w:eastAsia="cs-CZ"/>
        </w:rPr>
        <w:t xml:space="preserve">as compared to ensemble </w:t>
      </w:r>
      <w:r w:rsidR="00E213B4" w:rsidRPr="00CD04CE">
        <w:rPr>
          <w:rFonts w:ascii="Times New Roman" w:hAnsi="Times New Roman" w:cs="Times New Roman"/>
          <w:iCs/>
          <w:sz w:val="24"/>
          <w:szCs w:val="24"/>
          <w:lang w:val="en-US"/>
        </w:rPr>
        <w:t>arithmetic</w:t>
      </w:r>
      <w:r w:rsidR="00E213B4" w:rsidRPr="00CD04CE">
        <w:rPr>
          <w:rFonts w:ascii="Times New Roman" w:hAnsi="Times New Roman" w:cs="Times New Roman"/>
          <w:iCs/>
          <w:sz w:val="24"/>
          <w:szCs w:val="24"/>
          <w:lang w:val="en-US" w:eastAsia="cs-CZ"/>
        </w:rPr>
        <w:t xml:space="preserve"> mean (EAM)</w:t>
      </w:r>
      <w:r w:rsidR="00FA1D02" w:rsidRPr="00CD04CE">
        <w:rPr>
          <w:rFonts w:ascii="Times New Roman" w:hAnsi="Times New Roman" w:cs="Times New Roman"/>
          <w:iCs/>
          <w:sz w:val="24"/>
          <w:szCs w:val="24"/>
          <w:lang w:val="en-US" w:eastAsia="cs-CZ"/>
        </w:rPr>
        <w:t>; mean bias error (MBE), root mean square error (RMSE) and i</w:t>
      </w:r>
      <w:r w:rsidR="00733098" w:rsidRPr="00CD04CE">
        <w:rPr>
          <w:rFonts w:ascii="Times New Roman" w:hAnsi="Times New Roman" w:cs="Times New Roman"/>
          <w:iCs/>
          <w:sz w:val="24"/>
          <w:szCs w:val="24"/>
          <w:lang w:val="en-US" w:eastAsia="cs-CZ"/>
        </w:rPr>
        <w:t xml:space="preserve">ndex of </w:t>
      </w:r>
      <w:r w:rsidR="00733098" w:rsidRPr="00CD04CE">
        <w:rPr>
          <w:rFonts w:ascii="Times New Roman" w:hAnsi="Times New Roman" w:cs="Times New Roman"/>
          <w:iCs/>
          <w:sz w:val="24"/>
          <w:szCs w:val="24"/>
          <w:lang w:val="en-US" w:eastAsia="cs-CZ"/>
        </w:rPr>
        <w:lastRenderedPageBreak/>
        <w:t>agreement (IA)</w:t>
      </w:r>
      <w:r w:rsidR="00FA1D02" w:rsidRPr="00CD04CE">
        <w:rPr>
          <w:rFonts w:ascii="Times New Roman" w:hAnsi="Times New Roman" w:cs="Times New Roman"/>
          <w:iCs/>
          <w:sz w:val="24"/>
          <w:szCs w:val="24"/>
          <w:lang w:val="en-US" w:eastAsia="cs-CZ"/>
        </w:rPr>
        <w:t>.</w:t>
      </w:r>
      <w:r w:rsidR="00733098" w:rsidRPr="00CD04CE">
        <w:rPr>
          <w:iCs/>
        </w:rPr>
        <w:t xml:space="preserve"> </w:t>
      </w:r>
      <w:r w:rsidR="00733098" w:rsidRPr="00CD04CE">
        <w:rPr>
          <w:rFonts w:ascii="Times New Roman" w:hAnsi="Times New Roman" w:cs="Times New Roman"/>
          <w:iCs/>
          <w:sz w:val="24"/>
          <w:szCs w:val="24"/>
          <w:lang w:val="en-US" w:eastAsia="cs-CZ"/>
        </w:rPr>
        <w:t>IA can have values within the range [0,</w:t>
      </w:r>
      <w:r w:rsidR="006E118B" w:rsidRPr="00CD04CE">
        <w:rPr>
          <w:rFonts w:ascii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r w:rsidR="00733098" w:rsidRPr="00CD04CE">
        <w:rPr>
          <w:rFonts w:ascii="Times New Roman" w:hAnsi="Times New Roman" w:cs="Times New Roman"/>
          <w:iCs/>
          <w:sz w:val="24"/>
          <w:szCs w:val="24"/>
          <w:lang w:val="en-US" w:eastAsia="cs-CZ"/>
        </w:rPr>
        <w:t>1], and the values closer to 1 indicate the better simulation quality.</w:t>
      </w:r>
    </w:p>
    <w:p w14:paraId="2C2C9054" w14:textId="77777777" w:rsidR="00C46A19" w:rsidRPr="00CD04CE" w:rsidRDefault="00733098" w:rsidP="00C46A19">
      <w:pPr>
        <w:tabs>
          <w:tab w:val="left" w:pos="9070"/>
        </w:tabs>
        <w:spacing w:after="0" w:line="480" w:lineRule="auto"/>
        <w:jc w:val="both"/>
        <w:rPr>
          <w:rFonts w:ascii="Times New Roman" w:hAnsi="Times New Roman" w:cs="Times New Roman"/>
          <w:iCs/>
          <w:sz w:val="24"/>
          <w:szCs w:val="24"/>
          <w:lang w:val="en-US" w:eastAsia="cs-CZ"/>
        </w:rPr>
      </w:pPr>
      <w:r w:rsidRPr="00CD04CE">
        <w:rPr>
          <w:rFonts w:ascii="Times New Roman" w:hAnsi="Times New Roman" w:cs="Times New Roman"/>
          <w:iCs/>
          <w:sz w:val="24"/>
          <w:szCs w:val="24"/>
          <w:lang w:val="en-US" w:eastAsia="cs-CZ"/>
        </w:rPr>
        <w:t>Two phenology stages of development were compared: flowering and maturity. Filled bars indicate flowering, open bars indicate maturity.</w:t>
      </w:r>
    </w:p>
    <w:p w14:paraId="44A9C440" w14:textId="77777777" w:rsidR="00172296" w:rsidRPr="008A4A5B" w:rsidRDefault="00172296" w:rsidP="00172296">
      <w:pPr>
        <w:tabs>
          <w:tab w:val="left" w:pos="9070"/>
        </w:tabs>
        <w:spacing w:after="0" w:line="48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  <w:lang w:val="en-US" w:eastAsia="cs-CZ"/>
        </w:rPr>
      </w:pPr>
    </w:p>
    <w:p w14:paraId="3FDAAE01" w14:textId="77777777" w:rsidR="006E118B" w:rsidRPr="008A4A5B" w:rsidRDefault="006E118B" w:rsidP="00172296">
      <w:pPr>
        <w:tabs>
          <w:tab w:val="left" w:pos="9070"/>
        </w:tabs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  <w:lang w:val="en-US" w:eastAsia="cs-CZ"/>
        </w:rPr>
      </w:pPr>
    </w:p>
    <w:p w14:paraId="0998BA91" w14:textId="77777777" w:rsidR="00CD04CE" w:rsidRDefault="00CD04CE">
      <w:pPr>
        <w:rPr>
          <w:rFonts w:ascii="Times New Roman" w:hAnsi="Times New Roman" w:cs="Times New Roman"/>
          <w:i/>
          <w:sz w:val="24"/>
          <w:szCs w:val="24"/>
          <w:lang w:val="en-US" w:eastAsia="cs-CZ"/>
        </w:rPr>
      </w:pPr>
      <w:r>
        <w:rPr>
          <w:rFonts w:ascii="Times New Roman" w:hAnsi="Times New Roman" w:cs="Times New Roman"/>
          <w:i/>
          <w:sz w:val="24"/>
          <w:szCs w:val="24"/>
          <w:lang w:val="en-US" w:eastAsia="cs-CZ"/>
        </w:rPr>
        <w:br w:type="page"/>
      </w:r>
    </w:p>
    <w:p w14:paraId="0EE3BD96" w14:textId="1028D5A4" w:rsidR="00C371DF" w:rsidRPr="00CD04CE" w:rsidRDefault="00122862" w:rsidP="00172296">
      <w:pPr>
        <w:tabs>
          <w:tab w:val="left" w:pos="9070"/>
        </w:tabs>
        <w:spacing w:after="0" w:line="480" w:lineRule="auto"/>
        <w:jc w:val="both"/>
        <w:rPr>
          <w:rFonts w:ascii="Times New Roman" w:hAnsi="Times New Roman" w:cs="Times New Roman"/>
          <w:iCs/>
          <w:sz w:val="24"/>
          <w:szCs w:val="24"/>
          <w:lang w:val="en-US" w:eastAsia="cs-CZ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lastRenderedPageBreak/>
        <w:drawing>
          <wp:inline distT="0" distB="0" distL="0" distR="0" wp14:anchorId="3F5BF99A" wp14:editId="4683634F">
            <wp:extent cx="5760720" cy="7641590"/>
            <wp:effectExtent l="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FIG_4_supplement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4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3105" w:rsidRPr="00CD04CE">
        <w:rPr>
          <w:rFonts w:ascii="Times New Roman" w:hAnsi="Times New Roman" w:cs="Times New Roman"/>
          <w:b/>
          <w:bCs/>
          <w:iCs/>
          <w:sz w:val="24"/>
          <w:szCs w:val="24"/>
          <w:lang w:val="en-US" w:eastAsia="cs-CZ"/>
        </w:rPr>
        <w:t xml:space="preserve">Fig. </w:t>
      </w:r>
      <w:r w:rsidR="00FA1D02" w:rsidRPr="00CD04CE">
        <w:rPr>
          <w:rFonts w:ascii="Times New Roman" w:hAnsi="Times New Roman" w:cs="Times New Roman"/>
          <w:b/>
          <w:bCs/>
          <w:iCs/>
          <w:sz w:val="24"/>
          <w:szCs w:val="24"/>
          <w:lang w:val="en-US" w:eastAsia="cs-CZ"/>
        </w:rPr>
        <w:t>4.</w:t>
      </w:r>
      <w:r w:rsidR="00FA1D02" w:rsidRPr="00CD04CE">
        <w:rPr>
          <w:rFonts w:ascii="Times New Roman" w:hAnsi="Times New Roman" w:cs="Times New Roman"/>
          <w:iCs/>
          <w:sz w:val="24"/>
          <w:szCs w:val="24"/>
          <w:lang w:val="en-US" w:eastAsia="cs-CZ"/>
        </w:rPr>
        <w:t xml:space="preserve"> Validation results: graphical representation of statistic</w:t>
      </w:r>
      <w:r w:rsidR="00172296" w:rsidRPr="00CD04CE">
        <w:rPr>
          <w:rFonts w:ascii="Times New Roman" w:hAnsi="Times New Roman" w:cs="Times New Roman"/>
          <w:iCs/>
          <w:sz w:val="24"/>
          <w:szCs w:val="24"/>
          <w:lang w:val="en-US" w:eastAsia="cs-CZ"/>
        </w:rPr>
        <w:t xml:space="preserve">s describing the performance of </w:t>
      </w:r>
      <w:r w:rsidR="00FA1D02" w:rsidRPr="00CD04CE">
        <w:rPr>
          <w:rFonts w:ascii="Times New Roman" w:hAnsi="Times New Roman" w:cs="Times New Roman"/>
          <w:iCs/>
          <w:sz w:val="24"/>
          <w:szCs w:val="24"/>
          <w:lang w:val="en-US" w:eastAsia="cs-CZ"/>
        </w:rPr>
        <w:t xml:space="preserve">individual models in simulating all study sites and growing seasons as compared to </w:t>
      </w:r>
      <w:r w:rsidR="00E213B4" w:rsidRPr="00CD04CE">
        <w:rPr>
          <w:rFonts w:ascii="Times New Roman" w:hAnsi="Times New Roman" w:cs="Times New Roman"/>
          <w:iCs/>
          <w:sz w:val="24"/>
          <w:szCs w:val="24"/>
          <w:lang w:val="en-US" w:eastAsia="cs-CZ"/>
        </w:rPr>
        <w:t xml:space="preserve">ensemble </w:t>
      </w:r>
      <w:r w:rsidR="00E213B4" w:rsidRPr="00CD04CE">
        <w:rPr>
          <w:rFonts w:ascii="Times New Roman" w:hAnsi="Times New Roman" w:cs="Times New Roman"/>
          <w:iCs/>
          <w:sz w:val="24"/>
          <w:szCs w:val="24"/>
          <w:lang w:val="en-US"/>
        </w:rPr>
        <w:t>arithmetic</w:t>
      </w:r>
      <w:r w:rsidR="00E213B4" w:rsidRPr="00CD04CE">
        <w:rPr>
          <w:rFonts w:ascii="Times New Roman" w:hAnsi="Times New Roman" w:cs="Times New Roman"/>
          <w:iCs/>
          <w:sz w:val="24"/>
          <w:szCs w:val="24"/>
          <w:lang w:val="en-US" w:eastAsia="cs-CZ"/>
        </w:rPr>
        <w:t xml:space="preserve"> mean (EAM); </w:t>
      </w:r>
      <w:r w:rsidR="00FA1D02" w:rsidRPr="00CD04CE">
        <w:rPr>
          <w:rFonts w:ascii="Times New Roman" w:hAnsi="Times New Roman" w:cs="Times New Roman"/>
          <w:iCs/>
          <w:sz w:val="24"/>
          <w:szCs w:val="24"/>
          <w:lang w:val="en-US" w:eastAsia="cs-CZ"/>
        </w:rPr>
        <w:t>mean bias error (MBE), root mean square error (RMSE) a</w:t>
      </w:r>
      <w:r w:rsidR="00C371DF" w:rsidRPr="00CD04CE">
        <w:rPr>
          <w:rFonts w:ascii="Times New Roman" w:hAnsi="Times New Roman" w:cs="Times New Roman"/>
          <w:iCs/>
          <w:sz w:val="24"/>
          <w:szCs w:val="24"/>
          <w:lang w:val="en-US" w:eastAsia="cs-CZ"/>
        </w:rPr>
        <w:t xml:space="preserve">nd index of </w:t>
      </w:r>
      <w:r w:rsidR="00C371DF" w:rsidRPr="00CD04CE">
        <w:rPr>
          <w:rFonts w:ascii="Times New Roman" w:hAnsi="Times New Roman" w:cs="Times New Roman"/>
          <w:iCs/>
          <w:sz w:val="24"/>
          <w:szCs w:val="24"/>
          <w:lang w:val="en-US" w:eastAsia="cs-CZ"/>
        </w:rPr>
        <w:lastRenderedPageBreak/>
        <w:t>agreement (IA)</w:t>
      </w:r>
      <w:r w:rsidR="00FA1D02" w:rsidRPr="00CD04CE">
        <w:rPr>
          <w:rFonts w:ascii="Times New Roman" w:hAnsi="Times New Roman" w:cs="Times New Roman"/>
          <w:iCs/>
          <w:sz w:val="24"/>
          <w:szCs w:val="24"/>
          <w:lang w:val="en-US" w:eastAsia="cs-CZ"/>
        </w:rPr>
        <w:t>.</w:t>
      </w:r>
      <w:r w:rsidR="00C371DF" w:rsidRPr="00CD04CE">
        <w:rPr>
          <w:rFonts w:ascii="Times New Roman" w:hAnsi="Times New Roman" w:cs="Times New Roman"/>
          <w:iCs/>
          <w:sz w:val="24"/>
          <w:szCs w:val="24"/>
          <w:lang w:val="en-US" w:eastAsia="cs-CZ"/>
        </w:rPr>
        <w:t xml:space="preserve"> IA can have values within the range [0,</w:t>
      </w:r>
      <w:r w:rsidR="00224D8D" w:rsidRPr="00CD04CE">
        <w:rPr>
          <w:rFonts w:ascii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r w:rsidR="00C371DF" w:rsidRPr="00CD04CE">
        <w:rPr>
          <w:rFonts w:ascii="Times New Roman" w:hAnsi="Times New Roman" w:cs="Times New Roman"/>
          <w:iCs/>
          <w:sz w:val="24"/>
          <w:szCs w:val="24"/>
          <w:lang w:val="en-US" w:eastAsia="cs-CZ"/>
        </w:rPr>
        <w:t>1], and the values closer to 1 indicate the better simulation quality.</w:t>
      </w:r>
    </w:p>
    <w:p w14:paraId="51ECE7AD" w14:textId="4339F2D0" w:rsidR="006E118B" w:rsidRDefault="00C371DF" w:rsidP="007C5464">
      <w:pPr>
        <w:tabs>
          <w:tab w:val="left" w:pos="9070"/>
        </w:tabs>
        <w:spacing w:after="0" w:line="480" w:lineRule="auto"/>
        <w:jc w:val="both"/>
        <w:rPr>
          <w:rFonts w:ascii="Times New Roman" w:hAnsi="Times New Roman" w:cs="Times New Roman"/>
          <w:iCs/>
          <w:sz w:val="24"/>
          <w:szCs w:val="24"/>
          <w:lang w:val="en-US" w:eastAsia="cs-CZ"/>
        </w:rPr>
      </w:pPr>
      <w:r w:rsidRPr="00CD04CE">
        <w:rPr>
          <w:rFonts w:ascii="Times New Roman" w:hAnsi="Times New Roman" w:cs="Times New Roman"/>
          <w:iCs/>
          <w:sz w:val="24"/>
          <w:szCs w:val="24"/>
          <w:lang w:val="en-US" w:eastAsia="cs-CZ"/>
        </w:rPr>
        <w:t>Two phenology stages of development were compared: flowering and maturity. Filled bars indicate flowering, open bars indicate maturity.</w:t>
      </w:r>
    </w:p>
    <w:p w14:paraId="212500DD" w14:textId="77777777" w:rsidR="00CD04CE" w:rsidRPr="00CD04CE" w:rsidRDefault="00CD04CE" w:rsidP="007C5464">
      <w:pPr>
        <w:tabs>
          <w:tab w:val="left" w:pos="9070"/>
        </w:tabs>
        <w:spacing w:after="0" w:line="480" w:lineRule="auto"/>
        <w:jc w:val="both"/>
        <w:rPr>
          <w:rFonts w:ascii="Times New Roman" w:hAnsi="Times New Roman" w:cs="Times New Roman"/>
          <w:iCs/>
          <w:sz w:val="24"/>
          <w:szCs w:val="24"/>
          <w:lang w:val="en-US" w:eastAsia="cs-CZ"/>
        </w:rPr>
      </w:pPr>
      <w:bookmarkStart w:id="0" w:name="_GoBack"/>
      <w:bookmarkEnd w:id="0"/>
    </w:p>
    <w:sectPr w:rsidR="00CD04CE" w:rsidRPr="00CD04CE" w:rsidSect="00CD0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ulliverRM">
    <w:altName w:val="Arial Unicode MS"/>
    <w:panose1 w:val="00000000000000000000"/>
    <w:charset w:val="80"/>
    <w:family w:val="auto"/>
    <w:notTrueType/>
    <w:pitch w:val="default"/>
    <w:sig w:usb0="00000005" w:usb1="080F0000" w:usb2="00000010" w:usb3="00000000" w:csb0="00120002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F09A8"/>
    <w:multiLevelType w:val="hybridMultilevel"/>
    <w:tmpl w:val="4FAE4980"/>
    <w:lvl w:ilvl="0" w:tplc="30D6DCE2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EDD"/>
    <w:rsid w:val="00001DE9"/>
    <w:rsid w:val="0000380F"/>
    <w:rsid w:val="00004056"/>
    <w:rsid w:val="00004E8E"/>
    <w:rsid w:val="00014840"/>
    <w:rsid w:val="0002023B"/>
    <w:rsid w:val="00020658"/>
    <w:rsid w:val="0002466C"/>
    <w:rsid w:val="000303C4"/>
    <w:rsid w:val="00035B51"/>
    <w:rsid w:val="00036A9C"/>
    <w:rsid w:val="000510CB"/>
    <w:rsid w:val="000517D8"/>
    <w:rsid w:val="00052299"/>
    <w:rsid w:val="000524AE"/>
    <w:rsid w:val="00052C62"/>
    <w:rsid w:val="000627A2"/>
    <w:rsid w:val="00066BB1"/>
    <w:rsid w:val="00071182"/>
    <w:rsid w:val="000711F1"/>
    <w:rsid w:val="00073EF1"/>
    <w:rsid w:val="00081B6B"/>
    <w:rsid w:val="00085AB5"/>
    <w:rsid w:val="000860D1"/>
    <w:rsid w:val="0009022E"/>
    <w:rsid w:val="00094647"/>
    <w:rsid w:val="00094C0B"/>
    <w:rsid w:val="000968A3"/>
    <w:rsid w:val="000969A3"/>
    <w:rsid w:val="0009728F"/>
    <w:rsid w:val="000B046B"/>
    <w:rsid w:val="000B1203"/>
    <w:rsid w:val="000B18EC"/>
    <w:rsid w:val="000B1ACB"/>
    <w:rsid w:val="000B35E2"/>
    <w:rsid w:val="000B3724"/>
    <w:rsid w:val="000B4645"/>
    <w:rsid w:val="000C0C3E"/>
    <w:rsid w:val="000C24E8"/>
    <w:rsid w:val="000C35F1"/>
    <w:rsid w:val="000C389C"/>
    <w:rsid w:val="000C71C7"/>
    <w:rsid w:val="000D0C8C"/>
    <w:rsid w:val="000D1671"/>
    <w:rsid w:val="000D2F6B"/>
    <w:rsid w:val="000D598C"/>
    <w:rsid w:val="000D60E4"/>
    <w:rsid w:val="000D69A7"/>
    <w:rsid w:val="000E7312"/>
    <w:rsid w:val="000E760C"/>
    <w:rsid w:val="000F0126"/>
    <w:rsid w:val="000F06F7"/>
    <w:rsid w:val="000F3A90"/>
    <w:rsid w:val="000F3CBE"/>
    <w:rsid w:val="000F5081"/>
    <w:rsid w:val="001023AE"/>
    <w:rsid w:val="001038B4"/>
    <w:rsid w:val="00104E66"/>
    <w:rsid w:val="001110FF"/>
    <w:rsid w:val="00113315"/>
    <w:rsid w:val="00114EBC"/>
    <w:rsid w:val="001164F1"/>
    <w:rsid w:val="00121F8B"/>
    <w:rsid w:val="00122277"/>
    <w:rsid w:val="00122862"/>
    <w:rsid w:val="00123789"/>
    <w:rsid w:val="00125197"/>
    <w:rsid w:val="00130BAA"/>
    <w:rsid w:val="001336B8"/>
    <w:rsid w:val="00134FF5"/>
    <w:rsid w:val="00136F5F"/>
    <w:rsid w:val="00137FF2"/>
    <w:rsid w:val="00141E4B"/>
    <w:rsid w:val="001425F5"/>
    <w:rsid w:val="00144290"/>
    <w:rsid w:val="00144DD6"/>
    <w:rsid w:val="00152066"/>
    <w:rsid w:val="001528F7"/>
    <w:rsid w:val="001559D2"/>
    <w:rsid w:val="00156D97"/>
    <w:rsid w:val="00157492"/>
    <w:rsid w:val="001611B3"/>
    <w:rsid w:val="00161299"/>
    <w:rsid w:val="00163D7F"/>
    <w:rsid w:val="00167E95"/>
    <w:rsid w:val="00172195"/>
    <w:rsid w:val="00172296"/>
    <w:rsid w:val="00175DB4"/>
    <w:rsid w:val="001824BB"/>
    <w:rsid w:val="001832FE"/>
    <w:rsid w:val="00183401"/>
    <w:rsid w:val="001852E4"/>
    <w:rsid w:val="001877A3"/>
    <w:rsid w:val="001934B2"/>
    <w:rsid w:val="00197251"/>
    <w:rsid w:val="001A1996"/>
    <w:rsid w:val="001A1C5E"/>
    <w:rsid w:val="001A2219"/>
    <w:rsid w:val="001A32C9"/>
    <w:rsid w:val="001A4191"/>
    <w:rsid w:val="001B216B"/>
    <w:rsid w:val="001B21BA"/>
    <w:rsid w:val="001B7617"/>
    <w:rsid w:val="001C14FD"/>
    <w:rsid w:val="001C18B1"/>
    <w:rsid w:val="001C4419"/>
    <w:rsid w:val="001C7D4A"/>
    <w:rsid w:val="001D209F"/>
    <w:rsid w:val="001D22D3"/>
    <w:rsid w:val="001E1A8F"/>
    <w:rsid w:val="001E1B9F"/>
    <w:rsid w:val="001E772C"/>
    <w:rsid w:val="001F450F"/>
    <w:rsid w:val="001F7BC8"/>
    <w:rsid w:val="00200934"/>
    <w:rsid w:val="00201F5B"/>
    <w:rsid w:val="00204621"/>
    <w:rsid w:val="00205A18"/>
    <w:rsid w:val="0020767E"/>
    <w:rsid w:val="0021456A"/>
    <w:rsid w:val="002162F7"/>
    <w:rsid w:val="002207C1"/>
    <w:rsid w:val="00221466"/>
    <w:rsid w:val="0022285E"/>
    <w:rsid w:val="00224D8D"/>
    <w:rsid w:val="002269EC"/>
    <w:rsid w:val="002271F1"/>
    <w:rsid w:val="00227ADA"/>
    <w:rsid w:val="00231F8A"/>
    <w:rsid w:val="00232543"/>
    <w:rsid w:val="00233818"/>
    <w:rsid w:val="00233A5B"/>
    <w:rsid w:val="00235E42"/>
    <w:rsid w:val="002400D1"/>
    <w:rsid w:val="002468FD"/>
    <w:rsid w:val="00251739"/>
    <w:rsid w:val="00251BA1"/>
    <w:rsid w:val="00252806"/>
    <w:rsid w:val="00252A37"/>
    <w:rsid w:val="00260C1E"/>
    <w:rsid w:val="00263070"/>
    <w:rsid w:val="00263DCA"/>
    <w:rsid w:val="00273AEB"/>
    <w:rsid w:val="00273EF7"/>
    <w:rsid w:val="00277D52"/>
    <w:rsid w:val="00282F22"/>
    <w:rsid w:val="00284995"/>
    <w:rsid w:val="002856E8"/>
    <w:rsid w:val="00290A90"/>
    <w:rsid w:val="00290E3E"/>
    <w:rsid w:val="00295977"/>
    <w:rsid w:val="00295F91"/>
    <w:rsid w:val="002A12B9"/>
    <w:rsid w:val="002A76A3"/>
    <w:rsid w:val="002B4D4A"/>
    <w:rsid w:val="002B660A"/>
    <w:rsid w:val="002B7B75"/>
    <w:rsid w:val="002C0780"/>
    <w:rsid w:val="002C19EA"/>
    <w:rsid w:val="002C5A09"/>
    <w:rsid w:val="002C7D1C"/>
    <w:rsid w:val="002D0663"/>
    <w:rsid w:val="002D09CA"/>
    <w:rsid w:val="002D0D43"/>
    <w:rsid w:val="002D4DCF"/>
    <w:rsid w:val="002D5C12"/>
    <w:rsid w:val="002D633F"/>
    <w:rsid w:val="002D7FCF"/>
    <w:rsid w:val="002E0D3D"/>
    <w:rsid w:val="002E17B6"/>
    <w:rsid w:val="002E3294"/>
    <w:rsid w:val="002E4F06"/>
    <w:rsid w:val="002E7CD4"/>
    <w:rsid w:val="002F2AC3"/>
    <w:rsid w:val="002F2F24"/>
    <w:rsid w:val="002F328C"/>
    <w:rsid w:val="002F4091"/>
    <w:rsid w:val="003017AA"/>
    <w:rsid w:val="003104A6"/>
    <w:rsid w:val="00314361"/>
    <w:rsid w:val="00316364"/>
    <w:rsid w:val="00320B5E"/>
    <w:rsid w:val="00322BFD"/>
    <w:rsid w:val="00322F3D"/>
    <w:rsid w:val="00325A14"/>
    <w:rsid w:val="00327A48"/>
    <w:rsid w:val="003333CE"/>
    <w:rsid w:val="00334A60"/>
    <w:rsid w:val="00336EF3"/>
    <w:rsid w:val="003370F2"/>
    <w:rsid w:val="0034174E"/>
    <w:rsid w:val="00344273"/>
    <w:rsid w:val="00344451"/>
    <w:rsid w:val="00346E8C"/>
    <w:rsid w:val="003473DE"/>
    <w:rsid w:val="003527F1"/>
    <w:rsid w:val="00361C22"/>
    <w:rsid w:val="00362FC1"/>
    <w:rsid w:val="00363375"/>
    <w:rsid w:val="00364707"/>
    <w:rsid w:val="00372303"/>
    <w:rsid w:val="003727AB"/>
    <w:rsid w:val="003734BC"/>
    <w:rsid w:val="0038090C"/>
    <w:rsid w:val="00385DAB"/>
    <w:rsid w:val="003863DF"/>
    <w:rsid w:val="00387478"/>
    <w:rsid w:val="003878E2"/>
    <w:rsid w:val="0039561B"/>
    <w:rsid w:val="0039757D"/>
    <w:rsid w:val="003A6D15"/>
    <w:rsid w:val="003B24E3"/>
    <w:rsid w:val="003B6397"/>
    <w:rsid w:val="003C007B"/>
    <w:rsid w:val="003C2D76"/>
    <w:rsid w:val="003D18EB"/>
    <w:rsid w:val="003D230A"/>
    <w:rsid w:val="003D2B1D"/>
    <w:rsid w:val="003D4CA7"/>
    <w:rsid w:val="003D66ED"/>
    <w:rsid w:val="003E000C"/>
    <w:rsid w:val="003E504E"/>
    <w:rsid w:val="003E713C"/>
    <w:rsid w:val="003F173C"/>
    <w:rsid w:val="003F3B7B"/>
    <w:rsid w:val="00400AB1"/>
    <w:rsid w:val="00401316"/>
    <w:rsid w:val="004017BF"/>
    <w:rsid w:val="0040444D"/>
    <w:rsid w:val="0041183C"/>
    <w:rsid w:val="00414753"/>
    <w:rsid w:val="0041488B"/>
    <w:rsid w:val="00414F87"/>
    <w:rsid w:val="00422723"/>
    <w:rsid w:val="004232F4"/>
    <w:rsid w:val="00426ECC"/>
    <w:rsid w:val="00433A22"/>
    <w:rsid w:val="00435142"/>
    <w:rsid w:val="00435B1F"/>
    <w:rsid w:val="004408BC"/>
    <w:rsid w:val="00451E8E"/>
    <w:rsid w:val="00452343"/>
    <w:rsid w:val="00452521"/>
    <w:rsid w:val="00453285"/>
    <w:rsid w:val="00456A0C"/>
    <w:rsid w:val="00456B4B"/>
    <w:rsid w:val="00460BED"/>
    <w:rsid w:val="00461613"/>
    <w:rsid w:val="00464DE5"/>
    <w:rsid w:val="00467906"/>
    <w:rsid w:val="00470B7A"/>
    <w:rsid w:val="00473507"/>
    <w:rsid w:val="00473F03"/>
    <w:rsid w:val="00476365"/>
    <w:rsid w:val="00476F5F"/>
    <w:rsid w:val="004806F2"/>
    <w:rsid w:val="0048203C"/>
    <w:rsid w:val="004837BF"/>
    <w:rsid w:val="00484D07"/>
    <w:rsid w:val="00484E37"/>
    <w:rsid w:val="00487F1A"/>
    <w:rsid w:val="004919E6"/>
    <w:rsid w:val="00497023"/>
    <w:rsid w:val="0049718A"/>
    <w:rsid w:val="004971A7"/>
    <w:rsid w:val="004B0F4F"/>
    <w:rsid w:val="004B1ACF"/>
    <w:rsid w:val="004B3FF8"/>
    <w:rsid w:val="004B5023"/>
    <w:rsid w:val="004B611E"/>
    <w:rsid w:val="004C10D1"/>
    <w:rsid w:val="004C18A0"/>
    <w:rsid w:val="004C1E13"/>
    <w:rsid w:val="004C608B"/>
    <w:rsid w:val="004D0C6C"/>
    <w:rsid w:val="004D2700"/>
    <w:rsid w:val="004D4B0E"/>
    <w:rsid w:val="004D5C6D"/>
    <w:rsid w:val="004E6394"/>
    <w:rsid w:val="004F0CA8"/>
    <w:rsid w:val="004F1036"/>
    <w:rsid w:val="004F483C"/>
    <w:rsid w:val="005054D0"/>
    <w:rsid w:val="005158AD"/>
    <w:rsid w:val="005237B6"/>
    <w:rsid w:val="005325D9"/>
    <w:rsid w:val="005376E7"/>
    <w:rsid w:val="00537EAE"/>
    <w:rsid w:val="00541A17"/>
    <w:rsid w:val="00550FAF"/>
    <w:rsid w:val="005535E4"/>
    <w:rsid w:val="00555BC3"/>
    <w:rsid w:val="00557A31"/>
    <w:rsid w:val="00562A99"/>
    <w:rsid w:val="00564439"/>
    <w:rsid w:val="00564F72"/>
    <w:rsid w:val="00567F9B"/>
    <w:rsid w:val="00571C3B"/>
    <w:rsid w:val="00573FAE"/>
    <w:rsid w:val="005812E8"/>
    <w:rsid w:val="00582166"/>
    <w:rsid w:val="00584078"/>
    <w:rsid w:val="00586D16"/>
    <w:rsid w:val="00591529"/>
    <w:rsid w:val="005924EF"/>
    <w:rsid w:val="00593507"/>
    <w:rsid w:val="0059798D"/>
    <w:rsid w:val="005A357C"/>
    <w:rsid w:val="005A36BD"/>
    <w:rsid w:val="005A599E"/>
    <w:rsid w:val="005B3752"/>
    <w:rsid w:val="005C2E0B"/>
    <w:rsid w:val="005C5A35"/>
    <w:rsid w:val="005D0660"/>
    <w:rsid w:val="005D2749"/>
    <w:rsid w:val="005E1C4C"/>
    <w:rsid w:val="005E4AF7"/>
    <w:rsid w:val="005E5390"/>
    <w:rsid w:val="005F018D"/>
    <w:rsid w:val="005F29EF"/>
    <w:rsid w:val="005F4A14"/>
    <w:rsid w:val="005F6A02"/>
    <w:rsid w:val="005F6B3D"/>
    <w:rsid w:val="00607A23"/>
    <w:rsid w:val="006116DB"/>
    <w:rsid w:val="00612E23"/>
    <w:rsid w:val="00614AB8"/>
    <w:rsid w:val="006209ED"/>
    <w:rsid w:val="00620D7C"/>
    <w:rsid w:val="00621F5E"/>
    <w:rsid w:val="00633C04"/>
    <w:rsid w:val="00635189"/>
    <w:rsid w:val="006352CB"/>
    <w:rsid w:val="006369AE"/>
    <w:rsid w:val="00642C87"/>
    <w:rsid w:val="00645624"/>
    <w:rsid w:val="00646675"/>
    <w:rsid w:val="00647154"/>
    <w:rsid w:val="00647415"/>
    <w:rsid w:val="0065013F"/>
    <w:rsid w:val="0065061C"/>
    <w:rsid w:val="006530E2"/>
    <w:rsid w:val="006564AA"/>
    <w:rsid w:val="00657958"/>
    <w:rsid w:val="00664699"/>
    <w:rsid w:val="00666571"/>
    <w:rsid w:val="006677CB"/>
    <w:rsid w:val="00670F86"/>
    <w:rsid w:val="00671748"/>
    <w:rsid w:val="00671C1B"/>
    <w:rsid w:val="006730FD"/>
    <w:rsid w:val="00673963"/>
    <w:rsid w:val="00674AD9"/>
    <w:rsid w:val="006755D0"/>
    <w:rsid w:val="00682CE5"/>
    <w:rsid w:val="0068756B"/>
    <w:rsid w:val="00690539"/>
    <w:rsid w:val="00696B7E"/>
    <w:rsid w:val="00697782"/>
    <w:rsid w:val="006A11AB"/>
    <w:rsid w:val="006A1461"/>
    <w:rsid w:val="006B0F14"/>
    <w:rsid w:val="006B2D2F"/>
    <w:rsid w:val="006B3C44"/>
    <w:rsid w:val="006B52EC"/>
    <w:rsid w:val="006B7BDE"/>
    <w:rsid w:val="006C3A80"/>
    <w:rsid w:val="006C3DEA"/>
    <w:rsid w:val="006C6086"/>
    <w:rsid w:val="006D1EB5"/>
    <w:rsid w:val="006D42F5"/>
    <w:rsid w:val="006D7DC3"/>
    <w:rsid w:val="006E0A5E"/>
    <w:rsid w:val="006E118B"/>
    <w:rsid w:val="006E45F7"/>
    <w:rsid w:val="006E5323"/>
    <w:rsid w:val="006E759A"/>
    <w:rsid w:val="006F0027"/>
    <w:rsid w:val="006F088B"/>
    <w:rsid w:val="0070255B"/>
    <w:rsid w:val="00702A4E"/>
    <w:rsid w:val="00702C06"/>
    <w:rsid w:val="00704590"/>
    <w:rsid w:val="00714C84"/>
    <w:rsid w:val="00716C64"/>
    <w:rsid w:val="007207BC"/>
    <w:rsid w:val="00720885"/>
    <w:rsid w:val="00721157"/>
    <w:rsid w:val="007216F0"/>
    <w:rsid w:val="00725A5B"/>
    <w:rsid w:val="007302E8"/>
    <w:rsid w:val="0073128E"/>
    <w:rsid w:val="00733098"/>
    <w:rsid w:val="00737B86"/>
    <w:rsid w:val="00740B95"/>
    <w:rsid w:val="00741BEF"/>
    <w:rsid w:val="00741F17"/>
    <w:rsid w:val="00744B53"/>
    <w:rsid w:val="0074749B"/>
    <w:rsid w:val="0074793B"/>
    <w:rsid w:val="007518C4"/>
    <w:rsid w:val="0075513A"/>
    <w:rsid w:val="00756E5D"/>
    <w:rsid w:val="007608A8"/>
    <w:rsid w:val="00763316"/>
    <w:rsid w:val="00763BDD"/>
    <w:rsid w:val="007678A8"/>
    <w:rsid w:val="00767F68"/>
    <w:rsid w:val="00771031"/>
    <w:rsid w:val="00772F7E"/>
    <w:rsid w:val="00774B3F"/>
    <w:rsid w:val="00780E11"/>
    <w:rsid w:val="00782553"/>
    <w:rsid w:val="00786566"/>
    <w:rsid w:val="00787A0F"/>
    <w:rsid w:val="00790FB6"/>
    <w:rsid w:val="00792055"/>
    <w:rsid w:val="007920B0"/>
    <w:rsid w:val="00795B7F"/>
    <w:rsid w:val="007961DD"/>
    <w:rsid w:val="0079745C"/>
    <w:rsid w:val="007A007A"/>
    <w:rsid w:val="007B5584"/>
    <w:rsid w:val="007B5C6C"/>
    <w:rsid w:val="007B6815"/>
    <w:rsid w:val="007C37A6"/>
    <w:rsid w:val="007C5464"/>
    <w:rsid w:val="007C7744"/>
    <w:rsid w:val="007D21C1"/>
    <w:rsid w:val="007D527A"/>
    <w:rsid w:val="007D60A2"/>
    <w:rsid w:val="007E09DC"/>
    <w:rsid w:val="007E2C4E"/>
    <w:rsid w:val="007E45C3"/>
    <w:rsid w:val="007E47FC"/>
    <w:rsid w:val="007E7DCA"/>
    <w:rsid w:val="007F0558"/>
    <w:rsid w:val="007F6467"/>
    <w:rsid w:val="00802C39"/>
    <w:rsid w:val="00810F19"/>
    <w:rsid w:val="00815BEC"/>
    <w:rsid w:val="00817D38"/>
    <w:rsid w:val="00822CAF"/>
    <w:rsid w:val="00823838"/>
    <w:rsid w:val="008256E0"/>
    <w:rsid w:val="0083137D"/>
    <w:rsid w:val="00832C67"/>
    <w:rsid w:val="00832F39"/>
    <w:rsid w:val="00853E42"/>
    <w:rsid w:val="00854CEE"/>
    <w:rsid w:val="008557C5"/>
    <w:rsid w:val="00872AC5"/>
    <w:rsid w:val="008779F6"/>
    <w:rsid w:val="008823DC"/>
    <w:rsid w:val="008828E5"/>
    <w:rsid w:val="00884066"/>
    <w:rsid w:val="00886044"/>
    <w:rsid w:val="00892814"/>
    <w:rsid w:val="00893707"/>
    <w:rsid w:val="00893EE5"/>
    <w:rsid w:val="008969C5"/>
    <w:rsid w:val="008A0953"/>
    <w:rsid w:val="008A0F7F"/>
    <w:rsid w:val="008A1BEF"/>
    <w:rsid w:val="008A4A5B"/>
    <w:rsid w:val="008B0310"/>
    <w:rsid w:val="008B2CFE"/>
    <w:rsid w:val="008B3277"/>
    <w:rsid w:val="008C0EDD"/>
    <w:rsid w:val="008C5345"/>
    <w:rsid w:val="008D1E8E"/>
    <w:rsid w:val="008D1F5A"/>
    <w:rsid w:val="008D3DA4"/>
    <w:rsid w:val="008D5E17"/>
    <w:rsid w:val="008D63F2"/>
    <w:rsid w:val="008D6B31"/>
    <w:rsid w:val="008D70F5"/>
    <w:rsid w:val="008D7C2B"/>
    <w:rsid w:val="008E0BA2"/>
    <w:rsid w:val="008E41F7"/>
    <w:rsid w:val="008E4A56"/>
    <w:rsid w:val="008E5295"/>
    <w:rsid w:val="008E7889"/>
    <w:rsid w:val="008F1007"/>
    <w:rsid w:val="008F157A"/>
    <w:rsid w:val="008F213C"/>
    <w:rsid w:val="008F36F1"/>
    <w:rsid w:val="009009D2"/>
    <w:rsid w:val="00901E20"/>
    <w:rsid w:val="00902FBD"/>
    <w:rsid w:val="00904AB7"/>
    <w:rsid w:val="00905554"/>
    <w:rsid w:val="0090560A"/>
    <w:rsid w:val="009077CE"/>
    <w:rsid w:val="00913606"/>
    <w:rsid w:val="00916AEB"/>
    <w:rsid w:val="00916F4B"/>
    <w:rsid w:val="00917C9D"/>
    <w:rsid w:val="0092064A"/>
    <w:rsid w:val="00921388"/>
    <w:rsid w:val="00922FAC"/>
    <w:rsid w:val="00923A91"/>
    <w:rsid w:val="0092420C"/>
    <w:rsid w:val="0093127B"/>
    <w:rsid w:val="00941FEA"/>
    <w:rsid w:val="00943912"/>
    <w:rsid w:val="00944F40"/>
    <w:rsid w:val="00945278"/>
    <w:rsid w:val="00953479"/>
    <w:rsid w:val="00953A47"/>
    <w:rsid w:val="00956D40"/>
    <w:rsid w:val="00961F4F"/>
    <w:rsid w:val="00965554"/>
    <w:rsid w:val="00970C33"/>
    <w:rsid w:val="00975ACD"/>
    <w:rsid w:val="00982173"/>
    <w:rsid w:val="00982695"/>
    <w:rsid w:val="009832CB"/>
    <w:rsid w:val="00986918"/>
    <w:rsid w:val="0099014E"/>
    <w:rsid w:val="009905CE"/>
    <w:rsid w:val="009940E1"/>
    <w:rsid w:val="009945BD"/>
    <w:rsid w:val="009A150A"/>
    <w:rsid w:val="009B2B99"/>
    <w:rsid w:val="009B3EDD"/>
    <w:rsid w:val="009B6285"/>
    <w:rsid w:val="009B64AA"/>
    <w:rsid w:val="009B6C5C"/>
    <w:rsid w:val="009C243B"/>
    <w:rsid w:val="009C311F"/>
    <w:rsid w:val="009C470B"/>
    <w:rsid w:val="009C7329"/>
    <w:rsid w:val="009D07EC"/>
    <w:rsid w:val="009D4771"/>
    <w:rsid w:val="009D51B1"/>
    <w:rsid w:val="009D5291"/>
    <w:rsid w:val="009D7316"/>
    <w:rsid w:val="009D77BF"/>
    <w:rsid w:val="009E4F78"/>
    <w:rsid w:val="009E6065"/>
    <w:rsid w:val="009E66BC"/>
    <w:rsid w:val="009E6CCC"/>
    <w:rsid w:val="009F024C"/>
    <w:rsid w:val="009F0FF4"/>
    <w:rsid w:val="009F2457"/>
    <w:rsid w:val="009F5BD5"/>
    <w:rsid w:val="009F6D1C"/>
    <w:rsid w:val="00A01410"/>
    <w:rsid w:val="00A01DB5"/>
    <w:rsid w:val="00A01E47"/>
    <w:rsid w:val="00A04900"/>
    <w:rsid w:val="00A06ACF"/>
    <w:rsid w:val="00A072A3"/>
    <w:rsid w:val="00A10EB0"/>
    <w:rsid w:val="00A12B1E"/>
    <w:rsid w:val="00A15D11"/>
    <w:rsid w:val="00A160FB"/>
    <w:rsid w:val="00A22606"/>
    <w:rsid w:val="00A2350A"/>
    <w:rsid w:val="00A24780"/>
    <w:rsid w:val="00A26F95"/>
    <w:rsid w:val="00A32AA2"/>
    <w:rsid w:val="00A32D01"/>
    <w:rsid w:val="00A33F94"/>
    <w:rsid w:val="00A356D6"/>
    <w:rsid w:val="00A40DFC"/>
    <w:rsid w:val="00A441E2"/>
    <w:rsid w:val="00A45BEE"/>
    <w:rsid w:val="00A46B88"/>
    <w:rsid w:val="00A47539"/>
    <w:rsid w:val="00A5027A"/>
    <w:rsid w:val="00A51C8D"/>
    <w:rsid w:val="00A53A14"/>
    <w:rsid w:val="00A54518"/>
    <w:rsid w:val="00A55DD3"/>
    <w:rsid w:val="00A6011C"/>
    <w:rsid w:val="00A6025A"/>
    <w:rsid w:val="00A621B9"/>
    <w:rsid w:val="00A75B2E"/>
    <w:rsid w:val="00A87227"/>
    <w:rsid w:val="00A9032B"/>
    <w:rsid w:val="00A90F0D"/>
    <w:rsid w:val="00A93FBD"/>
    <w:rsid w:val="00A94DD3"/>
    <w:rsid w:val="00A954A1"/>
    <w:rsid w:val="00A96C8A"/>
    <w:rsid w:val="00AA4D7C"/>
    <w:rsid w:val="00AA5472"/>
    <w:rsid w:val="00AA5A8A"/>
    <w:rsid w:val="00AB06AB"/>
    <w:rsid w:val="00AB4FD9"/>
    <w:rsid w:val="00AC136A"/>
    <w:rsid w:val="00AC494F"/>
    <w:rsid w:val="00AC6728"/>
    <w:rsid w:val="00AC6F27"/>
    <w:rsid w:val="00AD0476"/>
    <w:rsid w:val="00AD0E1B"/>
    <w:rsid w:val="00AD145E"/>
    <w:rsid w:val="00AD4E85"/>
    <w:rsid w:val="00AD7436"/>
    <w:rsid w:val="00AE197E"/>
    <w:rsid w:val="00AE3472"/>
    <w:rsid w:val="00AE445A"/>
    <w:rsid w:val="00AE4FE3"/>
    <w:rsid w:val="00AE65B7"/>
    <w:rsid w:val="00AF12E1"/>
    <w:rsid w:val="00AF1BF9"/>
    <w:rsid w:val="00AF252F"/>
    <w:rsid w:val="00AF2D47"/>
    <w:rsid w:val="00AF3FF0"/>
    <w:rsid w:val="00AF76CB"/>
    <w:rsid w:val="00B00262"/>
    <w:rsid w:val="00B024D4"/>
    <w:rsid w:val="00B0395D"/>
    <w:rsid w:val="00B079C6"/>
    <w:rsid w:val="00B07E33"/>
    <w:rsid w:val="00B1019D"/>
    <w:rsid w:val="00B20B69"/>
    <w:rsid w:val="00B23F02"/>
    <w:rsid w:val="00B30148"/>
    <w:rsid w:val="00B30F18"/>
    <w:rsid w:val="00B31C6B"/>
    <w:rsid w:val="00B349C6"/>
    <w:rsid w:val="00B34E37"/>
    <w:rsid w:val="00B40E7E"/>
    <w:rsid w:val="00B437D9"/>
    <w:rsid w:val="00B45533"/>
    <w:rsid w:val="00B46E81"/>
    <w:rsid w:val="00B5758B"/>
    <w:rsid w:val="00B62FF6"/>
    <w:rsid w:val="00B646BF"/>
    <w:rsid w:val="00B67C22"/>
    <w:rsid w:val="00B67F6C"/>
    <w:rsid w:val="00B72930"/>
    <w:rsid w:val="00B73C64"/>
    <w:rsid w:val="00B75815"/>
    <w:rsid w:val="00B8012A"/>
    <w:rsid w:val="00B80BD3"/>
    <w:rsid w:val="00B81F79"/>
    <w:rsid w:val="00B82C6C"/>
    <w:rsid w:val="00B83048"/>
    <w:rsid w:val="00B83535"/>
    <w:rsid w:val="00B83B8D"/>
    <w:rsid w:val="00B872C4"/>
    <w:rsid w:val="00B935DB"/>
    <w:rsid w:val="00B95757"/>
    <w:rsid w:val="00B971A3"/>
    <w:rsid w:val="00BA14F4"/>
    <w:rsid w:val="00BA16A8"/>
    <w:rsid w:val="00BA3BFC"/>
    <w:rsid w:val="00BA7B9A"/>
    <w:rsid w:val="00BB0A20"/>
    <w:rsid w:val="00BB0F27"/>
    <w:rsid w:val="00BB1A51"/>
    <w:rsid w:val="00BB1F34"/>
    <w:rsid w:val="00BB5640"/>
    <w:rsid w:val="00BC074E"/>
    <w:rsid w:val="00BD2C56"/>
    <w:rsid w:val="00BD4661"/>
    <w:rsid w:val="00BE13FC"/>
    <w:rsid w:val="00BE2847"/>
    <w:rsid w:val="00BE343F"/>
    <w:rsid w:val="00BE4AFB"/>
    <w:rsid w:val="00BE5623"/>
    <w:rsid w:val="00BE5835"/>
    <w:rsid w:val="00BE607A"/>
    <w:rsid w:val="00BF0800"/>
    <w:rsid w:val="00BF243E"/>
    <w:rsid w:val="00BF385E"/>
    <w:rsid w:val="00BF5A84"/>
    <w:rsid w:val="00C068D8"/>
    <w:rsid w:val="00C070E4"/>
    <w:rsid w:val="00C1018E"/>
    <w:rsid w:val="00C10E1D"/>
    <w:rsid w:val="00C11BC7"/>
    <w:rsid w:val="00C11F17"/>
    <w:rsid w:val="00C12349"/>
    <w:rsid w:val="00C135C6"/>
    <w:rsid w:val="00C21210"/>
    <w:rsid w:val="00C2276C"/>
    <w:rsid w:val="00C31086"/>
    <w:rsid w:val="00C331F0"/>
    <w:rsid w:val="00C371DF"/>
    <w:rsid w:val="00C40AC5"/>
    <w:rsid w:val="00C42619"/>
    <w:rsid w:val="00C44C02"/>
    <w:rsid w:val="00C46A19"/>
    <w:rsid w:val="00C475F4"/>
    <w:rsid w:val="00C50C93"/>
    <w:rsid w:val="00C5226F"/>
    <w:rsid w:val="00C55852"/>
    <w:rsid w:val="00C640EE"/>
    <w:rsid w:val="00C64F66"/>
    <w:rsid w:val="00C65872"/>
    <w:rsid w:val="00C65A91"/>
    <w:rsid w:val="00C71096"/>
    <w:rsid w:val="00C71D6F"/>
    <w:rsid w:val="00C71EC7"/>
    <w:rsid w:val="00C738FA"/>
    <w:rsid w:val="00C73B48"/>
    <w:rsid w:val="00C75138"/>
    <w:rsid w:val="00C86DDB"/>
    <w:rsid w:val="00C90E74"/>
    <w:rsid w:val="00C920B2"/>
    <w:rsid w:val="00C9665D"/>
    <w:rsid w:val="00CA2693"/>
    <w:rsid w:val="00CA568D"/>
    <w:rsid w:val="00CA6EB0"/>
    <w:rsid w:val="00CB4FD4"/>
    <w:rsid w:val="00CC6F03"/>
    <w:rsid w:val="00CD04CE"/>
    <w:rsid w:val="00CD2376"/>
    <w:rsid w:val="00CD2B44"/>
    <w:rsid w:val="00CD2E0E"/>
    <w:rsid w:val="00CD304C"/>
    <w:rsid w:val="00CD51C5"/>
    <w:rsid w:val="00CD525A"/>
    <w:rsid w:val="00CD6320"/>
    <w:rsid w:val="00CE0C96"/>
    <w:rsid w:val="00CE13C0"/>
    <w:rsid w:val="00CE2131"/>
    <w:rsid w:val="00CE536C"/>
    <w:rsid w:val="00CE61FA"/>
    <w:rsid w:val="00D025FB"/>
    <w:rsid w:val="00D05E7B"/>
    <w:rsid w:val="00D06398"/>
    <w:rsid w:val="00D13702"/>
    <w:rsid w:val="00D1777A"/>
    <w:rsid w:val="00D2128C"/>
    <w:rsid w:val="00D26C54"/>
    <w:rsid w:val="00D30103"/>
    <w:rsid w:val="00D31538"/>
    <w:rsid w:val="00D31843"/>
    <w:rsid w:val="00D34DD8"/>
    <w:rsid w:val="00D3517D"/>
    <w:rsid w:val="00D36684"/>
    <w:rsid w:val="00D36A70"/>
    <w:rsid w:val="00D370A2"/>
    <w:rsid w:val="00D40064"/>
    <w:rsid w:val="00D43045"/>
    <w:rsid w:val="00D45C42"/>
    <w:rsid w:val="00D46F7D"/>
    <w:rsid w:val="00D6591D"/>
    <w:rsid w:val="00D71520"/>
    <w:rsid w:val="00D71F9B"/>
    <w:rsid w:val="00D7341F"/>
    <w:rsid w:val="00D7538E"/>
    <w:rsid w:val="00D76407"/>
    <w:rsid w:val="00D84967"/>
    <w:rsid w:val="00D869A0"/>
    <w:rsid w:val="00D87737"/>
    <w:rsid w:val="00D903C5"/>
    <w:rsid w:val="00D92C1D"/>
    <w:rsid w:val="00D94736"/>
    <w:rsid w:val="00D96009"/>
    <w:rsid w:val="00DA4D6B"/>
    <w:rsid w:val="00DA6DFE"/>
    <w:rsid w:val="00DA7BDD"/>
    <w:rsid w:val="00DB30B0"/>
    <w:rsid w:val="00DB3C48"/>
    <w:rsid w:val="00DB7231"/>
    <w:rsid w:val="00DB724B"/>
    <w:rsid w:val="00DC2283"/>
    <w:rsid w:val="00DC72F8"/>
    <w:rsid w:val="00DC7F35"/>
    <w:rsid w:val="00DD509E"/>
    <w:rsid w:val="00DE227E"/>
    <w:rsid w:val="00DE2A3A"/>
    <w:rsid w:val="00DE4D43"/>
    <w:rsid w:val="00DE7354"/>
    <w:rsid w:val="00DF0D58"/>
    <w:rsid w:val="00DF17C2"/>
    <w:rsid w:val="00DF2A02"/>
    <w:rsid w:val="00DF4DD0"/>
    <w:rsid w:val="00E0039E"/>
    <w:rsid w:val="00E01564"/>
    <w:rsid w:val="00E020A0"/>
    <w:rsid w:val="00E0256C"/>
    <w:rsid w:val="00E038AD"/>
    <w:rsid w:val="00E060CD"/>
    <w:rsid w:val="00E0686A"/>
    <w:rsid w:val="00E10108"/>
    <w:rsid w:val="00E1049B"/>
    <w:rsid w:val="00E104C3"/>
    <w:rsid w:val="00E118DE"/>
    <w:rsid w:val="00E12747"/>
    <w:rsid w:val="00E213B4"/>
    <w:rsid w:val="00E22AE4"/>
    <w:rsid w:val="00E313EF"/>
    <w:rsid w:val="00E32C70"/>
    <w:rsid w:val="00E32F7E"/>
    <w:rsid w:val="00E41A2C"/>
    <w:rsid w:val="00E435FD"/>
    <w:rsid w:val="00E43D85"/>
    <w:rsid w:val="00E52A95"/>
    <w:rsid w:val="00E53E96"/>
    <w:rsid w:val="00E56A8E"/>
    <w:rsid w:val="00E62C72"/>
    <w:rsid w:val="00E65B7F"/>
    <w:rsid w:val="00E703CF"/>
    <w:rsid w:val="00E73321"/>
    <w:rsid w:val="00E75099"/>
    <w:rsid w:val="00E75A40"/>
    <w:rsid w:val="00E7756B"/>
    <w:rsid w:val="00E77688"/>
    <w:rsid w:val="00E806B6"/>
    <w:rsid w:val="00E8321F"/>
    <w:rsid w:val="00E83E0C"/>
    <w:rsid w:val="00E900A2"/>
    <w:rsid w:val="00E966FB"/>
    <w:rsid w:val="00E9769B"/>
    <w:rsid w:val="00E97B70"/>
    <w:rsid w:val="00EA07AE"/>
    <w:rsid w:val="00EA5653"/>
    <w:rsid w:val="00EA6A65"/>
    <w:rsid w:val="00EB101F"/>
    <w:rsid w:val="00EB28B8"/>
    <w:rsid w:val="00EB2A0B"/>
    <w:rsid w:val="00EB2B13"/>
    <w:rsid w:val="00EB53E7"/>
    <w:rsid w:val="00EB6189"/>
    <w:rsid w:val="00EB7B04"/>
    <w:rsid w:val="00EC0160"/>
    <w:rsid w:val="00EC3D34"/>
    <w:rsid w:val="00EC660F"/>
    <w:rsid w:val="00ED457E"/>
    <w:rsid w:val="00ED4F26"/>
    <w:rsid w:val="00ED562F"/>
    <w:rsid w:val="00ED64BE"/>
    <w:rsid w:val="00ED6815"/>
    <w:rsid w:val="00EE218D"/>
    <w:rsid w:val="00EE476F"/>
    <w:rsid w:val="00EE729E"/>
    <w:rsid w:val="00EE73BA"/>
    <w:rsid w:val="00EF07F7"/>
    <w:rsid w:val="00EF0FE2"/>
    <w:rsid w:val="00EF53D0"/>
    <w:rsid w:val="00EF6F06"/>
    <w:rsid w:val="00EF79EA"/>
    <w:rsid w:val="00F00755"/>
    <w:rsid w:val="00F01519"/>
    <w:rsid w:val="00F02502"/>
    <w:rsid w:val="00F11000"/>
    <w:rsid w:val="00F16C87"/>
    <w:rsid w:val="00F23D1F"/>
    <w:rsid w:val="00F252E9"/>
    <w:rsid w:val="00F26149"/>
    <w:rsid w:val="00F26D4C"/>
    <w:rsid w:val="00F26DE3"/>
    <w:rsid w:val="00F3174E"/>
    <w:rsid w:val="00F333A4"/>
    <w:rsid w:val="00F40C61"/>
    <w:rsid w:val="00F4153C"/>
    <w:rsid w:val="00F41C10"/>
    <w:rsid w:val="00F448BE"/>
    <w:rsid w:val="00F517D5"/>
    <w:rsid w:val="00F523CA"/>
    <w:rsid w:val="00F53F02"/>
    <w:rsid w:val="00F55044"/>
    <w:rsid w:val="00F602AB"/>
    <w:rsid w:val="00F6222C"/>
    <w:rsid w:val="00F6243E"/>
    <w:rsid w:val="00F63F79"/>
    <w:rsid w:val="00F702EF"/>
    <w:rsid w:val="00F720FC"/>
    <w:rsid w:val="00F76072"/>
    <w:rsid w:val="00F8177A"/>
    <w:rsid w:val="00F8226F"/>
    <w:rsid w:val="00F82A78"/>
    <w:rsid w:val="00F83DD8"/>
    <w:rsid w:val="00F97E1A"/>
    <w:rsid w:val="00FA14AB"/>
    <w:rsid w:val="00FA1D02"/>
    <w:rsid w:val="00FA21D1"/>
    <w:rsid w:val="00FA2243"/>
    <w:rsid w:val="00FA5E07"/>
    <w:rsid w:val="00FA6745"/>
    <w:rsid w:val="00FB09BA"/>
    <w:rsid w:val="00FB1477"/>
    <w:rsid w:val="00FB2D84"/>
    <w:rsid w:val="00FB3105"/>
    <w:rsid w:val="00FB5821"/>
    <w:rsid w:val="00FC019D"/>
    <w:rsid w:val="00FC1C2E"/>
    <w:rsid w:val="00FC3AFD"/>
    <w:rsid w:val="00FC49CD"/>
    <w:rsid w:val="00FC7495"/>
    <w:rsid w:val="00FD19ED"/>
    <w:rsid w:val="00FD79CC"/>
    <w:rsid w:val="00FD7C33"/>
    <w:rsid w:val="00FE1190"/>
    <w:rsid w:val="00FE162E"/>
    <w:rsid w:val="00FE6D0E"/>
    <w:rsid w:val="00FF2344"/>
    <w:rsid w:val="00FF2912"/>
    <w:rsid w:val="00FF3EDF"/>
    <w:rsid w:val="00FF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F66EC"/>
  <w15:chartTrackingRefBased/>
  <w15:docId w15:val="{F03C62FE-999C-472E-B383-0F0F538F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0E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1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31F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56B4B"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rsid w:val="001B7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44BB8-92C9-4512-A561-D89A52B83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12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Alison Sage</cp:lastModifiedBy>
  <cp:revision>14</cp:revision>
  <dcterms:created xsi:type="dcterms:W3CDTF">2017-11-09T08:28:00Z</dcterms:created>
  <dcterms:modified xsi:type="dcterms:W3CDTF">2018-01-24T15:02:00Z</dcterms:modified>
</cp:coreProperties>
</file>