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DD510" w14:textId="77777777" w:rsidR="00E57799" w:rsidRPr="00CF039C" w:rsidRDefault="00E57799" w:rsidP="00E57799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F039C">
        <w:rPr>
          <w:rFonts w:ascii="Times New Roman" w:hAnsi="Times New Roman" w:cs="Times New Roman"/>
          <w:b/>
          <w:color w:val="auto"/>
          <w:sz w:val="24"/>
          <w:szCs w:val="24"/>
        </w:rPr>
        <w:t>ONLINE APPENDIX 1</w:t>
      </w:r>
      <w:r w:rsidR="0045618C" w:rsidRPr="00CF039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</w:t>
      </w:r>
      <w:r w:rsidR="00CD5927" w:rsidRPr="00CF039C">
        <w:rPr>
          <w:rFonts w:ascii="Times New Roman" w:hAnsi="Times New Roman" w:cs="Times New Roman"/>
          <w:b/>
          <w:color w:val="auto"/>
          <w:sz w:val="24"/>
          <w:szCs w:val="24"/>
        </w:rPr>
        <w:t>“UNEVEN COTTON OUTCOMES....”)</w:t>
      </w:r>
    </w:p>
    <w:p w14:paraId="1B938561" w14:textId="77777777" w:rsidR="00E57799" w:rsidRPr="00CF039C" w:rsidRDefault="00E57799" w:rsidP="00E57799"/>
    <w:p w14:paraId="0570A76B" w14:textId="2F4A662E" w:rsidR="00E57799" w:rsidRPr="00CF039C" w:rsidRDefault="00E57799" w:rsidP="00E57799">
      <w:pPr>
        <w:pStyle w:val="Heading3"/>
        <w:spacing w:before="0" w:after="12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F039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A.1.1. Cotton output </w:t>
      </w:r>
      <w:r w:rsidR="00AB0506" w:rsidRPr="00CF039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at </w:t>
      </w:r>
      <w:r w:rsidRPr="00CF039C">
        <w:rPr>
          <w:rFonts w:ascii="Times New Roman" w:hAnsi="Times New Roman" w:cs="Times New Roman"/>
          <w:b/>
          <w:bCs/>
          <w:color w:val="auto"/>
          <w:sz w:val="22"/>
          <w:szCs w:val="22"/>
        </w:rPr>
        <w:t>the colony</w:t>
      </w:r>
      <w:r w:rsidR="00AB0506" w:rsidRPr="00CF039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CF039C">
        <w:rPr>
          <w:rFonts w:ascii="Times New Roman" w:hAnsi="Times New Roman" w:cs="Times New Roman"/>
          <w:b/>
          <w:bCs/>
          <w:color w:val="auto"/>
          <w:sz w:val="22"/>
          <w:szCs w:val="22"/>
        </w:rPr>
        <w:t>level, 1900</w:t>
      </w:r>
      <w:r w:rsidR="00AB0506" w:rsidRPr="00CF039C">
        <w:rPr>
          <w:rFonts w:ascii="Times New Roman" w:hAnsi="Times New Roman" w:cs="Times New Roman"/>
          <w:b/>
          <w:bCs/>
          <w:color w:val="auto"/>
          <w:sz w:val="22"/>
          <w:szCs w:val="22"/>
        </w:rPr>
        <w:t>–</w:t>
      </w:r>
      <w:r w:rsidRPr="00CF039C">
        <w:rPr>
          <w:rFonts w:ascii="Times New Roman" w:hAnsi="Times New Roman" w:cs="Times New Roman"/>
          <w:b/>
          <w:bCs/>
          <w:color w:val="auto"/>
          <w:sz w:val="22"/>
          <w:szCs w:val="22"/>
        </w:rPr>
        <w:t>1959</w:t>
      </w:r>
    </w:p>
    <w:p w14:paraId="4DD36ACB" w14:textId="6590FEF0" w:rsidR="00E57799" w:rsidRPr="00CF039C" w:rsidRDefault="00E57799" w:rsidP="00E57799">
      <w:pPr>
        <w:spacing w:after="120" w:line="360" w:lineRule="auto"/>
        <w:rPr>
          <w:rFonts w:ascii="Times New Roman" w:hAnsi="Times New Roman" w:cs="Times New Roman"/>
          <w:b/>
          <w:i/>
          <w:iCs/>
          <w:sz w:val="22"/>
        </w:rPr>
      </w:pPr>
      <w:r w:rsidRPr="00CF039C">
        <w:rPr>
          <w:rFonts w:ascii="Times New Roman" w:hAnsi="Times New Roman" w:cs="Times New Roman"/>
          <w:b/>
          <w:i/>
          <w:iCs/>
          <w:sz w:val="22"/>
        </w:rPr>
        <w:t>Criteria of country inclusion:</w:t>
      </w:r>
      <w:r w:rsidRPr="00CF039C">
        <w:rPr>
          <w:rFonts w:ascii="Times New Roman" w:hAnsi="Times New Roman" w:cs="Times New Roman"/>
          <w:b/>
          <w:sz w:val="22"/>
        </w:rPr>
        <w:t xml:space="preserve"> </w:t>
      </w:r>
      <w:r w:rsidRPr="00CF039C">
        <w:rPr>
          <w:rFonts w:ascii="Times New Roman" w:hAnsi="Times New Roman" w:cs="Times New Roman"/>
          <w:bCs/>
          <w:sz w:val="22"/>
        </w:rPr>
        <w:t>I include countries for which I found evidence of colonial investments and/or coercive efforts</w:t>
      </w:r>
      <w:r w:rsidR="00723985" w:rsidRPr="00CF039C">
        <w:rPr>
          <w:rFonts w:ascii="Times New Roman" w:hAnsi="Times New Roman" w:cs="Times New Roman"/>
          <w:bCs/>
          <w:sz w:val="22"/>
        </w:rPr>
        <w:t xml:space="preserve"> </w:t>
      </w:r>
      <w:r w:rsidRPr="00CF039C">
        <w:rPr>
          <w:rFonts w:ascii="Times New Roman" w:hAnsi="Times New Roman" w:cs="Times New Roman"/>
          <w:bCs/>
          <w:sz w:val="22"/>
        </w:rPr>
        <w:t>to bolster cotton production and stimulate export during the period from 1900 to 1959</w:t>
      </w:r>
      <w:r w:rsidR="00AB0506" w:rsidRPr="00CF039C">
        <w:rPr>
          <w:rFonts w:ascii="Times New Roman" w:hAnsi="Times New Roman" w:cs="Times New Roman"/>
          <w:bCs/>
          <w:sz w:val="22"/>
        </w:rPr>
        <w:t>.</w:t>
      </w:r>
      <w:r w:rsidRPr="00CF039C">
        <w:rPr>
          <w:rFonts w:ascii="Times New Roman" w:hAnsi="Times New Roman" w:cs="Times New Roman"/>
          <w:bCs/>
          <w:sz w:val="22"/>
        </w:rPr>
        <w:t xml:space="preserve"> </w:t>
      </w:r>
      <w:r w:rsidR="00AB0506" w:rsidRPr="00CF039C">
        <w:rPr>
          <w:rFonts w:ascii="Times New Roman" w:hAnsi="Times New Roman" w:cs="Times New Roman"/>
          <w:bCs/>
          <w:sz w:val="22"/>
        </w:rPr>
        <w:t xml:space="preserve">These efforts include </w:t>
      </w:r>
      <w:r w:rsidRPr="00CF039C">
        <w:rPr>
          <w:rFonts w:ascii="Times New Roman" w:hAnsi="Times New Roman" w:cs="Times New Roman"/>
          <w:bCs/>
          <w:sz w:val="22"/>
        </w:rPr>
        <w:t>experimenting with cotton varieties, establishing ginneries</w:t>
      </w:r>
      <w:r w:rsidR="00AB0506" w:rsidRPr="00CF039C">
        <w:rPr>
          <w:rFonts w:ascii="Times New Roman" w:hAnsi="Times New Roman" w:cs="Times New Roman"/>
          <w:bCs/>
          <w:sz w:val="22"/>
        </w:rPr>
        <w:t>,</w:t>
      </w:r>
      <w:r w:rsidRPr="00CF039C">
        <w:rPr>
          <w:rFonts w:ascii="Times New Roman" w:hAnsi="Times New Roman" w:cs="Times New Roman"/>
          <w:bCs/>
          <w:sz w:val="22"/>
        </w:rPr>
        <w:t xml:space="preserve"> and instructing or forcing cultivators to grow cotton. This criterion</w:t>
      </w:r>
      <w:r w:rsidR="00723985" w:rsidRPr="00CF039C">
        <w:rPr>
          <w:rFonts w:ascii="Times New Roman" w:hAnsi="Times New Roman" w:cs="Times New Roman"/>
          <w:bCs/>
          <w:sz w:val="22"/>
        </w:rPr>
        <w:t xml:space="preserve"> yields a </w:t>
      </w:r>
      <w:r w:rsidRPr="00CF039C">
        <w:rPr>
          <w:rFonts w:ascii="Times New Roman" w:hAnsi="Times New Roman" w:cs="Times New Roman"/>
          <w:bCs/>
          <w:sz w:val="22"/>
        </w:rPr>
        <w:t xml:space="preserve">sample of </w:t>
      </w:r>
      <w:r w:rsidR="00723985" w:rsidRPr="00CF039C">
        <w:rPr>
          <w:rFonts w:ascii="Times New Roman" w:hAnsi="Times New Roman" w:cs="Times New Roman"/>
          <w:bCs/>
          <w:sz w:val="22"/>
        </w:rPr>
        <w:t xml:space="preserve">21 </w:t>
      </w:r>
      <w:r w:rsidRPr="00CF039C">
        <w:rPr>
          <w:rFonts w:ascii="Times New Roman" w:hAnsi="Times New Roman" w:cs="Times New Roman"/>
          <w:bCs/>
          <w:sz w:val="22"/>
        </w:rPr>
        <w:t xml:space="preserve">countries. Next, </w:t>
      </w:r>
      <w:r w:rsidRPr="00CF039C">
        <w:rPr>
          <w:rFonts w:ascii="Times New Roman" w:hAnsi="Times New Roman" w:cs="Times New Roman"/>
          <w:sz w:val="22"/>
        </w:rPr>
        <w:t>I exclude Ghana and Sierra Leone, where attempts to establish a cotton sector were brief and quickly abandoned (</w:t>
      </w:r>
      <w:proofErr w:type="spellStart"/>
      <w:r w:rsidRPr="00CF039C">
        <w:rPr>
          <w:rFonts w:ascii="Times New Roman" w:hAnsi="Times New Roman" w:cs="Times New Roman"/>
          <w:sz w:val="22"/>
        </w:rPr>
        <w:t>Dumett</w:t>
      </w:r>
      <w:proofErr w:type="spellEnd"/>
      <w:r w:rsidRPr="00CF039C">
        <w:rPr>
          <w:rFonts w:ascii="Times New Roman" w:hAnsi="Times New Roman" w:cs="Times New Roman"/>
          <w:sz w:val="22"/>
        </w:rPr>
        <w:t xml:space="preserve"> 1975; Richards 1983). I</w:t>
      </w:r>
      <w:r w:rsidR="00723985" w:rsidRPr="00CF039C">
        <w:rPr>
          <w:rFonts w:ascii="Times New Roman" w:hAnsi="Times New Roman" w:cs="Times New Roman"/>
          <w:sz w:val="22"/>
        </w:rPr>
        <w:t xml:space="preserve"> include the British-Egyptian</w:t>
      </w:r>
      <w:r w:rsidRPr="00CF039C">
        <w:rPr>
          <w:rFonts w:ascii="Times New Roman" w:hAnsi="Times New Roman" w:cs="Times New Roman"/>
          <w:sz w:val="22"/>
        </w:rPr>
        <w:t xml:space="preserve"> Sudan (Bernal 1995) but note that </w:t>
      </w:r>
      <w:r w:rsidR="00723985" w:rsidRPr="00CF039C">
        <w:rPr>
          <w:rFonts w:ascii="Times New Roman" w:hAnsi="Times New Roman" w:cs="Times New Roman"/>
          <w:sz w:val="22"/>
        </w:rPr>
        <w:t xml:space="preserve">a large proportion of </w:t>
      </w:r>
      <w:r w:rsidRPr="00CF039C">
        <w:rPr>
          <w:rFonts w:ascii="Times New Roman" w:hAnsi="Times New Roman" w:cs="Times New Roman"/>
          <w:sz w:val="22"/>
        </w:rPr>
        <w:t xml:space="preserve">cotton </w:t>
      </w:r>
      <w:r w:rsidR="00723985" w:rsidRPr="00CF039C">
        <w:rPr>
          <w:rFonts w:ascii="Times New Roman" w:hAnsi="Times New Roman" w:cs="Times New Roman"/>
          <w:sz w:val="22"/>
        </w:rPr>
        <w:t xml:space="preserve">there </w:t>
      </w:r>
      <w:r w:rsidRPr="00CF039C">
        <w:rPr>
          <w:rFonts w:ascii="Times New Roman" w:hAnsi="Times New Roman" w:cs="Times New Roman"/>
          <w:sz w:val="22"/>
        </w:rPr>
        <w:t>was grown</w:t>
      </w:r>
      <w:r w:rsidR="00723985" w:rsidRPr="00CF039C">
        <w:rPr>
          <w:rFonts w:ascii="Times New Roman" w:hAnsi="Times New Roman" w:cs="Times New Roman"/>
          <w:sz w:val="22"/>
        </w:rPr>
        <w:t xml:space="preserve"> </w:t>
      </w:r>
      <w:r w:rsidRPr="00CF039C">
        <w:rPr>
          <w:rFonts w:ascii="Times New Roman" w:hAnsi="Times New Roman" w:cs="Times New Roman"/>
          <w:sz w:val="22"/>
        </w:rPr>
        <w:t xml:space="preserve">under irrigated conditions in the </w:t>
      </w:r>
      <w:r w:rsidRPr="00CF039C">
        <w:rPr>
          <w:rFonts w:ascii="Times New Roman" w:hAnsi="Times New Roman" w:cs="Times New Roman"/>
          <w:i/>
          <w:iCs/>
          <w:sz w:val="22"/>
        </w:rPr>
        <w:t>Gezira Scheme</w:t>
      </w:r>
      <w:r w:rsidRPr="00CF039C">
        <w:rPr>
          <w:rFonts w:ascii="Times New Roman" w:hAnsi="Times New Roman" w:cs="Times New Roman"/>
          <w:sz w:val="22"/>
        </w:rPr>
        <w:t xml:space="preserve"> at the confluence of the Blue and White Nile, and therefore not subject to the local rainfall regime. The same was true for Mali where</w:t>
      </w:r>
      <w:r w:rsidR="00AB0506" w:rsidRPr="00CF039C">
        <w:rPr>
          <w:rFonts w:ascii="Times New Roman" w:hAnsi="Times New Roman" w:cs="Times New Roman"/>
          <w:sz w:val="22"/>
        </w:rPr>
        <w:t>,</w:t>
      </w:r>
      <w:r w:rsidR="00723985" w:rsidRPr="00CF039C">
        <w:rPr>
          <w:rFonts w:ascii="Times New Roman" w:hAnsi="Times New Roman" w:cs="Times New Roman"/>
          <w:sz w:val="22"/>
        </w:rPr>
        <w:t xml:space="preserve"> in light of sustained rejection by African farmers to expand production,</w:t>
      </w:r>
      <w:r w:rsidRPr="00CF039C">
        <w:rPr>
          <w:rFonts w:ascii="Times New Roman" w:hAnsi="Times New Roman" w:cs="Times New Roman"/>
          <w:sz w:val="22"/>
        </w:rPr>
        <w:t xml:space="preserve"> most cotton was grown at the </w:t>
      </w:r>
      <w:r w:rsidRPr="00CF039C">
        <w:rPr>
          <w:rFonts w:ascii="Times New Roman" w:hAnsi="Times New Roman" w:cs="Times New Roman"/>
          <w:i/>
          <w:iCs/>
          <w:sz w:val="22"/>
        </w:rPr>
        <w:t>Office du Niger</w:t>
      </w:r>
      <w:r w:rsidRPr="00CF039C">
        <w:rPr>
          <w:rFonts w:ascii="Times New Roman" w:hAnsi="Times New Roman" w:cs="Times New Roman"/>
          <w:sz w:val="22"/>
        </w:rPr>
        <w:t xml:space="preserve"> along the Niger river (</w:t>
      </w:r>
      <w:r w:rsidR="00723985" w:rsidRPr="00CF039C">
        <w:rPr>
          <w:rFonts w:ascii="Times New Roman" w:hAnsi="Times New Roman" w:cs="Times New Roman"/>
          <w:sz w:val="22"/>
        </w:rPr>
        <w:t xml:space="preserve">Roberts 1996; </w:t>
      </w:r>
      <w:r w:rsidRPr="00CF039C">
        <w:rPr>
          <w:rFonts w:ascii="Times New Roman" w:hAnsi="Times New Roman" w:cs="Times New Roman"/>
          <w:sz w:val="22"/>
        </w:rPr>
        <w:t xml:space="preserve">Van </w:t>
      </w:r>
      <w:proofErr w:type="spellStart"/>
      <w:r w:rsidRPr="00CF039C">
        <w:rPr>
          <w:rFonts w:ascii="Times New Roman" w:hAnsi="Times New Roman" w:cs="Times New Roman"/>
          <w:sz w:val="22"/>
        </w:rPr>
        <w:t>Beusekom</w:t>
      </w:r>
      <w:proofErr w:type="spellEnd"/>
      <w:r w:rsidRPr="00CF039C">
        <w:rPr>
          <w:rFonts w:ascii="Times New Roman" w:hAnsi="Times New Roman" w:cs="Times New Roman"/>
          <w:sz w:val="22"/>
        </w:rPr>
        <w:t xml:space="preserve"> 2002). I exclude South Africa, Basutoland</w:t>
      </w:r>
      <w:r w:rsidR="00AB0506" w:rsidRPr="00CF039C">
        <w:rPr>
          <w:rFonts w:ascii="Times New Roman" w:hAnsi="Times New Roman" w:cs="Times New Roman"/>
          <w:sz w:val="22"/>
        </w:rPr>
        <w:t>,</w:t>
      </w:r>
      <w:r w:rsidRPr="00CF039C">
        <w:rPr>
          <w:rFonts w:ascii="Times New Roman" w:hAnsi="Times New Roman" w:cs="Times New Roman"/>
          <w:sz w:val="22"/>
        </w:rPr>
        <w:t xml:space="preserve"> and Swaziland because of their very different (non-tropical) climate, and South Africa’s non-colonial status for most of the period. Alongside Mali and Sudan, I include the following countries (l</w:t>
      </w:r>
      <w:r w:rsidRPr="00CF039C">
        <w:rPr>
          <w:rFonts w:ascii="Times New Roman" w:hAnsi="Times New Roman" w:cs="Times New Roman"/>
          <w:bCs/>
          <w:sz w:val="22"/>
        </w:rPr>
        <w:t xml:space="preserve">isting one or multiple references to the existence of serious and persistent colonial cotton projects): </w:t>
      </w:r>
      <w:r w:rsidRPr="00CF039C">
        <w:rPr>
          <w:rFonts w:ascii="Times New Roman" w:hAnsi="Times New Roman" w:cs="Times New Roman"/>
          <w:sz w:val="22"/>
        </w:rPr>
        <w:t>Angola (Pitcher 1993), Benin (Manning 1990), Burkina Faso (Cordell &amp; Gregory 1982), Burundi (</w:t>
      </w:r>
      <w:proofErr w:type="spellStart"/>
      <w:r w:rsidRPr="00CF039C">
        <w:rPr>
          <w:rFonts w:ascii="Times New Roman" w:hAnsi="Times New Roman" w:cs="Times New Roman"/>
          <w:sz w:val="22"/>
        </w:rPr>
        <w:t>Leurquin</w:t>
      </w:r>
      <w:proofErr w:type="spellEnd"/>
      <w:r w:rsidRPr="00CF039C">
        <w:rPr>
          <w:rFonts w:ascii="Times New Roman" w:hAnsi="Times New Roman" w:cs="Times New Roman"/>
          <w:sz w:val="22"/>
        </w:rPr>
        <w:t xml:space="preserve"> 1963), Cameroon (Austen </w:t>
      </w:r>
      <w:r w:rsidR="00BE3DF7">
        <w:rPr>
          <w:rFonts w:ascii="Times New Roman" w:hAnsi="Times New Roman" w:cs="Times New Roman"/>
          <w:sz w:val="22"/>
        </w:rPr>
        <w:t xml:space="preserve">and </w:t>
      </w:r>
      <w:r w:rsidRPr="00CF039C">
        <w:rPr>
          <w:rFonts w:ascii="Times New Roman" w:hAnsi="Times New Roman" w:cs="Times New Roman"/>
          <w:sz w:val="22"/>
        </w:rPr>
        <w:t>Headrick 1983:60), Central African Republic (</w:t>
      </w:r>
      <w:proofErr w:type="spellStart"/>
      <w:r w:rsidR="00457757">
        <w:rPr>
          <w:rFonts w:ascii="Times New Roman" w:hAnsi="Times New Roman" w:cs="Times New Roman"/>
          <w:sz w:val="22"/>
        </w:rPr>
        <w:t>Suchel</w:t>
      </w:r>
      <w:proofErr w:type="spellEnd"/>
      <w:r w:rsidR="00457757">
        <w:rPr>
          <w:rFonts w:ascii="Times New Roman" w:hAnsi="Times New Roman" w:cs="Times New Roman"/>
          <w:sz w:val="22"/>
        </w:rPr>
        <w:t xml:space="preserve"> 1967</w:t>
      </w:r>
      <w:r w:rsidRPr="00CF039C">
        <w:rPr>
          <w:rFonts w:ascii="Times New Roman" w:hAnsi="Times New Roman" w:cs="Times New Roman"/>
          <w:sz w:val="22"/>
        </w:rPr>
        <w:t>)</w:t>
      </w:r>
      <w:r w:rsidR="00AB0506" w:rsidRPr="00CF039C">
        <w:rPr>
          <w:rFonts w:ascii="Times New Roman" w:hAnsi="Times New Roman" w:cs="Times New Roman"/>
          <w:sz w:val="22"/>
        </w:rPr>
        <w:t>,</w:t>
      </w:r>
      <w:r w:rsidRPr="00CF039C">
        <w:rPr>
          <w:rFonts w:ascii="Times New Roman" w:hAnsi="Times New Roman" w:cs="Times New Roman"/>
          <w:sz w:val="22"/>
        </w:rPr>
        <w:t xml:space="preserve"> Chad (</w:t>
      </w:r>
      <w:proofErr w:type="spellStart"/>
      <w:r w:rsidR="00B23D55" w:rsidRPr="00CF039C">
        <w:rPr>
          <w:rFonts w:ascii="Times New Roman" w:hAnsi="Times New Roman" w:cs="Times New Roman"/>
          <w:sz w:val="22"/>
        </w:rPr>
        <w:t>Kassambara</w:t>
      </w:r>
      <w:proofErr w:type="spellEnd"/>
      <w:r w:rsidR="00B23D55" w:rsidRPr="00CF039C">
        <w:rPr>
          <w:rFonts w:ascii="Times New Roman" w:hAnsi="Times New Roman" w:cs="Times New Roman"/>
          <w:sz w:val="22"/>
        </w:rPr>
        <w:t xml:space="preserve"> 2010</w:t>
      </w:r>
      <w:r w:rsidRPr="00CF039C">
        <w:rPr>
          <w:rFonts w:ascii="Times New Roman" w:hAnsi="Times New Roman" w:cs="Times New Roman"/>
          <w:sz w:val="22"/>
        </w:rPr>
        <w:t>), Belgian Congo (</w:t>
      </w:r>
      <w:proofErr w:type="spellStart"/>
      <w:r w:rsidRPr="00CF039C">
        <w:rPr>
          <w:rFonts w:ascii="Times New Roman" w:hAnsi="Times New Roman" w:cs="Times New Roman"/>
          <w:sz w:val="22"/>
        </w:rPr>
        <w:t>Likaka</w:t>
      </w:r>
      <w:proofErr w:type="spellEnd"/>
      <w:r w:rsidRPr="00CF039C">
        <w:rPr>
          <w:rFonts w:ascii="Times New Roman" w:hAnsi="Times New Roman" w:cs="Times New Roman"/>
          <w:sz w:val="22"/>
        </w:rPr>
        <w:t xml:space="preserve"> 1997), Côte d’Ivoire (Bassett 2001), Kenya (</w:t>
      </w:r>
      <w:proofErr w:type="spellStart"/>
      <w:r w:rsidRPr="00CF039C">
        <w:rPr>
          <w:rFonts w:ascii="Times New Roman" w:hAnsi="Times New Roman" w:cs="Times New Roman"/>
          <w:sz w:val="22"/>
        </w:rPr>
        <w:t>Fearn</w:t>
      </w:r>
      <w:proofErr w:type="spellEnd"/>
      <w:r w:rsidRPr="00CF039C">
        <w:rPr>
          <w:rFonts w:ascii="Times New Roman" w:hAnsi="Times New Roman" w:cs="Times New Roman"/>
          <w:sz w:val="22"/>
        </w:rPr>
        <w:t xml:space="preserve"> 1961), Malawi (Mandala 1990), Mali (Roberts 1996), Mozambique (</w:t>
      </w:r>
      <w:proofErr w:type="spellStart"/>
      <w:r w:rsidRPr="00CF039C">
        <w:rPr>
          <w:rFonts w:ascii="Times New Roman" w:hAnsi="Times New Roman" w:cs="Times New Roman"/>
          <w:sz w:val="22"/>
        </w:rPr>
        <w:t>Isaacman</w:t>
      </w:r>
      <w:proofErr w:type="spellEnd"/>
      <w:r w:rsidRPr="00CF039C">
        <w:rPr>
          <w:rFonts w:ascii="Times New Roman" w:hAnsi="Times New Roman" w:cs="Times New Roman"/>
          <w:sz w:val="22"/>
        </w:rPr>
        <w:t xml:space="preserve"> 1996), Nigeria (Hinds 1996; </w:t>
      </w:r>
      <w:proofErr w:type="spellStart"/>
      <w:r w:rsidRPr="00CF039C">
        <w:rPr>
          <w:rFonts w:ascii="Times New Roman" w:hAnsi="Times New Roman" w:cs="Times New Roman"/>
          <w:sz w:val="22"/>
        </w:rPr>
        <w:t>Hogendorn</w:t>
      </w:r>
      <w:proofErr w:type="spellEnd"/>
      <w:r w:rsidRPr="00CF039C">
        <w:rPr>
          <w:rFonts w:ascii="Times New Roman" w:hAnsi="Times New Roman" w:cs="Times New Roman"/>
          <w:sz w:val="22"/>
        </w:rPr>
        <w:t xml:space="preserve"> 1995; Vincent 1976), Togo (Maier 1995), Uganda (Wrigley 1959), Tanzania (Austen 1968; Monson 1995; </w:t>
      </w:r>
      <w:proofErr w:type="spellStart"/>
      <w:r w:rsidRPr="00CF039C">
        <w:rPr>
          <w:rFonts w:ascii="Times New Roman" w:hAnsi="Times New Roman" w:cs="Times New Roman"/>
          <w:sz w:val="22"/>
        </w:rPr>
        <w:t>Sunseri</w:t>
      </w:r>
      <w:proofErr w:type="spellEnd"/>
      <w:r w:rsidRPr="00CF039C">
        <w:rPr>
          <w:rFonts w:ascii="Times New Roman" w:hAnsi="Times New Roman" w:cs="Times New Roman"/>
          <w:sz w:val="22"/>
        </w:rPr>
        <w:t xml:space="preserve"> 2001), and Zimbabwe (</w:t>
      </w:r>
      <w:proofErr w:type="spellStart"/>
      <w:r w:rsidRPr="00CF039C">
        <w:rPr>
          <w:rFonts w:ascii="Times New Roman" w:hAnsi="Times New Roman" w:cs="Times New Roman"/>
          <w:sz w:val="22"/>
        </w:rPr>
        <w:t>Nyambara</w:t>
      </w:r>
      <w:proofErr w:type="spellEnd"/>
      <w:r w:rsidRPr="00CF039C">
        <w:rPr>
          <w:rFonts w:ascii="Times New Roman" w:hAnsi="Times New Roman" w:cs="Times New Roman"/>
          <w:sz w:val="22"/>
        </w:rPr>
        <w:t xml:space="preserve"> 2000).</w:t>
      </w:r>
      <w:r w:rsidRPr="00CF039C">
        <w:rPr>
          <w:rFonts w:ascii="Times New Roman" w:hAnsi="Times New Roman" w:cs="Times New Roman"/>
          <w:b/>
          <w:i/>
          <w:iCs/>
          <w:sz w:val="22"/>
        </w:rPr>
        <w:t xml:space="preserve"> </w:t>
      </w:r>
    </w:p>
    <w:p w14:paraId="42B4CD0E" w14:textId="1885B94F" w:rsidR="00E57799" w:rsidRPr="00CF039C" w:rsidRDefault="00E57799" w:rsidP="00E57799">
      <w:pPr>
        <w:spacing w:after="120" w:line="360" w:lineRule="auto"/>
        <w:rPr>
          <w:rFonts w:ascii="Times New Roman" w:hAnsi="Times New Roman" w:cs="Times New Roman"/>
          <w:sz w:val="22"/>
        </w:rPr>
      </w:pPr>
      <w:r w:rsidRPr="00CF039C">
        <w:rPr>
          <w:rFonts w:ascii="Times New Roman" w:hAnsi="Times New Roman" w:cs="Times New Roman"/>
          <w:b/>
          <w:i/>
          <w:iCs/>
          <w:sz w:val="22"/>
        </w:rPr>
        <w:t>Cotton output in metric tons</w:t>
      </w:r>
      <w:r w:rsidRPr="00CF039C">
        <w:rPr>
          <w:rFonts w:ascii="Times New Roman" w:hAnsi="Times New Roman" w:cs="Times New Roman"/>
          <w:sz w:val="22"/>
        </w:rPr>
        <w:t xml:space="preserve">: I </w:t>
      </w:r>
      <w:r w:rsidR="00B96658">
        <w:rPr>
          <w:rFonts w:ascii="Times New Roman" w:hAnsi="Times New Roman" w:cs="Times New Roman"/>
          <w:sz w:val="22"/>
        </w:rPr>
        <w:t xml:space="preserve">estimate country-level output based on the series provided in </w:t>
      </w:r>
      <w:r w:rsidRPr="00CF039C">
        <w:rPr>
          <w:rFonts w:ascii="Times New Roman" w:hAnsi="Times New Roman" w:cs="Times New Roman"/>
          <w:sz w:val="22"/>
        </w:rPr>
        <w:t>Mitchell (1993</w:t>
      </w:r>
      <w:r w:rsidR="007120B4">
        <w:rPr>
          <w:rFonts w:ascii="Times New Roman" w:hAnsi="Times New Roman" w:cs="Times New Roman"/>
          <w:sz w:val="22"/>
        </w:rPr>
        <w:t>, p. 244-45</w:t>
      </w:r>
      <w:r w:rsidRPr="00CF039C">
        <w:rPr>
          <w:rFonts w:ascii="Times New Roman" w:hAnsi="Times New Roman" w:cs="Times New Roman"/>
          <w:sz w:val="22"/>
        </w:rPr>
        <w:t xml:space="preserve">), supplemented with additional data for </w:t>
      </w:r>
      <w:r w:rsidR="00DA2559">
        <w:rPr>
          <w:rFonts w:ascii="Times New Roman" w:hAnsi="Times New Roman" w:cs="Times New Roman"/>
          <w:sz w:val="22"/>
        </w:rPr>
        <w:t xml:space="preserve">Angola (Pitcher 1993, p. 283); </w:t>
      </w:r>
      <w:r w:rsidR="00DD3CC4">
        <w:rPr>
          <w:rFonts w:ascii="Times New Roman" w:hAnsi="Times New Roman" w:cs="Times New Roman"/>
          <w:sz w:val="22"/>
        </w:rPr>
        <w:t>Dahomey/</w:t>
      </w:r>
      <w:r w:rsidRPr="00CF039C">
        <w:rPr>
          <w:rFonts w:ascii="Times New Roman" w:hAnsi="Times New Roman" w:cs="Times New Roman"/>
          <w:sz w:val="22"/>
        </w:rPr>
        <w:t>Benin (Manning 1990), Burundi (</w:t>
      </w:r>
      <w:proofErr w:type="spellStart"/>
      <w:r w:rsidRPr="00CF039C">
        <w:rPr>
          <w:rFonts w:ascii="Times New Roman" w:hAnsi="Times New Roman" w:cs="Times New Roman"/>
          <w:i/>
          <w:iCs/>
          <w:sz w:val="22"/>
        </w:rPr>
        <w:t>Verslag</w:t>
      </w:r>
      <w:proofErr w:type="spellEnd"/>
      <w:r w:rsidRPr="00CF039C">
        <w:rPr>
          <w:rFonts w:ascii="Times New Roman" w:hAnsi="Times New Roman" w:cs="Times New Roman"/>
          <w:i/>
          <w:iCs/>
          <w:sz w:val="22"/>
        </w:rPr>
        <w:t xml:space="preserve"> van het </w:t>
      </w:r>
      <w:proofErr w:type="spellStart"/>
      <w:r w:rsidRPr="00CF039C">
        <w:rPr>
          <w:rFonts w:ascii="Times New Roman" w:hAnsi="Times New Roman" w:cs="Times New Roman"/>
          <w:i/>
          <w:iCs/>
          <w:sz w:val="22"/>
        </w:rPr>
        <w:t>Belgisch</w:t>
      </w:r>
      <w:proofErr w:type="spellEnd"/>
      <w:r w:rsidRPr="00CF039C">
        <w:rPr>
          <w:rFonts w:ascii="Times New Roman" w:hAnsi="Times New Roman" w:cs="Times New Roman"/>
          <w:i/>
          <w:iCs/>
          <w:sz w:val="22"/>
        </w:rPr>
        <w:t xml:space="preserve"> </w:t>
      </w:r>
      <w:proofErr w:type="spellStart"/>
      <w:r w:rsidRPr="00CF039C">
        <w:rPr>
          <w:rFonts w:ascii="Times New Roman" w:hAnsi="Times New Roman" w:cs="Times New Roman"/>
          <w:i/>
          <w:iCs/>
          <w:sz w:val="22"/>
        </w:rPr>
        <w:t>Bestuur</w:t>
      </w:r>
      <w:proofErr w:type="spellEnd"/>
      <w:r w:rsidRPr="00CF039C">
        <w:rPr>
          <w:rFonts w:ascii="Times New Roman" w:hAnsi="Times New Roman" w:cs="Times New Roman"/>
          <w:i/>
          <w:iCs/>
          <w:sz w:val="22"/>
        </w:rPr>
        <w:t xml:space="preserve"> van Ruanda-Urundi</w:t>
      </w:r>
      <w:r w:rsidR="00305D4D">
        <w:rPr>
          <w:rFonts w:ascii="Times New Roman" w:hAnsi="Times New Roman" w:cs="Times New Roman"/>
          <w:i/>
          <w:iCs/>
          <w:sz w:val="22"/>
        </w:rPr>
        <w:t xml:space="preserve"> </w:t>
      </w:r>
      <w:r w:rsidR="00305D4D">
        <w:rPr>
          <w:rFonts w:ascii="Times New Roman" w:hAnsi="Times New Roman" w:cs="Times New Roman"/>
          <w:sz w:val="22"/>
        </w:rPr>
        <w:t>various years</w:t>
      </w:r>
      <w:r w:rsidRPr="00CF039C">
        <w:rPr>
          <w:rFonts w:ascii="Times New Roman" w:hAnsi="Times New Roman" w:cs="Times New Roman"/>
          <w:sz w:val="22"/>
        </w:rPr>
        <w:t>),</w:t>
      </w:r>
      <w:r w:rsidR="007120B4">
        <w:rPr>
          <w:rFonts w:ascii="Times New Roman" w:hAnsi="Times New Roman" w:cs="Times New Roman"/>
          <w:sz w:val="22"/>
        </w:rPr>
        <w:t xml:space="preserve"> Chad (Cabot 1965, p. 186)</w:t>
      </w:r>
      <w:r w:rsidRPr="00CF039C">
        <w:rPr>
          <w:rFonts w:ascii="Times New Roman" w:hAnsi="Times New Roman" w:cs="Times New Roman"/>
          <w:sz w:val="22"/>
        </w:rPr>
        <w:t xml:space="preserve"> </w:t>
      </w:r>
      <w:r w:rsidR="00DD3CC4">
        <w:rPr>
          <w:rFonts w:ascii="Times New Roman" w:hAnsi="Times New Roman" w:cs="Times New Roman"/>
          <w:sz w:val="22"/>
        </w:rPr>
        <w:t>Belgian Congo (</w:t>
      </w:r>
      <w:proofErr w:type="spellStart"/>
      <w:r w:rsidR="00DD3CC4">
        <w:rPr>
          <w:rFonts w:ascii="Times New Roman" w:hAnsi="Times New Roman" w:cs="Times New Roman"/>
          <w:sz w:val="22"/>
        </w:rPr>
        <w:t>Likaka</w:t>
      </w:r>
      <w:proofErr w:type="spellEnd"/>
      <w:r w:rsidR="00DD3CC4">
        <w:rPr>
          <w:rFonts w:ascii="Times New Roman" w:hAnsi="Times New Roman" w:cs="Times New Roman"/>
          <w:sz w:val="22"/>
        </w:rPr>
        <w:t xml:space="preserve"> 1997</w:t>
      </w:r>
      <w:r w:rsidR="007120B4">
        <w:rPr>
          <w:rFonts w:ascii="Times New Roman" w:hAnsi="Times New Roman" w:cs="Times New Roman"/>
          <w:sz w:val="22"/>
        </w:rPr>
        <w:t>, p. 42</w:t>
      </w:r>
      <w:r w:rsidR="00DD3CC4">
        <w:rPr>
          <w:rFonts w:ascii="Times New Roman" w:hAnsi="Times New Roman" w:cs="Times New Roman"/>
          <w:sz w:val="22"/>
        </w:rPr>
        <w:t xml:space="preserve">), </w:t>
      </w:r>
      <w:r w:rsidRPr="00CF039C">
        <w:rPr>
          <w:rFonts w:ascii="Times New Roman" w:hAnsi="Times New Roman" w:cs="Times New Roman"/>
          <w:sz w:val="22"/>
        </w:rPr>
        <w:t>Côte d’Ivoire (Bassett 2001</w:t>
      </w:r>
      <w:r w:rsidR="00DA2559">
        <w:rPr>
          <w:rFonts w:ascii="Times New Roman" w:hAnsi="Times New Roman" w:cs="Times New Roman"/>
          <w:sz w:val="22"/>
        </w:rPr>
        <w:t>, p. 52</w:t>
      </w:r>
      <w:r w:rsidRPr="00CF039C">
        <w:rPr>
          <w:rFonts w:ascii="Times New Roman" w:hAnsi="Times New Roman" w:cs="Times New Roman"/>
          <w:sz w:val="22"/>
        </w:rPr>
        <w:t>), Kenya (</w:t>
      </w:r>
      <w:proofErr w:type="spellStart"/>
      <w:r w:rsidRPr="00CF039C">
        <w:rPr>
          <w:rFonts w:ascii="Times New Roman" w:hAnsi="Times New Roman" w:cs="Times New Roman"/>
          <w:sz w:val="22"/>
        </w:rPr>
        <w:t>Fearn</w:t>
      </w:r>
      <w:proofErr w:type="spellEnd"/>
      <w:r w:rsidRPr="00CF039C">
        <w:rPr>
          <w:rFonts w:ascii="Times New Roman" w:hAnsi="Times New Roman" w:cs="Times New Roman"/>
          <w:sz w:val="22"/>
        </w:rPr>
        <w:t xml:space="preserve"> 1961</w:t>
      </w:r>
      <w:r w:rsidR="000B4B74">
        <w:rPr>
          <w:rFonts w:ascii="Times New Roman" w:hAnsi="Times New Roman" w:cs="Times New Roman"/>
          <w:sz w:val="22"/>
        </w:rPr>
        <w:t>, p. 73</w:t>
      </w:r>
      <w:r w:rsidRPr="00CF039C">
        <w:rPr>
          <w:rFonts w:ascii="Times New Roman" w:hAnsi="Times New Roman" w:cs="Times New Roman"/>
          <w:sz w:val="22"/>
        </w:rPr>
        <w:t xml:space="preserve">), Mali (Roberts 1996), Malawi (Frankema, Woltjer </w:t>
      </w:r>
      <w:r w:rsidR="00842713">
        <w:rPr>
          <w:rFonts w:ascii="Times New Roman" w:hAnsi="Times New Roman" w:cs="Times New Roman"/>
          <w:sz w:val="22"/>
        </w:rPr>
        <w:t>and</w:t>
      </w:r>
      <w:r w:rsidRPr="00CF039C">
        <w:rPr>
          <w:rFonts w:ascii="Times New Roman" w:hAnsi="Times New Roman" w:cs="Times New Roman"/>
          <w:sz w:val="22"/>
        </w:rPr>
        <w:t xml:space="preserve"> Williamson 2018), Mozambique (</w:t>
      </w:r>
      <w:proofErr w:type="spellStart"/>
      <w:r w:rsidR="00DA2559">
        <w:rPr>
          <w:rFonts w:ascii="Times New Roman" w:hAnsi="Times New Roman" w:cs="Times New Roman"/>
          <w:i/>
          <w:iCs/>
          <w:sz w:val="22"/>
        </w:rPr>
        <w:t>Anuário</w:t>
      </w:r>
      <w:proofErr w:type="spellEnd"/>
      <w:r w:rsidR="00DA2559">
        <w:rPr>
          <w:rFonts w:ascii="Times New Roman" w:hAnsi="Times New Roman" w:cs="Times New Roman"/>
          <w:i/>
          <w:iCs/>
          <w:sz w:val="22"/>
        </w:rPr>
        <w:t xml:space="preserve"> </w:t>
      </w:r>
      <w:proofErr w:type="spellStart"/>
      <w:r w:rsidR="00DA2559">
        <w:rPr>
          <w:rFonts w:ascii="Times New Roman" w:hAnsi="Times New Roman" w:cs="Times New Roman"/>
          <w:i/>
          <w:iCs/>
          <w:sz w:val="22"/>
        </w:rPr>
        <w:t>Estatístico</w:t>
      </w:r>
      <w:proofErr w:type="spellEnd"/>
      <w:r w:rsidR="00DA2559">
        <w:rPr>
          <w:rFonts w:ascii="Times New Roman" w:hAnsi="Times New Roman" w:cs="Times New Roman"/>
          <w:i/>
          <w:iCs/>
          <w:sz w:val="22"/>
        </w:rPr>
        <w:t xml:space="preserve">, </w:t>
      </w:r>
      <w:proofErr w:type="spellStart"/>
      <w:r w:rsidR="00DA2559">
        <w:rPr>
          <w:rFonts w:ascii="Times New Roman" w:hAnsi="Times New Roman" w:cs="Times New Roman"/>
          <w:i/>
          <w:iCs/>
          <w:sz w:val="22"/>
        </w:rPr>
        <w:t>Colónia</w:t>
      </w:r>
      <w:proofErr w:type="spellEnd"/>
      <w:r w:rsidR="00DA2559">
        <w:rPr>
          <w:rFonts w:ascii="Times New Roman" w:hAnsi="Times New Roman" w:cs="Times New Roman"/>
          <w:i/>
          <w:iCs/>
          <w:sz w:val="22"/>
        </w:rPr>
        <w:t xml:space="preserve"> de </w:t>
      </w:r>
      <w:proofErr w:type="spellStart"/>
      <w:r w:rsidR="00DA2559">
        <w:rPr>
          <w:rFonts w:ascii="Times New Roman" w:hAnsi="Times New Roman" w:cs="Times New Roman"/>
          <w:i/>
          <w:iCs/>
          <w:sz w:val="22"/>
        </w:rPr>
        <w:t>Moçambique</w:t>
      </w:r>
      <w:proofErr w:type="spellEnd"/>
      <w:r w:rsidR="00305D4D">
        <w:rPr>
          <w:rFonts w:ascii="Times New Roman" w:hAnsi="Times New Roman" w:cs="Times New Roman"/>
          <w:i/>
          <w:iCs/>
          <w:sz w:val="22"/>
        </w:rPr>
        <w:t xml:space="preserve"> </w:t>
      </w:r>
      <w:r w:rsidR="00305D4D">
        <w:rPr>
          <w:rFonts w:ascii="Times New Roman" w:hAnsi="Times New Roman" w:cs="Times New Roman"/>
          <w:sz w:val="22"/>
        </w:rPr>
        <w:t>various years</w:t>
      </w:r>
      <w:r w:rsidR="00DA2559">
        <w:rPr>
          <w:rFonts w:ascii="Times New Roman" w:hAnsi="Times New Roman" w:cs="Times New Roman"/>
          <w:sz w:val="22"/>
        </w:rPr>
        <w:t xml:space="preserve">; </w:t>
      </w:r>
      <w:r w:rsidRPr="00CF039C">
        <w:rPr>
          <w:rFonts w:ascii="Times New Roman" w:hAnsi="Times New Roman" w:cs="Times New Roman"/>
          <w:sz w:val="22"/>
        </w:rPr>
        <w:t>Bravo 1963</w:t>
      </w:r>
      <w:r w:rsidR="002720BD">
        <w:rPr>
          <w:rFonts w:ascii="Times New Roman" w:hAnsi="Times New Roman" w:cs="Times New Roman"/>
          <w:sz w:val="22"/>
        </w:rPr>
        <w:t xml:space="preserve">, p. </w:t>
      </w:r>
      <w:r w:rsidRPr="00CF039C">
        <w:rPr>
          <w:rFonts w:ascii="Times New Roman" w:hAnsi="Times New Roman" w:cs="Times New Roman"/>
          <w:sz w:val="22"/>
        </w:rPr>
        <w:t>81)</w:t>
      </w:r>
      <w:r w:rsidR="00AB0506" w:rsidRPr="00CF039C">
        <w:rPr>
          <w:rFonts w:ascii="Times New Roman" w:hAnsi="Times New Roman" w:cs="Times New Roman"/>
          <w:sz w:val="22"/>
        </w:rPr>
        <w:t>,</w:t>
      </w:r>
      <w:r w:rsidRPr="00CF039C">
        <w:rPr>
          <w:rFonts w:ascii="Times New Roman" w:hAnsi="Times New Roman" w:cs="Times New Roman"/>
          <w:sz w:val="22"/>
        </w:rPr>
        <w:t xml:space="preserve"> </w:t>
      </w:r>
      <w:proofErr w:type="spellStart"/>
      <w:r w:rsidR="00D522FF">
        <w:rPr>
          <w:rFonts w:ascii="Times New Roman" w:hAnsi="Times New Roman" w:cs="Times New Roman"/>
          <w:sz w:val="22"/>
        </w:rPr>
        <w:t>Oubangi</w:t>
      </w:r>
      <w:proofErr w:type="spellEnd"/>
      <w:r w:rsidR="00D522FF">
        <w:rPr>
          <w:rFonts w:ascii="Times New Roman" w:hAnsi="Times New Roman" w:cs="Times New Roman"/>
          <w:sz w:val="22"/>
        </w:rPr>
        <w:t>-Chari/Central African Republic (</w:t>
      </w:r>
      <w:proofErr w:type="spellStart"/>
      <w:r w:rsidR="00D522FF">
        <w:rPr>
          <w:rFonts w:ascii="Times New Roman" w:hAnsi="Times New Roman" w:cs="Times New Roman"/>
          <w:sz w:val="22"/>
        </w:rPr>
        <w:t>Suchel</w:t>
      </w:r>
      <w:proofErr w:type="spellEnd"/>
      <w:r w:rsidR="00D522FF">
        <w:rPr>
          <w:rFonts w:ascii="Times New Roman" w:hAnsi="Times New Roman" w:cs="Times New Roman"/>
          <w:sz w:val="22"/>
        </w:rPr>
        <w:t xml:space="preserve"> 1967, p. 411) </w:t>
      </w:r>
      <w:r w:rsidRPr="00CF039C">
        <w:rPr>
          <w:rFonts w:ascii="Times New Roman" w:hAnsi="Times New Roman" w:cs="Times New Roman"/>
          <w:sz w:val="22"/>
        </w:rPr>
        <w:t>and Togo (</w:t>
      </w:r>
      <w:r w:rsidRPr="00CF039C">
        <w:rPr>
          <w:rFonts w:ascii="Times New Roman" w:hAnsi="Times New Roman" w:cs="Times New Roman"/>
          <w:i/>
          <w:iCs/>
          <w:sz w:val="22"/>
        </w:rPr>
        <w:t xml:space="preserve">Tableau </w:t>
      </w:r>
      <w:proofErr w:type="spellStart"/>
      <w:r w:rsidRPr="00CF039C">
        <w:rPr>
          <w:rFonts w:ascii="Times New Roman" w:hAnsi="Times New Roman" w:cs="Times New Roman"/>
          <w:i/>
          <w:iCs/>
          <w:sz w:val="22"/>
        </w:rPr>
        <w:t>Général</w:t>
      </w:r>
      <w:proofErr w:type="spellEnd"/>
      <w:r w:rsidRPr="00CF039C">
        <w:rPr>
          <w:rFonts w:ascii="Times New Roman" w:hAnsi="Times New Roman" w:cs="Times New Roman"/>
          <w:i/>
          <w:iCs/>
          <w:sz w:val="22"/>
        </w:rPr>
        <w:t xml:space="preserve"> du Commerce </w:t>
      </w:r>
      <w:proofErr w:type="spellStart"/>
      <w:r w:rsidRPr="00CF039C">
        <w:rPr>
          <w:rFonts w:ascii="Times New Roman" w:hAnsi="Times New Roman" w:cs="Times New Roman"/>
          <w:i/>
          <w:iCs/>
          <w:sz w:val="22"/>
        </w:rPr>
        <w:t>Extérieur</w:t>
      </w:r>
      <w:proofErr w:type="spellEnd"/>
      <w:r w:rsidR="00305D4D">
        <w:rPr>
          <w:rFonts w:ascii="Times New Roman" w:hAnsi="Times New Roman" w:cs="Times New Roman"/>
          <w:i/>
          <w:iCs/>
          <w:sz w:val="22"/>
        </w:rPr>
        <w:t xml:space="preserve"> </w:t>
      </w:r>
      <w:r w:rsidR="00305D4D">
        <w:rPr>
          <w:rFonts w:ascii="Times New Roman" w:hAnsi="Times New Roman" w:cs="Times New Roman"/>
          <w:sz w:val="22"/>
        </w:rPr>
        <w:t>various years</w:t>
      </w:r>
      <w:r w:rsidRPr="00CF039C">
        <w:rPr>
          <w:rFonts w:ascii="Times New Roman" w:hAnsi="Times New Roman" w:cs="Times New Roman"/>
          <w:sz w:val="22"/>
        </w:rPr>
        <w:t xml:space="preserve">). </w:t>
      </w:r>
    </w:p>
    <w:p w14:paraId="2D2B6DBA" w14:textId="77777777" w:rsidR="00E57799" w:rsidRPr="00CF039C" w:rsidRDefault="00E57799" w:rsidP="00E57799">
      <w:r w:rsidRPr="00CF039C">
        <w:br w:type="page"/>
      </w:r>
    </w:p>
    <w:p w14:paraId="761D31AA" w14:textId="77777777" w:rsidR="00E57799" w:rsidRPr="00CF039C" w:rsidRDefault="00E57799" w:rsidP="00E57799">
      <w:pPr>
        <w:pStyle w:val="Heading3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F039C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A.1.2. Rainfall zones and cotton output (</w:t>
      </w:r>
      <w:r w:rsidR="00B23D55" w:rsidRPr="00CF039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input for </w:t>
      </w:r>
      <w:r w:rsidRPr="00CF039C">
        <w:rPr>
          <w:rFonts w:ascii="Times New Roman" w:hAnsi="Times New Roman" w:cs="Times New Roman"/>
          <w:b/>
          <w:bCs/>
          <w:color w:val="auto"/>
          <w:sz w:val="22"/>
          <w:szCs w:val="22"/>
        </w:rPr>
        <w:t>Table 1)</w:t>
      </w:r>
    </w:p>
    <w:p w14:paraId="59073055" w14:textId="77777777" w:rsidR="00E57799" w:rsidRPr="00CF039C" w:rsidRDefault="00E57799" w:rsidP="00E57799"/>
    <w:p w14:paraId="03D6042D" w14:textId="2F218947" w:rsidR="00E57799" w:rsidRPr="00CF039C" w:rsidRDefault="00E57799" w:rsidP="001263C0">
      <w:pPr>
        <w:spacing w:line="302" w:lineRule="auto"/>
        <w:jc w:val="left"/>
        <w:rPr>
          <w:rFonts w:ascii="Times New Roman" w:hAnsi="Times New Roman" w:cs="Times New Roman"/>
          <w:sz w:val="22"/>
        </w:rPr>
      </w:pPr>
      <w:r w:rsidRPr="00CF039C">
        <w:rPr>
          <w:rFonts w:ascii="Times New Roman" w:hAnsi="Times New Roman" w:cs="Times New Roman"/>
          <w:i/>
          <w:iCs/>
          <w:sz w:val="22"/>
        </w:rPr>
        <w:t xml:space="preserve">       </w:t>
      </w:r>
      <w:r w:rsidRPr="00CF039C">
        <w:rPr>
          <w:rFonts w:ascii="Times New Roman" w:hAnsi="Times New Roman" w:cs="Times New Roman"/>
          <w:b/>
          <w:bCs/>
          <w:sz w:val="22"/>
        </w:rPr>
        <w:t xml:space="preserve">  Map 1.</w:t>
      </w:r>
      <w:r w:rsidRPr="00CF039C">
        <w:rPr>
          <w:rFonts w:ascii="Times New Roman" w:hAnsi="Times New Roman" w:cs="Times New Roman"/>
          <w:sz w:val="22"/>
        </w:rPr>
        <w:t xml:space="preserve"> Rainfed cotton output in 1957                        </w:t>
      </w:r>
      <w:r w:rsidRPr="00CF039C">
        <w:rPr>
          <w:rFonts w:ascii="Times New Roman" w:hAnsi="Times New Roman" w:cs="Times New Roman"/>
          <w:b/>
          <w:bCs/>
          <w:sz w:val="22"/>
        </w:rPr>
        <w:t>Map 2.</w:t>
      </w:r>
      <w:r w:rsidR="001111BF" w:rsidRPr="00CF039C">
        <w:rPr>
          <w:rFonts w:ascii="Times New Roman" w:hAnsi="Times New Roman" w:cs="Times New Roman"/>
          <w:sz w:val="22"/>
        </w:rPr>
        <w:t xml:space="preserve"> Rainy months per year</w:t>
      </w:r>
      <w:r w:rsidRPr="00CF039C">
        <w:rPr>
          <w:noProof/>
        </w:rPr>
        <w:drawing>
          <wp:inline distT="0" distB="0" distL="0" distR="0" wp14:anchorId="5C332540" wp14:editId="3129005C">
            <wp:extent cx="2785110" cy="3090882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239" cy="309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39C">
        <w:rPr>
          <w:rFonts w:ascii="Times New Roman" w:hAnsi="Times New Roman" w:cs="Times New Roman"/>
          <w:sz w:val="22"/>
        </w:rPr>
        <w:t xml:space="preserve"> </w:t>
      </w:r>
      <w:r w:rsidR="001111BF" w:rsidRPr="00CF039C">
        <w:rPr>
          <w:noProof/>
        </w:rPr>
        <w:drawing>
          <wp:inline distT="0" distB="0" distL="0" distR="0" wp14:anchorId="0CFFA9C8" wp14:editId="472127C3">
            <wp:extent cx="2785110" cy="3090882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414" cy="3091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AD6EA" w14:textId="3158C529" w:rsidR="00E57799" w:rsidRPr="00CF039C" w:rsidRDefault="00E57799" w:rsidP="001263C0">
      <w:pPr>
        <w:spacing w:line="302" w:lineRule="auto"/>
        <w:jc w:val="left"/>
        <w:rPr>
          <w:rFonts w:ascii="Times New Roman" w:hAnsi="Times New Roman" w:cs="Times New Roman"/>
          <w:sz w:val="22"/>
        </w:rPr>
      </w:pPr>
      <w:r w:rsidRPr="00CF039C">
        <w:rPr>
          <w:rFonts w:ascii="Times New Roman" w:hAnsi="Times New Roman" w:cs="Times New Roman"/>
          <w:sz w:val="22"/>
        </w:rPr>
        <w:t xml:space="preserve">    </w:t>
      </w:r>
      <w:r w:rsidR="00C422BC">
        <w:rPr>
          <w:rFonts w:ascii="Times New Roman" w:hAnsi="Times New Roman" w:cs="Times New Roman"/>
          <w:sz w:val="22"/>
        </w:rPr>
        <w:t xml:space="preserve">           </w:t>
      </w:r>
      <w:r w:rsidRPr="00CF039C">
        <w:rPr>
          <w:rFonts w:ascii="Times New Roman" w:hAnsi="Times New Roman" w:cs="Times New Roman"/>
          <w:sz w:val="22"/>
        </w:rPr>
        <w:t xml:space="preserve"> </w:t>
      </w:r>
      <w:r w:rsidRPr="00CF039C">
        <w:rPr>
          <w:rFonts w:ascii="Times New Roman" w:hAnsi="Times New Roman" w:cs="Times New Roman"/>
          <w:b/>
          <w:bCs/>
          <w:sz w:val="22"/>
        </w:rPr>
        <w:t>Map 3.</w:t>
      </w:r>
      <w:r w:rsidRPr="00CF039C">
        <w:rPr>
          <w:rFonts w:ascii="Times New Roman" w:hAnsi="Times New Roman" w:cs="Times New Roman"/>
          <w:sz w:val="22"/>
        </w:rPr>
        <w:t xml:space="preserve"> </w:t>
      </w:r>
      <w:r w:rsidR="001111BF" w:rsidRPr="00CF039C">
        <w:rPr>
          <w:rFonts w:ascii="Times New Roman" w:hAnsi="Times New Roman" w:cs="Times New Roman"/>
          <w:sz w:val="22"/>
        </w:rPr>
        <w:t xml:space="preserve">Population density                      </w:t>
      </w:r>
      <w:r w:rsidRPr="00CF039C">
        <w:rPr>
          <w:rFonts w:ascii="Times New Roman" w:hAnsi="Times New Roman" w:cs="Times New Roman"/>
          <w:sz w:val="22"/>
        </w:rPr>
        <w:t xml:space="preserve">                    </w:t>
      </w:r>
      <w:r w:rsidRPr="00CF039C">
        <w:rPr>
          <w:rFonts w:ascii="Times New Roman" w:hAnsi="Times New Roman" w:cs="Times New Roman"/>
          <w:b/>
          <w:bCs/>
          <w:sz w:val="22"/>
        </w:rPr>
        <w:t xml:space="preserve"> Map 4. </w:t>
      </w:r>
      <w:r w:rsidRPr="00CF039C">
        <w:rPr>
          <w:rFonts w:ascii="Times New Roman" w:hAnsi="Times New Roman" w:cs="Times New Roman"/>
          <w:sz w:val="22"/>
        </w:rPr>
        <w:t xml:space="preserve">Cotton </w:t>
      </w:r>
      <w:r w:rsidR="001263C0">
        <w:rPr>
          <w:rFonts w:ascii="Times New Roman" w:hAnsi="Times New Roman" w:cs="Times New Roman"/>
          <w:sz w:val="22"/>
        </w:rPr>
        <w:t>yield potential</w:t>
      </w:r>
      <w:r w:rsidR="001111BF" w:rsidRPr="00CF039C">
        <w:rPr>
          <w:noProof/>
        </w:rPr>
        <w:drawing>
          <wp:inline distT="0" distB="0" distL="0" distR="0" wp14:anchorId="5DFF2FF7" wp14:editId="21E0058D">
            <wp:extent cx="2787476" cy="3093509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384" cy="3102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39C">
        <w:rPr>
          <w:rFonts w:ascii="Times New Roman" w:hAnsi="Times New Roman" w:cs="Times New Roman"/>
          <w:sz w:val="22"/>
        </w:rPr>
        <w:t xml:space="preserve">  </w:t>
      </w:r>
      <w:r w:rsidRPr="00CF039C">
        <w:rPr>
          <w:noProof/>
        </w:rPr>
        <w:drawing>
          <wp:inline distT="0" distB="0" distL="0" distR="0" wp14:anchorId="2A41BE80" wp14:editId="37360AE5">
            <wp:extent cx="2785028" cy="3090791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089" cy="3095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39B0F" w14:textId="2BF2AB37" w:rsidR="00E57799" w:rsidRPr="00CF039C" w:rsidRDefault="00E57799" w:rsidP="00E57799">
      <w:pPr>
        <w:spacing w:after="200" w:line="302" w:lineRule="auto"/>
        <w:rPr>
          <w:rFonts w:ascii="Times New Roman" w:hAnsi="Times New Roman" w:cs="Times New Roman"/>
          <w:sz w:val="20"/>
          <w:szCs w:val="20"/>
        </w:rPr>
      </w:pPr>
      <w:r w:rsidRPr="00CF039C">
        <w:rPr>
          <w:rFonts w:ascii="Times New Roman" w:hAnsi="Times New Roman" w:cs="Times New Roman"/>
          <w:i/>
          <w:iCs/>
          <w:sz w:val="20"/>
          <w:szCs w:val="20"/>
        </w:rPr>
        <w:t xml:space="preserve">Notes: </w:t>
      </w:r>
      <w:r w:rsidRPr="00CF039C">
        <w:rPr>
          <w:rFonts w:ascii="Times New Roman" w:hAnsi="Times New Roman" w:cs="Times New Roman"/>
          <w:sz w:val="20"/>
          <w:szCs w:val="20"/>
        </w:rPr>
        <w:t xml:space="preserve">Present-day borders are shown </w:t>
      </w:r>
      <w:r w:rsidR="001263C0">
        <w:rPr>
          <w:rFonts w:ascii="Times New Roman" w:hAnsi="Times New Roman" w:cs="Times New Roman"/>
          <w:sz w:val="20"/>
          <w:szCs w:val="20"/>
        </w:rPr>
        <w:t>for</w:t>
      </w:r>
      <w:r w:rsidRPr="00CF039C">
        <w:rPr>
          <w:rFonts w:ascii="Times New Roman" w:hAnsi="Times New Roman" w:cs="Times New Roman"/>
          <w:sz w:val="20"/>
          <w:szCs w:val="20"/>
        </w:rPr>
        <w:t xml:space="preserve"> orientation. </w:t>
      </w:r>
      <w:r w:rsidR="003739AC">
        <w:rPr>
          <w:rFonts w:ascii="Times New Roman" w:hAnsi="Times New Roman" w:cs="Times New Roman"/>
          <w:sz w:val="20"/>
          <w:szCs w:val="20"/>
        </w:rPr>
        <w:t>Diagonally crossed countries are excluded</w:t>
      </w:r>
      <w:r w:rsidR="001263C0">
        <w:rPr>
          <w:rFonts w:ascii="Times New Roman" w:hAnsi="Times New Roman" w:cs="Times New Roman"/>
          <w:sz w:val="20"/>
          <w:szCs w:val="20"/>
        </w:rPr>
        <w:t xml:space="preserve"> (see footnote 1 in the main text)</w:t>
      </w:r>
      <w:r w:rsidRPr="00CF039C">
        <w:rPr>
          <w:rFonts w:ascii="Times New Roman" w:hAnsi="Times New Roman" w:cs="Times New Roman"/>
          <w:sz w:val="20"/>
          <w:szCs w:val="20"/>
        </w:rPr>
        <w:t xml:space="preserve">. Cotton output </w:t>
      </w:r>
      <w:r w:rsidR="00BA3DEA">
        <w:rPr>
          <w:rFonts w:ascii="Times New Roman" w:hAnsi="Times New Roman" w:cs="Times New Roman"/>
          <w:sz w:val="20"/>
          <w:szCs w:val="20"/>
        </w:rPr>
        <w:t xml:space="preserve">from </w:t>
      </w:r>
      <w:r w:rsidR="004E6D50">
        <w:rPr>
          <w:rFonts w:ascii="Times New Roman" w:hAnsi="Times New Roman" w:cs="Times New Roman"/>
          <w:sz w:val="20"/>
          <w:szCs w:val="20"/>
        </w:rPr>
        <w:t>the Soudan</w:t>
      </w:r>
      <w:r w:rsidR="00BA3DEA">
        <w:rPr>
          <w:rFonts w:ascii="Times New Roman" w:hAnsi="Times New Roman" w:cs="Times New Roman"/>
          <w:sz w:val="20"/>
          <w:szCs w:val="20"/>
        </w:rPr>
        <w:t xml:space="preserve"> (</w:t>
      </w:r>
      <w:r w:rsidR="00BA3DEA" w:rsidRPr="00CF039C">
        <w:rPr>
          <w:rFonts w:ascii="Times New Roman" w:hAnsi="Times New Roman" w:cs="Times New Roman"/>
          <w:i/>
          <w:iCs/>
          <w:sz w:val="20"/>
          <w:szCs w:val="20"/>
        </w:rPr>
        <w:t>Office du Niger</w:t>
      </w:r>
      <w:r w:rsidR="00BA3DEA">
        <w:rPr>
          <w:rFonts w:ascii="Times New Roman" w:hAnsi="Times New Roman" w:cs="Times New Roman"/>
          <w:sz w:val="20"/>
          <w:szCs w:val="20"/>
        </w:rPr>
        <w:t xml:space="preserve">) </w:t>
      </w:r>
      <w:r w:rsidRPr="00CF039C">
        <w:rPr>
          <w:rFonts w:ascii="Times New Roman" w:hAnsi="Times New Roman" w:cs="Times New Roman"/>
          <w:sz w:val="20"/>
          <w:szCs w:val="20"/>
        </w:rPr>
        <w:t>and</w:t>
      </w:r>
      <w:r w:rsidR="004E6D50">
        <w:rPr>
          <w:rFonts w:ascii="Times New Roman" w:hAnsi="Times New Roman" w:cs="Times New Roman"/>
          <w:sz w:val="20"/>
          <w:szCs w:val="20"/>
        </w:rPr>
        <w:t xml:space="preserve"> </w:t>
      </w:r>
      <w:r w:rsidR="001263C0">
        <w:rPr>
          <w:rFonts w:ascii="Times New Roman" w:hAnsi="Times New Roman" w:cs="Times New Roman"/>
          <w:sz w:val="20"/>
          <w:szCs w:val="20"/>
        </w:rPr>
        <w:t xml:space="preserve">the Anglo-Egyptian </w:t>
      </w:r>
      <w:r w:rsidRPr="00CF039C">
        <w:rPr>
          <w:rFonts w:ascii="Times New Roman" w:hAnsi="Times New Roman" w:cs="Times New Roman"/>
          <w:sz w:val="20"/>
          <w:szCs w:val="20"/>
        </w:rPr>
        <w:t>Suda</w:t>
      </w:r>
      <w:r w:rsidR="00BA3DEA">
        <w:rPr>
          <w:rFonts w:ascii="Times New Roman" w:hAnsi="Times New Roman" w:cs="Times New Roman"/>
          <w:sz w:val="20"/>
          <w:szCs w:val="20"/>
        </w:rPr>
        <w:t>n (the</w:t>
      </w:r>
      <w:r w:rsidR="00BA3DEA" w:rsidRPr="00CF039C">
        <w:rPr>
          <w:rFonts w:ascii="Times New Roman" w:hAnsi="Times New Roman" w:cs="Times New Roman"/>
          <w:sz w:val="20"/>
          <w:szCs w:val="20"/>
        </w:rPr>
        <w:t xml:space="preserve"> </w:t>
      </w:r>
      <w:r w:rsidR="00BA3DEA" w:rsidRPr="00CF039C">
        <w:rPr>
          <w:rFonts w:ascii="Times New Roman" w:hAnsi="Times New Roman" w:cs="Times New Roman"/>
          <w:i/>
          <w:iCs/>
          <w:sz w:val="20"/>
          <w:szCs w:val="20"/>
        </w:rPr>
        <w:t xml:space="preserve">Gezira Scheme </w:t>
      </w:r>
      <w:r w:rsidR="00BA3DEA" w:rsidRPr="00CF039C">
        <w:rPr>
          <w:rFonts w:ascii="Times New Roman" w:hAnsi="Times New Roman" w:cs="Times New Roman"/>
          <w:sz w:val="20"/>
          <w:szCs w:val="20"/>
        </w:rPr>
        <w:t>and other irrigation projects</w:t>
      </w:r>
      <w:r w:rsidR="00BA3DEA">
        <w:rPr>
          <w:rFonts w:ascii="Times New Roman" w:hAnsi="Times New Roman" w:cs="Times New Roman"/>
          <w:sz w:val="20"/>
          <w:szCs w:val="20"/>
        </w:rPr>
        <w:t>)</w:t>
      </w:r>
      <w:r w:rsidRPr="00CF039C">
        <w:rPr>
          <w:rFonts w:ascii="Times New Roman" w:hAnsi="Times New Roman" w:cs="Times New Roman"/>
          <w:sz w:val="20"/>
          <w:szCs w:val="20"/>
        </w:rPr>
        <w:t xml:space="preserve"> ha</w:t>
      </w:r>
      <w:r w:rsidR="004E6D50">
        <w:rPr>
          <w:rFonts w:ascii="Times New Roman" w:hAnsi="Times New Roman" w:cs="Times New Roman"/>
          <w:sz w:val="20"/>
          <w:szCs w:val="20"/>
        </w:rPr>
        <w:t>s been excluded</w:t>
      </w:r>
      <w:r w:rsidRPr="00CF039C">
        <w:rPr>
          <w:rFonts w:ascii="Times New Roman" w:hAnsi="Times New Roman" w:cs="Times New Roman"/>
          <w:sz w:val="20"/>
          <w:szCs w:val="20"/>
        </w:rPr>
        <w:t xml:space="preserve">, since </w:t>
      </w:r>
      <w:r w:rsidR="003739AC">
        <w:rPr>
          <w:rFonts w:ascii="Times New Roman" w:hAnsi="Times New Roman" w:cs="Times New Roman"/>
          <w:sz w:val="20"/>
          <w:szCs w:val="20"/>
        </w:rPr>
        <w:t>it</w:t>
      </w:r>
      <w:r w:rsidRPr="00CF039C">
        <w:rPr>
          <w:rFonts w:ascii="Times New Roman" w:hAnsi="Times New Roman" w:cs="Times New Roman"/>
          <w:sz w:val="20"/>
          <w:szCs w:val="20"/>
        </w:rPr>
        <w:t xml:space="preserve"> was not generated under rainfed conditions</w:t>
      </w:r>
      <w:r w:rsidR="003739AC">
        <w:rPr>
          <w:rFonts w:ascii="Times New Roman" w:hAnsi="Times New Roman" w:cs="Times New Roman"/>
          <w:sz w:val="20"/>
          <w:szCs w:val="20"/>
        </w:rPr>
        <w:t xml:space="preserve"> (94.8 percent of cotton from these two countries was produced in areas with 2 or less wet months per year)</w:t>
      </w:r>
      <w:r w:rsidRPr="00CF039C">
        <w:rPr>
          <w:rFonts w:ascii="Times New Roman" w:hAnsi="Times New Roman" w:cs="Times New Roman"/>
          <w:sz w:val="20"/>
          <w:szCs w:val="20"/>
        </w:rPr>
        <w:t xml:space="preserve"> and hence not dependent on the rainfall seasonality regime. </w:t>
      </w:r>
      <w:r w:rsidR="001263C0">
        <w:rPr>
          <w:rFonts w:ascii="Times New Roman" w:hAnsi="Times New Roman" w:cs="Times New Roman"/>
          <w:sz w:val="20"/>
          <w:szCs w:val="20"/>
        </w:rPr>
        <w:t xml:space="preserve">In map 2, every ‘rainfall zone’ (Table 1) has a different shade of grey. Map </w:t>
      </w:r>
      <w:r w:rsidR="003739AC">
        <w:rPr>
          <w:rFonts w:ascii="Times New Roman" w:hAnsi="Times New Roman" w:cs="Times New Roman"/>
          <w:sz w:val="20"/>
          <w:szCs w:val="20"/>
        </w:rPr>
        <w:t xml:space="preserve">1, </w:t>
      </w:r>
      <w:r w:rsidR="001263C0">
        <w:rPr>
          <w:rFonts w:ascii="Times New Roman" w:hAnsi="Times New Roman" w:cs="Times New Roman"/>
          <w:sz w:val="20"/>
          <w:szCs w:val="20"/>
        </w:rPr>
        <w:t xml:space="preserve">3 and 4 have been scaled </w:t>
      </w:r>
      <w:r w:rsidR="003739AC">
        <w:rPr>
          <w:rFonts w:ascii="Times New Roman" w:hAnsi="Times New Roman" w:cs="Times New Roman"/>
          <w:sz w:val="20"/>
          <w:szCs w:val="20"/>
        </w:rPr>
        <w:t>following</w:t>
      </w:r>
      <w:r w:rsidR="001263C0">
        <w:rPr>
          <w:rFonts w:ascii="Times New Roman" w:hAnsi="Times New Roman" w:cs="Times New Roman"/>
          <w:sz w:val="20"/>
          <w:szCs w:val="20"/>
        </w:rPr>
        <w:t xml:space="preserve"> the original sources.</w:t>
      </w:r>
    </w:p>
    <w:p w14:paraId="5820764C" w14:textId="39AF371C" w:rsidR="00E57799" w:rsidRPr="00CF039C" w:rsidRDefault="00E57799" w:rsidP="00E57799">
      <w:pPr>
        <w:spacing w:after="200" w:line="302" w:lineRule="auto"/>
        <w:rPr>
          <w:rFonts w:ascii="Times New Roman" w:hAnsi="Times New Roman" w:cs="Times New Roman"/>
          <w:sz w:val="20"/>
          <w:szCs w:val="20"/>
        </w:rPr>
      </w:pPr>
      <w:r w:rsidRPr="00CF039C">
        <w:rPr>
          <w:rFonts w:ascii="Times New Roman" w:hAnsi="Times New Roman" w:cs="Times New Roman"/>
          <w:i/>
          <w:iCs/>
          <w:sz w:val="20"/>
          <w:szCs w:val="20"/>
        </w:rPr>
        <w:t xml:space="preserve">Sources: </w:t>
      </w:r>
      <w:r w:rsidRPr="00CF039C">
        <w:rPr>
          <w:rFonts w:ascii="Times New Roman" w:hAnsi="Times New Roman" w:cs="Times New Roman"/>
          <w:sz w:val="20"/>
          <w:szCs w:val="20"/>
        </w:rPr>
        <w:t xml:space="preserve">Cotton output from Hance, </w:t>
      </w:r>
      <w:proofErr w:type="spellStart"/>
      <w:r w:rsidRPr="00CF039C">
        <w:rPr>
          <w:rFonts w:ascii="Times New Roman" w:hAnsi="Times New Roman" w:cs="Times New Roman"/>
          <w:sz w:val="20"/>
          <w:szCs w:val="20"/>
        </w:rPr>
        <w:t>Kotschar</w:t>
      </w:r>
      <w:proofErr w:type="spellEnd"/>
      <w:r w:rsidRPr="00CF039C">
        <w:rPr>
          <w:rFonts w:ascii="Times New Roman" w:hAnsi="Times New Roman" w:cs="Times New Roman"/>
          <w:sz w:val="20"/>
          <w:szCs w:val="20"/>
        </w:rPr>
        <w:t xml:space="preserve"> &amp; </w:t>
      </w:r>
      <w:proofErr w:type="spellStart"/>
      <w:r w:rsidRPr="00CF039C">
        <w:rPr>
          <w:rFonts w:ascii="Times New Roman" w:hAnsi="Times New Roman" w:cs="Times New Roman"/>
          <w:sz w:val="20"/>
          <w:szCs w:val="20"/>
        </w:rPr>
        <w:t>Peterec</w:t>
      </w:r>
      <w:proofErr w:type="spellEnd"/>
      <w:r w:rsidRPr="00CF039C">
        <w:rPr>
          <w:rFonts w:ascii="Times New Roman" w:hAnsi="Times New Roman" w:cs="Times New Roman"/>
          <w:sz w:val="20"/>
          <w:szCs w:val="20"/>
        </w:rPr>
        <w:t xml:space="preserve"> (1961), population from Klein </w:t>
      </w:r>
      <w:proofErr w:type="spellStart"/>
      <w:r w:rsidRPr="00CF039C">
        <w:rPr>
          <w:rFonts w:ascii="Times New Roman" w:hAnsi="Times New Roman" w:cs="Times New Roman"/>
          <w:sz w:val="20"/>
          <w:szCs w:val="20"/>
        </w:rPr>
        <w:t>Goldwijk</w:t>
      </w:r>
      <w:proofErr w:type="spellEnd"/>
      <w:r w:rsidRPr="00CF039C">
        <w:rPr>
          <w:rFonts w:ascii="Times New Roman" w:hAnsi="Times New Roman" w:cs="Times New Roman"/>
          <w:sz w:val="20"/>
          <w:szCs w:val="20"/>
        </w:rPr>
        <w:t xml:space="preserve"> et al. (2017), length of the rainy season from Matsuura &amp; Willmott (2015), </w:t>
      </w:r>
      <w:r w:rsidR="00CF039C" w:rsidRPr="00CF039C">
        <w:rPr>
          <w:rFonts w:ascii="Times New Roman" w:hAnsi="Times New Roman" w:cs="Times New Roman"/>
          <w:sz w:val="20"/>
          <w:szCs w:val="20"/>
        </w:rPr>
        <w:t xml:space="preserve">and </w:t>
      </w:r>
      <w:r w:rsidRPr="00CF039C">
        <w:rPr>
          <w:rFonts w:ascii="Times New Roman" w:hAnsi="Times New Roman" w:cs="Times New Roman"/>
          <w:sz w:val="20"/>
          <w:szCs w:val="20"/>
        </w:rPr>
        <w:t xml:space="preserve">cotton suitability (maximum feasible output per hectare) from FAO/IISA (2011). </w:t>
      </w:r>
    </w:p>
    <w:p w14:paraId="7067385E" w14:textId="6037D9E5" w:rsidR="00E57799" w:rsidRPr="00CF039C" w:rsidRDefault="00E57799" w:rsidP="00E57799">
      <w:pPr>
        <w:pStyle w:val="Heading3"/>
        <w:rPr>
          <w:rFonts w:ascii="Times New Roman" w:hAnsi="Times New Roman" w:cs="Times New Roman"/>
          <w:i/>
          <w:iCs/>
          <w:sz w:val="22"/>
          <w:szCs w:val="22"/>
        </w:rPr>
      </w:pPr>
      <w:r w:rsidRPr="00CF039C">
        <w:rPr>
          <w:sz w:val="20"/>
          <w:szCs w:val="20"/>
        </w:rPr>
        <w:br w:type="page"/>
      </w:r>
      <w:r w:rsidRPr="00CF039C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A.1.3.</w:t>
      </w:r>
      <w:r w:rsidRPr="00CF039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B6C66" w:rsidRPr="00CF039C">
        <w:rPr>
          <w:rFonts w:ascii="Times New Roman" w:hAnsi="Times New Roman" w:cs="Times New Roman"/>
          <w:color w:val="auto"/>
          <w:sz w:val="22"/>
          <w:szCs w:val="22"/>
        </w:rPr>
        <w:t>Correlation of c</w:t>
      </w:r>
      <w:r w:rsidRPr="00CF039C">
        <w:rPr>
          <w:rFonts w:ascii="Times New Roman" w:hAnsi="Times New Roman" w:cs="Times New Roman"/>
          <w:color w:val="auto"/>
          <w:sz w:val="22"/>
          <w:szCs w:val="22"/>
        </w:rPr>
        <w:t>olony-level cotton output in Figure 1</w:t>
      </w:r>
      <w:r w:rsidR="00B46E33">
        <w:rPr>
          <w:rFonts w:ascii="Times New Roman" w:hAnsi="Times New Roman" w:cs="Times New Roman"/>
          <w:color w:val="auto"/>
          <w:sz w:val="22"/>
          <w:szCs w:val="22"/>
        </w:rPr>
        <w:t xml:space="preserve"> versus </w:t>
      </w:r>
      <w:r w:rsidRPr="00CF039C">
        <w:rPr>
          <w:rFonts w:ascii="Times New Roman" w:hAnsi="Times New Roman" w:cs="Times New Roman"/>
          <w:color w:val="auto"/>
          <w:sz w:val="22"/>
          <w:szCs w:val="22"/>
        </w:rPr>
        <w:t>Hance et al. 1961</w:t>
      </w:r>
      <w:r w:rsidR="00B46E33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42EA6A88" w14:textId="496E5924" w:rsidR="00E57799" w:rsidRPr="00CF039C" w:rsidRDefault="00B96658" w:rsidP="00E57799">
      <w:pPr>
        <w:spacing w:line="360" w:lineRule="auto"/>
        <w:rPr>
          <w:rFonts w:ascii="Times New Roman" w:hAnsi="Times New Roman" w:cs="Times New Roman"/>
          <w:sz w:val="20"/>
          <w:szCs w:val="24"/>
        </w:rPr>
      </w:pPr>
      <w:r>
        <w:rPr>
          <w:noProof/>
        </w:rPr>
        <w:drawing>
          <wp:inline distT="0" distB="0" distL="0" distR="0" wp14:anchorId="295EA78D" wp14:editId="2F4E8E29">
            <wp:extent cx="5029200" cy="4024313"/>
            <wp:effectExtent l="0" t="0" r="0" b="1460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70C219A-D9BB-4E16-B32F-3827B0BFF12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605AAF7" w14:textId="77777777" w:rsidR="00E57799" w:rsidRPr="00CF039C" w:rsidRDefault="00E57799" w:rsidP="00E57799">
      <w:pPr>
        <w:spacing w:line="360" w:lineRule="auto"/>
        <w:rPr>
          <w:rFonts w:ascii="Times New Roman" w:hAnsi="Times New Roman" w:cs="Times New Roman"/>
          <w:sz w:val="20"/>
          <w:szCs w:val="24"/>
        </w:rPr>
      </w:pPr>
    </w:p>
    <w:p w14:paraId="127C8B1E" w14:textId="77777777" w:rsidR="00E57799" w:rsidRPr="00CF039C" w:rsidRDefault="00E57799" w:rsidP="00E57799">
      <w:pPr>
        <w:spacing w:after="200" w:line="360" w:lineRule="auto"/>
        <w:jc w:val="left"/>
        <w:rPr>
          <w:rFonts w:ascii="Times New Roman" w:hAnsi="Times New Roman" w:cs="Times New Roman"/>
          <w:sz w:val="22"/>
        </w:rPr>
      </w:pPr>
      <w:r w:rsidRPr="00CF039C">
        <w:rPr>
          <w:rFonts w:ascii="Times New Roman" w:hAnsi="Times New Roman" w:cs="Times New Roman"/>
          <w:sz w:val="20"/>
          <w:szCs w:val="24"/>
        </w:rPr>
        <w:br w:type="page"/>
      </w:r>
    </w:p>
    <w:p w14:paraId="4EF1B904" w14:textId="77777777" w:rsidR="00E57799" w:rsidRPr="00CF039C" w:rsidRDefault="00E57799" w:rsidP="00E57799">
      <w:pPr>
        <w:pStyle w:val="Heading1"/>
        <w:spacing w:before="0" w:line="240" w:lineRule="auto"/>
        <w:sectPr w:rsidR="00E57799" w:rsidRPr="00CF039C" w:rsidSect="0045618C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A53B45B" w14:textId="77777777" w:rsidR="0045618C" w:rsidRPr="00CF039C" w:rsidRDefault="0045618C" w:rsidP="0045618C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Hlk68174814"/>
      <w:r w:rsidRPr="00CF039C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ONLINE APPENDIX 2</w:t>
      </w:r>
      <w:r w:rsidR="00CD5927" w:rsidRPr="00CF039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(“LABOR SEASONALITY AND COTTON OUTPUT: A SIMULATION”)</w:t>
      </w:r>
    </w:p>
    <w:p w14:paraId="683AE218" w14:textId="77777777" w:rsidR="0045618C" w:rsidRPr="00CF039C" w:rsidRDefault="0045618C" w:rsidP="0045618C"/>
    <w:p w14:paraId="3600A729" w14:textId="77777777" w:rsidR="0045618C" w:rsidRPr="00CF039C" w:rsidRDefault="0045618C" w:rsidP="0045618C">
      <w:pPr>
        <w:pStyle w:val="Heading3"/>
        <w:rPr>
          <w:rFonts w:ascii="Times New Roman" w:hAnsi="Times New Roman" w:cs="Times New Roman"/>
          <w:color w:val="auto"/>
          <w:sz w:val="22"/>
          <w:szCs w:val="22"/>
        </w:rPr>
      </w:pPr>
      <w:r w:rsidRPr="00CF039C">
        <w:rPr>
          <w:rFonts w:ascii="Times New Roman" w:hAnsi="Times New Roman" w:cs="Times New Roman"/>
          <w:b/>
          <w:bCs/>
          <w:color w:val="auto"/>
          <w:sz w:val="22"/>
          <w:szCs w:val="22"/>
        </w:rPr>
        <w:t>A.2.1.</w:t>
      </w:r>
      <w:r w:rsidRPr="00CF039C">
        <w:rPr>
          <w:rFonts w:ascii="Times New Roman" w:hAnsi="Times New Roman" w:cs="Times New Roman"/>
          <w:color w:val="auto"/>
          <w:sz w:val="22"/>
          <w:szCs w:val="22"/>
        </w:rPr>
        <w:t xml:space="preserve"> Stylized farm parameters</w:t>
      </w:r>
    </w:p>
    <w:p w14:paraId="52198DB6" w14:textId="77777777" w:rsidR="0045618C" w:rsidRPr="00CF039C" w:rsidRDefault="0045618C" w:rsidP="0045618C"/>
    <w:tbl>
      <w:tblPr>
        <w:tblW w:w="10258" w:type="dxa"/>
        <w:tblInd w:w="118" w:type="dxa"/>
        <w:tblLook w:val="04A0" w:firstRow="1" w:lastRow="0" w:firstColumn="1" w:lastColumn="0" w:noHBand="0" w:noVBand="1"/>
      </w:tblPr>
      <w:tblGrid>
        <w:gridCol w:w="997"/>
        <w:gridCol w:w="6574"/>
        <w:gridCol w:w="1213"/>
        <w:gridCol w:w="1474"/>
      </w:tblGrid>
      <w:tr w:rsidR="0045618C" w:rsidRPr="00CF039C" w14:paraId="0117E155" w14:textId="77777777" w:rsidTr="0045618C">
        <w:trPr>
          <w:trHeight w:val="288"/>
        </w:trPr>
        <w:tc>
          <w:tcPr>
            <w:tcW w:w="757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E5356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HOUSEHOLD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FEA5F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BF407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 </w:t>
            </w:r>
          </w:p>
        </w:tc>
      </w:tr>
      <w:tr w:rsidR="0045618C" w:rsidRPr="00CF039C" w14:paraId="426A1FBD" w14:textId="77777777" w:rsidTr="0045618C">
        <w:trPr>
          <w:trHeight w:val="288"/>
        </w:trPr>
        <w:tc>
          <w:tcPr>
            <w:tcW w:w="997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2C28CA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en-GB"/>
              </w:rPr>
              <w:t>Value</w:t>
            </w:r>
          </w:p>
        </w:tc>
        <w:tc>
          <w:tcPr>
            <w:tcW w:w="657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2575A0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en-GB"/>
              </w:rPr>
              <w:t>Description</w:t>
            </w:r>
          </w:p>
        </w:tc>
        <w:tc>
          <w:tcPr>
            <w:tcW w:w="12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1E287E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en-GB"/>
              </w:rPr>
              <w:t>Source</w:t>
            </w: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04562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en-GB"/>
              </w:rPr>
              <w:t xml:space="preserve">Related 'step' </w:t>
            </w:r>
          </w:p>
        </w:tc>
      </w:tr>
      <w:tr w:rsidR="0045618C" w:rsidRPr="00CF039C" w14:paraId="4C0DEE0A" w14:textId="77777777" w:rsidTr="0045618C">
        <w:trPr>
          <w:trHeight w:val="288"/>
        </w:trPr>
        <w:tc>
          <w:tcPr>
            <w:tcW w:w="9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05C04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</w:t>
            </w:r>
          </w:p>
        </w:tc>
        <w:tc>
          <w:tcPr>
            <w:tcW w:w="6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6F4CC" w14:textId="6D34B824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Family size (</w:t>
            </w:r>
            <w:r w:rsidR="00CF039C"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two</w:t>
            </w: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adults, </w:t>
            </w:r>
            <w:r w:rsidR="00CF039C"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three </w:t>
            </w: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children)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A0CF5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See text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DFB42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2</w:t>
            </w:r>
          </w:p>
        </w:tc>
      </w:tr>
      <w:tr w:rsidR="0045618C" w:rsidRPr="00CF039C" w14:paraId="38FC747E" w14:textId="77777777" w:rsidTr="0045618C">
        <w:trPr>
          <w:trHeight w:val="288"/>
        </w:trPr>
        <w:tc>
          <w:tcPr>
            <w:tcW w:w="9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1DB3C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1.6</w:t>
            </w:r>
          </w:p>
        </w:tc>
        <w:tc>
          <w:tcPr>
            <w:tcW w:w="6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47254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Maximum adult male equivalent labor units per day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2B8B6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See text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0500C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1</w:t>
            </w:r>
          </w:p>
        </w:tc>
      </w:tr>
      <w:tr w:rsidR="0045618C" w:rsidRPr="00CF039C" w14:paraId="54A6FBD2" w14:textId="77777777" w:rsidTr="0045618C">
        <w:trPr>
          <w:trHeight w:val="288"/>
        </w:trPr>
        <w:tc>
          <w:tcPr>
            <w:tcW w:w="9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DCC48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312</w:t>
            </w:r>
          </w:p>
        </w:tc>
        <w:tc>
          <w:tcPr>
            <w:tcW w:w="6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2BD12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Annual working days per adult male equivalent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C505A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See text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A36D5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none*</w:t>
            </w:r>
          </w:p>
        </w:tc>
      </w:tr>
      <w:tr w:rsidR="0045618C" w:rsidRPr="00CF039C" w14:paraId="541206DC" w14:textId="77777777" w:rsidTr="0045618C">
        <w:trPr>
          <w:trHeight w:val="288"/>
        </w:trPr>
        <w:tc>
          <w:tcPr>
            <w:tcW w:w="9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7974F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2100</w:t>
            </w:r>
          </w:p>
        </w:tc>
        <w:tc>
          <w:tcPr>
            <w:tcW w:w="6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47A62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Caloric requirements per capita per day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7BC6B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See text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F4454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2</w:t>
            </w:r>
          </w:p>
        </w:tc>
      </w:tr>
      <w:tr w:rsidR="0045618C" w:rsidRPr="00CF039C" w14:paraId="73936682" w14:textId="77777777" w:rsidTr="0045618C">
        <w:trPr>
          <w:trHeight w:val="288"/>
        </w:trPr>
        <w:tc>
          <w:tcPr>
            <w:tcW w:w="9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E18DC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3832500</w:t>
            </w:r>
          </w:p>
        </w:tc>
        <w:tc>
          <w:tcPr>
            <w:tcW w:w="6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CA231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Caloric requirements per family per year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6E55A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Calculation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A9865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2</w:t>
            </w:r>
          </w:p>
        </w:tc>
      </w:tr>
      <w:tr w:rsidR="0045618C" w:rsidRPr="00CF039C" w14:paraId="7185E61B" w14:textId="77777777" w:rsidTr="0045618C">
        <w:trPr>
          <w:trHeight w:val="300"/>
        </w:trPr>
        <w:tc>
          <w:tcPr>
            <w:tcW w:w="1025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8D07E30" w14:textId="57947F90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Notes: *</w:t>
            </w:r>
            <w:r w:rsidR="005520B5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T</w:t>
            </w: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his information is used in the subsection "</w:t>
            </w:r>
            <w:r w:rsidR="00CF039C"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W</w:t>
            </w: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age labor and migration" of the section "</w:t>
            </w:r>
            <w:r w:rsidR="00CF039C"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R</w:t>
            </w: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 xml:space="preserve">epercussions of..." </w:t>
            </w:r>
          </w:p>
        </w:tc>
      </w:tr>
      <w:tr w:rsidR="0045618C" w:rsidRPr="00CF039C" w14:paraId="2A2AA760" w14:textId="77777777" w:rsidTr="0045618C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7E97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262C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2C1D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5556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5618C" w:rsidRPr="00CF039C" w14:paraId="2DC22299" w14:textId="77777777" w:rsidTr="0045618C">
        <w:trPr>
          <w:trHeight w:val="288"/>
        </w:trPr>
        <w:tc>
          <w:tcPr>
            <w:tcW w:w="757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3CD44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FOOD CROPS (MILLET)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676CE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C8932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 </w:t>
            </w:r>
          </w:p>
        </w:tc>
      </w:tr>
      <w:tr w:rsidR="0045618C" w:rsidRPr="00CF039C" w14:paraId="78E807E1" w14:textId="77777777" w:rsidTr="0045618C">
        <w:trPr>
          <w:trHeight w:val="288"/>
        </w:trPr>
        <w:tc>
          <w:tcPr>
            <w:tcW w:w="997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B622D9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en-GB"/>
              </w:rPr>
              <w:t>Value</w:t>
            </w:r>
          </w:p>
        </w:tc>
        <w:tc>
          <w:tcPr>
            <w:tcW w:w="657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639B72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en-GB"/>
              </w:rPr>
              <w:t>Description</w:t>
            </w:r>
          </w:p>
        </w:tc>
        <w:tc>
          <w:tcPr>
            <w:tcW w:w="12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4F6298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en-GB"/>
              </w:rPr>
              <w:t>Source</w:t>
            </w: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86369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en-GB"/>
              </w:rPr>
              <w:t xml:space="preserve">Related 'step' </w:t>
            </w:r>
          </w:p>
        </w:tc>
      </w:tr>
      <w:tr w:rsidR="0045618C" w:rsidRPr="00CF039C" w14:paraId="316BAD8A" w14:textId="77777777" w:rsidTr="0045618C">
        <w:trPr>
          <w:trHeight w:val="288"/>
        </w:trPr>
        <w:tc>
          <w:tcPr>
            <w:tcW w:w="9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32D35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25%</w:t>
            </w:r>
          </w:p>
        </w:tc>
        <w:tc>
          <w:tcPr>
            <w:tcW w:w="6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A4ECD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'Normal surplus' to account for partial harvest failure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DF4C1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See text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83414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2</w:t>
            </w:r>
          </w:p>
        </w:tc>
      </w:tr>
      <w:tr w:rsidR="0045618C" w:rsidRPr="00CF039C" w14:paraId="787F0D33" w14:textId="77777777" w:rsidTr="0045618C">
        <w:trPr>
          <w:trHeight w:val="288"/>
        </w:trPr>
        <w:tc>
          <w:tcPr>
            <w:tcW w:w="9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D46D3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4790625</w:t>
            </w:r>
          </w:p>
        </w:tc>
        <w:tc>
          <w:tcPr>
            <w:tcW w:w="6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2CF43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Required caloric output per family per year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6298A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Calculation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C451B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3</w:t>
            </w:r>
          </w:p>
        </w:tc>
      </w:tr>
      <w:tr w:rsidR="0045618C" w:rsidRPr="00CF039C" w14:paraId="6CB4148A" w14:textId="77777777" w:rsidTr="0045618C">
        <w:trPr>
          <w:trHeight w:val="288"/>
        </w:trPr>
        <w:tc>
          <w:tcPr>
            <w:tcW w:w="9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A612D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606</w:t>
            </w:r>
          </w:p>
        </w:tc>
        <w:tc>
          <w:tcPr>
            <w:tcW w:w="6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EDABC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Yield (kilogram per hectare)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A1A8B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See text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58FB7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3</w:t>
            </w:r>
          </w:p>
        </w:tc>
      </w:tr>
      <w:tr w:rsidR="0045618C" w:rsidRPr="00CF039C" w14:paraId="36E614DB" w14:textId="77777777" w:rsidTr="0045618C">
        <w:trPr>
          <w:trHeight w:val="288"/>
        </w:trPr>
        <w:tc>
          <w:tcPr>
            <w:tcW w:w="9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4EC31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3417</w:t>
            </w:r>
          </w:p>
        </w:tc>
        <w:tc>
          <w:tcPr>
            <w:tcW w:w="6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5E998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Caloric value (calories per kilogram)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F453C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See text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CFE08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3</w:t>
            </w:r>
          </w:p>
        </w:tc>
      </w:tr>
      <w:tr w:rsidR="0045618C" w:rsidRPr="00CF039C" w14:paraId="5F54CE38" w14:textId="77777777" w:rsidTr="0045618C">
        <w:trPr>
          <w:trHeight w:val="288"/>
        </w:trPr>
        <w:tc>
          <w:tcPr>
            <w:tcW w:w="9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ADFD0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2070702</w:t>
            </w:r>
          </w:p>
        </w:tc>
        <w:tc>
          <w:tcPr>
            <w:tcW w:w="6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908A1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Caloric yield (calories per hectare)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CC8B3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Calculation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EC6E6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3</w:t>
            </w:r>
          </w:p>
        </w:tc>
      </w:tr>
      <w:tr w:rsidR="0045618C" w:rsidRPr="00CF039C" w14:paraId="57D5A698" w14:textId="77777777" w:rsidTr="0045618C">
        <w:trPr>
          <w:trHeight w:val="288"/>
        </w:trPr>
        <w:tc>
          <w:tcPr>
            <w:tcW w:w="9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821E5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2.31</w:t>
            </w:r>
          </w:p>
        </w:tc>
        <w:tc>
          <w:tcPr>
            <w:tcW w:w="6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92914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Required food crop hectares per family per year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9CAC4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Calculation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94AD9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3</w:t>
            </w:r>
          </w:p>
        </w:tc>
      </w:tr>
      <w:tr w:rsidR="0045618C" w:rsidRPr="00CF039C" w14:paraId="6361F15C" w14:textId="77777777" w:rsidTr="0045618C">
        <w:trPr>
          <w:trHeight w:val="288"/>
        </w:trPr>
        <w:tc>
          <w:tcPr>
            <w:tcW w:w="9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4FC8C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99</w:t>
            </w:r>
          </w:p>
        </w:tc>
        <w:tc>
          <w:tcPr>
            <w:tcW w:w="6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94CD8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Required labor inputs (man-days per hectare per year)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5C6F8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See text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EF036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3</w:t>
            </w:r>
          </w:p>
        </w:tc>
      </w:tr>
      <w:tr w:rsidR="0045618C" w:rsidRPr="00CF039C" w14:paraId="3DC8BCA6" w14:textId="77777777" w:rsidTr="0045618C">
        <w:trPr>
          <w:trHeight w:val="288"/>
        </w:trPr>
        <w:tc>
          <w:tcPr>
            <w:tcW w:w="9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5550D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229</w:t>
            </w:r>
          </w:p>
        </w:tc>
        <w:tc>
          <w:tcPr>
            <w:tcW w:w="6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CAC84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Required labor inputs for self-sufficiency (man-days per year)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300CB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Calculation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C2587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3</w:t>
            </w:r>
          </w:p>
        </w:tc>
      </w:tr>
      <w:tr w:rsidR="0045618C" w:rsidRPr="00CF039C" w14:paraId="7E171DB8" w14:textId="77777777" w:rsidTr="0045618C">
        <w:trPr>
          <w:trHeight w:val="288"/>
        </w:trPr>
        <w:tc>
          <w:tcPr>
            <w:tcW w:w="9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A09F7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600</w:t>
            </w:r>
          </w:p>
        </w:tc>
        <w:tc>
          <w:tcPr>
            <w:tcW w:w="6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D2485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Pre-1960 yield, Côte d'Ivoire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EC95A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See text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8F3CA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4</w:t>
            </w:r>
          </w:p>
        </w:tc>
      </w:tr>
      <w:tr w:rsidR="0045618C" w:rsidRPr="00CF039C" w14:paraId="58465931" w14:textId="77777777" w:rsidTr="0045618C">
        <w:trPr>
          <w:trHeight w:val="288"/>
        </w:trPr>
        <w:tc>
          <w:tcPr>
            <w:tcW w:w="9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C257C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1000</w:t>
            </w:r>
          </w:p>
        </w:tc>
        <w:tc>
          <w:tcPr>
            <w:tcW w:w="6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6F9D0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1980s yield, Côte d'Ivoire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A6C64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See text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1D0B4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4</w:t>
            </w:r>
          </w:p>
        </w:tc>
      </w:tr>
      <w:tr w:rsidR="0045618C" w:rsidRPr="00CF039C" w14:paraId="6D4EB03B" w14:textId="77777777" w:rsidTr="0045618C">
        <w:trPr>
          <w:trHeight w:val="30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D881B2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0.60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F45BCA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Adjustment of harvest labor input to pre-1960 conditions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720ADB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Calculation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174F6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4</w:t>
            </w:r>
          </w:p>
        </w:tc>
      </w:tr>
      <w:tr w:rsidR="0045618C" w:rsidRPr="00CF039C" w14:paraId="108B5A98" w14:textId="77777777" w:rsidTr="0045618C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BCB0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</w:p>
          <w:p w14:paraId="6B37E41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</w:p>
          <w:p w14:paraId="5A35400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</w:p>
          <w:p w14:paraId="47E572D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0523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F7CB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E5AF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4D1F41E6" w14:textId="77777777" w:rsidR="00CD5927" w:rsidRPr="00CF039C" w:rsidRDefault="00CD5927">
      <w:r w:rsidRPr="00CF039C">
        <w:br w:type="page"/>
      </w:r>
    </w:p>
    <w:tbl>
      <w:tblPr>
        <w:tblW w:w="10258" w:type="dxa"/>
        <w:tblInd w:w="118" w:type="dxa"/>
        <w:tblLook w:val="04A0" w:firstRow="1" w:lastRow="0" w:firstColumn="1" w:lastColumn="0" w:noHBand="0" w:noVBand="1"/>
      </w:tblPr>
      <w:tblGrid>
        <w:gridCol w:w="997"/>
        <w:gridCol w:w="6574"/>
        <w:gridCol w:w="1213"/>
        <w:gridCol w:w="1474"/>
      </w:tblGrid>
      <w:tr w:rsidR="0045618C" w:rsidRPr="00CF039C" w14:paraId="44130451" w14:textId="77777777" w:rsidTr="0045618C">
        <w:trPr>
          <w:trHeight w:val="288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FF5BD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lastRenderedPageBreak/>
              <w:t>COTTON</w:t>
            </w:r>
          </w:p>
        </w:tc>
        <w:tc>
          <w:tcPr>
            <w:tcW w:w="65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31DB1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6D477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D17F7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 </w:t>
            </w:r>
          </w:p>
        </w:tc>
      </w:tr>
      <w:tr w:rsidR="0045618C" w:rsidRPr="00CF039C" w14:paraId="334CFA95" w14:textId="77777777" w:rsidTr="0045618C">
        <w:trPr>
          <w:trHeight w:val="288"/>
        </w:trPr>
        <w:tc>
          <w:tcPr>
            <w:tcW w:w="997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997157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en-GB"/>
              </w:rPr>
              <w:t>Value</w:t>
            </w:r>
          </w:p>
        </w:tc>
        <w:tc>
          <w:tcPr>
            <w:tcW w:w="657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9DEF3F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en-GB"/>
              </w:rPr>
              <w:t>Description</w:t>
            </w:r>
          </w:p>
        </w:tc>
        <w:tc>
          <w:tcPr>
            <w:tcW w:w="12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F01928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en-GB"/>
              </w:rPr>
              <w:t>Source</w:t>
            </w: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01E22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en-GB"/>
              </w:rPr>
              <w:t xml:space="preserve">Related 'step' </w:t>
            </w:r>
          </w:p>
        </w:tc>
      </w:tr>
      <w:tr w:rsidR="0045618C" w:rsidRPr="00CF039C" w14:paraId="3512CF5B" w14:textId="77777777" w:rsidTr="0045618C">
        <w:trPr>
          <w:trHeight w:val="288"/>
        </w:trPr>
        <w:tc>
          <w:tcPr>
            <w:tcW w:w="9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603DE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198</w:t>
            </w:r>
          </w:p>
        </w:tc>
        <w:tc>
          <w:tcPr>
            <w:tcW w:w="6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F180A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Required labor inputs (man-days per hectare per year)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A20E8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See text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1D45F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3</w:t>
            </w:r>
          </w:p>
        </w:tc>
      </w:tr>
      <w:tr w:rsidR="0045618C" w:rsidRPr="00CF039C" w14:paraId="51C5197E" w14:textId="77777777" w:rsidTr="0045618C">
        <w:trPr>
          <w:trHeight w:val="288"/>
        </w:trPr>
        <w:tc>
          <w:tcPr>
            <w:tcW w:w="9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9A4BC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</w:t>
            </w:r>
          </w:p>
        </w:tc>
        <w:tc>
          <w:tcPr>
            <w:tcW w:w="6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18F7F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Assumed picking efficiency gain, FWA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AD4C1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See text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10ACE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4</w:t>
            </w:r>
          </w:p>
        </w:tc>
      </w:tr>
      <w:tr w:rsidR="0045618C" w:rsidRPr="00CF039C" w14:paraId="7FC00B6C" w14:textId="77777777" w:rsidTr="0045618C">
        <w:trPr>
          <w:trHeight w:val="288"/>
        </w:trPr>
        <w:tc>
          <w:tcPr>
            <w:tcW w:w="9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FDAE1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</w:t>
            </w:r>
          </w:p>
        </w:tc>
        <w:tc>
          <w:tcPr>
            <w:tcW w:w="6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CB6FE" w14:textId="76EEAA79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Yield gain, 1960</w:t>
            </w:r>
            <w:r w:rsidR="00CF039C"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–</w:t>
            </w: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1980, FWA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4EC2A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See text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94E27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4</w:t>
            </w:r>
          </w:p>
        </w:tc>
      </w:tr>
      <w:tr w:rsidR="0045618C" w:rsidRPr="00CF039C" w14:paraId="2B0026AC" w14:textId="77777777" w:rsidTr="0045618C">
        <w:trPr>
          <w:trHeight w:val="30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83308A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0.50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E9CCD1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Adjustment of harvest labor input to pre-1960 conditions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63279E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Calculation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F3D35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4</w:t>
            </w:r>
          </w:p>
        </w:tc>
      </w:tr>
      <w:tr w:rsidR="0045618C" w:rsidRPr="00CF039C" w14:paraId="09F5C47A" w14:textId="77777777" w:rsidTr="0045618C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5B7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D869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3699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4820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5618C" w:rsidRPr="00CF039C" w14:paraId="1EA6F993" w14:textId="77777777" w:rsidTr="0045618C">
        <w:trPr>
          <w:trHeight w:val="288"/>
        </w:trPr>
        <w:tc>
          <w:tcPr>
            <w:tcW w:w="757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F2F6C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POSTCOLONIAL 'BREAKTHROUGH' CONDITIONS IN FWA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B176E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CE9E9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 </w:t>
            </w:r>
          </w:p>
        </w:tc>
      </w:tr>
      <w:tr w:rsidR="0045618C" w:rsidRPr="00CF039C" w14:paraId="21184E1A" w14:textId="77777777" w:rsidTr="0045618C">
        <w:trPr>
          <w:trHeight w:val="288"/>
        </w:trPr>
        <w:tc>
          <w:tcPr>
            <w:tcW w:w="997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C1337A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en-GB"/>
              </w:rPr>
              <w:t>Value</w:t>
            </w:r>
          </w:p>
        </w:tc>
        <w:tc>
          <w:tcPr>
            <w:tcW w:w="657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E09634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en-GB"/>
              </w:rPr>
              <w:t>Description</w:t>
            </w:r>
          </w:p>
        </w:tc>
        <w:tc>
          <w:tcPr>
            <w:tcW w:w="12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EF1C4A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en-GB"/>
              </w:rPr>
              <w:t>Source</w:t>
            </w: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1CFCB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en-GB"/>
              </w:rPr>
              <w:t xml:space="preserve">Related 'step' </w:t>
            </w:r>
          </w:p>
        </w:tc>
      </w:tr>
      <w:tr w:rsidR="0045618C" w:rsidRPr="00CF039C" w14:paraId="7881A45B" w14:textId="77777777" w:rsidTr="0045618C">
        <w:trPr>
          <w:trHeight w:val="288"/>
        </w:trPr>
        <w:tc>
          <w:tcPr>
            <w:tcW w:w="9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90FD1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1212</w:t>
            </w:r>
          </w:p>
        </w:tc>
        <w:tc>
          <w:tcPr>
            <w:tcW w:w="6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08CA3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Food crop yield (kilogram per hectare)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FF62D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See text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93CF3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none*</w:t>
            </w:r>
          </w:p>
        </w:tc>
      </w:tr>
      <w:tr w:rsidR="0045618C" w:rsidRPr="00CF039C" w14:paraId="056312D2" w14:textId="77777777" w:rsidTr="0045618C">
        <w:trPr>
          <w:trHeight w:val="288"/>
        </w:trPr>
        <w:tc>
          <w:tcPr>
            <w:tcW w:w="9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B316B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4141404</w:t>
            </w:r>
          </w:p>
        </w:tc>
        <w:tc>
          <w:tcPr>
            <w:tcW w:w="6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3A12D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Caloric value (calories per kilogram)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B03E1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Calculation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50A1F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none*</w:t>
            </w:r>
          </w:p>
        </w:tc>
      </w:tr>
      <w:tr w:rsidR="0045618C" w:rsidRPr="00CF039C" w14:paraId="236DB142" w14:textId="77777777" w:rsidTr="0045618C">
        <w:trPr>
          <w:trHeight w:val="288"/>
        </w:trPr>
        <w:tc>
          <w:tcPr>
            <w:tcW w:w="9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5C6B3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1.16</w:t>
            </w:r>
          </w:p>
        </w:tc>
        <w:tc>
          <w:tcPr>
            <w:tcW w:w="6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494A5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Required food crop hectares per family per year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7730D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Calculation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45B64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none*</w:t>
            </w:r>
          </w:p>
        </w:tc>
      </w:tr>
      <w:tr w:rsidR="0045618C" w:rsidRPr="00CF039C" w14:paraId="2DA77EA3" w14:textId="77777777" w:rsidTr="0045618C">
        <w:trPr>
          <w:trHeight w:val="288"/>
        </w:trPr>
        <w:tc>
          <w:tcPr>
            <w:tcW w:w="9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5FC0E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49.5</w:t>
            </w:r>
          </w:p>
        </w:tc>
        <w:tc>
          <w:tcPr>
            <w:tcW w:w="6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37F14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Food crop required labor inputs (man-days per hectare per year)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EDB84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Calculation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3801B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none*</w:t>
            </w:r>
          </w:p>
        </w:tc>
      </w:tr>
      <w:tr w:rsidR="0045618C" w:rsidRPr="00CF039C" w14:paraId="7FFC276B" w14:textId="77777777" w:rsidTr="0045618C">
        <w:trPr>
          <w:trHeight w:val="288"/>
        </w:trPr>
        <w:tc>
          <w:tcPr>
            <w:tcW w:w="9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20EEC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57.3</w:t>
            </w:r>
          </w:p>
        </w:tc>
        <w:tc>
          <w:tcPr>
            <w:tcW w:w="6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3248E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Required labor inputs for self-sufficiency (man-days per year)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E08E1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Calculation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37852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none*</w:t>
            </w:r>
          </w:p>
        </w:tc>
      </w:tr>
      <w:tr w:rsidR="0045618C" w:rsidRPr="00CF039C" w14:paraId="6B5F5163" w14:textId="77777777" w:rsidTr="0045618C">
        <w:trPr>
          <w:trHeight w:val="288"/>
        </w:trPr>
        <w:tc>
          <w:tcPr>
            <w:tcW w:w="9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1368D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300</w:t>
            </w:r>
          </w:p>
        </w:tc>
        <w:tc>
          <w:tcPr>
            <w:tcW w:w="6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66A4F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Pre-1960 yield per hectare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91D30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See text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E16EA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none*</w:t>
            </w:r>
          </w:p>
        </w:tc>
      </w:tr>
      <w:tr w:rsidR="0045618C" w:rsidRPr="00CF039C" w14:paraId="0DC14254" w14:textId="77777777" w:rsidTr="0045618C">
        <w:trPr>
          <w:trHeight w:val="288"/>
        </w:trPr>
        <w:tc>
          <w:tcPr>
            <w:tcW w:w="9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236CE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1200</w:t>
            </w:r>
          </w:p>
        </w:tc>
        <w:tc>
          <w:tcPr>
            <w:tcW w:w="6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D4FC8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Post-1960 yield per hectare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A886C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See text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4045C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none*</w:t>
            </w:r>
          </w:p>
        </w:tc>
      </w:tr>
      <w:tr w:rsidR="0045618C" w:rsidRPr="00CF039C" w14:paraId="090589B3" w14:textId="77777777" w:rsidTr="0045618C">
        <w:trPr>
          <w:trHeight w:val="288"/>
        </w:trPr>
        <w:tc>
          <w:tcPr>
            <w:tcW w:w="9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A46FD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99</w:t>
            </w:r>
          </w:p>
        </w:tc>
        <w:tc>
          <w:tcPr>
            <w:tcW w:w="6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233C5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Cotton required labor inputs (man-days per hectare per year)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900EE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See text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1587B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none*</w:t>
            </w:r>
          </w:p>
        </w:tc>
      </w:tr>
      <w:tr w:rsidR="0045618C" w:rsidRPr="00CF039C" w14:paraId="7726FF88" w14:textId="77777777" w:rsidTr="0045618C">
        <w:trPr>
          <w:trHeight w:val="300"/>
        </w:trPr>
        <w:tc>
          <w:tcPr>
            <w:tcW w:w="87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804D4D" w14:textId="005F1E8B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Notes: *</w:t>
            </w:r>
            <w:r w:rsidR="005520B5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T</w:t>
            </w: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his information is used in the section "</w:t>
            </w:r>
            <w:r w:rsidR="00CF039C"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O</w:t>
            </w: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vercoming seasonality in French West Africa"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22626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 </w:t>
            </w:r>
          </w:p>
        </w:tc>
      </w:tr>
    </w:tbl>
    <w:p w14:paraId="2E2601FD" w14:textId="77777777" w:rsidR="0045618C" w:rsidRPr="00CF039C" w:rsidRDefault="0045618C" w:rsidP="0045618C"/>
    <w:p w14:paraId="03270AE0" w14:textId="77777777" w:rsidR="0045618C" w:rsidRPr="00CF039C" w:rsidRDefault="0045618C" w:rsidP="0045618C"/>
    <w:p w14:paraId="0BD8DD30" w14:textId="77777777" w:rsidR="0045618C" w:rsidRPr="00CF039C" w:rsidRDefault="0045618C" w:rsidP="0045618C">
      <w:pPr>
        <w:pStyle w:val="Heading3"/>
        <w:rPr>
          <w:rFonts w:ascii="Times New Roman" w:hAnsi="Times New Roman" w:cs="Times New Roman"/>
          <w:color w:val="auto"/>
          <w:sz w:val="22"/>
          <w:szCs w:val="22"/>
        </w:rPr>
      </w:pPr>
      <w:r w:rsidRPr="00CF039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A.2.2. </w:t>
      </w:r>
      <w:r w:rsidRPr="00CF039C">
        <w:rPr>
          <w:rFonts w:ascii="Times New Roman" w:hAnsi="Times New Roman" w:cs="Times New Roman"/>
          <w:color w:val="auto"/>
          <w:sz w:val="22"/>
          <w:szCs w:val="22"/>
        </w:rPr>
        <w:t>Seasonality calculations in FWA</w:t>
      </w:r>
    </w:p>
    <w:p w14:paraId="19AA3B8E" w14:textId="77777777" w:rsidR="0045618C" w:rsidRPr="00CF039C" w:rsidRDefault="0045618C" w:rsidP="0045618C"/>
    <w:tbl>
      <w:tblPr>
        <w:tblW w:w="13346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2117"/>
        <w:gridCol w:w="935"/>
        <w:gridCol w:w="93"/>
        <w:gridCol w:w="843"/>
        <w:gridCol w:w="141"/>
        <w:gridCol w:w="795"/>
        <w:gridCol w:w="681"/>
        <w:gridCol w:w="255"/>
        <w:gridCol w:w="352"/>
        <w:gridCol w:w="583"/>
        <w:gridCol w:w="27"/>
        <w:gridCol w:w="764"/>
        <w:gridCol w:w="145"/>
        <w:gridCol w:w="815"/>
        <w:gridCol w:w="121"/>
        <w:gridCol w:w="839"/>
        <w:gridCol w:w="97"/>
        <w:gridCol w:w="863"/>
        <w:gridCol w:w="72"/>
        <w:gridCol w:w="888"/>
        <w:gridCol w:w="48"/>
        <w:gridCol w:w="912"/>
        <w:gridCol w:w="24"/>
        <w:gridCol w:w="936"/>
      </w:tblGrid>
      <w:tr w:rsidR="0045618C" w:rsidRPr="00CF039C" w14:paraId="5D6FC006" w14:textId="77777777" w:rsidTr="0045618C">
        <w:trPr>
          <w:trHeight w:val="288"/>
        </w:trPr>
        <w:tc>
          <w:tcPr>
            <w:tcW w:w="13346" w:type="dxa"/>
            <w:gridSpan w:val="2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BB7B23" w14:textId="5C236DE5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a. Original data on mont</w:t>
            </w:r>
            <w:r w:rsidR="00CF039C" w:rsidRPr="00CF039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h</w:t>
            </w:r>
            <w:r w:rsidRPr="00CF039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ly labor distribution for cotton and food crops (related to 'step' 4)</w:t>
            </w:r>
          </w:p>
        </w:tc>
      </w:tr>
      <w:tr w:rsidR="0045618C" w:rsidRPr="00CF039C" w14:paraId="17397F52" w14:textId="77777777" w:rsidTr="0045618C">
        <w:trPr>
          <w:trHeight w:val="288"/>
        </w:trPr>
        <w:tc>
          <w:tcPr>
            <w:tcW w:w="13346" w:type="dxa"/>
            <w:gridSpan w:val="2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268142" w14:textId="7730001F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spellStart"/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Katiali</w:t>
            </w:r>
            <w:proofErr w:type="spellEnd"/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 xml:space="preserve"> 1981</w:t>
            </w:r>
            <w:r w:rsidR="005520B5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–</w:t>
            </w: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1982 (Bassett 2001</w:t>
            </w:r>
            <w:r w:rsidR="002720B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 xml:space="preserve">, p. </w:t>
            </w: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126): values express total number of days per household</w:t>
            </w: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45618C" w:rsidRPr="00CF039C" w14:paraId="368697DD" w14:textId="77777777" w:rsidTr="0045618C">
        <w:trPr>
          <w:trHeight w:val="288"/>
        </w:trPr>
        <w:tc>
          <w:tcPr>
            <w:tcW w:w="21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62510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589A1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Jan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1C8F4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Feb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B109E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Mar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D5D9D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Apr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127DF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May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7778C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Jun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610A1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Jul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CBE24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Aug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B3944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Sep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4D531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Oct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7A9D7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Nov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F873F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Dec</w:t>
            </w:r>
          </w:p>
        </w:tc>
      </w:tr>
      <w:tr w:rsidR="0045618C" w:rsidRPr="00CF039C" w14:paraId="0D10D7AC" w14:textId="77777777" w:rsidTr="0045618C">
        <w:trPr>
          <w:trHeight w:val="288"/>
        </w:trPr>
        <w:tc>
          <w:tcPr>
            <w:tcW w:w="21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CC2CA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Cotton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9A07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EC4D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20F0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7256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17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1F00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11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204B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B1DC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2DB9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23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04BA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3779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18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0F7C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7FB35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</w:t>
            </w:r>
          </w:p>
        </w:tc>
      </w:tr>
      <w:tr w:rsidR="0045618C" w:rsidRPr="00CF039C" w14:paraId="0033A7F5" w14:textId="77777777" w:rsidTr="0045618C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2E8FA4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Food crops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495C3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63C1C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0E160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6F2A5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11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B7F66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22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74294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615A0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46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C8477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57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6B6B0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F6364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37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8DEF6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253A2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30</w:t>
            </w:r>
          </w:p>
        </w:tc>
      </w:tr>
      <w:tr w:rsidR="0045618C" w:rsidRPr="00CF039C" w14:paraId="7E2EEE6B" w14:textId="77777777" w:rsidTr="0045618C">
        <w:trPr>
          <w:trHeight w:val="300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1CA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D4F1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FD56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B9A4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838D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69D3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A6EE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EC26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5907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38B0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74EE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A2C2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AD37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697D7E19" w14:textId="77777777" w:rsidR="00CD5927" w:rsidRPr="00CF039C" w:rsidRDefault="00CD5927">
      <w:r w:rsidRPr="00CF039C">
        <w:br w:type="page"/>
      </w:r>
    </w:p>
    <w:tbl>
      <w:tblPr>
        <w:tblW w:w="13346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401"/>
        <w:gridCol w:w="716"/>
        <w:gridCol w:w="685"/>
        <w:gridCol w:w="250"/>
        <w:gridCol w:w="93"/>
        <w:gridCol w:w="843"/>
        <w:gridCol w:w="141"/>
        <w:gridCol w:w="74"/>
        <w:gridCol w:w="721"/>
        <w:gridCol w:w="681"/>
        <w:gridCol w:w="255"/>
        <w:gridCol w:w="352"/>
        <w:gridCol w:w="583"/>
        <w:gridCol w:w="27"/>
        <w:gridCol w:w="764"/>
        <w:gridCol w:w="145"/>
        <w:gridCol w:w="815"/>
        <w:gridCol w:w="121"/>
        <w:gridCol w:w="839"/>
        <w:gridCol w:w="97"/>
        <w:gridCol w:w="863"/>
        <w:gridCol w:w="72"/>
        <w:gridCol w:w="888"/>
        <w:gridCol w:w="48"/>
        <w:gridCol w:w="912"/>
        <w:gridCol w:w="24"/>
        <w:gridCol w:w="936"/>
      </w:tblGrid>
      <w:tr w:rsidR="0045618C" w:rsidRPr="00CF039C" w14:paraId="64CDB8F4" w14:textId="77777777" w:rsidTr="0045618C">
        <w:trPr>
          <w:trHeight w:val="288"/>
        </w:trPr>
        <w:tc>
          <w:tcPr>
            <w:tcW w:w="13346" w:type="dxa"/>
            <w:gridSpan w:val="2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5B6F69" w14:textId="51575EDF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lastRenderedPageBreak/>
              <w:t>b. Harvest-adjusted monthly labor distribution for cotton and food crops (related to 'step' 4)</w:t>
            </w:r>
          </w:p>
        </w:tc>
      </w:tr>
      <w:tr w:rsidR="0045618C" w:rsidRPr="00CF039C" w14:paraId="5F129BE6" w14:textId="77777777" w:rsidTr="0045618C">
        <w:trPr>
          <w:trHeight w:val="288"/>
        </w:trPr>
        <w:tc>
          <w:tcPr>
            <w:tcW w:w="211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D501E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FWA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762D2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6D68D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1A4E7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02F45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265D8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A125F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F8694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A9ADB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39B26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3E79B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9073E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279882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45618C" w:rsidRPr="00CF039C" w14:paraId="2F55C48D" w14:textId="77777777" w:rsidTr="0045618C">
        <w:trPr>
          <w:trHeight w:val="288"/>
        </w:trPr>
        <w:tc>
          <w:tcPr>
            <w:tcW w:w="211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3BD3D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AFC29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Jan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C84D1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Feb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41E3A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Mar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C6C93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Apr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223D7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May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9DBD9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Jun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7E901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Jul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6A741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Aug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F5210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Sep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00CEB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Oct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069BF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Nov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9A44F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Dec</w:t>
            </w:r>
          </w:p>
        </w:tc>
      </w:tr>
      <w:tr w:rsidR="0045618C" w:rsidRPr="00CF039C" w14:paraId="22496F1B" w14:textId="77777777" w:rsidTr="0045618C">
        <w:trPr>
          <w:trHeight w:val="288"/>
        </w:trPr>
        <w:tc>
          <w:tcPr>
            <w:tcW w:w="211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22DDE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Cotton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864C8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33B22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47A3A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5EB4D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17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4D185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11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AA9E7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8EEAB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CE548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23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8CA84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20E70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9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4C416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14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75CD1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</w:t>
            </w:r>
          </w:p>
        </w:tc>
      </w:tr>
      <w:tr w:rsidR="0045618C" w:rsidRPr="00CF039C" w14:paraId="33A7AA02" w14:textId="77777777" w:rsidTr="0045618C">
        <w:trPr>
          <w:trHeight w:val="288"/>
        </w:trPr>
        <w:tc>
          <w:tcPr>
            <w:tcW w:w="211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8156E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Food crops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9B06C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5F2C9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3EC78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79F0C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11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1778B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22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7F87B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86FD0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46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A6E00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57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EDFDC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2EB2A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37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89BE2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511BE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18</w:t>
            </w:r>
          </w:p>
        </w:tc>
      </w:tr>
      <w:tr w:rsidR="0045618C" w:rsidRPr="00CF039C" w14:paraId="0E8601EE" w14:textId="77777777" w:rsidTr="0045618C">
        <w:trPr>
          <w:trHeight w:val="300"/>
        </w:trPr>
        <w:tc>
          <w:tcPr>
            <w:tcW w:w="13346" w:type="dxa"/>
            <w:gridSpan w:val="2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31E0B3" w14:textId="1FDF806F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 xml:space="preserve">Notes: </w:t>
            </w:r>
            <w:r w:rsidR="005520B5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C</w:t>
            </w: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otton was harvested in Oct</w:t>
            </w:r>
            <w:r w:rsidR="005520B5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ober</w:t>
            </w: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 xml:space="preserve"> and Nov</w:t>
            </w:r>
            <w:r w:rsidR="005520B5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ember</w:t>
            </w: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, millet was harvested in Dec</w:t>
            </w:r>
            <w:r w:rsidR="005520B5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ember</w:t>
            </w:r>
          </w:p>
        </w:tc>
      </w:tr>
      <w:tr w:rsidR="0045618C" w:rsidRPr="00CF039C" w14:paraId="57F95EB0" w14:textId="77777777" w:rsidTr="0045618C">
        <w:trPr>
          <w:trHeight w:val="300"/>
        </w:trPr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C534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2924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2E54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4E10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BE44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1F351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0689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9D7A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2F73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A345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6C2D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D995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FDCC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5618C" w:rsidRPr="00CF039C" w14:paraId="1C5E6C75" w14:textId="77777777" w:rsidTr="0045618C">
        <w:trPr>
          <w:trHeight w:val="288"/>
        </w:trPr>
        <w:tc>
          <w:tcPr>
            <w:tcW w:w="13346" w:type="dxa"/>
            <w:gridSpan w:val="2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B26F24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c. Conversion into monthly shares of the annual total per crop (related to 'step' 4 and shown in Figure 4)</w:t>
            </w: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45618C" w:rsidRPr="00CF039C" w14:paraId="58A9639D" w14:textId="77777777" w:rsidTr="0045618C">
        <w:trPr>
          <w:trHeight w:val="288"/>
        </w:trPr>
        <w:tc>
          <w:tcPr>
            <w:tcW w:w="211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376B4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FWA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DCC0F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A07E2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D37EE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767BB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37750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542C2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EC859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8B6D4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AC6B5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5EE43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25862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756B7C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45618C" w:rsidRPr="00CF039C" w14:paraId="1934F7D3" w14:textId="77777777" w:rsidTr="0045618C">
        <w:trPr>
          <w:trHeight w:val="288"/>
        </w:trPr>
        <w:tc>
          <w:tcPr>
            <w:tcW w:w="211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F69A1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643F6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Jan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E0F3E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Feb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FA12E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Mar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B3F8E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Apr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61106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May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BF591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Jun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C9DC7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Jul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1B868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Aug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0536B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Sep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1121D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Oct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4BE54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Nov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A7F37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Dec</w:t>
            </w:r>
          </w:p>
        </w:tc>
      </w:tr>
      <w:tr w:rsidR="0045618C" w:rsidRPr="00CF039C" w14:paraId="76909C49" w14:textId="77777777" w:rsidTr="0045618C">
        <w:trPr>
          <w:trHeight w:val="288"/>
        </w:trPr>
        <w:tc>
          <w:tcPr>
            <w:tcW w:w="211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42568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Cotton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EBD2C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3%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013D5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3%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9BC6F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6%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2BE13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12%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6B063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8%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DB528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15%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F94B3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15%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C6B4A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16%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0E1FD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6%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E7A68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6%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EBC6A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10%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30F76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1%</w:t>
            </w:r>
          </w:p>
        </w:tc>
      </w:tr>
      <w:tr w:rsidR="0045618C" w:rsidRPr="00CF039C" w14:paraId="2A4D1D23" w14:textId="77777777" w:rsidTr="0045618C">
        <w:trPr>
          <w:trHeight w:val="300"/>
        </w:trPr>
        <w:tc>
          <w:tcPr>
            <w:tcW w:w="21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C88340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Food crops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5FE2E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0%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916C2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0%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EFB82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0%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78F77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4%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BAE37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7%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B4B4B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14%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8535E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15%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70E68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19%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47E70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18%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772DF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12%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2C4E6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C98DA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6%</w:t>
            </w:r>
          </w:p>
        </w:tc>
      </w:tr>
      <w:tr w:rsidR="0045618C" w:rsidRPr="00CF039C" w14:paraId="08D6D385" w14:textId="77777777" w:rsidTr="0045618C">
        <w:trPr>
          <w:trHeight w:val="300"/>
        </w:trPr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81C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CD17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D9E0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3D25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74F5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9D8A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9C5C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5E8C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F4A2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A12D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0947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A42D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1718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5618C" w:rsidRPr="00CF039C" w14:paraId="43CED765" w14:textId="77777777" w:rsidTr="0045618C">
        <w:trPr>
          <w:trHeight w:val="288"/>
        </w:trPr>
        <w:tc>
          <w:tcPr>
            <w:tcW w:w="13346" w:type="dxa"/>
            <w:gridSpan w:val="2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7D3E61" w14:textId="5C4ED99F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d. Monthly labor requirements (man-days) for food crop cultivation to achieve household self-sufficiency (related to 'step' 5)</w:t>
            </w:r>
          </w:p>
        </w:tc>
      </w:tr>
      <w:tr w:rsidR="0045618C" w:rsidRPr="00CF039C" w14:paraId="1C0D6757" w14:textId="77777777" w:rsidTr="0045618C">
        <w:trPr>
          <w:trHeight w:val="288"/>
        </w:trPr>
        <w:tc>
          <w:tcPr>
            <w:tcW w:w="211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A1475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FWA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FB361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17936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3F8E4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0085D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DA0D7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035C4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B7BFD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0864F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D3FAA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05B17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33E46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18D0C1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45618C" w:rsidRPr="00CF039C" w14:paraId="2B39B0B4" w14:textId="77777777" w:rsidTr="0045618C">
        <w:trPr>
          <w:trHeight w:val="288"/>
        </w:trPr>
        <w:tc>
          <w:tcPr>
            <w:tcW w:w="211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2254F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9E241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Jan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DB386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Feb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0FD48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Mar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585A3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Apr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88D10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May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C8FC5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Jun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84C7C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Jul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F01B8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Aug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5C801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Sep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AA530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Oct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405CF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Nov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3AF0E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Dec</w:t>
            </w:r>
          </w:p>
        </w:tc>
      </w:tr>
      <w:tr w:rsidR="0045618C" w:rsidRPr="00CF039C" w14:paraId="37CFC9DC" w14:textId="77777777" w:rsidTr="0045618C">
        <w:trPr>
          <w:trHeight w:val="300"/>
        </w:trPr>
        <w:tc>
          <w:tcPr>
            <w:tcW w:w="21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3CC5ED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Food crops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81FB7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98494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3F6B0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0.8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FAB82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8.5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776F4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17.0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F40E9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31.6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DFB77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35.5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8EA54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44.0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66719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41.6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20E34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28.5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BB2B4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7.7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78F80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13.9</w:t>
            </w:r>
          </w:p>
        </w:tc>
      </w:tr>
      <w:tr w:rsidR="0045618C" w:rsidRPr="00CF039C" w14:paraId="5D8724A4" w14:textId="77777777" w:rsidTr="0045618C">
        <w:trPr>
          <w:trHeight w:val="300"/>
        </w:trPr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C1E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AC76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2560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AD1D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1830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BD6F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168D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0726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1440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8DC0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E8EC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8E69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2278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5618C" w:rsidRPr="00CF039C" w14:paraId="1A332DC6" w14:textId="77777777" w:rsidTr="0045618C">
        <w:trPr>
          <w:trHeight w:val="288"/>
        </w:trPr>
        <w:tc>
          <w:tcPr>
            <w:tcW w:w="13346" w:type="dxa"/>
            <w:gridSpan w:val="2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95999F" w14:textId="57FF848C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e. Monthly labor (man-days) remaining for cotton cultivation (related to 'step' 5)</w:t>
            </w: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45618C" w:rsidRPr="00CF039C" w14:paraId="3302E912" w14:textId="77777777" w:rsidTr="0045618C">
        <w:trPr>
          <w:trHeight w:val="288"/>
        </w:trPr>
        <w:tc>
          <w:tcPr>
            <w:tcW w:w="211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FC392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FWA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E8C2F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4C03D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FC3D9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90DAA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DDE39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2D6CE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769D9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45AB0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7D5E5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5A8B9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6CF32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E79319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45618C" w:rsidRPr="00CF039C" w14:paraId="5B82CB99" w14:textId="77777777" w:rsidTr="0045618C">
        <w:trPr>
          <w:trHeight w:val="288"/>
        </w:trPr>
        <w:tc>
          <w:tcPr>
            <w:tcW w:w="211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419DB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50908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Jan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C50D5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Feb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9E9AD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Mar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A67C0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Apr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F0D72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May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7BFA3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Jun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3B0F9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Jul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D1ADC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Aug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04A5A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Sep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53C2E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Oct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68B31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Nov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AC5D4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Dec</w:t>
            </w:r>
          </w:p>
        </w:tc>
      </w:tr>
      <w:tr w:rsidR="0045618C" w:rsidRPr="00CF039C" w14:paraId="30B89384" w14:textId="77777777" w:rsidTr="0045618C">
        <w:trPr>
          <w:trHeight w:val="288"/>
        </w:trPr>
        <w:tc>
          <w:tcPr>
            <w:tcW w:w="211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99AE0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Days in month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476B9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F7BFD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28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86C31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F62C9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1A107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31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F5D2F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AAF04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D07D2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31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5E253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C5DBC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8E7C9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4DEE3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31</w:t>
            </w:r>
          </w:p>
        </w:tc>
      </w:tr>
      <w:tr w:rsidR="0045618C" w:rsidRPr="00CF039C" w14:paraId="15D9DF3E" w14:textId="77777777" w:rsidTr="0045618C">
        <w:trPr>
          <w:trHeight w:val="288"/>
        </w:trPr>
        <w:tc>
          <w:tcPr>
            <w:tcW w:w="211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FF922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Total available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05607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49.6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51E01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44.8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0F852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49.6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75554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48.0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568DA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49.6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84B38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48.0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E8321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49.6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D5587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49.6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B0BAF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48.0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1131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49.6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46E54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48.0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D7836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49.6</w:t>
            </w:r>
          </w:p>
        </w:tc>
      </w:tr>
      <w:tr w:rsidR="0045618C" w:rsidRPr="00CF039C" w14:paraId="5BC2C500" w14:textId="77777777" w:rsidTr="0045618C">
        <w:trPr>
          <w:trHeight w:val="300"/>
        </w:trPr>
        <w:tc>
          <w:tcPr>
            <w:tcW w:w="21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55FDB3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Remaining for cotton 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F2B45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49.6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FE22A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44.8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8577A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48.8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4D1B7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39.5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23621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32.6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781A9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16.4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A1498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14.1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8EBA1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5.6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864D2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6.4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4B164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21.1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A3843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40.3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139EE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35.7</w:t>
            </w:r>
          </w:p>
        </w:tc>
      </w:tr>
      <w:tr w:rsidR="0045618C" w:rsidRPr="00CF039C" w14:paraId="594029B8" w14:textId="77777777" w:rsidTr="0045618C">
        <w:trPr>
          <w:trHeight w:val="300"/>
        </w:trPr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71B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FFE2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38A0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1C75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6F2C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CD71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359B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2EB5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C6D2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43CE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DD52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886E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9E2D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5618C" w:rsidRPr="00CF039C" w14:paraId="035AE30A" w14:textId="77777777" w:rsidTr="0045618C">
        <w:trPr>
          <w:trHeight w:val="288"/>
        </w:trPr>
        <w:tc>
          <w:tcPr>
            <w:tcW w:w="13346" w:type="dxa"/>
            <w:gridSpan w:val="2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8D5DF9" w14:textId="008CDC42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f. Monthly labor requirements (man-days) for cotton cultivation, per hectare (related to 'step' 5)</w:t>
            </w: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45618C" w:rsidRPr="00CF039C" w14:paraId="092A3FCC" w14:textId="77777777" w:rsidTr="0045618C">
        <w:trPr>
          <w:trHeight w:val="288"/>
        </w:trPr>
        <w:tc>
          <w:tcPr>
            <w:tcW w:w="211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4B858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FWA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0ED46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B6016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1F4AD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44BAB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7A927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10253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31D17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FED9F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BC6AE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1B37D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F97AD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FABCD0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45618C" w:rsidRPr="00CF039C" w14:paraId="08A8B1E2" w14:textId="77777777" w:rsidTr="0045618C">
        <w:trPr>
          <w:trHeight w:val="288"/>
        </w:trPr>
        <w:tc>
          <w:tcPr>
            <w:tcW w:w="211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E2C7B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5D4D7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Jan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70AAF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Feb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5B811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Mar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738A5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Apr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8F470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May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A3E71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Jun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E4AB7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Jul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925C2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Aug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E71EC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Sep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94E93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Oct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C31DC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Nov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59088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Dec</w:t>
            </w:r>
          </w:p>
        </w:tc>
      </w:tr>
      <w:tr w:rsidR="0045618C" w:rsidRPr="00CF039C" w14:paraId="78B9B483" w14:textId="77777777" w:rsidTr="0045618C">
        <w:trPr>
          <w:trHeight w:val="300"/>
        </w:trPr>
        <w:tc>
          <w:tcPr>
            <w:tcW w:w="21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BCDD3A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Labor per hectare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7FE7C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6.9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EB210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5.5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5F90D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11.1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446CE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23.5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11FFB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15.2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8B98E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30.5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766B3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29.1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FC739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31.8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EAB0A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11.1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8715B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12.5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58BF5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19.4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B00B9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1.4</w:t>
            </w:r>
          </w:p>
        </w:tc>
      </w:tr>
      <w:tr w:rsidR="0045618C" w:rsidRPr="00CF039C" w14:paraId="195DFE92" w14:textId="77777777" w:rsidTr="0045618C">
        <w:trPr>
          <w:trHeight w:val="300"/>
        </w:trPr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EDD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37E0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7B1E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219B8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904B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6F08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3AF4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938E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A486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7EEC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0033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5D8D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A678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5618C" w:rsidRPr="00CF039C" w14:paraId="6C64CFD1" w14:textId="77777777" w:rsidTr="0045618C">
        <w:trPr>
          <w:trHeight w:val="288"/>
        </w:trPr>
        <w:tc>
          <w:tcPr>
            <w:tcW w:w="13346" w:type="dxa"/>
            <w:gridSpan w:val="2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FBEAA0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lastRenderedPageBreak/>
              <w:t>g. Cotton production possibilities (hectare) (related to 'step' 5)</w:t>
            </w:r>
          </w:p>
        </w:tc>
      </w:tr>
      <w:tr w:rsidR="0045618C" w:rsidRPr="00CF039C" w14:paraId="365DA446" w14:textId="77777777" w:rsidTr="0045618C">
        <w:trPr>
          <w:trHeight w:val="288"/>
        </w:trPr>
        <w:tc>
          <w:tcPr>
            <w:tcW w:w="211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8101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FWA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FBC7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B0E0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41F6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6A3D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60FB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4736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CE23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07A8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83EE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41BD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C84C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7073F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45618C" w:rsidRPr="00CF039C" w14:paraId="371A97AA" w14:textId="77777777" w:rsidTr="0045618C">
        <w:trPr>
          <w:trHeight w:val="300"/>
        </w:trPr>
        <w:tc>
          <w:tcPr>
            <w:tcW w:w="211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E799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8AE1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Jan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AF26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Feb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2620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Mar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6EBF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Apr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6A17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May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D4A7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Jun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F8BB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Jul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F609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Aug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A5A4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Sep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6173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Oct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515A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Nov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DB4B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Dec</w:t>
            </w:r>
          </w:p>
        </w:tc>
      </w:tr>
      <w:tr w:rsidR="0045618C" w:rsidRPr="00CF039C" w14:paraId="297EC5DE" w14:textId="77777777" w:rsidTr="0045618C">
        <w:trPr>
          <w:trHeight w:val="300"/>
        </w:trPr>
        <w:tc>
          <w:tcPr>
            <w:tcW w:w="21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91DAB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Max hectares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3D27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7.16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E9CB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8.09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EDEC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4.41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4C73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1.68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B63C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2.14</w:t>
            </w:r>
          </w:p>
        </w:tc>
        <w:tc>
          <w:tcPr>
            <w:tcW w:w="936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70424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ED7D31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b/>
                <w:bCs/>
                <w:color w:val="ED7D31"/>
                <w:sz w:val="22"/>
                <w:lang w:eastAsia="en-GB"/>
              </w:rPr>
              <w:t>0.54</w:t>
            </w:r>
          </w:p>
        </w:tc>
        <w:tc>
          <w:tcPr>
            <w:tcW w:w="936" w:type="dxa"/>
            <w:gridSpan w:val="2"/>
            <w:tcBorders>
              <w:top w:val="single" w:sz="8" w:space="0" w:color="ED7D31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AB8E5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ED7D31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b/>
                <w:bCs/>
                <w:color w:val="ED7D31"/>
                <w:sz w:val="22"/>
                <w:lang w:eastAsia="en-GB"/>
              </w:rPr>
              <w:t>0.49</w:t>
            </w:r>
          </w:p>
        </w:tc>
        <w:tc>
          <w:tcPr>
            <w:tcW w:w="936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auto"/>
              <w:right w:val="single" w:sz="8" w:space="0" w:color="FF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804C5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en-GB"/>
              </w:rPr>
              <w:t>0.18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D69F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0.57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60F3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1.69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210C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2.08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9DEA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25.80</w:t>
            </w:r>
          </w:p>
        </w:tc>
      </w:tr>
      <w:tr w:rsidR="0045618C" w:rsidRPr="00CF039C" w14:paraId="79B7E656" w14:textId="77777777" w:rsidTr="0045618C">
        <w:trPr>
          <w:trHeight w:val="300"/>
        </w:trPr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9A764" w14:textId="77777777" w:rsidR="0045618C" w:rsidRPr="00CF039C" w:rsidRDefault="0045618C" w:rsidP="0045618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AE0C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F2FB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00823AF7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B68D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0821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B536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CB4C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E959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9A6D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300D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3526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9ECA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76C3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5618C" w:rsidRPr="00CF039C" w14:paraId="5C6E50B7" w14:textId="77777777" w:rsidTr="0045618C">
        <w:trPr>
          <w:trHeight w:val="288"/>
        </w:trPr>
        <w:tc>
          <w:tcPr>
            <w:tcW w:w="5605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C66BB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h. Three most constraining months (result of 'step' 5)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E695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A305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B5D5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7D00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53EC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664A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11C1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F008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315C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5618C" w:rsidRPr="00CF039C" w14:paraId="6E41E6E0" w14:textId="77777777" w:rsidTr="0045618C">
        <w:trPr>
          <w:trHeight w:val="288"/>
        </w:trPr>
        <w:tc>
          <w:tcPr>
            <w:tcW w:w="211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6276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0483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DF8C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06BC0E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0F6C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6DC3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AF46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FDAD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A964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4F79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AF40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D900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E264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5618C" w:rsidRPr="00CF039C" w14:paraId="26129845" w14:textId="77777777" w:rsidTr="0045618C">
        <w:trPr>
          <w:trHeight w:val="300"/>
        </w:trPr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3035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Min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3935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2nd_Min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86B1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3rd_Min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210B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spellStart"/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Average_Min</w:t>
            </w:r>
            <w:proofErr w:type="spellEnd"/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82B5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5850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A085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F5A4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8F62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97B8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1DA6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3ECD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FB9D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5618C" w:rsidRPr="00CF039C" w14:paraId="00D4554C" w14:textId="77777777" w:rsidTr="0045618C">
        <w:trPr>
          <w:trHeight w:val="300"/>
        </w:trPr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8479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0.18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E378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0.49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421B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0.54</w:t>
            </w:r>
          </w:p>
        </w:tc>
        <w:tc>
          <w:tcPr>
            <w:tcW w:w="1402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BD1DE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b/>
                <w:bCs/>
                <w:color w:val="00B050"/>
                <w:sz w:val="22"/>
                <w:lang w:eastAsia="en-GB"/>
              </w:rPr>
              <w:t>0.40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ECE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sz w:val="22"/>
                <w:lang w:eastAsia="en-GB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2693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81E9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9D70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AAB3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8D23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5826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7AE0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D1BF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5618C" w:rsidRPr="00CF039C" w14:paraId="5C19EE13" w14:textId="77777777" w:rsidTr="0045618C">
        <w:trPr>
          <w:trHeight w:val="300"/>
        </w:trPr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EDF8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271F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C885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849C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3CE6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106D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33BD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A32B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635E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D036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70E6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F3C2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28E7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5618C" w:rsidRPr="00CF039C" w14:paraId="4AE4F7FF" w14:textId="77777777" w:rsidTr="0045618C">
        <w:trPr>
          <w:trHeight w:val="288"/>
        </w:trPr>
        <w:tc>
          <w:tcPr>
            <w:tcW w:w="13346" w:type="dxa"/>
            <w:gridSpan w:val="2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CF25AB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spellStart"/>
            <w:r w:rsidRPr="00CF039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i</w:t>
            </w:r>
            <w:proofErr w:type="spellEnd"/>
            <w:r w:rsidRPr="00CF039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. Final daily labor inputs (related to 'step' 5 and shown in Figure 5)</w:t>
            </w: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45618C" w:rsidRPr="00CF039C" w14:paraId="5C63B364" w14:textId="77777777" w:rsidTr="0045618C">
        <w:trPr>
          <w:trHeight w:val="288"/>
        </w:trPr>
        <w:tc>
          <w:tcPr>
            <w:tcW w:w="211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ADA89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FWA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E9F00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685B0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37DBD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B9C78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E7525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0E636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C49F5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E1984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5AACD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6701D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7C2C1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374520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45618C" w:rsidRPr="00CF039C" w14:paraId="0464682D" w14:textId="77777777" w:rsidTr="0045618C">
        <w:trPr>
          <w:trHeight w:val="288"/>
        </w:trPr>
        <w:tc>
          <w:tcPr>
            <w:tcW w:w="211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5EA34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56B5CA" w14:textId="77777777" w:rsidR="0045618C" w:rsidRPr="00CF039C" w:rsidRDefault="0045618C" w:rsidP="00C422B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Jan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88EB9C" w14:textId="77777777" w:rsidR="0045618C" w:rsidRPr="00CF039C" w:rsidRDefault="0045618C" w:rsidP="00C422B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Feb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C3A8B9" w14:textId="77777777" w:rsidR="0045618C" w:rsidRPr="00CF039C" w:rsidRDefault="0045618C" w:rsidP="00C422B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Mar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2C8E29" w14:textId="77777777" w:rsidR="0045618C" w:rsidRPr="00CF039C" w:rsidRDefault="0045618C" w:rsidP="00C422B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Apr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568347" w14:textId="77777777" w:rsidR="0045618C" w:rsidRPr="00CF039C" w:rsidRDefault="0045618C" w:rsidP="00C422B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May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F7001A" w14:textId="77777777" w:rsidR="0045618C" w:rsidRPr="00CF039C" w:rsidRDefault="0045618C" w:rsidP="00C422B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Jun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CBBFF6" w14:textId="77777777" w:rsidR="0045618C" w:rsidRPr="00CF039C" w:rsidRDefault="0045618C" w:rsidP="00C422B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Jul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900406" w14:textId="77777777" w:rsidR="0045618C" w:rsidRPr="00CF039C" w:rsidRDefault="0045618C" w:rsidP="00C422B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Aug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F75B35" w14:textId="77777777" w:rsidR="0045618C" w:rsidRPr="00CF039C" w:rsidRDefault="0045618C" w:rsidP="00C422B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Sep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72D200" w14:textId="77777777" w:rsidR="0045618C" w:rsidRPr="00CF039C" w:rsidRDefault="0045618C" w:rsidP="00C422B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Oct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EF2A5C" w14:textId="77777777" w:rsidR="0045618C" w:rsidRPr="00CF039C" w:rsidRDefault="0045618C" w:rsidP="00C422B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Nov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38D587" w14:textId="77777777" w:rsidR="0045618C" w:rsidRPr="00CF039C" w:rsidRDefault="0045618C" w:rsidP="00C422B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Dec</w:t>
            </w:r>
          </w:p>
        </w:tc>
      </w:tr>
      <w:tr w:rsidR="0045618C" w:rsidRPr="00CF039C" w14:paraId="168CE881" w14:textId="77777777" w:rsidTr="0045618C">
        <w:trPr>
          <w:trHeight w:val="288"/>
        </w:trPr>
        <w:tc>
          <w:tcPr>
            <w:tcW w:w="211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D2871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Food crops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5435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4C3E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0.0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C85C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41B3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0.3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538F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64A4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D09C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DACD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C131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422A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34D3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E544C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0.4</w:t>
            </w:r>
          </w:p>
        </w:tc>
      </w:tr>
      <w:tr w:rsidR="0045618C" w:rsidRPr="00CF039C" w14:paraId="6034D1D9" w14:textId="77777777" w:rsidTr="0045618C">
        <w:trPr>
          <w:trHeight w:val="288"/>
        </w:trPr>
        <w:tc>
          <w:tcPr>
            <w:tcW w:w="211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05EA7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Cotton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BF29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5DD4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0.1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79C0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9963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0.3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424A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FEE3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3A1D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5268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3C5F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E3BB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4E08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264BC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0.0</w:t>
            </w:r>
          </w:p>
        </w:tc>
      </w:tr>
      <w:tr w:rsidR="0045618C" w:rsidRPr="00CF039C" w14:paraId="397014A9" w14:textId="77777777" w:rsidTr="0045618C">
        <w:trPr>
          <w:trHeight w:val="288"/>
        </w:trPr>
        <w:tc>
          <w:tcPr>
            <w:tcW w:w="211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36E83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Maximum labor capacity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37B0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34A1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1.6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DC43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1.6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E7CB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1.6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2DAB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E33D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88FC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FE39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AD0B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6443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4BBB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632AD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1.6</w:t>
            </w:r>
          </w:p>
        </w:tc>
      </w:tr>
      <w:tr w:rsidR="0045618C" w:rsidRPr="00CF039C" w14:paraId="1C6B86EB" w14:textId="77777777" w:rsidTr="0045618C">
        <w:trPr>
          <w:trHeight w:val="288"/>
        </w:trPr>
        <w:tc>
          <w:tcPr>
            <w:tcW w:w="211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56FF6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Rainfall (right axis)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4FEA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AB8D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15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1FE5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57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6976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96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B682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148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7147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153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97FA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2589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298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DAAE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267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1C75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123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93EA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D4812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13</w:t>
            </w:r>
          </w:p>
        </w:tc>
      </w:tr>
      <w:tr w:rsidR="0045618C" w:rsidRPr="00CF039C" w14:paraId="45A5A341" w14:textId="77777777" w:rsidTr="0045618C">
        <w:trPr>
          <w:trHeight w:val="300"/>
        </w:trPr>
        <w:tc>
          <w:tcPr>
            <w:tcW w:w="13346" w:type="dxa"/>
            <w:gridSpan w:val="2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239F5D" w14:textId="36EA8AF2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 xml:space="preserve">Notes: </w:t>
            </w:r>
            <w:r w:rsidR="005520B5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R</w:t>
            </w: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ainfall is taken from Figure 3</w:t>
            </w: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</w:tbl>
    <w:p w14:paraId="7E74C0BD" w14:textId="77777777" w:rsidR="0045618C" w:rsidRPr="00CF039C" w:rsidRDefault="0045618C" w:rsidP="0045618C"/>
    <w:p w14:paraId="6013017A" w14:textId="77777777" w:rsidR="0045618C" w:rsidRPr="00CF039C" w:rsidRDefault="0045618C" w:rsidP="0045618C">
      <w:r w:rsidRPr="00CF039C">
        <w:br w:type="page"/>
      </w:r>
    </w:p>
    <w:p w14:paraId="542C9809" w14:textId="77777777" w:rsidR="0045618C" w:rsidRPr="00CF039C" w:rsidRDefault="0045618C" w:rsidP="0045618C">
      <w:pPr>
        <w:pStyle w:val="Heading3"/>
        <w:rPr>
          <w:rFonts w:ascii="Times New Roman" w:hAnsi="Times New Roman" w:cs="Times New Roman"/>
          <w:color w:val="auto"/>
          <w:sz w:val="22"/>
          <w:szCs w:val="22"/>
        </w:rPr>
      </w:pPr>
      <w:r w:rsidRPr="00CF039C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A.2.3.</w:t>
      </w:r>
      <w:r w:rsidRPr="00CF039C">
        <w:rPr>
          <w:rFonts w:ascii="Times New Roman" w:hAnsi="Times New Roman" w:cs="Times New Roman"/>
          <w:color w:val="auto"/>
          <w:sz w:val="22"/>
          <w:szCs w:val="22"/>
        </w:rPr>
        <w:t xml:space="preserve"> Seasonality calculations in Uganda</w:t>
      </w:r>
    </w:p>
    <w:p w14:paraId="4DD16EA1" w14:textId="77777777" w:rsidR="0045618C" w:rsidRPr="00CF039C" w:rsidRDefault="0045618C" w:rsidP="0045618C"/>
    <w:tbl>
      <w:tblPr>
        <w:tblW w:w="13653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691"/>
        <w:gridCol w:w="1023"/>
        <w:gridCol w:w="911"/>
        <w:gridCol w:w="73"/>
        <w:gridCol w:w="839"/>
        <w:gridCol w:w="572"/>
        <w:gridCol w:w="339"/>
        <w:gridCol w:w="268"/>
        <w:gridCol w:w="607"/>
        <w:gridCol w:w="37"/>
        <w:gridCol w:w="573"/>
        <w:gridCol w:w="338"/>
        <w:gridCol w:w="622"/>
        <w:gridCol w:w="290"/>
        <w:gridCol w:w="670"/>
        <w:gridCol w:w="242"/>
        <w:gridCol w:w="718"/>
        <w:gridCol w:w="193"/>
        <w:gridCol w:w="767"/>
        <w:gridCol w:w="145"/>
        <w:gridCol w:w="815"/>
        <w:gridCol w:w="96"/>
        <w:gridCol w:w="864"/>
        <w:gridCol w:w="48"/>
        <w:gridCol w:w="912"/>
      </w:tblGrid>
      <w:tr w:rsidR="0045618C" w:rsidRPr="00CF039C" w14:paraId="4026C2B8" w14:textId="77777777" w:rsidTr="0045618C">
        <w:trPr>
          <w:trHeight w:val="288"/>
        </w:trPr>
        <w:tc>
          <w:tcPr>
            <w:tcW w:w="13653" w:type="dxa"/>
            <w:gridSpan w:val="2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8DFCC3" w14:textId="5EE13DE1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a. Original data on mont</w:t>
            </w:r>
            <w:r w:rsidR="005520B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h</w:t>
            </w:r>
            <w:r w:rsidRPr="00CF039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ly labor distribution for cotton and food crops (related to 'step' 4)</w:t>
            </w: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45618C" w:rsidRPr="00CF039C" w14:paraId="336C8EE7" w14:textId="77777777" w:rsidTr="0045618C">
        <w:trPr>
          <w:trHeight w:val="288"/>
        </w:trPr>
        <w:tc>
          <w:tcPr>
            <w:tcW w:w="13653" w:type="dxa"/>
            <w:gridSpan w:val="2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08ECAE" w14:textId="14BF312A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spellStart"/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Aboke</w:t>
            </w:r>
            <w:proofErr w:type="spellEnd"/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 xml:space="preserve">, </w:t>
            </w:r>
            <w:proofErr w:type="spellStart"/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Lango</w:t>
            </w:r>
            <w:proofErr w:type="spellEnd"/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, 1964</w:t>
            </w:r>
            <w:r w:rsidR="005520B5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–196</w:t>
            </w: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5 (Cleave 1974</w:t>
            </w:r>
            <w:r w:rsidR="002720B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 xml:space="preserve">, p. </w:t>
            </w: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87): values express share of total monthly labor inputs in the peak month (July)</w:t>
            </w: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45618C" w:rsidRPr="00CF039C" w14:paraId="27848905" w14:textId="77777777" w:rsidTr="0045618C">
        <w:trPr>
          <w:trHeight w:val="288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2F687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8853C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0C5A1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Jan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E8F19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Feb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89AB9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Mar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878E8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Apr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72A08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May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849D8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Jun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9C190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Jul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78612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Aug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34FA6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Sep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7803D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Oct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37F33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Nov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7A9A7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Dec</w:t>
            </w:r>
          </w:p>
        </w:tc>
      </w:tr>
      <w:tr w:rsidR="0045618C" w:rsidRPr="00CF039C" w14:paraId="1CEBF674" w14:textId="77777777" w:rsidTr="0045618C">
        <w:trPr>
          <w:trHeight w:val="288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94ABA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Cotton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4871C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BFDFD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85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FBFEF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7065B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FA716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17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DE1D9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38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211BB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49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3125B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65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81402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53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866A6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AC327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39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195C5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38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F876A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66</w:t>
            </w:r>
          </w:p>
        </w:tc>
      </w:tr>
      <w:tr w:rsidR="0045618C" w:rsidRPr="00CF039C" w14:paraId="66016B2D" w14:textId="77777777" w:rsidTr="0045618C">
        <w:trPr>
          <w:trHeight w:val="288"/>
        </w:trPr>
        <w:tc>
          <w:tcPr>
            <w:tcW w:w="27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A8334" w14:textId="33978D5B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First</w:t>
            </w:r>
            <w:r w:rsidR="005520B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-</w:t>
            </w: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season food crops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682B2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4D033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8017D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43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20417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7B62D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29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8AD2C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17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C5EB5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15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E380B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CEBBB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0401E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CA752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FE334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</w:t>
            </w:r>
          </w:p>
        </w:tc>
      </w:tr>
      <w:tr w:rsidR="0045618C" w:rsidRPr="00CF039C" w14:paraId="0DD469D8" w14:textId="77777777" w:rsidTr="0045618C">
        <w:trPr>
          <w:trHeight w:val="288"/>
        </w:trPr>
        <w:tc>
          <w:tcPr>
            <w:tcW w:w="27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99562" w14:textId="5816B693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Second</w:t>
            </w:r>
            <w:r w:rsidR="005520B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-</w:t>
            </w: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season food crops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64A9F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DA437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5C514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A5F6A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F4BF9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67941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9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A84C8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8DD18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32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AB2D9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24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019B2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19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AA0D1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C4469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19</w:t>
            </w:r>
          </w:p>
        </w:tc>
      </w:tr>
      <w:tr w:rsidR="0045618C" w:rsidRPr="00CF039C" w14:paraId="150DA131" w14:textId="77777777" w:rsidTr="0045618C">
        <w:trPr>
          <w:trHeight w:val="288"/>
        </w:trPr>
        <w:tc>
          <w:tcPr>
            <w:tcW w:w="10773" w:type="dxa"/>
            <w:gridSpan w:val="1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D4149" w14:textId="7A670010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 xml:space="preserve">Notes: </w:t>
            </w:r>
            <w:r w:rsidR="005520B5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M</w:t>
            </w: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illet relabeled 'first season'; 'other food crops' relabeled 'second season'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E61BD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86FCB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559A4F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45618C" w:rsidRPr="00CF039C" w14:paraId="5877BBA7" w14:textId="77777777" w:rsidTr="0045618C">
        <w:trPr>
          <w:trHeight w:val="288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D9C22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B9B32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D94A6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C62B8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41272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484F2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CF01C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444DB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24181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7B154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AB796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1C7B1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68EBD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CEE6C3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45618C" w:rsidRPr="00CF039C" w14:paraId="783BF3FF" w14:textId="77777777" w:rsidTr="0045618C">
        <w:trPr>
          <w:trHeight w:val="288"/>
        </w:trPr>
        <w:tc>
          <w:tcPr>
            <w:tcW w:w="13653" w:type="dxa"/>
            <w:gridSpan w:val="2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66D668" w14:textId="6E07BF9D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Koro, Acholi, 1964</w:t>
            </w:r>
            <w:r w:rsidR="005520B5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–196</w:t>
            </w: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5 (Cleave 1974</w:t>
            </w:r>
            <w:r w:rsidR="002720B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, p.</w:t>
            </w: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 xml:space="preserve"> 87): values express share of total monthly labor inputs in the peak month (July)</w:t>
            </w: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45618C" w:rsidRPr="00CF039C" w14:paraId="36ED8D17" w14:textId="77777777" w:rsidTr="0045618C">
        <w:trPr>
          <w:trHeight w:val="288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C81E3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FABDF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D14BA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Jan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4FFDA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Feb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C24A5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Mar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AB4D8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Apr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C98D3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May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3BE6D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Jun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13170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Jul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6824D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Aug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5B15A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Sep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5A090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Oct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18F9D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Nov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3615C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Dec</w:t>
            </w:r>
          </w:p>
        </w:tc>
      </w:tr>
      <w:tr w:rsidR="0045618C" w:rsidRPr="00CF039C" w14:paraId="49F6BDFF" w14:textId="77777777" w:rsidTr="0045618C">
        <w:trPr>
          <w:trHeight w:val="288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A8E7C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Cotton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910CD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16559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79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DDBEB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EA7C4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AE64B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7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59BD6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57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C50AB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58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38DB9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56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4CB97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732DD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51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B292B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36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B3F2E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7AD2D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52</w:t>
            </w:r>
          </w:p>
        </w:tc>
      </w:tr>
      <w:tr w:rsidR="0045618C" w:rsidRPr="00CF039C" w14:paraId="1EE16970" w14:textId="77777777" w:rsidTr="0045618C">
        <w:trPr>
          <w:trHeight w:val="288"/>
        </w:trPr>
        <w:tc>
          <w:tcPr>
            <w:tcW w:w="27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3B548" w14:textId="5D6C476D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First</w:t>
            </w:r>
            <w:r w:rsidR="005520B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-</w:t>
            </w: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season food crops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AE563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2F15C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7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639FA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18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EFB4A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34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F1A03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17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9B3C8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6D36B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21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D9157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199A9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4DB38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ED464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AE759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</w:t>
            </w:r>
          </w:p>
        </w:tc>
      </w:tr>
      <w:tr w:rsidR="0045618C" w:rsidRPr="00CF039C" w14:paraId="6E4F4E97" w14:textId="77777777" w:rsidTr="0045618C">
        <w:trPr>
          <w:trHeight w:val="288"/>
        </w:trPr>
        <w:tc>
          <w:tcPr>
            <w:tcW w:w="27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6A9DB" w14:textId="1DFCF9EA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Second</w:t>
            </w:r>
            <w:r w:rsidR="005520B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-</w:t>
            </w: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season food crops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FF0AE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9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53142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3988F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475EC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7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0C520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9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B3F74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15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21B6E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73B06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28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429D5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9A97C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BD754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49D3C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17</w:t>
            </w:r>
          </w:p>
        </w:tc>
      </w:tr>
      <w:tr w:rsidR="0045618C" w:rsidRPr="00CF039C" w14:paraId="357C07CB" w14:textId="77777777" w:rsidTr="0045618C">
        <w:trPr>
          <w:trHeight w:val="288"/>
        </w:trPr>
        <w:tc>
          <w:tcPr>
            <w:tcW w:w="10773" w:type="dxa"/>
            <w:gridSpan w:val="1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6DF01" w14:textId="0D0C4D45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 xml:space="preserve">Notes: </w:t>
            </w:r>
            <w:r w:rsidR="005520B5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M</w:t>
            </w: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illet relabeled 'first season'; 'other food crops' relabeled 'second season'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615CA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E9391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0FE976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45618C" w:rsidRPr="00CF039C" w14:paraId="68433D47" w14:textId="77777777" w:rsidTr="0045618C">
        <w:trPr>
          <w:trHeight w:val="288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3CBDD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0C450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8019D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2A1A1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F5CCD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810F9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FD489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94876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DC128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7D515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626EC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01096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93710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D24238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45618C" w:rsidRPr="00CF039C" w14:paraId="73DB7D57" w14:textId="77777777" w:rsidTr="0045618C">
        <w:trPr>
          <w:trHeight w:val="288"/>
        </w:trPr>
        <w:tc>
          <w:tcPr>
            <w:tcW w:w="13653" w:type="dxa"/>
            <w:gridSpan w:val="2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92ABF3" w14:textId="70E7C6A8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spellStart"/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Teso</w:t>
            </w:r>
            <w:proofErr w:type="spellEnd"/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, c. 1970 (Vail 1977</w:t>
            </w:r>
            <w:r w:rsidR="002720B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, p.</w:t>
            </w: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 xml:space="preserve"> 104): values express total man-hours expanded on 9.2</w:t>
            </w:r>
            <w:r w:rsidR="005520B5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-</w:t>
            </w: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acre farm</w:t>
            </w:r>
          </w:p>
        </w:tc>
      </w:tr>
      <w:tr w:rsidR="0045618C" w:rsidRPr="00CF039C" w14:paraId="3EE82699" w14:textId="77777777" w:rsidTr="0045618C">
        <w:trPr>
          <w:trHeight w:val="288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45A62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C2B1C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3E8BE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Jan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8A796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Feb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61609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Mar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C3E68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Apr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6EFF0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May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3A049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Jun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CFAB7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Jul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F0CE9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Aug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31533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Sep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5223D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Oct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35FE9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Nov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74E0F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Dec</w:t>
            </w:r>
          </w:p>
        </w:tc>
      </w:tr>
      <w:tr w:rsidR="0045618C" w:rsidRPr="00CF039C" w14:paraId="4E03CA31" w14:textId="77777777" w:rsidTr="0045618C">
        <w:trPr>
          <w:trHeight w:val="288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D8981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Cotton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11678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37D62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82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1E965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7A661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27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AB5C1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57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F7DE9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79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239F6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139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A6E3C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181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7DD79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143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C3699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86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B7454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155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E9E38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139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CA7C0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96</w:t>
            </w:r>
          </w:p>
        </w:tc>
      </w:tr>
      <w:tr w:rsidR="0045618C" w:rsidRPr="00CF039C" w14:paraId="54EB0A4B" w14:textId="77777777" w:rsidTr="0045618C">
        <w:trPr>
          <w:trHeight w:val="288"/>
        </w:trPr>
        <w:tc>
          <w:tcPr>
            <w:tcW w:w="27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08A81" w14:textId="22FF6E5F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First</w:t>
            </w:r>
            <w:r w:rsidR="005520B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-</w:t>
            </w: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season food crops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7E1C0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22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0615F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56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861C1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159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EFA8D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122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2E2DA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125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9B4EB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162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28A36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69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11216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39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3B196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49511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B9AC2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0F819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</w:t>
            </w:r>
          </w:p>
        </w:tc>
      </w:tr>
      <w:tr w:rsidR="0045618C" w:rsidRPr="00CF039C" w14:paraId="55C5FE74" w14:textId="77777777" w:rsidTr="0045618C">
        <w:trPr>
          <w:trHeight w:val="288"/>
        </w:trPr>
        <w:tc>
          <w:tcPr>
            <w:tcW w:w="27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6BEEE" w14:textId="3C39F08E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Second</w:t>
            </w:r>
            <w:r w:rsidR="005520B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-</w:t>
            </w: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season food crops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07889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0F609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FA78D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FAE27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CDD91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0D877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11D64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569F5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13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2C7B6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86858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BDF3A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38EC1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</w:t>
            </w:r>
          </w:p>
        </w:tc>
      </w:tr>
      <w:tr w:rsidR="0045618C" w:rsidRPr="00CF039C" w14:paraId="79EA2058" w14:textId="77777777" w:rsidTr="0045618C">
        <w:trPr>
          <w:trHeight w:val="300"/>
        </w:trPr>
        <w:tc>
          <w:tcPr>
            <w:tcW w:w="13653" w:type="dxa"/>
            <w:gridSpan w:val="2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BF88A6" w14:textId="7B8B8E21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Notes: millet, groundnut Jan</w:t>
            </w:r>
            <w:r w:rsidR="005520B5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–</w:t>
            </w: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Jun relabeled 'first season'; sorghum, sweet potato relabeled 'second season'. Non-seasonal cassava omitted</w:t>
            </w: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</w:tbl>
    <w:p w14:paraId="25E7BA38" w14:textId="77777777" w:rsidR="0045618C" w:rsidRPr="00CF039C" w:rsidRDefault="0045618C" w:rsidP="0045618C">
      <w:r w:rsidRPr="00CF039C">
        <w:br w:type="page"/>
      </w:r>
    </w:p>
    <w:tbl>
      <w:tblPr>
        <w:tblW w:w="13653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691"/>
        <w:gridCol w:w="1023"/>
        <w:gridCol w:w="911"/>
        <w:gridCol w:w="73"/>
        <w:gridCol w:w="839"/>
        <w:gridCol w:w="572"/>
        <w:gridCol w:w="339"/>
        <w:gridCol w:w="268"/>
        <w:gridCol w:w="607"/>
        <w:gridCol w:w="37"/>
        <w:gridCol w:w="573"/>
        <w:gridCol w:w="338"/>
        <w:gridCol w:w="622"/>
        <w:gridCol w:w="290"/>
        <w:gridCol w:w="670"/>
        <w:gridCol w:w="242"/>
        <w:gridCol w:w="718"/>
        <w:gridCol w:w="193"/>
        <w:gridCol w:w="767"/>
        <w:gridCol w:w="145"/>
        <w:gridCol w:w="815"/>
        <w:gridCol w:w="96"/>
        <w:gridCol w:w="864"/>
        <w:gridCol w:w="48"/>
        <w:gridCol w:w="912"/>
      </w:tblGrid>
      <w:tr w:rsidR="0045618C" w:rsidRPr="00CF039C" w14:paraId="256E0A40" w14:textId="77777777" w:rsidTr="0045618C">
        <w:trPr>
          <w:trHeight w:val="300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BFB3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0933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B4D4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17EA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18E5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B51A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6ADB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272E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DE76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2B08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CDC2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956B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1326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5425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5618C" w:rsidRPr="00CF039C" w14:paraId="5C1BBE2B" w14:textId="77777777" w:rsidTr="0045618C">
        <w:trPr>
          <w:trHeight w:val="288"/>
        </w:trPr>
        <w:tc>
          <w:tcPr>
            <w:tcW w:w="13653" w:type="dxa"/>
            <w:gridSpan w:val="2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8C0801" w14:textId="33D87C4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b. Harvest-adjusted monthly labor distribution for cotton and food crops (related to 'step' 4)</w:t>
            </w: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45618C" w:rsidRPr="00CF039C" w14:paraId="74B22A01" w14:textId="77777777" w:rsidTr="0045618C">
        <w:trPr>
          <w:trHeight w:val="288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B4D1E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proofErr w:type="spellStart"/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Aboke</w:t>
            </w:r>
            <w:proofErr w:type="spellEnd"/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 xml:space="preserve">, </w:t>
            </w:r>
            <w:proofErr w:type="spellStart"/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Lango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A350A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1A2DE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1D726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77EA3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1DEAD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853CF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4240D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7BB8C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2C5DF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DD7F3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25A3F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CFBFB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7B7E89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45618C" w:rsidRPr="00CF039C" w14:paraId="4C0E2B3E" w14:textId="77777777" w:rsidTr="0045618C">
        <w:trPr>
          <w:trHeight w:val="288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25934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50F02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BDA7F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Jan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E1088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Feb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1097B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Mar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99AA5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Apr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298BE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May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E9CA4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Jun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01F51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Jul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23368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Aug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F009C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Sep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B4C3C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Oct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C6AB7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Nov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ADB53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Dec</w:t>
            </w:r>
          </w:p>
        </w:tc>
      </w:tr>
      <w:tr w:rsidR="0045618C" w:rsidRPr="00CF039C" w14:paraId="6BAEDADA" w14:textId="77777777" w:rsidTr="0045618C">
        <w:trPr>
          <w:trHeight w:val="288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DCAB4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Cotton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64BC8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46232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16%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C0685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6%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708AA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1%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8424F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3%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8B4B6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7%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D8C4C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9%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02B52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12%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EC7A5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10%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1E98B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10%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D5DCB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7%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81BE8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7%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768A9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12%</w:t>
            </w:r>
          </w:p>
        </w:tc>
      </w:tr>
      <w:tr w:rsidR="0045618C" w:rsidRPr="00CF039C" w14:paraId="5719C848" w14:textId="77777777" w:rsidTr="0045618C">
        <w:trPr>
          <w:trHeight w:val="288"/>
        </w:trPr>
        <w:tc>
          <w:tcPr>
            <w:tcW w:w="27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ED8E7" w14:textId="1324860A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First</w:t>
            </w:r>
            <w:r w:rsidR="005520B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-</w:t>
            </w: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season food crops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A3EB9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1%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90BE6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3%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E4DC5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28%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E4EF0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21%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B2FD6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19%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B0C0D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11%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E3098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10%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F1E2B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2%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92D89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1%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8D45A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1%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B69F5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1%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0BADD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1%</w:t>
            </w:r>
          </w:p>
        </w:tc>
      </w:tr>
      <w:tr w:rsidR="0045618C" w:rsidRPr="00CF039C" w14:paraId="35DB94AC" w14:textId="77777777" w:rsidTr="0045618C">
        <w:trPr>
          <w:trHeight w:val="288"/>
        </w:trPr>
        <w:tc>
          <w:tcPr>
            <w:tcW w:w="27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5598F" w14:textId="7B36E3BA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Second</w:t>
            </w:r>
            <w:r w:rsidR="005520B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-</w:t>
            </w: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season food crops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E98FE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2%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42594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0%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68A44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2%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7338A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2%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51E22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5%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5D801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6%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085D6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12%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F4313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20%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106A3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15%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8719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12%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BB6A8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13%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F1A1D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12%</w:t>
            </w:r>
          </w:p>
        </w:tc>
      </w:tr>
      <w:tr w:rsidR="0045618C" w:rsidRPr="00CF039C" w14:paraId="3FE9FD8E" w14:textId="77777777" w:rsidTr="0045618C">
        <w:trPr>
          <w:trHeight w:val="288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347DA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846F9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76A97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0FC2B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6F6B5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3459D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252EF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44577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997E6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52D8D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17E66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AD26B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711AB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BD7979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45618C" w:rsidRPr="00CF039C" w14:paraId="0946F221" w14:textId="77777777" w:rsidTr="0045618C">
        <w:trPr>
          <w:trHeight w:val="288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0F5C0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Koro, Acholi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06CF7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10BA3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81FC5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77AD7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085BD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7726A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CFC4F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85E8D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0512A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6A188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FC01D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9ECFC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3527DB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45618C" w:rsidRPr="00CF039C" w14:paraId="68C45A0D" w14:textId="77777777" w:rsidTr="0045618C">
        <w:trPr>
          <w:trHeight w:val="288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37FE2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DB4CD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DE030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Jan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27EDC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Feb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D8CB6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Mar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FFCA1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Apr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F7C8F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May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E6717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Jun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9AEC9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Jul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73565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Aug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C325C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Sep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8C767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Oct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AA92A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Nov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C899E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Dec</w:t>
            </w:r>
          </w:p>
        </w:tc>
      </w:tr>
      <w:tr w:rsidR="0045618C" w:rsidRPr="00CF039C" w14:paraId="16BDD203" w14:textId="77777777" w:rsidTr="0045618C">
        <w:trPr>
          <w:trHeight w:val="288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F9497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Cotton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445F7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ECD7C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15%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1F500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6%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4DE8B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2%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E6B6D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1%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0011B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11%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B4969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11%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02C58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11%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6174C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11%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C91BB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10%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8B18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7%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FEE8C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5%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35BDC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10%</w:t>
            </w:r>
          </w:p>
        </w:tc>
      </w:tr>
      <w:tr w:rsidR="0045618C" w:rsidRPr="00CF039C" w14:paraId="7DDCB46A" w14:textId="77777777" w:rsidTr="0045618C">
        <w:trPr>
          <w:trHeight w:val="288"/>
        </w:trPr>
        <w:tc>
          <w:tcPr>
            <w:tcW w:w="27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E6D59" w14:textId="03CB5C52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First</w:t>
            </w:r>
            <w:r w:rsidR="005520B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-</w:t>
            </w: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season food crops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25A1E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0%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C1326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6%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B83DB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16%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245F3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30%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656A4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15%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AA8FC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5%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5A1CC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18%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0E0E0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3%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3DDEF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2%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9F863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2%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EBE53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2%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C41EC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2%</w:t>
            </w:r>
          </w:p>
        </w:tc>
      </w:tr>
      <w:tr w:rsidR="0045618C" w:rsidRPr="00CF039C" w14:paraId="0B86D533" w14:textId="77777777" w:rsidTr="0045618C">
        <w:trPr>
          <w:trHeight w:val="288"/>
        </w:trPr>
        <w:tc>
          <w:tcPr>
            <w:tcW w:w="27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252B4" w14:textId="2BA1721C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Second</w:t>
            </w:r>
            <w:r w:rsidR="005520B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-</w:t>
            </w: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season food crops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2B712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5%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A17E2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2%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71577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3%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362E8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4%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A3BBE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5%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6C2BA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8%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D2F82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12%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88197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15%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459D6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12%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B47B0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11%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E0394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14%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02E13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9%</w:t>
            </w:r>
          </w:p>
        </w:tc>
      </w:tr>
      <w:tr w:rsidR="0045618C" w:rsidRPr="00CF039C" w14:paraId="73D033DC" w14:textId="77777777" w:rsidTr="0045618C">
        <w:trPr>
          <w:trHeight w:val="288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DAD50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EC135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704B7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CC111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761D2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09B6B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72186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E00B9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E9A8A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B7819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B3A5C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ACF1D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85065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B109C3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45618C" w:rsidRPr="00CF039C" w14:paraId="61DD4F92" w14:textId="77777777" w:rsidTr="0045618C">
        <w:trPr>
          <w:trHeight w:val="288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27DB4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proofErr w:type="spellStart"/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Teso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D22C0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B2114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0C386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9BB8E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D0231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9CFD8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7543B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72F34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ABA93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48DB1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C958B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1D1F6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A08364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45618C" w:rsidRPr="00CF039C" w14:paraId="217F2047" w14:textId="77777777" w:rsidTr="0045618C">
        <w:trPr>
          <w:trHeight w:val="288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26F61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79FD3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7B355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Jan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BA840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Feb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68D61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Mar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E920D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Apr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9EC4A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May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EA488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Jun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EE30E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Jul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D7B68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Aug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836A3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Sep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8E6BE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Oct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CDCE3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Nov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6DCDD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Dec</w:t>
            </w:r>
          </w:p>
        </w:tc>
      </w:tr>
      <w:tr w:rsidR="0045618C" w:rsidRPr="00CF039C" w14:paraId="0E48B27F" w14:textId="77777777" w:rsidTr="0045618C">
        <w:trPr>
          <w:trHeight w:val="288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615D7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Cotton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0AEF8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C5667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7%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F7CAC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2%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2A0F7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2%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9F979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5%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87CD3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7%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D8313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12%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E4BEF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15%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7F7F4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12%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425CF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7%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F58D4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13%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3AC2C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12%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5007D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8%</w:t>
            </w:r>
          </w:p>
        </w:tc>
      </w:tr>
      <w:tr w:rsidR="0045618C" w:rsidRPr="00CF039C" w14:paraId="0BD95EDC" w14:textId="77777777" w:rsidTr="0045618C">
        <w:trPr>
          <w:trHeight w:val="288"/>
        </w:trPr>
        <w:tc>
          <w:tcPr>
            <w:tcW w:w="27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47666" w14:textId="6BA3581D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First</w:t>
            </w:r>
            <w:r w:rsidR="005520B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-</w:t>
            </w: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season food crops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6EECB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3%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7CE5A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7%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830D1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21%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99E18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16%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6DDE6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17%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F9A72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21%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8F452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9%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5C16D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5%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E45E9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0%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0D9AB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0%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F4A8B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0%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F80B6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0%</w:t>
            </w:r>
          </w:p>
        </w:tc>
      </w:tr>
      <w:tr w:rsidR="0045618C" w:rsidRPr="00CF039C" w14:paraId="79976E1C" w14:textId="77777777" w:rsidTr="0045618C">
        <w:trPr>
          <w:trHeight w:val="300"/>
        </w:trPr>
        <w:tc>
          <w:tcPr>
            <w:tcW w:w="27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18D080" w14:textId="7478365C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Second</w:t>
            </w:r>
            <w:r w:rsidR="005520B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-</w:t>
            </w: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season food crops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03894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6%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B64D4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5%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BF402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0%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0D348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0%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A5958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0%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67595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3%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DBB9B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6%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6FC00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15%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258DC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27%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BCD39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7%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0E794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27%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4FDB2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5%</w:t>
            </w:r>
          </w:p>
        </w:tc>
      </w:tr>
      <w:tr w:rsidR="0045618C" w:rsidRPr="00CF039C" w14:paraId="549ED5F5" w14:textId="77777777" w:rsidTr="0045618C">
        <w:trPr>
          <w:trHeight w:val="300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2D8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139F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AAB4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A378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F188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DE6D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C45A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98D9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82BE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7890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CF01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3706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BCF8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3D1F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5618C" w:rsidRPr="00CF039C" w14:paraId="763FC03E" w14:textId="77777777" w:rsidTr="0045618C">
        <w:trPr>
          <w:trHeight w:val="288"/>
        </w:trPr>
        <w:tc>
          <w:tcPr>
            <w:tcW w:w="13653" w:type="dxa"/>
            <w:gridSpan w:val="2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82F00B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c. Conversion into monthly shares of the annual total per crop (related to 'step' 4 and shown in Figure 4)</w:t>
            </w: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45618C" w:rsidRPr="00CF039C" w14:paraId="318E9B4B" w14:textId="77777777" w:rsidTr="0045618C">
        <w:trPr>
          <w:trHeight w:val="288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EFA3F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Uganda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2EFC4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52AD7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93E83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02192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4D327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55569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A799A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80EB1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87EFC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C457D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2B23D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CA23B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6883A1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45618C" w:rsidRPr="00CF039C" w14:paraId="0631B0AC" w14:textId="77777777" w:rsidTr="0045618C">
        <w:trPr>
          <w:trHeight w:val="288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863FD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0AF49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615D3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Jan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41A45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Feb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4AF25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Mar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3F4DF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Apr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9FDC1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May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CA6D5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Jun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D265E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Jul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9CE01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Aug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4E4FB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Sep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53F1A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Oct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6A379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Nov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E2430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Dec</w:t>
            </w:r>
          </w:p>
        </w:tc>
      </w:tr>
      <w:tr w:rsidR="0045618C" w:rsidRPr="00CF039C" w14:paraId="67A8329C" w14:textId="77777777" w:rsidTr="0045618C">
        <w:trPr>
          <w:trHeight w:val="288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35D26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Cotton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94A28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0EA1B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13%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5EEAB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5%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5FEE6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2%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4B04B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3%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01E6E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8%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05269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11%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A6E29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13%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4FDCB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11%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D2A60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9%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39378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9%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15461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8%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2E8B7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10%</w:t>
            </w:r>
          </w:p>
        </w:tc>
      </w:tr>
      <w:tr w:rsidR="0045618C" w:rsidRPr="00CF039C" w14:paraId="7690B002" w14:textId="77777777" w:rsidTr="0045618C">
        <w:trPr>
          <w:trHeight w:val="288"/>
        </w:trPr>
        <w:tc>
          <w:tcPr>
            <w:tcW w:w="27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A6C4E" w14:textId="42CA61EE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First</w:t>
            </w:r>
            <w:r w:rsidR="005520B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-</w:t>
            </w: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season food crops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09B9D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1%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2A335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5%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011F3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22%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18910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22%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8064A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17%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A138F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13%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13830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12%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972E1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4%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CEF95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1%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3FB30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1%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C2FCB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1%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65B9A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1%</w:t>
            </w:r>
          </w:p>
        </w:tc>
      </w:tr>
      <w:tr w:rsidR="0045618C" w:rsidRPr="00CF039C" w14:paraId="234C6C97" w14:textId="77777777" w:rsidTr="0045618C">
        <w:trPr>
          <w:trHeight w:val="288"/>
        </w:trPr>
        <w:tc>
          <w:tcPr>
            <w:tcW w:w="27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D233B" w14:textId="691BC0B3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Second</w:t>
            </w:r>
            <w:r w:rsidR="005520B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-</w:t>
            </w: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season food crops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FD547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4%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9F393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2%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63E6B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2%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963F7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2%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0C806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3%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A7E68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6%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42EE7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10%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C2C13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17%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7A419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18%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3391D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10%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6E468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18%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94CB6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8%</w:t>
            </w:r>
          </w:p>
        </w:tc>
      </w:tr>
      <w:tr w:rsidR="0045618C" w:rsidRPr="00CF039C" w14:paraId="6C2F5E08" w14:textId="77777777" w:rsidTr="0045618C">
        <w:trPr>
          <w:trHeight w:val="300"/>
        </w:trPr>
        <w:tc>
          <w:tcPr>
            <w:tcW w:w="13653" w:type="dxa"/>
            <w:gridSpan w:val="2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EE90A2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Notes: I take the simple arithmetic average of the three available samples, which were taken in adjacent cotton-growing districts.</w:t>
            </w: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</w:tbl>
    <w:p w14:paraId="7037482C" w14:textId="77777777" w:rsidR="0045618C" w:rsidRPr="00CF039C" w:rsidRDefault="0045618C" w:rsidP="0045618C">
      <w:r w:rsidRPr="00CF039C">
        <w:br w:type="page"/>
      </w:r>
    </w:p>
    <w:tbl>
      <w:tblPr>
        <w:tblW w:w="139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0"/>
        <w:gridCol w:w="1417"/>
        <w:gridCol w:w="911"/>
        <w:gridCol w:w="73"/>
        <w:gridCol w:w="839"/>
        <w:gridCol w:w="572"/>
        <w:gridCol w:w="339"/>
        <w:gridCol w:w="268"/>
        <w:gridCol w:w="607"/>
        <w:gridCol w:w="37"/>
        <w:gridCol w:w="573"/>
        <w:gridCol w:w="338"/>
        <w:gridCol w:w="622"/>
        <w:gridCol w:w="290"/>
        <w:gridCol w:w="670"/>
        <w:gridCol w:w="242"/>
        <w:gridCol w:w="718"/>
        <w:gridCol w:w="193"/>
        <w:gridCol w:w="767"/>
        <w:gridCol w:w="145"/>
        <w:gridCol w:w="815"/>
        <w:gridCol w:w="96"/>
        <w:gridCol w:w="864"/>
        <w:gridCol w:w="48"/>
        <w:gridCol w:w="912"/>
      </w:tblGrid>
      <w:tr w:rsidR="0045618C" w:rsidRPr="00CF039C" w14:paraId="7BD09483" w14:textId="77777777" w:rsidTr="00CD5927">
        <w:trPr>
          <w:trHeight w:val="288"/>
        </w:trPr>
        <w:tc>
          <w:tcPr>
            <w:tcW w:w="13906" w:type="dxa"/>
            <w:gridSpan w:val="2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D8B626" w14:textId="68BC79AD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lastRenderedPageBreak/>
              <w:t>d. Monthly labor requirements (man-days) for food crop cultivation to achieve household self-sufficiency (related to 'step' 5)</w:t>
            </w: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45618C" w:rsidRPr="00CF039C" w14:paraId="1D524000" w14:textId="77777777" w:rsidTr="00CD5927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E5516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Uganda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2EB41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81AA5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2F37F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43AE3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3D196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C2707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238F3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F6A10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4D2F6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DF777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B70BD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0DAB3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72EF46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45618C" w:rsidRPr="00CF039C" w14:paraId="0AFF743F" w14:textId="77777777" w:rsidTr="00CD5927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E053B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BA257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1FD1D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Jan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C16CE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Feb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7BF7A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Mar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D835F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Apr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9BAB2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May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01261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Jun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1F526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Jul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A8A0D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Aug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2F422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Sep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08C6A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Oct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B9D1B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Nov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AFBD5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Dec</w:t>
            </w:r>
          </w:p>
        </w:tc>
      </w:tr>
      <w:tr w:rsidR="0045618C" w:rsidRPr="00CF039C" w14:paraId="03FF6633" w14:textId="77777777" w:rsidTr="00CD5927">
        <w:trPr>
          <w:trHeight w:val="288"/>
        </w:trPr>
        <w:tc>
          <w:tcPr>
            <w:tcW w:w="296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B4CDD" w14:textId="2194DC35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First</w:t>
            </w:r>
            <w:r w:rsidR="005520B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-</w:t>
            </w: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season food crops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6061B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3.2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90D85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12.3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C8199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49.4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8A47C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51.3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EFED7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38.3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76B29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28.8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AE576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28.4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5C9AC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8.1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AACE9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2.3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C51C5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2.3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DD6ED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2.3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F1957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2.3</w:t>
            </w:r>
          </w:p>
        </w:tc>
      </w:tr>
      <w:tr w:rsidR="0045618C" w:rsidRPr="00CF039C" w14:paraId="757CD7E8" w14:textId="77777777" w:rsidTr="00CD5927">
        <w:trPr>
          <w:trHeight w:val="288"/>
        </w:trPr>
        <w:tc>
          <w:tcPr>
            <w:tcW w:w="296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06AF2" w14:textId="66D0A87B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Second</w:t>
            </w:r>
            <w:r w:rsidR="005520B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-</w:t>
            </w: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season food crops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13BD8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9.6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59AD7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4.8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5FAF0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3.9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C982D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4.8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AE5FD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7.5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9F386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13.1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43D94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23.3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F45D6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38.1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AF161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40.7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F092D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22.9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3DBA9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41.0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2CEC9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19.5</w:t>
            </w:r>
          </w:p>
        </w:tc>
      </w:tr>
      <w:tr w:rsidR="0045618C" w:rsidRPr="00CF039C" w14:paraId="63EE77F5" w14:textId="77777777" w:rsidTr="00CD5927">
        <w:trPr>
          <w:trHeight w:val="288"/>
        </w:trPr>
        <w:tc>
          <w:tcPr>
            <w:tcW w:w="296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173DFEF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562A90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4FAEC7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94DC42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76A035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90F53C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C0D1EE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E68683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672614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D0A478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67712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6D582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ADBF90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45618C" w:rsidRPr="00CF039C" w14:paraId="56BB37D9" w14:textId="77777777" w:rsidTr="00CD5927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7CE52B" w14:textId="3A265E0A" w:rsidR="0045618C" w:rsidRPr="00CF039C" w:rsidRDefault="005520B5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="0045618C"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irst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-</w:t>
            </w:r>
            <w:r w:rsidR="0045618C"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season share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70836E" w14:textId="2CE62415" w:rsidR="0045618C" w:rsidRPr="00CF039C" w:rsidRDefault="005520B5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</w:t>
            </w:r>
            <w:r w:rsidR="0045618C"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econd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-</w:t>
            </w:r>
            <w:r w:rsidR="0045618C"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season share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6EE08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A7DB5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96FCE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71621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CCF85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5F7E8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864DA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5E9BB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88D2B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07728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C218B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3ACC4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45618C" w:rsidRPr="00CF039C" w14:paraId="1227B173" w14:textId="77777777" w:rsidTr="00CD5927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A764B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80%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8FBC2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20%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5EF32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4.5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A3096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10.8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AD171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40.3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5B2DE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42.0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FC2C3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32.1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39102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25.7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2D577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27.4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80A1D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14.1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CE28B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10.0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FC223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6.4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B93A8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10.1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06F66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5.7</w:t>
            </w:r>
          </w:p>
        </w:tc>
      </w:tr>
      <w:tr w:rsidR="0045618C" w:rsidRPr="00CF039C" w14:paraId="1483CD70" w14:textId="77777777" w:rsidTr="00CD5927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F4F10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70%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8DAD4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30%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8FAB7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5.1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B1D3C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10.0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15D06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35.7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E812B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37.3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22215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29.1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66B96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24.1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E4D08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26.8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21D3B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17.1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C4F91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13.8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95A64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8.5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17C17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13.9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66A2E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7.5</w:t>
            </w:r>
          </w:p>
        </w:tc>
      </w:tr>
      <w:tr w:rsidR="0045618C" w:rsidRPr="00CF039C" w14:paraId="09730EEB" w14:textId="77777777" w:rsidTr="00CD5927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CF59D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75D28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35%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5D883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5.4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3EB6A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9.7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F1683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33.4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37565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35.0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F79A4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27.5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E64D7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23.3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36A69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26.6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A10EC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18.6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C1873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15.8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6C4FE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9.5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41F00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15.9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A18B8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8.3</w:t>
            </w:r>
          </w:p>
        </w:tc>
      </w:tr>
      <w:tr w:rsidR="0045618C" w:rsidRPr="00CF039C" w14:paraId="5C65D3B4" w14:textId="77777777" w:rsidTr="00CD5927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0026C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9B3C9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36%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B31BF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5.5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445C1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9.6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8DF99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33.0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AD96F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34.5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8430A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27.2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4C659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23.1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E23EA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26.5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8A5C9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18.9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0FEBF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16.2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DC696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9.7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C3716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16.3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E1402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8.5</w:t>
            </w:r>
          </w:p>
        </w:tc>
      </w:tr>
      <w:tr w:rsidR="0045618C" w:rsidRPr="00CF039C" w14:paraId="622E533C" w14:textId="77777777" w:rsidTr="00CD5927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7968E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795B0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37%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963B1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5.6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656CA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9.5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06C65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32.5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F4F3B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34.1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369F1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26.9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8195D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23.0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5D146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26.5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E52E2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19.2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2778F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16.5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5942F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9.9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6A313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16.6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EF6CD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8.7</w:t>
            </w:r>
          </w:p>
        </w:tc>
      </w:tr>
      <w:tr w:rsidR="0045618C" w:rsidRPr="00CF039C" w14:paraId="294C2E1C" w14:textId="77777777" w:rsidTr="00CD5927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BFF50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E63B9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38%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048AD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5.6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505E9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9.4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4A591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32.1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48C01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33.6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FD178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26.6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7D721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22.8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8E851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26.4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95A28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19.5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8995C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16.9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42A5E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10.1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E3E09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17.0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2AFD8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8.8</w:t>
            </w:r>
          </w:p>
        </w:tc>
      </w:tr>
      <w:tr w:rsidR="0045618C" w:rsidRPr="00CF039C" w14:paraId="0B8A7E24" w14:textId="77777777" w:rsidTr="00CD5927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1AADB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486B8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39%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C1480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5.7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F48F0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9.4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1EF32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31.6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6203B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33.1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347AD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26.3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584B6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22.7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51F0C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26.4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8F096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19.8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6807E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17.3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0453A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10.3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0B128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17.4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D38B0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9.0</w:t>
            </w:r>
          </w:p>
        </w:tc>
      </w:tr>
      <w:tr w:rsidR="0045618C" w:rsidRPr="00CF039C" w14:paraId="134DDAB5" w14:textId="77777777" w:rsidTr="00CD5927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5EDB0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C6522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40%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D0AE4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5.8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BACD6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9.3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66F30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31.2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867B7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32.7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3B139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26.0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6B6AC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22.5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EB8BB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26.3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5AB86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20.1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611C9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17.7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937AA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10.5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D5BE7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17.8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F9055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9.2</w:t>
            </w:r>
          </w:p>
        </w:tc>
      </w:tr>
      <w:tr w:rsidR="0045618C" w:rsidRPr="00CF039C" w14:paraId="0DAFBAAF" w14:textId="77777777" w:rsidTr="00CD5927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C02E9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85E1E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41%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5F649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5.8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A2B77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9.2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653C6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30.7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CC068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32.2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23363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25.7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E3DFC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22.4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0CC28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26.3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8FFBA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20.4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B709F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18.1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072FB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10.8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BE3C4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18.2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1A22A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9.3</w:t>
            </w:r>
          </w:p>
        </w:tc>
      </w:tr>
      <w:tr w:rsidR="0045618C" w:rsidRPr="00CF039C" w14:paraId="628B3BD4" w14:textId="77777777" w:rsidTr="00CD5927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97B88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4CD7A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42%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EB763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5.9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23255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9.1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5BC75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30.3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FBBE9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31.7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CC244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25.4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98042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22.2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E4B9C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26.2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B76D7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20.7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EE6EB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18.5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19C36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11.0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69784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18.6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37B79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9.5</w:t>
            </w:r>
          </w:p>
        </w:tc>
      </w:tr>
      <w:tr w:rsidR="0045618C" w:rsidRPr="00CF039C" w14:paraId="309D5335" w14:textId="77777777" w:rsidTr="00CD5927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311C1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CD581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43%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A79F2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5.9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90E36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9.1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717AA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29.8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7C33F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31.3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E23A8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25.1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EC7AC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22.0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2FECE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26.2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A1340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21.0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5530E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18.8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42EC3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11.2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6C8D9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19.0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818A2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9.7</w:t>
            </w:r>
          </w:p>
        </w:tc>
      </w:tr>
      <w:tr w:rsidR="0045618C" w:rsidRPr="00CF039C" w14:paraId="2727689E" w14:textId="77777777" w:rsidTr="00CD5927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DE0B6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56%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27265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44%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1B631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6.0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B5070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9.0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DB6EA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29.4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3212E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30.8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0D143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24.7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CD879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21.9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D70D6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26.1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2B3EE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21.3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190D1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19.2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1912A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11.4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ECCFD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19.4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EED9D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9.9</w:t>
            </w:r>
          </w:p>
        </w:tc>
      </w:tr>
      <w:tr w:rsidR="0045618C" w:rsidRPr="00CF039C" w14:paraId="05E5BBDF" w14:textId="77777777" w:rsidTr="00CD5927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53DA1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A2739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45%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3F987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6.1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C8D02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8.9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E5D6C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28.9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6DB17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30.3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3DF0E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24.4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4FC37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21.7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0B1F4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26.1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BC89B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21.6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FCFD6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19.6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92989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11.6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F56EF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19.7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AFC35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10.0</w:t>
            </w:r>
          </w:p>
        </w:tc>
      </w:tr>
      <w:tr w:rsidR="0045618C" w:rsidRPr="00CF039C" w14:paraId="2A05CF64" w14:textId="77777777" w:rsidTr="00CD5927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516A1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1F64F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50%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F2E3A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6.4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155FC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8.5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083FC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26.6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83205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28.0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7B7C4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22.9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5C444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20.9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B43B5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25.8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5694B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23.1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93E4D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21.5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BF7E3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12.6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593FD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21.7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F4239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10.9</w:t>
            </w:r>
          </w:p>
        </w:tc>
      </w:tr>
      <w:tr w:rsidR="0045618C" w:rsidRPr="00CF039C" w14:paraId="79173AE2" w14:textId="77777777" w:rsidTr="00CD5927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1F503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14B15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60%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BA3A0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7.0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51BAE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7.8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7BC98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22.1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EFB7F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23.4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71F3E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19.8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A67E9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19.4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5458D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25.3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E17AC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26.1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3057D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25.4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A5F53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14.7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D4EB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25.6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80C52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12.6</w:t>
            </w:r>
          </w:p>
        </w:tc>
      </w:tr>
      <w:tr w:rsidR="0045618C" w:rsidRPr="00CF039C" w14:paraId="2593A88F" w14:textId="77777777" w:rsidTr="00CD5927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ADD47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792EE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70%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DC9FC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7.7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E9B38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7.0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9880D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17.5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942A7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18.7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2F3B5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16.7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04D72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17.8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BE6C0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24.8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43FED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29.1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939EC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29.2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3FD02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16.7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212C0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29.4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A3DE4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14.3</w:t>
            </w:r>
          </w:p>
        </w:tc>
      </w:tr>
      <w:tr w:rsidR="0045618C" w:rsidRPr="00CF039C" w14:paraId="6379EB1B" w14:textId="77777777" w:rsidTr="00CD5927">
        <w:trPr>
          <w:trHeight w:val="300"/>
        </w:trPr>
        <w:tc>
          <w:tcPr>
            <w:tcW w:w="13906" w:type="dxa"/>
            <w:gridSpan w:val="2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B62A1A" w14:textId="1402F36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 xml:space="preserve">Notes: e. and g. are used to manually calibrate </w:t>
            </w:r>
            <w:r w:rsidR="005520B5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 xml:space="preserve">the </w:t>
            </w: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first/second season shares to maximize cotton production</w:t>
            </w: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45618C" w:rsidRPr="00CF039C" w14:paraId="0E384FA7" w14:textId="77777777" w:rsidTr="00CD5927">
        <w:trPr>
          <w:trHeight w:val="300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4579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br w:type="page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048D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8E02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B512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6548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4AA9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DE28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772E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E09A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32F6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D7FD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FB56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DC1F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6ED9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215484D3" w14:textId="77777777" w:rsidR="0045618C" w:rsidRPr="00CF039C" w:rsidRDefault="0045618C" w:rsidP="0045618C">
      <w:r w:rsidRPr="00CF039C">
        <w:br w:type="page"/>
      </w:r>
    </w:p>
    <w:tbl>
      <w:tblPr>
        <w:tblW w:w="13906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550"/>
        <w:gridCol w:w="1417"/>
        <w:gridCol w:w="911"/>
        <w:gridCol w:w="73"/>
        <w:gridCol w:w="839"/>
        <w:gridCol w:w="572"/>
        <w:gridCol w:w="339"/>
        <w:gridCol w:w="268"/>
        <w:gridCol w:w="607"/>
        <w:gridCol w:w="37"/>
        <w:gridCol w:w="573"/>
        <w:gridCol w:w="338"/>
        <w:gridCol w:w="622"/>
        <w:gridCol w:w="290"/>
        <w:gridCol w:w="670"/>
        <w:gridCol w:w="242"/>
        <w:gridCol w:w="718"/>
        <w:gridCol w:w="193"/>
        <w:gridCol w:w="767"/>
        <w:gridCol w:w="145"/>
        <w:gridCol w:w="815"/>
        <w:gridCol w:w="96"/>
        <w:gridCol w:w="864"/>
        <w:gridCol w:w="48"/>
        <w:gridCol w:w="912"/>
      </w:tblGrid>
      <w:tr w:rsidR="0045618C" w:rsidRPr="00CF039C" w14:paraId="1C384560" w14:textId="77777777" w:rsidTr="0045618C">
        <w:trPr>
          <w:trHeight w:val="288"/>
        </w:trPr>
        <w:tc>
          <w:tcPr>
            <w:tcW w:w="13906" w:type="dxa"/>
            <w:gridSpan w:val="2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784D3F" w14:textId="50406B9E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lastRenderedPageBreak/>
              <w:t>e. Monthly labor (man-days) remaining for cotton cultivation (related to 'step' 5)</w:t>
            </w: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45618C" w:rsidRPr="00CF039C" w14:paraId="40C46E12" w14:textId="77777777" w:rsidTr="0045618C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A4566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Uganda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52582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CC2B2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5F1AB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50024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348CF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CFDF9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80BF4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F68F5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A4642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64836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D3195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4059D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87FB68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45618C" w:rsidRPr="00CF039C" w14:paraId="7558F99C" w14:textId="77777777" w:rsidTr="0045618C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F763B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78DDA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79A48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Jan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AADCE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Feb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E9C41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Mar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1574D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Apr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30099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May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ECA32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Jun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3BB2C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Jul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45A10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Aug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3F809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Sep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3585D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Oct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5C402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Nov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16EB9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Dec</w:t>
            </w:r>
          </w:p>
        </w:tc>
      </w:tr>
      <w:tr w:rsidR="0045618C" w:rsidRPr="00CF039C" w14:paraId="28FD6FD2" w14:textId="77777777" w:rsidTr="0045618C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CDC3E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Days in month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A190D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B0028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5DEA2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28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ECD6B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31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F566A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709F9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A6314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BE369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31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40C34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9049D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6DAF2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E509D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B6559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31</w:t>
            </w:r>
          </w:p>
        </w:tc>
      </w:tr>
      <w:tr w:rsidR="0045618C" w:rsidRPr="00CF039C" w14:paraId="54EC3DC7" w14:textId="77777777" w:rsidTr="0045618C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7A488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Total available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FB5B2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5A41A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49.6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95BB9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44.8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4BAAB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49.6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DFF96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48.0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6ED71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49.6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3EEA9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48.0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BB980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49.6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C3015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49.6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17D33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48.0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0F49E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49.6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925FE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48.0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771EF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49.6</w:t>
            </w:r>
          </w:p>
        </w:tc>
      </w:tr>
      <w:tr w:rsidR="0045618C" w:rsidRPr="00CF039C" w14:paraId="0D341452" w14:textId="77777777" w:rsidTr="0045618C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14:paraId="060AD6C9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68DE882D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1B182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7AD9B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1FF7F9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CDFD8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82DBD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386D6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0C98EA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F71DFF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AA4EB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69A949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343B4C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77B388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45618C" w:rsidRPr="00CF039C" w14:paraId="05BA9D54" w14:textId="77777777" w:rsidTr="0045618C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14:paraId="21FC44A4" w14:textId="49C44629" w:rsidR="0045618C" w:rsidRPr="00CF039C" w:rsidRDefault="005520B5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="0045618C"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irst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-</w:t>
            </w:r>
            <w:r w:rsidR="0045618C"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season share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14:paraId="65E1F98E" w14:textId="4F193F24" w:rsidR="0045618C" w:rsidRPr="00CF039C" w:rsidRDefault="005520B5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</w:t>
            </w:r>
            <w:r w:rsidR="0045618C"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econd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-</w:t>
            </w:r>
            <w:r w:rsidR="0045618C"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season share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92F9C5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28DBB0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4DCED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E0413B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D766ED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386E9A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9BF54D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C26580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60CE16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730483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24E71D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672307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45618C" w:rsidRPr="00CF039C" w14:paraId="044C3DE8" w14:textId="77777777" w:rsidTr="0045618C">
        <w:trPr>
          <w:trHeight w:val="374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</w:tcBorders>
            <w:shd w:val="clear" w:color="000000" w:fill="FFFFFF"/>
            <w:noWrap/>
            <w:vAlign w:val="center"/>
          </w:tcPr>
          <w:p w14:paraId="63324D4C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80%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000000" w:fill="FFFFFF"/>
            <w:vAlign w:val="center"/>
          </w:tcPr>
          <w:p w14:paraId="1BCC35C7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20%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37CC9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45.1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B17B2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34.0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CE520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9.3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2D755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6.0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FB572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17.5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4C71F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22.3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BD5DB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22.2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1CDF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35.5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06457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38.0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A3681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43.2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DD9C0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37.9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B8095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43.9</w:t>
            </w:r>
          </w:p>
        </w:tc>
      </w:tr>
      <w:tr w:rsidR="0045618C" w:rsidRPr="00CF039C" w14:paraId="698FC314" w14:textId="77777777" w:rsidTr="0045618C">
        <w:trPr>
          <w:trHeight w:val="288"/>
        </w:trPr>
        <w:tc>
          <w:tcPr>
            <w:tcW w:w="1550" w:type="dxa"/>
            <w:tcBorders>
              <w:lef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EFB030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70%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35472982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30%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1034A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44.5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C1792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34.8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51E91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13.9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68175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10.7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53FB0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20.5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D1617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23.9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9578C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22.8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478D5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32.5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05FFA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34.2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2E44C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41.1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1044C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34.1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2A732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42.1</w:t>
            </w:r>
          </w:p>
        </w:tc>
      </w:tr>
      <w:tr w:rsidR="0045618C" w:rsidRPr="00CF039C" w14:paraId="41B4F390" w14:textId="77777777" w:rsidTr="0045618C">
        <w:trPr>
          <w:trHeight w:val="288"/>
        </w:trPr>
        <w:tc>
          <w:tcPr>
            <w:tcW w:w="1550" w:type="dxa"/>
            <w:tcBorders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BCD67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65%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43BAEA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35%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667C5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44.2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BC436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35.1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72E30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16.2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7C026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13.0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75A74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22.1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9F118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24.7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71485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23.0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F1BED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31.0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32707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32.2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11F1A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40.1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6F8A4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32.1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178E2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41.3</w:t>
            </w:r>
          </w:p>
        </w:tc>
      </w:tr>
      <w:tr w:rsidR="0045618C" w:rsidRPr="00CF039C" w14:paraId="3B880AAA" w14:textId="77777777" w:rsidTr="0045618C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F0B826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D565AC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36%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AA1F1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44.1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78C57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35.2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3C8B4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16.6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B8C25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13.5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056F3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22.4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89178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24.9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5881D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23.1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7AE3B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30.7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7F851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31.8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212BC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39.9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985CA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31.7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26A4A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41.1</w:t>
            </w:r>
          </w:p>
        </w:tc>
      </w:tr>
      <w:tr w:rsidR="0045618C" w:rsidRPr="00CF039C" w14:paraId="06D866C1" w14:textId="77777777" w:rsidTr="0045618C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0DEDBA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65EDD5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37%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61E88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44.0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238A2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35.3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7873C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17.1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FD8EA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13.9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575B5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22.7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57DFE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25.0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36D10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23.1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FDE76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30.4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A2A5B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31.5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BD4FA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39.7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A492A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31.4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9AEF3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40.9</w:t>
            </w:r>
          </w:p>
        </w:tc>
      </w:tr>
      <w:tr w:rsidR="0045618C" w:rsidRPr="00CF039C" w14:paraId="412ABE9E" w14:textId="77777777" w:rsidTr="0045618C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EAC185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0EE920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38%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125A5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44.0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20ED7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35.4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43902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17.5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FD12E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14.4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CB551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23.0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8BB15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25.2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1F1E9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23.2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E635D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30.1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AD4E6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31.1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A5AD9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39.5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007FF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31.0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3952C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40.8</w:t>
            </w:r>
          </w:p>
        </w:tc>
      </w:tr>
      <w:tr w:rsidR="0045618C" w:rsidRPr="00CF039C" w14:paraId="2C447015" w14:textId="77777777" w:rsidTr="0045618C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DF9110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CCC83C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39%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2A933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43.9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5DA02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35.4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D5106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18.0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E2B69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14.9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8314F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23.3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C859C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25.3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288EB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23.2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F7EC8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29.8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38EB9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30.7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B34B8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39.3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64AEE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30.6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96338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40.6</w:t>
            </w:r>
          </w:p>
        </w:tc>
      </w:tr>
      <w:tr w:rsidR="0045618C" w:rsidRPr="00CF039C" w14:paraId="2EBE5CF1" w14:textId="77777777" w:rsidTr="0045618C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8C9085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9135AE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40%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C5154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43.8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CD053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35.5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4D644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18.4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0C96B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15.3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FFAB2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23.6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56A10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25.5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6BA46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23.3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8E61E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29.5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4F938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30.3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DB27A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39.1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8D703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30.2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169E2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40.4</w:t>
            </w:r>
          </w:p>
        </w:tc>
      </w:tr>
      <w:tr w:rsidR="0045618C" w:rsidRPr="00CF039C" w14:paraId="715F5ABC" w14:textId="77777777" w:rsidTr="0045618C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005F7E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5C4BBA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41%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D1E81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43.8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C1020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35.6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76F02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18.9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E7D17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15.8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5AF4F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23.9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75109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25.6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0AF8D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23.3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F8B3C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29.2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15E68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29.9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39D84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38.8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2C0D9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29.8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11365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40.3</w:t>
            </w:r>
          </w:p>
        </w:tc>
      </w:tr>
      <w:tr w:rsidR="0045618C" w:rsidRPr="00CF039C" w14:paraId="3E47FAB8" w14:textId="77777777" w:rsidTr="0045618C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28CD0A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4EE475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42%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9F1EA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43.7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68488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35.7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B27A8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19.3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130B3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16.3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A33BF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24.2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3F4E1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25.8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A485E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23.4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B1C0D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28.9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3EE57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29.5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F61AB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38.6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6C9EF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29.4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1AA56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40.1</w:t>
            </w:r>
          </w:p>
        </w:tc>
      </w:tr>
      <w:tr w:rsidR="0045618C" w:rsidRPr="00CF039C" w14:paraId="53626437" w14:textId="77777777" w:rsidTr="0045618C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6A3551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8C416A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43%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B642F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43.7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3303A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35.7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20BB7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19.8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C3D5B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16.7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EA840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24.5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D7E36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26.0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3AA3C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23.4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A900B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28.6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8CA7D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29.2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0FFAF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38.4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1C768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29.0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FB0E5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39.9</w:t>
            </w:r>
          </w:p>
        </w:tc>
      </w:tr>
      <w:tr w:rsidR="0045618C" w:rsidRPr="00CF039C" w14:paraId="5B10D198" w14:textId="77777777" w:rsidTr="0045618C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AB83CD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56%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EBFF93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44%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B89BC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43.6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3CB30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35.8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ADD57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20.2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E1E9C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17.2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D1503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24.9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FEC97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26.1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8477C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23.5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F4166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28.3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0CA36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28.8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E6219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38.2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A2FF3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28.6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25894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39.7</w:t>
            </w:r>
          </w:p>
        </w:tc>
      </w:tr>
      <w:tr w:rsidR="0045618C" w:rsidRPr="00CF039C" w14:paraId="19262DDF" w14:textId="77777777" w:rsidTr="0045618C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459BC5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75AF75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45%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D8DBA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43.5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6F0F0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35.9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9F467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20.7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5F50C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17.7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AA73F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25.2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30129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26.3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4508D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23.5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71C50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28.0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9F6C3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28.4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06497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38.0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3C9CB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28.3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54ED7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39.6</w:t>
            </w:r>
          </w:p>
        </w:tc>
      </w:tr>
      <w:tr w:rsidR="0045618C" w:rsidRPr="00CF039C" w14:paraId="26DA2DE6" w14:textId="77777777" w:rsidTr="0045618C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BA765D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5BAA05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50%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9672A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43.2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9860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36.3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56883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23.0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B4742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20.0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D8012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26.7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B06BF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27.1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2AAAC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23.8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E7BD5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26.5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585D6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26.5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04BA6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37.0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6F9D7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26.3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F7CF5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38.7</w:t>
            </w:r>
          </w:p>
        </w:tc>
      </w:tr>
      <w:tr w:rsidR="0045618C" w:rsidRPr="00CF039C" w14:paraId="46AF1359" w14:textId="77777777" w:rsidTr="0045618C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1F9C9C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C7CE29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60%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3CCB4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42.6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4FD24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37.0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42424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27.5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F4C9B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24.6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EB9FB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29.8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5A08D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28.6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11FB2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24.3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DC888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23.5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6E142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22.6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07309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34.9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DF312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22.4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6E408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37.0</w:t>
            </w:r>
          </w:p>
        </w:tc>
      </w:tr>
      <w:tr w:rsidR="0045618C" w:rsidRPr="00CF039C" w14:paraId="7C2BB238" w14:textId="77777777" w:rsidTr="0045618C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862B07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2D8262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70%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EFD77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41.9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29153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37.8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1EDE6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32.1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46FAF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29.3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15F47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32.9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50A8A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30.2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62579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24.8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C74F0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20.5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2F1C6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18.8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616DF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32.9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C5633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18.6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7B384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35.3</w:t>
            </w:r>
          </w:p>
        </w:tc>
      </w:tr>
      <w:tr w:rsidR="0045618C" w:rsidRPr="00CF039C" w14:paraId="3F224D01" w14:textId="77777777" w:rsidTr="0045618C">
        <w:trPr>
          <w:trHeight w:val="300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FCD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8121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9678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5E60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481D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6610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525E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E957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9EEB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5A85E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CF87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3C6A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BA06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5A69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5618C" w:rsidRPr="00CF039C" w14:paraId="3455D469" w14:textId="77777777" w:rsidTr="0045618C">
        <w:trPr>
          <w:trHeight w:val="288"/>
        </w:trPr>
        <w:tc>
          <w:tcPr>
            <w:tcW w:w="13906" w:type="dxa"/>
            <w:gridSpan w:val="2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F0F78E" w14:textId="16982CDC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f. Monthly labor requirements (man-days) for cotton cultivation, per hectare (related to 'step' 5)</w:t>
            </w: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45618C" w:rsidRPr="00CF039C" w14:paraId="7D0746DC" w14:textId="77777777" w:rsidTr="0045618C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2811B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Uganda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FD527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12C08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31A35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11AEE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2CE5C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39E93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750AE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F16FA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140B9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CD31E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C24E8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08731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6F0B09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45618C" w:rsidRPr="00CF039C" w14:paraId="0F10CCD6" w14:textId="77777777" w:rsidTr="0045618C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66A06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E24A6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20BE30" w14:textId="77777777" w:rsidR="0045618C" w:rsidRPr="00CF039C" w:rsidRDefault="0045618C" w:rsidP="00C422B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Jan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2CEEA9" w14:textId="77777777" w:rsidR="0045618C" w:rsidRPr="00CF039C" w:rsidRDefault="0045618C" w:rsidP="00C422B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Feb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CC9E36" w14:textId="77777777" w:rsidR="0045618C" w:rsidRPr="00CF039C" w:rsidRDefault="0045618C" w:rsidP="00C422B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DE6F22" w14:textId="77777777" w:rsidR="0045618C" w:rsidRPr="00CF039C" w:rsidRDefault="0045618C" w:rsidP="00C422B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Apr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5A4C62" w14:textId="77777777" w:rsidR="0045618C" w:rsidRPr="00CF039C" w:rsidRDefault="0045618C" w:rsidP="00C422B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May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312E0F" w14:textId="77777777" w:rsidR="0045618C" w:rsidRPr="00CF039C" w:rsidRDefault="0045618C" w:rsidP="00C422B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Jun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C0C2D9" w14:textId="77777777" w:rsidR="0045618C" w:rsidRPr="00CF039C" w:rsidRDefault="0045618C" w:rsidP="00C422B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Jul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FFF106" w14:textId="77777777" w:rsidR="0045618C" w:rsidRPr="00CF039C" w:rsidRDefault="0045618C" w:rsidP="00C422B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Aug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CE4620" w14:textId="77777777" w:rsidR="0045618C" w:rsidRPr="00CF039C" w:rsidRDefault="0045618C" w:rsidP="00C422B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Sep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651663" w14:textId="77777777" w:rsidR="0045618C" w:rsidRPr="00CF039C" w:rsidRDefault="0045618C" w:rsidP="00C422B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Oct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18A8DB" w14:textId="77777777" w:rsidR="0045618C" w:rsidRPr="00CF039C" w:rsidRDefault="0045618C" w:rsidP="00C422B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Nov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12D20C" w14:textId="77777777" w:rsidR="0045618C" w:rsidRPr="00CF039C" w:rsidRDefault="0045618C" w:rsidP="00C422B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Dec</w:t>
            </w:r>
          </w:p>
        </w:tc>
      </w:tr>
      <w:tr w:rsidR="0045618C" w:rsidRPr="00CF039C" w14:paraId="15F26843" w14:textId="77777777" w:rsidTr="0045618C">
        <w:trPr>
          <w:trHeight w:val="300"/>
        </w:trPr>
        <w:tc>
          <w:tcPr>
            <w:tcW w:w="29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8EE33E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Labor requirements/hectare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B08F8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24.9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7EE4E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9.2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1FD72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3.2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8E6C6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6.1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E0A47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16.2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128AB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20.9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5FDF9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24.9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10EF7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21.9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C01CC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17.5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1D932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17.8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A31F4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15.4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F4A88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19.9</w:t>
            </w:r>
          </w:p>
        </w:tc>
      </w:tr>
      <w:tr w:rsidR="0045618C" w:rsidRPr="00CF039C" w14:paraId="3383D3B8" w14:textId="77777777" w:rsidTr="0045618C">
        <w:trPr>
          <w:trHeight w:val="300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99A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3254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87FF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266A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961D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95B3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D296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B2A3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F1A7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76B9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75FD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627E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7814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7E4A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5618C" w:rsidRPr="00CF039C" w14:paraId="2BA46C8F" w14:textId="77777777" w:rsidTr="0045618C">
        <w:trPr>
          <w:trHeight w:val="288"/>
        </w:trPr>
        <w:tc>
          <w:tcPr>
            <w:tcW w:w="13906" w:type="dxa"/>
            <w:gridSpan w:val="2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E16FA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lastRenderedPageBreak/>
              <w:t>g. Cotton production possibilities (hectare) (related to 'step' 5)</w:t>
            </w: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45618C" w:rsidRPr="00CF039C" w14:paraId="0014F0D8" w14:textId="77777777" w:rsidTr="0045618C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56777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Uganda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F1EF1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2CDCD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E31E7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D2B49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2441E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C205E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29E73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5759E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E386A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72AD3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2C534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4531B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A4E5E8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45618C" w:rsidRPr="00CF039C" w14:paraId="2524F08D" w14:textId="77777777" w:rsidTr="0045618C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82FD0" w14:textId="2DCF116C" w:rsidR="0045618C" w:rsidRPr="00CF039C" w:rsidRDefault="00857E2D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="0045618C"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irst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-</w:t>
            </w:r>
            <w:r w:rsidR="0045618C"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season share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F11E2" w14:textId="4AC8606D" w:rsidR="0045618C" w:rsidRPr="00CF039C" w:rsidRDefault="00857E2D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</w:t>
            </w:r>
            <w:r w:rsidR="0045618C"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econd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-</w:t>
            </w:r>
            <w:r w:rsidR="0045618C"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season share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5DF1FA" w14:textId="77777777" w:rsidR="0045618C" w:rsidRPr="00CF039C" w:rsidRDefault="0045618C" w:rsidP="00C422B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Jan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18ECB9" w14:textId="77777777" w:rsidR="0045618C" w:rsidRPr="00CF039C" w:rsidRDefault="0045618C" w:rsidP="00C422B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Feb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3E3413" w14:textId="77777777" w:rsidR="0045618C" w:rsidRPr="00CF039C" w:rsidRDefault="0045618C" w:rsidP="00C422B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Mar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607F96" w14:textId="77777777" w:rsidR="0045618C" w:rsidRPr="00CF039C" w:rsidRDefault="0045618C" w:rsidP="00C422B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Apr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0B90A8" w14:textId="77777777" w:rsidR="0045618C" w:rsidRPr="00CF039C" w:rsidRDefault="0045618C" w:rsidP="00C422B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May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B95DD6" w14:textId="77777777" w:rsidR="0045618C" w:rsidRPr="00CF039C" w:rsidRDefault="0045618C" w:rsidP="00C422B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Jun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51CEA8" w14:textId="77777777" w:rsidR="0045618C" w:rsidRPr="00CF039C" w:rsidRDefault="0045618C" w:rsidP="00C422B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Jul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71DCCC" w14:textId="77777777" w:rsidR="0045618C" w:rsidRPr="00CF039C" w:rsidRDefault="0045618C" w:rsidP="00C422B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Aug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3048D0" w14:textId="77777777" w:rsidR="0045618C" w:rsidRPr="00CF039C" w:rsidRDefault="0045618C" w:rsidP="00C422B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Sep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663113" w14:textId="77777777" w:rsidR="0045618C" w:rsidRPr="00CF039C" w:rsidRDefault="0045618C" w:rsidP="00C422B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Oct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7573C1" w14:textId="77777777" w:rsidR="0045618C" w:rsidRPr="00CF039C" w:rsidRDefault="0045618C" w:rsidP="00C422B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Nov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E68264" w14:textId="77777777" w:rsidR="0045618C" w:rsidRPr="00CF039C" w:rsidRDefault="0045618C" w:rsidP="00C422B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Dec</w:t>
            </w:r>
          </w:p>
        </w:tc>
      </w:tr>
      <w:tr w:rsidR="0045618C" w:rsidRPr="00CF039C" w14:paraId="4B5EB8C8" w14:textId="77777777" w:rsidTr="0045618C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152D09DF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80%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000000" w:fill="FFFFFF"/>
            <w:vAlign w:val="center"/>
          </w:tcPr>
          <w:p w14:paraId="7BE06FC6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20%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CEED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1.81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4C93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3.70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8F61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2.89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67EE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0.99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FC2A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1.08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C67B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1.07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40E3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0.89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2C81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1.62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338A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2.17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23DA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2.42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3423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2.46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0F69E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2.20</w:t>
            </w:r>
          </w:p>
        </w:tc>
      </w:tr>
      <w:tr w:rsidR="0045618C" w:rsidRPr="00CF039C" w14:paraId="5469EB56" w14:textId="77777777" w:rsidTr="0045618C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E39FC9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70%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758E4E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30%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1073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1.79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EFB1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3.79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34B9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4.30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8B0F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1.75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9888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1.27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8C2D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1.14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6C93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0.91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1C4B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1.48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40E0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1.95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BC85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2.31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16D5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2.21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7BDA1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2.12</w:t>
            </w:r>
          </w:p>
        </w:tc>
      </w:tr>
      <w:tr w:rsidR="0045618C" w:rsidRPr="00CF039C" w14:paraId="76A787A2" w14:textId="77777777" w:rsidTr="0045618C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761350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CFD26F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35%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8B53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1.78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D682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3.83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1AA8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5.01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91C9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2.14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ADB9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1.36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7310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1.18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0DF7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0.92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8BC3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1.42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9F68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1.84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383B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2.25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1DCA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2.08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6BABB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2.07</w:t>
            </w:r>
          </w:p>
        </w:tc>
      </w:tr>
      <w:tr w:rsidR="0045618C" w:rsidRPr="00CF039C" w14:paraId="00B278AB" w14:textId="77777777" w:rsidTr="0045618C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0B513C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38162F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36%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7C31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1.77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353A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3.83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CAD1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5.15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853F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2.21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B29E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1.38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3CC8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1.19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B0F3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0.92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2C01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1.40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F09E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1.82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C499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2.24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13D0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2.06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BE9DA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2.07</w:t>
            </w:r>
          </w:p>
        </w:tc>
      </w:tr>
      <w:tr w:rsidR="0045618C" w:rsidRPr="00CF039C" w14:paraId="0FCF0091" w14:textId="77777777" w:rsidTr="0045618C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CBF4A9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75EE9C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37%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F953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1.77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D125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3.84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555F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5.29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0C89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2.29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B2D9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1.40</w:t>
            </w:r>
          </w:p>
        </w:tc>
        <w:tc>
          <w:tcPr>
            <w:tcW w:w="912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B015F5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C57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b/>
                <w:bCs/>
                <w:color w:val="9C5700"/>
                <w:sz w:val="22"/>
                <w:lang w:eastAsia="en-GB"/>
              </w:rPr>
              <w:t>1.19</w:t>
            </w:r>
          </w:p>
        </w:tc>
        <w:tc>
          <w:tcPr>
            <w:tcW w:w="912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B4345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C0006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b/>
                <w:bCs/>
                <w:color w:val="9C0006"/>
                <w:sz w:val="22"/>
                <w:lang w:eastAsia="en-GB"/>
              </w:rPr>
              <w:t>0.93</w:t>
            </w:r>
          </w:p>
        </w:tc>
        <w:tc>
          <w:tcPr>
            <w:tcW w:w="911" w:type="dxa"/>
            <w:gridSpan w:val="2"/>
            <w:tcBorders>
              <w:top w:val="single" w:sz="8" w:space="0" w:color="ED7D31"/>
              <w:left w:val="nil"/>
              <w:bottom w:val="single" w:sz="8" w:space="0" w:color="ED7D31"/>
              <w:right w:val="single" w:sz="8" w:space="0" w:color="ED7D3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24911B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C57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b/>
                <w:bCs/>
                <w:color w:val="9C5700"/>
                <w:sz w:val="22"/>
                <w:lang w:eastAsia="en-GB"/>
              </w:rPr>
              <w:t>1.39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8D21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1.80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FF8C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2.23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77D8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2.03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7857D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2.06</w:t>
            </w:r>
          </w:p>
        </w:tc>
      </w:tr>
      <w:tr w:rsidR="0045618C" w:rsidRPr="00CF039C" w14:paraId="3E5F176C" w14:textId="77777777" w:rsidTr="0045618C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558143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4C9EDC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38%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74E9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1.77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FBE1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3.85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B74A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5.43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6384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2.36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8E17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1.42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D7EF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1.20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DD96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0.93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9F2F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1.37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A267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1.77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2D3C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2.22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2B79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2.01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399D9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2.05</w:t>
            </w:r>
          </w:p>
        </w:tc>
      </w:tr>
      <w:tr w:rsidR="0045618C" w:rsidRPr="00CF039C" w14:paraId="3A1FD068" w14:textId="77777777" w:rsidTr="0045618C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12705C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6D695E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39%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FFCD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1.77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4693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3.86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59FB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5.57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D6B3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2.44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8576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1.44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F076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1.21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CD31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0.93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AE1C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1.36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5B4D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1.75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772A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2.20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61C4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1.98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C79EB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2.04</w:t>
            </w:r>
          </w:p>
        </w:tc>
      </w:tr>
      <w:tr w:rsidR="0045618C" w:rsidRPr="00CF039C" w14:paraId="36F63B89" w14:textId="77777777" w:rsidTr="0045618C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8AF308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9A5E28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40%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B263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1.76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68F7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3.87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A562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5.71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8813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2.52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213D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1.46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FF86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1.22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A0E7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0.93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AC7A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1.35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9F70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1.73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7C66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2.19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4247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1.96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B8573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2.03</w:t>
            </w:r>
          </w:p>
        </w:tc>
      </w:tr>
      <w:tr w:rsidR="0045618C" w:rsidRPr="00CF039C" w14:paraId="25762C2C" w14:textId="77777777" w:rsidTr="0045618C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56C1DA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577BD2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41%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606E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1.76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376B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3.88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DA65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5.86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4290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2.59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608C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1.48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C302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1.22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F60C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0.93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025E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1.33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BF66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1.71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97AB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2.18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533B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1.93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9CE12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2.02</w:t>
            </w:r>
          </w:p>
        </w:tc>
      </w:tr>
      <w:tr w:rsidR="0045618C" w:rsidRPr="00CF039C" w14:paraId="1086A225" w14:textId="77777777" w:rsidTr="0045618C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8964C2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EB38F9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42%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581C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1.76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0502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3.88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1115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6.00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1F5A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2.67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A5F2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1.50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1910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1.23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5409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0.94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B972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1.32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38DA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1.69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D7C7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2.17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C70F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1.91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46931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2.01</w:t>
            </w:r>
          </w:p>
        </w:tc>
      </w:tr>
      <w:tr w:rsidR="0045618C" w:rsidRPr="00CF039C" w14:paraId="43FDF9D4" w14:textId="77777777" w:rsidTr="0045618C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071A6B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8D3E74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43%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1E23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1.76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F943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3.89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706E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6.14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1D4B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2.75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96A4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1.52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F402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1.24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CAC2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0.94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6010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1.31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1683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1.66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7F28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2.16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103A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1.88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E533B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2.01</w:t>
            </w:r>
          </w:p>
        </w:tc>
      </w:tr>
      <w:tr w:rsidR="0045618C" w:rsidRPr="00CF039C" w14:paraId="57A80DEE" w14:textId="77777777" w:rsidTr="0045618C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6607A5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56%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3FFF50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44%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266A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1.75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8B14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3.90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64C9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6.28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3DA4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2.82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97E7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1.54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6005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1.25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8B4C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0.94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CB4C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1.29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EFDE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1.64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F135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2.15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669B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1.86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13762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2.00</w:t>
            </w:r>
          </w:p>
        </w:tc>
      </w:tr>
      <w:tr w:rsidR="0045618C" w:rsidRPr="00CF039C" w14:paraId="1E036456" w14:textId="77777777" w:rsidTr="0045618C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2B4EFB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81E620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45%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6258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1.75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A85F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3.91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1E0A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6.42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3EF3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2.90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CB93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1.56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A619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1.25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E222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0.94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07B7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1.28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D93D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1.62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E8D5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2.13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1B08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1.83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9D138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1.99</w:t>
            </w:r>
          </w:p>
        </w:tc>
      </w:tr>
      <w:tr w:rsidR="0045618C" w:rsidRPr="00CF039C" w14:paraId="0AB22F22" w14:textId="77777777" w:rsidTr="0045618C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2CEA7F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2CC6E7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50%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771A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1.74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0B7A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3.95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2C8F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7.12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4FEF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3.28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5B23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1.65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24D6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1.29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F6FF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0.95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5FAA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1.21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E399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1.51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4ADB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2.08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977C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1.71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1625B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1.94</w:t>
            </w:r>
          </w:p>
        </w:tc>
      </w:tr>
      <w:tr w:rsidR="0045618C" w:rsidRPr="00CF039C" w14:paraId="18D43C1F" w14:textId="77777777" w:rsidTr="0045618C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C6E7AB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B26D6E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60%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CD46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1.71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E2DA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4.03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ACB7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8.54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C85F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4.05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C70F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1.84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6363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1.37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A428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0.97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631F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1.07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8C30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1.29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EB0A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1.96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B804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1.46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24476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1.86</w:t>
            </w:r>
          </w:p>
        </w:tc>
      </w:tr>
      <w:tr w:rsidR="0045618C" w:rsidRPr="00CF039C" w14:paraId="4C965977" w14:textId="77777777" w:rsidTr="0045618C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1334D9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DF3C86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70%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21DCC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1.69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1EF6E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4.11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F2385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9.95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67F4D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4.81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298FE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2.03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82BE6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1.44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CE55D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0.99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BF372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0.94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B483A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1.07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2C706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1.85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E02A7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C98F9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1.77</w:t>
            </w:r>
          </w:p>
        </w:tc>
      </w:tr>
      <w:tr w:rsidR="0045618C" w:rsidRPr="00CF039C" w14:paraId="4CA16466" w14:textId="77777777" w:rsidTr="0045618C">
        <w:trPr>
          <w:trHeight w:val="300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FA4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6928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D955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5563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AA0F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B4EC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B9C5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93F6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EC3B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5F30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806B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4363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27DA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857A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66958569" w14:textId="77777777" w:rsidR="0045618C" w:rsidRPr="00CF039C" w:rsidRDefault="0045618C" w:rsidP="0045618C">
      <w:r w:rsidRPr="00CF039C">
        <w:br w:type="page"/>
      </w:r>
    </w:p>
    <w:tbl>
      <w:tblPr>
        <w:tblW w:w="17288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691"/>
        <w:gridCol w:w="1691"/>
        <w:gridCol w:w="1340"/>
        <w:gridCol w:w="1341"/>
        <w:gridCol w:w="1340"/>
        <w:gridCol w:w="1341"/>
        <w:gridCol w:w="607"/>
        <w:gridCol w:w="607"/>
        <w:gridCol w:w="610"/>
        <w:gridCol w:w="960"/>
        <w:gridCol w:w="960"/>
        <w:gridCol w:w="960"/>
        <w:gridCol w:w="960"/>
        <w:gridCol w:w="960"/>
        <w:gridCol w:w="960"/>
        <w:gridCol w:w="960"/>
      </w:tblGrid>
      <w:tr w:rsidR="0045618C" w:rsidRPr="00CF039C" w14:paraId="4FE12549" w14:textId="77777777" w:rsidTr="0045618C">
        <w:trPr>
          <w:trHeight w:val="288"/>
        </w:trPr>
        <w:tc>
          <w:tcPr>
            <w:tcW w:w="8744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12BEFD4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lastRenderedPageBreak/>
              <w:t>h. Three most constraining months (result of 'step' 5)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53F5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C3D5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9673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8BF9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B343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E916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9901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950D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FDD2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42EB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5618C" w:rsidRPr="00CF039C" w14:paraId="6603F31F" w14:textId="77777777" w:rsidTr="0045618C">
        <w:trPr>
          <w:trHeight w:val="288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000000" w:fill="FFFFFF"/>
            <w:vAlign w:val="bottom"/>
          </w:tcPr>
          <w:p w14:paraId="0B603B5D" w14:textId="112CBE9F" w:rsidR="0045618C" w:rsidRPr="00CF039C" w:rsidRDefault="00857E2D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="0045618C"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irst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-</w:t>
            </w:r>
            <w:r w:rsidR="0045618C"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season share</w:t>
            </w:r>
          </w:p>
        </w:tc>
        <w:tc>
          <w:tcPr>
            <w:tcW w:w="1691" w:type="dxa"/>
            <w:tcBorders>
              <w:top w:val="nil"/>
              <w:bottom w:val="single" w:sz="8" w:space="0" w:color="auto"/>
            </w:tcBorders>
            <w:shd w:val="clear" w:color="000000" w:fill="FFFFFF"/>
            <w:vAlign w:val="bottom"/>
          </w:tcPr>
          <w:p w14:paraId="05D20A19" w14:textId="2850BFE8" w:rsidR="0045618C" w:rsidRPr="00CF039C" w:rsidRDefault="00857E2D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</w:t>
            </w:r>
            <w:r w:rsidR="0045618C"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econd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-</w:t>
            </w:r>
            <w:r w:rsidR="0045618C"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season share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DA141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Min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42446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2nd_Min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46C8C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3rd_Min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92794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Average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741A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D9D8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097D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C7F7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3A7B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3BF4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CD1D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CAB1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DD91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C16B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5618C" w:rsidRPr="00CF039C" w14:paraId="6E1D7D87" w14:textId="77777777" w:rsidTr="0045618C">
        <w:trPr>
          <w:trHeight w:val="288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000000" w:fill="FFFFFF"/>
            <w:vAlign w:val="center"/>
          </w:tcPr>
          <w:p w14:paraId="4092D084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80%</w:t>
            </w:r>
          </w:p>
        </w:tc>
        <w:tc>
          <w:tcPr>
            <w:tcW w:w="1691" w:type="dxa"/>
            <w:tcBorders>
              <w:top w:val="single" w:sz="8" w:space="0" w:color="auto"/>
              <w:bottom w:val="nil"/>
            </w:tcBorders>
            <w:shd w:val="clear" w:color="000000" w:fill="FFFFFF"/>
            <w:vAlign w:val="center"/>
          </w:tcPr>
          <w:p w14:paraId="5B563324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F4C81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0.89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ACF64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71703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1.07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EAC71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0.982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D64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57D9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10AD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8574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8D5B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AA36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9E67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A585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9976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1BE9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5618C" w:rsidRPr="00CF039C" w14:paraId="7E8C3FC7" w14:textId="77777777" w:rsidTr="0045618C">
        <w:trPr>
          <w:trHeight w:val="288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</w:tcBorders>
            <w:shd w:val="clear" w:color="000000" w:fill="FFFFFF"/>
            <w:vAlign w:val="center"/>
          </w:tcPr>
          <w:p w14:paraId="7C65939C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70%</w:t>
            </w: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5FDCB358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D9118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0.91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83659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DCB54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1.27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2469A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1.108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BA6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25B5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5E02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479F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70E2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6AEF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550C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A1DF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D329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9BFF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5618C" w:rsidRPr="00CF039C" w14:paraId="3A1D7A72" w14:textId="77777777" w:rsidTr="0045618C">
        <w:trPr>
          <w:trHeight w:val="288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</w:tcBorders>
            <w:shd w:val="clear" w:color="000000" w:fill="FFFFFF"/>
            <w:vAlign w:val="center"/>
          </w:tcPr>
          <w:p w14:paraId="6577B3B2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65%</w:t>
            </w: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3C359DFD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35%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FAC31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0.92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1AE41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ADB3C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1.36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D7B11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1.155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B1B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9453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06E1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873A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C3B2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39D6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AD19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505B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7657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EC28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5618C" w:rsidRPr="00CF039C" w14:paraId="08A86DC2" w14:textId="77777777" w:rsidTr="0045618C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</w:tcBorders>
            <w:shd w:val="clear" w:color="000000" w:fill="FFFFFF"/>
            <w:vAlign w:val="center"/>
          </w:tcPr>
          <w:p w14:paraId="17EF3EEF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64%</w:t>
            </w: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504E104B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36%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D3F34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0.92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29939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0FA75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1.38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93001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1.165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F2C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B197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9EC8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4FF3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E955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235E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9D8C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D9E1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544C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ACFF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5618C" w:rsidRPr="00CF039C" w14:paraId="258FF5F3" w14:textId="77777777" w:rsidTr="0045618C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</w:tcBorders>
            <w:shd w:val="clear" w:color="000000" w:fill="FFFFFF"/>
            <w:vAlign w:val="center"/>
          </w:tcPr>
          <w:p w14:paraId="40876B04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63%</w:t>
            </w: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2621537E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37%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8CD6D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0.93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1B270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B4725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1.39</w:t>
            </w:r>
          </w:p>
        </w:tc>
        <w:tc>
          <w:tcPr>
            <w:tcW w:w="1341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9220D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61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b/>
                <w:bCs/>
                <w:color w:val="006100"/>
                <w:sz w:val="22"/>
                <w:lang w:eastAsia="en-GB"/>
              </w:rPr>
              <w:t>1.170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66F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6100"/>
                <w:sz w:val="22"/>
                <w:lang w:eastAsia="en-GB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040B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E155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2A5C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D2E7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CCB3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AE44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4C3B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51FF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5FF5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5618C" w:rsidRPr="00CF039C" w14:paraId="5B5B27F8" w14:textId="77777777" w:rsidTr="0045618C">
        <w:trPr>
          <w:trHeight w:val="288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</w:tcBorders>
            <w:shd w:val="clear" w:color="000000" w:fill="FFFFFF"/>
            <w:vAlign w:val="center"/>
          </w:tcPr>
          <w:p w14:paraId="1EDB2ABE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62%</w:t>
            </w: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59038F17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38%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955DE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0.93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40BDD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BEAC4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1.37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E4FAB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1.168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F1F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15AE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72C6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0979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1DE2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200C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47FE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E118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3F71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B733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5618C" w:rsidRPr="00CF039C" w14:paraId="59F22F3B" w14:textId="77777777" w:rsidTr="0045618C">
        <w:trPr>
          <w:trHeight w:val="288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</w:tcBorders>
            <w:shd w:val="clear" w:color="000000" w:fill="FFFFFF"/>
            <w:vAlign w:val="center"/>
          </w:tcPr>
          <w:p w14:paraId="53194C74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61%</w:t>
            </w: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0C96E58C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39%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F0D27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0.93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C64E2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B1403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1.36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F8E56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1.167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8A7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EBB7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9D14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DAB0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6448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0FE6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BA0D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7A35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3C43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BD98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5618C" w:rsidRPr="00CF039C" w14:paraId="45C8F12F" w14:textId="77777777" w:rsidTr="0045618C">
        <w:trPr>
          <w:trHeight w:val="288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</w:tcBorders>
            <w:shd w:val="clear" w:color="000000" w:fill="FFFFFF"/>
            <w:vAlign w:val="center"/>
          </w:tcPr>
          <w:p w14:paraId="3B0AE16C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60%</w:t>
            </w: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2B76B0CC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693D4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0.93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619FD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3DF86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1.35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6EBC6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1.166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0F3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841B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DDD8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7FD0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07F5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2116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3616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D5CF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7517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B5D1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5618C" w:rsidRPr="00CF039C" w14:paraId="427BC010" w14:textId="77777777" w:rsidTr="0045618C">
        <w:trPr>
          <w:trHeight w:val="288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</w:tcBorders>
            <w:shd w:val="clear" w:color="000000" w:fill="FFFFFF"/>
            <w:vAlign w:val="center"/>
          </w:tcPr>
          <w:p w14:paraId="48D9853F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59%</w:t>
            </w: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5BD98E50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41%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35776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0.93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32197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0881F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1.33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6DB08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1.164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EFF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01C4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706E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F697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EC67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F47A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A39F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C02F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B878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B4EE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5618C" w:rsidRPr="00CF039C" w14:paraId="34E1B8B4" w14:textId="77777777" w:rsidTr="0045618C">
        <w:trPr>
          <w:trHeight w:val="288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</w:tcBorders>
            <w:shd w:val="clear" w:color="000000" w:fill="FFFFFF"/>
            <w:vAlign w:val="center"/>
          </w:tcPr>
          <w:p w14:paraId="20840918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58%</w:t>
            </w: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045DAB0C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42%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77B03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0.94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B02B6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7E378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1.32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2534D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1.163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430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CB6B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8EFA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F51E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7A1B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418A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1BFB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45A6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C680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E421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5618C" w:rsidRPr="00CF039C" w14:paraId="511FF64D" w14:textId="77777777" w:rsidTr="0045618C">
        <w:trPr>
          <w:trHeight w:val="288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</w:tcBorders>
            <w:shd w:val="clear" w:color="000000" w:fill="FFFFFF"/>
            <w:vAlign w:val="center"/>
          </w:tcPr>
          <w:p w14:paraId="5277AED3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57%</w:t>
            </w: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547AC1E6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43%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6D67F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0.94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39B57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F4389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1.31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2B5A3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1.161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0984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4473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A309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3DAD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F289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3FB3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65E8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51BE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C567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0964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5618C" w:rsidRPr="00CF039C" w14:paraId="63D3C28B" w14:textId="77777777" w:rsidTr="0045618C">
        <w:trPr>
          <w:trHeight w:val="288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</w:tcBorders>
            <w:shd w:val="clear" w:color="000000" w:fill="FFFFFF"/>
            <w:vAlign w:val="center"/>
          </w:tcPr>
          <w:p w14:paraId="5238D1EC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56%</w:t>
            </w: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68DA1E6D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44%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CE37A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0.94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3AE04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1.247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BA19D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1.29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7E537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1.160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56C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7DEF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26C6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3174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F979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51A1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4994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A687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7B4F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5FB1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5618C" w:rsidRPr="00CF039C" w14:paraId="53F7958E" w14:textId="77777777" w:rsidTr="0045618C">
        <w:trPr>
          <w:trHeight w:val="288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</w:tcBorders>
            <w:shd w:val="clear" w:color="000000" w:fill="FFFFFF"/>
            <w:vAlign w:val="center"/>
          </w:tcPr>
          <w:p w14:paraId="4DDB4602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55%</w:t>
            </w: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701989B3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45%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C4831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0.94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E645A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1.254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0ADCE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1.28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C95D7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1.159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660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5B60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6D5C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2315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D377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5937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7CC8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CA69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2277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270B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5618C" w:rsidRPr="00CF039C" w14:paraId="7C004EDE" w14:textId="77777777" w:rsidTr="0045618C">
        <w:trPr>
          <w:trHeight w:val="288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</w:tcBorders>
            <w:shd w:val="clear" w:color="000000" w:fill="FFFFFF"/>
            <w:vAlign w:val="center"/>
          </w:tcPr>
          <w:p w14:paraId="5C314A24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50%</w:t>
            </w: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69F633F2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33C83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0.95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93F49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1C0BB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1.29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F96B4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1.152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64C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D66C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F828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C104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8FEC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FF91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254E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140E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1415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4FE8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5618C" w:rsidRPr="00CF039C" w14:paraId="0F03A9FF" w14:textId="77777777" w:rsidTr="0045618C">
        <w:trPr>
          <w:trHeight w:val="288"/>
        </w:trPr>
        <w:tc>
          <w:tcPr>
            <w:tcW w:w="1691" w:type="dxa"/>
            <w:tcBorders>
              <w:top w:val="nil"/>
              <w:left w:val="single" w:sz="8" w:space="0" w:color="auto"/>
              <w:bottom w:val="nil"/>
            </w:tcBorders>
            <w:shd w:val="clear" w:color="000000" w:fill="FFFFFF"/>
            <w:vAlign w:val="center"/>
          </w:tcPr>
          <w:p w14:paraId="32DEA7D1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40%</w:t>
            </w: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22D8B87F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2AA31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0.97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C0C4F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4FFB9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1.29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737F8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1.113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8C2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5343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19C9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3C29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F2BF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5AFD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47F8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C770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056D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1C75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5618C" w:rsidRPr="00CF039C" w14:paraId="05BAD992" w14:textId="77777777" w:rsidTr="0045618C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000000" w:fill="FFFFFF"/>
            <w:vAlign w:val="center"/>
          </w:tcPr>
          <w:p w14:paraId="1A9D47EC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30%</w:t>
            </w:r>
          </w:p>
        </w:tc>
        <w:tc>
          <w:tcPr>
            <w:tcW w:w="1691" w:type="dxa"/>
            <w:tcBorders>
              <w:top w:val="nil"/>
              <w:bottom w:val="single" w:sz="8" w:space="0" w:color="auto"/>
            </w:tcBorders>
            <w:shd w:val="clear" w:color="000000" w:fill="FFFFFF"/>
            <w:vAlign w:val="center"/>
          </w:tcPr>
          <w:p w14:paraId="1EDCE9A0" w14:textId="77777777" w:rsidR="0045618C" w:rsidRPr="00CF039C" w:rsidRDefault="0045618C" w:rsidP="0045618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70%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FB5E2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0.94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575BB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65CCF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1.07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7467D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1.001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434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C52B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D112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8032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E425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1B15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E4F3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FC8B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3829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6AA9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6C397966" w14:textId="77777777" w:rsidR="0045618C" w:rsidRPr="00CF039C" w:rsidRDefault="0045618C" w:rsidP="0045618C"/>
    <w:tbl>
      <w:tblPr>
        <w:tblW w:w="13906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550"/>
        <w:gridCol w:w="1417"/>
        <w:gridCol w:w="911"/>
        <w:gridCol w:w="73"/>
        <w:gridCol w:w="839"/>
        <w:gridCol w:w="572"/>
        <w:gridCol w:w="339"/>
        <w:gridCol w:w="268"/>
        <w:gridCol w:w="607"/>
        <w:gridCol w:w="37"/>
        <w:gridCol w:w="573"/>
        <w:gridCol w:w="338"/>
        <w:gridCol w:w="622"/>
        <w:gridCol w:w="290"/>
        <w:gridCol w:w="670"/>
        <w:gridCol w:w="242"/>
        <w:gridCol w:w="718"/>
        <w:gridCol w:w="193"/>
        <w:gridCol w:w="767"/>
        <w:gridCol w:w="145"/>
        <w:gridCol w:w="815"/>
        <w:gridCol w:w="96"/>
        <w:gridCol w:w="864"/>
        <w:gridCol w:w="48"/>
        <w:gridCol w:w="912"/>
      </w:tblGrid>
      <w:tr w:rsidR="0045618C" w:rsidRPr="00CF039C" w14:paraId="519A8A7C" w14:textId="77777777" w:rsidTr="0045618C">
        <w:trPr>
          <w:trHeight w:val="288"/>
        </w:trPr>
        <w:tc>
          <w:tcPr>
            <w:tcW w:w="13906" w:type="dxa"/>
            <w:gridSpan w:val="2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F32334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spellStart"/>
            <w:r w:rsidRPr="00CF039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i</w:t>
            </w:r>
            <w:proofErr w:type="spellEnd"/>
            <w:r w:rsidRPr="00CF039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. Final daily labor inputs (related to 'step' 5 and shown in Figure 5)</w:t>
            </w:r>
          </w:p>
        </w:tc>
      </w:tr>
      <w:tr w:rsidR="0045618C" w:rsidRPr="00CF039C" w14:paraId="1456FFC1" w14:textId="77777777" w:rsidTr="0045618C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F95FB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Uganda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99D58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606AB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AB5D2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E221E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F90CD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2A8EA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70BCD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C7571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22BD8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8D55C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E06BC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52BBE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8C02E0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45618C" w:rsidRPr="00CF039C" w14:paraId="63FAF776" w14:textId="77777777" w:rsidTr="0045618C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E4150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C8EBA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3C484B" w14:textId="77777777" w:rsidR="0045618C" w:rsidRPr="00CF039C" w:rsidRDefault="0045618C" w:rsidP="00C422B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Jan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AE2D1A" w14:textId="77777777" w:rsidR="0045618C" w:rsidRPr="00CF039C" w:rsidRDefault="0045618C" w:rsidP="00C422B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Feb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051FB5" w14:textId="77777777" w:rsidR="0045618C" w:rsidRPr="00CF039C" w:rsidRDefault="0045618C" w:rsidP="00C422B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Mar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9E0D64" w14:textId="77777777" w:rsidR="0045618C" w:rsidRPr="00CF039C" w:rsidRDefault="0045618C" w:rsidP="00C422B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Apr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74765E" w14:textId="77777777" w:rsidR="0045618C" w:rsidRPr="00CF039C" w:rsidRDefault="0045618C" w:rsidP="00C422B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May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EDC11A" w14:textId="77777777" w:rsidR="0045618C" w:rsidRPr="00CF039C" w:rsidRDefault="0045618C" w:rsidP="00C422B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Jun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15CAD4" w14:textId="77777777" w:rsidR="0045618C" w:rsidRPr="00CF039C" w:rsidRDefault="0045618C" w:rsidP="00C422B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Jul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12EC53" w14:textId="77777777" w:rsidR="0045618C" w:rsidRPr="00CF039C" w:rsidRDefault="0045618C" w:rsidP="00C422B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Aug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0106AA" w14:textId="77777777" w:rsidR="0045618C" w:rsidRPr="00CF039C" w:rsidRDefault="0045618C" w:rsidP="00C422B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Sep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6991C8" w14:textId="77777777" w:rsidR="0045618C" w:rsidRPr="00CF039C" w:rsidRDefault="0045618C" w:rsidP="00C422B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Oct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0A8051" w14:textId="77777777" w:rsidR="0045618C" w:rsidRPr="00CF039C" w:rsidRDefault="0045618C" w:rsidP="00C422B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Nov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E99B62" w14:textId="77777777" w:rsidR="0045618C" w:rsidRPr="00CF039C" w:rsidRDefault="0045618C" w:rsidP="00C422B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Dec</w:t>
            </w:r>
          </w:p>
        </w:tc>
      </w:tr>
      <w:tr w:rsidR="0045618C" w:rsidRPr="00CF039C" w14:paraId="675F14BB" w14:textId="77777777" w:rsidTr="0045618C">
        <w:trPr>
          <w:trHeight w:val="288"/>
        </w:trPr>
        <w:tc>
          <w:tcPr>
            <w:tcW w:w="296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44342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Food crops (first season)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5093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EDBA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D14E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1.0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85C4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1.1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7FE2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0.8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D33F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0.6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088B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0.6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9AE7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0.2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7113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BC90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C539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604C6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0.0</w:t>
            </w:r>
          </w:p>
        </w:tc>
      </w:tr>
      <w:tr w:rsidR="0045618C" w:rsidRPr="00CF039C" w14:paraId="3F067597" w14:textId="77777777" w:rsidTr="0045618C">
        <w:trPr>
          <w:trHeight w:val="288"/>
        </w:trPr>
        <w:tc>
          <w:tcPr>
            <w:tcW w:w="296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B2E90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Food crops (second season)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621F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2619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0.1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6BBA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0.0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A527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0.1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B1DD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47CD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0.2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5929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50F2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0.5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25D4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0.5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0282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0.3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254F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11481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0.2</w:t>
            </w:r>
          </w:p>
        </w:tc>
      </w:tr>
      <w:tr w:rsidR="0045618C" w:rsidRPr="00CF039C" w14:paraId="70A8ABC0" w14:textId="77777777" w:rsidTr="0045618C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9EB5B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Cotton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70987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5697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0.9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BE9D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0.4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8029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0.1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7B74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E7AD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0.6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AE9A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0.8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2DFA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0.9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AA25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0.8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1F46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0.7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A4B1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0.7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EACB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F56EC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0.8</w:t>
            </w:r>
          </w:p>
        </w:tc>
      </w:tr>
      <w:tr w:rsidR="0045618C" w:rsidRPr="00CF039C" w14:paraId="41DB392F" w14:textId="77777777" w:rsidTr="0045618C">
        <w:trPr>
          <w:trHeight w:val="288"/>
        </w:trPr>
        <w:tc>
          <w:tcPr>
            <w:tcW w:w="296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1D991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Maximum labor capacity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44A0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1.6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974F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1.6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81F7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1.6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AD60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1.6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1387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1.6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0CF8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1.6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5554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1.6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4DD8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1.6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37D5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1.6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CC27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1.6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CD76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70362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1.6</w:t>
            </w:r>
          </w:p>
        </w:tc>
      </w:tr>
      <w:tr w:rsidR="0045618C" w:rsidRPr="00CF039C" w14:paraId="37C4545B" w14:textId="77777777" w:rsidTr="0045618C">
        <w:trPr>
          <w:trHeight w:val="288"/>
        </w:trPr>
        <w:tc>
          <w:tcPr>
            <w:tcW w:w="296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D9BF0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Rainfall (right axis)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4142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23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752A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A82A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88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2D3B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168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0594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185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D340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116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1144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129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4DD8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207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3AB8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154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772C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138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BA40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81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71332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42</w:t>
            </w:r>
          </w:p>
        </w:tc>
      </w:tr>
      <w:tr w:rsidR="0045618C" w:rsidRPr="00CF039C" w14:paraId="49DEC389" w14:textId="77777777" w:rsidTr="0045618C">
        <w:trPr>
          <w:trHeight w:val="300"/>
        </w:trPr>
        <w:tc>
          <w:tcPr>
            <w:tcW w:w="13906" w:type="dxa"/>
            <w:gridSpan w:val="2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E50433" w14:textId="3CDEE15A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 xml:space="preserve">Notes: </w:t>
            </w:r>
            <w:r w:rsidR="00857E2D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R</w:t>
            </w: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ainfall is taken from Figure 3</w:t>
            </w:r>
          </w:p>
        </w:tc>
      </w:tr>
    </w:tbl>
    <w:p w14:paraId="020042A8" w14:textId="77777777" w:rsidR="0045618C" w:rsidRPr="00CF039C" w:rsidRDefault="0045618C" w:rsidP="0045618C"/>
    <w:p w14:paraId="5F09D004" w14:textId="77777777" w:rsidR="0045618C" w:rsidRPr="00CF039C" w:rsidRDefault="0045618C" w:rsidP="0045618C">
      <w:pPr>
        <w:pStyle w:val="Heading3"/>
        <w:rPr>
          <w:rFonts w:ascii="Times New Roman" w:hAnsi="Times New Roman" w:cs="Times New Roman"/>
          <w:color w:val="auto"/>
          <w:sz w:val="22"/>
          <w:szCs w:val="22"/>
        </w:rPr>
      </w:pPr>
      <w:r w:rsidRPr="00CF039C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A.2.4.</w:t>
      </w:r>
      <w:r w:rsidRPr="00CF039C">
        <w:rPr>
          <w:rFonts w:ascii="Times New Roman" w:hAnsi="Times New Roman" w:cs="Times New Roman"/>
          <w:color w:val="auto"/>
          <w:sz w:val="22"/>
          <w:szCs w:val="22"/>
        </w:rPr>
        <w:t xml:space="preserve"> Seasonality calculations in FWA, post-productivity breakthrough</w:t>
      </w:r>
    </w:p>
    <w:p w14:paraId="167E1102" w14:textId="77777777" w:rsidR="0045618C" w:rsidRPr="00CF039C" w:rsidRDefault="0045618C" w:rsidP="0045618C"/>
    <w:tbl>
      <w:tblPr>
        <w:tblW w:w="1410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2856"/>
        <w:gridCol w:w="937"/>
        <w:gridCol w:w="86"/>
        <w:gridCol w:w="851"/>
        <w:gridCol w:w="133"/>
        <w:gridCol w:w="804"/>
        <w:gridCol w:w="607"/>
        <w:gridCol w:w="330"/>
        <w:gridCol w:w="599"/>
        <w:gridCol w:w="338"/>
        <w:gridCol w:w="591"/>
        <w:gridCol w:w="347"/>
        <w:gridCol w:w="582"/>
        <w:gridCol w:w="355"/>
        <w:gridCol w:w="574"/>
        <w:gridCol w:w="363"/>
        <w:gridCol w:w="566"/>
        <w:gridCol w:w="371"/>
        <w:gridCol w:w="558"/>
        <w:gridCol w:w="379"/>
        <w:gridCol w:w="550"/>
        <w:gridCol w:w="387"/>
        <w:gridCol w:w="220"/>
        <w:gridCol w:w="718"/>
      </w:tblGrid>
      <w:tr w:rsidR="0045618C" w:rsidRPr="00CF039C" w14:paraId="4AF0AC0C" w14:textId="77777777" w:rsidTr="0045618C">
        <w:trPr>
          <w:trHeight w:val="300"/>
        </w:trPr>
        <w:tc>
          <w:tcPr>
            <w:tcW w:w="1410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5F4540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 xml:space="preserve">a. to c. Identical to </w:t>
            </w:r>
            <w:proofErr w:type="spellStart"/>
            <w:r w:rsidRPr="00CF039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FWA_seasonality</w:t>
            </w:r>
            <w:proofErr w:type="spellEnd"/>
            <w:r w:rsidRPr="00CF039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 xml:space="preserve"> (A.2.2. above)</w:t>
            </w: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45618C" w:rsidRPr="00CF039C" w14:paraId="15059D9F" w14:textId="77777777" w:rsidTr="0045618C">
        <w:trPr>
          <w:trHeight w:val="3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35AF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2E92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997E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3365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5B26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6FC9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4797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2FF8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F4D8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BB56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CD46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DA29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27AC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5618C" w:rsidRPr="00CF039C" w14:paraId="2CA226BD" w14:textId="77777777" w:rsidTr="0045618C">
        <w:trPr>
          <w:trHeight w:val="288"/>
        </w:trPr>
        <w:tc>
          <w:tcPr>
            <w:tcW w:w="14102" w:type="dxa"/>
            <w:gridSpan w:val="2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7C8FB7" w14:textId="4D780AC4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d. Monthly labor requirements (man-days) for food crop cultivation to achieve household self-sufficiency</w:t>
            </w:r>
          </w:p>
        </w:tc>
      </w:tr>
      <w:tr w:rsidR="0045618C" w:rsidRPr="00CF039C" w14:paraId="60B742D2" w14:textId="77777777" w:rsidTr="0045618C">
        <w:trPr>
          <w:trHeight w:val="288"/>
        </w:trPr>
        <w:tc>
          <w:tcPr>
            <w:tcW w:w="387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4F088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Côte d'Ivoire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C8360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8B7EA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47521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E6D1E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D1B19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56A05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116C8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3F61C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568F6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88894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4C35C3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45618C" w:rsidRPr="00CF039C" w14:paraId="57CC7791" w14:textId="77777777" w:rsidTr="0045618C">
        <w:trPr>
          <w:trHeight w:val="288"/>
        </w:trPr>
        <w:tc>
          <w:tcPr>
            <w:tcW w:w="2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B547B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34E14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Jan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B33E8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Feb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72A3C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Mar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02B26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Apr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823B4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May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2A1A2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Jun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39CC3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Jul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5B49F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Aug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31849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Sep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B851F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Oct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2E85D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Nov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D2748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Dec</w:t>
            </w:r>
          </w:p>
        </w:tc>
      </w:tr>
      <w:tr w:rsidR="0045618C" w:rsidRPr="00CF039C" w14:paraId="125C30F7" w14:textId="77777777" w:rsidTr="0045618C">
        <w:trPr>
          <w:trHeight w:val="300"/>
        </w:trPr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13D56F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Food crops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EFE26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CD9CE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08293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214B9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2.1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5EA7D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4.2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58D85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7.9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704C2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8.9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26907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11.0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8121A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10.4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F62B8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7.1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F1157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D04E6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3.5</w:t>
            </w:r>
          </w:p>
        </w:tc>
      </w:tr>
      <w:tr w:rsidR="0045618C" w:rsidRPr="00CF039C" w14:paraId="11FF6F16" w14:textId="77777777" w:rsidTr="0045618C">
        <w:trPr>
          <w:trHeight w:val="3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370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72A4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BD7D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6249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90B8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A29B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0441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F354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9C74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FE28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33A7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4F87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E148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5618C" w:rsidRPr="00CF039C" w14:paraId="56ED9B67" w14:textId="77777777" w:rsidTr="0045618C">
        <w:trPr>
          <w:trHeight w:val="288"/>
        </w:trPr>
        <w:tc>
          <w:tcPr>
            <w:tcW w:w="14102" w:type="dxa"/>
            <w:gridSpan w:val="2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555013" w14:textId="1141EF93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e. Monthly labor (man-days) remaining for cotton cultivation</w:t>
            </w: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45618C" w:rsidRPr="00CF039C" w14:paraId="6A8E557F" w14:textId="77777777" w:rsidTr="0045618C">
        <w:trPr>
          <w:trHeight w:val="288"/>
        </w:trPr>
        <w:tc>
          <w:tcPr>
            <w:tcW w:w="387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FA897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Côte d'Ivoire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39174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FFEDB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1112B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C70F8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6A578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6E275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A71B3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8E001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6697E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9EC87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03C44B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45618C" w:rsidRPr="00CF039C" w14:paraId="50C241A9" w14:textId="77777777" w:rsidTr="0045618C">
        <w:trPr>
          <w:trHeight w:val="288"/>
        </w:trPr>
        <w:tc>
          <w:tcPr>
            <w:tcW w:w="2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2EAAF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A23DF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Jan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2F6F3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Feb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CA65F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Mar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B5F45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Apr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6C92F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May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4DE47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Jun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429CE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Jul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8ACE9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Aug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24745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Sep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90D0C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Oct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A6369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Nov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88FF9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Dec</w:t>
            </w:r>
          </w:p>
        </w:tc>
      </w:tr>
      <w:tr w:rsidR="0045618C" w:rsidRPr="00CF039C" w14:paraId="316E2A9C" w14:textId="77777777" w:rsidTr="0045618C">
        <w:trPr>
          <w:trHeight w:val="288"/>
        </w:trPr>
        <w:tc>
          <w:tcPr>
            <w:tcW w:w="2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DC942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Days in month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FED32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F7416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28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94FC2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999DE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4AD8C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6AC61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3E805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CDE8D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6B31A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5D164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2BB11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36051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31</w:t>
            </w:r>
          </w:p>
        </w:tc>
      </w:tr>
      <w:tr w:rsidR="0045618C" w:rsidRPr="00CF039C" w14:paraId="38D7A0C6" w14:textId="77777777" w:rsidTr="0045618C">
        <w:trPr>
          <w:trHeight w:val="288"/>
        </w:trPr>
        <w:tc>
          <w:tcPr>
            <w:tcW w:w="2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561AF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Total available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616D8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49.6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B4F1E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44.8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AFD99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49.6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3A7C8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48.0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C8DDC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49.6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F0E9B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48.0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43FEA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49.6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8E3F5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49.6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20B63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48.0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FA112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49.6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70C41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48.0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202FD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49.6</w:t>
            </w:r>
          </w:p>
        </w:tc>
      </w:tr>
      <w:tr w:rsidR="0045618C" w:rsidRPr="00CF039C" w14:paraId="78625781" w14:textId="77777777" w:rsidTr="0045618C">
        <w:trPr>
          <w:trHeight w:val="300"/>
        </w:trPr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3F8DB8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Remaining for cotton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2C91C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49.6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E05EA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44.8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9BCF5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49.4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6EDA1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45.9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B1336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45.4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0E56E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40.1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28BD4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40.7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F1183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38.6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3AD94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37.6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ADACA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42.5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C5E0F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46.1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54D45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46.1</w:t>
            </w:r>
          </w:p>
        </w:tc>
      </w:tr>
      <w:tr w:rsidR="0045618C" w:rsidRPr="00CF039C" w14:paraId="1D0BE0B7" w14:textId="77777777" w:rsidTr="0045618C">
        <w:trPr>
          <w:trHeight w:val="300"/>
        </w:trPr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3EA8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8D77E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FDB42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B4EB0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69C5D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9813D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FD8C0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B248D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61727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31C84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9DCA1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1DCD0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0E69E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5618C" w:rsidRPr="00CF039C" w14:paraId="22B24D6A" w14:textId="77777777" w:rsidTr="0045618C">
        <w:trPr>
          <w:trHeight w:val="288"/>
        </w:trPr>
        <w:tc>
          <w:tcPr>
            <w:tcW w:w="14102" w:type="dxa"/>
            <w:gridSpan w:val="2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B8917D" w14:textId="2990A33C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f. Monthly labor requirements (man-days) for cotton cultivation, per hectare</w:t>
            </w: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45618C" w:rsidRPr="00CF039C" w14:paraId="29672206" w14:textId="77777777" w:rsidTr="0045618C">
        <w:trPr>
          <w:trHeight w:val="288"/>
        </w:trPr>
        <w:tc>
          <w:tcPr>
            <w:tcW w:w="387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0AFA7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Côte d'Ivoire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F72D6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53510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17EED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F3B50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35795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3E212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49898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EC0B5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3B028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99E31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B65F00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45618C" w:rsidRPr="00CF039C" w14:paraId="096005B4" w14:textId="77777777" w:rsidTr="0045618C">
        <w:trPr>
          <w:trHeight w:val="288"/>
        </w:trPr>
        <w:tc>
          <w:tcPr>
            <w:tcW w:w="2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0FB4C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058F8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Jan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5F8CF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Feb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B10EF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Mar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971A8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Apr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E0905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May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0F474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Jun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2D720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Jul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7CB2E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Aug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E8873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Sep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97F20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Oct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2D582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Nov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9BA6E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Dec</w:t>
            </w:r>
          </w:p>
        </w:tc>
      </w:tr>
      <w:tr w:rsidR="0045618C" w:rsidRPr="00CF039C" w14:paraId="7F2D2F77" w14:textId="77777777" w:rsidTr="0045618C">
        <w:trPr>
          <w:trHeight w:val="300"/>
        </w:trPr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C78CED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Labor requirements/hectare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76455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3.5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4E6A3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2.8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4D19B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5.5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DF7C1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11.8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A90BB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7.6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3391F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15.2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73C82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14.5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D2AA6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15.9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E025A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5.5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10872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6.2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1CB736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9.7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AD4B4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0.7</w:t>
            </w:r>
          </w:p>
        </w:tc>
      </w:tr>
      <w:tr w:rsidR="0045618C" w:rsidRPr="00CF039C" w14:paraId="505D101A" w14:textId="77777777" w:rsidTr="0045618C">
        <w:trPr>
          <w:trHeight w:val="3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D82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F836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FC7E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558E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CBA7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9FCF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8F61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6B81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29F3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334E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23FB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43CB5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D495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5618C" w:rsidRPr="00CF039C" w14:paraId="2899EA04" w14:textId="77777777" w:rsidTr="0045618C">
        <w:trPr>
          <w:trHeight w:val="288"/>
        </w:trPr>
        <w:tc>
          <w:tcPr>
            <w:tcW w:w="14102" w:type="dxa"/>
            <w:gridSpan w:val="2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3F8339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g. Cotton production possibilities (hectare)</w:t>
            </w: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45618C" w:rsidRPr="00CF039C" w14:paraId="6960F9D1" w14:textId="77777777" w:rsidTr="0045618C">
        <w:trPr>
          <w:trHeight w:val="288"/>
        </w:trPr>
        <w:tc>
          <w:tcPr>
            <w:tcW w:w="387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359CB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en-GB"/>
              </w:rPr>
              <w:t>Côte d'Ivoire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89F62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735E3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B23A8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39482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52D14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F0753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8B153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7AF01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1A689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EA246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241C5E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45618C" w:rsidRPr="00CF039C" w14:paraId="438E24A9" w14:textId="77777777" w:rsidTr="0045618C">
        <w:trPr>
          <w:trHeight w:val="300"/>
        </w:trPr>
        <w:tc>
          <w:tcPr>
            <w:tcW w:w="2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CC58E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13B16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Jan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88931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Feb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7F52F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Mar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9F7CE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Apr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870D8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May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1E8739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Jun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3682BB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Jul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41FE6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Aug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CA61C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Sep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16FD5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Oct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00F25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Nov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5D5B8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Dec</w:t>
            </w:r>
          </w:p>
        </w:tc>
      </w:tr>
      <w:tr w:rsidR="0045618C" w:rsidRPr="00CF039C" w14:paraId="57A07EB2" w14:textId="77777777" w:rsidTr="0045618C">
        <w:trPr>
          <w:trHeight w:val="300"/>
        </w:trPr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214B93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Max hectares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5D1A9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14.33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D325E5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16.18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619DD4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8.92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F0AD7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3.90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3BE48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5.96</w:t>
            </w:r>
          </w:p>
        </w:tc>
        <w:tc>
          <w:tcPr>
            <w:tcW w:w="938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BB0C9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C57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b/>
                <w:bCs/>
                <w:color w:val="9C5700"/>
                <w:sz w:val="22"/>
                <w:lang w:eastAsia="en-GB"/>
              </w:rPr>
              <w:t>2.63</w:t>
            </w:r>
          </w:p>
        </w:tc>
        <w:tc>
          <w:tcPr>
            <w:tcW w:w="937" w:type="dxa"/>
            <w:gridSpan w:val="2"/>
            <w:tcBorders>
              <w:top w:val="single" w:sz="8" w:space="0" w:color="ED7D31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E01A1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C57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b/>
                <w:bCs/>
                <w:color w:val="9C5700"/>
                <w:sz w:val="22"/>
                <w:lang w:eastAsia="en-GB"/>
              </w:rPr>
              <w:t>2.80</w:t>
            </w:r>
          </w:p>
        </w:tc>
        <w:tc>
          <w:tcPr>
            <w:tcW w:w="937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auto"/>
              <w:right w:val="single" w:sz="8" w:space="0" w:color="FF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558E3E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C0006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b/>
                <w:bCs/>
                <w:color w:val="9C0006"/>
                <w:sz w:val="22"/>
                <w:lang w:eastAsia="en-GB"/>
              </w:rPr>
              <w:t>2.42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3EA89C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6.79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D7291A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6.82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509D20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4.75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A8D281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66.63</w:t>
            </w:r>
          </w:p>
        </w:tc>
      </w:tr>
      <w:tr w:rsidR="0045618C" w:rsidRPr="00CF039C" w14:paraId="5FE87F5B" w14:textId="77777777" w:rsidTr="0045618C">
        <w:trPr>
          <w:trHeight w:val="3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58B7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4D75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4756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932C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CC29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1E2E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AA05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5D74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0A9A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7928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CAC0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EBB5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754B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5618C" w:rsidRPr="00CF039C" w14:paraId="7F38F3D4" w14:textId="77777777" w:rsidTr="0045618C">
        <w:trPr>
          <w:trHeight w:val="288"/>
        </w:trPr>
        <w:tc>
          <w:tcPr>
            <w:tcW w:w="6274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AC057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h. Three most constraining months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B43B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0132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92C4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1424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5FA0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5FF4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03F5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B28E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E8A6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5618C" w:rsidRPr="00CF039C" w14:paraId="30959068" w14:textId="77777777" w:rsidTr="0045618C">
        <w:trPr>
          <w:trHeight w:val="300"/>
        </w:trPr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EF0FD0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Min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3E8BE2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2nd_Min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893777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3rd_Min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21AC51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spellStart"/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Average_Min</w:t>
            </w:r>
            <w:proofErr w:type="spellEnd"/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8254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C7BA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0409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A277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76DD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C8A3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F294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D7AD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05BB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5618C" w:rsidRPr="00CF039C" w14:paraId="1EEA2626" w14:textId="77777777" w:rsidTr="0045618C">
        <w:trPr>
          <w:trHeight w:val="300"/>
        </w:trPr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D1A578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2.42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C5D592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2.63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9F07F3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2.80</w:t>
            </w:r>
          </w:p>
        </w:tc>
        <w:tc>
          <w:tcPr>
            <w:tcW w:w="1411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100BACF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61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b/>
                <w:bCs/>
                <w:color w:val="006100"/>
                <w:sz w:val="22"/>
                <w:lang w:eastAsia="en-GB"/>
              </w:rPr>
              <w:t>2.62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869D" w14:textId="77777777" w:rsidR="0045618C" w:rsidRPr="00CF039C" w:rsidRDefault="0045618C" w:rsidP="004561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6100"/>
                <w:sz w:val="22"/>
                <w:lang w:eastAsia="en-GB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390E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D062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43B02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9BDC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227B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C789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C08B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D4C05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17C63A7A" w14:textId="77777777" w:rsidR="0045618C" w:rsidRPr="00CF039C" w:rsidRDefault="0045618C" w:rsidP="0045618C"/>
    <w:p w14:paraId="2ABE166A" w14:textId="77777777" w:rsidR="0045618C" w:rsidRPr="00CF039C" w:rsidRDefault="0045618C" w:rsidP="0045618C">
      <w:pPr>
        <w:pStyle w:val="Heading3"/>
        <w:rPr>
          <w:rFonts w:ascii="Times New Roman" w:hAnsi="Times New Roman" w:cs="Times New Roman"/>
          <w:color w:val="auto"/>
          <w:sz w:val="22"/>
          <w:szCs w:val="22"/>
        </w:rPr>
      </w:pPr>
      <w:r w:rsidRPr="00CF039C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A.2.5.</w:t>
      </w:r>
      <w:r w:rsidRPr="00CF039C">
        <w:rPr>
          <w:rFonts w:ascii="Times New Roman" w:hAnsi="Times New Roman" w:cs="Times New Roman"/>
          <w:color w:val="auto"/>
          <w:sz w:val="22"/>
          <w:szCs w:val="22"/>
        </w:rPr>
        <w:t xml:space="preserve"> Results of simulation</w:t>
      </w:r>
    </w:p>
    <w:p w14:paraId="596EADE8" w14:textId="77777777" w:rsidR="0045618C" w:rsidRPr="00CF039C" w:rsidRDefault="0045618C" w:rsidP="0045618C"/>
    <w:tbl>
      <w:tblPr>
        <w:tblW w:w="8180" w:type="dxa"/>
        <w:tblInd w:w="118" w:type="dxa"/>
        <w:tblLook w:val="04A0" w:firstRow="1" w:lastRow="0" w:firstColumn="1" w:lastColumn="0" w:noHBand="0" w:noVBand="1"/>
      </w:tblPr>
      <w:tblGrid>
        <w:gridCol w:w="718"/>
        <w:gridCol w:w="7523"/>
      </w:tblGrid>
      <w:tr w:rsidR="0045618C" w:rsidRPr="00CF039C" w14:paraId="1116E7E8" w14:textId="77777777" w:rsidTr="0045618C">
        <w:trPr>
          <w:trHeight w:val="288"/>
        </w:trPr>
        <w:tc>
          <w:tcPr>
            <w:tcW w:w="81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6128F7A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COTTON PRODUCTION CAPACITY</w:t>
            </w:r>
          </w:p>
        </w:tc>
      </w:tr>
      <w:tr w:rsidR="0045618C" w:rsidRPr="00CF039C" w14:paraId="48E672EE" w14:textId="77777777" w:rsidTr="0045618C">
        <w:trPr>
          <w:trHeight w:val="288"/>
        </w:trPr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B65AE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1.17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08991B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Uganda (hectare)</w:t>
            </w:r>
          </w:p>
        </w:tc>
      </w:tr>
      <w:tr w:rsidR="0045618C" w:rsidRPr="00CF039C" w14:paraId="5D9D0BF5" w14:textId="77777777" w:rsidTr="0045618C">
        <w:trPr>
          <w:trHeight w:val="300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D3F14C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0.40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DCCC79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Côte d'Ivoire (hectare)</w:t>
            </w:r>
          </w:p>
        </w:tc>
      </w:tr>
      <w:tr w:rsidR="0045618C" w:rsidRPr="00CF039C" w14:paraId="08E092A0" w14:textId="77777777" w:rsidTr="0045618C">
        <w:trPr>
          <w:trHeight w:val="300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9336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7D51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5618C" w:rsidRPr="00CF039C" w14:paraId="1D18CB69" w14:textId="77777777" w:rsidTr="0045618C">
        <w:trPr>
          <w:trHeight w:val="288"/>
        </w:trPr>
        <w:tc>
          <w:tcPr>
            <w:tcW w:w="81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A65C3E4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LABOR REMAINING FOR NON-AGRICULTURAL WORK</w:t>
            </w:r>
          </w:p>
        </w:tc>
      </w:tr>
      <w:tr w:rsidR="0045618C" w:rsidRPr="00CF039C" w14:paraId="198821F1" w14:textId="77777777" w:rsidTr="0045618C">
        <w:trPr>
          <w:trHeight w:val="288"/>
        </w:trPr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03CDB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499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6B82DD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Working days per household for non-reproductive work</w:t>
            </w:r>
          </w:p>
        </w:tc>
      </w:tr>
      <w:tr w:rsidR="0045618C" w:rsidRPr="00CF039C" w14:paraId="44FB8A6D" w14:textId="77777777" w:rsidTr="0045618C">
        <w:trPr>
          <w:trHeight w:val="288"/>
        </w:trPr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AE33C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308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3C2F9D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Working days per household for agricultural work, Côte d'Ivoire</w:t>
            </w:r>
          </w:p>
        </w:tc>
      </w:tr>
      <w:tr w:rsidR="0045618C" w:rsidRPr="00CF039C" w14:paraId="03F7CC03" w14:textId="77777777" w:rsidTr="0045618C">
        <w:trPr>
          <w:trHeight w:val="288"/>
        </w:trPr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A6320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461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B968D7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Working days per household for agricultural work, Uganda</w:t>
            </w:r>
          </w:p>
        </w:tc>
      </w:tr>
      <w:tr w:rsidR="0045618C" w:rsidRPr="00CF039C" w14:paraId="4085C5DE" w14:textId="77777777" w:rsidTr="0045618C">
        <w:trPr>
          <w:trHeight w:val="288"/>
        </w:trPr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A4E24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191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74A25E" w14:textId="2C4061B6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Working days remaining for non-ag</w:t>
            </w:r>
            <w:r w:rsidR="00857E2D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ricultural</w:t>
            </w: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, non-repro</w:t>
            </w:r>
            <w:r w:rsidR="00857E2D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ductive</w:t>
            </w: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work, Côte d'Ivoire</w:t>
            </w:r>
          </w:p>
        </w:tc>
      </w:tr>
      <w:tr w:rsidR="0045618C" w:rsidRPr="00CF039C" w14:paraId="40B99A64" w14:textId="77777777" w:rsidTr="0045618C">
        <w:trPr>
          <w:trHeight w:val="288"/>
        </w:trPr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4A7B1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39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A22D88" w14:textId="2CD2FD8E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Working days remaining for </w:t>
            </w:r>
            <w:r w:rsidR="00857E2D" w:rsidRPr="00857E2D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non-agricultural, non-reproductive</w:t>
            </w:r>
            <w:r w:rsidR="00857E2D" w:rsidRPr="00857E2D" w:rsidDel="00857E2D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</w:t>
            </w: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work, Uganda</w:t>
            </w:r>
          </w:p>
        </w:tc>
      </w:tr>
      <w:tr w:rsidR="0045618C" w:rsidRPr="00CF039C" w14:paraId="47FD0975" w14:textId="77777777" w:rsidTr="0045618C">
        <w:trPr>
          <w:trHeight w:val="288"/>
        </w:trPr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4BBF5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62%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8B605F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Productive agricultural labor as share of total capacity, Côte d'Ivoire</w:t>
            </w:r>
          </w:p>
        </w:tc>
      </w:tr>
      <w:tr w:rsidR="0045618C" w:rsidRPr="00CF039C" w14:paraId="6BC63F10" w14:textId="77777777" w:rsidTr="0045618C">
        <w:trPr>
          <w:trHeight w:val="300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60AB63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92%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9BE5A9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Productive agricultural labor as share of total capacity, Uganda</w:t>
            </w:r>
          </w:p>
        </w:tc>
      </w:tr>
      <w:tr w:rsidR="0045618C" w:rsidRPr="00CF039C" w14:paraId="0A235E2B" w14:textId="77777777" w:rsidTr="0045618C">
        <w:trPr>
          <w:trHeight w:val="300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2B45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C39E" w14:textId="77777777" w:rsidR="0045618C" w:rsidRPr="00CF039C" w:rsidRDefault="0045618C" w:rsidP="0045618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5618C" w:rsidRPr="00CF039C" w14:paraId="7A6929E0" w14:textId="77777777" w:rsidTr="0045618C">
        <w:trPr>
          <w:trHeight w:val="288"/>
        </w:trPr>
        <w:tc>
          <w:tcPr>
            <w:tcW w:w="81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9E03BF7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COTTON PRODUCTION CAPACITY IN FWA AFTER PRODUCTIVITY BREAKTHROUGH</w:t>
            </w:r>
          </w:p>
        </w:tc>
      </w:tr>
      <w:tr w:rsidR="0045618C" w:rsidRPr="00CF039C" w14:paraId="7B619C70" w14:textId="77777777" w:rsidTr="0045618C">
        <w:trPr>
          <w:trHeight w:val="288"/>
        </w:trPr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86A97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2.62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9DF235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Cotton production capacity, Côte d'Ivoire (hectare)</w:t>
            </w:r>
          </w:p>
        </w:tc>
      </w:tr>
      <w:tr w:rsidR="0045618C" w:rsidRPr="00CF039C" w14:paraId="3A48523B" w14:textId="77777777" w:rsidTr="0045618C">
        <w:trPr>
          <w:trHeight w:val="288"/>
        </w:trPr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B75F0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6.54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A85EC4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#-fold increase of hectare cultivation capacity since colonial era</w:t>
            </w:r>
          </w:p>
        </w:tc>
      </w:tr>
      <w:tr w:rsidR="0045618C" w:rsidRPr="00CF039C" w14:paraId="29EF1C25" w14:textId="77777777" w:rsidTr="0045618C">
        <w:trPr>
          <w:trHeight w:val="300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8770C9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26.18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FE9034" w14:textId="77777777" w:rsidR="0045618C" w:rsidRPr="00CF039C" w:rsidRDefault="0045618C" w:rsidP="0045618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F039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#-fold increase of cotton production capacity since colonial era</w:t>
            </w:r>
          </w:p>
        </w:tc>
      </w:tr>
    </w:tbl>
    <w:p w14:paraId="551777A7" w14:textId="77777777" w:rsidR="0045618C" w:rsidRPr="00CF039C" w:rsidRDefault="0045618C" w:rsidP="0045618C"/>
    <w:p w14:paraId="00563510" w14:textId="77777777" w:rsidR="0045618C" w:rsidRPr="00CF039C" w:rsidRDefault="0045618C">
      <w:pPr>
        <w:spacing w:after="200" w:line="302" w:lineRule="auto"/>
        <w:jc w:val="left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CF039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63E4FCD" w14:textId="77777777" w:rsidR="00E57799" w:rsidRPr="00CF039C" w:rsidRDefault="00E57799" w:rsidP="00E57799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F039C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ONLINE APPENDIX </w:t>
      </w:r>
      <w:r w:rsidR="00E33B54" w:rsidRPr="00CF039C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="00CD5927" w:rsidRPr="00CF039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(“FOOD YIELDS AND COTTON PLANTING IN UGANDA: A PANEL ANALYSIS”)</w:t>
      </w:r>
    </w:p>
    <w:bookmarkEnd w:id="0"/>
    <w:p w14:paraId="1F882CAA" w14:textId="77777777" w:rsidR="00E57799" w:rsidRPr="00CF039C" w:rsidRDefault="00E57799" w:rsidP="00E57799"/>
    <w:p w14:paraId="462638A8" w14:textId="77777777" w:rsidR="00E57799" w:rsidRPr="00CF039C" w:rsidRDefault="00E57799" w:rsidP="00E57799">
      <w:pPr>
        <w:pStyle w:val="Heading3"/>
        <w:spacing w:before="0" w:line="240" w:lineRule="auto"/>
        <w:rPr>
          <w:rFonts w:ascii="Times New Roman" w:hAnsi="Times New Roman" w:cs="Times New Roman"/>
          <w:bCs/>
          <w:color w:val="auto"/>
          <w:sz w:val="22"/>
        </w:rPr>
      </w:pPr>
      <w:r w:rsidRPr="00CF039C">
        <w:rPr>
          <w:rFonts w:ascii="Times New Roman" w:hAnsi="Times New Roman" w:cs="Times New Roman"/>
          <w:b/>
          <w:color w:val="auto"/>
          <w:sz w:val="22"/>
        </w:rPr>
        <w:t>A.</w:t>
      </w:r>
      <w:r w:rsidR="00E33B54" w:rsidRPr="00CF039C">
        <w:rPr>
          <w:rFonts w:ascii="Times New Roman" w:hAnsi="Times New Roman" w:cs="Times New Roman"/>
          <w:b/>
          <w:color w:val="auto"/>
          <w:sz w:val="22"/>
        </w:rPr>
        <w:t>3</w:t>
      </w:r>
      <w:r w:rsidRPr="00CF039C">
        <w:rPr>
          <w:rFonts w:ascii="Times New Roman" w:hAnsi="Times New Roman" w:cs="Times New Roman"/>
          <w:b/>
          <w:color w:val="auto"/>
          <w:sz w:val="22"/>
        </w:rPr>
        <w:t xml:space="preserve">.1. </w:t>
      </w:r>
      <w:r w:rsidRPr="00CF039C">
        <w:rPr>
          <w:rFonts w:ascii="Times New Roman" w:hAnsi="Times New Roman" w:cs="Times New Roman"/>
          <w:bCs/>
          <w:color w:val="auto"/>
          <w:sz w:val="22"/>
        </w:rPr>
        <w:t>Robustness specifications (alternative shock cut-offs and falsification tests)</w:t>
      </w:r>
    </w:p>
    <w:tbl>
      <w:tblPr>
        <w:tblStyle w:val="TableGrid"/>
        <w:tblW w:w="13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1"/>
        <w:gridCol w:w="858"/>
        <w:gridCol w:w="1150"/>
        <w:gridCol w:w="1150"/>
        <w:gridCol w:w="1165"/>
        <w:gridCol w:w="1141"/>
        <w:gridCol w:w="1165"/>
        <w:gridCol w:w="1129"/>
        <w:gridCol w:w="1129"/>
        <w:gridCol w:w="1157"/>
      </w:tblGrid>
      <w:tr w:rsidR="00BC5265" w:rsidRPr="00CF039C" w14:paraId="1BC2ECDD" w14:textId="77777777" w:rsidTr="00180F87">
        <w:trPr>
          <w:trHeight w:val="274"/>
        </w:trPr>
        <w:tc>
          <w:tcPr>
            <w:tcW w:w="367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3584FD9" w14:textId="77777777" w:rsidR="00BC5265" w:rsidRPr="00CF039C" w:rsidRDefault="00BC5265" w:rsidP="00BC5265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CF039C">
              <w:rPr>
                <w:rFonts w:ascii="Times New Roman" w:hAnsi="Times New Roman" w:cs="Times New Roman"/>
                <w:i/>
                <w:sz w:val="22"/>
              </w:rPr>
              <w:t>Dependent variable:</w:t>
            </w:r>
          </w:p>
          <w:p w14:paraId="2DFC0CA7" w14:textId="77777777" w:rsidR="00BC5265" w:rsidRPr="00CF039C" w:rsidRDefault="00BC5265" w:rsidP="00BC5265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CF039C">
              <w:rPr>
                <w:rFonts w:ascii="Times New Roman" w:hAnsi="Times New Roman" w:cs="Times New Roman"/>
                <w:i/>
                <w:sz w:val="22"/>
              </w:rPr>
              <w:t>Log of cotton acreage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</w:tcBorders>
          </w:tcPr>
          <w:p w14:paraId="397E2DD2" w14:textId="77777777" w:rsidR="00BC5265" w:rsidRPr="00CF039C" w:rsidRDefault="00BC5265" w:rsidP="00BC5265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(1)</w:t>
            </w:r>
          </w:p>
        </w:tc>
        <w:tc>
          <w:tcPr>
            <w:tcW w:w="1150" w:type="dxa"/>
            <w:tcBorders>
              <w:top w:val="double" w:sz="4" w:space="0" w:color="auto"/>
            </w:tcBorders>
          </w:tcPr>
          <w:p w14:paraId="38B0B23F" w14:textId="77777777" w:rsidR="00BC5265" w:rsidRPr="00CF039C" w:rsidRDefault="00BC5265" w:rsidP="00BC5265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(2)</w:t>
            </w:r>
          </w:p>
        </w:tc>
        <w:tc>
          <w:tcPr>
            <w:tcW w:w="115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DB2F65F" w14:textId="77777777" w:rsidR="00BC5265" w:rsidRPr="00CF039C" w:rsidRDefault="00BC5265" w:rsidP="00BC5265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(3)</w:t>
            </w:r>
          </w:p>
        </w:tc>
        <w:tc>
          <w:tcPr>
            <w:tcW w:w="1165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5A29267" w14:textId="77777777" w:rsidR="00BC5265" w:rsidRPr="00CF039C" w:rsidRDefault="00BC5265" w:rsidP="00BC5265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(4)</w:t>
            </w:r>
          </w:p>
        </w:tc>
        <w:tc>
          <w:tcPr>
            <w:tcW w:w="1141" w:type="dxa"/>
            <w:tcBorders>
              <w:top w:val="double" w:sz="4" w:space="0" w:color="auto"/>
            </w:tcBorders>
          </w:tcPr>
          <w:p w14:paraId="48D71E82" w14:textId="77777777" w:rsidR="00BC5265" w:rsidRPr="00CF039C" w:rsidRDefault="00BC5265" w:rsidP="00BC5265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(5)</w:t>
            </w:r>
          </w:p>
        </w:tc>
        <w:tc>
          <w:tcPr>
            <w:tcW w:w="1165" w:type="dxa"/>
            <w:tcBorders>
              <w:top w:val="double" w:sz="4" w:space="0" w:color="auto"/>
            </w:tcBorders>
          </w:tcPr>
          <w:p w14:paraId="7FBA37B1" w14:textId="77777777" w:rsidR="00BC5265" w:rsidRPr="00CF039C" w:rsidRDefault="00BC5265" w:rsidP="00BC5265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(6)</w:t>
            </w:r>
          </w:p>
        </w:tc>
        <w:tc>
          <w:tcPr>
            <w:tcW w:w="1129" w:type="dxa"/>
            <w:tcBorders>
              <w:top w:val="double" w:sz="4" w:space="0" w:color="auto"/>
            </w:tcBorders>
          </w:tcPr>
          <w:p w14:paraId="25F772AB" w14:textId="77777777" w:rsidR="00BC5265" w:rsidRPr="00CF039C" w:rsidRDefault="00BC5265" w:rsidP="00BC5265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(7)</w:t>
            </w:r>
          </w:p>
        </w:tc>
        <w:tc>
          <w:tcPr>
            <w:tcW w:w="1129" w:type="dxa"/>
            <w:tcBorders>
              <w:top w:val="double" w:sz="4" w:space="0" w:color="auto"/>
            </w:tcBorders>
          </w:tcPr>
          <w:p w14:paraId="20F6DD38" w14:textId="77777777" w:rsidR="00BC5265" w:rsidRPr="00CF039C" w:rsidRDefault="00BC5265" w:rsidP="00BC5265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(8)</w:t>
            </w:r>
          </w:p>
        </w:tc>
        <w:tc>
          <w:tcPr>
            <w:tcW w:w="1157" w:type="dxa"/>
            <w:tcBorders>
              <w:top w:val="double" w:sz="4" w:space="0" w:color="auto"/>
              <w:right w:val="double" w:sz="4" w:space="0" w:color="auto"/>
            </w:tcBorders>
          </w:tcPr>
          <w:p w14:paraId="399171AE" w14:textId="77777777" w:rsidR="00BC5265" w:rsidRPr="00CF039C" w:rsidRDefault="00BC5265" w:rsidP="00BC5265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(9)</w:t>
            </w:r>
          </w:p>
        </w:tc>
      </w:tr>
      <w:tr w:rsidR="00BC5265" w:rsidRPr="00CF039C" w14:paraId="7E4D3663" w14:textId="77777777" w:rsidTr="00180F87">
        <w:trPr>
          <w:trHeight w:val="274"/>
        </w:trPr>
        <w:tc>
          <w:tcPr>
            <w:tcW w:w="367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5AD28" w14:textId="77777777" w:rsidR="00BC5265" w:rsidRPr="00CF039C" w:rsidRDefault="00BC5265" w:rsidP="00BC5265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14D0AD54" w14:textId="77777777" w:rsidR="00BC5265" w:rsidRPr="00CF039C" w:rsidRDefault="00BC5265" w:rsidP="00BC5265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OLS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hideMark/>
          </w:tcPr>
          <w:p w14:paraId="2496222B" w14:textId="77777777" w:rsidR="00BC5265" w:rsidRPr="00CF039C" w:rsidRDefault="00BC5265" w:rsidP="00BC5265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OLS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A99D5F" w14:textId="77777777" w:rsidR="00BC5265" w:rsidRPr="00CF039C" w:rsidRDefault="00BC5265" w:rsidP="00BC5265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OLS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06FF82" w14:textId="77777777" w:rsidR="00BC5265" w:rsidRPr="00CF039C" w:rsidRDefault="00BC5265" w:rsidP="00BC5265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OLS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14:paraId="7384E854" w14:textId="77777777" w:rsidR="00BC5265" w:rsidRPr="00CF039C" w:rsidRDefault="00BC5265" w:rsidP="00BC5265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OLS</w:t>
            </w: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14:paraId="4CD1D101" w14:textId="77777777" w:rsidR="00BC5265" w:rsidRPr="00CF039C" w:rsidRDefault="00BC5265" w:rsidP="00BC5265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OLS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284C022F" w14:textId="77777777" w:rsidR="00BC5265" w:rsidRPr="00CF039C" w:rsidRDefault="00BC5265" w:rsidP="00BC5265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OLS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06FC915B" w14:textId="77777777" w:rsidR="00BC5265" w:rsidRPr="00CF039C" w:rsidRDefault="00BC5265" w:rsidP="00BC5265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OLS</w:t>
            </w:r>
          </w:p>
        </w:tc>
        <w:tc>
          <w:tcPr>
            <w:tcW w:w="1157" w:type="dxa"/>
            <w:tcBorders>
              <w:bottom w:val="single" w:sz="4" w:space="0" w:color="auto"/>
              <w:right w:val="double" w:sz="4" w:space="0" w:color="auto"/>
            </w:tcBorders>
          </w:tcPr>
          <w:p w14:paraId="22610017" w14:textId="77777777" w:rsidR="00BC5265" w:rsidRPr="00CF039C" w:rsidRDefault="00BC5265" w:rsidP="00BC5265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OLS</w:t>
            </w:r>
          </w:p>
        </w:tc>
      </w:tr>
      <w:tr w:rsidR="00BC5265" w:rsidRPr="00CF039C" w14:paraId="4E10D4A0" w14:textId="77777777" w:rsidTr="00180F87">
        <w:trPr>
          <w:trHeight w:val="274"/>
        </w:trPr>
        <w:tc>
          <w:tcPr>
            <w:tcW w:w="367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732C7178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Rainfall deviation</w:t>
            </w:r>
          </w:p>
          <w:p w14:paraId="0B09EC07" w14:textId="3555F260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(Jan.</w:t>
            </w:r>
            <w:r w:rsidR="00857E2D">
              <w:rPr>
                <w:rFonts w:ascii="Times New Roman" w:hAnsi="Times New Roman" w:cs="Times New Roman"/>
                <w:iCs/>
                <w:sz w:val="22"/>
              </w:rPr>
              <w:t>–</w:t>
            </w:r>
            <w:r w:rsidRPr="00CF039C">
              <w:rPr>
                <w:rFonts w:ascii="Times New Roman" w:hAnsi="Times New Roman" w:cs="Times New Roman"/>
                <w:iCs/>
                <w:sz w:val="22"/>
              </w:rPr>
              <w:t>Apr.)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</w:tcPr>
          <w:p w14:paraId="16B07D85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</w:tcBorders>
          </w:tcPr>
          <w:p w14:paraId="0BCC1AE8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030E39D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E98D3C0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</w:tcPr>
          <w:p w14:paraId="28006529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</w:tcBorders>
          </w:tcPr>
          <w:p w14:paraId="3235ABC3" w14:textId="3D4012C9" w:rsidR="00BC5265" w:rsidRPr="00CF039C" w:rsidRDefault="00857E2D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857E2D">
              <w:rPr>
                <w:rFonts w:ascii="Times New Roman" w:hAnsi="Times New Roman" w:cs="Times New Roman"/>
                <w:iCs/>
                <w:sz w:val="22"/>
              </w:rPr>
              <w:t>–</w:t>
            </w:r>
            <w:r w:rsidR="00BC5265" w:rsidRPr="00CF039C">
              <w:rPr>
                <w:rFonts w:ascii="Times New Roman" w:hAnsi="Times New Roman" w:cs="Times New Roman"/>
                <w:iCs/>
                <w:sz w:val="22"/>
              </w:rPr>
              <w:t>0.075***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500B37D3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59696747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right w:val="double" w:sz="4" w:space="0" w:color="auto"/>
            </w:tcBorders>
          </w:tcPr>
          <w:p w14:paraId="3BABEF87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</w:tr>
      <w:tr w:rsidR="00BC5265" w:rsidRPr="00CF039C" w14:paraId="7D829AC8" w14:textId="77777777" w:rsidTr="00180F87">
        <w:trPr>
          <w:trHeight w:val="274"/>
        </w:trPr>
        <w:tc>
          <w:tcPr>
            <w:tcW w:w="367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DC02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</w:tcBorders>
          </w:tcPr>
          <w:p w14:paraId="533A296B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14:paraId="7953CEE6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355660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3F6E6D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14:paraId="087C255E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14:paraId="1DB22B7E" w14:textId="4B5FB03E" w:rsidR="00BC5265" w:rsidRPr="00CF039C" w:rsidRDefault="003C6292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</w:rPr>
              <w:t>(0.020)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573B37EB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15DD2696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57" w:type="dxa"/>
            <w:tcBorders>
              <w:bottom w:val="single" w:sz="4" w:space="0" w:color="auto"/>
              <w:right w:val="double" w:sz="4" w:space="0" w:color="auto"/>
            </w:tcBorders>
          </w:tcPr>
          <w:p w14:paraId="601E17C4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</w:tr>
      <w:tr w:rsidR="00BC5265" w:rsidRPr="00CF039C" w14:paraId="54A5BBFB" w14:textId="77777777" w:rsidTr="00180F87">
        <w:trPr>
          <w:trHeight w:val="274"/>
        </w:trPr>
        <w:tc>
          <w:tcPr>
            <w:tcW w:w="367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678F008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Lagged rainfall deviation</w:t>
            </w:r>
          </w:p>
          <w:p w14:paraId="389D22AC" w14:textId="5E1D6E8D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(Jan.</w:t>
            </w:r>
            <w:r w:rsidR="00857E2D" w:rsidRPr="00857E2D">
              <w:rPr>
                <w:rFonts w:ascii="Times New Roman" w:hAnsi="Times New Roman" w:cs="Times New Roman"/>
                <w:iCs/>
                <w:sz w:val="22"/>
              </w:rPr>
              <w:t>–</w:t>
            </w:r>
            <w:r w:rsidRPr="00CF039C">
              <w:rPr>
                <w:rFonts w:ascii="Times New Roman" w:hAnsi="Times New Roman" w:cs="Times New Roman"/>
                <w:iCs/>
                <w:sz w:val="22"/>
              </w:rPr>
              <w:t>Apr.)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</w:tcPr>
          <w:p w14:paraId="7F47EA0F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</w:tcBorders>
          </w:tcPr>
          <w:p w14:paraId="04EB4FE4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2649CD8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8E1DB17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</w:tcPr>
          <w:p w14:paraId="0B9EEC48" w14:textId="2A2706A5" w:rsidR="00BC5265" w:rsidRPr="00CF039C" w:rsidRDefault="00857E2D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857E2D">
              <w:rPr>
                <w:rFonts w:ascii="Times New Roman" w:hAnsi="Times New Roman" w:cs="Times New Roman"/>
                <w:iCs/>
                <w:sz w:val="22"/>
              </w:rPr>
              <w:t>–</w:t>
            </w:r>
            <w:r w:rsidR="00BC5265" w:rsidRPr="00CF039C">
              <w:rPr>
                <w:rFonts w:ascii="Times New Roman" w:hAnsi="Times New Roman" w:cs="Times New Roman"/>
                <w:iCs/>
                <w:sz w:val="22"/>
              </w:rPr>
              <w:t>0.038</w:t>
            </w:r>
          </w:p>
        </w:tc>
        <w:tc>
          <w:tcPr>
            <w:tcW w:w="1165" w:type="dxa"/>
            <w:tcBorders>
              <w:top w:val="single" w:sz="4" w:space="0" w:color="auto"/>
            </w:tcBorders>
          </w:tcPr>
          <w:p w14:paraId="6ADB416C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7869C012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0BFA6BDA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right w:val="double" w:sz="4" w:space="0" w:color="auto"/>
            </w:tcBorders>
          </w:tcPr>
          <w:p w14:paraId="210840AC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</w:tr>
      <w:tr w:rsidR="00BC5265" w:rsidRPr="00CF039C" w14:paraId="4906F503" w14:textId="77777777" w:rsidTr="00180F87">
        <w:trPr>
          <w:trHeight w:val="274"/>
        </w:trPr>
        <w:tc>
          <w:tcPr>
            <w:tcW w:w="367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529808B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</w:tcPr>
          <w:p w14:paraId="54355812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50" w:type="dxa"/>
          </w:tcPr>
          <w:p w14:paraId="1D8082E2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6629D17F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65" w:type="dxa"/>
            <w:shd w:val="clear" w:color="auto" w:fill="FFFFFF" w:themeFill="background1"/>
          </w:tcPr>
          <w:p w14:paraId="6D56D438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41" w:type="dxa"/>
          </w:tcPr>
          <w:p w14:paraId="37185571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(0.030)</w:t>
            </w:r>
          </w:p>
        </w:tc>
        <w:tc>
          <w:tcPr>
            <w:tcW w:w="1165" w:type="dxa"/>
          </w:tcPr>
          <w:p w14:paraId="3B929583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9" w:type="dxa"/>
          </w:tcPr>
          <w:p w14:paraId="017E84AE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9" w:type="dxa"/>
          </w:tcPr>
          <w:p w14:paraId="6DB4C2A0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57" w:type="dxa"/>
            <w:tcBorders>
              <w:right w:val="double" w:sz="4" w:space="0" w:color="auto"/>
            </w:tcBorders>
          </w:tcPr>
          <w:p w14:paraId="4A9B75E7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</w:tr>
      <w:tr w:rsidR="00BC5265" w:rsidRPr="00CF039C" w14:paraId="4204AB9A" w14:textId="77777777" w:rsidTr="00180F87">
        <w:trPr>
          <w:trHeight w:val="274"/>
        </w:trPr>
        <w:tc>
          <w:tcPr>
            <w:tcW w:w="367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AF2429E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Lead rainfall deviation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</w:tcPr>
          <w:p w14:paraId="2AF268AA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</w:tcBorders>
          </w:tcPr>
          <w:p w14:paraId="30A5FD41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AF162A1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961A749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</w:tcPr>
          <w:p w14:paraId="425B6B78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</w:tcBorders>
          </w:tcPr>
          <w:p w14:paraId="4836AD2A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749E048A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0.008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6D210BA1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right w:val="double" w:sz="4" w:space="0" w:color="auto"/>
            </w:tcBorders>
          </w:tcPr>
          <w:p w14:paraId="27C8161A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</w:tr>
      <w:tr w:rsidR="00BC5265" w:rsidRPr="00CF039C" w14:paraId="3FAE98D7" w14:textId="77777777" w:rsidTr="00180F87">
        <w:trPr>
          <w:trHeight w:val="274"/>
        </w:trPr>
        <w:tc>
          <w:tcPr>
            <w:tcW w:w="3671" w:type="dxa"/>
            <w:tcBorders>
              <w:left w:val="double" w:sz="4" w:space="0" w:color="auto"/>
              <w:right w:val="single" w:sz="4" w:space="0" w:color="auto"/>
            </w:tcBorders>
          </w:tcPr>
          <w:p w14:paraId="483809B6" w14:textId="6887C2F2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(Jan.</w:t>
            </w:r>
            <w:r w:rsidR="00857E2D" w:rsidRPr="00857E2D">
              <w:rPr>
                <w:rFonts w:ascii="Times New Roman" w:hAnsi="Times New Roman" w:cs="Times New Roman"/>
                <w:iCs/>
                <w:sz w:val="22"/>
              </w:rPr>
              <w:t>–</w:t>
            </w:r>
            <w:r w:rsidRPr="00CF039C">
              <w:rPr>
                <w:rFonts w:ascii="Times New Roman" w:hAnsi="Times New Roman" w:cs="Times New Roman"/>
                <w:iCs/>
                <w:sz w:val="22"/>
              </w:rPr>
              <w:t>Apr.)</w:t>
            </w:r>
          </w:p>
        </w:tc>
        <w:tc>
          <w:tcPr>
            <w:tcW w:w="858" w:type="dxa"/>
            <w:tcBorders>
              <w:left w:val="single" w:sz="4" w:space="0" w:color="auto"/>
            </w:tcBorders>
          </w:tcPr>
          <w:p w14:paraId="28D971FF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50" w:type="dxa"/>
          </w:tcPr>
          <w:p w14:paraId="38F7062C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77B4AB36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65" w:type="dxa"/>
            <w:shd w:val="clear" w:color="auto" w:fill="FFFFFF" w:themeFill="background1"/>
          </w:tcPr>
          <w:p w14:paraId="69191FAA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41" w:type="dxa"/>
          </w:tcPr>
          <w:p w14:paraId="03E0B014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65" w:type="dxa"/>
          </w:tcPr>
          <w:p w14:paraId="5DCF9148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9" w:type="dxa"/>
          </w:tcPr>
          <w:p w14:paraId="7F0562D3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(0.024)</w:t>
            </w:r>
          </w:p>
        </w:tc>
        <w:tc>
          <w:tcPr>
            <w:tcW w:w="1129" w:type="dxa"/>
          </w:tcPr>
          <w:p w14:paraId="0CAD3988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57" w:type="dxa"/>
            <w:tcBorders>
              <w:right w:val="double" w:sz="4" w:space="0" w:color="auto"/>
            </w:tcBorders>
          </w:tcPr>
          <w:p w14:paraId="6C84DA10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</w:tr>
      <w:tr w:rsidR="00BC5265" w:rsidRPr="00CF039C" w14:paraId="58AC9DC8" w14:textId="77777777" w:rsidTr="00180F87">
        <w:trPr>
          <w:trHeight w:val="274"/>
        </w:trPr>
        <w:tc>
          <w:tcPr>
            <w:tcW w:w="367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82A41DB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Rainfall deviation</w:t>
            </w:r>
          </w:p>
          <w:p w14:paraId="782D288D" w14:textId="3B4EAB4F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(May</w:t>
            </w:r>
            <w:r w:rsidR="00857E2D" w:rsidRPr="00857E2D">
              <w:rPr>
                <w:rFonts w:ascii="Times New Roman" w:hAnsi="Times New Roman" w:cs="Times New Roman"/>
                <w:iCs/>
                <w:sz w:val="22"/>
              </w:rPr>
              <w:t>–</w:t>
            </w:r>
            <w:r w:rsidRPr="00CF039C">
              <w:rPr>
                <w:rFonts w:ascii="Times New Roman" w:hAnsi="Times New Roman" w:cs="Times New Roman"/>
                <w:iCs/>
                <w:sz w:val="22"/>
              </w:rPr>
              <w:t>Aug.)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</w:tcPr>
          <w:p w14:paraId="777999B0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</w:tcBorders>
          </w:tcPr>
          <w:p w14:paraId="0F09E782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A030F5E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27131E9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</w:tcPr>
          <w:p w14:paraId="3B948A4B" w14:textId="540ED708" w:rsidR="00BC5265" w:rsidRPr="00CF039C" w:rsidRDefault="00857E2D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857E2D">
              <w:rPr>
                <w:rFonts w:ascii="Times New Roman" w:hAnsi="Times New Roman" w:cs="Times New Roman"/>
                <w:iCs/>
                <w:sz w:val="22"/>
              </w:rPr>
              <w:t>–</w:t>
            </w:r>
            <w:r w:rsidR="00BC5265" w:rsidRPr="00CF039C">
              <w:rPr>
                <w:rFonts w:ascii="Times New Roman" w:hAnsi="Times New Roman" w:cs="Times New Roman"/>
                <w:iCs/>
                <w:sz w:val="22"/>
              </w:rPr>
              <w:t>0.000</w:t>
            </w:r>
          </w:p>
        </w:tc>
        <w:tc>
          <w:tcPr>
            <w:tcW w:w="1165" w:type="dxa"/>
            <w:tcBorders>
              <w:top w:val="single" w:sz="4" w:space="0" w:color="auto"/>
            </w:tcBorders>
          </w:tcPr>
          <w:p w14:paraId="4C8A2022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69FF9DBA" w14:textId="585C25DF" w:rsidR="00BC5265" w:rsidRPr="00CF039C" w:rsidRDefault="00857E2D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857E2D">
              <w:rPr>
                <w:rFonts w:ascii="Times New Roman" w:hAnsi="Times New Roman" w:cs="Times New Roman"/>
                <w:iCs/>
                <w:sz w:val="22"/>
              </w:rPr>
              <w:t>–</w:t>
            </w:r>
            <w:r w:rsidR="00BC5265" w:rsidRPr="00CF039C">
              <w:rPr>
                <w:rFonts w:ascii="Times New Roman" w:hAnsi="Times New Roman" w:cs="Times New Roman"/>
                <w:iCs/>
                <w:sz w:val="22"/>
              </w:rPr>
              <w:t>0.008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0E52DF8F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right w:val="double" w:sz="4" w:space="0" w:color="auto"/>
            </w:tcBorders>
          </w:tcPr>
          <w:p w14:paraId="1C573583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</w:tr>
      <w:tr w:rsidR="00BC5265" w:rsidRPr="00CF039C" w14:paraId="440874C5" w14:textId="77777777" w:rsidTr="00180F87">
        <w:trPr>
          <w:trHeight w:val="274"/>
        </w:trPr>
        <w:tc>
          <w:tcPr>
            <w:tcW w:w="367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2DEE86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</w:tcBorders>
          </w:tcPr>
          <w:p w14:paraId="0A2487F7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14:paraId="3680B6D1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F25096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0A4A1C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14:paraId="16C9CFD2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(0.026)</w:t>
            </w: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14:paraId="573665E2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5CEF6A96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(0.026)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67D8F460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57" w:type="dxa"/>
            <w:tcBorders>
              <w:bottom w:val="single" w:sz="4" w:space="0" w:color="auto"/>
              <w:right w:val="double" w:sz="4" w:space="0" w:color="auto"/>
            </w:tcBorders>
          </w:tcPr>
          <w:p w14:paraId="0923F8B2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</w:tr>
      <w:tr w:rsidR="00BC5265" w:rsidRPr="00CF039C" w14:paraId="402A8A5C" w14:textId="77777777" w:rsidTr="00180F87">
        <w:trPr>
          <w:trHeight w:val="274"/>
        </w:trPr>
        <w:tc>
          <w:tcPr>
            <w:tcW w:w="367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3747493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Lagged rainfall deviation</w:t>
            </w:r>
          </w:p>
          <w:p w14:paraId="75A8D80F" w14:textId="6225BF4A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(May</w:t>
            </w:r>
            <w:r w:rsidR="00857E2D" w:rsidRPr="00857E2D">
              <w:rPr>
                <w:rFonts w:ascii="Times New Roman" w:hAnsi="Times New Roman" w:cs="Times New Roman"/>
                <w:iCs/>
                <w:sz w:val="22"/>
              </w:rPr>
              <w:t>–</w:t>
            </w:r>
            <w:r w:rsidRPr="00CF039C">
              <w:rPr>
                <w:rFonts w:ascii="Times New Roman" w:hAnsi="Times New Roman" w:cs="Times New Roman"/>
                <w:iCs/>
                <w:sz w:val="22"/>
              </w:rPr>
              <w:t>Aug.)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</w:tcPr>
          <w:p w14:paraId="69759B2D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</w:tcBorders>
          </w:tcPr>
          <w:p w14:paraId="5FCF048F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3EEBB6A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898A6B4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</w:tcPr>
          <w:p w14:paraId="33400F06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</w:tcBorders>
          </w:tcPr>
          <w:p w14:paraId="3B8D2588" w14:textId="5D286D92" w:rsidR="00BC5265" w:rsidRPr="00CF039C" w:rsidRDefault="00857E2D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857E2D">
              <w:rPr>
                <w:rFonts w:ascii="Times New Roman" w:hAnsi="Times New Roman" w:cs="Times New Roman"/>
                <w:iCs/>
                <w:sz w:val="22"/>
              </w:rPr>
              <w:t>–</w:t>
            </w:r>
            <w:r w:rsidR="00BC5265" w:rsidRPr="00CF039C">
              <w:rPr>
                <w:rFonts w:ascii="Times New Roman" w:hAnsi="Times New Roman" w:cs="Times New Roman"/>
                <w:iCs/>
                <w:sz w:val="22"/>
              </w:rPr>
              <w:t>0.037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30E5AFC5" w14:textId="73006542" w:rsidR="00BC5265" w:rsidRPr="00CF039C" w:rsidRDefault="00857E2D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857E2D">
              <w:rPr>
                <w:rFonts w:ascii="Times New Roman" w:hAnsi="Times New Roman" w:cs="Times New Roman"/>
                <w:iCs/>
                <w:sz w:val="22"/>
              </w:rPr>
              <w:t>–</w:t>
            </w:r>
            <w:r w:rsidR="00BC5265" w:rsidRPr="00CF039C">
              <w:rPr>
                <w:rFonts w:ascii="Times New Roman" w:hAnsi="Times New Roman" w:cs="Times New Roman"/>
                <w:iCs/>
                <w:sz w:val="22"/>
              </w:rPr>
              <w:t>0.039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7694D87A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right w:val="double" w:sz="4" w:space="0" w:color="auto"/>
            </w:tcBorders>
          </w:tcPr>
          <w:p w14:paraId="4741BE33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</w:tr>
      <w:tr w:rsidR="00BC5265" w:rsidRPr="00CF039C" w14:paraId="4E674FB0" w14:textId="77777777" w:rsidTr="00180F87">
        <w:trPr>
          <w:trHeight w:val="274"/>
        </w:trPr>
        <w:tc>
          <w:tcPr>
            <w:tcW w:w="367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B0AD17A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</w:tcPr>
          <w:p w14:paraId="2912F7EF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50" w:type="dxa"/>
          </w:tcPr>
          <w:p w14:paraId="57BE51A8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3B4F7EF6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65" w:type="dxa"/>
            <w:shd w:val="clear" w:color="auto" w:fill="FFFFFF" w:themeFill="background1"/>
          </w:tcPr>
          <w:p w14:paraId="73C6708A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41" w:type="dxa"/>
          </w:tcPr>
          <w:p w14:paraId="1ED861C9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65" w:type="dxa"/>
          </w:tcPr>
          <w:p w14:paraId="6E2C150A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(0.027)</w:t>
            </w:r>
          </w:p>
        </w:tc>
        <w:tc>
          <w:tcPr>
            <w:tcW w:w="1129" w:type="dxa"/>
          </w:tcPr>
          <w:p w14:paraId="2C30033D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(0.029)</w:t>
            </w:r>
          </w:p>
        </w:tc>
        <w:tc>
          <w:tcPr>
            <w:tcW w:w="1129" w:type="dxa"/>
          </w:tcPr>
          <w:p w14:paraId="48F9167F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57" w:type="dxa"/>
            <w:tcBorders>
              <w:right w:val="double" w:sz="4" w:space="0" w:color="auto"/>
            </w:tcBorders>
          </w:tcPr>
          <w:p w14:paraId="16E0F017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</w:tr>
      <w:tr w:rsidR="00BC5265" w:rsidRPr="00CF039C" w14:paraId="020AF524" w14:textId="77777777" w:rsidTr="00180F87">
        <w:trPr>
          <w:trHeight w:val="274"/>
        </w:trPr>
        <w:tc>
          <w:tcPr>
            <w:tcW w:w="367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C68E8A7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Rainfall deviation</w:t>
            </w:r>
          </w:p>
          <w:p w14:paraId="0FB24715" w14:textId="7139926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(Sep.</w:t>
            </w:r>
            <w:r w:rsidR="00857E2D" w:rsidRPr="00857E2D">
              <w:rPr>
                <w:rFonts w:ascii="Times New Roman" w:hAnsi="Times New Roman" w:cs="Times New Roman"/>
                <w:iCs/>
                <w:sz w:val="22"/>
              </w:rPr>
              <w:t>–</w:t>
            </w:r>
            <w:r w:rsidRPr="00CF039C">
              <w:rPr>
                <w:rFonts w:ascii="Times New Roman" w:hAnsi="Times New Roman" w:cs="Times New Roman"/>
                <w:iCs/>
                <w:sz w:val="22"/>
              </w:rPr>
              <w:t>Dec.)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</w:tcPr>
          <w:p w14:paraId="455DA035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</w:tcBorders>
          </w:tcPr>
          <w:p w14:paraId="33D7F835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F59D2C1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3F73D96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</w:tcPr>
          <w:p w14:paraId="2F02668E" w14:textId="48B27C51" w:rsidR="00BC5265" w:rsidRPr="00CF039C" w:rsidRDefault="00857E2D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857E2D">
              <w:rPr>
                <w:rFonts w:ascii="Times New Roman" w:hAnsi="Times New Roman" w:cs="Times New Roman"/>
                <w:iCs/>
                <w:sz w:val="22"/>
              </w:rPr>
              <w:t>–</w:t>
            </w:r>
            <w:r w:rsidR="00BC5265" w:rsidRPr="00CF039C">
              <w:rPr>
                <w:rFonts w:ascii="Times New Roman" w:hAnsi="Times New Roman" w:cs="Times New Roman"/>
                <w:iCs/>
                <w:sz w:val="22"/>
              </w:rPr>
              <w:t>0.035</w:t>
            </w:r>
          </w:p>
        </w:tc>
        <w:tc>
          <w:tcPr>
            <w:tcW w:w="1165" w:type="dxa"/>
            <w:tcBorders>
              <w:top w:val="single" w:sz="4" w:space="0" w:color="auto"/>
            </w:tcBorders>
          </w:tcPr>
          <w:p w14:paraId="0A251EDF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4D1DF6DA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1193D89F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right w:val="double" w:sz="4" w:space="0" w:color="auto"/>
            </w:tcBorders>
          </w:tcPr>
          <w:p w14:paraId="6FEA13EA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</w:tr>
      <w:tr w:rsidR="00BC5265" w:rsidRPr="00CF039C" w14:paraId="44343AE4" w14:textId="77777777" w:rsidTr="00180F87">
        <w:trPr>
          <w:trHeight w:val="274"/>
        </w:trPr>
        <w:tc>
          <w:tcPr>
            <w:tcW w:w="367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6B26BD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</w:tcBorders>
          </w:tcPr>
          <w:p w14:paraId="1EBA1780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14:paraId="64245733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32273A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17C4E5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14:paraId="16E96374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(0.026)</w:t>
            </w: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14:paraId="12991FF3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176B79B5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1128D2B9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57" w:type="dxa"/>
            <w:tcBorders>
              <w:bottom w:val="single" w:sz="4" w:space="0" w:color="auto"/>
              <w:right w:val="double" w:sz="4" w:space="0" w:color="auto"/>
            </w:tcBorders>
          </w:tcPr>
          <w:p w14:paraId="6628BEFF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</w:tr>
      <w:tr w:rsidR="00BC5265" w:rsidRPr="00CF039C" w14:paraId="77F21970" w14:textId="77777777" w:rsidTr="00180F87">
        <w:trPr>
          <w:trHeight w:val="274"/>
        </w:trPr>
        <w:tc>
          <w:tcPr>
            <w:tcW w:w="3671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14:paraId="22C41924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Lagged rainfall deviation</w:t>
            </w:r>
          </w:p>
          <w:p w14:paraId="58054B86" w14:textId="025815DB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(Sep.</w:t>
            </w:r>
            <w:r w:rsidR="00857E2D" w:rsidRPr="00857E2D">
              <w:rPr>
                <w:rFonts w:ascii="Times New Roman" w:hAnsi="Times New Roman" w:cs="Times New Roman"/>
                <w:iCs/>
                <w:sz w:val="22"/>
              </w:rPr>
              <w:t>–</w:t>
            </w:r>
            <w:r w:rsidRPr="00CF039C">
              <w:rPr>
                <w:rFonts w:ascii="Times New Roman" w:hAnsi="Times New Roman" w:cs="Times New Roman"/>
                <w:iCs/>
                <w:sz w:val="22"/>
              </w:rPr>
              <w:t>Dec.)</w:t>
            </w:r>
          </w:p>
        </w:tc>
        <w:tc>
          <w:tcPr>
            <w:tcW w:w="858" w:type="dxa"/>
            <w:tcBorders>
              <w:left w:val="single" w:sz="4" w:space="0" w:color="auto"/>
            </w:tcBorders>
          </w:tcPr>
          <w:p w14:paraId="5E2F3E87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50" w:type="dxa"/>
          </w:tcPr>
          <w:p w14:paraId="557E9BA1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7525607A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65" w:type="dxa"/>
            <w:shd w:val="clear" w:color="auto" w:fill="FFFFFF" w:themeFill="background1"/>
          </w:tcPr>
          <w:p w14:paraId="35F3253A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41" w:type="dxa"/>
          </w:tcPr>
          <w:p w14:paraId="4BE7F41E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65" w:type="dxa"/>
          </w:tcPr>
          <w:p w14:paraId="1C8CF8C5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0.009</w:t>
            </w:r>
          </w:p>
        </w:tc>
        <w:tc>
          <w:tcPr>
            <w:tcW w:w="1129" w:type="dxa"/>
          </w:tcPr>
          <w:p w14:paraId="6730572F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9" w:type="dxa"/>
          </w:tcPr>
          <w:p w14:paraId="448D9A10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57" w:type="dxa"/>
            <w:tcBorders>
              <w:right w:val="double" w:sz="4" w:space="0" w:color="auto"/>
            </w:tcBorders>
          </w:tcPr>
          <w:p w14:paraId="075C388C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</w:tr>
      <w:tr w:rsidR="00BC5265" w:rsidRPr="00CF039C" w14:paraId="13497261" w14:textId="77777777" w:rsidTr="00180F87">
        <w:trPr>
          <w:trHeight w:val="274"/>
        </w:trPr>
        <w:tc>
          <w:tcPr>
            <w:tcW w:w="367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C6E1F0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</w:tcBorders>
          </w:tcPr>
          <w:p w14:paraId="71D67E97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14:paraId="4CC34EDB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B505E4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AFEFF7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14:paraId="7A95C58C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14:paraId="5EC87E80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(0.027)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4CA9CB0B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28DF36F8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57" w:type="dxa"/>
            <w:tcBorders>
              <w:bottom w:val="single" w:sz="4" w:space="0" w:color="auto"/>
              <w:right w:val="double" w:sz="4" w:space="0" w:color="auto"/>
            </w:tcBorders>
          </w:tcPr>
          <w:p w14:paraId="164C96FF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</w:tr>
      <w:tr w:rsidR="00BC5265" w:rsidRPr="00CF039C" w14:paraId="24B76F96" w14:textId="77777777" w:rsidTr="00180F87">
        <w:trPr>
          <w:trHeight w:val="274"/>
        </w:trPr>
        <w:tc>
          <w:tcPr>
            <w:tcW w:w="367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3B5C07E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Excessive rain shock</w:t>
            </w:r>
          </w:p>
          <w:p w14:paraId="6EA65FA9" w14:textId="084B31A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(Jan.</w:t>
            </w:r>
            <w:r w:rsidR="00857E2D" w:rsidRPr="00857E2D">
              <w:rPr>
                <w:rFonts w:ascii="Times New Roman" w:hAnsi="Times New Roman" w:cs="Times New Roman"/>
                <w:iCs/>
                <w:sz w:val="22"/>
              </w:rPr>
              <w:t>–</w:t>
            </w:r>
            <w:r w:rsidRPr="00CF039C">
              <w:rPr>
                <w:rFonts w:ascii="Times New Roman" w:hAnsi="Times New Roman" w:cs="Times New Roman"/>
                <w:iCs/>
                <w:sz w:val="22"/>
              </w:rPr>
              <w:t>Apr.)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</w:tcPr>
          <w:p w14:paraId="7FB0D7F1" w14:textId="47BC84E6" w:rsidR="00BC5265" w:rsidRPr="00CF039C" w:rsidRDefault="00857E2D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857E2D">
              <w:rPr>
                <w:rFonts w:ascii="Times New Roman" w:hAnsi="Times New Roman" w:cs="Times New Roman"/>
                <w:iCs/>
                <w:sz w:val="22"/>
              </w:rPr>
              <w:t>–</w:t>
            </w:r>
            <w:r w:rsidR="00BC5265" w:rsidRPr="00CF039C">
              <w:rPr>
                <w:rFonts w:ascii="Times New Roman" w:hAnsi="Times New Roman" w:cs="Times New Roman"/>
                <w:iCs/>
                <w:sz w:val="22"/>
              </w:rPr>
              <w:t>0.051</w:t>
            </w:r>
          </w:p>
        </w:tc>
        <w:tc>
          <w:tcPr>
            <w:tcW w:w="1150" w:type="dxa"/>
            <w:tcBorders>
              <w:top w:val="single" w:sz="4" w:space="0" w:color="auto"/>
            </w:tcBorders>
          </w:tcPr>
          <w:p w14:paraId="3E593B00" w14:textId="264342FD" w:rsidR="00BC5265" w:rsidRPr="00CF039C" w:rsidRDefault="00857E2D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857E2D">
              <w:rPr>
                <w:rFonts w:ascii="Times New Roman" w:hAnsi="Times New Roman" w:cs="Times New Roman"/>
                <w:iCs/>
                <w:sz w:val="22"/>
              </w:rPr>
              <w:t>–</w:t>
            </w:r>
            <w:r w:rsidR="00BC5265" w:rsidRPr="00CF039C">
              <w:rPr>
                <w:rFonts w:ascii="Times New Roman" w:hAnsi="Times New Roman" w:cs="Times New Roman"/>
                <w:iCs/>
                <w:sz w:val="22"/>
              </w:rPr>
              <w:t>0.138**</w:t>
            </w:r>
          </w:p>
        </w:tc>
        <w:tc>
          <w:tcPr>
            <w:tcW w:w="11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03951FC" w14:textId="7D6DAD7C" w:rsidR="00BC5265" w:rsidRPr="00CF039C" w:rsidRDefault="00857E2D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857E2D">
              <w:rPr>
                <w:rFonts w:ascii="Times New Roman" w:hAnsi="Times New Roman" w:cs="Times New Roman"/>
                <w:iCs/>
                <w:sz w:val="22"/>
              </w:rPr>
              <w:t>–</w:t>
            </w:r>
            <w:r w:rsidR="005A6493" w:rsidRPr="00CF039C">
              <w:rPr>
                <w:rFonts w:ascii="Times New Roman" w:hAnsi="Times New Roman" w:cs="Times New Roman"/>
                <w:iCs/>
                <w:sz w:val="22"/>
              </w:rPr>
              <w:t>0.080</w:t>
            </w:r>
          </w:p>
        </w:tc>
        <w:tc>
          <w:tcPr>
            <w:tcW w:w="116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20AE200" w14:textId="73A57C7C" w:rsidR="00BC5265" w:rsidRPr="00CF039C" w:rsidRDefault="00857E2D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857E2D">
              <w:rPr>
                <w:rFonts w:ascii="Times New Roman" w:hAnsi="Times New Roman" w:cs="Times New Roman"/>
                <w:iCs/>
                <w:sz w:val="22"/>
              </w:rPr>
              <w:t>–</w:t>
            </w:r>
            <w:r w:rsidR="005A6493" w:rsidRPr="00CF039C">
              <w:rPr>
                <w:rFonts w:ascii="Times New Roman" w:hAnsi="Times New Roman" w:cs="Times New Roman"/>
                <w:iCs/>
                <w:sz w:val="22"/>
              </w:rPr>
              <w:t>0.183*</w:t>
            </w:r>
          </w:p>
        </w:tc>
        <w:tc>
          <w:tcPr>
            <w:tcW w:w="1141" w:type="dxa"/>
            <w:tcBorders>
              <w:top w:val="single" w:sz="4" w:space="0" w:color="auto"/>
            </w:tcBorders>
          </w:tcPr>
          <w:p w14:paraId="668CEF58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</w:tcBorders>
          </w:tcPr>
          <w:p w14:paraId="47C6E6EC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3495D16A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728F95A3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right w:val="double" w:sz="4" w:space="0" w:color="auto"/>
            </w:tcBorders>
          </w:tcPr>
          <w:p w14:paraId="096C8F05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</w:tr>
      <w:tr w:rsidR="00BC5265" w:rsidRPr="00CF039C" w14:paraId="5FEE4A6C" w14:textId="77777777" w:rsidTr="00180F87">
        <w:trPr>
          <w:trHeight w:val="274"/>
        </w:trPr>
        <w:tc>
          <w:tcPr>
            <w:tcW w:w="367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408CE2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</w:tcBorders>
          </w:tcPr>
          <w:p w14:paraId="43698734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(0.054)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14:paraId="4274AC35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(0.054)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FF50B0" w14:textId="77777777" w:rsidR="00BC5265" w:rsidRPr="00CF039C" w:rsidRDefault="005A6493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(0.054)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C724D7" w14:textId="77777777" w:rsidR="00BC5265" w:rsidRPr="00CF039C" w:rsidRDefault="005A6493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(0.084)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14:paraId="4BDD08B9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14:paraId="79A47905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35C3B086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2F57DA53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57" w:type="dxa"/>
            <w:tcBorders>
              <w:bottom w:val="single" w:sz="4" w:space="0" w:color="auto"/>
              <w:right w:val="double" w:sz="4" w:space="0" w:color="auto"/>
            </w:tcBorders>
          </w:tcPr>
          <w:p w14:paraId="585F6D3B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</w:tr>
      <w:tr w:rsidR="00BC5265" w:rsidRPr="00CF039C" w14:paraId="57ACD5CD" w14:textId="77777777" w:rsidTr="00180F87">
        <w:trPr>
          <w:trHeight w:val="274"/>
        </w:trPr>
        <w:tc>
          <w:tcPr>
            <w:tcW w:w="367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3A9F0D8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Drought shock</w:t>
            </w:r>
          </w:p>
          <w:p w14:paraId="39895F9E" w14:textId="2EA5866D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(Jan.</w:t>
            </w:r>
            <w:r w:rsidR="00857E2D" w:rsidRPr="00857E2D">
              <w:rPr>
                <w:rFonts w:ascii="Times New Roman" w:hAnsi="Times New Roman" w:cs="Times New Roman"/>
                <w:iCs/>
                <w:sz w:val="22"/>
              </w:rPr>
              <w:t>–</w:t>
            </w:r>
            <w:r w:rsidRPr="00CF039C">
              <w:rPr>
                <w:rFonts w:ascii="Times New Roman" w:hAnsi="Times New Roman" w:cs="Times New Roman"/>
                <w:iCs/>
                <w:sz w:val="22"/>
              </w:rPr>
              <w:t>Apr.)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</w:tcPr>
          <w:p w14:paraId="6625FF5F" w14:textId="1F22D44C" w:rsidR="00BC5265" w:rsidRPr="00CF039C" w:rsidRDefault="00857E2D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857E2D">
              <w:rPr>
                <w:rFonts w:ascii="Times New Roman" w:hAnsi="Times New Roman" w:cs="Times New Roman"/>
                <w:iCs/>
                <w:sz w:val="22"/>
              </w:rPr>
              <w:t>–</w:t>
            </w:r>
            <w:r w:rsidR="00BC5265" w:rsidRPr="00CF039C">
              <w:rPr>
                <w:rFonts w:ascii="Times New Roman" w:hAnsi="Times New Roman" w:cs="Times New Roman"/>
                <w:iCs/>
                <w:sz w:val="22"/>
              </w:rPr>
              <w:t>0.051</w:t>
            </w:r>
          </w:p>
        </w:tc>
        <w:tc>
          <w:tcPr>
            <w:tcW w:w="1150" w:type="dxa"/>
            <w:tcBorders>
              <w:top w:val="single" w:sz="4" w:space="0" w:color="auto"/>
            </w:tcBorders>
          </w:tcPr>
          <w:p w14:paraId="5AC2CA95" w14:textId="16373324" w:rsidR="00BC5265" w:rsidRPr="00CF039C" w:rsidRDefault="00857E2D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857E2D">
              <w:rPr>
                <w:rFonts w:ascii="Times New Roman" w:hAnsi="Times New Roman" w:cs="Times New Roman"/>
                <w:iCs/>
                <w:sz w:val="22"/>
              </w:rPr>
              <w:t>–</w:t>
            </w:r>
            <w:r w:rsidR="00BC5265" w:rsidRPr="00CF039C">
              <w:rPr>
                <w:rFonts w:ascii="Times New Roman" w:hAnsi="Times New Roman" w:cs="Times New Roman"/>
                <w:iCs/>
                <w:sz w:val="22"/>
              </w:rPr>
              <w:t>0.043</w:t>
            </w:r>
          </w:p>
        </w:tc>
        <w:tc>
          <w:tcPr>
            <w:tcW w:w="11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DE2A59E" w14:textId="5EB1A326" w:rsidR="00BC5265" w:rsidRPr="00CF039C" w:rsidRDefault="00857E2D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857E2D">
              <w:rPr>
                <w:rFonts w:ascii="Times New Roman" w:hAnsi="Times New Roman" w:cs="Times New Roman"/>
                <w:iCs/>
                <w:sz w:val="22"/>
              </w:rPr>
              <w:t>–</w:t>
            </w:r>
            <w:r w:rsidR="005A6493" w:rsidRPr="00CF039C">
              <w:rPr>
                <w:rFonts w:ascii="Times New Roman" w:hAnsi="Times New Roman" w:cs="Times New Roman"/>
                <w:iCs/>
                <w:sz w:val="22"/>
              </w:rPr>
              <w:t>0.072**</w:t>
            </w:r>
          </w:p>
        </w:tc>
        <w:tc>
          <w:tcPr>
            <w:tcW w:w="116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AF8A963" w14:textId="5FCCD60C" w:rsidR="00BC5265" w:rsidRPr="00CF039C" w:rsidRDefault="00857E2D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857E2D">
              <w:rPr>
                <w:rFonts w:ascii="Times New Roman" w:hAnsi="Times New Roman" w:cs="Times New Roman"/>
                <w:iCs/>
                <w:sz w:val="22"/>
              </w:rPr>
              <w:t>–</w:t>
            </w:r>
            <w:r w:rsidR="005A6493" w:rsidRPr="00CF039C">
              <w:rPr>
                <w:rFonts w:ascii="Times New Roman" w:hAnsi="Times New Roman" w:cs="Times New Roman"/>
                <w:iCs/>
                <w:sz w:val="22"/>
              </w:rPr>
              <w:t>0.235***</w:t>
            </w:r>
          </w:p>
        </w:tc>
        <w:tc>
          <w:tcPr>
            <w:tcW w:w="1141" w:type="dxa"/>
            <w:tcBorders>
              <w:top w:val="single" w:sz="4" w:space="0" w:color="auto"/>
            </w:tcBorders>
          </w:tcPr>
          <w:p w14:paraId="30873912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</w:tcBorders>
          </w:tcPr>
          <w:p w14:paraId="4EA535FD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33150B92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49699FA7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right w:val="double" w:sz="4" w:space="0" w:color="auto"/>
            </w:tcBorders>
          </w:tcPr>
          <w:p w14:paraId="741EABAC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</w:tr>
      <w:tr w:rsidR="00BC5265" w:rsidRPr="00CF039C" w14:paraId="46401789" w14:textId="77777777" w:rsidTr="00180F87">
        <w:trPr>
          <w:trHeight w:val="274"/>
        </w:trPr>
        <w:tc>
          <w:tcPr>
            <w:tcW w:w="367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92FE1B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</w:tcBorders>
          </w:tcPr>
          <w:p w14:paraId="4E2B031C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(0.039)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14:paraId="632336F1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(0.131)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FF995C" w14:textId="77777777" w:rsidR="00BC5265" w:rsidRPr="00CF039C" w:rsidRDefault="005A6493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(0.026)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0AB4825" w14:textId="77777777" w:rsidR="00BC5265" w:rsidRPr="00CF039C" w:rsidRDefault="005A6493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(0.069)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14:paraId="25FB9899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14:paraId="4019E14D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3BE517E5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5ED28C9F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57" w:type="dxa"/>
            <w:tcBorders>
              <w:bottom w:val="single" w:sz="4" w:space="0" w:color="auto"/>
              <w:right w:val="double" w:sz="4" w:space="0" w:color="auto"/>
            </w:tcBorders>
          </w:tcPr>
          <w:p w14:paraId="4E69A732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</w:tr>
      <w:tr w:rsidR="00BC5265" w:rsidRPr="00CF039C" w14:paraId="489BCE80" w14:textId="77777777" w:rsidTr="00180F87">
        <w:trPr>
          <w:trHeight w:val="274"/>
        </w:trPr>
        <w:tc>
          <w:tcPr>
            <w:tcW w:w="3671" w:type="dxa"/>
            <w:tcBorders>
              <w:left w:val="double" w:sz="4" w:space="0" w:color="auto"/>
              <w:right w:val="single" w:sz="4" w:space="0" w:color="auto"/>
            </w:tcBorders>
          </w:tcPr>
          <w:p w14:paraId="23D3AB9A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Rainfall deviation</w:t>
            </w:r>
          </w:p>
        </w:tc>
        <w:tc>
          <w:tcPr>
            <w:tcW w:w="858" w:type="dxa"/>
            <w:tcBorders>
              <w:left w:val="single" w:sz="4" w:space="0" w:color="auto"/>
            </w:tcBorders>
          </w:tcPr>
          <w:p w14:paraId="0A6AFBB4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50" w:type="dxa"/>
          </w:tcPr>
          <w:p w14:paraId="4546EA2D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4C92AC9E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65" w:type="dxa"/>
            <w:shd w:val="clear" w:color="auto" w:fill="FFFFFF" w:themeFill="background1"/>
          </w:tcPr>
          <w:p w14:paraId="31F5154C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41" w:type="dxa"/>
          </w:tcPr>
          <w:p w14:paraId="223ECDAB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65" w:type="dxa"/>
          </w:tcPr>
          <w:p w14:paraId="5E64D06B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9" w:type="dxa"/>
          </w:tcPr>
          <w:p w14:paraId="5C9C74A8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9" w:type="dxa"/>
          </w:tcPr>
          <w:p w14:paraId="79343E6C" w14:textId="503C841E" w:rsidR="00BC5265" w:rsidRPr="00CF039C" w:rsidRDefault="00857E2D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857E2D">
              <w:rPr>
                <w:rFonts w:ascii="Times New Roman" w:hAnsi="Times New Roman" w:cs="Times New Roman"/>
                <w:iCs/>
                <w:sz w:val="22"/>
              </w:rPr>
              <w:t>–</w:t>
            </w:r>
            <w:r w:rsidR="00BC5265" w:rsidRPr="00CF039C">
              <w:rPr>
                <w:rFonts w:ascii="Times New Roman" w:hAnsi="Times New Roman" w:cs="Times New Roman"/>
                <w:iCs/>
                <w:sz w:val="22"/>
              </w:rPr>
              <w:t>0.008</w:t>
            </w:r>
          </w:p>
        </w:tc>
        <w:tc>
          <w:tcPr>
            <w:tcW w:w="1157" w:type="dxa"/>
            <w:tcBorders>
              <w:right w:val="double" w:sz="4" w:space="0" w:color="auto"/>
            </w:tcBorders>
          </w:tcPr>
          <w:p w14:paraId="644BBCED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</w:tr>
      <w:tr w:rsidR="00BC5265" w:rsidRPr="00CF039C" w14:paraId="1B49F606" w14:textId="77777777" w:rsidTr="00180F87">
        <w:trPr>
          <w:trHeight w:val="274"/>
        </w:trPr>
        <w:tc>
          <w:tcPr>
            <w:tcW w:w="367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4DEEC0" w14:textId="3CA5531B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(Jan.</w:t>
            </w:r>
            <w:r w:rsidR="00857E2D" w:rsidRPr="00857E2D">
              <w:rPr>
                <w:rFonts w:ascii="Times New Roman" w:hAnsi="Times New Roman" w:cs="Times New Roman"/>
                <w:iCs/>
                <w:sz w:val="22"/>
              </w:rPr>
              <w:t>–</w:t>
            </w:r>
            <w:r w:rsidRPr="00CF039C">
              <w:rPr>
                <w:rFonts w:ascii="Times New Roman" w:hAnsi="Times New Roman" w:cs="Times New Roman"/>
                <w:iCs/>
                <w:sz w:val="22"/>
              </w:rPr>
              <w:t>Dec.)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</w:tcBorders>
          </w:tcPr>
          <w:p w14:paraId="74CD04F4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14:paraId="7843F03C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6427B4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54129C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14:paraId="665ACBED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14:paraId="444E3A75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082581E9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21F56E3C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(0.038)</w:t>
            </w:r>
          </w:p>
        </w:tc>
        <w:tc>
          <w:tcPr>
            <w:tcW w:w="1157" w:type="dxa"/>
            <w:tcBorders>
              <w:bottom w:val="single" w:sz="4" w:space="0" w:color="auto"/>
              <w:right w:val="double" w:sz="4" w:space="0" w:color="auto"/>
            </w:tcBorders>
          </w:tcPr>
          <w:p w14:paraId="5F92BC2D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</w:tr>
      <w:tr w:rsidR="00BC5265" w:rsidRPr="00CF039C" w14:paraId="7CB8DDE7" w14:textId="77777777" w:rsidTr="00180F87">
        <w:trPr>
          <w:trHeight w:val="274"/>
        </w:trPr>
        <w:tc>
          <w:tcPr>
            <w:tcW w:w="3671" w:type="dxa"/>
            <w:tcBorders>
              <w:left w:val="double" w:sz="4" w:space="0" w:color="auto"/>
              <w:right w:val="single" w:sz="4" w:space="0" w:color="auto"/>
            </w:tcBorders>
          </w:tcPr>
          <w:p w14:paraId="7F6FF854" w14:textId="0CA97EFA" w:rsidR="00BC5265" w:rsidRPr="00CF039C" w:rsidRDefault="000E0FBA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Non-absolute l</w:t>
            </w:r>
            <w:r w:rsidR="00BC5265" w:rsidRPr="00CF039C">
              <w:rPr>
                <w:rFonts w:ascii="Times New Roman" w:hAnsi="Times New Roman" w:cs="Times New Roman"/>
                <w:iCs/>
                <w:sz w:val="22"/>
              </w:rPr>
              <w:t>inear rainf</w:t>
            </w:r>
            <w:r w:rsidR="00857E2D">
              <w:rPr>
                <w:rFonts w:ascii="Times New Roman" w:hAnsi="Times New Roman" w:cs="Times New Roman"/>
                <w:iCs/>
                <w:sz w:val="22"/>
              </w:rPr>
              <w:t xml:space="preserve">all </w:t>
            </w:r>
            <w:r w:rsidR="00BC5265" w:rsidRPr="00CF039C">
              <w:rPr>
                <w:rFonts w:ascii="Times New Roman" w:hAnsi="Times New Roman" w:cs="Times New Roman"/>
                <w:iCs/>
                <w:sz w:val="22"/>
              </w:rPr>
              <w:t>dev</w:t>
            </w:r>
            <w:r w:rsidR="00857E2D">
              <w:rPr>
                <w:rFonts w:ascii="Times New Roman" w:hAnsi="Times New Roman" w:cs="Times New Roman"/>
                <w:iCs/>
                <w:sz w:val="22"/>
              </w:rPr>
              <w:t>iation</w:t>
            </w:r>
          </w:p>
        </w:tc>
        <w:tc>
          <w:tcPr>
            <w:tcW w:w="858" w:type="dxa"/>
            <w:tcBorders>
              <w:left w:val="single" w:sz="4" w:space="0" w:color="auto"/>
            </w:tcBorders>
          </w:tcPr>
          <w:p w14:paraId="0596988B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50" w:type="dxa"/>
          </w:tcPr>
          <w:p w14:paraId="7D66C0DE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6A020393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65" w:type="dxa"/>
            <w:shd w:val="clear" w:color="auto" w:fill="FFFFFF" w:themeFill="background1"/>
          </w:tcPr>
          <w:p w14:paraId="6A501337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41" w:type="dxa"/>
          </w:tcPr>
          <w:p w14:paraId="1CFE05A4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65" w:type="dxa"/>
          </w:tcPr>
          <w:p w14:paraId="582B2431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9" w:type="dxa"/>
          </w:tcPr>
          <w:p w14:paraId="0A184DD0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9" w:type="dxa"/>
          </w:tcPr>
          <w:p w14:paraId="616DC827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57" w:type="dxa"/>
            <w:tcBorders>
              <w:right w:val="double" w:sz="4" w:space="0" w:color="auto"/>
            </w:tcBorders>
          </w:tcPr>
          <w:p w14:paraId="4BA464B9" w14:textId="5D790486" w:rsidR="00BC5265" w:rsidRPr="00CF039C" w:rsidRDefault="00857E2D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857E2D">
              <w:rPr>
                <w:rFonts w:ascii="Times New Roman" w:hAnsi="Times New Roman" w:cs="Times New Roman"/>
                <w:iCs/>
                <w:sz w:val="22"/>
              </w:rPr>
              <w:t>–</w:t>
            </w:r>
            <w:r w:rsidR="00BC5265" w:rsidRPr="00CF039C">
              <w:rPr>
                <w:rFonts w:ascii="Times New Roman" w:hAnsi="Times New Roman" w:cs="Times New Roman"/>
                <w:iCs/>
                <w:sz w:val="22"/>
              </w:rPr>
              <w:t>0.012</w:t>
            </w:r>
          </w:p>
        </w:tc>
      </w:tr>
      <w:tr w:rsidR="00BC5265" w:rsidRPr="00CF039C" w14:paraId="5DAA1B60" w14:textId="77777777" w:rsidTr="00180F87">
        <w:trPr>
          <w:trHeight w:val="274"/>
        </w:trPr>
        <w:tc>
          <w:tcPr>
            <w:tcW w:w="367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25D8CF" w14:textId="06AF825E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(Jan.</w:t>
            </w:r>
            <w:r w:rsidR="00857E2D" w:rsidRPr="00857E2D">
              <w:rPr>
                <w:rFonts w:ascii="Times New Roman" w:hAnsi="Times New Roman" w:cs="Times New Roman"/>
                <w:iCs/>
                <w:sz w:val="22"/>
              </w:rPr>
              <w:t>–</w:t>
            </w:r>
            <w:r w:rsidRPr="00CF039C">
              <w:rPr>
                <w:rFonts w:ascii="Times New Roman" w:hAnsi="Times New Roman" w:cs="Times New Roman"/>
                <w:iCs/>
                <w:sz w:val="22"/>
              </w:rPr>
              <w:t>Apr.)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</w:tcBorders>
          </w:tcPr>
          <w:p w14:paraId="55FB5AA2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14:paraId="26D0E619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718207A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A2C888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14:paraId="06F3C594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14:paraId="50EF6CC5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0C2CAFA4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295AD389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57" w:type="dxa"/>
            <w:tcBorders>
              <w:bottom w:val="single" w:sz="4" w:space="0" w:color="auto"/>
              <w:right w:val="double" w:sz="4" w:space="0" w:color="auto"/>
            </w:tcBorders>
          </w:tcPr>
          <w:p w14:paraId="1C720803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(0.021)</w:t>
            </w:r>
          </w:p>
        </w:tc>
      </w:tr>
      <w:tr w:rsidR="00BC5265" w:rsidRPr="00CF039C" w14:paraId="760CB28F" w14:textId="77777777" w:rsidTr="00180F87">
        <w:trPr>
          <w:trHeight w:val="274"/>
        </w:trPr>
        <w:tc>
          <w:tcPr>
            <w:tcW w:w="367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61E92C3B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District &amp; year FE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</w:tcPr>
          <w:p w14:paraId="4952C506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Y</w:t>
            </w:r>
          </w:p>
        </w:tc>
        <w:tc>
          <w:tcPr>
            <w:tcW w:w="1150" w:type="dxa"/>
            <w:tcBorders>
              <w:top w:val="single" w:sz="4" w:space="0" w:color="auto"/>
            </w:tcBorders>
          </w:tcPr>
          <w:p w14:paraId="075D5F1C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Y</w:t>
            </w:r>
          </w:p>
        </w:tc>
        <w:tc>
          <w:tcPr>
            <w:tcW w:w="11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416662D" w14:textId="77777777" w:rsidR="00BC5265" w:rsidRPr="00CF039C" w:rsidRDefault="005A6493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Y</w:t>
            </w:r>
          </w:p>
        </w:tc>
        <w:tc>
          <w:tcPr>
            <w:tcW w:w="116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A5A9E3F" w14:textId="77777777" w:rsidR="00BC5265" w:rsidRPr="00CF039C" w:rsidRDefault="005A6493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Y</w:t>
            </w:r>
          </w:p>
        </w:tc>
        <w:tc>
          <w:tcPr>
            <w:tcW w:w="1141" w:type="dxa"/>
            <w:tcBorders>
              <w:top w:val="single" w:sz="4" w:space="0" w:color="auto"/>
            </w:tcBorders>
          </w:tcPr>
          <w:p w14:paraId="51759ED1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Y</w:t>
            </w:r>
          </w:p>
        </w:tc>
        <w:tc>
          <w:tcPr>
            <w:tcW w:w="1165" w:type="dxa"/>
            <w:tcBorders>
              <w:top w:val="single" w:sz="4" w:space="0" w:color="auto"/>
            </w:tcBorders>
          </w:tcPr>
          <w:p w14:paraId="285AA027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Y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37BEC50C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Y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2C9A1EC6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Y</w:t>
            </w:r>
          </w:p>
        </w:tc>
        <w:tc>
          <w:tcPr>
            <w:tcW w:w="1157" w:type="dxa"/>
            <w:tcBorders>
              <w:top w:val="single" w:sz="4" w:space="0" w:color="auto"/>
              <w:right w:val="double" w:sz="4" w:space="0" w:color="auto"/>
            </w:tcBorders>
          </w:tcPr>
          <w:p w14:paraId="2F9B5B5C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Y</w:t>
            </w:r>
          </w:p>
        </w:tc>
      </w:tr>
      <w:tr w:rsidR="00BC5265" w:rsidRPr="00CF039C" w14:paraId="2B4A981A" w14:textId="77777777" w:rsidTr="00180F87">
        <w:trPr>
          <w:trHeight w:val="274"/>
        </w:trPr>
        <w:tc>
          <w:tcPr>
            <w:tcW w:w="367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057E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District-specific effects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</w:tcBorders>
          </w:tcPr>
          <w:p w14:paraId="6D7EA230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Y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14:paraId="2E210F76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Y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5AFDCE" w14:textId="77777777" w:rsidR="00BC5265" w:rsidRPr="00CF039C" w:rsidRDefault="005A6493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Y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C79CCE" w14:textId="77777777" w:rsidR="00BC5265" w:rsidRPr="00CF039C" w:rsidRDefault="005A6493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Y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14:paraId="5AD763ED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Y</w:t>
            </w: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14:paraId="142153D1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Y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5D992ECC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Y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58A538F3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Y</w:t>
            </w:r>
          </w:p>
        </w:tc>
        <w:tc>
          <w:tcPr>
            <w:tcW w:w="1157" w:type="dxa"/>
            <w:tcBorders>
              <w:bottom w:val="single" w:sz="4" w:space="0" w:color="auto"/>
              <w:right w:val="double" w:sz="4" w:space="0" w:color="auto"/>
            </w:tcBorders>
          </w:tcPr>
          <w:p w14:paraId="5586B13F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Y</w:t>
            </w:r>
          </w:p>
        </w:tc>
      </w:tr>
      <w:tr w:rsidR="00BC5265" w:rsidRPr="00CF039C" w14:paraId="1D3FC4C3" w14:textId="77777777" w:rsidTr="00180F87">
        <w:trPr>
          <w:trHeight w:val="274"/>
        </w:trPr>
        <w:tc>
          <w:tcPr>
            <w:tcW w:w="367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67B9EB98" w14:textId="7CAD9CAD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 xml:space="preserve">No. </w:t>
            </w:r>
            <w:r w:rsidR="00857E2D">
              <w:rPr>
                <w:rFonts w:ascii="Times New Roman" w:hAnsi="Times New Roman" w:cs="Times New Roman"/>
                <w:iCs/>
                <w:sz w:val="22"/>
              </w:rPr>
              <w:t xml:space="preserve">of </w:t>
            </w:r>
            <w:r w:rsidRPr="00CF039C">
              <w:rPr>
                <w:rFonts w:ascii="Times New Roman" w:hAnsi="Times New Roman" w:cs="Times New Roman"/>
                <w:iCs/>
                <w:sz w:val="22"/>
              </w:rPr>
              <w:t>observations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</w:tcPr>
          <w:p w14:paraId="6290115D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357</w:t>
            </w:r>
          </w:p>
        </w:tc>
        <w:tc>
          <w:tcPr>
            <w:tcW w:w="1150" w:type="dxa"/>
            <w:tcBorders>
              <w:top w:val="single" w:sz="4" w:space="0" w:color="auto"/>
            </w:tcBorders>
          </w:tcPr>
          <w:p w14:paraId="4BF7133F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357</w:t>
            </w:r>
          </w:p>
        </w:tc>
        <w:tc>
          <w:tcPr>
            <w:tcW w:w="11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0AA3865" w14:textId="77777777" w:rsidR="00BC5265" w:rsidRPr="00CF039C" w:rsidRDefault="005A6493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347</w:t>
            </w:r>
          </w:p>
        </w:tc>
        <w:tc>
          <w:tcPr>
            <w:tcW w:w="116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D4252BB" w14:textId="77777777" w:rsidR="00BC5265" w:rsidRPr="00CF039C" w:rsidRDefault="005A6493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347</w:t>
            </w:r>
          </w:p>
        </w:tc>
        <w:tc>
          <w:tcPr>
            <w:tcW w:w="1141" w:type="dxa"/>
            <w:tcBorders>
              <w:top w:val="single" w:sz="4" w:space="0" w:color="auto"/>
            </w:tcBorders>
          </w:tcPr>
          <w:p w14:paraId="746CBA2E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338</w:t>
            </w:r>
          </w:p>
        </w:tc>
        <w:tc>
          <w:tcPr>
            <w:tcW w:w="1165" w:type="dxa"/>
            <w:tcBorders>
              <w:top w:val="single" w:sz="4" w:space="0" w:color="auto"/>
            </w:tcBorders>
          </w:tcPr>
          <w:p w14:paraId="0A2F666F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339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57795D35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338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65F98C86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353</w:t>
            </w:r>
          </w:p>
        </w:tc>
        <w:tc>
          <w:tcPr>
            <w:tcW w:w="1157" w:type="dxa"/>
            <w:tcBorders>
              <w:top w:val="single" w:sz="4" w:space="0" w:color="auto"/>
              <w:right w:val="double" w:sz="4" w:space="0" w:color="auto"/>
            </w:tcBorders>
          </w:tcPr>
          <w:p w14:paraId="3190DB74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357</w:t>
            </w:r>
          </w:p>
        </w:tc>
      </w:tr>
      <w:tr w:rsidR="00BC5265" w:rsidRPr="00CF039C" w14:paraId="4157D878" w14:textId="77777777" w:rsidTr="00180F87">
        <w:trPr>
          <w:trHeight w:val="68"/>
        </w:trPr>
        <w:tc>
          <w:tcPr>
            <w:tcW w:w="367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26C3B97" w14:textId="36D68BAD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 xml:space="preserve">No. </w:t>
            </w:r>
            <w:r w:rsidR="00857E2D">
              <w:rPr>
                <w:rFonts w:ascii="Times New Roman" w:hAnsi="Times New Roman" w:cs="Times New Roman"/>
                <w:iCs/>
                <w:sz w:val="22"/>
              </w:rPr>
              <w:t xml:space="preserve">of </w:t>
            </w:r>
            <w:r w:rsidRPr="00CF039C">
              <w:rPr>
                <w:rFonts w:ascii="Times New Roman" w:hAnsi="Times New Roman" w:cs="Times New Roman"/>
                <w:iCs/>
                <w:sz w:val="22"/>
              </w:rPr>
              <w:t>districts</w:t>
            </w:r>
          </w:p>
        </w:tc>
        <w:tc>
          <w:tcPr>
            <w:tcW w:w="858" w:type="dxa"/>
            <w:tcBorders>
              <w:left w:val="single" w:sz="4" w:space="0" w:color="auto"/>
              <w:bottom w:val="double" w:sz="4" w:space="0" w:color="auto"/>
            </w:tcBorders>
          </w:tcPr>
          <w:p w14:paraId="7D36E605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10</w:t>
            </w:r>
          </w:p>
        </w:tc>
        <w:tc>
          <w:tcPr>
            <w:tcW w:w="1150" w:type="dxa"/>
            <w:tcBorders>
              <w:bottom w:val="double" w:sz="4" w:space="0" w:color="auto"/>
            </w:tcBorders>
          </w:tcPr>
          <w:p w14:paraId="3E2349AC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10</w:t>
            </w:r>
          </w:p>
        </w:tc>
        <w:tc>
          <w:tcPr>
            <w:tcW w:w="1150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6ACE2F10" w14:textId="77777777" w:rsidR="00BC5265" w:rsidRPr="00CF039C" w:rsidRDefault="005A6493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10</w:t>
            </w:r>
          </w:p>
        </w:tc>
        <w:tc>
          <w:tcPr>
            <w:tcW w:w="1165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02F06204" w14:textId="77777777" w:rsidR="00BC5265" w:rsidRPr="00CF039C" w:rsidRDefault="005A6493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10</w:t>
            </w:r>
          </w:p>
        </w:tc>
        <w:tc>
          <w:tcPr>
            <w:tcW w:w="1141" w:type="dxa"/>
            <w:tcBorders>
              <w:bottom w:val="double" w:sz="4" w:space="0" w:color="auto"/>
            </w:tcBorders>
          </w:tcPr>
          <w:p w14:paraId="5AECE7D4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10</w:t>
            </w:r>
          </w:p>
        </w:tc>
        <w:tc>
          <w:tcPr>
            <w:tcW w:w="1165" w:type="dxa"/>
            <w:tcBorders>
              <w:bottom w:val="double" w:sz="4" w:space="0" w:color="auto"/>
            </w:tcBorders>
          </w:tcPr>
          <w:p w14:paraId="4D868895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10</w:t>
            </w:r>
          </w:p>
        </w:tc>
        <w:tc>
          <w:tcPr>
            <w:tcW w:w="1129" w:type="dxa"/>
            <w:tcBorders>
              <w:bottom w:val="double" w:sz="4" w:space="0" w:color="auto"/>
            </w:tcBorders>
          </w:tcPr>
          <w:p w14:paraId="3D32A16F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10</w:t>
            </w:r>
          </w:p>
        </w:tc>
        <w:tc>
          <w:tcPr>
            <w:tcW w:w="1129" w:type="dxa"/>
            <w:tcBorders>
              <w:bottom w:val="double" w:sz="4" w:space="0" w:color="auto"/>
            </w:tcBorders>
          </w:tcPr>
          <w:p w14:paraId="5A67E8FA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10</w:t>
            </w:r>
          </w:p>
        </w:tc>
        <w:tc>
          <w:tcPr>
            <w:tcW w:w="1157" w:type="dxa"/>
            <w:tcBorders>
              <w:bottom w:val="double" w:sz="4" w:space="0" w:color="auto"/>
              <w:right w:val="double" w:sz="4" w:space="0" w:color="auto"/>
            </w:tcBorders>
          </w:tcPr>
          <w:p w14:paraId="5F61ADDD" w14:textId="77777777" w:rsidR="00BC5265" w:rsidRPr="00CF039C" w:rsidRDefault="00BC5265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10</w:t>
            </w:r>
          </w:p>
        </w:tc>
      </w:tr>
    </w:tbl>
    <w:p w14:paraId="62183D9F" w14:textId="77777777" w:rsidR="00E57799" w:rsidRPr="00CF039C" w:rsidRDefault="00E57799" w:rsidP="005A6493">
      <w:pPr>
        <w:widowControl w:val="0"/>
        <w:autoSpaceDE w:val="0"/>
        <w:autoSpaceDN w:val="0"/>
        <w:adjustRightInd w:val="0"/>
        <w:spacing w:line="240" w:lineRule="auto"/>
        <w:ind w:right="396"/>
        <w:jc w:val="center"/>
        <w:rPr>
          <w:rFonts w:ascii="Times New Roman" w:hAnsi="Times New Roman" w:cs="Times New Roman"/>
          <w:sz w:val="20"/>
          <w:szCs w:val="20"/>
        </w:rPr>
      </w:pPr>
      <w:r w:rsidRPr="00CF039C">
        <w:rPr>
          <w:rFonts w:ascii="Times New Roman" w:hAnsi="Times New Roman" w:cs="Times New Roman"/>
          <w:i/>
          <w:sz w:val="20"/>
          <w:szCs w:val="20"/>
        </w:rPr>
        <w:t xml:space="preserve">Notes: </w:t>
      </w:r>
      <w:r w:rsidRPr="00CF039C">
        <w:rPr>
          <w:rFonts w:ascii="Times New Roman" w:hAnsi="Times New Roman" w:cs="Times New Roman"/>
          <w:sz w:val="20"/>
          <w:szCs w:val="20"/>
        </w:rPr>
        <w:t>Robust standard errors in parentheses</w:t>
      </w:r>
    </w:p>
    <w:p w14:paraId="5700E848" w14:textId="6656FE05" w:rsidR="00E57799" w:rsidRDefault="00E57799" w:rsidP="005A6493">
      <w:pPr>
        <w:widowControl w:val="0"/>
        <w:autoSpaceDE w:val="0"/>
        <w:autoSpaceDN w:val="0"/>
        <w:adjustRightInd w:val="0"/>
        <w:spacing w:line="240" w:lineRule="auto"/>
        <w:ind w:right="396"/>
        <w:jc w:val="center"/>
        <w:rPr>
          <w:rFonts w:ascii="Times New Roman" w:hAnsi="Times New Roman" w:cs="Times New Roman"/>
          <w:sz w:val="20"/>
          <w:szCs w:val="20"/>
        </w:rPr>
      </w:pPr>
      <w:r w:rsidRPr="00CF039C">
        <w:rPr>
          <w:rFonts w:ascii="Times New Roman" w:hAnsi="Times New Roman" w:cs="Times New Roman"/>
          <w:sz w:val="20"/>
          <w:szCs w:val="20"/>
        </w:rPr>
        <w:t>*** p&lt;0.01, ** p&lt;0.05, * p&lt;0.1</w:t>
      </w:r>
    </w:p>
    <w:p w14:paraId="325BE9C6" w14:textId="77777777" w:rsidR="007C4997" w:rsidRPr="00CF039C" w:rsidRDefault="007C4997" w:rsidP="005A6493">
      <w:pPr>
        <w:widowControl w:val="0"/>
        <w:autoSpaceDE w:val="0"/>
        <w:autoSpaceDN w:val="0"/>
        <w:adjustRightInd w:val="0"/>
        <w:spacing w:line="240" w:lineRule="auto"/>
        <w:ind w:right="396"/>
        <w:jc w:val="center"/>
        <w:rPr>
          <w:rFonts w:ascii="Times New Roman" w:hAnsi="Times New Roman" w:cs="Times New Roman"/>
          <w:sz w:val="20"/>
          <w:szCs w:val="20"/>
        </w:rPr>
      </w:pPr>
    </w:p>
    <w:p w14:paraId="58DC0518" w14:textId="77777777" w:rsidR="00E57799" w:rsidRPr="00CF039C" w:rsidRDefault="00E57799" w:rsidP="00E57799">
      <w:pPr>
        <w:pStyle w:val="Heading3"/>
        <w:spacing w:before="0" w:line="360" w:lineRule="auto"/>
        <w:rPr>
          <w:rFonts w:ascii="Times New Roman" w:hAnsi="Times New Roman" w:cs="Times New Roman"/>
          <w:color w:val="auto"/>
          <w:sz w:val="22"/>
        </w:rPr>
      </w:pPr>
      <w:r w:rsidRPr="00CF039C">
        <w:rPr>
          <w:rFonts w:ascii="Times New Roman" w:hAnsi="Times New Roman" w:cs="Times New Roman"/>
          <w:b/>
          <w:color w:val="auto"/>
          <w:sz w:val="22"/>
        </w:rPr>
        <w:t>A.</w:t>
      </w:r>
      <w:r w:rsidR="00E33B54" w:rsidRPr="00CF039C">
        <w:rPr>
          <w:rFonts w:ascii="Times New Roman" w:hAnsi="Times New Roman" w:cs="Times New Roman"/>
          <w:b/>
          <w:color w:val="auto"/>
          <w:sz w:val="22"/>
        </w:rPr>
        <w:t>3</w:t>
      </w:r>
      <w:r w:rsidRPr="00CF039C">
        <w:rPr>
          <w:rFonts w:ascii="Times New Roman" w:hAnsi="Times New Roman" w:cs="Times New Roman"/>
          <w:b/>
          <w:color w:val="auto"/>
          <w:sz w:val="22"/>
        </w:rPr>
        <w:t>.2.</w:t>
      </w:r>
      <w:r w:rsidRPr="00CF039C">
        <w:rPr>
          <w:rFonts w:ascii="Times New Roman" w:hAnsi="Times New Roman" w:cs="Times New Roman"/>
          <w:color w:val="auto"/>
          <w:sz w:val="22"/>
        </w:rPr>
        <w:t xml:space="preserve"> Replication of Table 3 showing wild bootstrapped p- and t-values of significant variables only.</w:t>
      </w:r>
    </w:p>
    <w:tbl>
      <w:tblPr>
        <w:tblStyle w:val="TableGrid"/>
        <w:tblW w:w="14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1"/>
        <w:gridCol w:w="1118"/>
        <w:gridCol w:w="1124"/>
        <w:gridCol w:w="1124"/>
        <w:gridCol w:w="1124"/>
        <w:gridCol w:w="1142"/>
        <w:gridCol w:w="1142"/>
        <w:gridCol w:w="1124"/>
        <w:gridCol w:w="1124"/>
        <w:gridCol w:w="1124"/>
        <w:gridCol w:w="1108"/>
      </w:tblGrid>
      <w:tr w:rsidR="00E57799" w:rsidRPr="00CF039C" w14:paraId="391177FA" w14:textId="77777777" w:rsidTr="0045618C">
        <w:trPr>
          <w:trHeight w:val="271"/>
        </w:trPr>
        <w:tc>
          <w:tcPr>
            <w:tcW w:w="27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BBC5BFD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CF039C">
              <w:rPr>
                <w:rFonts w:ascii="Times New Roman" w:hAnsi="Times New Roman" w:cs="Times New Roman"/>
                <w:i/>
                <w:sz w:val="22"/>
              </w:rPr>
              <w:t>Dependent variable:</w:t>
            </w:r>
          </w:p>
          <w:p w14:paraId="5421AC76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CF039C">
              <w:rPr>
                <w:rFonts w:ascii="Times New Roman" w:hAnsi="Times New Roman" w:cs="Times New Roman"/>
                <w:i/>
                <w:sz w:val="22"/>
              </w:rPr>
              <w:t>Log of cotton acreage</w:t>
            </w:r>
          </w:p>
        </w:tc>
        <w:tc>
          <w:tcPr>
            <w:tcW w:w="1118" w:type="dxa"/>
            <w:tcBorders>
              <w:top w:val="double" w:sz="4" w:space="0" w:color="auto"/>
              <w:left w:val="single" w:sz="4" w:space="0" w:color="auto"/>
            </w:tcBorders>
          </w:tcPr>
          <w:p w14:paraId="2AE20382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(1)</w:t>
            </w:r>
          </w:p>
        </w:tc>
        <w:tc>
          <w:tcPr>
            <w:tcW w:w="1124" w:type="dxa"/>
            <w:tcBorders>
              <w:top w:val="double" w:sz="4" w:space="0" w:color="auto"/>
            </w:tcBorders>
          </w:tcPr>
          <w:p w14:paraId="3BAD677F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(2)</w:t>
            </w:r>
          </w:p>
        </w:tc>
        <w:tc>
          <w:tcPr>
            <w:tcW w:w="1124" w:type="dxa"/>
            <w:tcBorders>
              <w:top w:val="double" w:sz="4" w:space="0" w:color="auto"/>
            </w:tcBorders>
          </w:tcPr>
          <w:p w14:paraId="066841BE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(3)</w:t>
            </w:r>
          </w:p>
        </w:tc>
        <w:tc>
          <w:tcPr>
            <w:tcW w:w="1124" w:type="dxa"/>
            <w:tcBorders>
              <w:top w:val="double" w:sz="4" w:space="0" w:color="auto"/>
            </w:tcBorders>
          </w:tcPr>
          <w:p w14:paraId="68AEB7E4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(4)</w:t>
            </w:r>
          </w:p>
        </w:tc>
        <w:tc>
          <w:tcPr>
            <w:tcW w:w="1142" w:type="dxa"/>
            <w:tcBorders>
              <w:top w:val="double" w:sz="4" w:space="0" w:color="auto"/>
            </w:tcBorders>
          </w:tcPr>
          <w:p w14:paraId="11D18391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(5)</w:t>
            </w:r>
          </w:p>
        </w:tc>
        <w:tc>
          <w:tcPr>
            <w:tcW w:w="1142" w:type="dxa"/>
            <w:tcBorders>
              <w:top w:val="double" w:sz="4" w:space="0" w:color="auto"/>
            </w:tcBorders>
          </w:tcPr>
          <w:p w14:paraId="2DB10E12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(6)</w:t>
            </w:r>
          </w:p>
        </w:tc>
        <w:tc>
          <w:tcPr>
            <w:tcW w:w="1124" w:type="dxa"/>
            <w:tcBorders>
              <w:top w:val="double" w:sz="4" w:space="0" w:color="auto"/>
            </w:tcBorders>
          </w:tcPr>
          <w:p w14:paraId="7C758B72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(7)</w:t>
            </w:r>
          </w:p>
        </w:tc>
        <w:tc>
          <w:tcPr>
            <w:tcW w:w="1124" w:type="dxa"/>
            <w:tcBorders>
              <w:top w:val="double" w:sz="4" w:space="0" w:color="auto"/>
            </w:tcBorders>
          </w:tcPr>
          <w:p w14:paraId="44739C7C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(8)</w:t>
            </w:r>
          </w:p>
        </w:tc>
        <w:tc>
          <w:tcPr>
            <w:tcW w:w="1124" w:type="dxa"/>
            <w:tcBorders>
              <w:top w:val="double" w:sz="4" w:space="0" w:color="auto"/>
            </w:tcBorders>
          </w:tcPr>
          <w:p w14:paraId="2247157E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(9)</w:t>
            </w:r>
          </w:p>
        </w:tc>
        <w:tc>
          <w:tcPr>
            <w:tcW w:w="1108" w:type="dxa"/>
            <w:tcBorders>
              <w:top w:val="double" w:sz="4" w:space="0" w:color="auto"/>
              <w:right w:val="double" w:sz="4" w:space="0" w:color="auto"/>
            </w:tcBorders>
          </w:tcPr>
          <w:p w14:paraId="1C105173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(10)</w:t>
            </w:r>
          </w:p>
        </w:tc>
      </w:tr>
      <w:tr w:rsidR="00E57799" w:rsidRPr="00CF039C" w14:paraId="136AB658" w14:textId="77777777" w:rsidTr="0045618C">
        <w:trPr>
          <w:trHeight w:val="271"/>
        </w:trPr>
        <w:tc>
          <w:tcPr>
            <w:tcW w:w="276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48B6F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70D60474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OLS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hideMark/>
          </w:tcPr>
          <w:p w14:paraId="5D75BBF7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OLS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08B8ED3E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OLS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39721653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OLS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68CF4DD5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OLS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hideMark/>
          </w:tcPr>
          <w:p w14:paraId="73E9E2DB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OLS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6EB0DCC6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OLS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12128374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OLS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hideMark/>
          </w:tcPr>
          <w:p w14:paraId="6B49C5CA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OLS</w:t>
            </w:r>
          </w:p>
        </w:tc>
        <w:tc>
          <w:tcPr>
            <w:tcW w:w="1108" w:type="dxa"/>
            <w:tcBorders>
              <w:bottom w:val="single" w:sz="4" w:space="0" w:color="auto"/>
              <w:right w:val="double" w:sz="4" w:space="0" w:color="auto"/>
            </w:tcBorders>
          </w:tcPr>
          <w:p w14:paraId="0835CF9F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OLS</w:t>
            </w:r>
          </w:p>
        </w:tc>
      </w:tr>
      <w:tr w:rsidR="00E57799" w:rsidRPr="00CF039C" w14:paraId="03712D2C" w14:textId="77777777" w:rsidTr="0045618C">
        <w:trPr>
          <w:trHeight w:val="271"/>
        </w:trPr>
        <w:tc>
          <w:tcPr>
            <w:tcW w:w="276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7FE20E8E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Rainfall deviation</w:t>
            </w:r>
          </w:p>
          <w:p w14:paraId="1E554D75" w14:textId="1629030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(Jan.</w:t>
            </w:r>
            <w:r w:rsidR="007C4997">
              <w:rPr>
                <w:rFonts w:ascii="Times New Roman" w:hAnsi="Times New Roman" w:cs="Times New Roman"/>
                <w:iCs/>
                <w:sz w:val="22"/>
              </w:rPr>
              <w:t>–</w:t>
            </w:r>
            <w:r w:rsidRPr="00CF039C">
              <w:rPr>
                <w:rFonts w:ascii="Times New Roman" w:hAnsi="Times New Roman" w:cs="Times New Roman"/>
                <w:iCs/>
                <w:sz w:val="22"/>
              </w:rPr>
              <w:t>Apr.)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</w:tcPr>
          <w:p w14:paraId="49893C53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0.030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14:paraId="30DC062F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0.014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14:paraId="03E5FE3D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0.015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14:paraId="29571060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0.053</w:t>
            </w:r>
          </w:p>
        </w:tc>
        <w:tc>
          <w:tcPr>
            <w:tcW w:w="1142" w:type="dxa"/>
            <w:tcBorders>
              <w:top w:val="single" w:sz="4" w:space="0" w:color="auto"/>
            </w:tcBorders>
          </w:tcPr>
          <w:p w14:paraId="0C1BFEC8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0.007</w:t>
            </w:r>
          </w:p>
        </w:tc>
        <w:tc>
          <w:tcPr>
            <w:tcW w:w="1142" w:type="dxa"/>
            <w:tcBorders>
              <w:top w:val="single" w:sz="4" w:space="0" w:color="auto"/>
            </w:tcBorders>
          </w:tcPr>
          <w:p w14:paraId="2909F235" w14:textId="7F24C34A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0.00</w:t>
            </w:r>
            <w:r w:rsidR="00DC62D6">
              <w:rPr>
                <w:rFonts w:ascii="Times New Roman" w:hAnsi="Times New Roman" w:cs="Times New Roman"/>
                <w:iCs/>
                <w:sz w:val="22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14:paraId="7D9DB3E4" w14:textId="66EE4582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0.0</w:t>
            </w:r>
            <w:r w:rsidR="00A94F88">
              <w:rPr>
                <w:rFonts w:ascii="Times New Roman" w:hAnsi="Times New Roman" w:cs="Times New Roman"/>
                <w:iCs/>
                <w:sz w:val="22"/>
              </w:rPr>
              <w:t>40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14:paraId="260B2D76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0.089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14:paraId="15DBD69F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right w:val="double" w:sz="4" w:space="0" w:color="auto"/>
            </w:tcBorders>
          </w:tcPr>
          <w:p w14:paraId="2DC54191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</w:tr>
      <w:tr w:rsidR="00E57799" w:rsidRPr="00CF039C" w14:paraId="4C96B677" w14:textId="77777777" w:rsidTr="0045618C">
        <w:trPr>
          <w:trHeight w:val="271"/>
        </w:trPr>
        <w:tc>
          <w:tcPr>
            <w:tcW w:w="276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EAE21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</w:tcBorders>
          </w:tcPr>
          <w:p w14:paraId="24CAE3DC" w14:textId="3E65E3D5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(</w:t>
            </w:r>
            <w:r w:rsidR="007C4997" w:rsidRPr="007C4997">
              <w:rPr>
                <w:rFonts w:ascii="Times New Roman" w:hAnsi="Times New Roman" w:cs="Times New Roman"/>
                <w:iCs/>
                <w:sz w:val="22"/>
              </w:rPr>
              <w:t>–</w:t>
            </w:r>
            <w:r w:rsidRPr="00CF039C">
              <w:rPr>
                <w:rFonts w:ascii="Times New Roman" w:hAnsi="Times New Roman" w:cs="Times New Roman"/>
                <w:iCs/>
                <w:sz w:val="22"/>
              </w:rPr>
              <w:t>2.672)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1694276C" w14:textId="65E2365F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(</w:t>
            </w:r>
            <w:r w:rsidR="007C4997" w:rsidRPr="007C4997">
              <w:rPr>
                <w:rFonts w:ascii="Times New Roman" w:hAnsi="Times New Roman" w:cs="Times New Roman"/>
                <w:iCs/>
                <w:sz w:val="22"/>
              </w:rPr>
              <w:t>–</w:t>
            </w:r>
            <w:r w:rsidRPr="00CF039C">
              <w:rPr>
                <w:rFonts w:ascii="Times New Roman" w:hAnsi="Times New Roman" w:cs="Times New Roman"/>
                <w:iCs/>
                <w:sz w:val="22"/>
              </w:rPr>
              <w:t>2.972)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4CB90C10" w14:textId="324CCC1B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(</w:t>
            </w:r>
            <w:r w:rsidR="007C4997" w:rsidRPr="007C4997">
              <w:rPr>
                <w:rFonts w:ascii="Times New Roman" w:hAnsi="Times New Roman" w:cs="Times New Roman"/>
                <w:iCs/>
                <w:sz w:val="22"/>
              </w:rPr>
              <w:t>–</w:t>
            </w:r>
            <w:r w:rsidRPr="00CF039C">
              <w:rPr>
                <w:rFonts w:ascii="Times New Roman" w:hAnsi="Times New Roman" w:cs="Times New Roman"/>
                <w:iCs/>
                <w:sz w:val="22"/>
              </w:rPr>
              <w:t>3.065)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721093A2" w14:textId="473EE95F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(</w:t>
            </w:r>
            <w:r w:rsidR="007C4997" w:rsidRPr="007C4997">
              <w:rPr>
                <w:rFonts w:ascii="Times New Roman" w:hAnsi="Times New Roman" w:cs="Times New Roman"/>
                <w:iCs/>
                <w:sz w:val="22"/>
              </w:rPr>
              <w:t>–</w:t>
            </w:r>
            <w:r w:rsidRPr="00CF039C">
              <w:rPr>
                <w:rFonts w:ascii="Times New Roman" w:hAnsi="Times New Roman" w:cs="Times New Roman"/>
                <w:iCs/>
                <w:sz w:val="22"/>
              </w:rPr>
              <w:t>2.343)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00FC952F" w14:textId="538BB8E1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(</w:t>
            </w:r>
            <w:r w:rsidR="007C4997" w:rsidRPr="007C4997">
              <w:rPr>
                <w:rFonts w:ascii="Times New Roman" w:hAnsi="Times New Roman" w:cs="Times New Roman"/>
                <w:iCs/>
                <w:sz w:val="22"/>
              </w:rPr>
              <w:t>–</w:t>
            </w:r>
            <w:r w:rsidRPr="00CF039C">
              <w:rPr>
                <w:rFonts w:ascii="Times New Roman" w:hAnsi="Times New Roman" w:cs="Times New Roman"/>
                <w:iCs/>
                <w:sz w:val="22"/>
              </w:rPr>
              <w:t>3.786)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74F3CBC4" w14:textId="1479172B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(</w:t>
            </w:r>
            <w:r w:rsidR="007C4997" w:rsidRPr="007C4997">
              <w:rPr>
                <w:rFonts w:ascii="Times New Roman" w:hAnsi="Times New Roman" w:cs="Times New Roman"/>
                <w:iCs/>
                <w:sz w:val="22"/>
              </w:rPr>
              <w:t>–</w:t>
            </w:r>
            <w:r w:rsidR="00DC62D6">
              <w:rPr>
                <w:rFonts w:ascii="Times New Roman" w:hAnsi="Times New Roman" w:cs="Times New Roman"/>
                <w:iCs/>
                <w:sz w:val="22"/>
              </w:rPr>
              <w:t>2.944</w:t>
            </w:r>
            <w:r w:rsidRPr="00CF039C">
              <w:rPr>
                <w:rFonts w:ascii="Times New Roman" w:hAnsi="Times New Roman" w:cs="Times New Roman"/>
                <w:iCs/>
                <w:sz w:val="22"/>
              </w:rPr>
              <w:t>)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47DD180A" w14:textId="73876978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(</w:t>
            </w:r>
            <w:r w:rsidR="007C4997" w:rsidRPr="007C4997">
              <w:rPr>
                <w:rFonts w:ascii="Times New Roman" w:hAnsi="Times New Roman" w:cs="Times New Roman"/>
                <w:iCs/>
                <w:sz w:val="22"/>
              </w:rPr>
              <w:t>–</w:t>
            </w:r>
            <w:r w:rsidR="00A94F88">
              <w:rPr>
                <w:rFonts w:ascii="Times New Roman" w:hAnsi="Times New Roman" w:cs="Times New Roman"/>
                <w:iCs/>
                <w:sz w:val="22"/>
              </w:rPr>
              <w:t>2.100</w:t>
            </w:r>
            <w:r w:rsidRPr="00CF039C">
              <w:rPr>
                <w:rFonts w:ascii="Times New Roman" w:hAnsi="Times New Roman" w:cs="Times New Roman"/>
                <w:iCs/>
                <w:sz w:val="22"/>
              </w:rPr>
              <w:t>)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07F003FD" w14:textId="589DDDAA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(</w:t>
            </w:r>
            <w:r w:rsidR="007C4997" w:rsidRPr="007C4997">
              <w:rPr>
                <w:rFonts w:ascii="Times New Roman" w:hAnsi="Times New Roman" w:cs="Times New Roman"/>
                <w:iCs/>
                <w:sz w:val="22"/>
              </w:rPr>
              <w:t>–</w:t>
            </w:r>
            <w:r w:rsidRPr="00CF039C">
              <w:rPr>
                <w:rFonts w:ascii="Times New Roman" w:hAnsi="Times New Roman" w:cs="Times New Roman"/>
                <w:iCs/>
                <w:sz w:val="22"/>
              </w:rPr>
              <w:t>2.056)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1DD5B7E9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08" w:type="dxa"/>
            <w:tcBorders>
              <w:bottom w:val="single" w:sz="4" w:space="0" w:color="auto"/>
              <w:right w:val="double" w:sz="4" w:space="0" w:color="auto"/>
            </w:tcBorders>
          </w:tcPr>
          <w:p w14:paraId="2AFD258F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</w:tr>
      <w:tr w:rsidR="00E57799" w:rsidRPr="00CF039C" w14:paraId="4E545220" w14:textId="77777777" w:rsidTr="0045618C">
        <w:trPr>
          <w:trHeight w:val="271"/>
        </w:trPr>
        <w:tc>
          <w:tcPr>
            <w:tcW w:w="276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CE2D310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Rainfall deviation</w:t>
            </w:r>
          </w:p>
          <w:p w14:paraId="34C7F2DE" w14:textId="3B4DB613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(May</w:t>
            </w:r>
            <w:r w:rsidR="007C4997" w:rsidRPr="007C4997">
              <w:rPr>
                <w:rFonts w:ascii="Times New Roman" w:hAnsi="Times New Roman" w:cs="Times New Roman"/>
                <w:iCs/>
                <w:sz w:val="22"/>
              </w:rPr>
              <w:t>–</w:t>
            </w:r>
            <w:r w:rsidRPr="00CF039C">
              <w:rPr>
                <w:rFonts w:ascii="Times New Roman" w:hAnsi="Times New Roman" w:cs="Times New Roman"/>
                <w:iCs/>
                <w:sz w:val="22"/>
              </w:rPr>
              <w:t>Aug.)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</w:tcPr>
          <w:p w14:paraId="75BCF142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</w:tcPr>
          <w:p w14:paraId="6C805D2C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</w:tcPr>
          <w:p w14:paraId="138345EA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</w:tcPr>
          <w:p w14:paraId="2E1DEF43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</w:tcPr>
          <w:p w14:paraId="4D709B3B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0.090</w:t>
            </w:r>
          </w:p>
        </w:tc>
        <w:tc>
          <w:tcPr>
            <w:tcW w:w="1142" w:type="dxa"/>
            <w:tcBorders>
              <w:top w:val="single" w:sz="4" w:space="0" w:color="auto"/>
            </w:tcBorders>
          </w:tcPr>
          <w:p w14:paraId="7400019E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</w:tcPr>
          <w:p w14:paraId="3F4B0CC6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</w:tcPr>
          <w:p w14:paraId="3D35E3DE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</w:tcPr>
          <w:p w14:paraId="5773909E" w14:textId="77777777" w:rsidR="00E57799" w:rsidRPr="00CF039C" w:rsidRDefault="00E57799" w:rsidP="0045618C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right w:val="double" w:sz="4" w:space="0" w:color="auto"/>
            </w:tcBorders>
          </w:tcPr>
          <w:p w14:paraId="077FD67E" w14:textId="77777777" w:rsidR="00E57799" w:rsidRPr="00CF039C" w:rsidRDefault="00E57799" w:rsidP="0045618C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E57799" w:rsidRPr="00CF039C" w14:paraId="1BE44460" w14:textId="77777777" w:rsidTr="0045618C">
        <w:trPr>
          <w:trHeight w:val="271"/>
        </w:trPr>
        <w:tc>
          <w:tcPr>
            <w:tcW w:w="276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DF71DD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</w:tcBorders>
          </w:tcPr>
          <w:p w14:paraId="7E1FF5C3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2B2428CF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253E677D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6614FB87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4E025112" w14:textId="2F4EBF49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(</w:t>
            </w:r>
            <w:r w:rsidR="007C4997" w:rsidRPr="007C4997">
              <w:rPr>
                <w:rFonts w:ascii="Times New Roman" w:hAnsi="Times New Roman" w:cs="Times New Roman"/>
                <w:iCs/>
                <w:sz w:val="22"/>
              </w:rPr>
              <w:t>–</w:t>
            </w:r>
            <w:r w:rsidRPr="00CF039C">
              <w:rPr>
                <w:rFonts w:ascii="Times New Roman" w:hAnsi="Times New Roman" w:cs="Times New Roman"/>
                <w:iCs/>
                <w:sz w:val="22"/>
              </w:rPr>
              <w:t>1.902)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49ECF003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21C08014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70FE42B3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6551B926" w14:textId="77777777" w:rsidR="00E57799" w:rsidRPr="00CF039C" w:rsidRDefault="00E57799" w:rsidP="0045618C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tcBorders>
              <w:bottom w:val="single" w:sz="4" w:space="0" w:color="auto"/>
              <w:right w:val="double" w:sz="4" w:space="0" w:color="auto"/>
            </w:tcBorders>
          </w:tcPr>
          <w:p w14:paraId="0B38C4D8" w14:textId="77777777" w:rsidR="00E57799" w:rsidRPr="00CF039C" w:rsidRDefault="00E57799" w:rsidP="0045618C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E57799" w:rsidRPr="00CF039C" w14:paraId="57566C93" w14:textId="77777777" w:rsidTr="0045618C">
        <w:trPr>
          <w:trHeight w:val="271"/>
        </w:trPr>
        <w:tc>
          <w:tcPr>
            <w:tcW w:w="276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F1FC94E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Rainfall deviation</w:t>
            </w:r>
          </w:p>
          <w:p w14:paraId="217A722E" w14:textId="7B0D18D3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(Sep.</w:t>
            </w:r>
            <w:r w:rsidR="007C4997" w:rsidRPr="007C4997">
              <w:rPr>
                <w:rFonts w:ascii="Times New Roman" w:hAnsi="Times New Roman" w:cs="Times New Roman"/>
                <w:iCs/>
                <w:sz w:val="22"/>
              </w:rPr>
              <w:t>–</w:t>
            </w:r>
            <w:r w:rsidRPr="00CF039C">
              <w:rPr>
                <w:rFonts w:ascii="Times New Roman" w:hAnsi="Times New Roman" w:cs="Times New Roman"/>
                <w:iCs/>
                <w:sz w:val="22"/>
              </w:rPr>
              <w:t>Dec.)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</w:tcPr>
          <w:p w14:paraId="717B1511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</w:tcPr>
          <w:p w14:paraId="19E41C86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</w:tcPr>
          <w:p w14:paraId="5F26F128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</w:tcPr>
          <w:p w14:paraId="73FE7960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</w:tcPr>
          <w:p w14:paraId="04833CA8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</w:tcPr>
          <w:p w14:paraId="39BAB859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</w:tcPr>
          <w:p w14:paraId="4B3EF477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</w:tcPr>
          <w:p w14:paraId="493553AB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</w:tcPr>
          <w:p w14:paraId="1DD7AA2E" w14:textId="77777777" w:rsidR="00E57799" w:rsidRPr="00CF039C" w:rsidRDefault="00E57799" w:rsidP="0045618C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right w:val="double" w:sz="4" w:space="0" w:color="auto"/>
            </w:tcBorders>
          </w:tcPr>
          <w:p w14:paraId="75A85F21" w14:textId="77777777" w:rsidR="00E57799" w:rsidRPr="00CF039C" w:rsidRDefault="00E57799" w:rsidP="0045618C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E57799" w:rsidRPr="00CF039C" w14:paraId="5DC142D0" w14:textId="77777777" w:rsidTr="0045618C">
        <w:trPr>
          <w:trHeight w:val="271"/>
        </w:trPr>
        <w:tc>
          <w:tcPr>
            <w:tcW w:w="276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901959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</w:tcBorders>
          </w:tcPr>
          <w:p w14:paraId="18292BEC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7E86C63C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136FF345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48D46121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169EF845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6BA73B44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0999957E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6408CAED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405DE33A" w14:textId="77777777" w:rsidR="00E57799" w:rsidRPr="00CF039C" w:rsidRDefault="00E57799" w:rsidP="0045618C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tcBorders>
              <w:bottom w:val="single" w:sz="4" w:space="0" w:color="auto"/>
              <w:right w:val="double" w:sz="4" w:space="0" w:color="auto"/>
            </w:tcBorders>
          </w:tcPr>
          <w:p w14:paraId="6CE30EF2" w14:textId="77777777" w:rsidR="00E57799" w:rsidRPr="00CF039C" w:rsidRDefault="00E57799" w:rsidP="0045618C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E57799" w:rsidRPr="00CF039C" w14:paraId="1F9DA6FF" w14:textId="77777777" w:rsidTr="0045618C">
        <w:trPr>
          <w:trHeight w:val="271"/>
        </w:trPr>
        <w:tc>
          <w:tcPr>
            <w:tcW w:w="276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A2D0ACA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Excessive rain shock</w:t>
            </w:r>
          </w:p>
          <w:p w14:paraId="0D03D070" w14:textId="407E5788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(Jan.</w:t>
            </w:r>
            <w:r w:rsidR="007C4997" w:rsidRPr="007C4997">
              <w:rPr>
                <w:rFonts w:ascii="Times New Roman" w:hAnsi="Times New Roman" w:cs="Times New Roman"/>
                <w:iCs/>
                <w:sz w:val="22"/>
              </w:rPr>
              <w:t>–</w:t>
            </w:r>
            <w:r w:rsidRPr="00CF039C">
              <w:rPr>
                <w:rFonts w:ascii="Times New Roman" w:hAnsi="Times New Roman" w:cs="Times New Roman"/>
                <w:iCs/>
                <w:sz w:val="22"/>
              </w:rPr>
              <w:t>Apr.)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</w:tcPr>
          <w:p w14:paraId="665FFF20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</w:tcPr>
          <w:p w14:paraId="0BCB4F70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</w:tcPr>
          <w:p w14:paraId="11B322E1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</w:tcPr>
          <w:p w14:paraId="204DC524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</w:tcPr>
          <w:p w14:paraId="6290C0C8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</w:tcPr>
          <w:p w14:paraId="6640962A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</w:tcPr>
          <w:p w14:paraId="56CDBD78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</w:tcPr>
          <w:p w14:paraId="2DEA9A3C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</w:tcPr>
          <w:p w14:paraId="1C2BAA05" w14:textId="49F0C011" w:rsidR="00E57799" w:rsidRPr="00CF039C" w:rsidRDefault="007C4997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C4997">
              <w:rPr>
                <w:rFonts w:ascii="Times New Roman" w:hAnsi="Times New Roman" w:cs="Times New Roman"/>
                <w:iCs/>
                <w:sz w:val="22"/>
              </w:rPr>
              <w:t>–</w:t>
            </w:r>
            <w:r w:rsidR="00E57799" w:rsidRPr="00CF039C">
              <w:rPr>
                <w:rFonts w:ascii="Times New Roman" w:hAnsi="Times New Roman" w:cs="Times New Roman"/>
                <w:iCs/>
                <w:sz w:val="22"/>
              </w:rPr>
              <w:t>0.045</w:t>
            </w:r>
          </w:p>
        </w:tc>
        <w:tc>
          <w:tcPr>
            <w:tcW w:w="1108" w:type="dxa"/>
            <w:tcBorders>
              <w:top w:val="single" w:sz="4" w:space="0" w:color="auto"/>
              <w:right w:val="double" w:sz="4" w:space="0" w:color="auto"/>
            </w:tcBorders>
          </w:tcPr>
          <w:p w14:paraId="52263A76" w14:textId="340526D7" w:rsidR="00E57799" w:rsidRPr="00CF039C" w:rsidRDefault="007C4997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7C4997">
              <w:rPr>
                <w:rFonts w:ascii="Times New Roman" w:hAnsi="Times New Roman" w:cs="Times New Roman"/>
                <w:iCs/>
                <w:sz w:val="22"/>
              </w:rPr>
              <w:t>–</w:t>
            </w:r>
            <w:r w:rsidR="00E57799" w:rsidRPr="00CF039C">
              <w:rPr>
                <w:rFonts w:ascii="Times New Roman" w:hAnsi="Times New Roman" w:cs="Times New Roman"/>
                <w:iCs/>
                <w:sz w:val="22"/>
              </w:rPr>
              <w:t>0.057</w:t>
            </w:r>
          </w:p>
        </w:tc>
      </w:tr>
      <w:tr w:rsidR="00E57799" w:rsidRPr="00CF039C" w14:paraId="478F879D" w14:textId="77777777" w:rsidTr="0045618C">
        <w:trPr>
          <w:trHeight w:val="271"/>
        </w:trPr>
        <w:tc>
          <w:tcPr>
            <w:tcW w:w="276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1C4E36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</w:tcBorders>
          </w:tcPr>
          <w:p w14:paraId="1EF17C0F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31310A77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416B47DB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4BB0611E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488A9D74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08C75804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62884201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2059152E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148E4002" w14:textId="44AFD7B4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(</w:t>
            </w:r>
            <w:r w:rsidR="007C4997" w:rsidRPr="007C4997">
              <w:rPr>
                <w:rFonts w:ascii="Times New Roman" w:hAnsi="Times New Roman" w:cs="Times New Roman"/>
                <w:iCs/>
                <w:sz w:val="22"/>
              </w:rPr>
              <w:t>–</w:t>
            </w:r>
            <w:r w:rsidRPr="00CF039C">
              <w:rPr>
                <w:rFonts w:ascii="Times New Roman" w:hAnsi="Times New Roman" w:cs="Times New Roman"/>
                <w:iCs/>
                <w:sz w:val="22"/>
              </w:rPr>
              <w:t>2.315)</w:t>
            </w:r>
          </w:p>
        </w:tc>
        <w:tc>
          <w:tcPr>
            <w:tcW w:w="1108" w:type="dxa"/>
            <w:tcBorders>
              <w:bottom w:val="single" w:sz="4" w:space="0" w:color="auto"/>
              <w:right w:val="double" w:sz="4" w:space="0" w:color="auto"/>
            </w:tcBorders>
          </w:tcPr>
          <w:p w14:paraId="303A4C58" w14:textId="28F2E6D0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(</w:t>
            </w:r>
            <w:r w:rsidR="007C4997" w:rsidRPr="007C4997">
              <w:rPr>
                <w:rFonts w:ascii="Times New Roman" w:hAnsi="Times New Roman" w:cs="Times New Roman"/>
                <w:iCs/>
                <w:sz w:val="22"/>
              </w:rPr>
              <w:t>–</w:t>
            </w:r>
            <w:r w:rsidRPr="00CF039C">
              <w:rPr>
                <w:rFonts w:ascii="Times New Roman" w:hAnsi="Times New Roman" w:cs="Times New Roman"/>
                <w:iCs/>
                <w:sz w:val="22"/>
              </w:rPr>
              <w:t>2.110)</w:t>
            </w:r>
          </w:p>
        </w:tc>
      </w:tr>
      <w:tr w:rsidR="00E57799" w:rsidRPr="00CF039C" w14:paraId="164D89F8" w14:textId="77777777" w:rsidTr="0045618C">
        <w:trPr>
          <w:trHeight w:val="271"/>
        </w:trPr>
        <w:tc>
          <w:tcPr>
            <w:tcW w:w="276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8525BFD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Drought shock</w:t>
            </w:r>
          </w:p>
          <w:p w14:paraId="3A9FDD77" w14:textId="098D8BEA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(Jan.</w:t>
            </w:r>
            <w:r w:rsidR="007C4997" w:rsidRPr="007C4997">
              <w:rPr>
                <w:rFonts w:ascii="Times New Roman" w:hAnsi="Times New Roman" w:cs="Times New Roman"/>
                <w:iCs/>
                <w:sz w:val="22"/>
              </w:rPr>
              <w:t>–</w:t>
            </w:r>
            <w:r w:rsidRPr="00CF039C">
              <w:rPr>
                <w:rFonts w:ascii="Times New Roman" w:hAnsi="Times New Roman" w:cs="Times New Roman"/>
                <w:iCs/>
                <w:sz w:val="22"/>
              </w:rPr>
              <w:t>Apr.)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</w:tcPr>
          <w:p w14:paraId="21FFEEEE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</w:tcPr>
          <w:p w14:paraId="727DEBFC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</w:tcPr>
          <w:p w14:paraId="63D32658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</w:tcPr>
          <w:p w14:paraId="3672EB4A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</w:tcPr>
          <w:p w14:paraId="71B9503E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</w:tcPr>
          <w:p w14:paraId="6D485CF9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</w:tcPr>
          <w:p w14:paraId="0C239F71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</w:tcPr>
          <w:p w14:paraId="4DA86394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</w:tcPr>
          <w:p w14:paraId="50010114" w14:textId="77777777" w:rsidR="00E57799" w:rsidRPr="00CF039C" w:rsidRDefault="00E57799" w:rsidP="0045618C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right w:val="double" w:sz="4" w:space="0" w:color="auto"/>
            </w:tcBorders>
          </w:tcPr>
          <w:p w14:paraId="51932DB6" w14:textId="77777777" w:rsidR="00E57799" w:rsidRPr="00CF039C" w:rsidRDefault="00E57799" w:rsidP="0045618C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F039C">
              <w:rPr>
                <w:sz w:val="22"/>
                <w:szCs w:val="22"/>
              </w:rPr>
              <w:t>0.031</w:t>
            </w:r>
          </w:p>
        </w:tc>
      </w:tr>
      <w:tr w:rsidR="00E57799" w:rsidRPr="00CF039C" w14:paraId="69F8A407" w14:textId="77777777" w:rsidTr="0045618C">
        <w:trPr>
          <w:trHeight w:val="271"/>
        </w:trPr>
        <w:tc>
          <w:tcPr>
            <w:tcW w:w="276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B2A352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</w:tcBorders>
          </w:tcPr>
          <w:p w14:paraId="5B304B6B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66CA1E69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72FD9A7A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061C2F96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025A4B50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5D07E9EB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13A5BC82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583D936D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4D4DB262" w14:textId="77777777" w:rsidR="00E57799" w:rsidRPr="00CF039C" w:rsidRDefault="00E57799" w:rsidP="0045618C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tcBorders>
              <w:bottom w:val="single" w:sz="4" w:space="0" w:color="auto"/>
              <w:right w:val="double" w:sz="4" w:space="0" w:color="auto"/>
            </w:tcBorders>
          </w:tcPr>
          <w:p w14:paraId="38C1481F" w14:textId="163D3506" w:rsidR="00E57799" w:rsidRPr="00CF039C" w:rsidRDefault="00E57799" w:rsidP="0045618C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F039C">
              <w:rPr>
                <w:sz w:val="22"/>
                <w:szCs w:val="22"/>
              </w:rPr>
              <w:t>(</w:t>
            </w:r>
            <w:r w:rsidR="00C36445" w:rsidRPr="00C36445">
              <w:rPr>
                <w:sz w:val="22"/>
                <w:szCs w:val="22"/>
              </w:rPr>
              <w:t>–</w:t>
            </w:r>
            <w:r w:rsidRPr="00CF039C">
              <w:rPr>
                <w:sz w:val="22"/>
                <w:szCs w:val="22"/>
              </w:rPr>
              <w:t>2.651)</w:t>
            </w:r>
          </w:p>
        </w:tc>
      </w:tr>
      <w:tr w:rsidR="00E57799" w:rsidRPr="00CF039C" w14:paraId="06DCE3D5" w14:textId="77777777" w:rsidTr="0045618C">
        <w:trPr>
          <w:trHeight w:val="271"/>
        </w:trPr>
        <w:tc>
          <w:tcPr>
            <w:tcW w:w="276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02B9876C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District &amp; year FE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</w:tcPr>
          <w:p w14:paraId="228CFCC6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Y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14:paraId="15C9F6CD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Y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14:paraId="000DC9CE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Y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14:paraId="2C038136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Y</w:t>
            </w:r>
          </w:p>
        </w:tc>
        <w:tc>
          <w:tcPr>
            <w:tcW w:w="1142" w:type="dxa"/>
            <w:tcBorders>
              <w:top w:val="single" w:sz="4" w:space="0" w:color="auto"/>
            </w:tcBorders>
          </w:tcPr>
          <w:p w14:paraId="1D80AFE4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Y</w:t>
            </w:r>
          </w:p>
        </w:tc>
        <w:tc>
          <w:tcPr>
            <w:tcW w:w="1142" w:type="dxa"/>
            <w:tcBorders>
              <w:top w:val="single" w:sz="4" w:space="0" w:color="auto"/>
            </w:tcBorders>
          </w:tcPr>
          <w:p w14:paraId="6CE87293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Y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14:paraId="2C806CD0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Y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14:paraId="55DB2155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Y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14:paraId="529A9571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Y</w:t>
            </w:r>
          </w:p>
        </w:tc>
        <w:tc>
          <w:tcPr>
            <w:tcW w:w="1108" w:type="dxa"/>
            <w:tcBorders>
              <w:top w:val="single" w:sz="4" w:space="0" w:color="auto"/>
              <w:right w:val="double" w:sz="4" w:space="0" w:color="auto"/>
            </w:tcBorders>
          </w:tcPr>
          <w:p w14:paraId="0F63E88B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Y</w:t>
            </w:r>
          </w:p>
        </w:tc>
      </w:tr>
      <w:tr w:rsidR="00E57799" w:rsidRPr="00CF039C" w14:paraId="7F046B08" w14:textId="77777777" w:rsidTr="0045618C">
        <w:trPr>
          <w:trHeight w:val="271"/>
        </w:trPr>
        <w:tc>
          <w:tcPr>
            <w:tcW w:w="27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12DB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District-specific effects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</w:tcBorders>
          </w:tcPr>
          <w:p w14:paraId="6D694967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N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7B31D931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Y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426638D8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Y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669F7CAD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Y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0F7EDA42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N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1087CE8D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Y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450BB005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Y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6C6C7D84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Y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191818A8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Y</w:t>
            </w:r>
          </w:p>
        </w:tc>
        <w:tc>
          <w:tcPr>
            <w:tcW w:w="1108" w:type="dxa"/>
            <w:tcBorders>
              <w:bottom w:val="single" w:sz="4" w:space="0" w:color="auto"/>
              <w:right w:val="double" w:sz="4" w:space="0" w:color="auto"/>
            </w:tcBorders>
          </w:tcPr>
          <w:p w14:paraId="4C76A77E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Y</w:t>
            </w:r>
          </w:p>
        </w:tc>
      </w:tr>
      <w:tr w:rsidR="00E57799" w:rsidRPr="00CF039C" w14:paraId="3D1CF9EC" w14:textId="77777777" w:rsidTr="0045618C">
        <w:trPr>
          <w:trHeight w:val="271"/>
        </w:trPr>
        <w:tc>
          <w:tcPr>
            <w:tcW w:w="276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678AFF13" w14:textId="0F72F6C4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 xml:space="preserve">No. </w:t>
            </w:r>
            <w:r w:rsidR="007C4997">
              <w:rPr>
                <w:rFonts w:ascii="Times New Roman" w:hAnsi="Times New Roman" w:cs="Times New Roman"/>
                <w:iCs/>
                <w:sz w:val="22"/>
              </w:rPr>
              <w:t xml:space="preserve">of </w:t>
            </w:r>
            <w:r w:rsidRPr="00CF039C">
              <w:rPr>
                <w:rFonts w:ascii="Times New Roman" w:hAnsi="Times New Roman" w:cs="Times New Roman"/>
                <w:iCs/>
                <w:sz w:val="22"/>
              </w:rPr>
              <w:t>observations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</w:tcPr>
          <w:p w14:paraId="5A686EC4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357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14:paraId="736E407F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357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14:paraId="67AD4C88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353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14:paraId="7E5DFC1B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283</w:t>
            </w:r>
          </w:p>
        </w:tc>
        <w:tc>
          <w:tcPr>
            <w:tcW w:w="1142" w:type="dxa"/>
            <w:tcBorders>
              <w:top w:val="single" w:sz="4" w:space="0" w:color="auto"/>
            </w:tcBorders>
          </w:tcPr>
          <w:p w14:paraId="769D9DED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343</w:t>
            </w:r>
          </w:p>
        </w:tc>
        <w:tc>
          <w:tcPr>
            <w:tcW w:w="1142" w:type="dxa"/>
            <w:tcBorders>
              <w:top w:val="single" w:sz="4" w:space="0" w:color="auto"/>
            </w:tcBorders>
          </w:tcPr>
          <w:p w14:paraId="17C092B3" w14:textId="6D7ADBD0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3</w:t>
            </w:r>
            <w:r w:rsidR="00DC62D6">
              <w:rPr>
                <w:rFonts w:ascii="Times New Roman" w:hAnsi="Times New Roman" w:cs="Times New Roman"/>
                <w:iCs/>
                <w:sz w:val="22"/>
              </w:rPr>
              <w:t>26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14:paraId="51C88B68" w14:textId="40B2C3A6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3</w:t>
            </w:r>
            <w:r w:rsidR="00A94F88">
              <w:rPr>
                <w:rFonts w:ascii="Times New Roman" w:hAnsi="Times New Roman" w:cs="Times New Roman"/>
                <w:iCs/>
                <w:sz w:val="22"/>
              </w:rPr>
              <w:t>24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14:paraId="1598FF55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340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14:paraId="29881E98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357</w:t>
            </w:r>
          </w:p>
        </w:tc>
        <w:tc>
          <w:tcPr>
            <w:tcW w:w="1108" w:type="dxa"/>
            <w:tcBorders>
              <w:top w:val="single" w:sz="4" w:space="0" w:color="auto"/>
              <w:right w:val="double" w:sz="4" w:space="0" w:color="auto"/>
            </w:tcBorders>
          </w:tcPr>
          <w:p w14:paraId="660A8854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347</w:t>
            </w:r>
          </w:p>
        </w:tc>
      </w:tr>
      <w:tr w:rsidR="00E57799" w:rsidRPr="00CF039C" w14:paraId="400C4AEA" w14:textId="77777777" w:rsidTr="0045618C">
        <w:trPr>
          <w:trHeight w:val="68"/>
        </w:trPr>
        <w:tc>
          <w:tcPr>
            <w:tcW w:w="276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BACB2CC" w14:textId="1DA5E2FD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 xml:space="preserve">No. </w:t>
            </w:r>
            <w:r w:rsidR="007C4997">
              <w:rPr>
                <w:rFonts w:ascii="Times New Roman" w:hAnsi="Times New Roman" w:cs="Times New Roman"/>
                <w:iCs/>
                <w:sz w:val="22"/>
              </w:rPr>
              <w:t xml:space="preserve">of </w:t>
            </w:r>
            <w:r w:rsidRPr="00CF039C">
              <w:rPr>
                <w:rFonts w:ascii="Times New Roman" w:hAnsi="Times New Roman" w:cs="Times New Roman"/>
                <w:iCs/>
                <w:sz w:val="22"/>
              </w:rPr>
              <w:t>districts</w:t>
            </w:r>
          </w:p>
        </w:tc>
        <w:tc>
          <w:tcPr>
            <w:tcW w:w="1118" w:type="dxa"/>
            <w:tcBorders>
              <w:left w:val="single" w:sz="4" w:space="0" w:color="auto"/>
              <w:bottom w:val="double" w:sz="4" w:space="0" w:color="auto"/>
            </w:tcBorders>
          </w:tcPr>
          <w:p w14:paraId="4B53EA57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10</w:t>
            </w:r>
          </w:p>
        </w:tc>
        <w:tc>
          <w:tcPr>
            <w:tcW w:w="1124" w:type="dxa"/>
            <w:tcBorders>
              <w:bottom w:val="double" w:sz="4" w:space="0" w:color="auto"/>
            </w:tcBorders>
          </w:tcPr>
          <w:p w14:paraId="6D51E837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10</w:t>
            </w:r>
          </w:p>
        </w:tc>
        <w:tc>
          <w:tcPr>
            <w:tcW w:w="1124" w:type="dxa"/>
            <w:tcBorders>
              <w:bottom w:val="double" w:sz="4" w:space="0" w:color="auto"/>
            </w:tcBorders>
          </w:tcPr>
          <w:p w14:paraId="7A46734C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10</w:t>
            </w:r>
          </w:p>
        </w:tc>
        <w:tc>
          <w:tcPr>
            <w:tcW w:w="1124" w:type="dxa"/>
            <w:tcBorders>
              <w:bottom w:val="double" w:sz="4" w:space="0" w:color="auto"/>
            </w:tcBorders>
          </w:tcPr>
          <w:p w14:paraId="7BC22B68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10</w:t>
            </w:r>
          </w:p>
        </w:tc>
        <w:tc>
          <w:tcPr>
            <w:tcW w:w="1142" w:type="dxa"/>
            <w:tcBorders>
              <w:bottom w:val="double" w:sz="4" w:space="0" w:color="auto"/>
            </w:tcBorders>
          </w:tcPr>
          <w:p w14:paraId="63083E46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10</w:t>
            </w:r>
          </w:p>
        </w:tc>
        <w:tc>
          <w:tcPr>
            <w:tcW w:w="1142" w:type="dxa"/>
            <w:tcBorders>
              <w:bottom w:val="double" w:sz="4" w:space="0" w:color="auto"/>
            </w:tcBorders>
          </w:tcPr>
          <w:p w14:paraId="4E49E942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10</w:t>
            </w:r>
          </w:p>
        </w:tc>
        <w:tc>
          <w:tcPr>
            <w:tcW w:w="1124" w:type="dxa"/>
            <w:tcBorders>
              <w:bottom w:val="double" w:sz="4" w:space="0" w:color="auto"/>
            </w:tcBorders>
          </w:tcPr>
          <w:p w14:paraId="04865D0D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10</w:t>
            </w:r>
          </w:p>
        </w:tc>
        <w:tc>
          <w:tcPr>
            <w:tcW w:w="1124" w:type="dxa"/>
            <w:tcBorders>
              <w:bottom w:val="double" w:sz="4" w:space="0" w:color="auto"/>
            </w:tcBorders>
          </w:tcPr>
          <w:p w14:paraId="31AC678F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10</w:t>
            </w:r>
          </w:p>
        </w:tc>
        <w:tc>
          <w:tcPr>
            <w:tcW w:w="1124" w:type="dxa"/>
            <w:tcBorders>
              <w:bottom w:val="double" w:sz="4" w:space="0" w:color="auto"/>
            </w:tcBorders>
          </w:tcPr>
          <w:p w14:paraId="3E0D9664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10</w:t>
            </w:r>
          </w:p>
        </w:tc>
        <w:tc>
          <w:tcPr>
            <w:tcW w:w="1108" w:type="dxa"/>
            <w:tcBorders>
              <w:bottom w:val="double" w:sz="4" w:space="0" w:color="auto"/>
              <w:right w:val="double" w:sz="4" w:space="0" w:color="auto"/>
            </w:tcBorders>
          </w:tcPr>
          <w:p w14:paraId="2A4F5212" w14:textId="77777777" w:rsidR="00E57799" w:rsidRPr="00CF039C" w:rsidRDefault="00E57799" w:rsidP="0045618C">
            <w:pPr>
              <w:tabs>
                <w:tab w:val="left" w:pos="2213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CF039C">
              <w:rPr>
                <w:rFonts w:ascii="Times New Roman" w:hAnsi="Times New Roman" w:cs="Times New Roman"/>
                <w:iCs/>
                <w:sz w:val="22"/>
              </w:rPr>
              <w:t>10</w:t>
            </w:r>
          </w:p>
        </w:tc>
      </w:tr>
    </w:tbl>
    <w:p w14:paraId="32A2CCB3" w14:textId="677EDFE2" w:rsidR="00E57799" w:rsidRPr="00CF039C" w:rsidRDefault="00E57799" w:rsidP="00E5779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F039C">
        <w:rPr>
          <w:rFonts w:ascii="Times New Roman" w:hAnsi="Times New Roman" w:cs="Times New Roman"/>
          <w:i/>
          <w:sz w:val="20"/>
          <w:szCs w:val="20"/>
        </w:rPr>
        <w:t xml:space="preserve">Notes: </w:t>
      </w:r>
      <w:r w:rsidRPr="00CF039C">
        <w:rPr>
          <w:rFonts w:ascii="Times New Roman" w:hAnsi="Times New Roman" w:cs="Times New Roman"/>
          <w:sz w:val="20"/>
          <w:szCs w:val="20"/>
        </w:rPr>
        <w:t xml:space="preserve">t-statistics </w:t>
      </w:r>
      <w:r w:rsidR="00C36445">
        <w:rPr>
          <w:rFonts w:ascii="Times New Roman" w:hAnsi="Times New Roman" w:cs="Times New Roman"/>
          <w:sz w:val="20"/>
          <w:szCs w:val="20"/>
        </w:rPr>
        <w:t xml:space="preserve">are given </w:t>
      </w:r>
      <w:r w:rsidRPr="00CF039C">
        <w:rPr>
          <w:rFonts w:ascii="Times New Roman" w:hAnsi="Times New Roman" w:cs="Times New Roman"/>
          <w:sz w:val="20"/>
          <w:szCs w:val="20"/>
        </w:rPr>
        <w:t>in parentheses. Results were produced using the “</w:t>
      </w:r>
      <w:proofErr w:type="spellStart"/>
      <w:r w:rsidRPr="00CF039C">
        <w:rPr>
          <w:rFonts w:ascii="Times New Roman" w:hAnsi="Times New Roman" w:cs="Times New Roman"/>
          <w:sz w:val="20"/>
          <w:szCs w:val="20"/>
        </w:rPr>
        <w:t>boottest</w:t>
      </w:r>
      <w:proofErr w:type="spellEnd"/>
      <w:r w:rsidRPr="00CF039C">
        <w:rPr>
          <w:rFonts w:ascii="Times New Roman" w:hAnsi="Times New Roman" w:cs="Times New Roman"/>
          <w:sz w:val="20"/>
          <w:szCs w:val="20"/>
        </w:rPr>
        <w:t xml:space="preserve">” command in Stata computing 999 replications. </w:t>
      </w:r>
    </w:p>
    <w:p w14:paraId="2A93B2C4" w14:textId="77777777" w:rsidR="00E57799" w:rsidRPr="00CF039C" w:rsidRDefault="00E57799" w:rsidP="00E5779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F039C">
        <w:rPr>
          <w:rFonts w:ascii="Times New Roman" w:hAnsi="Times New Roman" w:cs="Times New Roman"/>
          <w:sz w:val="20"/>
          <w:szCs w:val="20"/>
        </w:rPr>
        <w:t>*** p&lt;0.01, ** p&lt;0.05, * p&lt;0.1</w:t>
      </w:r>
    </w:p>
    <w:p w14:paraId="7F3DC478" w14:textId="77777777" w:rsidR="00E57799" w:rsidRPr="00CF039C" w:rsidRDefault="00E57799" w:rsidP="00E57799">
      <w:pPr>
        <w:tabs>
          <w:tab w:val="left" w:pos="2213"/>
        </w:tabs>
        <w:spacing w:after="120" w:line="360" w:lineRule="auto"/>
        <w:rPr>
          <w:rFonts w:ascii="Times New Roman" w:hAnsi="Times New Roman" w:cs="Times New Roman"/>
          <w:i/>
          <w:sz w:val="28"/>
          <w:szCs w:val="28"/>
        </w:rPr>
      </w:pPr>
    </w:p>
    <w:p w14:paraId="7FA7236E" w14:textId="5844D03A" w:rsidR="00E57799" w:rsidRPr="00CF039C" w:rsidRDefault="00E57799" w:rsidP="009B6C66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F039C">
        <w:rPr>
          <w:rFonts w:ascii="Times New Roman" w:hAnsi="Times New Roman" w:cs="Times New Roman"/>
          <w:b/>
          <w:bCs/>
          <w:color w:val="auto"/>
          <w:sz w:val="22"/>
          <w:szCs w:val="22"/>
        </w:rPr>
        <w:t>A.</w:t>
      </w:r>
      <w:r w:rsidR="00E33B54" w:rsidRPr="00CF039C">
        <w:rPr>
          <w:rFonts w:ascii="Times New Roman" w:hAnsi="Times New Roman" w:cs="Times New Roman"/>
          <w:b/>
          <w:bCs/>
          <w:color w:val="auto"/>
          <w:sz w:val="22"/>
          <w:szCs w:val="22"/>
        </w:rPr>
        <w:t>3</w:t>
      </w:r>
      <w:r w:rsidRPr="00CF039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.3. </w:t>
      </w:r>
      <w:r w:rsidR="00B04AC7">
        <w:rPr>
          <w:rFonts w:ascii="Times New Roman" w:hAnsi="Times New Roman" w:cs="Times New Roman"/>
          <w:b/>
          <w:bCs/>
          <w:color w:val="auto"/>
          <w:sz w:val="22"/>
          <w:szCs w:val="22"/>
        </w:rPr>
        <w:t>R</w:t>
      </w:r>
      <w:r w:rsidRPr="00CF039C">
        <w:rPr>
          <w:rFonts w:ascii="Times New Roman" w:hAnsi="Times New Roman" w:cs="Times New Roman"/>
          <w:b/>
          <w:bCs/>
          <w:color w:val="auto"/>
          <w:sz w:val="22"/>
          <w:szCs w:val="22"/>
        </w:rPr>
        <w:t>ainfall stations</w:t>
      </w:r>
    </w:p>
    <w:p w14:paraId="4A072C45" w14:textId="176351C6" w:rsidR="00A66C53" w:rsidRPr="00CF039C" w:rsidRDefault="00E57799" w:rsidP="00E57799">
      <w:pPr>
        <w:spacing w:after="120" w:line="360" w:lineRule="auto"/>
        <w:rPr>
          <w:rFonts w:ascii="Times New Roman" w:hAnsi="Times New Roman" w:cs="Times New Roman"/>
          <w:sz w:val="22"/>
        </w:rPr>
        <w:sectPr w:rsidR="00A66C53" w:rsidRPr="00CF039C" w:rsidSect="0045618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CF039C">
        <w:rPr>
          <w:rFonts w:ascii="Times New Roman" w:hAnsi="Times New Roman" w:cs="Times New Roman"/>
          <w:sz w:val="22"/>
        </w:rPr>
        <w:t xml:space="preserve">The rainfall stations for each of the </w:t>
      </w:r>
      <w:r w:rsidR="00B04AC7">
        <w:rPr>
          <w:rFonts w:ascii="Times New Roman" w:hAnsi="Times New Roman" w:cs="Times New Roman"/>
          <w:sz w:val="22"/>
        </w:rPr>
        <w:t xml:space="preserve">respective </w:t>
      </w:r>
      <w:r w:rsidRPr="00CF039C">
        <w:rPr>
          <w:rFonts w:ascii="Times New Roman" w:hAnsi="Times New Roman" w:cs="Times New Roman"/>
          <w:sz w:val="22"/>
        </w:rPr>
        <w:t xml:space="preserve">spatial units are located in </w:t>
      </w:r>
      <w:proofErr w:type="spellStart"/>
      <w:r w:rsidRPr="00CF039C">
        <w:rPr>
          <w:rFonts w:ascii="Times New Roman" w:hAnsi="Times New Roman" w:cs="Times New Roman"/>
          <w:sz w:val="22"/>
        </w:rPr>
        <w:t>Gulu</w:t>
      </w:r>
      <w:proofErr w:type="spellEnd"/>
      <w:r w:rsidRPr="00CF039C">
        <w:rPr>
          <w:rFonts w:ascii="Times New Roman" w:hAnsi="Times New Roman" w:cs="Times New Roman"/>
          <w:sz w:val="22"/>
        </w:rPr>
        <w:t xml:space="preserve"> (Acholi district), Mbarara (Ankole district), Masindi (Bunyoro district), </w:t>
      </w:r>
      <w:proofErr w:type="spellStart"/>
      <w:r w:rsidRPr="00CF039C">
        <w:rPr>
          <w:rFonts w:ascii="Times New Roman" w:hAnsi="Times New Roman" w:cs="Times New Roman"/>
          <w:sz w:val="22"/>
        </w:rPr>
        <w:t>Namasagali</w:t>
      </w:r>
      <w:proofErr w:type="spellEnd"/>
      <w:r w:rsidRPr="00CF039C">
        <w:rPr>
          <w:rFonts w:ascii="Times New Roman" w:hAnsi="Times New Roman" w:cs="Times New Roman"/>
          <w:sz w:val="22"/>
        </w:rPr>
        <w:t xml:space="preserve"> (Busoga district), </w:t>
      </w:r>
      <w:proofErr w:type="spellStart"/>
      <w:r w:rsidRPr="00CF039C">
        <w:rPr>
          <w:rFonts w:ascii="Times New Roman" w:hAnsi="Times New Roman" w:cs="Times New Roman"/>
          <w:sz w:val="22"/>
        </w:rPr>
        <w:t>Mbale</w:t>
      </w:r>
      <w:proofErr w:type="spellEnd"/>
      <w:r w:rsidRPr="00CF039C">
        <w:rPr>
          <w:rFonts w:ascii="Times New Roman" w:hAnsi="Times New Roman" w:cs="Times New Roman"/>
          <w:sz w:val="22"/>
        </w:rPr>
        <w:t xml:space="preserve"> (Central district), Lira (</w:t>
      </w:r>
      <w:proofErr w:type="spellStart"/>
      <w:r w:rsidRPr="00CF039C">
        <w:rPr>
          <w:rFonts w:ascii="Times New Roman" w:hAnsi="Times New Roman" w:cs="Times New Roman"/>
          <w:sz w:val="22"/>
        </w:rPr>
        <w:t>Lango</w:t>
      </w:r>
      <w:proofErr w:type="spellEnd"/>
      <w:r w:rsidRPr="00CF039C">
        <w:rPr>
          <w:rFonts w:ascii="Times New Roman" w:hAnsi="Times New Roman" w:cs="Times New Roman"/>
          <w:sz w:val="22"/>
        </w:rPr>
        <w:t xml:space="preserve"> district), </w:t>
      </w:r>
      <w:proofErr w:type="spellStart"/>
      <w:r w:rsidRPr="00CF039C">
        <w:rPr>
          <w:rFonts w:ascii="Times New Roman" w:hAnsi="Times New Roman" w:cs="Times New Roman"/>
          <w:sz w:val="22"/>
        </w:rPr>
        <w:t>Masaka</w:t>
      </w:r>
      <w:proofErr w:type="spellEnd"/>
      <w:r w:rsidRPr="00CF039C">
        <w:rPr>
          <w:rFonts w:ascii="Times New Roman" w:hAnsi="Times New Roman" w:cs="Times New Roman"/>
          <w:sz w:val="22"/>
        </w:rPr>
        <w:t xml:space="preserve"> (</w:t>
      </w:r>
      <w:proofErr w:type="spellStart"/>
      <w:r w:rsidRPr="00CF039C">
        <w:rPr>
          <w:rFonts w:ascii="Times New Roman" w:hAnsi="Times New Roman" w:cs="Times New Roman"/>
          <w:sz w:val="22"/>
        </w:rPr>
        <w:t>Masaka</w:t>
      </w:r>
      <w:proofErr w:type="spellEnd"/>
      <w:r w:rsidRPr="00CF039C">
        <w:rPr>
          <w:rFonts w:ascii="Times New Roman" w:hAnsi="Times New Roman" w:cs="Times New Roman"/>
          <w:sz w:val="22"/>
        </w:rPr>
        <w:t xml:space="preserve"> district), Entebbe (</w:t>
      </w:r>
      <w:proofErr w:type="spellStart"/>
      <w:r w:rsidRPr="00CF039C">
        <w:rPr>
          <w:rFonts w:ascii="Times New Roman" w:hAnsi="Times New Roman" w:cs="Times New Roman"/>
          <w:sz w:val="22"/>
        </w:rPr>
        <w:t>Mengo</w:t>
      </w:r>
      <w:proofErr w:type="spellEnd"/>
      <w:r w:rsidRPr="00CF039C">
        <w:rPr>
          <w:rFonts w:ascii="Times New Roman" w:hAnsi="Times New Roman" w:cs="Times New Roman"/>
          <w:sz w:val="22"/>
        </w:rPr>
        <w:t xml:space="preserve"> district), </w:t>
      </w:r>
      <w:proofErr w:type="spellStart"/>
      <w:r w:rsidRPr="00CF039C">
        <w:rPr>
          <w:rFonts w:ascii="Times New Roman" w:hAnsi="Times New Roman" w:cs="Times New Roman"/>
          <w:sz w:val="22"/>
        </w:rPr>
        <w:t>Ngora</w:t>
      </w:r>
      <w:proofErr w:type="spellEnd"/>
      <w:r w:rsidRPr="00CF039C">
        <w:rPr>
          <w:rFonts w:ascii="Times New Roman" w:hAnsi="Times New Roman" w:cs="Times New Roman"/>
          <w:sz w:val="22"/>
        </w:rPr>
        <w:t xml:space="preserve"> (</w:t>
      </w:r>
      <w:proofErr w:type="spellStart"/>
      <w:r w:rsidRPr="00CF039C">
        <w:rPr>
          <w:rFonts w:ascii="Times New Roman" w:hAnsi="Times New Roman" w:cs="Times New Roman"/>
          <w:sz w:val="22"/>
        </w:rPr>
        <w:t>Teso</w:t>
      </w:r>
      <w:proofErr w:type="spellEnd"/>
      <w:r w:rsidRPr="00CF039C">
        <w:rPr>
          <w:rFonts w:ascii="Times New Roman" w:hAnsi="Times New Roman" w:cs="Times New Roman"/>
          <w:sz w:val="22"/>
        </w:rPr>
        <w:t xml:space="preserve"> district), Fort Portal (Toro-</w:t>
      </w:r>
      <w:proofErr w:type="spellStart"/>
      <w:r w:rsidRPr="00CF039C">
        <w:rPr>
          <w:rFonts w:ascii="Times New Roman" w:hAnsi="Times New Roman" w:cs="Times New Roman"/>
          <w:sz w:val="22"/>
        </w:rPr>
        <w:t>Mubende</w:t>
      </w:r>
      <w:proofErr w:type="spellEnd"/>
      <w:r w:rsidRPr="00CF039C">
        <w:rPr>
          <w:rFonts w:ascii="Times New Roman" w:hAnsi="Times New Roman" w:cs="Times New Roman"/>
          <w:sz w:val="22"/>
        </w:rPr>
        <w:t xml:space="preserve"> cotton zone)</w:t>
      </w:r>
      <w:r w:rsidR="00C36445">
        <w:rPr>
          <w:rFonts w:ascii="Times New Roman" w:hAnsi="Times New Roman" w:cs="Times New Roman"/>
          <w:sz w:val="22"/>
        </w:rPr>
        <w:t>,</w:t>
      </w:r>
      <w:r w:rsidRPr="00CF039C">
        <w:rPr>
          <w:rFonts w:ascii="Times New Roman" w:hAnsi="Times New Roman" w:cs="Times New Roman"/>
          <w:sz w:val="22"/>
        </w:rPr>
        <w:t xml:space="preserve"> and </w:t>
      </w:r>
      <w:proofErr w:type="spellStart"/>
      <w:r w:rsidRPr="00CF039C">
        <w:rPr>
          <w:rFonts w:ascii="Times New Roman" w:hAnsi="Times New Roman" w:cs="Times New Roman"/>
          <w:sz w:val="22"/>
        </w:rPr>
        <w:t>Arua</w:t>
      </w:r>
      <w:proofErr w:type="spellEnd"/>
      <w:r w:rsidRPr="00CF039C">
        <w:rPr>
          <w:rFonts w:ascii="Times New Roman" w:hAnsi="Times New Roman" w:cs="Times New Roman"/>
          <w:sz w:val="22"/>
        </w:rPr>
        <w:t xml:space="preserve"> (West Nile district). Data for 1925</w:t>
      </w:r>
      <w:r w:rsidR="00C36445">
        <w:rPr>
          <w:rFonts w:ascii="Times New Roman" w:hAnsi="Times New Roman" w:cs="Times New Roman"/>
          <w:sz w:val="22"/>
        </w:rPr>
        <w:t>–</w:t>
      </w:r>
      <w:r w:rsidRPr="00CF039C">
        <w:rPr>
          <w:rFonts w:ascii="Times New Roman" w:hAnsi="Times New Roman" w:cs="Times New Roman"/>
          <w:sz w:val="22"/>
        </w:rPr>
        <w:t xml:space="preserve">1930 </w:t>
      </w:r>
      <w:r w:rsidR="00C36445">
        <w:rPr>
          <w:rFonts w:ascii="Times New Roman" w:hAnsi="Times New Roman" w:cs="Times New Roman"/>
          <w:sz w:val="22"/>
        </w:rPr>
        <w:t xml:space="preserve">were </w:t>
      </w:r>
      <w:r w:rsidRPr="00CF039C">
        <w:rPr>
          <w:rFonts w:ascii="Times New Roman" w:hAnsi="Times New Roman" w:cs="Times New Roman"/>
          <w:sz w:val="22"/>
        </w:rPr>
        <w:t xml:space="preserve">obtained from meteorological tables in the annual colonial </w:t>
      </w:r>
      <w:r w:rsidR="00B04AC7">
        <w:rPr>
          <w:rFonts w:ascii="Times New Roman" w:hAnsi="Times New Roman" w:cs="Times New Roman"/>
          <w:i/>
          <w:iCs/>
          <w:sz w:val="22"/>
        </w:rPr>
        <w:t>B</w:t>
      </w:r>
      <w:r w:rsidRPr="00B04AC7">
        <w:rPr>
          <w:rFonts w:ascii="Times New Roman" w:hAnsi="Times New Roman" w:cs="Times New Roman"/>
          <w:i/>
          <w:iCs/>
          <w:sz w:val="22"/>
        </w:rPr>
        <w:t xml:space="preserve">lue </w:t>
      </w:r>
      <w:r w:rsidR="00B04AC7">
        <w:rPr>
          <w:rFonts w:ascii="Times New Roman" w:hAnsi="Times New Roman" w:cs="Times New Roman"/>
          <w:i/>
          <w:iCs/>
          <w:sz w:val="22"/>
        </w:rPr>
        <w:t>B</w:t>
      </w:r>
      <w:r w:rsidRPr="00B04AC7">
        <w:rPr>
          <w:rFonts w:ascii="Times New Roman" w:hAnsi="Times New Roman" w:cs="Times New Roman"/>
          <w:i/>
          <w:iCs/>
          <w:sz w:val="22"/>
        </w:rPr>
        <w:t>ooks</w:t>
      </w:r>
      <w:r w:rsidRPr="00CF039C">
        <w:rPr>
          <w:rFonts w:ascii="Times New Roman" w:hAnsi="Times New Roman" w:cs="Times New Roman"/>
          <w:sz w:val="22"/>
        </w:rPr>
        <w:t xml:space="preserve"> (Uganda Protectorate, </w:t>
      </w:r>
      <w:r w:rsidRPr="00CF039C">
        <w:rPr>
          <w:rFonts w:ascii="Times New Roman" w:hAnsi="Times New Roman" w:cs="Times New Roman"/>
          <w:i/>
          <w:iCs/>
          <w:sz w:val="22"/>
        </w:rPr>
        <w:t>Blue Book for the year...</w:t>
      </w:r>
      <w:r w:rsidRPr="00CF039C">
        <w:rPr>
          <w:rFonts w:ascii="Times New Roman" w:hAnsi="Times New Roman" w:cs="Times New Roman"/>
          <w:sz w:val="22"/>
        </w:rPr>
        <w:t>). Data for 1931</w:t>
      </w:r>
      <w:r w:rsidR="00C36445">
        <w:rPr>
          <w:rFonts w:ascii="Times New Roman" w:hAnsi="Times New Roman" w:cs="Times New Roman"/>
          <w:sz w:val="22"/>
        </w:rPr>
        <w:t>–19</w:t>
      </w:r>
      <w:r w:rsidRPr="00CF039C">
        <w:rPr>
          <w:rFonts w:ascii="Times New Roman" w:hAnsi="Times New Roman" w:cs="Times New Roman"/>
          <w:sz w:val="22"/>
        </w:rPr>
        <w:t xml:space="preserve">60 </w:t>
      </w:r>
      <w:r w:rsidR="00C36445">
        <w:rPr>
          <w:rFonts w:ascii="Times New Roman" w:hAnsi="Times New Roman" w:cs="Times New Roman"/>
          <w:sz w:val="22"/>
        </w:rPr>
        <w:t xml:space="preserve">were </w:t>
      </w:r>
      <w:r w:rsidRPr="00CF039C">
        <w:rPr>
          <w:rFonts w:ascii="Times New Roman" w:hAnsi="Times New Roman" w:cs="Times New Roman"/>
          <w:sz w:val="22"/>
        </w:rPr>
        <w:t xml:space="preserve">obtained from Meteorological Department </w:t>
      </w:r>
      <w:r w:rsidR="00A66C53" w:rsidRPr="00CF039C">
        <w:rPr>
          <w:rFonts w:ascii="Times New Roman" w:hAnsi="Times New Roman" w:cs="Times New Roman"/>
          <w:sz w:val="22"/>
        </w:rPr>
        <w:t>(1965),</w:t>
      </w:r>
      <w:r w:rsidRPr="00CF039C">
        <w:rPr>
          <w:rFonts w:ascii="Times New Roman" w:hAnsi="Times New Roman" w:cs="Times New Roman"/>
          <w:sz w:val="22"/>
        </w:rPr>
        <w:t xml:space="preserve"> for 1961 and 1962 from </w:t>
      </w:r>
      <w:r w:rsidR="00A66C53" w:rsidRPr="00CF039C">
        <w:rPr>
          <w:rFonts w:ascii="Times New Roman" w:hAnsi="Times New Roman" w:cs="Times New Roman"/>
          <w:sz w:val="22"/>
        </w:rPr>
        <w:t xml:space="preserve">Uganda Protectorate, </w:t>
      </w:r>
      <w:r w:rsidR="00A66C53" w:rsidRPr="00CF039C">
        <w:rPr>
          <w:rFonts w:ascii="Times New Roman" w:hAnsi="Times New Roman" w:cs="Times New Roman"/>
          <w:i/>
          <w:iCs/>
          <w:sz w:val="22"/>
        </w:rPr>
        <w:t>Annual Reports of Agriculture</w:t>
      </w:r>
      <w:r w:rsidR="00B04AC7">
        <w:rPr>
          <w:rFonts w:ascii="Times New Roman" w:hAnsi="Times New Roman" w:cs="Times New Roman"/>
          <w:i/>
          <w:iCs/>
          <w:sz w:val="22"/>
        </w:rPr>
        <w:t xml:space="preserve"> for the year...</w:t>
      </w:r>
    </w:p>
    <w:p w14:paraId="103A2FE8" w14:textId="0F89706B" w:rsidR="00A66C53" w:rsidRPr="00B04AC7" w:rsidRDefault="00032EAA" w:rsidP="00A66C53">
      <w:pPr>
        <w:pStyle w:val="Heading1"/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</w:pPr>
      <w:r w:rsidRPr="00B04AC7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lastRenderedPageBreak/>
        <w:t xml:space="preserve">ADDITIONAL </w:t>
      </w:r>
      <w:r w:rsidR="00A66C53" w:rsidRPr="00B04AC7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>REFERENCES</w:t>
      </w:r>
      <w:r w:rsidR="001E5D33" w:rsidRPr="00B04AC7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 xml:space="preserve"> TO ONLINE APPENDICES</w:t>
      </w:r>
    </w:p>
    <w:p w14:paraId="32D8DCC8" w14:textId="77777777" w:rsidR="00457757" w:rsidRPr="00B04AC7" w:rsidRDefault="00457757" w:rsidP="00A66C53">
      <w:pPr>
        <w:spacing w:line="360" w:lineRule="auto"/>
        <w:ind w:left="567" w:hanging="567"/>
        <w:rPr>
          <w:rFonts w:ascii="Times New Roman" w:hAnsi="Times New Roman" w:cs="Times New Roman"/>
          <w:sz w:val="22"/>
          <w:shd w:val="clear" w:color="auto" w:fill="FFFFFF"/>
          <w:lang w:val="en-GB"/>
        </w:rPr>
      </w:pPr>
    </w:p>
    <w:p w14:paraId="449AAE50" w14:textId="77777777" w:rsidR="00457757" w:rsidRPr="00457757" w:rsidRDefault="00457757" w:rsidP="009C1D99">
      <w:pPr>
        <w:spacing w:line="360" w:lineRule="auto"/>
        <w:ind w:left="567" w:hanging="567"/>
        <w:rPr>
          <w:rFonts w:ascii="Times New Roman" w:hAnsi="Times New Roman" w:cs="Times New Roman"/>
          <w:sz w:val="22"/>
          <w:shd w:val="clear" w:color="auto" w:fill="FFFFFF"/>
          <w:lang w:val="pt-PT"/>
        </w:rPr>
      </w:pPr>
      <w:r w:rsidRPr="00457757">
        <w:rPr>
          <w:rFonts w:ascii="Times New Roman" w:hAnsi="Times New Roman" w:cs="Times New Roman"/>
          <w:i/>
          <w:iCs/>
          <w:sz w:val="22"/>
          <w:shd w:val="clear" w:color="auto" w:fill="FFFFFF"/>
          <w:lang w:val="pt-PT"/>
        </w:rPr>
        <w:t>Anuário Estatístico, Colónia de M</w:t>
      </w:r>
      <w:r>
        <w:rPr>
          <w:rFonts w:ascii="Times New Roman" w:hAnsi="Times New Roman" w:cs="Times New Roman"/>
          <w:i/>
          <w:iCs/>
          <w:sz w:val="22"/>
          <w:shd w:val="clear" w:color="auto" w:fill="FFFFFF"/>
          <w:lang w:val="pt-PT"/>
        </w:rPr>
        <w:t>oçambique [Various Years]</w:t>
      </w:r>
      <w:r>
        <w:rPr>
          <w:rFonts w:ascii="Times New Roman" w:hAnsi="Times New Roman" w:cs="Times New Roman"/>
          <w:sz w:val="22"/>
          <w:shd w:val="clear" w:color="auto" w:fill="FFFFFF"/>
          <w:lang w:val="pt-PT"/>
        </w:rPr>
        <w:t xml:space="preserve">. Lourenço Marques: Imprensa Nacional de Moçambique. </w:t>
      </w:r>
    </w:p>
    <w:p w14:paraId="7D1DFBBD" w14:textId="77777777" w:rsidR="00457757" w:rsidRPr="00032EAA" w:rsidRDefault="00457757" w:rsidP="00A66C53">
      <w:pPr>
        <w:spacing w:line="360" w:lineRule="auto"/>
        <w:ind w:left="567" w:hanging="567"/>
        <w:rPr>
          <w:rFonts w:ascii="Times New Roman" w:hAnsi="Times New Roman" w:cs="Times New Roman"/>
          <w:sz w:val="22"/>
          <w:shd w:val="clear" w:color="auto" w:fill="FFFFFF"/>
        </w:rPr>
      </w:pPr>
      <w:r w:rsidRPr="00032EAA">
        <w:rPr>
          <w:rFonts w:ascii="Times New Roman" w:hAnsi="Times New Roman" w:cs="Times New Roman"/>
          <w:sz w:val="22"/>
          <w:shd w:val="clear" w:color="auto" w:fill="FFFFFF"/>
        </w:rPr>
        <w:t xml:space="preserve">Austen, Ralph A. and Rita Headrick. “Equatorial Africa under colonial rule,” in D. Birmingham and P.M. Martin (Eds.). </w:t>
      </w:r>
      <w:r w:rsidRPr="00032EAA">
        <w:rPr>
          <w:rFonts w:ascii="Times New Roman" w:hAnsi="Times New Roman" w:cs="Times New Roman"/>
          <w:i/>
          <w:iCs/>
          <w:sz w:val="22"/>
          <w:shd w:val="clear" w:color="auto" w:fill="FFFFFF"/>
        </w:rPr>
        <w:t>History of Central Africa: Volume Two</w:t>
      </w:r>
      <w:r w:rsidRPr="00032EAA">
        <w:rPr>
          <w:rFonts w:ascii="Times New Roman" w:hAnsi="Times New Roman" w:cs="Times New Roman"/>
          <w:sz w:val="22"/>
          <w:shd w:val="clear" w:color="auto" w:fill="FFFFFF"/>
        </w:rPr>
        <w:t xml:space="preserve"> (pp. 27-94). London: Longman, 1983</w:t>
      </w:r>
    </w:p>
    <w:p w14:paraId="024F8936" w14:textId="77777777" w:rsidR="00457757" w:rsidRPr="00032EAA" w:rsidRDefault="00457757" w:rsidP="00A66C53">
      <w:pPr>
        <w:spacing w:line="360" w:lineRule="auto"/>
        <w:ind w:left="567" w:hanging="567"/>
        <w:rPr>
          <w:rFonts w:ascii="Times New Roman" w:hAnsi="Times New Roman" w:cs="Times New Roman"/>
          <w:sz w:val="22"/>
          <w:shd w:val="clear" w:color="auto" w:fill="FFFFFF"/>
        </w:rPr>
      </w:pPr>
      <w:r w:rsidRPr="00032EAA">
        <w:rPr>
          <w:rFonts w:ascii="Times New Roman" w:hAnsi="Times New Roman" w:cs="Times New Roman"/>
          <w:sz w:val="22"/>
          <w:shd w:val="clear" w:color="auto" w:fill="FFFFFF"/>
        </w:rPr>
        <w:t xml:space="preserve">Austen, Ralph A. </w:t>
      </w:r>
      <w:r w:rsidRPr="00032EAA">
        <w:rPr>
          <w:rFonts w:ascii="Times New Roman" w:hAnsi="Times New Roman" w:cs="Times New Roman"/>
          <w:i/>
          <w:iCs/>
          <w:sz w:val="22"/>
          <w:shd w:val="clear" w:color="auto" w:fill="FFFFFF"/>
        </w:rPr>
        <w:t>Northwest Tanzania under German and British Rule: Colonial Policy and Tribal Politics, 1889-1939</w:t>
      </w:r>
      <w:r w:rsidRPr="00032EAA">
        <w:rPr>
          <w:rFonts w:ascii="Times New Roman" w:hAnsi="Times New Roman" w:cs="Times New Roman"/>
          <w:sz w:val="22"/>
          <w:shd w:val="clear" w:color="auto" w:fill="FFFFFF"/>
        </w:rPr>
        <w:t>. New Haven: Yale University Press, 1968.</w:t>
      </w:r>
    </w:p>
    <w:p w14:paraId="404F805C" w14:textId="77777777" w:rsidR="00457757" w:rsidRPr="004E6D50" w:rsidRDefault="00457757" w:rsidP="00A66C53">
      <w:pPr>
        <w:spacing w:line="360" w:lineRule="auto"/>
        <w:ind w:left="567" w:hanging="567"/>
        <w:rPr>
          <w:rFonts w:ascii="Times New Roman" w:hAnsi="Times New Roman" w:cs="Times New Roman"/>
          <w:sz w:val="22"/>
          <w:shd w:val="clear" w:color="auto" w:fill="FFFFFF"/>
          <w:lang w:val="pt-PT"/>
        </w:rPr>
      </w:pPr>
      <w:r w:rsidRPr="00032EAA">
        <w:rPr>
          <w:rFonts w:ascii="Times New Roman" w:hAnsi="Times New Roman" w:cs="Times New Roman"/>
          <w:sz w:val="22"/>
          <w:shd w:val="clear" w:color="auto" w:fill="FFFFFF"/>
        </w:rPr>
        <w:t xml:space="preserve">Bernal, V. “Cotton and Colonial Order in Sudan: a Social History, with Emphasis on the Gezira Scheme,” </w:t>
      </w:r>
      <w:r w:rsidRPr="00032EAA">
        <w:rPr>
          <w:rFonts w:ascii="Times New Roman" w:hAnsi="Times New Roman" w:cs="Times New Roman"/>
          <w:sz w:val="22"/>
        </w:rPr>
        <w:t xml:space="preserve">in Allen F. </w:t>
      </w:r>
      <w:proofErr w:type="spellStart"/>
      <w:r w:rsidRPr="00032EAA">
        <w:rPr>
          <w:rFonts w:ascii="Times New Roman" w:hAnsi="Times New Roman" w:cs="Times New Roman"/>
          <w:sz w:val="22"/>
        </w:rPr>
        <w:t>Isaacman</w:t>
      </w:r>
      <w:proofErr w:type="spellEnd"/>
      <w:r w:rsidRPr="00032EAA">
        <w:rPr>
          <w:rFonts w:ascii="Times New Roman" w:hAnsi="Times New Roman" w:cs="Times New Roman"/>
          <w:sz w:val="22"/>
        </w:rPr>
        <w:t xml:space="preserve">, and Richard L. Roberts, eds. </w:t>
      </w:r>
      <w:r w:rsidRPr="00032EAA">
        <w:rPr>
          <w:rFonts w:ascii="Times New Roman" w:hAnsi="Times New Roman" w:cs="Times New Roman"/>
          <w:i/>
          <w:iCs/>
          <w:sz w:val="22"/>
        </w:rPr>
        <w:t>Cotton, Colonialism and Social History in Sub-Saharan Africa</w:t>
      </w:r>
      <w:r w:rsidRPr="00032EAA">
        <w:rPr>
          <w:rFonts w:ascii="Times New Roman" w:hAnsi="Times New Roman" w:cs="Times New Roman"/>
          <w:sz w:val="22"/>
        </w:rPr>
        <w:t xml:space="preserve"> (pp. 96-118) . </w:t>
      </w:r>
      <w:r w:rsidRPr="004E6D50">
        <w:rPr>
          <w:rFonts w:ascii="Times New Roman" w:hAnsi="Times New Roman" w:cs="Times New Roman"/>
          <w:sz w:val="22"/>
          <w:lang w:val="pt-PT"/>
        </w:rPr>
        <w:t>Portsmouth, NH: Heinemann, 1995.</w:t>
      </w:r>
    </w:p>
    <w:p w14:paraId="44FC158D" w14:textId="77777777" w:rsidR="00457757" w:rsidRPr="00B04AC7" w:rsidRDefault="00457757" w:rsidP="00A66C53">
      <w:pPr>
        <w:spacing w:line="360" w:lineRule="auto"/>
        <w:ind w:left="567" w:hanging="567"/>
        <w:rPr>
          <w:rFonts w:ascii="Times New Roman" w:hAnsi="Times New Roman" w:cs="Times New Roman"/>
          <w:sz w:val="22"/>
          <w:shd w:val="clear" w:color="auto" w:fill="FFFFFF"/>
          <w:lang w:val="fr-FR"/>
        </w:rPr>
      </w:pPr>
      <w:r w:rsidRPr="00032EAA">
        <w:rPr>
          <w:rFonts w:ascii="Times New Roman" w:hAnsi="Times New Roman" w:cs="Times New Roman"/>
          <w:sz w:val="22"/>
          <w:shd w:val="clear" w:color="auto" w:fill="FFFFFF"/>
          <w:lang w:val="pt-PT"/>
        </w:rPr>
        <w:t xml:space="preserve">Bravo, N.S. </w:t>
      </w:r>
      <w:r w:rsidRPr="00032EAA">
        <w:rPr>
          <w:rFonts w:ascii="Times New Roman" w:hAnsi="Times New Roman" w:cs="Times New Roman"/>
          <w:i/>
          <w:iCs/>
          <w:sz w:val="22"/>
          <w:shd w:val="clear" w:color="auto" w:fill="FFFFFF"/>
          <w:lang w:val="pt-PT"/>
        </w:rPr>
        <w:t xml:space="preserve">A Cultura Algodoeira na Economia do Norte de Mocambique. </w:t>
      </w:r>
      <w:r w:rsidRPr="00B04AC7">
        <w:rPr>
          <w:rFonts w:ascii="Times New Roman" w:hAnsi="Times New Roman" w:cs="Times New Roman"/>
          <w:sz w:val="22"/>
          <w:shd w:val="clear" w:color="auto" w:fill="FFFFFF"/>
          <w:lang w:val="fr-FR"/>
        </w:rPr>
        <w:t xml:space="preserve">Lisboa: Bertrand </w:t>
      </w:r>
      <w:proofErr w:type="spellStart"/>
      <w:r w:rsidRPr="00B04AC7">
        <w:rPr>
          <w:rFonts w:ascii="Times New Roman" w:hAnsi="Times New Roman" w:cs="Times New Roman"/>
          <w:sz w:val="22"/>
          <w:shd w:val="clear" w:color="auto" w:fill="FFFFFF"/>
          <w:lang w:val="fr-FR"/>
        </w:rPr>
        <w:t>Limitada</w:t>
      </w:r>
      <w:proofErr w:type="spellEnd"/>
      <w:r w:rsidRPr="00B04AC7">
        <w:rPr>
          <w:rFonts w:ascii="Times New Roman" w:hAnsi="Times New Roman" w:cs="Times New Roman"/>
          <w:sz w:val="22"/>
          <w:shd w:val="clear" w:color="auto" w:fill="FFFFFF"/>
          <w:lang w:val="fr-FR"/>
        </w:rPr>
        <w:t>, 1963</w:t>
      </w:r>
    </w:p>
    <w:p w14:paraId="15D3A1AF" w14:textId="77777777" w:rsidR="00457757" w:rsidRPr="00361ACE" w:rsidRDefault="00457757" w:rsidP="00A66C53">
      <w:pPr>
        <w:spacing w:line="360" w:lineRule="auto"/>
        <w:ind w:left="567" w:hanging="567"/>
        <w:rPr>
          <w:rFonts w:ascii="Times New Roman" w:hAnsi="Times New Roman" w:cs="Times New Roman"/>
          <w:sz w:val="22"/>
          <w:shd w:val="clear" w:color="auto" w:fill="FFFFFF"/>
          <w:lang w:val="fr-FR"/>
        </w:rPr>
      </w:pPr>
      <w:r w:rsidRPr="00361ACE">
        <w:rPr>
          <w:rFonts w:ascii="Times New Roman" w:hAnsi="Times New Roman" w:cs="Times New Roman"/>
          <w:sz w:val="22"/>
          <w:shd w:val="clear" w:color="auto" w:fill="FFFFFF"/>
          <w:lang w:val="fr-FR"/>
        </w:rPr>
        <w:t xml:space="preserve">Cabot, Jean. 1965. </w:t>
      </w:r>
      <w:r w:rsidRPr="00361ACE">
        <w:rPr>
          <w:rFonts w:ascii="Times New Roman" w:hAnsi="Times New Roman" w:cs="Times New Roman"/>
          <w:i/>
          <w:iCs/>
          <w:sz w:val="22"/>
          <w:shd w:val="clear" w:color="auto" w:fill="FFFFFF"/>
          <w:lang w:val="fr-FR"/>
        </w:rPr>
        <w:t>Le Bassin d</w:t>
      </w:r>
      <w:r>
        <w:rPr>
          <w:rFonts w:ascii="Times New Roman" w:hAnsi="Times New Roman" w:cs="Times New Roman"/>
          <w:i/>
          <w:iCs/>
          <w:sz w:val="22"/>
          <w:shd w:val="clear" w:color="auto" w:fill="FFFFFF"/>
          <w:lang w:val="fr-FR"/>
        </w:rPr>
        <w:t>u Moyen Logone</w:t>
      </w:r>
      <w:r>
        <w:rPr>
          <w:rFonts w:ascii="Times New Roman" w:hAnsi="Times New Roman" w:cs="Times New Roman"/>
          <w:sz w:val="22"/>
          <w:shd w:val="clear" w:color="auto" w:fill="FFFFFF"/>
          <w:lang w:val="fr-FR"/>
        </w:rPr>
        <w:t xml:space="preserve">. </w:t>
      </w:r>
      <w:r w:rsidRPr="00361ACE">
        <w:rPr>
          <w:rFonts w:ascii="Times New Roman" w:hAnsi="Times New Roman" w:cs="Times New Roman"/>
          <w:sz w:val="22"/>
          <w:shd w:val="clear" w:color="auto" w:fill="FFFFFF"/>
          <w:lang w:val="fr-FR"/>
        </w:rPr>
        <w:t>Paris : O.R.S.T.O.</w:t>
      </w:r>
      <w:r>
        <w:rPr>
          <w:rFonts w:ascii="Times New Roman" w:hAnsi="Times New Roman" w:cs="Times New Roman"/>
          <w:sz w:val="22"/>
          <w:shd w:val="clear" w:color="auto" w:fill="FFFFFF"/>
          <w:lang w:val="fr-FR"/>
        </w:rPr>
        <w:t xml:space="preserve">M. </w:t>
      </w:r>
    </w:p>
    <w:p w14:paraId="72EE79C8" w14:textId="77777777" w:rsidR="00457757" w:rsidRPr="00B04AC7" w:rsidRDefault="00457757" w:rsidP="00A66C53">
      <w:pPr>
        <w:spacing w:line="360" w:lineRule="auto"/>
        <w:ind w:left="567" w:hanging="567"/>
        <w:rPr>
          <w:rFonts w:ascii="Times New Roman" w:hAnsi="Times New Roman" w:cs="Times New Roman"/>
          <w:sz w:val="22"/>
          <w:shd w:val="clear" w:color="auto" w:fill="FFFFFF"/>
          <w:lang w:val="en-GB"/>
        </w:rPr>
      </w:pPr>
      <w:r w:rsidRPr="00032EAA">
        <w:rPr>
          <w:rFonts w:ascii="Times New Roman" w:hAnsi="Times New Roman" w:cs="Times New Roman"/>
          <w:sz w:val="22"/>
          <w:shd w:val="clear" w:color="auto" w:fill="FFFFFF"/>
        </w:rPr>
        <w:t>Cordell, D</w:t>
      </w:r>
      <w:r>
        <w:rPr>
          <w:rFonts w:ascii="Times New Roman" w:hAnsi="Times New Roman" w:cs="Times New Roman"/>
          <w:sz w:val="22"/>
          <w:shd w:val="clear" w:color="auto" w:fill="FFFFFF"/>
        </w:rPr>
        <w:t xml:space="preserve">ennis </w:t>
      </w:r>
      <w:r w:rsidRPr="00032EAA">
        <w:rPr>
          <w:rFonts w:ascii="Times New Roman" w:hAnsi="Times New Roman" w:cs="Times New Roman"/>
          <w:sz w:val="22"/>
          <w:shd w:val="clear" w:color="auto" w:fill="FFFFFF"/>
        </w:rPr>
        <w:t>D. and</w:t>
      </w:r>
      <w:r>
        <w:rPr>
          <w:rFonts w:ascii="Times New Roman" w:hAnsi="Times New Roman" w:cs="Times New Roman"/>
          <w:sz w:val="22"/>
          <w:shd w:val="clear" w:color="auto" w:fill="FFFFFF"/>
        </w:rPr>
        <w:t xml:space="preserve"> Joel </w:t>
      </w:r>
      <w:r w:rsidRPr="00032EAA">
        <w:rPr>
          <w:rFonts w:ascii="Times New Roman" w:hAnsi="Times New Roman" w:cs="Times New Roman"/>
          <w:sz w:val="22"/>
          <w:shd w:val="clear" w:color="auto" w:fill="FFFFFF"/>
        </w:rPr>
        <w:t xml:space="preserve">W. Gregory </w:t>
      </w:r>
      <w:r>
        <w:rPr>
          <w:rFonts w:ascii="Times New Roman" w:hAnsi="Times New Roman" w:cs="Times New Roman"/>
          <w:sz w:val="22"/>
          <w:shd w:val="clear" w:color="auto" w:fill="FFFFFF"/>
        </w:rPr>
        <w:t>“</w:t>
      </w:r>
      <w:proofErr w:type="spellStart"/>
      <w:r w:rsidRPr="00032EAA">
        <w:rPr>
          <w:rFonts w:ascii="Times New Roman" w:hAnsi="Times New Roman" w:cs="Times New Roman"/>
          <w:sz w:val="22"/>
          <w:shd w:val="clear" w:color="auto" w:fill="FFFFFF"/>
        </w:rPr>
        <w:t>Labour</w:t>
      </w:r>
      <w:proofErr w:type="spellEnd"/>
      <w:r w:rsidRPr="00032EAA">
        <w:rPr>
          <w:rFonts w:ascii="Times New Roman" w:hAnsi="Times New Roman" w:cs="Times New Roman"/>
          <w:sz w:val="22"/>
          <w:shd w:val="clear" w:color="auto" w:fill="FFFFFF"/>
        </w:rPr>
        <w:t xml:space="preserve"> Reservoirs and Population: French Colonial Strategies in </w:t>
      </w:r>
      <w:proofErr w:type="spellStart"/>
      <w:r w:rsidRPr="00032EAA">
        <w:rPr>
          <w:rFonts w:ascii="Times New Roman" w:hAnsi="Times New Roman" w:cs="Times New Roman"/>
          <w:sz w:val="22"/>
          <w:shd w:val="clear" w:color="auto" w:fill="FFFFFF"/>
        </w:rPr>
        <w:t>Koudougou</w:t>
      </w:r>
      <w:proofErr w:type="spellEnd"/>
      <w:r w:rsidRPr="00032EAA">
        <w:rPr>
          <w:rFonts w:ascii="Times New Roman" w:hAnsi="Times New Roman" w:cs="Times New Roman"/>
          <w:sz w:val="22"/>
          <w:shd w:val="clear" w:color="auto" w:fill="FFFFFF"/>
        </w:rPr>
        <w:t>, Upper Volta 1914 to 1939.</w:t>
      </w:r>
      <w:r>
        <w:rPr>
          <w:rFonts w:ascii="Times New Roman" w:hAnsi="Times New Roman" w:cs="Times New Roman"/>
          <w:sz w:val="22"/>
          <w:shd w:val="clear" w:color="auto" w:fill="FFFFFF"/>
        </w:rPr>
        <w:t>”</w:t>
      </w:r>
      <w:r w:rsidRPr="00032EAA">
        <w:rPr>
          <w:rFonts w:ascii="Times New Roman" w:hAnsi="Times New Roman" w:cs="Times New Roman"/>
          <w:sz w:val="22"/>
          <w:shd w:val="clear" w:color="auto" w:fill="FFFFFF"/>
        </w:rPr>
        <w:t xml:space="preserve"> </w:t>
      </w:r>
      <w:r w:rsidRPr="00B04AC7">
        <w:rPr>
          <w:rFonts w:ascii="Times New Roman" w:hAnsi="Times New Roman" w:cs="Times New Roman"/>
          <w:i/>
          <w:sz w:val="22"/>
          <w:shd w:val="clear" w:color="auto" w:fill="FFFFFF"/>
          <w:lang w:val="en-GB"/>
        </w:rPr>
        <w:t>The Journal of African History</w:t>
      </w:r>
      <w:r w:rsidRPr="00B04AC7">
        <w:rPr>
          <w:rFonts w:ascii="Times New Roman" w:hAnsi="Times New Roman" w:cs="Times New Roman"/>
          <w:sz w:val="22"/>
          <w:shd w:val="clear" w:color="auto" w:fill="FFFFFF"/>
          <w:lang w:val="en-GB"/>
        </w:rPr>
        <w:t xml:space="preserve"> 23, no. 2 (1982): 205-224</w:t>
      </w:r>
    </w:p>
    <w:p w14:paraId="6DC7471E" w14:textId="77777777" w:rsidR="00457757" w:rsidRPr="00032EAA" w:rsidRDefault="00457757" w:rsidP="00A66C53">
      <w:pPr>
        <w:spacing w:line="360" w:lineRule="auto"/>
        <w:ind w:left="567" w:hanging="567"/>
        <w:rPr>
          <w:rFonts w:ascii="Times New Roman" w:hAnsi="Times New Roman" w:cs="Times New Roman"/>
          <w:sz w:val="22"/>
          <w:shd w:val="clear" w:color="auto" w:fill="FFFFFF"/>
        </w:rPr>
      </w:pPr>
      <w:proofErr w:type="spellStart"/>
      <w:r w:rsidRPr="00032EAA">
        <w:rPr>
          <w:rFonts w:ascii="Times New Roman" w:hAnsi="Times New Roman" w:cs="Times New Roman"/>
          <w:sz w:val="22"/>
          <w:shd w:val="clear" w:color="auto" w:fill="FFFFFF"/>
        </w:rPr>
        <w:t>Dumett</w:t>
      </w:r>
      <w:proofErr w:type="spellEnd"/>
      <w:r w:rsidRPr="00032EAA">
        <w:rPr>
          <w:rFonts w:ascii="Times New Roman" w:hAnsi="Times New Roman" w:cs="Times New Roman"/>
          <w:sz w:val="22"/>
          <w:shd w:val="clear" w:color="auto" w:fill="FFFFFF"/>
        </w:rPr>
        <w:t>, R</w:t>
      </w:r>
      <w:r>
        <w:rPr>
          <w:rFonts w:ascii="Times New Roman" w:hAnsi="Times New Roman" w:cs="Times New Roman"/>
          <w:sz w:val="22"/>
          <w:shd w:val="clear" w:color="auto" w:fill="FFFFFF"/>
        </w:rPr>
        <w:t xml:space="preserve">aymond </w:t>
      </w:r>
      <w:r w:rsidRPr="00032EAA">
        <w:rPr>
          <w:rFonts w:ascii="Times New Roman" w:hAnsi="Times New Roman" w:cs="Times New Roman"/>
          <w:sz w:val="22"/>
          <w:shd w:val="clear" w:color="auto" w:fill="FFFFFF"/>
        </w:rPr>
        <w:t xml:space="preserve">E. </w:t>
      </w:r>
      <w:r>
        <w:rPr>
          <w:rFonts w:ascii="Times New Roman" w:hAnsi="Times New Roman" w:cs="Times New Roman"/>
          <w:sz w:val="22"/>
          <w:shd w:val="clear" w:color="auto" w:fill="FFFFFF"/>
        </w:rPr>
        <w:t>“</w:t>
      </w:r>
      <w:r w:rsidRPr="00032EAA">
        <w:rPr>
          <w:rFonts w:ascii="Times New Roman" w:hAnsi="Times New Roman" w:cs="Times New Roman"/>
          <w:sz w:val="22"/>
          <w:shd w:val="clear" w:color="auto" w:fill="FFFFFF"/>
        </w:rPr>
        <w:t>Obstacles to Government-assisted Agricultural Development in West Africa: Cotton-growing Experimentation in Ghana in the Early Twentieth Century</w:t>
      </w:r>
      <w:r>
        <w:rPr>
          <w:rFonts w:ascii="Times New Roman" w:hAnsi="Times New Roman" w:cs="Times New Roman"/>
          <w:sz w:val="22"/>
          <w:shd w:val="clear" w:color="auto" w:fill="FFFFFF"/>
        </w:rPr>
        <w:t>.”</w:t>
      </w:r>
      <w:r w:rsidRPr="00032EAA">
        <w:rPr>
          <w:rFonts w:ascii="Times New Roman" w:hAnsi="Times New Roman" w:cs="Times New Roman"/>
          <w:sz w:val="22"/>
          <w:shd w:val="clear" w:color="auto" w:fill="FFFFFF"/>
        </w:rPr>
        <w:t xml:space="preserve"> </w:t>
      </w:r>
      <w:r w:rsidRPr="00032EAA">
        <w:rPr>
          <w:rFonts w:ascii="Times New Roman" w:hAnsi="Times New Roman" w:cs="Times New Roman"/>
          <w:i/>
          <w:iCs/>
          <w:sz w:val="22"/>
          <w:shd w:val="clear" w:color="auto" w:fill="FFFFFF"/>
        </w:rPr>
        <w:t>The Agricultural History Review</w:t>
      </w:r>
      <w:r w:rsidRPr="00032EAA">
        <w:rPr>
          <w:rFonts w:ascii="Times New Roman" w:hAnsi="Times New Roman" w:cs="Times New Roman"/>
          <w:sz w:val="22"/>
          <w:shd w:val="clear" w:color="auto" w:fill="FFFFFF"/>
        </w:rPr>
        <w:t> 23</w:t>
      </w:r>
      <w:r>
        <w:rPr>
          <w:rFonts w:ascii="Times New Roman" w:hAnsi="Times New Roman" w:cs="Times New Roman"/>
          <w:sz w:val="22"/>
          <w:shd w:val="clear" w:color="auto" w:fill="FFFFFF"/>
        </w:rPr>
        <w:t>, no. 2 (1975):</w:t>
      </w:r>
      <w:r w:rsidRPr="00032EAA">
        <w:rPr>
          <w:rFonts w:ascii="Times New Roman" w:hAnsi="Times New Roman" w:cs="Times New Roman"/>
          <w:sz w:val="22"/>
          <w:shd w:val="clear" w:color="auto" w:fill="FFFFFF"/>
        </w:rPr>
        <w:t xml:space="preserve"> 156-172.</w:t>
      </w:r>
    </w:p>
    <w:p w14:paraId="11004070" w14:textId="77777777" w:rsidR="00457757" w:rsidRPr="00032EAA" w:rsidRDefault="00457757" w:rsidP="00A66C53">
      <w:pPr>
        <w:spacing w:line="360" w:lineRule="auto"/>
        <w:ind w:left="567" w:hanging="567"/>
        <w:rPr>
          <w:rFonts w:ascii="Times New Roman" w:hAnsi="Times New Roman" w:cs="Times New Roman"/>
          <w:sz w:val="22"/>
          <w:shd w:val="clear" w:color="auto" w:fill="FFFFFF"/>
        </w:rPr>
      </w:pPr>
      <w:proofErr w:type="spellStart"/>
      <w:r w:rsidRPr="00032EAA">
        <w:rPr>
          <w:rFonts w:ascii="Times New Roman" w:hAnsi="Times New Roman" w:cs="Times New Roman"/>
          <w:sz w:val="22"/>
          <w:shd w:val="clear" w:color="auto" w:fill="FFFFFF"/>
        </w:rPr>
        <w:t>Fearn</w:t>
      </w:r>
      <w:proofErr w:type="spellEnd"/>
      <w:r w:rsidRPr="00032EAA">
        <w:rPr>
          <w:rFonts w:ascii="Times New Roman" w:hAnsi="Times New Roman" w:cs="Times New Roman"/>
          <w:sz w:val="22"/>
          <w:shd w:val="clear" w:color="auto" w:fill="FFFFFF"/>
        </w:rPr>
        <w:t xml:space="preserve">, H. </w:t>
      </w:r>
      <w:r w:rsidRPr="00032EAA">
        <w:rPr>
          <w:rFonts w:ascii="Times New Roman" w:hAnsi="Times New Roman" w:cs="Times New Roman"/>
          <w:i/>
          <w:iCs/>
          <w:sz w:val="22"/>
          <w:shd w:val="clear" w:color="auto" w:fill="FFFFFF"/>
        </w:rPr>
        <w:t>An African Economy: a Study of the Economic Development of the Nyanza Province of Kenya, 1903-1953</w:t>
      </w:r>
      <w:r w:rsidRPr="00032EAA">
        <w:rPr>
          <w:rFonts w:ascii="Times New Roman" w:hAnsi="Times New Roman" w:cs="Times New Roman"/>
          <w:sz w:val="22"/>
          <w:shd w:val="clear" w:color="auto" w:fill="FFFFFF"/>
        </w:rPr>
        <w:t>. London: Oxford University Press</w:t>
      </w:r>
      <w:r>
        <w:rPr>
          <w:rFonts w:ascii="Times New Roman" w:hAnsi="Times New Roman" w:cs="Times New Roman"/>
          <w:sz w:val="22"/>
          <w:shd w:val="clear" w:color="auto" w:fill="FFFFFF"/>
        </w:rPr>
        <w:t>, 1961.</w:t>
      </w:r>
    </w:p>
    <w:p w14:paraId="51B4C9F3" w14:textId="77777777" w:rsidR="00457757" w:rsidRPr="00032EAA" w:rsidRDefault="00457757" w:rsidP="00A66C53">
      <w:pPr>
        <w:spacing w:line="360" w:lineRule="auto"/>
        <w:ind w:left="567" w:hanging="567"/>
        <w:rPr>
          <w:rFonts w:ascii="Times New Roman" w:hAnsi="Times New Roman" w:cs="Times New Roman"/>
          <w:sz w:val="22"/>
          <w:shd w:val="clear" w:color="auto" w:fill="FFFFFF"/>
        </w:rPr>
      </w:pPr>
      <w:r w:rsidRPr="00032EAA">
        <w:rPr>
          <w:rFonts w:ascii="Times New Roman" w:hAnsi="Times New Roman" w:cs="Times New Roman"/>
          <w:sz w:val="22"/>
          <w:shd w:val="clear" w:color="auto" w:fill="FFFFFF"/>
        </w:rPr>
        <w:t>Hinds, A</w:t>
      </w:r>
      <w:r>
        <w:rPr>
          <w:rFonts w:ascii="Times New Roman" w:hAnsi="Times New Roman" w:cs="Times New Roman"/>
          <w:sz w:val="22"/>
          <w:shd w:val="clear" w:color="auto" w:fill="FFFFFF"/>
        </w:rPr>
        <w:t>llister</w:t>
      </w:r>
      <w:r w:rsidRPr="00032EAA">
        <w:rPr>
          <w:rFonts w:ascii="Times New Roman" w:hAnsi="Times New Roman" w:cs="Times New Roman"/>
          <w:sz w:val="22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2"/>
          <w:shd w:val="clear" w:color="auto" w:fill="FFFFFF"/>
        </w:rPr>
        <w:t>“</w:t>
      </w:r>
      <w:r w:rsidRPr="00032EAA">
        <w:rPr>
          <w:rFonts w:ascii="Times New Roman" w:hAnsi="Times New Roman" w:cs="Times New Roman"/>
          <w:sz w:val="22"/>
          <w:shd w:val="clear" w:color="auto" w:fill="FFFFFF"/>
        </w:rPr>
        <w:t>Colonial Policy and Nigerian Cotton Exports, 1939-1951.</w:t>
      </w:r>
      <w:r>
        <w:rPr>
          <w:rFonts w:ascii="Times New Roman" w:hAnsi="Times New Roman" w:cs="Times New Roman"/>
          <w:sz w:val="22"/>
          <w:shd w:val="clear" w:color="auto" w:fill="FFFFFF"/>
        </w:rPr>
        <w:t>”</w:t>
      </w:r>
      <w:r w:rsidRPr="00032EAA">
        <w:rPr>
          <w:rFonts w:ascii="Times New Roman" w:hAnsi="Times New Roman" w:cs="Times New Roman"/>
          <w:sz w:val="22"/>
          <w:shd w:val="clear" w:color="auto" w:fill="FFFFFF"/>
        </w:rPr>
        <w:t xml:space="preserve"> </w:t>
      </w:r>
      <w:r w:rsidRPr="00032EAA">
        <w:rPr>
          <w:rFonts w:ascii="Times New Roman" w:hAnsi="Times New Roman" w:cs="Times New Roman"/>
          <w:i/>
          <w:iCs/>
          <w:sz w:val="22"/>
          <w:shd w:val="clear" w:color="auto" w:fill="FFFFFF"/>
        </w:rPr>
        <w:t>The International Journal of African Historical Studies</w:t>
      </w:r>
      <w:r w:rsidRPr="00032EAA">
        <w:rPr>
          <w:rFonts w:ascii="Times New Roman" w:hAnsi="Times New Roman" w:cs="Times New Roman"/>
          <w:sz w:val="22"/>
          <w:shd w:val="clear" w:color="auto" w:fill="FFFFFF"/>
        </w:rPr>
        <w:t> 29</w:t>
      </w:r>
      <w:r>
        <w:rPr>
          <w:rFonts w:ascii="Times New Roman" w:hAnsi="Times New Roman" w:cs="Times New Roman"/>
          <w:sz w:val="22"/>
          <w:shd w:val="clear" w:color="auto" w:fill="FFFFFF"/>
        </w:rPr>
        <w:t xml:space="preserve">, no. </w:t>
      </w:r>
      <w:r w:rsidRPr="00032EAA">
        <w:rPr>
          <w:rFonts w:ascii="Times New Roman" w:hAnsi="Times New Roman" w:cs="Times New Roman"/>
          <w:sz w:val="22"/>
          <w:shd w:val="clear" w:color="auto" w:fill="FFFFFF"/>
        </w:rPr>
        <w:t>1</w:t>
      </w:r>
      <w:r>
        <w:rPr>
          <w:rFonts w:ascii="Times New Roman" w:hAnsi="Times New Roman" w:cs="Times New Roman"/>
          <w:sz w:val="22"/>
          <w:shd w:val="clear" w:color="auto" w:fill="FFFFFF"/>
        </w:rPr>
        <w:t xml:space="preserve"> (1996</w:t>
      </w:r>
      <w:r w:rsidRPr="00032EAA">
        <w:rPr>
          <w:rFonts w:ascii="Times New Roman" w:hAnsi="Times New Roman" w:cs="Times New Roman"/>
          <w:sz w:val="22"/>
          <w:shd w:val="clear" w:color="auto" w:fill="FFFFFF"/>
        </w:rPr>
        <w:t>)</w:t>
      </w:r>
      <w:r>
        <w:rPr>
          <w:rFonts w:ascii="Times New Roman" w:hAnsi="Times New Roman" w:cs="Times New Roman"/>
          <w:sz w:val="22"/>
          <w:shd w:val="clear" w:color="auto" w:fill="FFFFFF"/>
        </w:rPr>
        <w:t>:</w:t>
      </w:r>
      <w:r w:rsidRPr="00032EAA">
        <w:rPr>
          <w:rFonts w:ascii="Times New Roman" w:hAnsi="Times New Roman" w:cs="Times New Roman"/>
          <w:sz w:val="22"/>
          <w:shd w:val="clear" w:color="auto" w:fill="FFFFFF"/>
        </w:rPr>
        <w:t xml:space="preserve"> 25-46.</w:t>
      </w:r>
    </w:p>
    <w:p w14:paraId="1FB45123" w14:textId="77777777" w:rsidR="00457757" w:rsidRPr="00032EAA" w:rsidRDefault="00457757" w:rsidP="00A66C53">
      <w:pPr>
        <w:spacing w:line="360" w:lineRule="auto"/>
        <w:ind w:left="567" w:hanging="567"/>
        <w:rPr>
          <w:rFonts w:ascii="Times New Roman" w:hAnsi="Times New Roman" w:cs="Times New Roman"/>
          <w:sz w:val="22"/>
          <w:shd w:val="clear" w:color="auto" w:fill="FFFFFF"/>
        </w:rPr>
      </w:pPr>
      <w:proofErr w:type="spellStart"/>
      <w:r w:rsidRPr="00B04AC7">
        <w:rPr>
          <w:rFonts w:ascii="Times New Roman" w:hAnsi="Times New Roman" w:cs="Times New Roman"/>
          <w:sz w:val="22"/>
          <w:shd w:val="clear" w:color="auto" w:fill="FFFFFF"/>
          <w:lang w:val="en-GB"/>
        </w:rPr>
        <w:t>Leurquin</w:t>
      </w:r>
      <w:proofErr w:type="spellEnd"/>
      <w:r w:rsidRPr="00B04AC7">
        <w:rPr>
          <w:rFonts w:ascii="Times New Roman" w:hAnsi="Times New Roman" w:cs="Times New Roman"/>
          <w:sz w:val="22"/>
          <w:shd w:val="clear" w:color="auto" w:fill="FFFFFF"/>
          <w:lang w:val="en-GB"/>
        </w:rPr>
        <w:t xml:space="preserve">, P.P. </w:t>
      </w:r>
      <w:r w:rsidRPr="00B04AC7">
        <w:rPr>
          <w:rFonts w:ascii="Times New Roman" w:hAnsi="Times New Roman" w:cs="Times New Roman"/>
          <w:i/>
          <w:iCs/>
          <w:sz w:val="22"/>
          <w:shd w:val="clear" w:color="auto" w:fill="FFFFFF"/>
          <w:lang w:val="en-GB"/>
        </w:rPr>
        <w:t>Agricultural Change in Ruanda-Urundi, 1945-1960</w:t>
      </w:r>
      <w:r w:rsidRPr="00B04AC7">
        <w:rPr>
          <w:rFonts w:ascii="Times New Roman" w:hAnsi="Times New Roman" w:cs="Times New Roman"/>
          <w:sz w:val="22"/>
          <w:shd w:val="clear" w:color="auto" w:fill="FFFFFF"/>
          <w:lang w:val="en-GB"/>
        </w:rPr>
        <w:t xml:space="preserve">. </w:t>
      </w:r>
      <w:r w:rsidRPr="00032EAA">
        <w:rPr>
          <w:rFonts w:ascii="Times New Roman" w:hAnsi="Times New Roman" w:cs="Times New Roman"/>
          <w:sz w:val="22"/>
          <w:shd w:val="clear" w:color="auto" w:fill="FFFFFF"/>
        </w:rPr>
        <w:t>Stanford, Cal.: Stanford University Food Research Institute</w:t>
      </w:r>
    </w:p>
    <w:p w14:paraId="639967BB" w14:textId="77777777" w:rsidR="00457757" w:rsidRPr="00032EAA" w:rsidRDefault="00457757" w:rsidP="00A66C53">
      <w:pPr>
        <w:spacing w:line="360" w:lineRule="auto"/>
        <w:ind w:left="567" w:hanging="567"/>
        <w:rPr>
          <w:rFonts w:ascii="Times New Roman" w:hAnsi="Times New Roman" w:cs="Times New Roman"/>
          <w:sz w:val="22"/>
        </w:rPr>
      </w:pPr>
      <w:r w:rsidRPr="00032EAA">
        <w:rPr>
          <w:rFonts w:ascii="Times New Roman" w:hAnsi="Times New Roman" w:cs="Times New Roman"/>
          <w:sz w:val="22"/>
        </w:rPr>
        <w:t>Maier, D</w:t>
      </w:r>
      <w:r>
        <w:rPr>
          <w:rFonts w:ascii="Times New Roman" w:hAnsi="Times New Roman" w:cs="Times New Roman"/>
          <w:sz w:val="22"/>
        </w:rPr>
        <w:t xml:space="preserve">onna </w:t>
      </w:r>
      <w:r w:rsidRPr="00032EAA">
        <w:rPr>
          <w:rFonts w:ascii="Times New Roman" w:hAnsi="Times New Roman" w:cs="Times New Roman"/>
          <w:sz w:val="22"/>
        </w:rPr>
        <w:t xml:space="preserve">J.E. </w:t>
      </w:r>
      <w:r>
        <w:rPr>
          <w:rFonts w:ascii="Times New Roman" w:hAnsi="Times New Roman" w:cs="Times New Roman"/>
          <w:sz w:val="22"/>
        </w:rPr>
        <w:t>“</w:t>
      </w:r>
      <w:r w:rsidRPr="00032EAA">
        <w:rPr>
          <w:rFonts w:ascii="Times New Roman" w:hAnsi="Times New Roman" w:cs="Times New Roman"/>
          <w:sz w:val="22"/>
        </w:rPr>
        <w:t>Persistence of Precolonial Patterns of Production: Cotton in German Togoland, 1800-1914</w:t>
      </w:r>
      <w:r>
        <w:rPr>
          <w:rFonts w:ascii="Times New Roman" w:hAnsi="Times New Roman" w:cs="Times New Roman"/>
          <w:sz w:val="22"/>
        </w:rPr>
        <w:t>,”</w:t>
      </w:r>
      <w:r w:rsidRPr="00032EAA">
        <w:rPr>
          <w:rFonts w:ascii="Times New Roman" w:hAnsi="Times New Roman" w:cs="Times New Roman"/>
          <w:sz w:val="22"/>
        </w:rPr>
        <w:t xml:space="preserve"> in Allen F. </w:t>
      </w:r>
      <w:proofErr w:type="spellStart"/>
      <w:r w:rsidRPr="00032EAA">
        <w:rPr>
          <w:rFonts w:ascii="Times New Roman" w:hAnsi="Times New Roman" w:cs="Times New Roman"/>
          <w:sz w:val="22"/>
        </w:rPr>
        <w:t>Isaacman</w:t>
      </w:r>
      <w:proofErr w:type="spellEnd"/>
      <w:r w:rsidRPr="00032EAA">
        <w:rPr>
          <w:rFonts w:ascii="Times New Roman" w:hAnsi="Times New Roman" w:cs="Times New Roman"/>
          <w:sz w:val="22"/>
        </w:rPr>
        <w:t xml:space="preserve">, and Richard L. Roberts, eds. </w:t>
      </w:r>
      <w:r w:rsidRPr="00032EAA">
        <w:rPr>
          <w:rFonts w:ascii="Times New Roman" w:hAnsi="Times New Roman" w:cs="Times New Roman"/>
          <w:i/>
          <w:iCs/>
          <w:sz w:val="22"/>
        </w:rPr>
        <w:t>Cotton, Colonialism and Social History in Sub-Saharan Africa</w:t>
      </w:r>
      <w:r w:rsidRPr="00032EAA">
        <w:rPr>
          <w:rFonts w:ascii="Times New Roman" w:hAnsi="Times New Roman" w:cs="Times New Roman"/>
          <w:sz w:val="22"/>
        </w:rPr>
        <w:t xml:space="preserve"> (pp. </w:t>
      </w:r>
      <w:r>
        <w:rPr>
          <w:rFonts w:ascii="Times New Roman" w:hAnsi="Times New Roman" w:cs="Times New Roman"/>
          <w:sz w:val="22"/>
        </w:rPr>
        <w:t>71-95</w:t>
      </w:r>
      <w:r w:rsidRPr="00032EAA">
        <w:rPr>
          <w:rFonts w:ascii="Times New Roman" w:hAnsi="Times New Roman" w:cs="Times New Roman"/>
          <w:sz w:val="22"/>
        </w:rPr>
        <w:t>)</w:t>
      </w:r>
      <w:r>
        <w:rPr>
          <w:rFonts w:ascii="Times New Roman" w:hAnsi="Times New Roman" w:cs="Times New Roman"/>
          <w:sz w:val="22"/>
        </w:rPr>
        <w:t>.</w:t>
      </w:r>
      <w:r w:rsidRPr="00032EAA">
        <w:rPr>
          <w:rFonts w:ascii="Times New Roman" w:hAnsi="Times New Roman" w:cs="Times New Roman"/>
          <w:sz w:val="22"/>
        </w:rPr>
        <w:t xml:space="preserve"> Portsmouth, NH: Heinemann, 1995.</w:t>
      </w:r>
    </w:p>
    <w:p w14:paraId="0F2D5DBC" w14:textId="77777777" w:rsidR="00457757" w:rsidRPr="00032EAA" w:rsidRDefault="00457757" w:rsidP="00A66C53">
      <w:pPr>
        <w:spacing w:line="360" w:lineRule="auto"/>
        <w:ind w:left="567" w:hanging="567"/>
        <w:rPr>
          <w:rFonts w:ascii="Times New Roman" w:hAnsi="Times New Roman" w:cs="Times New Roman"/>
          <w:sz w:val="22"/>
          <w:shd w:val="clear" w:color="auto" w:fill="FFFFFF"/>
        </w:rPr>
      </w:pPr>
      <w:r w:rsidRPr="00032EAA">
        <w:rPr>
          <w:rFonts w:ascii="Times New Roman" w:hAnsi="Times New Roman" w:cs="Times New Roman"/>
          <w:sz w:val="22"/>
          <w:shd w:val="clear" w:color="auto" w:fill="FFFFFF"/>
        </w:rPr>
        <w:t>Mandala, E</w:t>
      </w:r>
      <w:r>
        <w:rPr>
          <w:rFonts w:ascii="Times New Roman" w:hAnsi="Times New Roman" w:cs="Times New Roman"/>
          <w:sz w:val="22"/>
          <w:shd w:val="clear" w:color="auto" w:fill="FFFFFF"/>
        </w:rPr>
        <w:t>lias</w:t>
      </w:r>
      <w:r w:rsidRPr="00032EAA">
        <w:rPr>
          <w:rFonts w:ascii="Times New Roman" w:hAnsi="Times New Roman" w:cs="Times New Roman"/>
          <w:sz w:val="22"/>
          <w:shd w:val="clear" w:color="auto" w:fill="FFFFFF"/>
        </w:rPr>
        <w:t xml:space="preserve">. </w:t>
      </w:r>
      <w:r w:rsidRPr="00032EAA">
        <w:rPr>
          <w:rFonts w:ascii="Times New Roman" w:hAnsi="Times New Roman" w:cs="Times New Roman"/>
          <w:i/>
          <w:sz w:val="22"/>
          <w:shd w:val="clear" w:color="auto" w:fill="FFFFFF"/>
        </w:rPr>
        <w:t>Work and Control in a Peasant Economy</w:t>
      </w:r>
      <w:r w:rsidRPr="00032EAA">
        <w:rPr>
          <w:rFonts w:ascii="Times New Roman" w:hAnsi="Times New Roman" w:cs="Times New Roman"/>
          <w:sz w:val="22"/>
          <w:shd w:val="clear" w:color="auto" w:fill="FFFFFF"/>
        </w:rPr>
        <w:t xml:space="preserve">. Madison, Wis: </w:t>
      </w:r>
      <w:proofErr w:type="spellStart"/>
      <w:r w:rsidRPr="00032EAA">
        <w:rPr>
          <w:rFonts w:ascii="Times New Roman" w:hAnsi="Times New Roman" w:cs="Times New Roman"/>
          <w:sz w:val="22"/>
          <w:shd w:val="clear" w:color="auto" w:fill="FFFFFF"/>
        </w:rPr>
        <w:t>Univeristy</w:t>
      </w:r>
      <w:proofErr w:type="spellEnd"/>
      <w:r w:rsidRPr="00032EAA">
        <w:rPr>
          <w:rFonts w:ascii="Times New Roman" w:hAnsi="Times New Roman" w:cs="Times New Roman"/>
          <w:sz w:val="22"/>
          <w:shd w:val="clear" w:color="auto" w:fill="FFFFFF"/>
        </w:rPr>
        <w:t xml:space="preserve"> of Wisconsin Press</w:t>
      </w:r>
      <w:r>
        <w:rPr>
          <w:rFonts w:ascii="Times New Roman" w:hAnsi="Times New Roman" w:cs="Times New Roman"/>
          <w:sz w:val="22"/>
          <w:shd w:val="clear" w:color="auto" w:fill="FFFFFF"/>
        </w:rPr>
        <w:t>, 1990</w:t>
      </w:r>
    </w:p>
    <w:p w14:paraId="5A719EE1" w14:textId="77777777" w:rsidR="00457757" w:rsidRPr="00032EAA" w:rsidRDefault="00457757" w:rsidP="00A66C53">
      <w:pPr>
        <w:spacing w:line="360" w:lineRule="auto"/>
        <w:ind w:left="567" w:hanging="567"/>
        <w:rPr>
          <w:rFonts w:ascii="Times New Roman" w:hAnsi="Times New Roman" w:cs="Times New Roman"/>
          <w:sz w:val="22"/>
        </w:rPr>
      </w:pPr>
      <w:r w:rsidRPr="00032EAA">
        <w:rPr>
          <w:rFonts w:ascii="Times New Roman" w:hAnsi="Times New Roman" w:cs="Times New Roman"/>
          <w:sz w:val="22"/>
        </w:rPr>
        <w:t>Meteorological Department</w:t>
      </w:r>
      <w:r>
        <w:rPr>
          <w:rFonts w:ascii="Times New Roman" w:hAnsi="Times New Roman" w:cs="Times New Roman"/>
          <w:sz w:val="22"/>
        </w:rPr>
        <w:t xml:space="preserve">, </w:t>
      </w:r>
      <w:r w:rsidRPr="00032EAA">
        <w:rPr>
          <w:rFonts w:ascii="Times New Roman" w:hAnsi="Times New Roman" w:cs="Times New Roman"/>
          <w:sz w:val="22"/>
        </w:rPr>
        <w:t>East African Common Services Organization</w:t>
      </w:r>
      <w:r>
        <w:rPr>
          <w:rFonts w:ascii="Times New Roman" w:hAnsi="Times New Roman" w:cs="Times New Roman"/>
          <w:sz w:val="22"/>
        </w:rPr>
        <w:t xml:space="preserve">. </w:t>
      </w:r>
      <w:r w:rsidRPr="00032EAA">
        <w:rPr>
          <w:rFonts w:ascii="Times New Roman" w:hAnsi="Times New Roman" w:cs="Times New Roman"/>
          <w:i/>
          <w:iCs/>
          <w:sz w:val="22"/>
        </w:rPr>
        <w:t>Monthly and Annual Rainfall in Uganda during the Thirty Years 1931 to 1960</w:t>
      </w:r>
      <w:r w:rsidRPr="00032EAA">
        <w:rPr>
          <w:rFonts w:ascii="Times New Roman" w:hAnsi="Times New Roman" w:cs="Times New Roman"/>
          <w:sz w:val="22"/>
        </w:rPr>
        <w:t xml:space="preserve"> Nairobi: East African Common Services Organization</w:t>
      </w:r>
      <w:r>
        <w:rPr>
          <w:rFonts w:ascii="Times New Roman" w:hAnsi="Times New Roman" w:cs="Times New Roman"/>
          <w:sz w:val="22"/>
        </w:rPr>
        <w:t>, 1975.</w:t>
      </w:r>
    </w:p>
    <w:p w14:paraId="53E916AC" w14:textId="77777777" w:rsidR="00457757" w:rsidRDefault="00457757" w:rsidP="00A66C53">
      <w:pPr>
        <w:spacing w:line="360" w:lineRule="auto"/>
        <w:ind w:left="567" w:hanging="567"/>
        <w:rPr>
          <w:rFonts w:ascii="Times New Roman" w:hAnsi="Times New Roman" w:cs="Times New Roman"/>
          <w:sz w:val="22"/>
          <w:shd w:val="clear" w:color="auto" w:fill="FFFFFF"/>
        </w:rPr>
      </w:pPr>
      <w:r w:rsidRPr="00032EAA">
        <w:rPr>
          <w:rFonts w:ascii="Times New Roman" w:hAnsi="Times New Roman" w:cs="Times New Roman"/>
          <w:sz w:val="22"/>
          <w:shd w:val="clear" w:color="auto" w:fill="FFFFFF"/>
        </w:rPr>
        <w:t>Monson, J</w:t>
      </w:r>
      <w:r>
        <w:rPr>
          <w:rFonts w:ascii="Times New Roman" w:hAnsi="Times New Roman" w:cs="Times New Roman"/>
          <w:sz w:val="22"/>
          <w:shd w:val="clear" w:color="auto" w:fill="FFFFFF"/>
        </w:rPr>
        <w:t>amie “</w:t>
      </w:r>
      <w:r w:rsidRPr="00032EAA">
        <w:rPr>
          <w:rFonts w:ascii="Times New Roman" w:hAnsi="Times New Roman" w:cs="Times New Roman"/>
          <w:sz w:val="22"/>
          <w:shd w:val="clear" w:color="auto" w:fill="FFFFFF"/>
        </w:rPr>
        <w:t>Rice and Cotton, Ritual and Resistance: Cash Cropping in Colonial Tanganyika, 1920-1940</w:t>
      </w:r>
      <w:r>
        <w:rPr>
          <w:rFonts w:ascii="Times New Roman" w:hAnsi="Times New Roman" w:cs="Times New Roman"/>
          <w:sz w:val="22"/>
          <w:shd w:val="clear" w:color="auto" w:fill="FFFFFF"/>
        </w:rPr>
        <w:t>,”</w:t>
      </w:r>
      <w:r w:rsidRPr="00032EAA">
        <w:rPr>
          <w:rFonts w:ascii="Times New Roman" w:hAnsi="Times New Roman" w:cs="Times New Roman"/>
          <w:sz w:val="22"/>
        </w:rPr>
        <w:t xml:space="preserve"> in Allen F. </w:t>
      </w:r>
      <w:proofErr w:type="spellStart"/>
      <w:r w:rsidRPr="00032EAA">
        <w:rPr>
          <w:rFonts w:ascii="Times New Roman" w:hAnsi="Times New Roman" w:cs="Times New Roman"/>
          <w:sz w:val="22"/>
        </w:rPr>
        <w:t>Isaacman</w:t>
      </w:r>
      <w:proofErr w:type="spellEnd"/>
      <w:r w:rsidRPr="00032EAA">
        <w:rPr>
          <w:rFonts w:ascii="Times New Roman" w:hAnsi="Times New Roman" w:cs="Times New Roman"/>
          <w:sz w:val="22"/>
        </w:rPr>
        <w:t xml:space="preserve">, and Richard L. Roberts, eds. </w:t>
      </w:r>
      <w:r w:rsidRPr="00032EAA">
        <w:rPr>
          <w:rFonts w:ascii="Times New Roman" w:hAnsi="Times New Roman" w:cs="Times New Roman"/>
          <w:i/>
          <w:iCs/>
          <w:sz w:val="22"/>
        </w:rPr>
        <w:t>Cotton, Colonialism and Social History in Sub-Saharan Africa</w:t>
      </w:r>
      <w:r w:rsidRPr="00032EAA">
        <w:rPr>
          <w:rFonts w:ascii="Times New Roman" w:hAnsi="Times New Roman" w:cs="Times New Roman"/>
          <w:sz w:val="22"/>
        </w:rPr>
        <w:t xml:space="preserve"> (pp.</w:t>
      </w:r>
      <w:r>
        <w:rPr>
          <w:rFonts w:ascii="Times New Roman" w:hAnsi="Times New Roman" w:cs="Times New Roman"/>
          <w:sz w:val="22"/>
        </w:rPr>
        <w:t>268-284</w:t>
      </w:r>
      <w:r w:rsidRPr="00032EAA">
        <w:rPr>
          <w:rFonts w:ascii="Times New Roman" w:hAnsi="Times New Roman" w:cs="Times New Roman"/>
          <w:sz w:val="22"/>
        </w:rPr>
        <w:t>)</w:t>
      </w:r>
      <w:r>
        <w:rPr>
          <w:rFonts w:ascii="Times New Roman" w:hAnsi="Times New Roman" w:cs="Times New Roman"/>
          <w:sz w:val="22"/>
        </w:rPr>
        <w:t>.</w:t>
      </w:r>
      <w:r w:rsidRPr="00032EAA">
        <w:rPr>
          <w:rFonts w:ascii="Times New Roman" w:hAnsi="Times New Roman" w:cs="Times New Roman"/>
          <w:sz w:val="22"/>
        </w:rPr>
        <w:t xml:space="preserve"> Portsmouth, NH: Heinemann, 1995.</w:t>
      </w:r>
    </w:p>
    <w:p w14:paraId="3017A4C5" w14:textId="77777777" w:rsidR="00457757" w:rsidRPr="00032EAA" w:rsidRDefault="00457757" w:rsidP="00A66C53">
      <w:pPr>
        <w:spacing w:line="360" w:lineRule="auto"/>
        <w:ind w:left="567" w:hanging="567"/>
        <w:rPr>
          <w:rFonts w:ascii="Times New Roman" w:hAnsi="Times New Roman" w:cs="Times New Roman"/>
          <w:sz w:val="22"/>
          <w:shd w:val="clear" w:color="auto" w:fill="FFFFFF"/>
        </w:rPr>
      </w:pPr>
      <w:proofErr w:type="spellStart"/>
      <w:r w:rsidRPr="00032EAA">
        <w:rPr>
          <w:rFonts w:ascii="Times New Roman" w:hAnsi="Times New Roman" w:cs="Times New Roman"/>
          <w:sz w:val="22"/>
          <w:shd w:val="clear" w:color="auto" w:fill="FFFFFF"/>
        </w:rPr>
        <w:lastRenderedPageBreak/>
        <w:t>Nyambara</w:t>
      </w:r>
      <w:proofErr w:type="spellEnd"/>
      <w:r w:rsidRPr="00032EAA">
        <w:rPr>
          <w:rFonts w:ascii="Times New Roman" w:hAnsi="Times New Roman" w:cs="Times New Roman"/>
          <w:sz w:val="22"/>
          <w:shd w:val="clear" w:color="auto" w:fill="FFFFFF"/>
        </w:rPr>
        <w:t>, P</w:t>
      </w:r>
      <w:r>
        <w:rPr>
          <w:rFonts w:ascii="Times New Roman" w:hAnsi="Times New Roman" w:cs="Times New Roman"/>
          <w:sz w:val="22"/>
          <w:shd w:val="clear" w:color="auto" w:fill="FFFFFF"/>
        </w:rPr>
        <w:t xml:space="preserve">ius </w:t>
      </w:r>
      <w:r w:rsidRPr="00032EAA">
        <w:rPr>
          <w:rFonts w:ascii="Times New Roman" w:hAnsi="Times New Roman" w:cs="Times New Roman"/>
          <w:sz w:val="22"/>
          <w:shd w:val="clear" w:color="auto" w:fill="FFFFFF"/>
        </w:rPr>
        <w:t xml:space="preserve">S. </w:t>
      </w:r>
      <w:r>
        <w:rPr>
          <w:rFonts w:ascii="Times New Roman" w:hAnsi="Times New Roman" w:cs="Times New Roman"/>
          <w:sz w:val="22"/>
          <w:shd w:val="clear" w:color="auto" w:fill="FFFFFF"/>
        </w:rPr>
        <w:t>“</w:t>
      </w:r>
      <w:r w:rsidRPr="00032EAA">
        <w:rPr>
          <w:rFonts w:ascii="Times New Roman" w:hAnsi="Times New Roman" w:cs="Times New Roman"/>
          <w:sz w:val="22"/>
          <w:shd w:val="clear" w:color="auto" w:fill="FFFFFF"/>
        </w:rPr>
        <w:t>Cotton Policy and Peasant Cotton Agriculture in Southern Rhodesia, 1904-1953</w:t>
      </w:r>
      <w:r>
        <w:rPr>
          <w:rFonts w:ascii="Times New Roman" w:hAnsi="Times New Roman" w:cs="Times New Roman"/>
          <w:sz w:val="22"/>
          <w:shd w:val="clear" w:color="auto" w:fill="FFFFFF"/>
        </w:rPr>
        <w:t>.”</w:t>
      </w:r>
      <w:r w:rsidRPr="00032EAA">
        <w:rPr>
          <w:rFonts w:ascii="Times New Roman" w:hAnsi="Times New Roman" w:cs="Times New Roman"/>
          <w:sz w:val="22"/>
          <w:shd w:val="clear" w:color="auto" w:fill="FFFFFF"/>
        </w:rPr>
        <w:t xml:space="preserve"> </w:t>
      </w:r>
      <w:r w:rsidRPr="00032EAA">
        <w:rPr>
          <w:rFonts w:ascii="Times New Roman" w:hAnsi="Times New Roman" w:cs="Times New Roman"/>
          <w:i/>
          <w:sz w:val="22"/>
          <w:shd w:val="clear" w:color="auto" w:fill="FFFFFF"/>
        </w:rPr>
        <w:t>The International Journal of African Historical Studies</w:t>
      </w:r>
      <w:r w:rsidRPr="00032EAA">
        <w:rPr>
          <w:rFonts w:ascii="Times New Roman" w:hAnsi="Times New Roman" w:cs="Times New Roman"/>
          <w:sz w:val="22"/>
          <w:shd w:val="clear" w:color="auto" w:fill="FFFFFF"/>
        </w:rPr>
        <w:t xml:space="preserve"> 33</w:t>
      </w:r>
      <w:r>
        <w:rPr>
          <w:rFonts w:ascii="Times New Roman" w:hAnsi="Times New Roman" w:cs="Times New Roman"/>
          <w:sz w:val="22"/>
          <w:shd w:val="clear" w:color="auto" w:fill="FFFFFF"/>
        </w:rPr>
        <w:t>, no. 1 (2000</w:t>
      </w:r>
      <w:r w:rsidRPr="00032EAA">
        <w:rPr>
          <w:rFonts w:ascii="Times New Roman" w:hAnsi="Times New Roman" w:cs="Times New Roman"/>
          <w:sz w:val="22"/>
          <w:shd w:val="clear" w:color="auto" w:fill="FFFFFF"/>
        </w:rPr>
        <w:t>)</w:t>
      </w:r>
      <w:r>
        <w:rPr>
          <w:rFonts w:ascii="Times New Roman" w:hAnsi="Times New Roman" w:cs="Times New Roman"/>
          <w:sz w:val="22"/>
          <w:shd w:val="clear" w:color="auto" w:fill="FFFFFF"/>
        </w:rPr>
        <w:t>:</w:t>
      </w:r>
      <w:r w:rsidRPr="00032EAA">
        <w:rPr>
          <w:rFonts w:ascii="Times New Roman" w:hAnsi="Times New Roman" w:cs="Times New Roman"/>
          <w:sz w:val="22"/>
          <w:shd w:val="clear" w:color="auto" w:fill="FFFFFF"/>
        </w:rPr>
        <w:t xml:space="preserve"> 81-111.</w:t>
      </w:r>
    </w:p>
    <w:p w14:paraId="1618DCB4" w14:textId="77777777" w:rsidR="00457757" w:rsidRPr="004E6D50" w:rsidRDefault="00457757" w:rsidP="00B23D55">
      <w:pPr>
        <w:pStyle w:val="FootnoteText"/>
        <w:spacing w:line="360" w:lineRule="auto"/>
        <w:ind w:left="567" w:hanging="567"/>
        <w:jc w:val="left"/>
        <w:rPr>
          <w:rFonts w:cs="Times New Roman"/>
          <w:sz w:val="22"/>
          <w:szCs w:val="22"/>
          <w:lang w:val="fr-FR"/>
        </w:rPr>
      </w:pPr>
      <w:r w:rsidRPr="00032EAA">
        <w:rPr>
          <w:rFonts w:cs="Times New Roman"/>
          <w:sz w:val="22"/>
          <w:szCs w:val="22"/>
          <w:lang w:val="en-US"/>
        </w:rPr>
        <w:t>Richards, P</w:t>
      </w:r>
      <w:r>
        <w:rPr>
          <w:rFonts w:cs="Times New Roman"/>
          <w:sz w:val="22"/>
          <w:szCs w:val="22"/>
          <w:lang w:val="en-US"/>
        </w:rPr>
        <w:t xml:space="preserve">aul. </w:t>
      </w:r>
      <w:r w:rsidRPr="00032EAA">
        <w:rPr>
          <w:rFonts w:cs="Times New Roman"/>
          <w:i/>
          <w:iCs/>
          <w:sz w:val="22"/>
          <w:szCs w:val="22"/>
          <w:lang w:val="en-US"/>
        </w:rPr>
        <w:t xml:space="preserve">Indigenous Agricultural Revolution: Ecology and Food Production in West Africa. </w:t>
      </w:r>
      <w:r w:rsidRPr="004E6D50">
        <w:rPr>
          <w:rFonts w:cs="Times New Roman"/>
          <w:sz w:val="22"/>
          <w:szCs w:val="22"/>
          <w:lang w:val="fr-FR"/>
        </w:rPr>
        <w:t>London: Hutchinson Education, 1985.</w:t>
      </w:r>
    </w:p>
    <w:p w14:paraId="52D7B5A3" w14:textId="77777777" w:rsidR="00457757" w:rsidRPr="00457757" w:rsidRDefault="00457757" w:rsidP="00A66C53">
      <w:pPr>
        <w:spacing w:line="360" w:lineRule="auto"/>
        <w:ind w:left="567" w:hanging="567"/>
        <w:rPr>
          <w:rFonts w:ascii="Times New Roman" w:hAnsi="Times New Roman" w:cs="Times New Roman"/>
          <w:sz w:val="22"/>
          <w:shd w:val="clear" w:color="auto" w:fill="FFFFFF"/>
          <w:lang w:val="fr-FR"/>
        </w:rPr>
      </w:pPr>
      <w:proofErr w:type="spellStart"/>
      <w:r>
        <w:rPr>
          <w:rFonts w:ascii="Times New Roman" w:hAnsi="Times New Roman" w:cs="Times New Roman"/>
          <w:sz w:val="22"/>
          <w:shd w:val="clear" w:color="auto" w:fill="FFFFFF"/>
          <w:lang w:val="fr-FR"/>
        </w:rPr>
        <w:t>Suchel</w:t>
      </w:r>
      <w:proofErr w:type="spellEnd"/>
      <w:r>
        <w:rPr>
          <w:rFonts w:ascii="Times New Roman" w:hAnsi="Times New Roman" w:cs="Times New Roman"/>
          <w:sz w:val="22"/>
          <w:shd w:val="clear" w:color="auto" w:fill="FFFFFF"/>
          <w:lang w:val="fr-FR"/>
        </w:rPr>
        <w:t xml:space="preserve">, Jean-Bernard. 1967. </w:t>
      </w:r>
      <w:r w:rsidRPr="00457757">
        <w:rPr>
          <w:rFonts w:ascii="Times New Roman" w:hAnsi="Times New Roman" w:cs="Times New Roman"/>
          <w:sz w:val="22"/>
          <w:shd w:val="clear" w:color="auto" w:fill="FFFFFF"/>
          <w:lang w:val="fr-FR"/>
        </w:rPr>
        <w:t>“</w:t>
      </w:r>
      <w:r>
        <w:rPr>
          <w:rFonts w:ascii="Times New Roman" w:hAnsi="Times New Roman" w:cs="Times New Roman"/>
          <w:sz w:val="22"/>
          <w:shd w:val="clear" w:color="auto" w:fill="FFFFFF"/>
          <w:lang w:val="fr-FR"/>
        </w:rPr>
        <w:t>Les Cultures d’Exportation de la R</w:t>
      </w:r>
      <w:r w:rsidRPr="00457757">
        <w:rPr>
          <w:rFonts w:ascii="Times New Roman" w:hAnsi="Times New Roman" w:cs="Times New Roman"/>
          <w:sz w:val="22"/>
          <w:shd w:val="clear" w:color="auto" w:fill="FFFFFF"/>
          <w:lang w:val="fr-FR"/>
        </w:rPr>
        <w:t>é</w:t>
      </w:r>
      <w:r>
        <w:rPr>
          <w:rFonts w:ascii="Times New Roman" w:hAnsi="Times New Roman" w:cs="Times New Roman"/>
          <w:sz w:val="22"/>
          <w:shd w:val="clear" w:color="auto" w:fill="FFFFFF"/>
          <w:lang w:val="fr-FR"/>
        </w:rPr>
        <w:t xml:space="preserve">publique </w:t>
      </w:r>
      <w:proofErr w:type="spellStart"/>
      <w:r>
        <w:rPr>
          <w:rFonts w:ascii="Times New Roman" w:hAnsi="Times New Roman" w:cs="Times New Roman"/>
          <w:sz w:val="22"/>
          <w:shd w:val="clear" w:color="auto" w:fill="FFFFFF"/>
          <w:lang w:val="fr-FR"/>
        </w:rPr>
        <w:t>Centraficaine</w:t>
      </w:r>
      <w:proofErr w:type="spellEnd"/>
      <w:r>
        <w:rPr>
          <w:rFonts w:ascii="Times New Roman" w:hAnsi="Times New Roman" w:cs="Times New Roman"/>
          <w:sz w:val="22"/>
          <w:shd w:val="clear" w:color="auto" w:fill="FFFFFF"/>
          <w:lang w:val="fr-FR"/>
        </w:rPr>
        <w:t>.</w:t>
      </w:r>
      <w:r w:rsidRPr="00457757">
        <w:rPr>
          <w:rFonts w:ascii="Times New Roman" w:hAnsi="Times New Roman" w:cs="Times New Roman"/>
          <w:sz w:val="22"/>
          <w:shd w:val="clear" w:color="auto" w:fill="FFFFFF"/>
          <w:lang w:val="fr-FR"/>
        </w:rPr>
        <w:t>”</w:t>
      </w:r>
      <w:r>
        <w:rPr>
          <w:rFonts w:ascii="Times New Roman" w:hAnsi="Times New Roman" w:cs="Times New Roman"/>
          <w:sz w:val="22"/>
          <w:shd w:val="clear" w:color="auto" w:fill="FFFFFF"/>
          <w:lang w:val="fr-FR"/>
        </w:rPr>
        <w:t xml:space="preserve"> </w:t>
      </w:r>
      <w:r>
        <w:rPr>
          <w:rFonts w:ascii="Times New Roman" w:hAnsi="Times New Roman" w:cs="Times New Roman"/>
          <w:i/>
          <w:iCs/>
          <w:sz w:val="22"/>
          <w:shd w:val="clear" w:color="auto" w:fill="FFFFFF"/>
          <w:lang w:val="fr-FR"/>
        </w:rPr>
        <w:t>Revue de Géographie de Lyon</w:t>
      </w:r>
      <w:r>
        <w:rPr>
          <w:rFonts w:ascii="Times New Roman" w:hAnsi="Times New Roman" w:cs="Times New Roman"/>
          <w:sz w:val="22"/>
          <w:shd w:val="clear" w:color="auto" w:fill="FFFFFF"/>
          <w:lang w:val="fr-FR"/>
        </w:rPr>
        <w:t xml:space="preserve"> 42, no. 4 : 395-424. </w:t>
      </w:r>
    </w:p>
    <w:p w14:paraId="38601CA9" w14:textId="77777777" w:rsidR="00457757" w:rsidRPr="00032EAA" w:rsidRDefault="00457757" w:rsidP="00A66C53">
      <w:pPr>
        <w:spacing w:line="360" w:lineRule="auto"/>
        <w:ind w:left="567" w:hanging="567"/>
        <w:rPr>
          <w:rFonts w:ascii="Times New Roman" w:hAnsi="Times New Roman" w:cs="Times New Roman"/>
          <w:sz w:val="22"/>
          <w:shd w:val="clear" w:color="auto" w:fill="FFFFFF"/>
          <w:lang w:val="fr-FR"/>
        </w:rPr>
      </w:pPr>
      <w:r w:rsidRPr="00032EAA">
        <w:rPr>
          <w:rFonts w:ascii="Times New Roman" w:hAnsi="Times New Roman" w:cs="Times New Roman"/>
          <w:i/>
          <w:iCs/>
          <w:sz w:val="22"/>
          <w:shd w:val="clear" w:color="auto" w:fill="FFFFFF"/>
          <w:lang w:val="fr-FR"/>
        </w:rPr>
        <w:t>Tableau Général du Commerce Extérieur [</w:t>
      </w:r>
      <w:proofErr w:type="spellStart"/>
      <w:r w:rsidRPr="00032EAA">
        <w:rPr>
          <w:rFonts w:ascii="Times New Roman" w:hAnsi="Times New Roman" w:cs="Times New Roman"/>
          <w:i/>
          <w:iCs/>
          <w:sz w:val="22"/>
          <w:shd w:val="clear" w:color="auto" w:fill="FFFFFF"/>
          <w:lang w:val="fr-FR"/>
        </w:rPr>
        <w:t>various</w:t>
      </w:r>
      <w:proofErr w:type="spellEnd"/>
      <w:r w:rsidRPr="00032EAA">
        <w:rPr>
          <w:rFonts w:ascii="Times New Roman" w:hAnsi="Times New Roman" w:cs="Times New Roman"/>
          <w:i/>
          <w:iCs/>
          <w:sz w:val="22"/>
          <w:shd w:val="clear" w:color="auto" w:fill="FFFFFF"/>
          <w:lang w:val="fr-FR"/>
        </w:rPr>
        <w:t xml:space="preserve"> </w:t>
      </w:r>
      <w:proofErr w:type="spellStart"/>
      <w:r w:rsidRPr="00032EAA">
        <w:rPr>
          <w:rFonts w:ascii="Times New Roman" w:hAnsi="Times New Roman" w:cs="Times New Roman"/>
          <w:i/>
          <w:iCs/>
          <w:sz w:val="22"/>
          <w:shd w:val="clear" w:color="auto" w:fill="FFFFFF"/>
          <w:lang w:val="fr-FR"/>
        </w:rPr>
        <w:t>years</w:t>
      </w:r>
      <w:proofErr w:type="spellEnd"/>
      <w:r w:rsidRPr="00032EAA">
        <w:rPr>
          <w:rFonts w:ascii="Times New Roman" w:hAnsi="Times New Roman" w:cs="Times New Roman"/>
          <w:i/>
          <w:iCs/>
          <w:sz w:val="22"/>
          <w:shd w:val="clear" w:color="auto" w:fill="FFFFFF"/>
          <w:lang w:val="fr-FR"/>
        </w:rPr>
        <w:t>]</w:t>
      </w:r>
      <w:r w:rsidRPr="00032EAA">
        <w:rPr>
          <w:rFonts w:ascii="Times New Roman" w:hAnsi="Times New Roman" w:cs="Times New Roman"/>
          <w:sz w:val="22"/>
          <w:shd w:val="clear" w:color="auto" w:fill="FFFFFF"/>
          <w:lang w:val="fr-FR"/>
        </w:rPr>
        <w:t xml:space="preserve">, Paris : Imprimerie Nationale. </w:t>
      </w:r>
    </w:p>
    <w:p w14:paraId="5A384F31" w14:textId="77777777" w:rsidR="00457757" w:rsidRPr="00032EAA" w:rsidRDefault="00457757" w:rsidP="00A66C53">
      <w:pPr>
        <w:spacing w:line="360" w:lineRule="auto"/>
        <w:ind w:left="567" w:hanging="567"/>
        <w:rPr>
          <w:rFonts w:ascii="Times New Roman" w:hAnsi="Times New Roman" w:cs="Times New Roman"/>
          <w:sz w:val="22"/>
          <w:shd w:val="clear" w:color="auto" w:fill="FFFFFF"/>
        </w:rPr>
      </w:pPr>
      <w:r w:rsidRPr="00032EAA">
        <w:rPr>
          <w:rFonts w:ascii="Times New Roman" w:hAnsi="Times New Roman" w:cs="Times New Roman"/>
          <w:sz w:val="22"/>
        </w:rPr>
        <w:t xml:space="preserve">Uganda Protectorate. </w:t>
      </w:r>
      <w:r w:rsidRPr="00032EAA">
        <w:rPr>
          <w:rFonts w:ascii="Times New Roman" w:hAnsi="Times New Roman" w:cs="Times New Roman"/>
          <w:i/>
          <w:iCs/>
          <w:sz w:val="22"/>
        </w:rPr>
        <w:t>Annual Report of the Department of Agriculture for the year ended 31</w:t>
      </w:r>
      <w:r w:rsidRPr="00032EAA">
        <w:rPr>
          <w:rFonts w:ascii="Times New Roman" w:hAnsi="Times New Roman" w:cs="Times New Roman"/>
          <w:i/>
          <w:iCs/>
          <w:sz w:val="22"/>
          <w:vertAlign w:val="superscript"/>
        </w:rPr>
        <w:t>st</w:t>
      </w:r>
      <w:r w:rsidRPr="00032EAA">
        <w:rPr>
          <w:rFonts w:ascii="Times New Roman" w:hAnsi="Times New Roman" w:cs="Times New Roman"/>
          <w:i/>
          <w:iCs/>
          <w:sz w:val="22"/>
        </w:rPr>
        <w:t xml:space="preserve"> December...</w:t>
      </w:r>
      <w:r w:rsidRPr="00032EAA">
        <w:rPr>
          <w:rFonts w:ascii="Times New Roman" w:hAnsi="Times New Roman" w:cs="Times New Roman"/>
          <w:sz w:val="22"/>
        </w:rPr>
        <w:t xml:space="preserve">. Entebbe: Government Printer. </w:t>
      </w:r>
    </w:p>
    <w:p w14:paraId="3D42F5CD" w14:textId="77777777" w:rsidR="00457757" w:rsidRPr="00B04AC7" w:rsidRDefault="00457757" w:rsidP="00A66C53">
      <w:pPr>
        <w:spacing w:line="360" w:lineRule="auto"/>
        <w:ind w:left="567" w:hanging="567"/>
        <w:rPr>
          <w:rFonts w:ascii="Times New Roman" w:hAnsi="Times New Roman" w:cs="Times New Roman"/>
          <w:sz w:val="22"/>
          <w:shd w:val="clear" w:color="auto" w:fill="FFFFFF"/>
          <w:lang w:val="nl-NL"/>
        </w:rPr>
      </w:pPr>
      <w:r w:rsidRPr="00032EAA">
        <w:rPr>
          <w:rFonts w:ascii="Times New Roman" w:hAnsi="Times New Roman" w:cs="Times New Roman"/>
          <w:sz w:val="22"/>
          <w:shd w:val="clear" w:color="auto" w:fill="FFFFFF"/>
        </w:rPr>
        <w:t xml:space="preserve">Uganda Protectorate. </w:t>
      </w:r>
      <w:r w:rsidRPr="00032EAA">
        <w:rPr>
          <w:rFonts w:ascii="Times New Roman" w:hAnsi="Times New Roman" w:cs="Times New Roman"/>
          <w:i/>
          <w:iCs/>
          <w:sz w:val="22"/>
          <w:shd w:val="clear" w:color="auto" w:fill="FFFFFF"/>
        </w:rPr>
        <w:t>Blue Book for the Year ended 31</w:t>
      </w:r>
      <w:r w:rsidRPr="00032EAA">
        <w:rPr>
          <w:rFonts w:ascii="Times New Roman" w:hAnsi="Times New Roman" w:cs="Times New Roman"/>
          <w:i/>
          <w:iCs/>
          <w:sz w:val="22"/>
          <w:shd w:val="clear" w:color="auto" w:fill="FFFFFF"/>
          <w:vertAlign w:val="superscript"/>
        </w:rPr>
        <w:t>st</w:t>
      </w:r>
      <w:r w:rsidRPr="00032EAA">
        <w:rPr>
          <w:rFonts w:ascii="Times New Roman" w:hAnsi="Times New Roman" w:cs="Times New Roman"/>
          <w:i/>
          <w:iCs/>
          <w:sz w:val="22"/>
          <w:shd w:val="clear" w:color="auto" w:fill="FFFFFF"/>
        </w:rPr>
        <w:t xml:space="preserve"> December</w:t>
      </w:r>
      <w:r>
        <w:rPr>
          <w:rFonts w:ascii="Times New Roman" w:hAnsi="Times New Roman" w:cs="Times New Roman"/>
          <w:i/>
          <w:iCs/>
          <w:sz w:val="22"/>
          <w:shd w:val="clear" w:color="auto" w:fill="FFFFFF"/>
        </w:rPr>
        <w:t xml:space="preserve"> [Various Years].</w:t>
      </w:r>
      <w:r w:rsidRPr="00032EAA">
        <w:rPr>
          <w:rFonts w:ascii="Times New Roman" w:hAnsi="Times New Roman" w:cs="Times New Roman"/>
          <w:i/>
          <w:iCs/>
          <w:sz w:val="22"/>
          <w:shd w:val="clear" w:color="auto" w:fill="FFFFFF"/>
        </w:rPr>
        <w:t xml:space="preserve"> </w:t>
      </w:r>
      <w:proofErr w:type="spellStart"/>
      <w:r w:rsidRPr="00B04AC7">
        <w:rPr>
          <w:rFonts w:ascii="Times New Roman" w:hAnsi="Times New Roman" w:cs="Times New Roman"/>
          <w:sz w:val="22"/>
          <w:shd w:val="clear" w:color="auto" w:fill="FFFFFF"/>
          <w:lang w:val="nl-NL"/>
        </w:rPr>
        <w:t>Entebbe</w:t>
      </w:r>
      <w:proofErr w:type="spellEnd"/>
      <w:r w:rsidRPr="00B04AC7">
        <w:rPr>
          <w:rFonts w:ascii="Times New Roman" w:hAnsi="Times New Roman" w:cs="Times New Roman"/>
          <w:sz w:val="22"/>
          <w:shd w:val="clear" w:color="auto" w:fill="FFFFFF"/>
          <w:lang w:val="nl-NL"/>
        </w:rPr>
        <w:t xml:space="preserve">: </w:t>
      </w:r>
      <w:proofErr w:type="spellStart"/>
      <w:r w:rsidRPr="00B04AC7">
        <w:rPr>
          <w:rFonts w:ascii="Times New Roman" w:hAnsi="Times New Roman" w:cs="Times New Roman"/>
          <w:sz w:val="22"/>
          <w:shd w:val="clear" w:color="auto" w:fill="FFFFFF"/>
          <w:lang w:val="nl-NL"/>
        </w:rPr>
        <w:t>Government</w:t>
      </w:r>
      <w:proofErr w:type="spellEnd"/>
      <w:r w:rsidRPr="00B04AC7">
        <w:rPr>
          <w:rFonts w:ascii="Times New Roman" w:hAnsi="Times New Roman" w:cs="Times New Roman"/>
          <w:sz w:val="22"/>
          <w:shd w:val="clear" w:color="auto" w:fill="FFFFFF"/>
          <w:lang w:val="nl-NL"/>
        </w:rPr>
        <w:t xml:space="preserve"> Printer.</w:t>
      </w:r>
    </w:p>
    <w:p w14:paraId="4CDC7BA2" w14:textId="77777777" w:rsidR="00457757" w:rsidRDefault="00457757" w:rsidP="009C1D99">
      <w:pPr>
        <w:spacing w:line="360" w:lineRule="auto"/>
        <w:ind w:left="567" w:hanging="567"/>
        <w:rPr>
          <w:rFonts w:ascii="Times New Roman" w:hAnsi="Times New Roman" w:cs="Times New Roman"/>
          <w:sz w:val="22"/>
          <w:shd w:val="clear" w:color="auto" w:fill="FFFFFF"/>
          <w:lang w:val="nl-NL"/>
        </w:rPr>
      </w:pPr>
      <w:r w:rsidRPr="00032EAA">
        <w:rPr>
          <w:rFonts w:ascii="Times New Roman" w:hAnsi="Times New Roman" w:cs="Times New Roman"/>
          <w:i/>
          <w:iCs/>
          <w:sz w:val="22"/>
          <w:shd w:val="clear" w:color="auto" w:fill="FFFFFF"/>
          <w:lang w:val="nl-NL"/>
        </w:rPr>
        <w:t xml:space="preserve">Verslag van het Belgisch Bestuur van </w:t>
      </w:r>
      <w:proofErr w:type="spellStart"/>
      <w:r w:rsidRPr="00032EAA">
        <w:rPr>
          <w:rFonts w:ascii="Times New Roman" w:hAnsi="Times New Roman" w:cs="Times New Roman"/>
          <w:i/>
          <w:iCs/>
          <w:sz w:val="22"/>
          <w:shd w:val="clear" w:color="auto" w:fill="FFFFFF"/>
          <w:lang w:val="nl-NL"/>
        </w:rPr>
        <w:t>Ruanda-Urundi</w:t>
      </w:r>
      <w:proofErr w:type="spellEnd"/>
      <w:r w:rsidRPr="00032EAA">
        <w:rPr>
          <w:rFonts w:ascii="Times New Roman" w:hAnsi="Times New Roman" w:cs="Times New Roman"/>
          <w:i/>
          <w:iCs/>
          <w:sz w:val="22"/>
          <w:shd w:val="clear" w:color="auto" w:fill="FFFFFF"/>
          <w:lang w:val="nl-NL"/>
        </w:rPr>
        <w:t xml:space="preserve"> [</w:t>
      </w:r>
      <w:proofErr w:type="spellStart"/>
      <w:r w:rsidRPr="00032EAA">
        <w:rPr>
          <w:rFonts w:ascii="Times New Roman" w:hAnsi="Times New Roman" w:cs="Times New Roman"/>
          <w:i/>
          <w:iCs/>
          <w:sz w:val="22"/>
          <w:shd w:val="clear" w:color="auto" w:fill="FFFFFF"/>
          <w:lang w:val="nl-NL"/>
        </w:rPr>
        <w:t>Various</w:t>
      </w:r>
      <w:proofErr w:type="spellEnd"/>
      <w:r w:rsidRPr="00032EAA">
        <w:rPr>
          <w:rFonts w:ascii="Times New Roman" w:hAnsi="Times New Roman" w:cs="Times New Roman"/>
          <w:i/>
          <w:iCs/>
          <w:sz w:val="22"/>
          <w:shd w:val="clear" w:color="auto" w:fill="FFFFFF"/>
          <w:lang w:val="nl-NL"/>
        </w:rPr>
        <w:t xml:space="preserve"> </w:t>
      </w:r>
      <w:proofErr w:type="spellStart"/>
      <w:r w:rsidRPr="00032EAA">
        <w:rPr>
          <w:rFonts w:ascii="Times New Roman" w:hAnsi="Times New Roman" w:cs="Times New Roman"/>
          <w:i/>
          <w:iCs/>
          <w:sz w:val="22"/>
          <w:shd w:val="clear" w:color="auto" w:fill="FFFFFF"/>
          <w:lang w:val="nl-NL"/>
        </w:rPr>
        <w:t>Years</w:t>
      </w:r>
      <w:proofErr w:type="spellEnd"/>
      <w:r w:rsidRPr="00032EAA">
        <w:rPr>
          <w:rFonts w:ascii="Times New Roman" w:hAnsi="Times New Roman" w:cs="Times New Roman"/>
          <w:i/>
          <w:iCs/>
          <w:sz w:val="22"/>
          <w:shd w:val="clear" w:color="auto" w:fill="FFFFFF"/>
          <w:lang w:val="nl-NL"/>
        </w:rPr>
        <w:t xml:space="preserve">] </w:t>
      </w:r>
      <w:r w:rsidRPr="00032EAA">
        <w:rPr>
          <w:rFonts w:ascii="Times New Roman" w:hAnsi="Times New Roman" w:cs="Times New Roman"/>
          <w:sz w:val="22"/>
          <w:shd w:val="clear" w:color="auto" w:fill="FFFFFF"/>
          <w:lang w:val="nl-NL"/>
        </w:rPr>
        <w:t xml:space="preserve">Brussel: </w:t>
      </w:r>
      <w:proofErr w:type="spellStart"/>
      <w:r w:rsidRPr="00032EAA">
        <w:rPr>
          <w:rFonts w:ascii="Times New Roman" w:hAnsi="Times New Roman" w:cs="Times New Roman"/>
          <w:sz w:val="22"/>
          <w:shd w:val="clear" w:color="auto" w:fill="FFFFFF"/>
          <w:lang w:val="nl-NL"/>
        </w:rPr>
        <w:t>Établissments</w:t>
      </w:r>
      <w:proofErr w:type="spellEnd"/>
      <w:r w:rsidRPr="00032EAA">
        <w:rPr>
          <w:rFonts w:ascii="Times New Roman" w:hAnsi="Times New Roman" w:cs="Times New Roman"/>
          <w:sz w:val="22"/>
          <w:shd w:val="clear" w:color="auto" w:fill="FFFFFF"/>
          <w:lang w:val="nl-NL"/>
        </w:rPr>
        <w:t xml:space="preserve"> </w:t>
      </w:r>
      <w:proofErr w:type="spellStart"/>
      <w:r w:rsidRPr="00032EAA">
        <w:rPr>
          <w:rFonts w:ascii="Times New Roman" w:hAnsi="Times New Roman" w:cs="Times New Roman"/>
          <w:sz w:val="22"/>
          <w:shd w:val="clear" w:color="auto" w:fill="FFFFFF"/>
          <w:lang w:val="nl-NL"/>
        </w:rPr>
        <w:t>Généraux</w:t>
      </w:r>
      <w:proofErr w:type="spellEnd"/>
      <w:r w:rsidRPr="00032EAA">
        <w:rPr>
          <w:rFonts w:ascii="Times New Roman" w:hAnsi="Times New Roman" w:cs="Times New Roman"/>
          <w:sz w:val="22"/>
          <w:shd w:val="clear" w:color="auto" w:fill="FFFFFF"/>
          <w:lang w:val="nl-NL"/>
        </w:rPr>
        <w:t xml:space="preserve"> </w:t>
      </w:r>
      <w:proofErr w:type="spellStart"/>
      <w:r w:rsidRPr="00032EAA">
        <w:rPr>
          <w:rFonts w:ascii="Times New Roman" w:hAnsi="Times New Roman" w:cs="Times New Roman"/>
          <w:sz w:val="22"/>
          <w:shd w:val="clear" w:color="auto" w:fill="FFFFFF"/>
          <w:lang w:val="nl-NL"/>
        </w:rPr>
        <w:t>d’Imprimerie</w:t>
      </w:r>
      <w:proofErr w:type="spellEnd"/>
      <w:r w:rsidRPr="00032EAA">
        <w:rPr>
          <w:rFonts w:ascii="Times New Roman" w:hAnsi="Times New Roman" w:cs="Times New Roman"/>
          <w:sz w:val="22"/>
          <w:shd w:val="clear" w:color="auto" w:fill="FFFFFF"/>
          <w:lang w:val="nl-NL"/>
        </w:rPr>
        <w:t xml:space="preserve">. </w:t>
      </w:r>
    </w:p>
    <w:p w14:paraId="5C9000E9" w14:textId="3340FBFD" w:rsidR="00457757" w:rsidRPr="00457757" w:rsidRDefault="00457757" w:rsidP="009C1D99">
      <w:pPr>
        <w:spacing w:line="360" w:lineRule="auto"/>
        <w:ind w:left="567" w:hanging="567"/>
        <w:rPr>
          <w:i/>
          <w:iCs/>
          <w:caps/>
          <w:lang w:val="nl-NL"/>
        </w:rPr>
      </w:pPr>
    </w:p>
    <w:sectPr w:rsidR="00457757" w:rsidRPr="00457757" w:rsidSect="00A66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81A13" w14:textId="77777777" w:rsidR="000F2614" w:rsidRDefault="000F2614">
      <w:pPr>
        <w:spacing w:line="240" w:lineRule="auto"/>
      </w:pPr>
      <w:r>
        <w:separator/>
      </w:r>
    </w:p>
  </w:endnote>
  <w:endnote w:type="continuationSeparator" w:id="0">
    <w:p w14:paraId="7E02EEBA" w14:textId="77777777" w:rsidR="000F2614" w:rsidRDefault="000F26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349082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7EF56A" w14:textId="77777777" w:rsidR="007120B4" w:rsidRDefault="007120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99CD15" w14:textId="77777777" w:rsidR="007120B4" w:rsidRDefault="007120B4">
    <w:pPr>
      <w:pStyle w:val="Footer"/>
    </w:pPr>
  </w:p>
  <w:p w14:paraId="085D75D9" w14:textId="77777777" w:rsidR="007120B4" w:rsidRDefault="007120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1B0E5" w14:textId="77777777" w:rsidR="000F2614" w:rsidRDefault="000F2614">
      <w:pPr>
        <w:spacing w:line="240" w:lineRule="auto"/>
      </w:pPr>
      <w:r>
        <w:separator/>
      </w:r>
    </w:p>
  </w:footnote>
  <w:footnote w:type="continuationSeparator" w:id="0">
    <w:p w14:paraId="5EF154F5" w14:textId="77777777" w:rsidR="000F2614" w:rsidRDefault="000F26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799"/>
    <w:rsid w:val="00032EAA"/>
    <w:rsid w:val="000B4B74"/>
    <w:rsid w:val="000E0FBA"/>
    <w:rsid w:val="000F2614"/>
    <w:rsid w:val="001111BF"/>
    <w:rsid w:val="001263C0"/>
    <w:rsid w:val="00180F87"/>
    <w:rsid w:val="001E5D33"/>
    <w:rsid w:val="001F7D90"/>
    <w:rsid w:val="002720BD"/>
    <w:rsid w:val="00305D4D"/>
    <w:rsid w:val="00361ACE"/>
    <w:rsid w:val="003739AC"/>
    <w:rsid w:val="00384EE9"/>
    <w:rsid w:val="003C6292"/>
    <w:rsid w:val="0045618C"/>
    <w:rsid w:val="00457757"/>
    <w:rsid w:val="004E6D50"/>
    <w:rsid w:val="005520B5"/>
    <w:rsid w:val="00555EAF"/>
    <w:rsid w:val="005A6493"/>
    <w:rsid w:val="00671EE3"/>
    <w:rsid w:val="007120B4"/>
    <w:rsid w:val="00723985"/>
    <w:rsid w:val="00754E16"/>
    <w:rsid w:val="007C4997"/>
    <w:rsid w:val="007E0AAD"/>
    <w:rsid w:val="007F0F7D"/>
    <w:rsid w:val="00833B25"/>
    <w:rsid w:val="00842713"/>
    <w:rsid w:val="00857E2D"/>
    <w:rsid w:val="00904073"/>
    <w:rsid w:val="009B6C66"/>
    <w:rsid w:val="009C1D99"/>
    <w:rsid w:val="00A66C53"/>
    <w:rsid w:val="00A94F88"/>
    <w:rsid w:val="00AB0506"/>
    <w:rsid w:val="00AE03A3"/>
    <w:rsid w:val="00B04AC7"/>
    <w:rsid w:val="00B23D55"/>
    <w:rsid w:val="00B46E33"/>
    <w:rsid w:val="00B84ABB"/>
    <w:rsid w:val="00B96658"/>
    <w:rsid w:val="00BA3ADD"/>
    <w:rsid w:val="00BA3DEA"/>
    <w:rsid w:val="00BC5265"/>
    <w:rsid w:val="00BE3DF7"/>
    <w:rsid w:val="00C36445"/>
    <w:rsid w:val="00C422BC"/>
    <w:rsid w:val="00CD5927"/>
    <w:rsid w:val="00CF039C"/>
    <w:rsid w:val="00D522FF"/>
    <w:rsid w:val="00DA2559"/>
    <w:rsid w:val="00DC62D6"/>
    <w:rsid w:val="00DD3CC4"/>
    <w:rsid w:val="00E33B54"/>
    <w:rsid w:val="00E57799"/>
    <w:rsid w:val="00EF6646"/>
    <w:rsid w:val="00F00BB4"/>
    <w:rsid w:val="00F76614"/>
    <w:rsid w:val="00F854E7"/>
    <w:rsid w:val="00F861A8"/>
    <w:rsid w:val="00FA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D5CF9"/>
  <w15:chartTrackingRefBased/>
  <w15:docId w15:val="{8D516F8D-21C3-41C0-BB09-22EBB729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17"/>
        <w:szCs w:val="22"/>
        <w:lang w:val="nl-NL" w:eastAsia="en-US" w:bidi="ar-SA"/>
      </w:rPr>
    </w:rPrDefault>
    <w:pPrDefault>
      <w:pPr>
        <w:spacing w:after="200" w:line="30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799"/>
    <w:pPr>
      <w:spacing w:after="0" w:line="276" w:lineRule="auto"/>
      <w:jc w:val="both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7799"/>
    <w:pPr>
      <w:keepNext/>
      <w:keepLines/>
      <w:spacing w:before="240" w:line="302" w:lineRule="auto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C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77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6C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79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577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E57799"/>
    <w:pPr>
      <w:spacing w:line="24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57799"/>
    <w:rPr>
      <w:rFonts w:ascii="Times New Roman" w:hAnsi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E57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57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E5779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799"/>
    <w:rPr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A66C53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66C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B05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05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0506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5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506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2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2B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aas029\Dropbox\Postdoc%20Files\WRITING\Sub.JEH%20-%20Cotton%20paper%20JEH\Replication%20Files\Figure%20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trendline>
            <c:spPr>
              <a:ln w="19050" cap="rnd">
                <a:solidFill>
                  <a:schemeClr val="tx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Cambria" panose="02040503050406030204" pitchFamily="18" charset="0"/>
                      <a:ea typeface="Cambria" panose="02040503050406030204" pitchFamily="18" charset="0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</c:trendlineLbl>
          </c:trendline>
          <c:xVal>
            <c:numRef>
              <c:f>'DATA HANCE'!$C$3:$C$21</c:f>
              <c:numCache>
                <c:formatCode>0.0%</c:formatCode>
                <c:ptCount val="19"/>
                <c:pt idx="0">
                  <c:v>0.32379862700228834</c:v>
                </c:pt>
                <c:pt idx="1">
                  <c:v>1.7162471395881007E-2</c:v>
                </c:pt>
                <c:pt idx="2">
                  <c:v>1.7162471395881007E-2</c:v>
                </c:pt>
                <c:pt idx="3">
                  <c:v>6.7505720823798632E-2</c:v>
                </c:pt>
                <c:pt idx="4">
                  <c:v>0.13043478260869565</c:v>
                </c:pt>
                <c:pt idx="5">
                  <c:v>0</c:v>
                </c:pt>
                <c:pt idx="6">
                  <c:v>0</c:v>
                </c:pt>
                <c:pt idx="7">
                  <c:v>4.5766590389016018E-3</c:v>
                </c:pt>
                <c:pt idx="8">
                  <c:v>5.7208237986270026E-2</c:v>
                </c:pt>
                <c:pt idx="9">
                  <c:v>7.2082379862700233E-2</c:v>
                </c:pt>
                <c:pt idx="10">
                  <c:v>0</c:v>
                </c:pt>
                <c:pt idx="11">
                  <c:v>2.9748283752860413E-2</c:v>
                </c:pt>
                <c:pt idx="12">
                  <c:v>2.2883295194508009E-3</c:v>
                </c:pt>
                <c:pt idx="13">
                  <c:v>0</c:v>
                </c:pt>
                <c:pt idx="14">
                  <c:v>7.5514874141876437E-2</c:v>
                </c:pt>
                <c:pt idx="15">
                  <c:v>6.8649885583524023E-3</c:v>
                </c:pt>
                <c:pt idx="16">
                  <c:v>4.5766590389016018E-3</c:v>
                </c:pt>
                <c:pt idx="17">
                  <c:v>0.19107551487414187</c:v>
                </c:pt>
                <c:pt idx="18">
                  <c:v>0</c:v>
                </c:pt>
              </c:numCache>
            </c:numRef>
          </c:xVal>
          <c:yVal>
            <c:numRef>
              <c:f>'DATA HANCE'!$F$3:$F$21</c:f>
              <c:numCache>
                <c:formatCode>0.0%</c:formatCode>
                <c:ptCount val="19"/>
                <c:pt idx="0">
                  <c:v>0.26788789899381688</c:v>
                </c:pt>
                <c:pt idx="1">
                  <c:v>1.6433459350040869E-2</c:v>
                </c:pt>
                <c:pt idx="2">
                  <c:v>1.6258369219979547E-2</c:v>
                </c:pt>
                <c:pt idx="3">
                  <c:v>5.3352463917255954E-2</c:v>
                </c:pt>
                <c:pt idx="4">
                  <c:v>0.1378834774232881</c:v>
                </c:pt>
                <c:pt idx="5">
                  <c:v>3.5819219687767442E-3</c:v>
                </c:pt>
                <c:pt idx="6">
                  <c:v>2.9144064809652958E-3</c:v>
                </c:pt>
                <c:pt idx="7">
                  <c:v>5.0629919950168079E-3</c:v>
                </c:pt>
                <c:pt idx="8">
                  <c:v>8.0478927638898773E-2</c:v>
                </c:pt>
                <c:pt idx="9">
                  <c:v>7.6539399712519107E-2</c:v>
                </c:pt>
                <c:pt idx="10">
                  <c:v>6.0432358390663972E-3</c:v>
                </c:pt>
                <c:pt idx="11">
                  <c:v>3.4048777077995633E-2</c:v>
                </c:pt>
                <c:pt idx="12">
                  <c:v>5.0557275055205641E-3</c:v>
                </c:pt>
                <c:pt idx="13">
                  <c:v>3.9395279263796596E-3</c:v>
                </c:pt>
                <c:pt idx="14">
                  <c:v>5.7685944636273592E-2</c:v>
                </c:pt>
                <c:pt idx="15">
                  <c:v>7.637860265429953E-3</c:v>
                </c:pt>
                <c:pt idx="16">
                  <c:v>3.1877346804288748E-2</c:v>
                </c:pt>
                <c:pt idx="17">
                  <c:v>0.18487641768795976</c:v>
                </c:pt>
                <c:pt idx="18">
                  <c:v>8.4418455565278428E-3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55E6-4B6C-97C0-EDC13BC517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76719384"/>
        <c:axId val="776717088"/>
      </c:scatterChart>
      <c:valAx>
        <c:axId val="7767193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Cambria" panose="02040503050406030204" pitchFamily="18" charset="0"/>
                    <a:ea typeface="Cambria" panose="02040503050406030204" pitchFamily="18" charset="0"/>
                    <a:cs typeface="Times New Roman" panose="02020603050405020304" pitchFamily="18" charset="0"/>
                  </a:defRPr>
                </a:pPr>
                <a:r>
                  <a:rPr lang="en-GB"/>
                  <a:t>Percentage share of tropical Africa's output in metric tons in the 1950s (Figure 1)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Cambria" panose="02040503050406030204" pitchFamily="18" charset="0"/>
                  <a:ea typeface="Cambria" panose="02040503050406030204" pitchFamily="18" charset="0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0.0%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ambria" panose="02040503050406030204" pitchFamily="18" charset="0"/>
                <a:ea typeface="Cambria" panose="020405030504060302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776717088"/>
        <c:crosses val="autoZero"/>
        <c:crossBetween val="midCat"/>
      </c:valAx>
      <c:valAx>
        <c:axId val="776717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Cambria" panose="02040503050406030204" pitchFamily="18" charset="0"/>
                    <a:ea typeface="Cambria" panose="02040503050406030204" pitchFamily="18" charset="0"/>
                    <a:cs typeface="Times New Roman" panose="02020603050405020304" pitchFamily="18" charset="0"/>
                  </a:defRPr>
                </a:pPr>
                <a:r>
                  <a:rPr lang="en-GB"/>
                  <a:t>Percentage share of tropical Afria's export value in 1957 (Hance,</a:t>
                </a:r>
                <a:r>
                  <a:rPr lang="en-GB" baseline="0"/>
                  <a:t> Kotschar and Peterec</a:t>
                </a:r>
                <a:r>
                  <a:rPr lang="en-GB"/>
                  <a:t> 1961)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Cambria" panose="02040503050406030204" pitchFamily="18" charset="0"/>
                  <a:ea typeface="Cambria" panose="02040503050406030204" pitchFamily="18" charset="0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0.0%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ambria" panose="02040503050406030204" pitchFamily="18" charset="0"/>
                <a:ea typeface="Cambria" panose="020405030504060302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77671938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Cambria" panose="02040503050406030204" pitchFamily="18" charset="0"/>
          <a:ea typeface="Cambria" panose="020405030504060302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5706E-230C-4DBA-A9E8-376C3BE1E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19</Pages>
  <Words>4070</Words>
  <Characters>23201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University and Research</Company>
  <LinksUpToDate>false</LinksUpToDate>
  <CharactersWithSpaces>27217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Haas, Michiel de</dc:creator>
  <cp:keywords/>
  <dc:description/>
  <cp:lastModifiedBy>Haas, Michiel de</cp:lastModifiedBy>
  <cp:revision>6</cp:revision>
  <dcterms:created xsi:type="dcterms:W3CDTF">2021-07-13T13:27:00Z</dcterms:created>
  <dcterms:modified xsi:type="dcterms:W3CDTF">2021-07-13T14:44:00Z</dcterms:modified>
</cp:coreProperties>
</file>