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E4FCC" w14:textId="77777777" w:rsidR="006A4FA5" w:rsidRPr="005777CD" w:rsidRDefault="006A4FA5" w:rsidP="006A4FA5">
      <w:pPr>
        <w:pStyle w:val="Title2"/>
        <w:rPr>
          <w:b w:val="0"/>
          <w:color w:val="000000"/>
          <w:sz w:val="32"/>
          <w:szCs w:val="32"/>
        </w:rPr>
      </w:pPr>
      <w:r w:rsidRPr="005777CD">
        <w:rPr>
          <w:b w:val="0"/>
          <w:color w:val="000000"/>
          <w:sz w:val="32"/>
          <w:szCs w:val="32"/>
        </w:rPr>
        <w:t>Supporting Information</w:t>
      </w:r>
      <w:r>
        <w:rPr>
          <w:b w:val="0"/>
          <w:color w:val="000000"/>
          <w:sz w:val="32"/>
          <w:szCs w:val="32"/>
        </w:rPr>
        <w:t xml:space="preserve"> </w:t>
      </w:r>
    </w:p>
    <w:p w14:paraId="50F7E960" w14:textId="77777777" w:rsidR="006A4FA5" w:rsidRDefault="006A4FA5" w:rsidP="006A4FA5">
      <w:pPr>
        <w:pStyle w:val="Tableofcontents"/>
      </w:pPr>
    </w:p>
    <w:p w14:paraId="14635E4B" w14:textId="77777777" w:rsidR="00DB3086" w:rsidRDefault="00DB3086" w:rsidP="00DB3086">
      <w:pPr>
        <w:pStyle w:val="Title2"/>
        <w:jc w:val="both"/>
        <w:rPr>
          <w:sz w:val="32"/>
          <w:szCs w:val="32"/>
        </w:rPr>
      </w:pPr>
      <w:r w:rsidRPr="004C5615">
        <w:rPr>
          <w:sz w:val="32"/>
          <w:szCs w:val="32"/>
        </w:rPr>
        <w:t>Anisotropic Scaling Lengths of Colloidal Monolayers near a Water-Air Interface</w:t>
      </w:r>
    </w:p>
    <w:p w14:paraId="43252CC0" w14:textId="77777777" w:rsidR="00DB3086" w:rsidRPr="001831F7" w:rsidRDefault="00DB3086" w:rsidP="00DB3086">
      <w:pPr>
        <w:pStyle w:val="Title2"/>
        <w:rPr>
          <w:sz w:val="32"/>
          <w:szCs w:val="32"/>
          <w:lang w:eastAsia="en-US"/>
        </w:rPr>
      </w:pPr>
    </w:p>
    <w:p w14:paraId="0432A2DC" w14:textId="77777777" w:rsidR="00DB3086" w:rsidRDefault="00DB3086" w:rsidP="00DB3086">
      <w:pPr>
        <w:pStyle w:val="AuthorsFull"/>
        <w:jc w:val="both"/>
        <w:rPr>
          <w:i w:val="0"/>
          <w:iCs/>
          <w:vertAlign w:val="superscript"/>
          <w:lang w:eastAsia="en-GB"/>
        </w:rPr>
      </w:pPr>
      <w:bookmarkStart w:id="0" w:name="_Hlk32341774"/>
      <w:bookmarkStart w:id="1" w:name="_Hlk32168872"/>
      <w:r w:rsidRPr="004B290F">
        <w:rPr>
          <w:i w:val="0"/>
          <w:iCs/>
          <w:lang w:val="de-CH"/>
        </w:rPr>
        <w:t>Na Li</w:t>
      </w:r>
      <w:r w:rsidRPr="00701C30">
        <w:rPr>
          <w:rFonts w:eastAsiaTheme="minorEastAsia"/>
          <w:i w:val="0"/>
          <w:iCs/>
          <w:vertAlign w:val="superscript"/>
          <w:lang w:val="de-CH" w:eastAsia="zh-CN"/>
        </w:rPr>
        <w:t>1</w:t>
      </w:r>
      <w:r>
        <w:rPr>
          <w:rFonts w:eastAsiaTheme="minorEastAsia" w:hint="eastAsia"/>
          <w:i w:val="0"/>
          <w:iCs/>
          <w:vertAlign w:val="superscript"/>
          <w:lang w:val="de-CH" w:eastAsia="zh-CN"/>
        </w:rPr>
        <w:t>,</w:t>
      </w:r>
      <w:r>
        <w:rPr>
          <w:rFonts w:eastAsiaTheme="minorEastAsia"/>
          <w:i w:val="0"/>
          <w:iCs/>
          <w:vertAlign w:val="superscript"/>
          <w:lang w:val="de-CH" w:eastAsia="zh-CN"/>
        </w:rPr>
        <w:t>2</w:t>
      </w:r>
      <w:r>
        <w:rPr>
          <w:rFonts w:eastAsiaTheme="minorEastAsia" w:hint="eastAsia"/>
          <w:i w:val="0"/>
          <w:iCs/>
          <w:vertAlign w:val="superscript"/>
          <w:lang w:val="de-CH" w:eastAsia="zh-CN"/>
        </w:rPr>
        <w:t>,</w:t>
      </w:r>
      <w:r w:rsidRPr="00337154">
        <w:rPr>
          <w:i w:val="0"/>
          <w:iCs/>
          <w:vertAlign w:val="superscript"/>
          <w:lang w:val="de-CH"/>
        </w:rPr>
        <w:t xml:space="preserve"> </w:t>
      </w:r>
      <w:r w:rsidRPr="00594C77">
        <w:rPr>
          <w:i w:val="0"/>
          <w:iCs/>
          <w:vertAlign w:val="superscript"/>
          <w:lang w:val="de-CH"/>
        </w:rPr>
        <w:t>†</w:t>
      </w:r>
      <w:r w:rsidRPr="004B290F">
        <w:rPr>
          <w:i w:val="0"/>
          <w:iCs/>
          <w:lang w:val="de-CH"/>
        </w:rPr>
        <w:t>,</w:t>
      </w:r>
      <w:r>
        <w:rPr>
          <w:i w:val="0"/>
          <w:iCs/>
          <w:lang w:val="de-CH"/>
        </w:rPr>
        <w:t xml:space="preserve"> </w:t>
      </w:r>
      <w:r w:rsidRPr="004B290F">
        <w:rPr>
          <w:i w:val="0"/>
          <w:iCs/>
          <w:lang w:val="de-CH"/>
        </w:rPr>
        <w:t>Wei Zhang</w:t>
      </w:r>
      <w:r>
        <w:rPr>
          <w:rFonts w:eastAsiaTheme="minorEastAsia"/>
          <w:i w:val="0"/>
          <w:iCs/>
          <w:vertAlign w:val="superscript"/>
          <w:lang w:val="de-CH" w:eastAsia="zh-CN"/>
        </w:rPr>
        <w:t>3</w:t>
      </w:r>
      <w:r w:rsidRPr="00594C77">
        <w:rPr>
          <w:rFonts w:ascii="NimbusRomNo9L-Regu" w:hAnsi="NimbusRomNo9L-Regu" w:cs="NimbusRomNo9L-Regu"/>
          <w:i w:val="0"/>
          <w:iCs/>
          <w:sz w:val="21"/>
          <w:szCs w:val="21"/>
          <w:lang w:eastAsia="en-GB"/>
        </w:rPr>
        <w:t>,</w:t>
      </w:r>
      <w:r w:rsidRPr="004B290F">
        <w:rPr>
          <w:i w:val="0"/>
          <w:iCs/>
          <w:lang w:val="de-CH"/>
        </w:rPr>
        <w:t xml:space="preserve"> Zehui Jiang</w:t>
      </w:r>
      <w:r>
        <w:rPr>
          <w:i w:val="0"/>
          <w:iCs/>
          <w:vertAlign w:val="superscript"/>
          <w:lang w:val="de-CH"/>
        </w:rPr>
        <w:t>4</w:t>
      </w:r>
      <w:r w:rsidRPr="004B290F">
        <w:rPr>
          <w:i w:val="0"/>
          <w:iCs/>
          <w:lang w:val="de-CH"/>
        </w:rPr>
        <w:t>, and Wei Chen</w:t>
      </w:r>
      <w:r w:rsidRPr="00701C30">
        <w:rPr>
          <w:i w:val="0"/>
          <w:iCs/>
          <w:vertAlign w:val="superscript"/>
          <w:lang w:val="de-CH"/>
        </w:rPr>
        <w:t>1,</w:t>
      </w:r>
      <w:r w:rsidRPr="00594C77">
        <w:rPr>
          <w:i w:val="0"/>
          <w:iCs/>
          <w:vertAlign w:val="superscript"/>
          <w:lang w:eastAsia="en-GB"/>
        </w:rPr>
        <w:t>†</w:t>
      </w:r>
    </w:p>
    <w:p w14:paraId="259E94FC" w14:textId="77777777" w:rsidR="00DB3086" w:rsidRPr="00337154" w:rsidRDefault="00DB3086" w:rsidP="00DB3086">
      <w:pPr>
        <w:pStyle w:val="AuthorsFull"/>
      </w:pPr>
    </w:p>
    <w:p w14:paraId="4FC650D3" w14:textId="77777777" w:rsidR="00DB3086" w:rsidRDefault="00DB3086" w:rsidP="00DB3086">
      <w:pPr>
        <w:pStyle w:val="Addresses"/>
      </w:pPr>
      <w:r w:rsidRPr="00526F2F">
        <w:rPr>
          <w:vertAlign w:val="superscript"/>
        </w:rPr>
        <w:t>1</w:t>
      </w:r>
      <w:r w:rsidRPr="006C0EE8">
        <w:t xml:space="preserve">State Key Laboratory of Physics and Department of Physics, </w:t>
      </w:r>
      <w:proofErr w:type="spellStart"/>
      <w:r w:rsidRPr="006C0EE8">
        <w:t>Fudan</w:t>
      </w:r>
      <w:proofErr w:type="spellEnd"/>
      <w:r w:rsidRPr="006C0EE8">
        <w:t xml:space="preserve"> University, Shanghai 200433, China </w:t>
      </w:r>
    </w:p>
    <w:p w14:paraId="0617A139" w14:textId="77777777" w:rsidR="00DB3086" w:rsidRDefault="00DB3086" w:rsidP="00DB3086">
      <w:pPr>
        <w:pStyle w:val="Addresses"/>
      </w:pPr>
      <w:r w:rsidRPr="00E27BC7">
        <w:rPr>
          <w:vertAlign w:val="superscript"/>
        </w:rPr>
        <w:t>2</w:t>
      </w:r>
      <w:r w:rsidRPr="00E27BC7">
        <w:t>College of Information and Communication</w:t>
      </w:r>
      <w:r>
        <w:t xml:space="preserve">, </w:t>
      </w:r>
      <w:r w:rsidRPr="00760592">
        <w:t>National University of Defense Technology</w:t>
      </w:r>
      <w:r>
        <w:t xml:space="preserve">, Xian, China </w:t>
      </w:r>
    </w:p>
    <w:p w14:paraId="5390B0C4" w14:textId="77777777" w:rsidR="00DB3086" w:rsidRDefault="00DB3086" w:rsidP="00DB3086">
      <w:pPr>
        <w:pStyle w:val="Addresses"/>
      </w:pPr>
      <w:r>
        <w:rPr>
          <w:vertAlign w:val="superscript"/>
        </w:rPr>
        <w:t>3</w:t>
      </w:r>
      <w:r w:rsidRPr="00B8070A">
        <w:t xml:space="preserve"> </w:t>
      </w:r>
      <w:r>
        <w:t>School of Materials and Physics, China University of Mining and Technology, Xuzhou 221116, China</w:t>
      </w:r>
    </w:p>
    <w:p w14:paraId="70DA3DB8" w14:textId="77777777" w:rsidR="00DB3086" w:rsidRDefault="00DB3086" w:rsidP="00DB3086">
      <w:pPr>
        <w:pStyle w:val="Addresses"/>
      </w:pPr>
      <w:r>
        <w:rPr>
          <w:vertAlign w:val="superscript"/>
        </w:rPr>
        <w:t>4</w:t>
      </w:r>
      <w:r>
        <w:rPr>
          <w:rFonts w:hint="eastAsia"/>
        </w:rPr>
        <w:t>Department of Physics, Harbin Institute of Technology, Harbin 150001, China</w:t>
      </w:r>
    </w:p>
    <w:bookmarkEnd w:id="0"/>
    <w:p w14:paraId="7F7EB8F8" w14:textId="77777777" w:rsidR="00DB3086" w:rsidRDefault="00DB3086" w:rsidP="00DB3086">
      <w:pPr>
        <w:rPr>
          <w:lang w:val="en-US"/>
        </w:rPr>
      </w:pPr>
    </w:p>
    <w:p w14:paraId="3B8B0F7C" w14:textId="77777777" w:rsidR="00DB3086" w:rsidRDefault="00DB3086" w:rsidP="00DB3086">
      <w:pPr>
        <w:rPr>
          <w:iCs/>
          <w:lang w:val="de-CH"/>
        </w:rPr>
      </w:pPr>
      <w:r w:rsidRPr="00BC06F0">
        <w:rPr>
          <w:sz w:val="19"/>
          <w:szCs w:val="19"/>
          <w:lang w:val="en-US" w:eastAsia="en-GB"/>
        </w:rPr>
        <w:t>†</w:t>
      </w:r>
      <w:r w:rsidRPr="00BC06F0">
        <w:rPr>
          <w:iCs/>
          <w:lang w:val="de-CH"/>
        </w:rPr>
        <w:t xml:space="preserve"> Email address for correspondence:</w:t>
      </w:r>
    </w:p>
    <w:p w14:paraId="60DDD898" w14:textId="77777777" w:rsidR="00DB3086" w:rsidRPr="00A34F32" w:rsidRDefault="00DB3086" w:rsidP="00DB3086">
      <w:pPr>
        <w:rPr>
          <w:lang w:val="en-US"/>
        </w:rPr>
      </w:pPr>
      <w:r w:rsidRPr="00A35E4A">
        <w:t xml:space="preserve"> </w:t>
      </w:r>
      <w:hyperlink r:id="rId7" w:history="1">
        <w:r>
          <w:rPr>
            <w:rStyle w:val="a5"/>
            <w:szCs w:val="21"/>
          </w:rPr>
          <w:t>phchenwei@fudan.edu.cn</w:t>
        </w:r>
      </w:hyperlink>
      <w:r>
        <w:rPr>
          <w:szCs w:val="21"/>
        </w:rPr>
        <w:t xml:space="preserve"> (W.C.); </w:t>
      </w:r>
      <w:hyperlink r:id="rId8" w:history="1">
        <w:r w:rsidRPr="00862BA0">
          <w:rPr>
            <w:rStyle w:val="a5"/>
            <w:szCs w:val="21"/>
            <w:lang w:val="de-CH"/>
          </w:rPr>
          <w:t>lina919@yeah.</w:t>
        </w:r>
      </w:hyperlink>
      <w:r w:rsidRPr="003A164B">
        <w:rPr>
          <w:rStyle w:val="a5"/>
          <w:lang w:val="de-CH"/>
        </w:rPr>
        <w:t>net</w:t>
      </w:r>
      <w:r w:rsidRPr="00A519E1">
        <w:rPr>
          <w:szCs w:val="21"/>
          <w:lang w:val="de-CH"/>
        </w:rPr>
        <w:t xml:space="preserve"> (</w:t>
      </w:r>
      <w:r>
        <w:rPr>
          <w:szCs w:val="21"/>
          <w:lang w:val="de-CH"/>
        </w:rPr>
        <w:t>N</w:t>
      </w:r>
      <w:r w:rsidRPr="00A519E1">
        <w:rPr>
          <w:szCs w:val="21"/>
          <w:lang w:val="de-CH"/>
        </w:rPr>
        <w:t>.</w:t>
      </w:r>
      <w:r>
        <w:rPr>
          <w:szCs w:val="21"/>
          <w:lang w:val="de-CH"/>
        </w:rPr>
        <w:t>L</w:t>
      </w:r>
      <w:r w:rsidRPr="00A519E1">
        <w:rPr>
          <w:szCs w:val="21"/>
          <w:lang w:val="de-CH"/>
        </w:rPr>
        <w:t>.)</w:t>
      </w:r>
      <w:r>
        <w:rPr>
          <w:szCs w:val="21"/>
          <w:lang w:val="de-CH"/>
        </w:rPr>
        <w:t>.</w:t>
      </w:r>
    </w:p>
    <w:bookmarkEnd w:id="1"/>
    <w:p w14:paraId="2BFFD354" w14:textId="77777777" w:rsidR="006A4FA5" w:rsidRPr="00DB3086" w:rsidRDefault="006A4FA5" w:rsidP="006A4FA5">
      <w:pPr>
        <w:pStyle w:val="Tableofcontents"/>
      </w:pPr>
    </w:p>
    <w:p w14:paraId="105B11D0" w14:textId="77777777" w:rsidR="006A4FA5" w:rsidRPr="00F50BA2" w:rsidRDefault="006A4FA5" w:rsidP="00F50BA2">
      <w:pPr>
        <w:pStyle w:val="MainText"/>
        <w:ind w:firstLineChars="150" w:firstLine="360"/>
        <w:jc w:val="both"/>
        <w:rPr>
          <w:lang w:val="de-CH"/>
        </w:rPr>
      </w:pPr>
    </w:p>
    <w:p w14:paraId="4122766A" w14:textId="4FED468E" w:rsidR="006A4FA5" w:rsidRPr="00835746" w:rsidRDefault="006A4FA5" w:rsidP="00835746">
      <w:pPr>
        <w:pStyle w:val="Head1"/>
        <w:numPr>
          <w:ilvl w:val="0"/>
          <w:numId w:val="2"/>
        </w:numPr>
        <w:spacing w:line="240" w:lineRule="auto"/>
        <w:ind w:left="357" w:hanging="357"/>
        <w:rPr>
          <w:color w:val="000000"/>
          <w:sz w:val="30"/>
          <w:szCs w:val="30"/>
        </w:rPr>
      </w:pPr>
      <w:r w:rsidRPr="00867CC7">
        <w:t xml:space="preserve">Calculation of </w:t>
      </w:r>
      <m:oMath>
        <m:r>
          <m:rPr>
            <m:sty m:val="bi"/>
          </m:rPr>
          <w:rPr>
            <w:rFonts w:ascii="Cambria Math" w:hAnsi="Cambria Math"/>
          </w:rPr>
          <m:t>z</m:t>
        </m:r>
        <m:r>
          <m:rPr>
            <m:sty m:val="b"/>
          </m:rPr>
          <w:rPr>
            <w:rFonts w:ascii="Cambria Math" w:hAnsi="Cambria Math"/>
          </w:rPr>
          <m:t>,</m:t>
        </m:r>
        <m:sSup>
          <m:sSupPr>
            <m:ctrlPr>
              <w:rPr>
                <w:rFonts w:ascii="Cambria Math" w:hAnsi="Cambria Math"/>
              </w:rPr>
            </m:ctrlPr>
          </m:sSupPr>
          <m:e>
            <m:r>
              <m:rPr>
                <m:sty m:val="bi"/>
              </m:rPr>
              <w:rPr>
                <w:rFonts w:ascii="Cambria Math" w:hAnsi="Cambria Math"/>
              </w:rPr>
              <m:t>κ</m:t>
            </m:r>
          </m:e>
          <m:sup>
            <m:d>
              <m:dPr>
                <m:ctrlPr>
                  <w:rPr>
                    <w:rFonts w:ascii="Cambria Math" w:hAnsi="Cambria Math"/>
                  </w:rPr>
                </m:ctrlPr>
              </m:dPr>
              <m:e>
                <m:r>
                  <m:rPr>
                    <m:sty m:val="b"/>
                  </m:rPr>
                  <w:rPr>
                    <w:rFonts w:ascii="Cambria Math" w:hAnsi="Cambria Math"/>
                  </w:rPr>
                  <m:t>0</m:t>
                </m:r>
              </m:e>
            </m:d>
          </m:sup>
        </m:sSup>
      </m:oMath>
      <w:r w:rsidRPr="00867CC7">
        <w:t xml:space="preserve"> and </w:t>
      </w:r>
      <m:oMath>
        <m:sSup>
          <m:sSupPr>
            <m:ctrlPr>
              <w:rPr>
                <w:rFonts w:ascii="Cambria Math" w:hAnsi="Cambria Math"/>
              </w:rPr>
            </m:ctrlPr>
          </m:sSupPr>
          <m:e>
            <m:r>
              <m:rPr>
                <m:sty m:val="bi"/>
              </m:rPr>
              <w:rPr>
                <w:rFonts w:ascii="Cambria Math" w:hAnsi="Cambria Math"/>
              </w:rPr>
              <m:t>κ</m:t>
            </m:r>
          </m:e>
          <m:sup>
            <m:d>
              <m:dPr>
                <m:ctrlPr>
                  <w:rPr>
                    <w:rFonts w:ascii="Cambria Math" w:hAnsi="Cambria Math"/>
                  </w:rPr>
                </m:ctrlPr>
              </m:dPr>
              <m:e>
                <m:r>
                  <m:rPr>
                    <m:sty m:val="b"/>
                  </m:rPr>
                  <w:rPr>
                    <w:rFonts w:ascii="Cambria Math" w:hAnsi="Cambria Math"/>
                  </w:rPr>
                  <m:t>1</m:t>
                </m:r>
              </m:e>
            </m:d>
          </m:sup>
        </m:sSup>
      </m:oMath>
    </w:p>
    <w:p w14:paraId="5CB8A022" w14:textId="77777777" w:rsidR="00835746" w:rsidRPr="00835746" w:rsidRDefault="00835746" w:rsidP="00835746">
      <w:pPr>
        <w:pStyle w:val="Head1"/>
        <w:numPr>
          <w:ilvl w:val="0"/>
          <w:numId w:val="0"/>
        </w:numPr>
        <w:spacing w:line="240" w:lineRule="auto"/>
        <w:ind w:left="357"/>
        <w:rPr>
          <w:color w:val="000000"/>
          <w:sz w:val="30"/>
          <w:szCs w:val="30"/>
        </w:rPr>
      </w:pPr>
    </w:p>
    <w:p w14:paraId="6225995F" w14:textId="4EDCBC71" w:rsidR="006A4FA5" w:rsidRDefault="006A4FA5" w:rsidP="006A4FA5">
      <w:pPr>
        <w:pStyle w:val="MainText"/>
        <w:ind w:firstLineChars="150" w:firstLine="360"/>
        <w:jc w:val="both"/>
        <w:rPr>
          <w:rFonts w:eastAsia="SimSun"/>
          <w:kern w:val="2"/>
          <w:lang w:eastAsia="zh-CN"/>
        </w:rPr>
      </w:pPr>
      <w:r>
        <w:rPr>
          <w:rFonts w:eastAsia="SimSun"/>
          <w:kern w:val="2"/>
          <w:lang w:eastAsia="zh-CN"/>
        </w:rPr>
        <w:t xml:space="preserve">There are two methods to calculate the value of </w:t>
      </w:r>
      <m:oMath>
        <m:r>
          <w:rPr>
            <w:rFonts w:ascii="Cambria Math" w:eastAsia="SimSun" w:hAnsi="Cambria Math"/>
            <w:kern w:val="2"/>
            <w:lang w:eastAsia="zh-CN"/>
          </w:rPr>
          <m:t>z</m:t>
        </m:r>
      </m:oMath>
      <w:r>
        <w:rPr>
          <w:rFonts w:eastAsia="SimSun"/>
          <w:kern w:val="2"/>
          <w:lang w:eastAsia="zh-CN"/>
        </w:rPr>
        <w:t xml:space="preserve"> according to Ref</w:t>
      </w:r>
      <w:r w:rsidR="008F2A71">
        <w:rPr>
          <w:rFonts w:eastAsia="SimSun"/>
          <w:kern w:val="2"/>
          <w:lang w:eastAsia="zh-CN"/>
        </w:rPr>
        <w:t>.</w:t>
      </w:r>
      <w:r>
        <w:rPr>
          <w:rFonts w:eastAsia="SimSun"/>
          <w:kern w:val="2"/>
          <w:lang w:eastAsia="zh-CN"/>
        </w:rPr>
        <w:t xml:space="preserve"> </w:t>
      </w:r>
      <w:r w:rsidRPr="004A66BD">
        <w:rPr>
          <w:rFonts w:eastAsia="SimSun"/>
          <w:kern w:val="2"/>
          <w:lang w:eastAsia="zh-CN"/>
        </w:rPr>
        <w:fldChar w:fldCharType="begin"/>
      </w:r>
      <w:r w:rsidR="00E77A1E">
        <w:rPr>
          <w:rFonts w:eastAsia="SimSun"/>
          <w:kern w:val="2"/>
          <w:lang w:eastAsia="zh-CN"/>
        </w:rPr>
        <w:instrText xml:space="preserve"> ADDIN EN.CITE &lt;EndNote&gt;&lt;Cite&gt;&lt;Author&gt;Wang&lt;/Author&gt;&lt;Year&gt;2009&lt;/Year&gt;&lt;RecNum&gt;68&lt;/RecNum&gt;&lt;DisplayText&gt;(Wang &amp;amp; Prabhakar&lt;style face="italic"&gt; et al.&lt;/style&gt; 2009)&lt;/DisplayText&gt;&lt;record&gt;&lt;rec-number&gt;68&lt;/rec-number&gt;&lt;foreign-keys&gt;&lt;key app="EN" db-id="f5zte5tfq9xw98e9seb5pf0f9vda9x2v052z" timestamp="1581261008"&gt;68&lt;/key&gt;&lt;/foreign-keys&gt;&lt;ref-type name="Journal Article"&gt;17&lt;/ref-type&gt;&lt;contributors&gt;&lt;authors&gt;&lt;author&gt;Wang, G.&lt;/author&gt;&lt;author&gt;Prabhakar, Ranganathan&lt;/author&gt;&lt;author&gt;Sevick, Edie&lt;/author&gt;&lt;/authors&gt;&lt;/contributors&gt;&lt;titles&gt;&lt;title&gt;Hydrodynamic Mobility of an Optically Trapped Colloidal Particle near Fluid-Fluid Interfaces&lt;/title&gt;&lt;secondary-title&gt;Physical review letters&lt;/secondary-title&gt;&lt;/titles&gt;&lt;periodical&gt;&lt;full-title&gt;Physical Review Letters&lt;/full-title&gt;&lt;abbr-1&gt;Phys. Rev. Lett.&lt;/abbr-1&gt;&lt;/periodical&gt;&lt;pages&gt;248303&lt;/pages&gt;&lt;volume&gt;103&lt;/volume&gt;&lt;dates&gt;&lt;year&gt;2009&lt;/year&gt;&lt;pub-dates&gt;&lt;date&gt;12/01&lt;/date&gt;&lt;/pub-dates&gt;&lt;/dates&gt;&lt;urls&gt;&lt;/urls&gt;&lt;electronic-resource-num&gt;10.1103/PhysRevLett.103.248303&lt;/electronic-resource-num&gt;&lt;/record&gt;&lt;/Cite&gt;&lt;/EndNote&gt;</w:instrText>
      </w:r>
      <w:r w:rsidRPr="004A66BD">
        <w:rPr>
          <w:rFonts w:eastAsia="SimSun"/>
          <w:kern w:val="2"/>
          <w:lang w:eastAsia="zh-CN"/>
        </w:rPr>
        <w:fldChar w:fldCharType="separate"/>
      </w:r>
      <w:r w:rsidR="008F2A71">
        <w:rPr>
          <w:rFonts w:eastAsia="SimSun"/>
          <w:noProof/>
          <w:kern w:val="2"/>
          <w:lang w:eastAsia="zh-CN"/>
        </w:rPr>
        <w:t>(Wang &amp; Prabhakar</w:t>
      </w:r>
      <w:r w:rsidR="008F2A71" w:rsidRPr="008F2A71">
        <w:rPr>
          <w:rFonts w:eastAsia="SimSun"/>
          <w:i/>
          <w:noProof/>
          <w:kern w:val="2"/>
          <w:lang w:eastAsia="zh-CN"/>
        </w:rPr>
        <w:t xml:space="preserve"> et al.</w:t>
      </w:r>
      <w:r w:rsidR="008F2A71">
        <w:rPr>
          <w:rFonts w:eastAsia="SimSun"/>
          <w:noProof/>
          <w:kern w:val="2"/>
          <w:lang w:eastAsia="zh-CN"/>
        </w:rPr>
        <w:t xml:space="preserve"> 2009)</w:t>
      </w:r>
      <w:r w:rsidRPr="004A66BD">
        <w:rPr>
          <w:rFonts w:eastAsia="SimSun"/>
          <w:kern w:val="2"/>
          <w:lang w:eastAsia="zh-CN"/>
        </w:rPr>
        <w:fldChar w:fldCharType="end"/>
      </w:r>
      <w:r>
        <w:rPr>
          <w:rFonts w:eastAsia="SimSun"/>
          <w:kern w:val="2"/>
          <w:lang w:eastAsia="zh-CN"/>
        </w:rPr>
        <w:t xml:space="preserve"> and Ref.</w:t>
      </w:r>
      <w:r w:rsidRPr="004A66BD">
        <w:rPr>
          <w:rFonts w:eastAsia="SimSun"/>
          <w:kern w:val="2"/>
          <w:lang w:eastAsia="zh-CN"/>
        </w:rPr>
        <w:t xml:space="preserve"> </w:t>
      </w:r>
      <w:r w:rsidRPr="004A66BD">
        <w:rPr>
          <w:rFonts w:eastAsia="SimSun"/>
          <w:kern w:val="2"/>
          <w:lang w:eastAsia="zh-CN"/>
        </w:rPr>
        <w:fldChar w:fldCharType="begin"/>
      </w:r>
      <w:r w:rsidR="00E77A1E">
        <w:rPr>
          <w:rFonts w:eastAsia="SimSun"/>
          <w:kern w:val="2"/>
          <w:lang w:eastAsia="zh-CN"/>
        </w:rPr>
        <w:instrText xml:space="preserve"> ADDIN EN.CITE &lt;EndNote&gt;&lt;Cite&gt;&lt;Author&gt;Wang&lt;/Author&gt;&lt;Year&gt;2011&lt;/Year&gt;&lt;RecNum&gt;71&lt;/RecNum&gt;&lt;DisplayText&gt;(Wang &amp;amp; Prabhakar&lt;style face="italic"&gt; et al.&lt;/style&gt; 2011)&lt;/DisplayText&gt;&lt;record&gt;&lt;rec-number&gt;71&lt;/rec-number&gt;&lt;foreign-keys&gt;&lt;key app="EN" db-id="f5zte5tfq9xw98e9seb5pf0f9vda9x2v052z" timestamp="1581261247"&gt;71&lt;/key&gt;&lt;/foreign-keys&gt;&lt;ref-type name="Journal Article"&gt;17&lt;/ref-type&gt;&lt;contributors&gt;&lt;authors&gt;&lt;author&gt;Wang, G. M.&lt;/author&gt;&lt;author&gt;Prabhakar, R.&lt;/author&gt;&lt;author&gt;Gao, Y. X.&lt;/author&gt;&lt;author&gt;Sevick, E. M.&lt;/author&gt;&lt;/authors&gt;&lt;/contributors&gt;&lt;titles&gt;&lt;title&gt;Micro-rheology near fluid interfaces&lt;/title&gt;&lt;secondary-title&gt;Journal of Optics&lt;/secondary-title&gt;&lt;/titles&gt;&lt;periodical&gt;&lt;full-title&gt;Journal of Optics&lt;/full-title&gt;&lt;abbr-1&gt;J. Opt.&lt;/abbr-1&gt;&lt;/periodical&gt;&lt;pages&gt;044009&lt;/pages&gt;&lt;volume&gt;13&lt;/volume&gt;&lt;number&gt;4&lt;/number&gt;&lt;dates&gt;&lt;year&gt;2011&lt;/year&gt;&lt;pub-dates&gt;&lt;date&gt;2011/03/04&lt;/date&gt;&lt;/pub-dates&gt;&lt;/dates&gt;&lt;publisher&gt;IOP Publishing&lt;/publisher&gt;&lt;isbn&gt;2040-8978&amp;#xD;2040-8986&lt;/isbn&gt;&lt;urls&gt;&lt;related-urls&gt;&lt;url&gt;http://dx.doi.org/10.1088/2040-8978/13/4/044009&lt;/url&gt;&lt;/related-urls&gt;&lt;/urls&gt;&lt;electronic-resource-num&gt;10.1088/2040-8978/13/4/044009&lt;/electronic-resource-num&gt;&lt;/record&gt;&lt;/Cite&gt;&lt;/EndNote&gt;</w:instrText>
      </w:r>
      <w:r w:rsidRPr="004A66BD">
        <w:rPr>
          <w:rFonts w:eastAsia="SimSun"/>
          <w:kern w:val="2"/>
          <w:lang w:eastAsia="zh-CN"/>
        </w:rPr>
        <w:fldChar w:fldCharType="separate"/>
      </w:r>
      <w:r w:rsidR="008F2A71">
        <w:rPr>
          <w:rFonts w:eastAsia="SimSun"/>
          <w:noProof/>
          <w:kern w:val="2"/>
          <w:lang w:eastAsia="zh-CN"/>
        </w:rPr>
        <w:t>(Wang &amp; Prabhakar</w:t>
      </w:r>
      <w:r w:rsidR="008F2A71" w:rsidRPr="008F2A71">
        <w:rPr>
          <w:rFonts w:eastAsia="SimSun"/>
          <w:i/>
          <w:noProof/>
          <w:kern w:val="2"/>
          <w:lang w:eastAsia="zh-CN"/>
        </w:rPr>
        <w:t xml:space="preserve"> et al.</w:t>
      </w:r>
      <w:r w:rsidR="008F2A71">
        <w:rPr>
          <w:rFonts w:eastAsia="SimSun"/>
          <w:noProof/>
          <w:kern w:val="2"/>
          <w:lang w:eastAsia="zh-CN"/>
        </w:rPr>
        <w:t xml:space="preserve"> 2011)</w:t>
      </w:r>
      <w:r w:rsidRPr="004A66BD">
        <w:rPr>
          <w:rFonts w:eastAsia="SimSun"/>
          <w:kern w:val="2"/>
          <w:lang w:eastAsia="zh-CN"/>
        </w:rPr>
        <w:fldChar w:fldCharType="end"/>
      </w:r>
      <w:r>
        <w:rPr>
          <w:rFonts w:eastAsia="SimSun"/>
          <w:kern w:val="2"/>
          <w:lang w:eastAsia="zh-CN"/>
        </w:rPr>
        <w:t xml:space="preserve">. The value of </w:t>
      </w:r>
      <m:oMath>
        <m:sSup>
          <m:sSupPr>
            <m:ctrlPr>
              <w:rPr>
                <w:rFonts w:ascii="Cambria Math" w:eastAsia="SimSun" w:hAnsi="Cambria Math"/>
                <w:kern w:val="2"/>
                <w:lang w:eastAsia="zh-CN"/>
              </w:rPr>
            </m:ctrlPr>
          </m:sSupPr>
          <m:e>
            <m:r>
              <w:rPr>
                <w:rFonts w:ascii="Cambria Math" w:eastAsia="SimSun" w:hAnsi="Cambria Math"/>
                <w:kern w:val="2"/>
                <w:lang w:eastAsia="zh-CN"/>
              </w:rPr>
              <m:t>κ</m:t>
            </m:r>
          </m:e>
          <m:sup>
            <m:r>
              <m:rPr>
                <m:sty m:val="p"/>
              </m:rPr>
              <w:rPr>
                <w:rFonts w:ascii="Cambria Math" w:eastAsia="SimSun" w:hAnsi="Cambria Math"/>
                <w:kern w:val="2"/>
                <w:lang w:eastAsia="zh-CN"/>
              </w:rPr>
              <m:t>(0)</m:t>
            </m:r>
          </m:sup>
        </m:sSup>
      </m:oMath>
      <w:r>
        <w:rPr>
          <w:rFonts w:eastAsia="SimSun"/>
          <w:kern w:val="2"/>
          <w:lang w:eastAsia="zh-CN"/>
        </w:rPr>
        <w:t xml:space="preserve"> can first be obtained </w:t>
      </w:r>
      <w:proofErr w:type="gramStart"/>
      <w:r>
        <w:rPr>
          <w:rFonts w:eastAsia="SimSun"/>
          <w:kern w:val="2"/>
          <w:lang w:eastAsia="zh-CN"/>
        </w:rPr>
        <w:t xml:space="preserve">by </w:t>
      </w:r>
      <w:proofErr w:type="gramEnd"/>
      <m:oMath>
        <m:sSup>
          <m:sSupPr>
            <m:ctrlPr>
              <w:rPr>
                <w:rFonts w:ascii="Cambria Math" w:eastAsia="SimSun" w:hAnsi="Cambria Math"/>
                <w:kern w:val="2"/>
                <w:lang w:eastAsia="zh-CN"/>
              </w:rPr>
            </m:ctrlPr>
          </m:sSupPr>
          <m:e>
            <m:r>
              <w:rPr>
                <w:rFonts w:ascii="Cambria Math" w:eastAsia="SimSun" w:hAnsi="Cambria Math"/>
                <w:kern w:val="2"/>
                <w:lang w:eastAsia="zh-CN"/>
              </w:rPr>
              <m:t>κ</m:t>
            </m:r>
          </m:e>
          <m:sup>
            <m:r>
              <m:rPr>
                <m:sty m:val="p"/>
              </m:rPr>
              <w:rPr>
                <w:rFonts w:ascii="Cambria Math" w:eastAsia="SimSun" w:hAnsi="Cambria Math"/>
                <w:kern w:val="2"/>
                <w:lang w:eastAsia="zh-CN"/>
              </w:rPr>
              <m:t>(0)</m:t>
            </m:r>
          </m:sup>
        </m:sSup>
        <m:r>
          <m:rPr>
            <m:sty m:val="p"/>
          </m:rPr>
          <w:rPr>
            <w:rFonts w:ascii="Cambria Math" w:eastAsia="SimSun" w:hAnsi="Cambria Math"/>
            <w:kern w:val="2"/>
            <w:lang w:eastAsia="zh-CN"/>
          </w:rPr>
          <m:t>=6</m:t>
        </m:r>
        <m:r>
          <w:rPr>
            <w:rFonts w:ascii="Cambria Math" w:eastAsia="SimSun" w:hAnsi="Cambria Math"/>
            <w:kern w:val="2"/>
            <w:lang w:eastAsia="zh-CN"/>
          </w:rPr>
          <m:t>π</m:t>
        </m:r>
        <m:r>
          <m:rPr>
            <m:sty m:val="p"/>
          </m:rPr>
          <w:rPr>
            <w:rFonts w:ascii="Cambria Math" w:eastAsia="SimSun" w:hAnsi="Cambria Math"/>
            <w:kern w:val="2"/>
            <w:lang w:eastAsia="zh-CN"/>
          </w:rPr>
          <m:t>/</m:t>
        </m:r>
        <m:r>
          <w:rPr>
            <w:rFonts w:ascii="Cambria Math" w:eastAsia="SimSun" w:hAnsi="Cambria Math"/>
            <w:kern w:val="2"/>
            <w:lang w:eastAsia="zh-CN"/>
          </w:rPr>
          <m:t>α</m:t>
        </m:r>
      </m:oMath>
      <w:r>
        <w:rPr>
          <w:rFonts w:eastAsia="SimSun"/>
          <w:kern w:val="2"/>
          <w:lang w:eastAsia="zh-CN"/>
        </w:rPr>
        <w:t xml:space="preserve">, which are 14.4, 14.5 and 17.4 for Si1, Si2 and Si3, respectively (listed in </w:t>
      </w:r>
      <w:r w:rsidRPr="00B03FA1">
        <w:rPr>
          <w:rFonts w:eastAsia="SimSun"/>
          <w:b/>
          <w:kern w:val="2"/>
          <w:lang w:eastAsia="zh-CN"/>
        </w:rPr>
        <w:t>Table</w:t>
      </w:r>
      <w:r>
        <w:rPr>
          <w:rFonts w:eastAsia="SimSun"/>
          <w:kern w:val="2"/>
          <w:lang w:eastAsia="zh-CN"/>
        </w:rPr>
        <w:t xml:space="preserve"> S1, column 4). The first method to calculate the value of </w:t>
      </w:r>
      <m:oMath>
        <m:r>
          <w:rPr>
            <w:rFonts w:ascii="Cambria Math" w:eastAsia="SimSun" w:hAnsi="Cambria Math"/>
            <w:kern w:val="2"/>
            <w:lang w:eastAsia="zh-CN"/>
          </w:rPr>
          <m:t>z</m:t>
        </m:r>
        <m:r>
          <m:rPr>
            <m:sty m:val="p"/>
          </m:rPr>
          <w:rPr>
            <w:rFonts w:ascii="Cambria Math" w:eastAsia="SimSun" w:hAnsi="Cambria Math"/>
            <w:kern w:val="2"/>
            <w:lang w:eastAsia="zh-CN"/>
          </w:rPr>
          <m:t>/</m:t>
        </m:r>
        <m:r>
          <w:rPr>
            <w:rFonts w:ascii="Cambria Math" w:eastAsia="SimSun" w:hAnsi="Cambria Math"/>
            <w:kern w:val="2"/>
            <w:lang w:eastAsia="zh-CN"/>
          </w:rPr>
          <m:t>a</m:t>
        </m:r>
      </m:oMath>
      <w:r>
        <w:rPr>
          <w:rFonts w:eastAsia="SimSun"/>
          <w:kern w:val="2"/>
          <w:lang w:eastAsia="zh-CN"/>
        </w:rPr>
        <w:t xml:space="preserve"> is by using equation (1) in the manuscript, the results of which are listed in column 5 of Table S1. A second method is to use the equations (3-4) by Fischer</w:t>
      </w:r>
      <w:r>
        <w:rPr>
          <w:rFonts w:eastAsia="SimSun"/>
          <w:kern w:val="2"/>
          <w:lang w:eastAsia="zh-CN"/>
        </w:rPr>
        <w:fldChar w:fldCharType="begin"/>
      </w:r>
      <w:r w:rsidR="00E77A1E">
        <w:rPr>
          <w:rFonts w:eastAsia="SimSun"/>
          <w:kern w:val="2"/>
          <w:lang w:eastAsia="zh-CN"/>
        </w:rPr>
        <w:instrText xml:space="preserve"> ADDIN EN.CITE &lt;EndNote&gt;&lt;Cite&gt;&lt;Author&gt;Fischer&lt;/Author&gt;&lt;Year&gt;2006&lt;/Year&gt;&lt;RecNum&gt;59&lt;/RecNum&gt;&lt;DisplayText&gt;(Fischer &amp;amp; Dhar&lt;style face="italic"&gt; et al.&lt;/style&gt; 2006)&lt;/DisplayText&gt;&lt;record&gt;&lt;rec-number&gt;59&lt;/rec-number&gt;&lt;foreign-keys&gt;&lt;key app="EN" db-id="f5zte5tfq9xw98e9seb5pf0f9vda9x2v052z" timestamp="1581259265"&gt;59&lt;/key&gt;&lt;/foreign-keys&gt;&lt;ref-type name="Journal Article"&gt;17&lt;/ref-type&gt;&lt;contributors&gt;&lt;authors&gt;&lt;author&gt;Fischer, Th M.&lt;/author&gt;&lt;author&gt;Dhar, P.&lt;/author&gt;&lt;author&gt;Heinig, P.&lt;/author&gt;&lt;/authors&gt;&lt;/contributors&gt;&lt;titles&gt;&lt;title&gt;The viscous drag of spheres and filaments moving in membranes or monolayers&lt;/title&gt;&lt;secondary-title&gt;Journal of Fluid Mechanics&lt;/secondary-title&gt;&lt;/titles&gt;&lt;periodical&gt;&lt;full-title&gt;Journal of fluid mechanics&lt;/full-title&gt;&lt;abbr-1&gt;J. Fluid Mech.&lt;/abbr-1&gt;&lt;/periodical&gt;&lt;pages&gt;451-475&lt;/pages&gt;&lt;volume&gt;558&lt;/volume&gt;&lt;edition&gt;2006/07/04&lt;/edition&gt;&lt;dates&gt;&lt;year&gt;2006&lt;/year&gt;&lt;/dates&gt;&lt;publisher&gt;Cambridge University Press&lt;/publisher&gt;&lt;isbn&gt;0022-1120&lt;/isbn&gt;&lt;urls&gt;&lt;related-urls&gt;&lt;url&gt;https://www.cambridge.org/core/article/viscous-drag-of-spheres-and-filaments-moving-in-membranes-or-monolayers/78DE5F6871B5E1A8ABA184B4440DD33E&lt;/url&gt;&lt;/related-urls&gt;&lt;/urls&gt;&lt;electronic-resource-num&gt;10.1017/S002211200600022X&lt;/electronic-resource-num&gt;&lt;remote-database-name&gt;Cambridge Core&lt;/remote-database-name&gt;&lt;remote-database-provider&gt;Cambridge University Press&lt;/remote-database-provider&gt;&lt;/record&gt;&lt;/Cite&gt;&lt;/EndNote&gt;</w:instrText>
      </w:r>
      <w:r>
        <w:rPr>
          <w:rFonts w:eastAsia="SimSun"/>
          <w:kern w:val="2"/>
          <w:lang w:eastAsia="zh-CN"/>
        </w:rPr>
        <w:fldChar w:fldCharType="separate"/>
      </w:r>
      <w:r w:rsidR="008F2A71">
        <w:rPr>
          <w:rFonts w:eastAsia="SimSun"/>
          <w:noProof/>
          <w:kern w:val="2"/>
          <w:lang w:eastAsia="zh-CN"/>
        </w:rPr>
        <w:t>(Fischer &amp; Dhar</w:t>
      </w:r>
      <w:r w:rsidR="008F2A71" w:rsidRPr="008F2A71">
        <w:rPr>
          <w:rFonts w:eastAsia="SimSun"/>
          <w:i/>
          <w:noProof/>
          <w:kern w:val="2"/>
          <w:lang w:eastAsia="zh-CN"/>
        </w:rPr>
        <w:t xml:space="preserve"> et al.</w:t>
      </w:r>
      <w:r w:rsidR="008F2A71">
        <w:rPr>
          <w:rFonts w:eastAsia="SimSun"/>
          <w:noProof/>
          <w:kern w:val="2"/>
          <w:lang w:eastAsia="zh-CN"/>
        </w:rPr>
        <w:t xml:space="preserve"> 2006)</w:t>
      </w:r>
      <w:r>
        <w:rPr>
          <w:rFonts w:eastAsia="SimSun"/>
          <w:kern w:val="2"/>
          <w:lang w:eastAsia="zh-CN"/>
        </w:rPr>
        <w:fldChar w:fldCharType="end"/>
      </w:r>
      <w:r>
        <w:rPr>
          <w:rFonts w:eastAsia="SimSun"/>
          <w:kern w:val="2"/>
          <w:lang w:eastAsia="zh-CN"/>
        </w:rPr>
        <w:t xml:space="preserve">. The results, denoted </w:t>
      </w:r>
      <w:proofErr w:type="gramStart"/>
      <w:r>
        <w:rPr>
          <w:rFonts w:eastAsia="SimSun"/>
          <w:kern w:val="2"/>
          <w:lang w:eastAsia="zh-CN"/>
        </w:rPr>
        <w:t xml:space="preserve">as </w:t>
      </w:r>
      <w:proofErr w:type="gramEnd"/>
      <m:oMath>
        <m:r>
          <w:rPr>
            <w:rFonts w:ascii="Cambria Math" w:eastAsia="SimSun" w:hAnsi="Cambria Math"/>
            <w:kern w:val="2"/>
            <w:lang w:eastAsia="zh-CN"/>
          </w:rPr>
          <m:t>z</m:t>
        </m:r>
        <m:r>
          <m:rPr>
            <m:sty m:val="p"/>
          </m:rPr>
          <w:rPr>
            <w:rFonts w:ascii="Cambria Math" w:eastAsia="SimSun" w:hAnsi="Cambria Math"/>
            <w:kern w:val="2"/>
            <w:lang w:eastAsia="zh-CN"/>
          </w:rPr>
          <m:t>'/</m:t>
        </m:r>
        <m:r>
          <w:rPr>
            <w:rFonts w:ascii="Cambria Math" w:eastAsia="SimSun" w:hAnsi="Cambria Math"/>
            <w:kern w:val="2"/>
            <w:lang w:eastAsia="zh-CN"/>
          </w:rPr>
          <m:t>a</m:t>
        </m:r>
      </m:oMath>
      <w:r>
        <w:rPr>
          <w:rFonts w:eastAsia="SimSun"/>
          <w:kern w:val="2"/>
          <w:lang w:eastAsia="zh-CN"/>
        </w:rPr>
        <w:t xml:space="preserve">, obtained by equation (3) are listed in column 6 of Table S1. The values of </w:t>
      </w:r>
      <m:oMath>
        <m:r>
          <w:rPr>
            <w:rFonts w:ascii="Cambria Math" w:eastAsia="SimSun" w:hAnsi="Cambria Math"/>
            <w:kern w:val="2"/>
            <w:lang w:eastAsia="zh-CN"/>
          </w:rPr>
          <m:t>z</m:t>
        </m:r>
        <m:r>
          <m:rPr>
            <m:sty m:val="p"/>
          </m:rPr>
          <w:rPr>
            <w:rFonts w:ascii="Cambria Math" w:eastAsia="SimSun" w:hAnsi="Cambria Math"/>
            <w:kern w:val="2"/>
            <w:lang w:eastAsia="zh-CN"/>
          </w:rPr>
          <m:t>'/</m:t>
        </m:r>
        <m:r>
          <w:rPr>
            <w:rFonts w:ascii="Cambria Math" w:eastAsia="SimSun" w:hAnsi="Cambria Math"/>
            <w:kern w:val="2"/>
            <w:lang w:eastAsia="zh-CN"/>
          </w:rPr>
          <m:t>a</m:t>
        </m:r>
      </m:oMath>
      <w:r>
        <w:rPr>
          <w:rFonts w:eastAsia="SimSun"/>
          <w:kern w:val="2"/>
          <w:lang w:eastAsia="zh-CN"/>
        </w:rPr>
        <w:t xml:space="preserve"> for samples Si1 and Si2 are less than 1.0, which suggests that the particles are partially exposed to the air. This means that the monolayer is maintained at but not near the air-water interface. Such results conflict with the experimental observation: when the upside-down prepared sample cells were placed right-side up, the particles near the interface all dropped under gravity. If the particles remain at the air-water interface, then they will stay at the interface all the time due to the effect of the surface energy of the water interface. The results of </w:t>
      </w:r>
      <m:oMath>
        <m:r>
          <w:rPr>
            <w:rFonts w:ascii="Cambria Math" w:eastAsia="SimSun" w:hAnsi="Cambria Math"/>
            <w:kern w:val="2"/>
            <w:lang w:eastAsia="zh-CN"/>
          </w:rPr>
          <m:t>z</m:t>
        </m:r>
        <m:r>
          <m:rPr>
            <m:sty m:val="p"/>
          </m:rPr>
          <w:rPr>
            <w:rFonts w:ascii="Cambria Math" w:eastAsia="SimSun" w:hAnsi="Cambria Math"/>
            <w:kern w:val="2"/>
            <w:lang w:eastAsia="zh-CN"/>
          </w:rPr>
          <m:t>/</m:t>
        </m:r>
        <m:r>
          <w:rPr>
            <w:rFonts w:ascii="Cambria Math" w:eastAsia="SimSun" w:hAnsi="Cambria Math"/>
            <w:kern w:val="2"/>
            <w:lang w:eastAsia="zh-CN"/>
          </w:rPr>
          <m:t>a</m:t>
        </m:r>
      </m:oMath>
      <w:r>
        <w:rPr>
          <w:rFonts w:eastAsia="SimSun"/>
          <w:kern w:val="2"/>
          <w:lang w:eastAsia="zh-CN"/>
        </w:rPr>
        <w:t xml:space="preserve"> in column 5 are more reliable than those of </w:t>
      </w:r>
      <m:oMath>
        <m:r>
          <w:rPr>
            <w:rFonts w:ascii="Cambria Math" w:eastAsia="SimSun" w:hAnsi="Cambria Math"/>
            <w:kern w:val="2"/>
            <w:lang w:eastAsia="zh-CN"/>
          </w:rPr>
          <m:t>z</m:t>
        </m:r>
        <m:r>
          <m:rPr>
            <m:sty m:val="p"/>
          </m:rPr>
          <w:rPr>
            <w:rFonts w:ascii="Cambria Math" w:eastAsia="SimSun" w:hAnsi="Cambria Math"/>
            <w:kern w:val="2"/>
            <w:lang w:eastAsia="zh-CN"/>
          </w:rPr>
          <m:t>'/</m:t>
        </m:r>
        <m:r>
          <w:rPr>
            <w:rFonts w:ascii="Cambria Math" w:eastAsia="SimSun" w:hAnsi="Cambria Math"/>
            <w:kern w:val="2"/>
            <w:lang w:eastAsia="zh-CN"/>
          </w:rPr>
          <m:t>a</m:t>
        </m:r>
      </m:oMath>
      <w:r>
        <w:rPr>
          <w:rFonts w:eastAsia="SimSun"/>
          <w:kern w:val="2"/>
          <w:lang w:eastAsia="zh-CN"/>
        </w:rPr>
        <w:t xml:space="preserve"> in column 6. We believe that this inconsistency may be related to the </w:t>
      </w:r>
      <w:r>
        <w:rPr>
          <w:rFonts w:eastAsia="SimSun"/>
          <w:kern w:val="2"/>
          <w:lang w:eastAsia="zh-CN"/>
        </w:rPr>
        <w:lastRenderedPageBreak/>
        <w:t xml:space="preserve">difference between our physical system and Fischer’s: a continuous fluid on one side of the monolayer is replaced by a water layer with </w:t>
      </w:r>
      <w:proofErr w:type="gramStart"/>
      <w:r>
        <w:rPr>
          <w:rFonts w:eastAsia="SimSun"/>
          <w:kern w:val="2"/>
          <w:lang w:eastAsia="zh-CN"/>
        </w:rPr>
        <w:t xml:space="preserve">thickness </w:t>
      </w:r>
      <w:proofErr w:type="gramEnd"/>
      <m:oMath>
        <m:r>
          <w:rPr>
            <w:rFonts w:ascii="Cambria Math" w:eastAsia="SimSun" w:hAnsi="Cambria Math"/>
            <w:kern w:val="2"/>
            <w:lang w:eastAsia="zh-CN"/>
          </w:rPr>
          <m:t>z</m:t>
        </m:r>
      </m:oMath>
      <w:r>
        <w:rPr>
          <w:rFonts w:eastAsia="SimSun"/>
          <w:kern w:val="2"/>
          <w:lang w:eastAsia="zh-CN"/>
        </w:rPr>
        <w:t xml:space="preserve">. </w:t>
      </w:r>
    </w:p>
    <w:p w14:paraId="7422112C" w14:textId="48447207" w:rsidR="006A4FA5" w:rsidRDefault="006A4FA5" w:rsidP="00AA62DF">
      <w:pPr>
        <w:pStyle w:val="MainText"/>
        <w:ind w:firstLineChars="150" w:firstLine="360"/>
        <w:jc w:val="both"/>
        <w:rPr>
          <w:rFonts w:eastAsia="SimSun"/>
          <w:kern w:val="2"/>
          <w:lang w:eastAsia="zh-CN"/>
        </w:rPr>
      </w:pPr>
      <w:r>
        <w:rPr>
          <w:rFonts w:eastAsia="SimSun"/>
          <w:kern w:val="2"/>
          <w:lang w:eastAsia="zh-CN"/>
        </w:rPr>
        <w:t>The deviation of</w:t>
      </w:r>
      <m:oMath>
        <m:r>
          <m:rPr>
            <m:sty m:val="p"/>
          </m:rPr>
          <w:rPr>
            <w:rFonts w:ascii="Cambria Math" w:eastAsia="SimSun" w:hAnsi="Cambria Math"/>
            <w:kern w:val="2"/>
            <w:lang w:eastAsia="zh-CN"/>
          </w:rPr>
          <m:t xml:space="preserve"> </m:t>
        </m:r>
        <m:sSup>
          <m:sSupPr>
            <m:ctrlPr>
              <w:rPr>
                <w:rFonts w:ascii="Cambria Math" w:eastAsia="SimSun" w:hAnsi="Cambria Math"/>
                <w:kern w:val="2"/>
                <w:lang w:eastAsia="zh-CN"/>
              </w:rPr>
            </m:ctrlPr>
          </m:sSupPr>
          <m:e>
            <m:r>
              <w:rPr>
                <w:rFonts w:ascii="Cambria Math" w:eastAsia="SimSun" w:hAnsi="Cambria Math"/>
                <w:kern w:val="2"/>
                <w:lang w:eastAsia="zh-CN"/>
              </w:rPr>
              <m:t>κ</m:t>
            </m:r>
          </m:e>
          <m:sup>
            <m:d>
              <m:dPr>
                <m:ctrlPr>
                  <w:rPr>
                    <w:rFonts w:ascii="Cambria Math" w:eastAsia="SimSun" w:hAnsi="Cambria Math"/>
                    <w:kern w:val="2"/>
                    <w:lang w:eastAsia="zh-CN"/>
                  </w:rPr>
                </m:ctrlPr>
              </m:dPr>
              <m:e>
                <m:r>
                  <m:rPr>
                    <m:sty m:val="p"/>
                  </m:rPr>
                  <w:rPr>
                    <w:rFonts w:ascii="Cambria Math" w:eastAsia="SimSun" w:hAnsi="Cambria Math"/>
                    <w:kern w:val="2"/>
                    <w:lang w:eastAsia="zh-CN"/>
                  </w:rPr>
                  <m:t>0</m:t>
                </m:r>
              </m:e>
            </m:d>
          </m:sup>
        </m:sSup>
      </m:oMath>
      <w:r>
        <w:rPr>
          <w:rFonts w:eastAsia="SimSun"/>
          <w:kern w:val="2"/>
          <w:lang w:eastAsia="zh-CN"/>
        </w:rPr>
        <w:t xml:space="preserve"> and </w:t>
      </w:r>
      <m:oMath>
        <m:sSup>
          <m:sSupPr>
            <m:ctrlPr>
              <w:rPr>
                <w:rFonts w:ascii="Cambria Math" w:eastAsia="SimSun" w:hAnsi="Cambria Math"/>
                <w:kern w:val="2"/>
                <w:lang w:eastAsia="zh-CN"/>
              </w:rPr>
            </m:ctrlPr>
          </m:sSupPr>
          <m:e>
            <m:r>
              <w:rPr>
                <w:rFonts w:ascii="Cambria Math" w:eastAsia="SimSun" w:hAnsi="Cambria Math"/>
                <w:kern w:val="2"/>
                <w:lang w:eastAsia="zh-CN"/>
              </w:rPr>
              <m:t>κ</m:t>
            </m:r>
          </m:e>
          <m:sup>
            <m:d>
              <m:dPr>
                <m:ctrlPr>
                  <w:rPr>
                    <w:rFonts w:ascii="Cambria Math" w:eastAsia="SimSun" w:hAnsi="Cambria Math"/>
                    <w:kern w:val="2"/>
                    <w:lang w:eastAsia="zh-CN"/>
                  </w:rPr>
                </m:ctrlPr>
              </m:dPr>
              <m:e>
                <m:r>
                  <m:rPr>
                    <m:sty m:val="p"/>
                  </m:rPr>
                  <w:rPr>
                    <w:rFonts w:ascii="Cambria Math" w:eastAsia="SimSun" w:hAnsi="Cambria Math"/>
                    <w:kern w:val="2"/>
                    <w:lang w:eastAsia="zh-CN"/>
                  </w:rPr>
                  <m:t>1</m:t>
                </m:r>
              </m:e>
            </m:d>
          </m:sup>
        </m:sSup>
      </m:oMath>
      <w:r>
        <w:rPr>
          <w:rFonts w:eastAsia="SimSun"/>
          <w:kern w:val="2"/>
          <w:lang w:eastAsia="zh-CN"/>
        </w:rPr>
        <w:t xml:space="preserve"> using Fischer’s model are estimated as follows: The values of </w:t>
      </w:r>
      <m:oMath>
        <m:r>
          <w:rPr>
            <w:rFonts w:ascii="Cambria Math" w:eastAsia="SimSun" w:hAnsi="Cambria Math"/>
            <w:kern w:val="2"/>
            <w:lang w:eastAsia="zh-CN"/>
          </w:rPr>
          <m:t>z</m:t>
        </m:r>
        <m:r>
          <m:rPr>
            <m:sty m:val="p"/>
          </m:rPr>
          <w:rPr>
            <w:rFonts w:ascii="Cambria Math" w:eastAsia="SimSun" w:hAnsi="Cambria Math"/>
            <w:kern w:val="2"/>
            <w:lang w:eastAsia="zh-CN"/>
          </w:rPr>
          <m:t>/</m:t>
        </m:r>
        <m:r>
          <w:rPr>
            <w:rFonts w:ascii="Cambria Math" w:eastAsia="SimSun" w:hAnsi="Cambria Math"/>
            <w:kern w:val="2"/>
            <w:lang w:eastAsia="zh-CN"/>
          </w:rPr>
          <m:t>a</m:t>
        </m:r>
      </m:oMath>
      <w:r>
        <w:rPr>
          <w:rFonts w:eastAsia="SimSun"/>
          <w:kern w:val="2"/>
          <w:lang w:eastAsia="zh-CN"/>
        </w:rPr>
        <w:t xml:space="preserve"> are substituted into equation (3) to recalculate</w:t>
      </w:r>
      <m:oMath>
        <m:r>
          <m:rPr>
            <m:sty m:val="p"/>
          </m:rPr>
          <w:rPr>
            <w:rFonts w:ascii="Cambria Math" w:eastAsia="SimSun" w:hAnsi="Cambria Math"/>
            <w:kern w:val="2"/>
            <w:lang w:eastAsia="zh-CN"/>
          </w:rPr>
          <m:t xml:space="preserve"> </m:t>
        </m:r>
        <m:sSup>
          <m:sSupPr>
            <m:ctrlPr>
              <w:rPr>
                <w:rFonts w:ascii="Cambria Math" w:eastAsia="SimSun" w:hAnsi="Cambria Math"/>
                <w:kern w:val="2"/>
                <w:lang w:eastAsia="zh-CN"/>
              </w:rPr>
            </m:ctrlPr>
          </m:sSupPr>
          <m:e>
            <m:r>
              <w:rPr>
                <w:rFonts w:ascii="Cambria Math" w:eastAsia="SimSun" w:hAnsi="Cambria Math"/>
                <w:kern w:val="2"/>
                <w:lang w:eastAsia="zh-CN"/>
              </w:rPr>
              <m:t>κ</m:t>
            </m:r>
          </m:e>
          <m:sup>
            <m:d>
              <m:dPr>
                <m:ctrlPr>
                  <w:rPr>
                    <w:rFonts w:ascii="Cambria Math" w:eastAsia="SimSun" w:hAnsi="Cambria Math"/>
                    <w:kern w:val="2"/>
                    <w:lang w:eastAsia="zh-CN"/>
                  </w:rPr>
                </m:ctrlPr>
              </m:dPr>
              <m:e>
                <m:r>
                  <m:rPr>
                    <m:sty m:val="p"/>
                  </m:rPr>
                  <w:rPr>
                    <w:rFonts w:ascii="Cambria Math" w:eastAsia="SimSun" w:hAnsi="Cambria Math"/>
                    <w:kern w:val="2"/>
                    <w:lang w:eastAsia="zh-CN"/>
                  </w:rPr>
                  <m:t>0</m:t>
                </m:r>
              </m:e>
            </m:d>
          </m:sup>
        </m:sSup>
      </m:oMath>
      <w:r>
        <w:rPr>
          <w:rFonts w:eastAsia="SimSun"/>
          <w:kern w:val="2"/>
          <w:lang w:eastAsia="zh-CN"/>
        </w:rPr>
        <w:t xml:space="preserve">. The results of </w:t>
      </w:r>
      <m:oMath>
        <m:sSup>
          <m:sSupPr>
            <m:ctrlPr>
              <w:rPr>
                <w:rFonts w:ascii="Cambria Math" w:eastAsia="SimSun" w:hAnsi="Cambria Math"/>
                <w:kern w:val="2"/>
                <w:lang w:eastAsia="zh-CN"/>
              </w:rPr>
            </m:ctrlPr>
          </m:sSupPr>
          <m:e>
            <m:r>
              <w:rPr>
                <w:rFonts w:ascii="Cambria Math" w:eastAsia="SimSun" w:hAnsi="Cambria Math"/>
                <w:kern w:val="2"/>
                <w:lang w:eastAsia="zh-CN"/>
              </w:rPr>
              <m:t>κ</m:t>
            </m:r>
          </m:e>
          <m:sup>
            <m:d>
              <m:dPr>
                <m:ctrlPr>
                  <w:rPr>
                    <w:rFonts w:ascii="Cambria Math" w:eastAsia="SimSun" w:hAnsi="Cambria Math"/>
                    <w:kern w:val="2"/>
                    <w:lang w:eastAsia="zh-CN"/>
                  </w:rPr>
                </m:ctrlPr>
              </m:dPr>
              <m:e>
                <m:r>
                  <m:rPr>
                    <m:sty m:val="p"/>
                  </m:rPr>
                  <w:rPr>
                    <w:rFonts w:ascii="Cambria Math" w:eastAsia="SimSun" w:hAnsi="Cambria Math"/>
                    <w:kern w:val="2"/>
                    <w:lang w:eastAsia="zh-CN"/>
                  </w:rPr>
                  <m:t>0</m:t>
                </m:r>
              </m:e>
            </m:d>
          </m:sup>
        </m:sSup>
      </m:oMath>
      <w:r>
        <w:rPr>
          <w:rFonts w:eastAsia="SimSun"/>
          <w:kern w:val="2"/>
          <w:lang w:eastAsia="zh-CN"/>
        </w:rPr>
        <w:t xml:space="preserve"> are listed in column 7 of Table S1. The deviations of</w:t>
      </w:r>
      <m:oMath>
        <m:r>
          <m:rPr>
            <m:sty m:val="p"/>
          </m:rPr>
          <w:rPr>
            <w:rFonts w:ascii="Cambria Math" w:eastAsia="SimSun" w:hAnsi="Cambria Math"/>
            <w:kern w:val="2"/>
            <w:lang w:eastAsia="zh-CN"/>
          </w:rPr>
          <m:t xml:space="preserve"> </m:t>
        </m:r>
        <m:sSup>
          <m:sSupPr>
            <m:ctrlPr>
              <w:rPr>
                <w:rFonts w:ascii="Cambria Math" w:eastAsia="SimSun" w:hAnsi="Cambria Math"/>
                <w:kern w:val="2"/>
                <w:lang w:eastAsia="zh-CN"/>
              </w:rPr>
            </m:ctrlPr>
          </m:sSupPr>
          <m:e>
            <m:r>
              <w:rPr>
                <w:rFonts w:ascii="Cambria Math" w:eastAsia="SimSun" w:hAnsi="Cambria Math"/>
                <w:kern w:val="2"/>
                <w:lang w:eastAsia="zh-CN"/>
              </w:rPr>
              <m:t>κ</m:t>
            </m:r>
          </m:e>
          <m:sup>
            <m:d>
              <m:dPr>
                <m:ctrlPr>
                  <w:rPr>
                    <w:rFonts w:ascii="Cambria Math" w:eastAsia="SimSun" w:hAnsi="Cambria Math"/>
                    <w:kern w:val="2"/>
                    <w:lang w:eastAsia="zh-CN"/>
                  </w:rPr>
                </m:ctrlPr>
              </m:dPr>
              <m:e>
                <m:r>
                  <m:rPr>
                    <m:sty m:val="p"/>
                  </m:rPr>
                  <w:rPr>
                    <w:rFonts w:ascii="Cambria Math" w:eastAsia="SimSun" w:hAnsi="Cambria Math"/>
                    <w:kern w:val="2"/>
                    <w:lang w:eastAsia="zh-CN"/>
                  </w:rPr>
                  <m:t>0</m:t>
                </m:r>
              </m:e>
            </m:d>
          </m:sup>
        </m:sSup>
      </m:oMath>
      <w:r>
        <w:rPr>
          <w:rFonts w:eastAsia="SimSun"/>
          <w:kern w:val="2"/>
          <w:lang w:eastAsia="zh-CN"/>
        </w:rPr>
        <w:t xml:space="preserve"> between columns 4 and 7 are approximately 6%. The values of </w:t>
      </w:r>
      <m:oMath>
        <m:r>
          <w:rPr>
            <w:rFonts w:ascii="Cambria Math" w:eastAsia="SimSun" w:hAnsi="Cambria Math"/>
            <w:kern w:val="2"/>
            <w:lang w:eastAsia="zh-CN"/>
          </w:rPr>
          <m:t>z</m:t>
        </m:r>
        <m:r>
          <m:rPr>
            <m:sty m:val="p"/>
          </m:rPr>
          <w:rPr>
            <w:rFonts w:ascii="Cambria Math" w:eastAsia="SimSun" w:hAnsi="Cambria Math"/>
            <w:kern w:val="2"/>
            <w:lang w:eastAsia="zh-CN"/>
          </w:rPr>
          <m:t>/</m:t>
        </m:r>
        <m:r>
          <w:rPr>
            <w:rFonts w:ascii="Cambria Math" w:eastAsia="SimSun" w:hAnsi="Cambria Math"/>
            <w:kern w:val="2"/>
            <w:lang w:eastAsia="zh-CN"/>
          </w:rPr>
          <m:t>a</m:t>
        </m:r>
      </m:oMath>
      <w:r>
        <w:rPr>
          <w:rFonts w:eastAsia="SimSun"/>
          <w:kern w:val="2"/>
          <w:lang w:eastAsia="zh-CN"/>
        </w:rPr>
        <w:t xml:space="preserve"> are substituted into equation (4) to calculate</w:t>
      </w:r>
      <m:oMath>
        <m:r>
          <m:rPr>
            <m:sty m:val="p"/>
          </m:rPr>
          <w:rPr>
            <w:rFonts w:ascii="Cambria Math" w:eastAsia="SimSun" w:hAnsi="Cambria Math"/>
            <w:kern w:val="2"/>
            <w:lang w:eastAsia="zh-CN"/>
          </w:rPr>
          <m:t xml:space="preserve"> </m:t>
        </m:r>
        <m:sSup>
          <m:sSupPr>
            <m:ctrlPr>
              <w:rPr>
                <w:rFonts w:ascii="Cambria Math" w:eastAsia="SimSun" w:hAnsi="Cambria Math"/>
                <w:kern w:val="2"/>
                <w:lang w:eastAsia="zh-CN"/>
              </w:rPr>
            </m:ctrlPr>
          </m:sSupPr>
          <m:e>
            <m:r>
              <w:rPr>
                <w:rFonts w:ascii="Cambria Math" w:eastAsia="SimSun" w:hAnsi="Cambria Math"/>
                <w:kern w:val="2"/>
                <w:lang w:eastAsia="zh-CN"/>
              </w:rPr>
              <m:t>κ</m:t>
            </m:r>
          </m:e>
          <m:sup>
            <m:d>
              <m:dPr>
                <m:ctrlPr>
                  <w:rPr>
                    <w:rFonts w:ascii="Cambria Math" w:eastAsia="SimSun" w:hAnsi="Cambria Math"/>
                    <w:kern w:val="2"/>
                    <w:lang w:eastAsia="zh-CN"/>
                  </w:rPr>
                </m:ctrlPr>
              </m:dPr>
              <m:e>
                <m:r>
                  <m:rPr>
                    <m:sty m:val="p"/>
                  </m:rPr>
                  <w:rPr>
                    <w:rFonts w:ascii="Cambria Math" w:eastAsia="SimSun" w:hAnsi="Cambria Math"/>
                    <w:kern w:val="2"/>
                    <w:lang w:eastAsia="zh-CN"/>
                  </w:rPr>
                  <m:t>1</m:t>
                </m:r>
              </m:e>
            </m:d>
          </m:sup>
        </m:sSup>
      </m:oMath>
      <w:r>
        <w:rPr>
          <w:rFonts w:eastAsia="SimSun"/>
          <w:kern w:val="2"/>
          <w:lang w:eastAsia="zh-CN"/>
        </w:rPr>
        <w:t xml:space="preserve">. The results of </w:t>
      </w:r>
      <m:oMath>
        <m:sSup>
          <m:sSupPr>
            <m:ctrlPr>
              <w:rPr>
                <w:rFonts w:ascii="Cambria Math" w:eastAsia="SimSun" w:hAnsi="Cambria Math"/>
                <w:kern w:val="2"/>
                <w:lang w:eastAsia="zh-CN"/>
              </w:rPr>
            </m:ctrlPr>
          </m:sSupPr>
          <m:e>
            <m:r>
              <w:rPr>
                <w:rFonts w:ascii="Cambria Math" w:eastAsia="SimSun" w:hAnsi="Cambria Math"/>
                <w:kern w:val="2"/>
                <w:lang w:eastAsia="zh-CN"/>
              </w:rPr>
              <m:t>κ</m:t>
            </m:r>
          </m:e>
          <m:sup>
            <m:d>
              <m:dPr>
                <m:ctrlPr>
                  <w:rPr>
                    <w:rFonts w:ascii="Cambria Math" w:eastAsia="SimSun" w:hAnsi="Cambria Math"/>
                    <w:kern w:val="2"/>
                    <w:lang w:eastAsia="zh-CN"/>
                  </w:rPr>
                </m:ctrlPr>
              </m:dPr>
              <m:e>
                <m:r>
                  <m:rPr>
                    <m:sty m:val="p"/>
                  </m:rPr>
                  <w:rPr>
                    <w:rFonts w:ascii="Cambria Math" w:eastAsia="SimSun" w:hAnsi="Cambria Math"/>
                    <w:kern w:val="2"/>
                    <w:lang w:eastAsia="zh-CN"/>
                  </w:rPr>
                  <m:t>1</m:t>
                </m:r>
              </m:e>
            </m:d>
          </m:sup>
        </m:sSup>
      </m:oMath>
      <w:r>
        <w:rPr>
          <w:rFonts w:eastAsia="SimSun"/>
          <w:kern w:val="2"/>
          <w:lang w:eastAsia="zh-CN"/>
        </w:rPr>
        <w:t xml:space="preserve"> are listed in column 8. Then, the values of</w:t>
      </w:r>
      <m:oMath>
        <m:r>
          <m:rPr>
            <m:sty m:val="p"/>
          </m:rPr>
          <w:rPr>
            <w:rFonts w:ascii="Cambria Math" w:eastAsia="SimSun" w:hAnsi="Cambria Math"/>
            <w:kern w:val="2"/>
            <w:lang w:eastAsia="zh-CN"/>
          </w:rPr>
          <m:t xml:space="preserve"> </m:t>
        </m:r>
        <m:sSup>
          <m:sSupPr>
            <m:ctrlPr>
              <w:rPr>
                <w:rFonts w:ascii="Cambria Math" w:eastAsia="SimSun" w:hAnsi="Cambria Math"/>
                <w:kern w:val="2"/>
                <w:lang w:eastAsia="zh-CN"/>
              </w:rPr>
            </m:ctrlPr>
          </m:sSupPr>
          <m:e>
            <m:r>
              <w:rPr>
                <w:rFonts w:ascii="Cambria Math" w:eastAsia="SimSun" w:hAnsi="Cambria Math"/>
                <w:kern w:val="2"/>
                <w:lang w:eastAsia="zh-CN"/>
              </w:rPr>
              <m:t>κ</m:t>
            </m:r>
          </m:e>
          <m:sup>
            <m:d>
              <m:dPr>
                <m:ctrlPr>
                  <w:rPr>
                    <w:rFonts w:ascii="Cambria Math" w:eastAsia="SimSun" w:hAnsi="Cambria Math"/>
                    <w:kern w:val="2"/>
                    <w:lang w:eastAsia="zh-CN"/>
                  </w:rPr>
                </m:ctrlPr>
              </m:dPr>
              <m:e>
                <m:r>
                  <m:rPr>
                    <m:sty m:val="p"/>
                  </m:rPr>
                  <w:rPr>
                    <w:rFonts w:ascii="Cambria Math" w:eastAsia="SimSun" w:hAnsi="Cambria Math"/>
                    <w:kern w:val="2"/>
                    <w:lang w:eastAsia="zh-CN"/>
                  </w:rPr>
                  <m:t>1</m:t>
                </m:r>
              </m:e>
            </m:d>
          </m:sup>
        </m:sSup>
      </m:oMath>
      <w:r>
        <w:rPr>
          <w:rFonts w:eastAsia="SimSun"/>
          <w:kern w:val="2"/>
          <w:lang w:eastAsia="zh-CN"/>
        </w:rPr>
        <w:t xml:space="preserve"> are recalculated by substituting </w:t>
      </w:r>
      <m:oMath>
        <m:sSup>
          <m:sSupPr>
            <m:ctrlPr>
              <w:rPr>
                <w:rFonts w:ascii="Cambria Math" w:eastAsia="SimSun" w:hAnsi="Cambria Math"/>
                <w:kern w:val="2"/>
                <w:lang w:eastAsia="zh-CN"/>
              </w:rPr>
            </m:ctrlPr>
          </m:sSupPr>
          <m:e>
            <m:r>
              <w:rPr>
                <w:rFonts w:ascii="Cambria Math" w:eastAsia="SimSun" w:hAnsi="Cambria Math"/>
                <w:kern w:val="2"/>
                <w:lang w:eastAsia="zh-CN"/>
              </w:rPr>
              <m:t>z</m:t>
            </m:r>
          </m:e>
          <m:sup>
            <m:r>
              <m:rPr>
                <m:sty m:val="p"/>
              </m:rPr>
              <w:rPr>
                <w:rFonts w:ascii="Cambria Math" w:eastAsia="SimSun" w:hAnsi="Cambria Math"/>
                <w:kern w:val="2"/>
                <w:lang w:eastAsia="zh-CN"/>
              </w:rPr>
              <m:t>'</m:t>
            </m:r>
          </m:sup>
        </m:sSup>
        <m:r>
          <m:rPr>
            <m:sty m:val="p"/>
          </m:rPr>
          <w:rPr>
            <w:rFonts w:ascii="Cambria Math" w:eastAsia="SimSun" w:hAnsi="Cambria Math"/>
            <w:kern w:val="2"/>
            <w:lang w:eastAsia="zh-CN"/>
          </w:rPr>
          <m:t>/</m:t>
        </m:r>
        <m:r>
          <w:rPr>
            <w:rFonts w:ascii="Cambria Math" w:eastAsia="SimSun" w:hAnsi="Cambria Math"/>
            <w:kern w:val="2"/>
            <w:lang w:eastAsia="zh-CN"/>
          </w:rPr>
          <m:t>a</m:t>
        </m:r>
      </m:oMath>
      <w:r>
        <w:rPr>
          <w:rFonts w:eastAsia="SimSun"/>
          <w:kern w:val="2"/>
          <w:lang w:eastAsia="zh-CN"/>
        </w:rPr>
        <w:t xml:space="preserve"> into equation (4), and the results are listed in column 9. The deviations of </w:t>
      </w:r>
      <m:oMath>
        <m:sSup>
          <m:sSupPr>
            <m:ctrlPr>
              <w:rPr>
                <w:rFonts w:ascii="Cambria Math" w:eastAsia="SimSun" w:hAnsi="Cambria Math"/>
                <w:kern w:val="2"/>
                <w:lang w:eastAsia="zh-CN"/>
              </w:rPr>
            </m:ctrlPr>
          </m:sSupPr>
          <m:e>
            <m:r>
              <w:rPr>
                <w:rFonts w:ascii="Cambria Math" w:eastAsia="SimSun" w:hAnsi="Cambria Math"/>
                <w:kern w:val="2"/>
                <w:lang w:eastAsia="zh-CN"/>
              </w:rPr>
              <m:t>κ</m:t>
            </m:r>
          </m:e>
          <m:sup>
            <m:d>
              <m:dPr>
                <m:ctrlPr>
                  <w:rPr>
                    <w:rFonts w:ascii="Cambria Math" w:eastAsia="SimSun" w:hAnsi="Cambria Math"/>
                    <w:kern w:val="2"/>
                    <w:lang w:eastAsia="zh-CN"/>
                  </w:rPr>
                </m:ctrlPr>
              </m:dPr>
              <m:e>
                <m:r>
                  <m:rPr>
                    <m:sty m:val="p"/>
                  </m:rPr>
                  <w:rPr>
                    <w:rFonts w:ascii="Cambria Math" w:eastAsia="SimSun" w:hAnsi="Cambria Math"/>
                    <w:kern w:val="2"/>
                    <w:lang w:eastAsia="zh-CN"/>
                  </w:rPr>
                  <m:t>1</m:t>
                </m:r>
              </m:e>
            </m:d>
          </m:sup>
        </m:sSup>
      </m:oMath>
      <w:r>
        <w:rPr>
          <w:rFonts w:eastAsia="SimSun"/>
          <w:kern w:val="2"/>
          <w:lang w:eastAsia="zh-CN"/>
        </w:rPr>
        <w:t xml:space="preserve"> between columns 8 and 9 are approximately 16%. The results for </w:t>
      </w:r>
      <m:oMath>
        <m:sSup>
          <m:sSupPr>
            <m:ctrlPr>
              <w:rPr>
                <w:rFonts w:ascii="Cambria Math" w:eastAsia="SimSun" w:hAnsi="Cambria Math"/>
                <w:kern w:val="2"/>
                <w:lang w:eastAsia="zh-CN"/>
              </w:rPr>
            </m:ctrlPr>
          </m:sSupPr>
          <m:e>
            <m:r>
              <w:rPr>
                <w:rFonts w:ascii="Cambria Math" w:eastAsia="SimSun" w:hAnsi="Cambria Math"/>
                <w:kern w:val="2"/>
                <w:lang w:eastAsia="zh-CN"/>
              </w:rPr>
              <m:t>κ</m:t>
            </m:r>
          </m:e>
          <m:sup>
            <m:d>
              <m:dPr>
                <m:ctrlPr>
                  <w:rPr>
                    <w:rFonts w:ascii="Cambria Math" w:eastAsia="SimSun" w:hAnsi="Cambria Math"/>
                    <w:kern w:val="2"/>
                    <w:lang w:eastAsia="zh-CN"/>
                  </w:rPr>
                </m:ctrlPr>
              </m:dPr>
              <m:e>
                <m:r>
                  <m:rPr>
                    <m:sty m:val="p"/>
                  </m:rPr>
                  <w:rPr>
                    <w:rFonts w:ascii="Cambria Math" w:eastAsia="SimSun" w:hAnsi="Cambria Math"/>
                    <w:kern w:val="2"/>
                    <w:lang w:eastAsia="zh-CN"/>
                  </w:rPr>
                  <m:t>1</m:t>
                </m:r>
              </m:e>
            </m:d>
          </m:sup>
        </m:sSup>
      </m:oMath>
      <w:r>
        <w:rPr>
          <w:rFonts w:eastAsia="SimSun"/>
          <w:kern w:val="2"/>
          <w:lang w:eastAsia="zh-CN"/>
        </w:rPr>
        <w:t xml:space="preserve"> in column 8 are used in the manuscript because they were obtained from the values of </w:t>
      </w:r>
      <m:oMath>
        <m:r>
          <w:rPr>
            <w:rFonts w:ascii="Cambria Math" w:eastAsia="SimSun" w:hAnsi="Cambria Math"/>
            <w:kern w:val="2"/>
            <w:lang w:eastAsia="zh-CN"/>
          </w:rPr>
          <m:t>z</m:t>
        </m:r>
        <m:r>
          <m:rPr>
            <m:sty m:val="p"/>
          </m:rPr>
          <w:rPr>
            <w:rFonts w:ascii="Cambria Math" w:eastAsia="SimSun" w:hAnsi="Cambria Math"/>
            <w:kern w:val="2"/>
            <w:lang w:eastAsia="zh-CN"/>
          </w:rPr>
          <m:t>/</m:t>
        </m:r>
        <m:r>
          <w:rPr>
            <w:rFonts w:ascii="Cambria Math" w:eastAsia="SimSun" w:hAnsi="Cambria Math"/>
            <w:kern w:val="2"/>
            <w:lang w:eastAsia="zh-CN"/>
          </w:rPr>
          <m:t>a</m:t>
        </m:r>
      </m:oMath>
      <w:r>
        <w:rPr>
          <w:rFonts w:eastAsia="SimSun"/>
          <w:kern w:val="2"/>
          <w:lang w:eastAsia="zh-CN"/>
        </w:rPr>
        <w:t xml:space="preserve"> instead </w:t>
      </w:r>
      <w:proofErr w:type="gramStart"/>
      <w:r>
        <w:rPr>
          <w:rFonts w:eastAsia="SimSun"/>
          <w:kern w:val="2"/>
          <w:lang w:eastAsia="zh-CN"/>
        </w:rPr>
        <w:t xml:space="preserve">of </w:t>
      </w:r>
      <w:proofErr w:type="gramEnd"/>
      <m:oMath>
        <m:r>
          <w:rPr>
            <w:rFonts w:ascii="Cambria Math" w:eastAsia="SimSun" w:hAnsi="Cambria Math"/>
            <w:kern w:val="2"/>
            <w:lang w:eastAsia="zh-CN"/>
          </w:rPr>
          <m:t>z</m:t>
        </m:r>
        <m:r>
          <m:rPr>
            <m:sty m:val="p"/>
          </m:rPr>
          <w:rPr>
            <w:rFonts w:ascii="Cambria Math" w:eastAsia="SimSun" w:hAnsi="Cambria Math"/>
            <w:kern w:val="2"/>
            <w:lang w:eastAsia="zh-CN"/>
          </w:rPr>
          <m:t>'/</m:t>
        </m:r>
        <m:r>
          <w:rPr>
            <w:rFonts w:ascii="Cambria Math" w:eastAsia="SimSun" w:hAnsi="Cambria Math"/>
            <w:kern w:val="2"/>
            <w:lang w:eastAsia="zh-CN"/>
          </w:rPr>
          <m:t>a</m:t>
        </m:r>
      </m:oMath>
      <w:r w:rsidRPr="0068012A">
        <w:rPr>
          <w:rFonts w:eastAsia="SimSun"/>
          <w:kern w:val="2"/>
          <w:lang w:eastAsia="zh-CN"/>
        </w:rPr>
        <w:t>.</w:t>
      </w:r>
      <w:r>
        <w:rPr>
          <w:rFonts w:eastAsia="SimSun"/>
          <w:kern w:val="2"/>
          <w:lang w:eastAsia="zh-CN"/>
        </w:rPr>
        <w:t xml:space="preserve"> </w:t>
      </w:r>
    </w:p>
    <w:p w14:paraId="04D753C2" w14:textId="77777777" w:rsidR="00AA62DF" w:rsidRPr="00FC1861" w:rsidRDefault="00AA62DF" w:rsidP="00AA62DF">
      <w:pPr>
        <w:pStyle w:val="MainText"/>
        <w:ind w:firstLineChars="150" w:firstLine="360"/>
        <w:jc w:val="both"/>
        <w:rPr>
          <w:rFonts w:eastAsia="SimSun"/>
          <w:kern w:val="2"/>
          <w:lang w:eastAsia="zh-CN"/>
        </w:rPr>
      </w:pPr>
    </w:p>
    <w:p w14:paraId="59F9B4B4" w14:textId="5B7C1AEC" w:rsidR="006A4FA5" w:rsidRDefault="006A4FA5" w:rsidP="006A4FA5">
      <w:pPr>
        <w:pStyle w:val="MainText"/>
        <w:jc w:val="both"/>
        <w:rPr>
          <w:rFonts w:eastAsia="SimSun"/>
          <w:kern w:val="2"/>
          <w:lang w:eastAsia="zh-CN"/>
        </w:rPr>
      </w:pPr>
      <w:r w:rsidRPr="00B03FA1">
        <w:rPr>
          <w:rFonts w:eastAsia="SimSun"/>
          <w:b/>
          <w:kern w:val="2"/>
          <w:lang w:eastAsia="zh-CN"/>
        </w:rPr>
        <w:t>Table S1.</w:t>
      </w:r>
      <m:oMath>
        <m:r>
          <m:rPr>
            <m:sty m:val="p"/>
          </m:rPr>
          <w:rPr>
            <w:rFonts w:ascii="Cambria Math" w:eastAsia="SimSun" w:hAnsi="Cambria Math"/>
            <w:kern w:val="2"/>
            <w:lang w:eastAsia="zh-CN"/>
          </w:rPr>
          <m:t xml:space="preserve"> </m:t>
        </m:r>
        <m:sSup>
          <m:sSupPr>
            <m:ctrlPr>
              <w:rPr>
                <w:rFonts w:ascii="Cambria Math" w:eastAsia="SimSun" w:hAnsi="Cambria Math"/>
                <w:kern w:val="2"/>
                <w:lang w:eastAsia="zh-CN"/>
              </w:rPr>
            </m:ctrlPr>
          </m:sSupPr>
          <m:e>
            <m:r>
              <w:rPr>
                <w:rFonts w:ascii="Cambria Math" w:eastAsia="SimSun" w:hAnsi="Cambria Math"/>
                <w:kern w:val="2"/>
                <w:lang w:eastAsia="zh-CN"/>
              </w:rPr>
              <m:t>κ</m:t>
            </m:r>
          </m:e>
          <m:sup>
            <m:d>
              <m:dPr>
                <m:ctrlPr>
                  <w:rPr>
                    <w:rFonts w:ascii="Cambria Math" w:eastAsia="SimSun" w:hAnsi="Cambria Math"/>
                    <w:kern w:val="2"/>
                    <w:lang w:eastAsia="zh-CN"/>
                  </w:rPr>
                </m:ctrlPr>
              </m:dPr>
              <m:e>
                <m:r>
                  <m:rPr>
                    <m:sty m:val="p"/>
                  </m:rPr>
                  <w:rPr>
                    <w:rFonts w:ascii="Cambria Math" w:eastAsia="SimSun" w:hAnsi="Cambria Math"/>
                    <w:kern w:val="2"/>
                    <w:lang w:eastAsia="zh-CN"/>
                  </w:rPr>
                  <m:t>0</m:t>
                </m:r>
              </m:e>
            </m:d>
          </m:sup>
        </m:sSup>
      </m:oMath>
      <w:r>
        <w:rPr>
          <w:rFonts w:eastAsia="SimSun"/>
          <w:kern w:val="2"/>
          <w:lang w:eastAsia="zh-CN"/>
        </w:rPr>
        <w:t xml:space="preserve"> </w:t>
      </w:r>
      <w:proofErr w:type="gramStart"/>
      <w:r>
        <w:rPr>
          <w:rFonts w:eastAsia="SimSun"/>
          <w:kern w:val="2"/>
          <w:lang w:eastAsia="zh-CN"/>
        </w:rPr>
        <w:t>and</w:t>
      </w:r>
      <w:proofErr w:type="gramEnd"/>
      <w:r>
        <w:rPr>
          <w:rFonts w:eastAsia="SimSun"/>
          <w:kern w:val="2"/>
          <w:lang w:eastAsia="zh-CN"/>
        </w:rPr>
        <w:t xml:space="preserve"> </w:t>
      </w:r>
      <m:oMath>
        <m:sSup>
          <m:sSupPr>
            <m:ctrlPr>
              <w:rPr>
                <w:rFonts w:ascii="Cambria Math" w:eastAsia="SimSun" w:hAnsi="Cambria Math"/>
                <w:kern w:val="2"/>
                <w:lang w:eastAsia="zh-CN"/>
              </w:rPr>
            </m:ctrlPr>
          </m:sSupPr>
          <m:e>
            <m:r>
              <w:rPr>
                <w:rFonts w:ascii="Cambria Math" w:eastAsia="SimSun" w:hAnsi="Cambria Math"/>
                <w:kern w:val="2"/>
                <w:lang w:eastAsia="zh-CN"/>
              </w:rPr>
              <m:t>κ</m:t>
            </m:r>
          </m:e>
          <m:sup>
            <m:d>
              <m:dPr>
                <m:ctrlPr>
                  <w:rPr>
                    <w:rFonts w:ascii="Cambria Math" w:eastAsia="SimSun" w:hAnsi="Cambria Math"/>
                    <w:kern w:val="2"/>
                    <w:lang w:eastAsia="zh-CN"/>
                  </w:rPr>
                </m:ctrlPr>
              </m:dPr>
              <m:e>
                <m:r>
                  <m:rPr>
                    <m:sty m:val="p"/>
                  </m:rPr>
                  <w:rPr>
                    <w:rFonts w:ascii="Cambria Math" w:eastAsia="SimSun" w:hAnsi="Cambria Math"/>
                    <w:kern w:val="2"/>
                    <w:lang w:eastAsia="zh-CN"/>
                  </w:rPr>
                  <m:t>1</m:t>
                </m:r>
              </m:e>
            </m:d>
          </m:sup>
        </m:sSup>
      </m:oMath>
      <w:r>
        <w:rPr>
          <w:rFonts w:eastAsia="SimSun"/>
          <w:kern w:val="2"/>
          <w:lang w:eastAsia="zh-CN"/>
        </w:rPr>
        <w:t xml:space="preserve"> calculated using different methods for all three samples. In column 3,</w:t>
      </w:r>
    </w:p>
    <w:p w14:paraId="5B9630A2" w14:textId="77777777" w:rsidR="006A4FA5" w:rsidRDefault="006A4FA5" w:rsidP="006A4FA5">
      <w:pPr>
        <w:pStyle w:val="MainText"/>
        <w:jc w:val="both"/>
        <w:rPr>
          <w:rFonts w:eastAsia="PMingLiU"/>
          <w:kern w:val="2"/>
          <w:lang w:eastAsia="zh-TW"/>
        </w:rPr>
      </w:pPr>
      <m:oMath>
        <m:r>
          <w:rPr>
            <w:rFonts w:ascii="Cambria Math" w:eastAsia="SimSun" w:hAnsi="Cambria Math"/>
            <w:kern w:val="2"/>
            <w:lang w:eastAsia="zh-CN"/>
          </w:rPr>
          <m:t>α</m:t>
        </m:r>
        <m:r>
          <m:rPr>
            <m:sty m:val="p"/>
          </m:rPr>
          <w:rPr>
            <w:rFonts w:ascii="Cambria Math" w:eastAsia="SimSun" w:hAnsi="Cambria Math"/>
            <w:kern w:val="2"/>
            <w:lang w:eastAsia="zh-CN"/>
          </w:rPr>
          <m:t>=</m:t>
        </m:r>
        <m:sSub>
          <m:sSubPr>
            <m:ctrlPr>
              <w:rPr>
                <w:rFonts w:ascii="Cambria Math" w:eastAsia="SimSun" w:hAnsi="Cambria Math"/>
                <w:kern w:val="2"/>
                <w:lang w:eastAsia="zh-CN"/>
              </w:rPr>
            </m:ctrlPr>
          </m:sSubPr>
          <m:e>
            <m:r>
              <w:rPr>
                <w:rFonts w:ascii="Cambria Math" w:eastAsia="SimSun" w:hAnsi="Cambria Math"/>
                <w:kern w:val="2"/>
                <w:lang w:eastAsia="zh-CN"/>
              </w:rPr>
              <m:t>D</m:t>
            </m:r>
          </m:e>
          <m:sub>
            <m:r>
              <w:rPr>
                <w:rFonts w:ascii="Cambria Math" w:eastAsia="SimSun" w:hAnsi="Cambria Math"/>
                <w:kern w:val="2"/>
                <w:lang w:eastAsia="zh-CN"/>
              </w:rPr>
              <m:t>s</m:t>
            </m:r>
          </m:sub>
        </m:sSub>
        <m:r>
          <m:rPr>
            <m:sty m:val="p"/>
          </m:rPr>
          <w:rPr>
            <w:rFonts w:ascii="Cambria Math" w:eastAsia="SimSun" w:hAnsi="Cambria Math"/>
            <w:kern w:val="2"/>
            <w:lang w:eastAsia="zh-CN"/>
          </w:rPr>
          <m:t>(0)/</m:t>
        </m:r>
        <m:sSub>
          <m:sSubPr>
            <m:ctrlPr>
              <w:rPr>
                <w:rFonts w:ascii="Cambria Math" w:eastAsia="SimSun" w:hAnsi="Cambria Math"/>
                <w:kern w:val="2"/>
                <w:lang w:eastAsia="zh-CN"/>
              </w:rPr>
            </m:ctrlPr>
          </m:sSubPr>
          <m:e>
            <m:r>
              <w:rPr>
                <w:rFonts w:ascii="Cambria Math" w:eastAsia="SimSun" w:hAnsi="Cambria Math"/>
                <w:kern w:val="2"/>
                <w:lang w:eastAsia="zh-CN"/>
              </w:rPr>
              <m:t>D</m:t>
            </m:r>
          </m:e>
          <m:sub>
            <m:r>
              <m:rPr>
                <m:sty m:val="p"/>
              </m:rPr>
              <w:rPr>
                <w:rFonts w:ascii="Cambria Math" w:eastAsia="SimSun" w:hAnsi="Cambria Math"/>
                <w:kern w:val="2"/>
                <w:lang w:eastAsia="zh-CN"/>
              </w:rPr>
              <m:t>0</m:t>
            </m:r>
          </m:sub>
        </m:sSub>
      </m:oMath>
      <w:r w:rsidRPr="0068012A">
        <w:rPr>
          <w:rFonts w:eastAsia="SimSun"/>
          <w:kern w:val="2"/>
          <w:lang w:eastAsia="zh-CN"/>
        </w:rPr>
        <w:t xml:space="preserve">; In </w:t>
      </w:r>
      <w:r>
        <w:rPr>
          <w:rFonts w:eastAsia="SimSun"/>
          <w:kern w:val="2"/>
          <w:lang w:eastAsia="zh-CN"/>
        </w:rPr>
        <w:t>column 4</w:t>
      </w:r>
      <w:proofErr w:type="gramStart"/>
      <w:r>
        <w:rPr>
          <w:rFonts w:eastAsia="SimSun"/>
          <w:kern w:val="2"/>
          <w:lang w:eastAsia="zh-CN"/>
        </w:rPr>
        <w:t xml:space="preserve">, </w:t>
      </w:r>
      <w:proofErr w:type="gramEnd"/>
      <m:oMath>
        <m:sSup>
          <m:sSupPr>
            <m:ctrlPr>
              <w:rPr>
                <w:rFonts w:ascii="Cambria Math" w:eastAsia="SimSun" w:hAnsi="Cambria Math"/>
                <w:kern w:val="2"/>
                <w:lang w:eastAsia="zh-CN"/>
              </w:rPr>
            </m:ctrlPr>
          </m:sSupPr>
          <m:e>
            <m:r>
              <w:rPr>
                <w:rFonts w:ascii="Cambria Math" w:eastAsia="SimSun" w:hAnsi="Cambria Math"/>
                <w:kern w:val="2"/>
                <w:lang w:eastAsia="zh-CN"/>
              </w:rPr>
              <m:t>κ</m:t>
            </m:r>
          </m:e>
          <m:sup>
            <m:d>
              <m:dPr>
                <m:ctrlPr>
                  <w:rPr>
                    <w:rFonts w:ascii="Cambria Math" w:eastAsia="SimSun" w:hAnsi="Cambria Math"/>
                    <w:kern w:val="2"/>
                    <w:lang w:eastAsia="zh-CN"/>
                  </w:rPr>
                </m:ctrlPr>
              </m:dPr>
              <m:e>
                <m:r>
                  <m:rPr>
                    <m:sty m:val="p"/>
                  </m:rPr>
                  <w:rPr>
                    <w:rFonts w:ascii="Cambria Math" w:eastAsia="SimSun" w:hAnsi="Cambria Math"/>
                    <w:kern w:val="2"/>
                    <w:lang w:eastAsia="zh-CN"/>
                  </w:rPr>
                  <m:t>0</m:t>
                </m:r>
              </m:e>
            </m:d>
          </m:sup>
        </m:sSup>
        <m:r>
          <m:rPr>
            <m:sty m:val="p"/>
          </m:rPr>
          <w:rPr>
            <w:rFonts w:ascii="Cambria Math" w:eastAsia="SimSun" w:hAnsi="Cambria Math"/>
            <w:kern w:val="2"/>
            <w:lang w:eastAsia="zh-CN"/>
          </w:rPr>
          <m:t>=6</m:t>
        </m:r>
        <m:r>
          <w:rPr>
            <w:rFonts w:ascii="Cambria Math" w:eastAsia="SimSun" w:hAnsi="Cambria Math"/>
            <w:kern w:val="2"/>
            <w:lang w:eastAsia="zh-CN"/>
          </w:rPr>
          <m:t>π</m:t>
        </m:r>
        <m:r>
          <m:rPr>
            <m:sty m:val="p"/>
          </m:rPr>
          <w:rPr>
            <w:rFonts w:ascii="Cambria Math" w:eastAsia="SimSun" w:hAnsi="Cambria Math"/>
            <w:kern w:val="2"/>
            <w:lang w:eastAsia="zh-CN"/>
          </w:rPr>
          <m:t>/</m:t>
        </m:r>
        <m:r>
          <w:rPr>
            <w:rFonts w:ascii="Cambria Math" w:eastAsia="SimSun" w:hAnsi="Cambria Math"/>
            <w:kern w:val="2"/>
            <w:lang w:eastAsia="zh-CN"/>
          </w:rPr>
          <m:t>α</m:t>
        </m:r>
      </m:oMath>
      <w:r>
        <w:rPr>
          <w:rFonts w:eastAsia="SimSun"/>
          <w:kern w:val="2"/>
          <w:lang w:eastAsia="zh-CN"/>
        </w:rPr>
        <w:t xml:space="preserve">; </w:t>
      </w:r>
      <w:r w:rsidRPr="0068012A">
        <w:rPr>
          <w:rFonts w:eastAsia="SimSun"/>
          <w:kern w:val="2"/>
          <w:lang w:eastAsia="zh-CN"/>
        </w:rPr>
        <w:t xml:space="preserve">In </w:t>
      </w:r>
      <w:r>
        <w:rPr>
          <w:rFonts w:eastAsia="SimSun"/>
          <w:kern w:val="2"/>
          <w:lang w:eastAsia="zh-CN"/>
        </w:rPr>
        <w:t xml:space="preserve">column 5, the value of </w:t>
      </w:r>
      <m:oMath>
        <m:f>
          <m:fPr>
            <m:type m:val="lin"/>
            <m:ctrlPr>
              <w:rPr>
                <w:rFonts w:ascii="Cambria Math" w:eastAsia="SimSun" w:hAnsi="Cambria Math"/>
                <w:kern w:val="2"/>
                <w:lang w:eastAsia="zh-CN"/>
              </w:rPr>
            </m:ctrlPr>
          </m:fPr>
          <m:num>
            <m:r>
              <w:rPr>
                <w:rFonts w:ascii="Cambria Math" w:eastAsia="SimSun" w:hAnsi="Cambria Math"/>
                <w:kern w:val="2"/>
                <w:lang w:eastAsia="zh-CN"/>
              </w:rPr>
              <m:t>z</m:t>
            </m:r>
          </m:num>
          <m:den>
            <m:r>
              <w:rPr>
                <w:rFonts w:ascii="Cambria Math" w:eastAsia="SimSun" w:hAnsi="Cambria Math"/>
                <w:kern w:val="2"/>
                <w:lang w:eastAsia="zh-CN"/>
              </w:rPr>
              <m:t>a</m:t>
            </m:r>
          </m:den>
        </m:f>
      </m:oMath>
      <w:r w:rsidRPr="0068012A">
        <w:rPr>
          <w:rFonts w:eastAsia="SimSun"/>
          <w:kern w:val="2"/>
          <w:lang w:eastAsia="zh-CN"/>
        </w:rPr>
        <w:t xml:space="preserve"> is obtained from </w:t>
      </w:r>
      <w:r>
        <w:rPr>
          <w:rFonts w:eastAsia="SimSun"/>
          <w:kern w:val="2"/>
          <w:lang w:eastAsia="zh-CN"/>
        </w:rPr>
        <w:t>equation</w:t>
      </w:r>
      <w:r w:rsidRPr="0068012A">
        <w:rPr>
          <w:rFonts w:eastAsia="SimSun"/>
          <w:kern w:val="2"/>
          <w:lang w:eastAsia="zh-CN"/>
        </w:rPr>
        <w:t xml:space="preserve"> </w:t>
      </w:r>
      <w:r>
        <w:rPr>
          <w:rFonts w:eastAsia="SimSun"/>
          <w:kern w:val="2"/>
          <w:lang w:eastAsia="zh-CN"/>
        </w:rPr>
        <w:t>(</w:t>
      </w:r>
      <w:r w:rsidRPr="0068012A">
        <w:rPr>
          <w:rFonts w:eastAsia="SimSun"/>
          <w:kern w:val="2"/>
          <w:lang w:eastAsia="zh-CN"/>
        </w:rPr>
        <w:t>1</w:t>
      </w:r>
      <w:r>
        <w:rPr>
          <w:rFonts w:eastAsia="SimSun"/>
          <w:kern w:val="2"/>
          <w:lang w:eastAsia="zh-CN"/>
        </w:rPr>
        <w:t>)</w:t>
      </w:r>
      <w:r w:rsidRPr="0068012A">
        <w:rPr>
          <w:rFonts w:eastAsia="SimSun"/>
          <w:kern w:val="2"/>
          <w:lang w:eastAsia="zh-CN"/>
        </w:rPr>
        <w:t xml:space="preserve">; In </w:t>
      </w:r>
      <w:r>
        <w:rPr>
          <w:rFonts w:eastAsia="SimSun"/>
          <w:kern w:val="2"/>
          <w:lang w:eastAsia="zh-CN"/>
        </w:rPr>
        <w:t xml:space="preserve">column 6, the value of </w:t>
      </w:r>
      <m:oMath>
        <m:f>
          <m:fPr>
            <m:type m:val="lin"/>
            <m:ctrlPr>
              <w:rPr>
                <w:rFonts w:ascii="Cambria Math" w:eastAsia="SimSun" w:hAnsi="Cambria Math"/>
                <w:kern w:val="2"/>
                <w:lang w:eastAsia="zh-CN"/>
              </w:rPr>
            </m:ctrlPr>
          </m:fPr>
          <m:num>
            <m:r>
              <w:rPr>
                <w:rFonts w:ascii="Cambria Math" w:eastAsia="SimSun" w:hAnsi="Cambria Math"/>
                <w:kern w:val="2"/>
                <w:lang w:eastAsia="zh-CN"/>
              </w:rPr>
              <m:t>z</m:t>
            </m:r>
            <m:r>
              <m:rPr>
                <m:sty m:val="p"/>
              </m:rPr>
              <w:rPr>
                <w:rFonts w:ascii="Cambria Math" w:eastAsia="SimSun" w:hAnsi="Cambria Math"/>
                <w:kern w:val="2"/>
                <w:lang w:eastAsia="zh-CN"/>
              </w:rPr>
              <m:t>'</m:t>
            </m:r>
          </m:num>
          <m:den>
            <m:r>
              <w:rPr>
                <w:rFonts w:ascii="Cambria Math" w:eastAsia="SimSun" w:hAnsi="Cambria Math"/>
                <w:kern w:val="2"/>
                <w:lang w:eastAsia="zh-CN"/>
              </w:rPr>
              <m:t>a</m:t>
            </m:r>
          </m:den>
        </m:f>
      </m:oMath>
      <w:r w:rsidRPr="0068012A">
        <w:rPr>
          <w:rFonts w:eastAsia="SimSun"/>
          <w:kern w:val="2"/>
          <w:lang w:eastAsia="zh-CN"/>
        </w:rPr>
        <w:t xml:space="preserve"> is obtained from </w:t>
      </w:r>
      <w:r>
        <w:rPr>
          <w:rFonts w:eastAsia="SimSun"/>
          <w:kern w:val="2"/>
          <w:lang w:eastAsia="zh-CN"/>
        </w:rPr>
        <w:t>equation</w:t>
      </w:r>
      <w:r w:rsidRPr="0068012A">
        <w:rPr>
          <w:rFonts w:eastAsia="SimSun"/>
          <w:kern w:val="2"/>
          <w:lang w:eastAsia="zh-CN"/>
        </w:rPr>
        <w:t xml:space="preserve"> </w:t>
      </w:r>
      <w:r>
        <w:rPr>
          <w:rFonts w:eastAsia="SimSun"/>
          <w:kern w:val="2"/>
          <w:lang w:eastAsia="zh-CN"/>
        </w:rPr>
        <w:t>(</w:t>
      </w:r>
      <w:r w:rsidRPr="0068012A">
        <w:rPr>
          <w:rFonts w:eastAsia="SimSun"/>
          <w:kern w:val="2"/>
          <w:lang w:eastAsia="zh-CN"/>
        </w:rPr>
        <w:t>3</w:t>
      </w:r>
      <w:r>
        <w:rPr>
          <w:rFonts w:eastAsia="SimSun"/>
          <w:kern w:val="2"/>
          <w:lang w:eastAsia="zh-CN"/>
        </w:rPr>
        <w:t>)</w:t>
      </w:r>
      <w:r w:rsidRPr="0068012A">
        <w:rPr>
          <w:rFonts w:eastAsia="SimSun"/>
          <w:kern w:val="2"/>
          <w:lang w:eastAsia="zh-CN"/>
        </w:rPr>
        <w:t xml:space="preserve">; In </w:t>
      </w:r>
      <w:r>
        <w:rPr>
          <w:rFonts w:eastAsia="SimSun"/>
          <w:kern w:val="2"/>
          <w:lang w:eastAsia="zh-CN"/>
        </w:rPr>
        <w:t xml:space="preserve">column 7, the value of </w:t>
      </w:r>
      <m:oMath>
        <m:sSup>
          <m:sSupPr>
            <m:ctrlPr>
              <w:rPr>
                <w:rFonts w:ascii="Cambria Math" w:eastAsia="SimSun" w:hAnsi="Cambria Math"/>
                <w:kern w:val="2"/>
                <w:lang w:eastAsia="zh-CN"/>
              </w:rPr>
            </m:ctrlPr>
          </m:sSupPr>
          <m:e>
            <m:r>
              <w:rPr>
                <w:rFonts w:ascii="Cambria Math" w:eastAsia="SimSun" w:hAnsi="Cambria Math"/>
                <w:kern w:val="2"/>
                <w:lang w:eastAsia="zh-CN"/>
              </w:rPr>
              <m:t>κ</m:t>
            </m:r>
          </m:e>
          <m:sup>
            <m:d>
              <m:dPr>
                <m:ctrlPr>
                  <w:rPr>
                    <w:rFonts w:ascii="Cambria Math" w:eastAsia="SimSun" w:hAnsi="Cambria Math"/>
                    <w:kern w:val="2"/>
                    <w:lang w:eastAsia="zh-CN"/>
                  </w:rPr>
                </m:ctrlPr>
              </m:dPr>
              <m:e>
                <m:r>
                  <m:rPr>
                    <m:sty m:val="p"/>
                  </m:rPr>
                  <w:rPr>
                    <w:rFonts w:ascii="Cambria Math" w:eastAsia="SimSun" w:hAnsi="Cambria Math"/>
                    <w:kern w:val="2"/>
                    <w:lang w:eastAsia="zh-CN"/>
                  </w:rPr>
                  <m:t>0</m:t>
                </m:r>
              </m:e>
            </m:d>
          </m:sup>
        </m:sSup>
      </m:oMath>
      <w:r w:rsidRPr="0068012A">
        <w:rPr>
          <w:rFonts w:eastAsia="SimSun"/>
          <w:kern w:val="2"/>
          <w:lang w:eastAsia="zh-CN"/>
        </w:rPr>
        <w:t xml:space="preserve"> is obtained through </w:t>
      </w:r>
      <m:oMath>
        <m:f>
          <m:fPr>
            <m:type m:val="lin"/>
            <m:ctrlPr>
              <w:rPr>
                <w:rFonts w:ascii="Cambria Math" w:eastAsia="SimSun" w:hAnsi="Cambria Math"/>
                <w:kern w:val="2"/>
                <w:lang w:eastAsia="zh-CN"/>
              </w:rPr>
            </m:ctrlPr>
          </m:fPr>
          <m:num>
            <m:r>
              <w:rPr>
                <w:rFonts w:ascii="Cambria Math" w:eastAsia="SimSun" w:hAnsi="Cambria Math"/>
                <w:kern w:val="2"/>
                <w:lang w:eastAsia="zh-CN"/>
              </w:rPr>
              <m:t>z</m:t>
            </m:r>
          </m:num>
          <m:den>
            <m:r>
              <w:rPr>
                <w:rFonts w:ascii="Cambria Math" w:eastAsia="SimSun" w:hAnsi="Cambria Math"/>
                <w:kern w:val="2"/>
                <w:lang w:eastAsia="zh-CN"/>
              </w:rPr>
              <m:t>a</m:t>
            </m:r>
          </m:den>
        </m:f>
      </m:oMath>
      <w:r w:rsidRPr="0068012A">
        <w:rPr>
          <w:rFonts w:eastAsia="SimSun"/>
          <w:kern w:val="2"/>
          <w:lang w:eastAsia="zh-CN"/>
        </w:rPr>
        <w:t xml:space="preserve"> and </w:t>
      </w:r>
      <w:r>
        <w:rPr>
          <w:rFonts w:eastAsia="SimSun"/>
          <w:kern w:val="2"/>
          <w:lang w:eastAsia="zh-CN"/>
        </w:rPr>
        <w:t>equation</w:t>
      </w:r>
      <w:r w:rsidRPr="0068012A">
        <w:rPr>
          <w:rFonts w:eastAsia="SimSun"/>
          <w:kern w:val="2"/>
          <w:lang w:eastAsia="zh-CN"/>
        </w:rPr>
        <w:t xml:space="preserve"> </w:t>
      </w:r>
      <w:r>
        <w:rPr>
          <w:rFonts w:eastAsia="SimSun"/>
          <w:kern w:val="2"/>
          <w:lang w:eastAsia="zh-CN"/>
        </w:rPr>
        <w:t>(</w:t>
      </w:r>
      <w:r w:rsidRPr="0068012A">
        <w:rPr>
          <w:rFonts w:eastAsia="SimSun"/>
          <w:kern w:val="2"/>
          <w:lang w:eastAsia="zh-CN"/>
        </w:rPr>
        <w:t>3</w:t>
      </w:r>
      <w:r>
        <w:rPr>
          <w:rFonts w:eastAsia="SimSun"/>
          <w:kern w:val="2"/>
          <w:lang w:eastAsia="zh-CN"/>
        </w:rPr>
        <w:t>)</w:t>
      </w:r>
      <w:r w:rsidRPr="0068012A">
        <w:rPr>
          <w:rFonts w:eastAsia="SimSun"/>
          <w:kern w:val="2"/>
          <w:lang w:eastAsia="zh-CN"/>
        </w:rPr>
        <w:t xml:space="preserve">; In </w:t>
      </w:r>
      <w:r>
        <w:rPr>
          <w:rFonts w:eastAsia="SimSun"/>
          <w:kern w:val="2"/>
          <w:lang w:eastAsia="zh-CN"/>
        </w:rPr>
        <w:t xml:space="preserve">column 8, the value of </w:t>
      </w:r>
      <m:oMath>
        <m:sSup>
          <m:sSupPr>
            <m:ctrlPr>
              <w:rPr>
                <w:rFonts w:ascii="Cambria Math" w:eastAsia="SimSun" w:hAnsi="Cambria Math"/>
                <w:kern w:val="2"/>
                <w:lang w:eastAsia="zh-CN"/>
              </w:rPr>
            </m:ctrlPr>
          </m:sSupPr>
          <m:e>
            <m:r>
              <w:rPr>
                <w:rFonts w:ascii="Cambria Math" w:eastAsia="SimSun" w:hAnsi="Cambria Math"/>
                <w:kern w:val="2"/>
                <w:lang w:eastAsia="zh-CN"/>
              </w:rPr>
              <m:t>κ</m:t>
            </m:r>
          </m:e>
          <m:sup>
            <m:d>
              <m:dPr>
                <m:ctrlPr>
                  <w:rPr>
                    <w:rFonts w:ascii="Cambria Math" w:eastAsia="SimSun" w:hAnsi="Cambria Math"/>
                    <w:kern w:val="2"/>
                    <w:lang w:eastAsia="zh-CN"/>
                  </w:rPr>
                </m:ctrlPr>
              </m:dPr>
              <m:e>
                <m:r>
                  <m:rPr>
                    <m:sty m:val="p"/>
                  </m:rPr>
                  <w:rPr>
                    <w:rFonts w:ascii="Cambria Math" w:eastAsia="SimSun" w:hAnsi="Cambria Math"/>
                    <w:kern w:val="2"/>
                    <w:lang w:eastAsia="zh-CN"/>
                  </w:rPr>
                  <m:t>1</m:t>
                </m:r>
              </m:e>
            </m:d>
          </m:sup>
        </m:sSup>
      </m:oMath>
      <w:r w:rsidRPr="0068012A">
        <w:rPr>
          <w:rFonts w:eastAsia="SimSun"/>
          <w:kern w:val="2"/>
          <w:lang w:eastAsia="zh-CN"/>
        </w:rPr>
        <w:t xml:space="preserve"> is obtained through </w:t>
      </w:r>
      <m:oMath>
        <m:f>
          <m:fPr>
            <m:type m:val="lin"/>
            <m:ctrlPr>
              <w:rPr>
                <w:rFonts w:ascii="Cambria Math" w:eastAsia="SimSun" w:hAnsi="Cambria Math"/>
                <w:kern w:val="2"/>
                <w:lang w:eastAsia="zh-CN"/>
              </w:rPr>
            </m:ctrlPr>
          </m:fPr>
          <m:num>
            <m:r>
              <w:rPr>
                <w:rFonts w:ascii="Cambria Math" w:eastAsia="SimSun" w:hAnsi="Cambria Math"/>
                <w:kern w:val="2"/>
                <w:lang w:eastAsia="zh-CN"/>
              </w:rPr>
              <m:t>z</m:t>
            </m:r>
          </m:num>
          <m:den>
            <m:r>
              <w:rPr>
                <w:rFonts w:ascii="Cambria Math" w:eastAsia="SimSun" w:hAnsi="Cambria Math"/>
                <w:kern w:val="2"/>
                <w:lang w:eastAsia="zh-CN"/>
              </w:rPr>
              <m:t>a</m:t>
            </m:r>
          </m:den>
        </m:f>
      </m:oMath>
      <w:r w:rsidRPr="0068012A">
        <w:rPr>
          <w:rFonts w:eastAsia="SimSun"/>
          <w:kern w:val="2"/>
          <w:lang w:eastAsia="zh-CN"/>
        </w:rPr>
        <w:t xml:space="preserve"> and </w:t>
      </w:r>
      <w:r>
        <w:rPr>
          <w:rFonts w:eastAsia="SimSun"/>
          <w:kern w:val="2"/>
          <w:lang w:eastAsia="zh-CN"/>
        </w:rPr>
        <w:t>equation</w:t>
      </w:r>
      <w:r>
        <w:rPr>
          <w:rFonts w:eastAsia="PMingLiU"/>
          <w:kern w:val="2"/>
          <w:lang w:eastAsia="zh-TW"/>
        </w:rPr>
        <w:t xml:space="preserve"> (4); In </w:t>
      </w:r>
      <w:r>
        <w:rPr>
          <w:rFonts w:eastAsia="SimSun"/>
          <w:kern w:val="2"/>
          <w:lang w:eastAsia="zh-CN"/>
        </w:rPr>
        <w:t xml:space="preserve">column 9, the value of </w:t>
      </w:r>
      <m:oMath>
        <m:sSup>
          <m:sSupPr>
            <m:ctrlPr>
              <w:rPr>
                <w:rFonts w:ascii="Cambria Math" w:eastAsia="SimSun" w:hAnsi="Cambria Math"/>
                <w:i/>
                <w:kern w:val="2"/>
              </w:rPr>
            </m:ctrlPr>
          </m:sSupPr>
          <m:e>
            <m:r>
              <w:rPr>
                <w:rFonts w:ascii="Cambria Math" w:eastAsia="SimSun" w:hAnsi="Cambria Math"/>
                <w:kern w:val="2"/>
                <w:lang w:eastAsia="zh-CN"/>
              </w:rPr>
              <m:t>κ</m:t>
            </m:r>
          </m:e>
          <m:sup>
            <m:d>
              <m:dPr>
                <m:ctrlPr>
                  <w:rPr>
                    <w:rFonts w:ascii="Cambria Math" w:eastAsia="SimSun" w:hAnsi="Cambria Math"/>
                    <w:i/>
                    <w:kern w:val="2"/>
                  </w:rPr>
                </m:ctrlPr>
              </m:dPr>
              <m:e>
                <m:r>
                  <w:rPr>
                    <w:rFonts w:ascii="Cambria Math" w:eastAsia="SimSun" w:hAnsi="Cambria Math"/>
                    <w:kern w:val="2"/>
                    <w:lang w:eastAsia="zh-CN"/>
                  </w:rPr>
                  <m:t>1</m:t>
                </m:r>
              </m:e>
            </m:d>
          </m:sup>
        </m:sSup>
      </m:oMath>
      <w:r>
        <w:rPr>
          <w:rFonts w:eastAsia="PMingLiU"/>
          <w:kern w:val="2"/>
          <w:lang w:eastAsia="zh-TW"/>
        </w:rPr>
        <w:t xml:space="preserve"> is obtained through </w:t>
      </w:r>
      <m:oMath>
        <m:f>
          <m:fPr>
            <m:type m:val="lin"/>
            <m:ctrlPr>
              <w:rPr>
                <w:rFonts w:ascii="Cambria Math" w:eastAsia="SimSun" w:hAnsi="Cambria Math"/>
                <w:i/>
                <w:kern w:val="2"/>
              </w:rPr>
            </m:ctrlPr>
          </m:fPr>
          <m:num>
            <m:r>
              <w:rPr>
                <w:rFonts w:ascii="Cambria Math" w:eastAsia="SimSun" w:hAnsi="Cambria Math"/>
                <w:kern w:val="2"/>
                <w:lang w:eastAsia="zh-CN"/>
              </w:rPr>
              <m:t>z'</m:t>
            </m:r>
          </m:num>
          <m:den>
            <m:r>
              <w:rPr>
                <w:rFonts w:ascii="Cambria Math" w:eastAsia="SimSun" w:hAnsi="Cambria Math"/>
                <w:kern w:val="2"/>
                <w:lang w:eastAsia="zh-CN"/>
              </w:rPr>
              <m:t>a</m:t>
            </m:r>
          </m:den>
        </m:f>
      </m:oMath>
      <w:r>
        <w:rPr>
          <w:rFonts w:eastAsia="PMingLiU"/>
          <w:kern w:val="2"/>
          <w:lang w:eastAsia="zh-TW"/>
        </w:rPr>
        <w:t xml:space="preserve"> and </w:t>
      </w:r>
      <w:r>
        <w:rPr>
          <w:rFonts w:eastAsia="SimSun"/>
          <w:kern w:val="2"/>
          <w:lang w:eastAsia="zh-CN"/>
        </w:rPr>
        <w:t>equation</w:t>
      </w:r>
      <w:r>
        <w:rPr>
          <w:rFonts w:eastAsia="PMingLiU"/>
          <w:kern w:val="2"/>
          <w:lang w:eastAsia="zh-TW"/>
        </w:rPr>
        <w:t xml:space="preserve"> (4).</w:t>
      </w:r>
    </w:p>
    <w:tbl>
      <w:tblPr>
        <w:tblW w:w="8925" w:type="dxa"/>
        <w:jc w:val="center"/>
        <w:tblBorders>
          <w:top w:val="single" w:sz="4" w:space="0" w:color="000000"/>
          <w:bottom w:val="single" w:sz="4" w:space="0" w:color="000000"/>
        </w:tblBorders>
        <w:tblLayout w:type="fixed"/>
        <w:tblLook w:val="04A0" w:firstRow="1" w:lastRow="0" w:firstColumn="1" w:lastColumn="0" w:noHBand="0" w:noVBand="1"/>
      </w:tblPr>
      <w:tblGrid>
        <w:gridCol w:w="993"/>
        <w:gridCol w:w="850"/>
        <w:gridCol w:w="992"/>
        <w:gridCol w:w="1133"/>
        <w:gridCol w:w="992"/>
        <w:gridCol w:w="991"/>
        <w:gridCol w:w="991"/>
        <w:gridCol w:w="991"/>
        <w:gridCol w:w="992"/>
      </w:tblGrid>
      <w:tr w:rsidR="006A4FA5" w14:paraId="02113A5F" w14:textId="77777777" w:rsidTr="00BB3800">
        <w:trPr>
          <w:trHeight w:val="338"/>
          <w:jc w:val="center"/>
        </w:trPr>
        <w:tc>
          <w:tcPr>
            <w:tcW w:w="993" w:type="dxa"/>
            <w:tcBorders>
              <w:top w:val="double" w:sz="4" w:space="0" w:color="auto"/>
              <w:left w:val="nil"/>
              <w:bottom w:val="single" w:sz="4" w:space="0" w:color="000000"/>
              <w:right w:val="nil"/>
            </w:tcBorders>
            <w:hideMark/>
          </w:tcPr>
          <w:p w14:paraId="2BD4AF7D"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1</w:t>
            </w:r>
          </w:p>
        </w:tc>
        <w:tc>
          <w:tcPr>
            <w:tcW w:w="850" w:type="dxa"/>
            <w:tcBorders>
              <w:top w:val="double" w:sz="4" w:space="0" w:color="auto"/>
              <w:left w:val="nil"/>
              <w:bottom w:val="single" w:sz="4" w:space="0" w:color="000000"/>
              <w:right w:val="nil"/>
            </w:tcBorders>
            <w:hideMark/>
          </w:tcPr>
          <w:p w14:paraId="195D12D3"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2</w:t>
            </w:r>
          </w:p>
        </w:tc>
        <w:tc>
          <w:tcPr>
            <w:tcW w:w="992" w:type="dxa"/>
            <w:tcBorders>
              <w:top w:val="double" w:sz="4" w:space="0" w:color="auto"/>
              <w:left w:val="nil"/>
              <w:bottom w:val="single" w:sz="4" w:space="0" w:color="000000"/>
              <w:right w:val="nil"/>
            </w:tcBorders>
            <w:hideMark/>
          </w:tcPr>
          <w:p w14:paraId="22A7D5E9"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3</w:t>
            </w:r>
          </w:p>
        </w:tc>
        <w:tc>
          <w:tcPr>
            <w:tcW w:w="1134" w:type="dxa"/>
            <w:tcBorders>
              <w:top w:val="double" w:sz="4" w:space="0" w:color="auto"/>
              <w:left w:val="nil"/>
              <w:bottom w:val="single" w:sz="4" w:space="0" w:color="000000"/>
              <w:right w:val="nil"/>
            </w:tcBorders>
            <w:hideMark/>
          </w:tcPr>
          <w:p w14:paraId="1BC61A66"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4</w:t>
            </w:r>
          </w:p>
        </w:tc>
        <w:tc>
          <w:tcPr>
            <w:tcW w:w="993" w:type="dxa"/>
            <w:tcBorders>
              <w:top w:val="double" w:sz="4" w:space="0" w:color="auto"/>
              <w:left w:val="nil"/>
              <w:bottom w:val="single" w:sz="4" w:space="0" w:color="000000"/>
              <w:right w:val="nil"/>
            </w:tcBorders>
            <w:hideMark/>
          </w:tcPr>
          <w:p w14:paraId="19EF6ADD"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5</w:t>
            </w:r>
          </w:p>
        </w:tc>
        <w:tc>
          <w:tcPr>
            <w:tcW w:w="992" w:type="dxa"/>
            <w:tcBorders>
              <w:top w:val="double" w:sz="4" w:space="0" w:color="auto"/>
              <w:left w:val="nil"/>
              <w:bottom w:val="single" w:sz="4" w:space="0" w:color="000000"/>
              <w:right w:val="nil"/>
            </w:tcBorders>
            <w:hideMark/>
          </w:tcPr>
          <w:p w14:paraId="10E34F6B"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6</w:t>
            </w:r>
          </w:p>
        </w:tc>
        <w:tc>
          <w:tcPr>
            <w:tcW w:w="992" w:type="dxa"/>
            <w:tcBorders>
              <w:top w:val="double" w:sz="4" w:space="0" w:color="auto"/>
              <w:left w:val="nil"/>
              <w:bottom w:val="single" w:sz="4" w:space="0" w:color="000000"/>
              <w:right w:val="nil"/>
            </w:tcBorders>
            <w:hideMark/>
          </w:tcPr>
          <w:p w14:paraId="7B6A7902"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7</w:t>
            </w:r>
          </w:p>
        </w:tc>
        <w:tc>
          <w:tcPr>
            <w:tcW w:w="992" w:type="dxa"/>
            <w:tcBorders>
              <w:top w:val="double" w:sz="4" w:space="0" w:color="auto"/>
              <w:left w:val="nil"/>
              <w:bottom w:val="single" w:sz="4" w:space="0" w:color="000000"/>
              <w:right w:val="nil"/>
            </w:tcBorders>
            <w:hideMark/>
          </w:tcPr>
          <w:p w14:paraId="3EB14A52"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8</w:t>
            </w:r>
          </w:p>
        </w:tc>
        <w:tc>
          <w:tcPr>
            <w:tcW w:w="993" w:type="dxa"/>
            <w:tcBorders>
              <w:top w:val="double" w:sz="4" w:space="0" w:color="auto"/>
              <w:left w:val="nil"/>
              <w:bottom w:val="single" w:sz="4" w:space="0" w:color="000000"/>
              <w:right w:val="nil"/>
            </w:tcBorders>
            <w:hideMark/>
          </w:tcPr>
          <w:p w14:paraId="327D0AB9"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9</w:t>
            </w:r>
          </w:p>
        </w:tc>
      </w:tr>
      <w:tr w:rsidR="006A4FA5" w14:paraId="01367F97" w14:textId="77777777" w:rsidTr="00BB3800">
        <w:trPr>
          <w:trHeight w:val="564"/>
          <w:jc w:val="center"/>
        </w:trPr>
        <w:tc>
          <w:tcPr>
            <w:tcW w:w="993" w:type="dxa"/>
            <w:tcBorders>
              <w:top w:val="double" w:sz="4" w:space="0" w:color="auto"/>
              <w:left w:val="nil"/>
              <w:bottom w:val="single" w:sz="4" w:space="0" w:color="000000"/>
              <w:right w:val="nil"/>
            </w:tcBorders>
            <w:hideMark/>
          </w:tcPr>
          <w:p w14:paraId="69F8F5D9" w14:textId="77777777" w:rsidR="006A4FA5" w:rsidRDefault="006A4FA5" w:rsidP="00BB3800">
            <w:pPr>
              <w:pStyle w:val="TAMainText"/>
              <w:spacing w:line="440" w:lineRule="exact"/>
              <w:ind w:firstLine="0"/>
              <w:rPr>
                <w:rFonts w:ascii="Times New Roman" w:eastAsia="SimSun" w:hAnsi="Times New Roman"/>
                <w:kern w:val="2"/>
                <w:szCs w:val="24"/>
                <w:lang w:eastAsia="zh-CN"/>
              </w:rPr>
            </w:pPr>
            <w:r>
              <w:rPr>
                <w:rFonts w:ascii="Times New Roman" w:eastAsia="SimSun" w:hAnsi="Times New Roman"/>
                <w:kern w:val="2"/>
                <w:szCs w:val="24"/>
                <w:lang w:eastAsia="zh-CN"/>
              </w:rPr>
              <w:br w:type="page"/>
              <w:t>Sample</w:t>
            </w:r>
          </w:p>
        </w:tc>
        <w:tc>
          <w:tcPr>
            <w:tcW w:w="850" w:type="dxa"/>
            <w:tcBorders>
              <w:top w:val="double" w:sz="4" w:space="0" w:color="auto"/>
              <w:left w:val="nil"/>
              <w:bottom w:val="single" w:sz="4" w:space="0" w:color="000000"/>
              <w:right w:val="nil"/>
            </w:tcBorders>
            <w:hideMark/>
          </w:tcPr>
          <w:p w14:paraId="0EFC6D8A" w14:textId="77777777" w:rsidR="006A4FA5" w:rsidRDefault="006A4FA5" w:rsidP="00BB3800">
            <w:pPr>
              <w:pStyle w:val="TAMainText"/>
              <w:spacing w:line="440" w:lineRule="exact"/>
              <w:ind w:firstLine="0"/>
              <w:rPr>
                <w:rFonts w:ascii="Times New Roman" w:eastAsia="SimSun" w:hAnsi="Times New Roman"/>
                <w:kern w:val="2"/>
                <w:szCs w:val="24"/>
                <w:lang w:eastAsia="zh-CN"/>
              </w:rPr>
            </w:pPr>
            <m:oMathPara>
              <m:oMath>
                <m:r>
                  <w:rPr>
                    <w:rFonts w:ascii="Cambria Math" w:eastAsia="SimSun" w:hAnsi="Cambria Math"/>
                    <w:kern w:val="2"/>
                    <w:szCs w:val="24"/>
                    <w:lang w:eastAsia="zh-CN"/>
                  </w:rPr>
                  <m:t>a</m:t>
                </m:r>
                <m:r>
                  <m:rPr>
                    <m:sty m:val="p"/>
                  </m:rPr>
                  <w:rPr>
                    <w:rFonts w:ascii="Cambria Math" w:eastAsia="SimSun" w:hAnsi="Cambria Math"/>
                    <w:kern w:val="2"/>
                    <w:szCs w:val="24"/>
                    <w:lang w:eastAsia="zh-CN"/>
                  </w:rPr>
                  <m:t>(μm)</m:t>
                </m:r>
              </m:oMath>
            </m:oMathPara>
          </w:p>
        </w:tc>
        <w:tc>
          <w:tcPr>
            <w:tcW w:w="992" w:type="dxa"/>
            <w:tcBorders>
              <w:top w:val="double" w:sz="4" w:space="0" w:color="auto"/>
              <w:left w:val="nil"/>
              <w:bottom w:val="single" w:sz="4" w:space="0" w:color="000000"/>
              <w:right w:val="nil"/>
            </w:tcBorders>
            <w:hideMark/>
          </w:tcPr>
          <w:p w14:paraId="0502FA3D" w14:textId="77777777" w:rsidR="006A4FA5" w:rsidRDefault="006A4FA5" w:rsidP="00BB3800">
            <w:pPr>
              <w:pStyle w:val="TAMainText"/>
              <w:spacing w:line="440" w:lineRule="exact"/>
              <w:ind w:firstLine="0"/>
              <w:rPr>
                <w:rFonts w:ascii="Times New Roman" w:eastAsia="SimSun" w:hAnsi="Times New Roman"/>
                <w:i/>
                <w:kern w:val="2"/>
                <w:szCs w:val="24"/>
                <w:lang w:eastAsia="zh-CN"/>
              </w:rPr>
            </w:pPr>
            <m:oMathPara>
              <m:oMath>
                <m:r>
                  <w:rPr>
                    <w:rFonts w:ascii="Cambria Math" w:eastAsia="SimSun" w:hAnsi="Cambria Math"/>
                    <w:kern w:val="2"/>
                    <w:szCs w:val="24"/>
                    <w:lang w:eastAsia="zh-CN"/>
                  </w:rPr>
                  <m:t>α</m:t>
                </m:r>
              </m:oMath>
            </m:oMathPara>
          </w:p>
        </w:tc>
        <w:tc>
          <w:tcPr>
            <w:tcW w:w="1134" w:type="dxa"/>
            <w:tcBorders>
              <w:top w:val="double" w:sz="4" w:space="0" w:color="auto"/>
              <w:left w:val="nil"/>
              <w:bottom w:val="single" w:sz="4" w:space="0" w:color="000000"/>
              <w:right w:val="nil"/>
            </w:tcBorders>
            <w:hideMark/>
          </w:tcPr>
          <w:p w14:paraId="5E46A4FD" w14:textId="77777777" w:rsidR="006A4FA5" w:rsidRDefault="002C36FA" w:rsidP="00BB3800">
            <w:pPr>
              <w:pStyle w:val="TAMainText"/>
              <w:spacing w:line="440" w:lineRule="exact"/>
              <w:ind w:firstLine="0"/>
              <w:rPr>
                <w:rFonts w:ascii="Times New Roman" w:eastAsia="SimSun" w:hAnsi="Times New Roman"/>
                <w:i/>
                <w:kern w:val="2"/>
                <w:szCs w:val="24"/>
                <w:lang w:eastAsia="zh-CN"/>
              </w:rPr>
            </w:pPr>
            <m:oMathPara>
              <m:oMath>
                <m:sSup>
                  <m:sSupPr>
                    <m:ctrlPr>
                      <w:rPr>
                        <w:rFonts w:ascii="Cambria Math" w:eastAsia="SimSun" w:hAnsi="Cambria Math"/>
                        <w:i/>
                        <w:kern w:val="2"/>
                        <w:szCs w:val="24"/>
                      </w:rPr>
                    </m:ctrlPr>
                  </m:sSupPr>
                  <m:e>
                    <m:r>
                      <w:rPr>
                        <w:rFonts w:ascii="Cambria Math" w:eastAsia="SimSun" w:hAnsi="Cambria Math"/>
                        <w:kern w:val="2"/>
                        <w:szCs w:val="24"/>
                        <w:lang w:eastAsia="zh-CN"/>
                      </w:rPr>
                      <m:t>κ</m:t>
                    </m:r>
                  </m:e>
                  <m:sup>
                    <m:d>
                      <m:dPr>
                        <m:ctrlPr>
                          <w:rPr>
                            <w:rFonts w:ascii="Cambria Math" w:eastAsia="SimSun" w:hAnsi="Cambria Math"/>
                            <w:i/>
                            <w:kern w:val="2"/>
                            <w:szCs w:val="24"/>
                          </w:rPr>
                        </m:ctrlPr>
                      </m:dPr>
                      <m:e>
                        <m:r>
                          <w:rPr>
                            <w:rFonts w:ascii="Cambria Math" w:eastAsia="SimSun" w:hAnsi="Cambria Math"/>
                            <w:kern w:val="2"/>
                            <w:szCs w:val="24"/>
                            <w:lang w:eastAsia="zh-CN"/>
                          </w:rPr>
                          <m:t>0</m:t>
                        </m:r>
                      </m:e>
                    </m:d>
                  </m:sup>
                </m:sSup>
              </m:oMath>
            </m:oMathPara>
          </w:p>
        </w:tc>
        <w:tc>
          <w:tcPr>
            <w:tcW w:w="993" w:type="dxa"/>
            <w:tcBorders>
              <w:top w:val="double" w:sz="4" w:space="0" w:color="auto"/>
              <w:left w:val="nil"/>
              <w:bottom w:val="single" w:sz="4" w:space="0" w:color="000000"/>
              <w:right w:val="nil"/>
            </w:tcBorders>
            <w:hideMark/>
          </w:tcPr>
          <w:p w14:paraId="57346BE7" w14:textId="77777777" w:rsidR="006A4FA5" w:rsidRDefault="002C36FA" w:rsidP="00BB3800">
            <w:pPr>
              <w:pStyle w:val="TAMainText"/>
              <w:spacing w:line="440" w:lineRule="exact"/>
              <w:ind w:firstLine="0"/>
              <w:rPr>
                <w:rFonts w:ascii="Times New Roman" w:eastAsia="SimSun" w:hAnsi="Times New Roman"/>
                <w:i/>
                <w:kern w:val="2"/>
                <w:szCs w:val="24"/>
                <w:lang w:eastAsia="zh-CN"/>
              </w:rPr>
            </w:pPr>
            <m:oMathPara>
              <m:oMath>
                <m:f>
                  <m:fPr>
                    <m:type m:val="lin"/>
                    <m:ctrlPr>
                      <w:rPr>
                        <w:rFonts w:ascii="Cambria Math" w:eastAsia="SimSun" w:hAnsi="Cambria Math"/>
                        <w:i/>
                        <w:kern w:val="2"/>
                        <w:szCs w:val="24"/>
                      </w:rPr>
                    </m:ctrlPr>
                  </m:fPr>
                  <m:num>
                    <m:r>
                      <w:rPr>
                        <w:rFonts w:ascii="Cambria Math" w:eastAsia="SimSun" w:hAnsi="Cambria Math"/>
                        <w:kern w:val="2"/>
                        <w:szCs w:val="24"/>
                        <w:lang w:eastAsia="zh-CN"/>
                      </w:rPr>
                      <m:t>z</m:t>
                    </m:r>
                  </m:num>
                  <m:den>
                    <m:r>
                      <w:rPr>
                        <w:rFonts w:ascii="Cambria Math" w:eastAsia="SimSun" w:hAnsi="Cambria Math"/>
                        <w:kern w:val="2"/>
                        <w:szCs w:val="24"/>
                        <w:lang w:eastAsia="zh-CN"/>
                      </w:rPr>
                      <m:t>a</m:t>
                    </m:r>
                  </m:den>
                </m:f>
              </m:oMath>
            </m:oMathPara>
          </w:p>
        </w:tc>
        <w:tc>
          <w:tcPr>
            <w:tcW w:w="992" w:type="dxa"/>
            <w:tcBorders>
              <w:top w:val="double" w:sz="4" w:space="0" w:color="auto"/>
              <w:left w:val="nil"/>
              <w:bottom w:val="single" w:sz="4" w:space="0" w:color="000000"/>
              <w:right w:val="nil"/>
            </w:tcBorders>
            <w:hideMark/>
          </w:tcPr>
          <w:p w14:paraId="111C6FA3" w14:textId="77777777" w:rsidR="006A4FA5" w:rsidRDefault="002C36FA" w:rsidP="00BB3800">
            <w:pPr>
              <w:pStyle w:val="TAMainText"/>
              <w:spacing w:line="440" w:lineRule="exact"/>
              <w:ind w:firstLine="0"/>
              <w:rPr>
                <w:rFonts w:ascii="Times New Roman" w:eastAsia="SimSun" w:hAnsi="Times New Roman"/>
                <w:i/>
                <w:kern w:val="2"/>
                <w:szCs w:val="24"/>
                <w:lang w:eastAsia="zh-CN"/>
              </w:rPr>
            </w:pPr>
            <m:oMathPara>
              <m:oMath>
                <m:f>
                  <m:fPr>
                    <m:type m:val="lin"/>
                    <m:ctrlPr>
                      <w:rPr>
                        <w:rFonts w:ascii="Cambria Math" w:eastAsia="SimSun" w:hAnsi="Cambria Math"/>
                        <w:i/>
                        <w:kern w:val="2"/>
                        <w:szCs w:val="24"/>
                      </w:rPr>
                    </m:ctrlPr>
                  </m:fPr>
                  <m:num>
                    <m:r>
                      <w:rPr>
                        <w:rFonts w:ascii="Cambria Math" w:eastAsia="SimSun" w:hAnsi="Cambria Math"/>
                        <w:kern w:val="2"/>
                        <w:szCs w:val="24"/>
                        <w:lang w:eastAsia="zh-CN"/>
                      </w:rPr>
                      <m:t>z'</m:t>
                    </m:r>
                  </m:num>
                  <m:den>
                    <m:r>
                      <w:rPr>
                        <w:rFonts w:ascii="Cambria Math" w:eastAsia="SimSun" w:hAnsi="Cambria Math"/>
                        <w:kern w:val="2"/>
                        <w:szCs w:val="24"/>
                        <w:lang w:eastAsia="zh-CN"/>
                      </w:rPr>
                      <m:t>a</m:t>
                    </m:r>
                  </m:den>
                </m:f>
              </m:oMath>
            </m:oMathPara>
          </w:p>
        </w:tc>
        <w:tc>
          <w:tcPr>
            <w:tcW w:w="992" w:type="dxa"/>
            <w:tcBorders>
              <w:top w:val="double" w:sz="4" w:space="0" w:color="auto"/>
              <w:left w:val="nil"/>
              <w:bottom w:val="single" w:sz="4" w:space="0" w:color="000000"/>
              <w:right w:val="nil"/>
            </w:tcBorders>
            <w:hideMark/>
          </w:tcPr>
          <w:p w14:paraId="0AF37737" w14:textId="77777777" w:rsidR="006A4FA5" w:rsidRDefault="002C36FA" w:rsidP="00BB3800">
            <w:pPr>
              <w:pStyle w:val="TAMainText"/>
              <w:spacing w:line="440" w:lineRule="exact"/>
              <w:ind w:firstLine="0"/>
              <w:rPr>
                <w:rFonts w:ascii="Times New Roman" w:eastAsia="SimSun" w:hAnsi="Times New Roman"/>
                <w:i/>
                <w:kern w:val="2"/>
                <w:szCs w:val="24"/>
                <w:lang w:eastAsia="zh-CN"/>
              </w:rPr>
            </w:pPr>
            <m:oMathPara>
              <m:oMath>
                <m:sSup>
                  <m:sSupPr>
                    <m:ctrlPr>
                      <w:rPr>
                        <w:rFonts w:ascii="Cambria Math" w:eastAsia="SimSun" w:hAnsi="Cambria Math"/>
                        <w:i/>
                        <w:kern w:val="2"/>
                        <w:szCs w:val="24"/>
                      </w:rPr>
                    </m:ctrlPr>
                  </m:sSupPr>
                  <m:e>
                    <m:r>
                      <w:rPr>
                        <w:rFonts w:ascii="Cambria Math" w:eastAsia="SimSun" w:hAnsi="Cambria Math"/>
                        <w:kern w:val="2"/>
                        <w:szCs w:val="24"/>
                        <w:lang w:eastAsia="zh-CN"/>
                      </w:rPr>
                      <m:t>κ</m:t>
                    </m:r>
                  </m:e>
                  <m:sup>
                    <m:d>
                      <m:dPr>
                        <m:ctrlPr>
                          <w:rPr>
                            <w:rFonts w:ascii="Cambria Math" w:eastAsia="SimSun" w:hAnsi="Cambria Math"/>
                            <w:i/>
                            <w:kern w:val="2"/>
                            <w:szCs w:val="24"/>
                          </w:rPr>
                        </m:ctrlPr>
                      </m:dPr>
                      <m:e>
                        <m:r>
                          <w:rPr>
                            <w:rFonts w:ascii="Cambria Math" w:eastAsia="SimSun" w:hAnsi="Cambria Math"/>
                            <w:kern w:val="2"/>
                            <w:szCs w:val="24"/>
                            <w:lang w:eastAsia="zh-CN"/>
                          </w:rPr>
                          <m:t>0</m:t>
                        </m:r>
                      </m:e>
                    </m:d>
                  </m:sup>
                </m:sSup>
              </m:oMath>
            </m:oMathPara>
          </w:p>
        </w:tc>
        <w:tc>
          <w:tcPr>
            <w:tcW w:w="992" w:type="dxa"/>
            <w:tcBorders>
              <w:top w:val="double" w:sz="4" w:space="0" w:color="auto"/>
              <w:left w:val="nil"/>
              <w:bottom w:val="single" w:sz="4" w:space="0" w:color="000000"/>
              <w:right w:val="nil"/>
            </w:tcBorders>
            <w:hideMark/>
          </w:tcPr>
          <w:p w14:paraId="393138E5" w14:textId="77777777" w:rsidR="006A4FA5" w:rsidRDefault="002C36FA" w:rsidP="00BB3800">
            <w:pPr>
              <w:pStyle w:val="TAMainText"/>
              <w:spacing w:line="440" w:lineRule="exact"/>
              <w:ind w:firstLine="0"/>
              <w:rPr>
                <w:rFonts w:ascii="Times New Roman" w:eastAsia="SimSun" w:hAnsi="Times New Roman"/>
                <w:i/>
                <w:kern w:val="2"/>
                <w:szCs w:val="24"/>
                <w:lang w:eastAsia="zh-CN"/>
              </w:rPr>
            </w:pPr>
            <m:oMathPara>
              <m:oMath>
                <m:sSup>
                  <m:sSupPr>
                    <m:ctrlPr>
                      <w:rPr>
                        <w:rFonts w:ascii="Cambria Math" w:eastAsia="SimSun" w:hAnsi="Cambria Math"/>
                        <w:i/>
                        <w:kern w:val="2"/>
                        <w:szCs w:val="24"/>
                      </w:rPr>
                    </m:ctrlPr>
                  </m:sSupPr>
                  <m:e>
                    <m:r>
                      <w:rPr>
                        <w:rFonts w:ascii="Cambria Math" w:eastAsia="SimSun" w:hAnsi="Cambria Math"/>
                        <w:kern w:val="2"/>
                        <w:szCs w:val="24"/>
                        <w:lang w:eastAsia="zh-CN"/>
                      </w:rPr>
                      <m:t>κ</m:t>
                    </m:r>
                  </m:e>
                  <m:sup>
                    <m:d>
                      <m:dPr>
                        <m:ctrlPr>
                          <w:rPr>
                            <w:rFonts w:ascii="Cambria Math" w:eastAsia="SimSun" w:hAnsi="Cambria Math"/>
                            <w:i/>
                            <w:kern w:val="2"/>
                            <w:szCs w:val="24"/>
                          </w:rPr>
                        </m:ctrlPr>
                      </m:dPr>
                      <m:e>
                        <m:r>
                          <w:rPr>
                            <w:rFonts w:ascii="Cambria Math" w:eastAsia="SimSun" w:hAnsi="Cambria Math"/>
                            <w:kern w:val="2"/>
                            <w:szCs w:val="24"/>
                            <w:lang w:eastAsia="zh-CN"/>
                          </w:rPr>
                          <m:t>1</m:t>
                        </m:r>
                      </m:e>
                    </m:d>
                  </m:sup>
                </m:sSup>
              </m:oMath>
            </m:oMathPara>
          </w:p>
        </w:tc>
        <w:tc>
          <w:tcPr>
            <w:tcW w:w="993" w:type="dxa"/>
            <w:tcBorders>
              <w:top w:val="double" w:sz="4" w:space="0" w:color="auto"/>
              <w:left w:val="nil"/>
              <w:bottom w:val="single" w:sz="4" w:space="0" w:color="000000"/>
              <w:right w:val="nil"/>
            </w:tcBorders>
            <w:hideMark/>
          </w:tcPr>
          <w:p w14:paraId="306080B5" w14:textId="77777777" w:rsidR="006A4FA5" w:rsidRDefault="002C36FA" w:rsidP="00BB3800">
            <w:pPr>
              <w:pStyle w:val="TAMainText"/>
              <w:spacing w:line="440" w:lineRule="exact"/>
              <w:ind w:firstLine="0"/>
              <w:rPr>
                <w:rFonts w:ascii="Times New Roman" w:eastAsia="SimSun" w:hAnsi="Times New Roman"/>
                <w:i/>
                <w:kern w:val="2"/>
                <w:szCs w:val="24"/>
                <w:lang w:eastAsia="zh-CN"/>
              </w:rPr>
            </w:pPr>
            <m:oMathPara>
              <m:oMath>
                <m:sSup>
                  <m:sSupPr>
                    <m:ctrlPr>
                      <w:rPr>
                        <w:rFonts w:ascii="Cambria Math" w:eastAsia="SimSun" w:hAnsi="Cambria Math"/>
                        <w:i/>
                        <w:kern w:val="2"/>
                        <w:szCs w:val="24"/>
                      </w:rPr>
                    </m:ctrlPr>
                  </m:sSupPr>
                  <m:e>
                    <m:r>
                      <w:rPr>
                        <w:rFonts w:ascii="Cambria Math" w:eastAsia="SimSun" w:hAnsi="Cambria Math"/>
                        <w:kern w:val="2"/>
                        <w:szCs w:val="24"/>
                        <w:lang w:eastAsia="zh-CN"/>
                      </w:rPr>
                      <m:t>κ</m:t>
                    </m:r>
                  </m:e>
                  <m:sup>
                    <m:d>
                      <m:dPr>
                        <m:ctrlPr>
                          <w:rPr>
                            <w:rFonts w:ascii="Cambria Math" w:eastAsia="SimSun" w:hAnsi="Cambria Math"/>
                            <w:i/>
                            <w:kern w:val="2"/>
                            <w:szCs w:val="24"/>
                          </w:rPr>
                        </m:ctrlPr>
                      </m:dPr>
                      <m:e>
                        <m:r>
                          <w:rPr>
                            <w:rFonts w:ascii="Cambria Math" w:eastAsia="SimSun" w:hAnsi="Cambria Math"/>
                            <w:kern w:val="2"/>
                            <w:szCs w:val="24"/>
                            <w:lang w:eastAsia="zh-CN"/>
                          </w:rPr>
                          <m:t>1</m:t>
                        </m:r>
                      </m:e>
                    </m:d>
                  </m:sup>
                </m:sSup>
              </m:oMath>
            </m:oMathPara>
          </w:p>
        </w:tc>
      </w:tr>
      <w:tr w:rsidR="006A4FA5" w14:paraId="1517E407" w14:textId="77777777" w:rsidTr="00BB3800">
        <w:trPr>
          <w:trHeight w:val="338"/>
          <w:jc w:val="center"/>
        </w:trPr>
        <w:tc>
          <w:tcPr>
            <w:tcW w:w="993" w:type="dxa"/>
            <w:tcBorders>
              <w:top w:val="nil"/>
              <w:left w:val="nil"/>
              <w:bottom w:val="nil"/>
              <w:right w:val="nil"/>
            </w:tcBorders>
            <w:hideMark/>
          </w:tcPr>
          <w:p w14:paraId="22C9838C"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Si1</w:t>
            </w:r>
          </w:p>
        </w:tc>
        <w:tc>
          <w:tcPr>
            <w:tcW w:w="850" w:type="dxa"/>
            <w:tcBorders>
              <w:top w:val="nil"/>
              <w:left w:val="nil"/>
              <w:bottom w:val="nil"/>
              <w:right w:val="nil"/>
            </w:tcBorders>
            <w:hideMark/>
          </w:tcPr>
          <w:p w14:paraId="27C85479"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m:oMathPara>
              <m:oMath>
                <m:r>
                  <m:rPr>
                    <m:sty m:val="p"/>
                  </m:rPr>
                  <w:rPr>
                    <w:rFonts w:ascii="Cambria Math" w:eastAsia="SimSun" w:hAnsi="Cambria Math"/>
                    <w:kern w:val="2"/>
                    <w:szCs w:val="24"/>
                    <w:lang w:eastAsia="zh-CN"/>
                  </w:rPr>
                  <m:t>1.57</m:t>
                </m:r>
              </m:oMath>
            </m:oMathPara>
          </w:p>
        </w:tc>
        <w:tc>
          <w:tcPr>
            <w:tcW w:w="992" w:type="dxa"/>
            <w:tcBorders>
              <w:top w:val="nil"/>
              <w:left w:val="nil"/>
              <w:bottom w:val="nil"/>
              <w:right w:val="nil"/>
            </w:tcBorders>
            <w:hideMark/>
          </w:tcPr>
          <w:p w14:paraId="4B5D774B"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1.31</w:t>
            </w:r>
          </w:p>
        </w:tc>
        <w:tc>
          <w:tcPr>
            <w:tcW w:w="1134" w:type="dxa"/>
            <w:tcBorders>
              <w:top w:val="nil"/>
              <w:left w:val="nil"/>
              <w:bottom w:val="nil"/>
              <w:right w:val="nil"/>
            </w:tcBorders>
            <w:hideMark/>
          </w:tcPr>
          <w:p w14:paraId="5BB64575"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14.39</w:t>
            </w:r>
          </w:p>
        </w:tc>
        <w:tc>
          <w:tcPr>
            <w:tcW w:w="993" w:type="dxa"/>
            <w:tcBorders>
              <w:top w:val="nil"/>
              <w:left w:val="nil"/>
              <w:bottom w:val="nil"/>
              <w:right w:val="nil"/>
            </w:tcBorders>
            <w:hideMark/>
          </w:tcPr>
          <w:p w14:paraId="7A938D7D"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1.21</w:t>
            </w:r>
          </w:p>
        </w:tc>
        <w:tc>
          <w:tcPr>
            <w:tcW w:w="992" w:type="dxa"/>
            <w:tcBorders>
              <w:top w:val="nil"/>
              <w:left w:val="nil"/>
              <w:bottom w:val="nil"/>
              <w:right w:val="nil"/>
            </w:tcBorders>
            <w:hideMark/>
          </w:tcPr>
          <w:p w14:paraId="09A7FB82"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0.85</w:t>
            </w:r>
          </w:p>
        </w:tc>
        <w:tc>
          <w:tcPr>
            <w:tcW w:w="992" w:type="dxa"/>
            <w:tcBorders>
              <w:top w:val="nil"/>
              <w:left w:val="nil"/>
              <w:bottom w:val="nil"/>
              <w:right w:val="nil"/>
            </w:tcBorders>
            <w:hideMark/>
          </w:tcPr>
          <w:p w14:paraId="0C6870E3"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15.3</w:t>
            </w:r>
          </w:p>
        </w:tc>
        <w:tc>
          <w:tcPr>
            <w:tcW w:w="992" w:type="dxa"/>
            <w:tcBorders>
              <w:top w:val="nil"/>
              <w:left w:val="nil"/>
              <w:bottom w:val="nil"/>
              <w:right w:val="nil"/>
            </w:tcBorders>
            <w:hideMark/>
          </w:tcPr>
          <w:p w14:paraId="1DBF72F5"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3.55</w:t>
            </w:r>
          </w:p>
        </w:tc>
        <w:tc>
          <w:tcPr>
            <w:tcW w:w="993" w:type="dxa"/>
            <w:tcBorders>
              <w:top w:val="nil"/>
              <w:left w:val="nil"/>
              <w:bottom w:val="nil"/>
              <w:right w:val="nil"/>
            </w:tcBorders>
            <w:hideMark/>
          </w:tcPr>
          <w:p w14:paraId="54A9E736"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4.17</w:t>
            </w:r>
          </w:p>
        </w:tc>
      </w:tr>
      <w:tr w:rsidR="006A4FA5" w14:paraId="17B04D57" w14:textId="77777777" w:rsidTr="00BB3800">
        <w:trPr>
          <w:trHeight w:val="338"/>
          <w:jc w:val="center"/>
        </w:trPr>
        <w:tc>
          <w:tcPr>
            <w:tcW w:w="993" w:type="dxa"/>
            <w:tcBorders>
              <w:top w:val="nil"/>
              <w:left w:val="nil"/>
              <w:bottom w:val="nil"/>
              <w:right w:val="nil"/>
            </w:tcBorders>
            <w:hideMark/>
          </w:tcPr>
          <w:p w14:paraId="5093991D"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Si2</w:t>
            </w:r>
          </w:p>
        </w:tc>
        <w:tc>
          <w:tcPr>
            <w:tcW w:w="850" w:type="dxa"/>
            <w:tcBorders>
              <w:top w:val="nil"/>
              <w:left w:val="nil"/>
              <w:bottom w:val="nil"/>
              <w:right w:val="nil"/>
            </w:tcBorders>
            <w:hideMark/>
          </w:tcPr>
          <w:p w14:paraId="4965CCB2"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m:oMathPara>
              <m:oMath>
                <m:r>
                  <m:rPr>
                    <m:sty m:val="p"/>
                  </m:rPr>
                  <w:rPr>
                    <w:rFonts w:ascii="Cambria Math" w:eastAsia="SimSun" w:hAnsi="Cambria Math"/>
                    <w:kern w:val="2"/>
                    <w:szCs w:val="24"/>
                    <w:lang w:eastAsia="zh-CN"/>
                  </w:rPr>
                  <m:t>1.00</m:t>
                </m:r>
              </m:oMath>
            </m:oMathPara>
          </w:p>
        </w:tc>
        <w:tc>
          <w:tcPr>
            <w:tcW w:w="992" w:type="dxa"/>
            <w:tcBorders>
              <w:top w:val="nil"/>
              <w:left w:val="nil"/>
              <w:bottom w:val="nil"/>
              <w:right w:val="nil"/>
            </w:tcBorders>
            <w:hideMark/>
          </w:tcPr>
          <w:p w14:paraId="616A965D"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1.30</w:t>
            </w:r>
          </w:p>
        </w:tc>
        <w:tc>
          <w:tcPr>
            <w:tcW w:w="1134" w:type="dxa"/>
            <w:tcBorders>
              <w:top w:val="nil"/>
              <w:left w:val="nil"/>
              <w:bottom w:val="nil"/>
              <w:right w:val="nil"/>
            </w:tcBorders>
            <w:hideMark/>
          </w:tcPr>
          <w:p w14:paraId="5117557C"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14.50</w:t>
            </w:r>
          </w:p>
        </w:tc>
        <w:tc>
          <w:tcPr>
            <w:tcW w:w="993" w:type="dxa"/>
            <w:tcBorders>
              <w:top w:val="nil"/>
              <w:left w:val="nil"/>
              <w:bottom w:val="nil"/>
              <w:right w:val="nil"/>
            </w:tcBorders>
            <w:hideMark/>
          </w:tcPr>
          <w:p w14:paraId="07375EE0"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1.26</w:t>
            </w:r>
          </w:p>
        </w:tc>
        <w:tc>
          <w:tcPr>
            <w:tcW w:w="992" w:type="dxa"/>
            <w:tcBorders>
              <w:top w:val="nil"/>
              <w:left w:val="nil"/>
              <w:bottom w:val="nil"/>
              <w:right w:val="nil"/>
            </w:tcBorders>
            <w:hideMark/>
          </w:tcPr>
          <w:p w14:paraId="723F6F45"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0.89</w:t>
            </w:r>
          </w:p>
        </w:tc>
        <w:tc>
          <w:tcPr>
            <w:tcW w:w="992" w:type="dxa"/>
            <w:tcBorders>
              <w:top w:val="nil"/>
              <w:left w:val="nil"/>
              <w:bottom w:val="nil"/>
              <w:right w:val="nil"/>
            </w:tcBorders>
            <w:hideMark/>
          </w:tcPr>
          <w:p w14:paraId="069C973E"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15.4</w:t>
            </w:r>
          </w:p>
        </w:tc>
        <w:tc>
          <w:tcPr>
            <w:tcW w:w="992" w:type="dxa"/>
            <w:tcBorders>
              <w:top w:val="nil"/>
              <w:left w:val="nil"/>
              <w:bottom w:val="nil"/>
              <w:right w:val="nil"/>
            </w:tcBorders>
            <w:hideMark/>
          </w:tcPr>
          <w:p w14:paraId="4062CBAA"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3.47</w:t>
            </w:r>
          </w:p>
        </w:tc>
        <w:tc>
          <w:tcPr>
            <w:tcW w:w="993" w:type="dxa"/>
            <w:tcBorders>
              <w:top w:val="nil"/>
              <w:left w:val="nil"/>
              <w:bottom w:val="nil"/>
              <w:right w:val="nil"/>
            </w:tcBorders>
            <w:hideMark/>
          </w:tcPr>
          <w:p w14:paraId="292BFDB2"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4.11</w:t>
            </w:r>
          </w:p>
        </w:tc>
      </w:tr>
      <w:tr w:rsidR="006A4FA5" w14:paraId="368DADA1" w14:textId="77777777" w:rsidTr="00BB3800">
        <w:trPr>
          <w:trHeight w:val="338"/>
          <w:jc w:val="center"/>
        </w:trPr>
        <w:tc>
          <w:tcPr>
            <w:tcW w:w="993" w:type="dxa"/>
            <w:tcBorders>
              <w:top w:val="nil"/>
              <w:left w:val="nil"/>
              <w:bottom w:val="double" w:sz="4" w:space="0" w:color="auto"/>
              <w:right w:val="nil"/>
            </w:tcBorders>
            <w:hideMark/>
          </w:tcPr>
          <w:p w14:paraId="6193B482"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Si3</w:t>
            </w:r>
          </w:p>
        </w:tc>
        <w:tc>
          <w:tcPr>
            <w:tcW w:w="850" w:type="dxa"/>
            <w:tcBorders>
              <w:top w:val="nil"/>
              <w:left w:val="nil"/>
              <w:bottom w:val="double" w:sz="4" w:space="0" w:color="auto"/>
              <w:right w:val="nil"/>
            </w:tcBorders>
            <w:hideMark/>
          </w:tcPr>
          <w:p w14:paraId="7A80B803"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m:oMathPara>
              <m:oMath>
                <m:r>
                  <m:rPr>
                    <m:sty m:val="p"/>
                  </m:rPr>
                  <w:rPr>
                    <w:rFonts w:ascii="Cambria Math" w:eastAsia="SimSun" w:hAnsi="Cambria Math"/>
                    <w:kern w:val="2"/>
                    <w:szCs w:val="24"/>
                    <w:lang w:eastAsia="zh-CN"/>
                  </w:rPr>
                  <m:t>0.60</m:t>
                </m:r>
              </m:oMath>
            </m:oMathPara>
          </w:p>
        </w:tc>
        <w:tc>
          <w:tcPr>
            <w:tcW w:w="992" w:type="dxa"/>
            <w:tcBorders>
              <w:top w:val="nil"/>
              <w:left w:val="nil"/>
              <w:bottom w:val="double" w:sz="4" w:space="0" w:color="auto"/>
              <w:right w:val="nil"/>
            </w:tcBorders>
            <w:hideMark/>
          </w:tcPr>
          <w:p w14:paraId="372054A9"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1.08</w:t>
            </w:r>
          </w:p>
        </w:tc>
        <w:tc>
          <w:tcPr>
            <w:tcW w:w="1134" w:type="dxa"/>
            <w:tcBorders>
              <w:top w:val="nil"/>
              <w:left w:val="nil"/>
              <w:bottom w:val="double" w:sz="4" w:space="0" w:color="auto"/>
              <w:right w:val="nil"/>
            </w:tcBorders>
            <w:hideMark/>
          </w:tcPr>
          <w:p w14:paraId="6E5C9DC0"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17.45</w:t>
            </w:r>
          </w:p>
        </w:tc>
        <w:tc>
          <w:tcPr>
            <w:tcW w:w="993" w:type="dxa"/>
            <w:tcBorders>
              <w:top w:val="nil"/>
              <w:left w:val="nil"/>
              <w:bottom w:val="double" w:sz="4" w:space="0" w:color="auto"/>
              <w:right w:val="nil"/>
            </w:tcBorders>
            <w:hideMark/>
          </w:tcPr>
          <w:p w14:paraId="721CBE17"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4.68</w:t>
            </w:r>
          </w:p>
        </w:tc>
        <w:tc>
          <w:tcPr>
            <w:tcW w:w="992" w:type="dxa"/>
            <w:tcBorders>
              <w:top w:val="nil"/>
              <w:left w:val="nil"/>
              <w:bottom w:val="double" w:sz="4" w:space="0" w:color="auto"/>
              <w:right w:val="nil"/>
            </w:tcBorders>
            <w:hideMark/>
          </w:tcPr>
          <w:p w14:paraId="53B5758F"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2.56</w:t>
            </w:r>
          </w:p>
        </w:tc>
        <w:tc>
          <w:tcPr>
            <w:tcW w:w="992" w:type="dxa"/>
            <w:tcBorders>
              <w:top w:val="nil"/>
              <w:left w:val="nil"/>
              <w:bottom w:val="double" w:sz="4" w:space="0" w:color="auto"/>
              <w:right w:val="nil"/>
            </w:tcBorders>
            <w:hideMark/>
          </w:tcPr>
          <w:p w14:paraId="736BDCDE"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18.5</w:t>
            </w:r>
          </w:p>
        </w:tc>
        <w:tc>
          <w:tcPr>
            <w:tcW w:w="992" w:type="dxa"/>
            <w:tcBorders>
              <w:top w:val="nil"/>
              <w:left w:val="nil"/>
              <w:bottom w:val="double" w:sz="4" w:space="0" w:color="auto"/>
              <w:right w:val="nil"/>
            </w:tcBorders>
            <w:hideMark/>
          </w:tcPr>
          <w:p w14:paraId="0C051C66"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1.18</w:t>
            </w:r>
          </w:p>
        </w:tc>
        <w:tc>
          <w:tcPr>
            <w:tcW w:w="993" w:type="dxa"/>
            <w:tcBorders>
              <w:top w:val="nil"/>
              <w:left w:val="nil"/>
              <w:bottom w:val="double" w:sz="4" w:space="0" w:color="auto"/>
              <w:right w:val="nil"/>
            </w:tcBorders>
            <w:hideMark/>
          </w:tcPr>
          <w:p w14:paraId="3B1F3053" w14:textId="77777777" w:rsidR="006A4FA5" w:rsidRDefault="006A4FA5" w:rsidP="00BB3800">
            <w:pPr>
              <w:pStyle w:val="TAMainText"/>
              <w:spacing w:line="440" w:lineRule="exact"/>
              <w:ind w:firstLineChars="100" w:firstLine="240"/>
              <w:rPr>
                <w:rFonts w:ascii="Times New Roman" w:eastAsia="SimSun" w:hAnsi="Times New Roman"/>
                <w:kern w:val="2"/>
                <w:szCs w:val="24"/>
                <w:lang w:eastAsia="zh-CN"/>
              </w:rPr>
            </w:pPr>
            <w:r>
              <w:rPr>
                <w:rFonts w:ascii="Times New Roman" w:eastAsia="SimSun" w:hAnsi="Times New Roman"/>
                <w:kern w:val="2"/>
                <w:szCs w:val="24"/>
                <w:lang w:eastAsia="zh-CN"/>
              </w:rPr>
              <w:t>2.1</w:t>
            </w:r>
          </w:p>
        </w:tc>
      </w:tr>
    </w:tbl>
    <w:p w14:paraId="744ACC48" w14:textId="77777777" w:rsidR="006A4FA5" w:rsidRPr="00C632F5" w:rsidRDefault="006A4FA5" w:rsidP="006A4FA5">
      <w:pPr>
        <w:pStyle w:val="Legend"/>
      </w:pPr>
    </w:p>
    <w:p w14:paraId="51537C92" w14:textId="77777777" w:rsidR="008F2A71" w:rsidRDefault="008F2A71"/>
    <w:p w14:paraId="5113B045" w14:textId="08ADF7D3" w:rsidR="005A776D" w:rsidRDefault="005A776D" w:rsidP="00DC4399">
      <w:pPr>
        <w:pStyle w:val="MainText"/>
        <w:jc w:val="center"/>
      </w:pPr>
    </w:p>
    <w:p w14:paraId="0EBFCCE2" w14:textId="25CEC6D1" w:rsidR="00007093" w:rsidRDefault="00007093" w:rsidP="00DC4399">
      <w:pPr>
        <w:pStyle w:val="MainText"/>
        <w:jc w:val="center"/>
      </w:pPr>
      <w:r w:rsidRPr="00007093">
        <w:rPr>
          <w:noProof/>
          <w:lang w:eastAsia="zh-CN"/>
        </w:rPr>
        <w:lastRenderedPageBreak/>
        <w:drawing>
          <wp:inline distT="0" distB="0" distL="0" distR="0" wp14:anchorId="6DBB67E0" wp14:editId="4A89DC21">
            <wp:extent cx="4321175" cy="2158365"/>
            <wp:effectExtent l="0" t="0" r="3175" b="0"/>
            <wp:docPr id="4" name="图片 4" descr="D:\JFM1\Graph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FM1\Graph20.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175" cy="2158365"/>
                    </a:xfrm>
                    <a:prstGeom prst="rect">
                      <a:avLst/>
                    </a:prstGeom>
                    <a:noFill/>
                    <a:ln>
                      <a:noFill/>
                    </a:ln>
                  </pic:spPr>
                </pic:pic>
              </a:graphicData>
            </a:graphic>
          </wp:inline>
        </w:drawing>
      </w:r>
    </w:p>
    <w:p w14:paraId="43AE061D" w14:textId="1FC93F9C" w:rsidR="005855D4" w:rsidRPr="0088315C" w:rsidRDefault="005855D4" w:rsidP="005855D4">
      <w:pPr>
        <w:pStyle w:val="Legend"/>
        <w:spacing w:line="480" w:lineRule="auto"/>
        <w:jc w:val="both"/>
        <w:rPr>
          <w:rFonts w:eastAsia="SimSun"/>
          <w:color w:val="000000" w:themeColor="text1"/>
          <w:kern w:val="2"/>
          <w:sz w:val="21"/>
          <w:szCs w:val="21"/>
          <w:lang w:eastAsia="zh-CN"/>
        </w:rPr>
      </w:pPr>
      <w:r w:rsidRPr="0088315C">
        <w:rPr>
          <w:color w:val="000000" w:themeColor="text1"/>
        </w:rPr>
        <w:t>Figure</w:t>
      </w:r>
      <w:r w:rsidR="00701F30" w:rsidRPr="0088315C">
        <w:rPr>
          <w:color w:val="000000" w:themeColor="text1"/>
        </w:rPr>
        <w:t xml:space="preserve"> </w:t>
      </w:r>
      <w:r w:rsidR="00633F87" w:rsidRPr="0088315C">
        <w:rPr>
          <w:color w:val="000000" w:themeColor="text1"/>
        </w:rPr>
        <w:t>S</w:t>
      </w:r>
      <w:r w:rsidR="00701F30" w:rsidRPr="0088315C">
        <w:rPr>
          <w:color w:val="000000" w:themeColor="text1"/>
        </w:rPr>
        <w:t>1</w:t>
      </w:r>
      <w:r w:rsidRPr="0088315C">
        <w:rPr>
          <w:color w:val="000000" w:themeColor="text1"/>
        </w:rPr>
        <w:t>.</w:t>
      </w:r>
      <w:r w:rsidR="00295D75" w:rsidRPr="0088315C">
        <w:rPr>
          <w:color w:val="000000" w:themeColor="text1"/>
        </w:rPr>
        <w:t xml:space="preserve"> </w:t>
      </w:r>
      <w:r w:rsidR="00BC06E5" w:rsidRPr="0088315C">
        <w:rPr>
          <w:color w:val="000000" w:themeColor="text1"/>
        </w:rPr>
        <w:t>T</w:t>
      </w:r>
      <w:r w:rsidR="003D5666" w:rsidRPr="0088315C">
        <w:rPr>
          <w:color w:val="000000" w:themeColor="text1"/>
        </w:rPr>
        <w:t xml:space="preserve">he data from </w:t>
      </w:r>
      <w:r w:rsidR="00295D75" w:rsidRPr="0088315C">
        <w:rPr>
          <w:rFonts w:hint="eastAsia"/>
          <w:color w:val="000000" w:themeColor="text1"/>
        </w:rPr>
        <w:t>F</w:t>
      </w:r>
      <w:r w:rsidR="00295D75" w:rsidRPr="0088315C">
        <w:rPr>
          <w:color w:val="000000" w:themeColor="text1"/>
        </w:rPr>
        <w:t>igure 7</w:t>
      </w:r>
      <w:r w:rsidR="003D5666" w:rsidRPr="0088315C">
        <w:rPr>
          <w:color w:val="000000" w:themeColor="text1"/>
        </w:rPr>
        <w:t xml:space="preserve"> in the main text is presented in half</w:t>
      </w:r>
      <w:r w:rsidR="00B05D55" w:rsidRPr="0088315C">
        <w:rPr>
          <w:color w:val="000000" w:themeColor="text1"/>
        </w:rPr>
        <w:t>-</w:t>
      </w:r>
      <w:r w:rsidR="003D5666" w:rsidRPr="0088315C">
        <w:rPr>
          <w:color w:val="000000" w:themeColor="text1"/>
        </w:rPr>
        <w:t>log plot.</w:t>
      </w:r>
      <w:r w:rsidRPr="0088315C">
        <w:rPr>
          <w:color w:val="000000" w:themeColor="text1"/>
        </w:rPr>
        <w:t xml:space="preserve"> (a) Universal master curve of </w:t>
      </w:r>
      <m:oMath>
        <m:sSub>
          <m:sSubPr>
            <m:ctrlPr>
              <w:rPr>
                <w:rFonts w:ascii="Cambria Math" w:hAnsi="Cambria Math"/>
                <w:color w:val="000000" w:themeColor="text1"/>
              </w:rPr>
            </m:ctrlPr>
          </m:sSubPr>
          <m:e>
            <m:acc>
              <m:accPr>
                <m:chr m:val="̃"/>
                <m:ctrlPr>
                  <w:rPr>
                    <w:rFonts w:ascii="Cambria Math" w:hAnsi="Cambria Math"/>
                    <w:color w:val="000000" w:themeColor="text1"/>
                  </w:rPr>
                </m:ctrlPr>
              </m:accPr>
              <m:e>
                <m:r>
                  <m:rPr>
                    <m:sty m:val="p"/>
                  </m:rPr>
                  <w:rPr>
                    <w:rFonts w:ascii="Cambria Math" w:hAnsi="Cambria Math"/>
                    <w:color w:val="000000" w:themeColor="text1"/>
                  </w:rPr>
                  <m:t>D</m:t>
                </m:r>
              </m:e>
            </m:acc>
          </m:e>
          <m:sub>
            <m:r>
              <m:rPr>
                <m:sty m:val="p"/>
              </m:rPr>
              <w:rPr>
                <w:rFonts w:ascii="Cambria Math" w:hAnsi="Cambria Math" w:hint="eastAsia"/>
                <w:color w:val="000000" w:themeColor="text1"/>
              </w:rPr>
              <m:t>‖</m:t>
            </m:r>
          </m:sub>
        </m:sSub>
        <m:r>
          <m:rPr>
            <m:sty m:val="p"/>
          </m:rPr>
          <w:rPr>
            <w:rFonts w:ascii="Cambria Math" w:hAnsi="Cambria Math"/>
            <w:color w:val="000000" w:themeColor="text1"/>
          </w:rPr>
          <m:t>∙</m:t>
        </m:r>
        <m:sSup>
          <m:sSupPr>
            <m:ctrlPr>
              <w:rPr>
                <w:rFonts w:ascii="Cambria Math" w:hAnsi="Cambria Math"/>
                <w:color w:val="000000" w:themeColor="text1"/>
              </w:rPr>
            </m:ctrlPr>
          </m:sSupPr>
          <m:e>
            <m:r>
              <m:rPr>
                <m:sty m:val="p"/>
              </m:rPr>
              <w:rPr>
                <w:rFonts w:ascii="Cambria Math" w:hAnsi="Cambria Math"/>
                <w:color w:val="000000" w:themeColor="text1"/>
              </w:rPr>
              <m:t>(</m:t>
            </m:r>
            <m:f>
              <m:fPr>
                <m:type m:val="lin"/>
                <m:ctrlPr>
                  <w:rPr>
                    <w:rFonts w:ascii="Cambria Math" w:hAnsi="Cambria Math"/>
                    <w:color w:val="000000" w:themeColor="text1"/>
                  </w:rPr>
                </m:ctrlPr>
              </m:fPr>
              <m:num>
                <m:r>
                  <m:rPr>
                    <m:sty m:val="p"/>
                  </m:rPr>
                  <w:rPr>
                    <w:rFonts w:ascii="Cambria Math" w:hAnsi="Cambria Math"/>
                    <w:color w:val="000000" w:themeColor="text1"/>
                  </w:rPr>
                  <m:t>z</m:t>
                </m:r>
              </m:num>
              <m:den>
                <m:r>
                  <m:rPr>
                    <m:sty m:val="p"/>
                  </m:rPr>
                  <w:rPr>
                    <w:rFonts w:ascii="Cambria Math" w:hAnsi="Cambria Math"/>
                    <w:color w:val="000000" w:themeColor="text1"/>
                  </w:rPr>
                  <m:t>a</m:t>
                </m:r>
              </m:den>
            </m:f>
            <m:r>
              <m:rPr>
                <m:sty m:val="p"/>
              </m:rPr>
              <w:rPr>
                <w:rFonts w:ascii="Cambria Math" w:hAnsi="Cambria Math"/>
                <w:color w:val="000000" w:themeColor="text1"/>
              </w:rPr>
              <m:t>)</m:t>
            </m:r>
          </m:e>
          <m:sup>
            <m:f>
              <m:fPr>
                <m:type m:val="lin"/>
                <m:ctrlPr>
                  <w:rPr>
                    <w:rFonts w:ascii="Cambria Math" w:hAnsi="Cambria Math"/>
                    <w:color w:val="000000" w:themeColor="text1"/>
                  </w:rPr>
                </m:ctrlPr>
              </m:fPr>
              <m:num>
                <m:r>
                  <m:rPr>
                    <m:sty m:val="p"/>
                  </m:rPr>
                  <w:rPr>
                    <w:rFonts w:ascii="Cambria Math" w:hAnsi="Cambria Math"/>
                    <w:color w:val="000000" w:themeColor="text1"/>
                  </w:rPr>
                  <m:t>2</m:t>
                </m:r>
              </m:num>
              <m:den>
                <m:r>
                  <m:rPr>
                    <m:sty m:val="p"/>
                  </m:rPr>
                  <w:rPr>
                    <w:rFonts w:ascii="Cambria Math" w:hAnsi="Cambria Math"/>
                    <w:color w:val="000000" w:themeColor="text1"/>
                  </w:rPr>
                  <m:t>3</m:t>
                </m:r>
              </m:den>
            </m:f>
          </m:sup>
        </m:sSup>
      </m:oMath>
      <w:r w:rsidRPr="0088315C">
        <w:rPr>
          <w:color w:val="000000" w:themeColor="text1"/>
        </w:rPr>
        <w:t xml:space="preserve"> as a functi</w:t>
      </w:r>
      <w:bookmarkStart w:id="2" w:name="_GoBack"/>
      <w:bookmarkEnd w:id="2"/>
      <w:r w:rsidRPr="0088315C">
        <w:rPr>
          <w:color w:val="000000" w:themeColor="text1"/>
        </w:rPr>
        <w:t xml:space="preserve">on of </w:t>
      </w:r>
      <m:oMath>
        <m:sSub>
          <m:sSubPr>
            <m:ctrlPr>
              <w:rPr>
                <w:rFonts w:ascii="Cambria Math" w:hAnsi="Cambria Math"/>
                <w:color w:val="000000" w:themeColor="text1"/>
              </w:rPr>
            </m:ctrlPr>
          </m:sSubPr>
          <m:e>
            <m:r>
              <m:rPr>
                <m:sty m:val="p"/>
              </m:rPr>
              <w:rPr>
                <w:rFonts w:ascii="Cambria Math" w:hAnsi="Cambria Math"/>
                <w:color w:val="000000" w:themeColor="text1"/>
              </w:rPr>
              <m:t>R</m:t>
            </m:r>
          </m:e>
          <m:sub>
            <m:r>
              <m:rPr>
                <m:sty m:val="p"/>
              </m:rPr>
              <w:rPr>
                <w:rFonts w:ascii="Cambria Math" w:hAnsi="Cambria Math" w:hint="eastAsia"/>
                <w:color w:val="000000" w:themeColor="text1"/>
              </w:rPr>
              <m:t>∥</m:t>
            </m:r>
          </m:sub>
        </m:sSub>
      </m:oMath>
      <w:r w:rsidRPr="0088315C">
        <w:rPr>
          <w:color w:val="000000" w:themeColor="text1"/>
        </w:rPr>
        <w:t xml:space="preserve"> </w:t>
      </w:r>
      <w:proofErr w:type="gramStart"/>
      <w:r w:rsidRPr="0088315C">
        <w:rPr>
          <w:color w:val="000000" w:themeColor="text1"/>
        </w:rPr>
        <w:t>for</w:t>
      </w:r>
      <w:proofErr w:type="gramEnd"/>
      <w:r w:rsidRPr="0088315C">
        <w:rPr>
          <w:color w:val="000000" w:themeColor="text1"/>
        </w:rPr>
        <w:t xml:space="preserve"> three samples. (b) Universal master curve of </w:t>
      </w:r>
      <m:oMath>
        <m:sSub>
          <m:sSubPr>
            <m:ctrlPr>
              <w:rPr>
                <w:rFonts w:ascii="Cambria Math" w:hAnsi="Cambria Math"/>
                <w:color w:val="000000" w:themeColor="text1"/>
              </w:rPr>
            </m:ctrlPr>
          </m:sSubPr>
          <m:e>
            <m:acc>
              <m:accPr>
                <m:chr m:val="̃"/>
                <m:ctrlPr>
                  <w:rPr>
                    <w:rFonts w:ascii="Cambria Math" w:hAnsi="Cambria Math"/>
                    <w:color w:val="000000" w:themeColor="text1"/>
                  </w:rPr>
                </m:ctrlPr>
              </m:accPr>
              <m:e>
                <m:r>
                  <m:rPr>
                    <m:sty m:val="p"/>
                  </m:rPr>
                  <w:rPr>
                    <w:rFonts w:ascii="Cambria Math" w:hAnsi="Cambria Math"/>
                    <w:color w:val="000000" w:themeColor="text1"/>
                  </w:rPr>
                  <m:t>D</m:t>
                </m:r>
              </m:e>
            </m:acc>
          </m:e>
          <m:sub>
            <m:r>
              <m:rPr>
                <m:sty m:val="p"/>
              </m:rPr>
              <w:rPr>
                <w:rFonts w:ascii="Cambria Math" w:hAnsi="Cambria Math" w:hint="eastAsia"/>
                <w:color w:val="000000" w:themeColor="text1"/>
              </w:rPr>
              <m:t>⊥</m:t>
            </m:r>
          </m:sub>
        </m:sSub>
        <m:r>
          <m:rPr>
            <m:sty m:val="p"/>
          </m:rPr>
          <w:rPr>
            <w:rFonts w:ascii="Cambria Math" w:hAnsi="Cambria Math"/>
            <w:color w:val="000000" w:themeColor="text1"/>
          </w:rPr>
          <m:t>∙</m:t>
        </m:r>
        <m:sSup>
          <m:sSupPr>
            <m:ctrlPr>
              <w:rPr>
                <w:rFonts w:ascii="Cambria Math" w:hAnsi="Cambria Math"/>
                <w:color w:val="000000" w:themeColor="text1"/>
              </w:rPr>
            </m:ctrlPr>
          </m:sSupPr>
          <m:e>
            <m:r>
              <m:rPr>
                <m:sty m:val="p"/>
              </m:rPr>
              <w:rPr>
                <w:rFonts w:ascii="Cambria Math" w:hAnsi="Cambria Math"/>
                <w:color w:val="000000" w:themeColor="text1"/>
              </w:rPr>
              <m:t>(</m:t>
            </m:r>
            <m:f>
              <m:fPr>
                <m:type m:val="lin"/>
                <m:ctrlPr>
                  <w:rPr>
                    <w:rFonts w:ascii="Cambria Math" w:hAnsi="Cambria Math"/>
                    <w:color w:val="000000" w:themeColor="text1"/>
                  </w:rPr>
                </m:ctrlPr>
              </m:fPr>
              <m:num>
                <m:r>
                  <m:rPr>
                    <m:sty m:val="p"/>
                  </m:rPr>
                  <w:rPr>
                    <w:rFonts w:ascii="Cambria Math" w:hAnsi="Cambria Math"/>
                    <w:color w:val="000000" w:themeColor="text1"/>
                  </w:rPr>
                  <m:t>z</m:t>
                </m:r>
              </m:num>
              <m:den>
                <m:r>
                  <m:rPr>
                    <m:sty m:val="p"/>
                  </m:rPr>
                  <w:rPr>
                    <w:rFonts w:ascii="Cambria Math" w:hAnsi="Cambria Math"/>
                    <w:color w:val="000000" w:themeColor="text1"/>
                  </w:rPr>
                  <m:t>a</m:t>
                </m:r>
              </m:den>
            </m:f>
            <m:r>
              <m:rPr>
                <m:sty m:val="p"/>
              </m:rPr>
              <w:rPr>
                <w:rFonts w:ascii="Cambria Math" w:hAnsi="Cambria Math"/>
                <w:color w:val="000000" w:themeColor="text1"/>
              </w:rPr>
              <m:t>)</m:t>
            </m:r>
          </m:e>
          <m:sup>
            <m:f>
              <m:fPr>
                <m:type m:val="lin"/>
                <m:ctrlPr>
                  <w:rPr>
                    <w:rFonts w:ascii="Cambria Math" w:hAnsi="Cambria Math"/>
                    <w:color w:val="000000" w:themeColor="text1"/>
                  </w:rPr>
                </m:ctrlPr>
              </m:fPr>
              <m:num>
                <m:r>
                  <m:rPr>
                    <m:sty m:val="p"/>
                  </m:rPr>
                  <w:rPr>
                    <w:rFonts w:ascii="Cambria Math" w:hAnsi="Cambria Math"/>
                    <w:color w:val="000000" w:themeColor="text1"/>
                  </w:rPr>
                  <m:t>2</m:t>
                </m:r>
              </m:num>
              <m:den>
                <m:r>
                  <m:rPr>
                    <m:sty m:val="p"/>
                  </m:rPr>
                  <w:rPr>
                    <w:rFonts w:ascii="Cambria Math" w:hAnsi="Cambria Math"/>
                    <w:color w:val="000000" w:themeColor="text1"/>
                  </w:rPr>
                  <m:t>3</m:t>
                </m:r>
              </m:den>
            </m:f>
          </m:sup>
        </m:sSup>
      </m:oMath>
      <w:r w:rsidRPr="0088315C">
        <w:rPr>
          <w:color w:val="000000" w:themeColor="text1"/>
        </w:rPr>
        <w:t xml:space="preserve"> as a function of </w:t>
      </w:r>
      <m:oMath>
        <m:sSub>
          <m:sSubPr>
            <m:ctrlPr>
              <w:rPr>
                <w:rFonts w:ascii="Cambria Math" w:hAnsi="Cambria Math"/>
                <w:color w:val="000000" w:themeColor="text1"/>
              </w:rPr>
            </m:ctrlPr>
          </m:sSubPr>
          <m:e>
            <m:r>
              <m:rPr>
                <m:sty m:val="p"/>
              </m:rPr>
              <w:rPr>
                <w:rFonts w:ascii="Cambria Math" w:hAnsi="Cambria Math"/>
                <w:color w:val="000000" w:themeColor="text1"/>
              </w:rPr>
              <m:t>R</m:t>
            </m:r>
          </m:e>
          <m:sub>
            <m:r>
              <m:rPr>
                <m:sty m:val="p"/>
              </m:rPr>
              <w:rPr>
                <w:rFonts w:ascii="Cambria Math" w:hAnsi="Cambria Math" w:hint="eastAsia"/>
                <w:color w:val="000000" w:themeColor="text1"/>
              </w:rPr>
              <m:t>⊥</m:t>
            </m:r>
          </m:sub>
        </m:sSub>
      </m:oMath>
      <w:r w:rsidRPr="0088315C">
        <w:rPr>
          <w:color w:val="000000" w:themeColor="text1"/>
        </w:rPr>
        <w:t xml:space="preserve"> </w:t>
      </w:r>
      <w:proofErr w:type="gramStart"/>
      <w:r w:rsidRPr="0088315C">
        <w:rPr>
          <w:color w:val="000000" w:themeColor="text1"/>
        </w:rPr>
        <w:t>for</w:t>
      </w:r>
      <w:proofErr w:type="gramEnd"/>
      <w:r w:rsidRPr="0088315C">
        <w:rPr>
          <w:color w:val="000000" w:themeColor="text1"/>
        </w:rPr>
        <w:t xml:space="preserve"> three samples.</w:t>
      </w:r>
    </w:p>
    <w:p w14:paraId="67549C9A" w14:textId="77777777" w:rsidR="005A776D" w:rsidRDefault="005A776D" w:rsidP="00DC4399">
      <w:pPr>
        <w:pStyle w:val="MainText"/>
        <w:jc w:val="center"/>
      </w:pPr>
    </w:p>
    <w:p w14:paraId="21DEFC20" w14:textId="6E205D36" w:rsidR="008F2A71" w:rsidRDefault="00DC4399" w:rsidP="00DC4399">
      <w:pPr>
        <w:pStyle w:val="MainText"/>
        <w:jc w:val="center"/>
      </w:pPr>
      <w:r>
        <w:t>References</w:t>
      </w:r>
    </w:p>
    <w:p w14:paraId="3CD7A4E7" w14:textId="77777777" w:rsidR="00E77A1E" w:rsidRPr="00E77A1E" w:rsidRDefault="008F2A71" w:rsidP="00E77A1E">
      <w:pPr>
        <w:pStyle w:val="EndNoteBibliography"/>
        <w:spacing w:after="240"/>
        <w:ind w:left="600" w:hanging="600"/>
      </w:pPr>
      <w:r>
        <w:fldChar w:fldCharType="begin"/>
      </w:r>
      <w:r>
        <w:instrText xml:space="preserve"> ADDIN EN.REFLIST </w:instrText>
      </w:r>
      <w:r>
        <w:fldChar w:fldCharType="separate"/>
      </w:r>
      <w:r w:rsidR="00E77A1E" w:rsidRPr="00E77A1E">
        <w:t xml:space="preserve">Fischer, T. M., Dhar, P. and Heinig, P. 2006 The viscous drag of spheres and filaments moving in membranes or monolayers. </w:t>
      </w:r>
      <w:r w:rsidR="00E77A1E" w:rsidRPr="00E77A1E">
        <w:rPr>
          <w:i/>
        </w:rPr>
        <w:t>J. Fluid Mech.</w:t>
      </w:r>
      <w:r w:rsidR="00E77A1E" w:rsidRPr="00E77A1E">
        <w:t xml:space="preserve"> </w:t>
      </w:r>
      <w:r w:rsidR="00E77A1E" w:rsidRPr="00E77A1E">
        <w:rPr>
          <w:b/>
        </w:rPr>
        <w:t>558</w:t>
      </w:r>
      <w:r w:rsidR="00E77A1E" w:rsidRPr="00E77A1E">
        <w:t>: 451-475.</w:t>
      </w:r>
    </w:p>
    <w:p w14:paraId="7E905E24" w14:textId="77777777" w:rsidR="00E77A1E" w:rsidRPr="00E77A1E" w:rsidRDefault="00E77A1E" w:rsidP="00E77A1E">
      <w:pPr>
        <w:pStyle w:val="EndNoteBibliography"/>
        <w:spacing w:after="240"/>
        <w:ind w:left="600" w:hanging="600"/>
      </w:pPr>
      <w:r w:rsidRPr="00E77A1E">
        <w:t xml:space="preserve">Wang, G., Prabhakar, R. and Sevick, E. 2009 Hydrodynamic Mobility of an Optically Trapped Colloidal Particle near Fluid-Fluid Interfaces. </w:t>
      </w:r>
      <w:r w:rsidRPr="00E77A1E">
        <w:rPr>
          <w:i/>
        </w:rPr>
        <w:t>Phys. Rev. Lett.</w:t>
      </w:r>
      <w:r w:rsidRPr="00E77A1E">
        <w:t xml:space="preserve"> </w:t>
      </w:r>
      <w:r w:rsidRPr="00E77A1E">
        <w:rPr>
          <w:b/>
        </w:rPr>
        <w:t>103</w:t>
      </w:r>
      <w:r w:rsidRPr="00E77A1E">
        <w:t>: 248303.</w:t>
      </w:r>
    </w:p>
    <w:p w14:paraId="416A6794" w14:textId="77777777" w:rsidR="00E77A1E" w:rsidRPr="00E77A1E" w:rsidRDefault="00E77A1E" w:rsidP="00E77A1E">
      <w:pPr>
        <w:pStyle w:val="EndNoteBibliography"/>
        <w:ind w:left="600" w:hanging="600"/>
      </w:pPr>
      <w:r w:rsidRPr="00E77A1E">
        <w:t xml:space="preserve">Wang, G. M., Prabhakar, R., Gao, Y. X. and Sevick, E. M. 2011 Micro-rheology near fluid interfaces. </w:t>
      </w:r>
      <w:r w:rsidRPr="00E77A1E">
        <w:rPr>
          <w:i/>
        </w:rPr>
        <w:t>J. Opt.</w:t>
      </w:r>
      <w:r w:rsidRPr="00E77A1E">
        <w:t xml:space="preserve"> </w:t>
      </w:r>
      <w:r w:rsidRPr="00E77A1E">
        <w:rPr>
          <w:b/>
        </w:rPr>
        <w:t>13</w:t>
      </w:r>
      <w:r w:rsidRPr="00E77A1E">
        <w:t>(4): 044009.</w:t>
      </w:r>
    </w:p>
    <w:p w14:paraId="457517B9" w14:textId="57A36AF8" w:rsidR="005A0EAF" w:rsidRDefault="008F2A71">
      <w:r>
        <w:fldChar w:fldCharType="end"/>
      </w:r>
    </w:p>
    <w:sectPr w:rsidR="005A0EAF">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E7D3D" w14:textId="77777777" w:rsidR="002C36FA" w:rsidRDefault="002C36FA" w:rsidP="006A4FA5">
      <w:r>
        <w:separator/>
      </w:r>
    </w:p>
  </w:endnote>
  <w:endnote w:type="continuationSeparator" w:id="0">
    <w:p w14:paraId="07A12C11" w14:textId="77777777" w:rsidR="002C36FA" w:rsidRDefault="002C36FA" w:rsidP="006A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imbusRomNo9L-Regu">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38941" w14:textId="07A000D2" w:rsidR="00BB3800" w:rsidRDefault="00BB3800">
    <w:pPr>
      <w:pStyle w:val="a4"/>
      <w:jc w:val="center"/>
    </w:pPr>
    <w:r>
      <w:fldChar w:fldCharType="begin"/>
    </w:r>
    <w:r>
      <w:instrText>PAGE   \* MERGEFORMAT</w:instrText>
    </w:r>
    <w:r>
      <w:fldChar w:fldCharType="separate"/>
    </w:r>
    <w:r w:rsidR="0088315C">
      <w:rPr>
        <w:noProof/>
      </w:rPr>
      <w:t>2</w:t>
    </w:r>
    <w:r>
      <w:fldChar w:fldCharType="end"/>
    </w:r>
  </w:p>
  <w:p w14:paraId="31E56D76" w14:textId="77777777" w:rsidR="00BB3800" w:rsidRDefault="00BB3800" w:rsidP="00BB3800">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BFFE1" w14:textId="77777777" w:rsidR="002C36FA" w:rsidRDefault="002C36FA" w:rsidP="006A4FA5">
      <w:r>
        <w:separator/>
      </w:r>
    </w:p>
  </w:footnote>
  <w:footnote w:type="continuationSeparator" w:id="0">
    <w:p w14:paraId="5EFA3C95" w14:textId="77777777" w:rsidR="002C36FA" w:rsidRDefault="002C36FA" w:rsidP="006A4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DB57" w14:textId="77777777" w:rsidR="00BB3800" w:rsidRPr="009B44CC" w:rsidRDefault="00BB3800" w:rsidP="00BB3800">
    <w:pPr>
      <w:pStyle w:val="a3"/>
      <w:tabs>
        <w:tab w:val="left" w:pos="5003"/>
      </w:tabs>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8510E"/>
    <w:multiLevelType w:val="hybridMultilevel"/>
    <w:tmpl w:val="28162180"/>
    <w:lvl w:ilvl="0" w:tplc="A4F03F2E">
      <w:start w:val="1"/>
      <w:numFmt w:val="decimal"/>
      <w:pStyle w:val="Head1"/>
      <w:lvlText w:val="%1."/>
      <w:lvlJc w:val="left"/>
      <w:pPr>
        <w:ind w:left="360" w:hanging="360"/>
      </w:pPr>
      <w:rPr>
        <w:rFonts w:hint="default"/>
        <w:b/>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xMjUyMTExMzc3NjNV0lEKTi0uzszPAykwrAUAYTCaLiwAAAA="/>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283&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f5zte5tfq9xw98e9seb5pf0f9vda9x2v052z&quot;&gt;for the paper the correlated diffusion of the monolayer near the water-air interface1&lt;record-ids&gt;&lt;item&gt;59&lt;/item&gt;&lt;item&gt;68&lt;/item&gt;&lt;item&gt;71&lt;/item&gt;&lt;/record-ids&gt;&lt;/item&gt;&lt;/Libraries&gt;"/>
  </w:docVars>
  <w:rsids>
    <w:rsidRoot w:val="001B2487"/>
    <w:rsid w:val="00003635"/>
    <w:rsid w:val="00007093"/>
    <w:rsid w:val="000325AA"/>
    <w:rsid w:val="000362F1"/>
    <w:rsid w:val="000F1999"/>
    <w:rsid w:val="001B2487"/>
    <w:rsid w:val="00234520"/>
    <w:rsid w:val="00295122"/>
    <w:rsid w:val="00295D75"/>
    <w:rsid w:val="002C36FA"/>
    <w:rsid w:val="003178FE"/>
    <w:rsid w:val="00366A54"/>
    <w:rsid w:val="003D5666"/>
    <w:rsid w:val="004131C6"/>
    <w:rsid w:val="00424BD6"/>
    <w:rsid w:val="004E13B9"/>
    <w:rsid w:val="004E78E1"/>
    <w:rsid w:val="00515ED3"/>
    <w:rsid w:val="005855D4"/>
    <w:rsid w:val="005A0EAF"/>
    <w:rsid w:val="005A776D"/>
    <w:rsid w:val="005C2661"/>
    <w:rsid w:val="00633F87"/>
    <w:rsid w:val="006347BD"/>
    <w:rsid w:val="006A4FA5"/>
    <w:rsid w:val="00701F30"/>
    <w:rsid w:val="00752DC7"/>
    <w:rsid w:val="007C4C2A"/>
    <w:rsid w:val="00822E6B"/>
    <w:rsid w:val="00825994"/>
    <w:rsid w:val="00835746"/>
    <w:rsid w:val="008559B0"/>
    <w:rsid w:val="0088315C"/>
    <w:rsid w:val="008F2A71"/>
    <w:rsid w:val="00967AE9"/>
    <w:rsid w:val="00A07D22"/>
    <w:rsid w:val="00AA62DF"/>
    <w:rsid w:val="00AD1E77"/>
    <w:rsid w:val="00B05D55"/>
    <w:rsid w:val="00B64515"/>
    <w:rsid w:val="00B87D17"/>
    <w:rsid w:val="00BB3800"/>
    <w:rsid w:val="00BC06E5"/>
    <w:rsid w:val="00CA05F4"/>
    <w:rsid w:val="00D104E1"/>
    <w:rsid w:val="00DB3086"/>
    <w:rsid w:val="00DC4399"/>
    <w:rsid w:val="00E22923"/>
    <w:rsid w:val="00E77A1E"/>
    <w:rsid w:val="00EC5069"/>
    <w:rsid w:val="00F306C2"/>
    <w:rsid w:val="00F323AD"/>
    <w:rsid w:val="00F50BA2"/>
    <w:rsid w:val="00F744D1"/>
    <w:rsid w:val="00FD2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D117"/>
  <w15:chartTrackingRefBased/>
  <w15:docId w15:val="{1E95CE79-F22F-4410-9583-544B952C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FA5"/>
    <w:rPr>
      <w:rFonts w:ascii="Times New Roman" w:eastAsia="MS Mincho" w:hAnsi="Times New Roman" w:cs="Times New Roman"/>
      <w:kern w:val="0"/>
      <w:sz w:val="24"/>
      <w:szCs w:val="24"/>
      <w:lang w:val="de-DE"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A4F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A4FA5"/>
    <w:rPr>
      <w:sz w:val="18"/>
      <w:szCs w:val="18"/>
    </w:rPr>
  </w:style>
  <w:style w:type="paragraph" w:styleId="a4">
    <w:name w:val="footer"/>
    <w:basedOn w:val="a"/>
    <w:link w:val="Char0"/>
    <w:uiPriority w:val="99"/>
    <w:unhideWhenUsed/>
    <w:rsid w:val="006A4FA5"/>
    <w:pPr>
      <w:tabs>
        <w:tab w:val="center" w:pos="4153"/>
        <w:tab w:val="right" w:pos="8306"/>
      </w:tabs>
      <w:snapToGrid w:val="0"/>
    </w:pPr>
    <w:rPr>
      <w:sz w:val="18"/>
      <w:szCs w:val="18"/>
    </w:rPr>
  </w:style>
  <w:style w:type="character" w:customStyle="1" w:styleId="Char0">
    <w:name w:val="页脚 Char"/>
    <w:basedOn w:val="a0"/>
    <w:link w:val="a4"/>
    <w:uiPriority w:val="99"/>
    <w:rsid w:val="006A4FA5"/>
    <w:rPr>
      <w:sz w:val="18"/>
      <w:szCs w:val="18"/>
    </w:rPr>
  </w:style>
  <w:style w:type="paragraph" w:customStyle="1" w:styleId="AuthorsFull">
    <w:name w:val="Authors Full"/>
    <w:basedOn w:val="a"/>
    <w:rsid w:val="006A4FA5"/>
    <w:rPr>
      <w:i/>
      <w:lang w:val="en-US"/>
    </w:rPr>
  </w:style>
  <w:style w:type="paragraph" w:customStyle="1" w:styleId="Head1">
    <w:name w:val="Head 1"/>
    <w:basedOn w:val="a"/>
    <w:autoRedefine/>
    <w:rsid w:val="006A4FA5"/>
    <w:pPr>
      <w:numPr>
        <w:numId w:val="1"/>
      </w:numPr>
      <w:spacing w:line="360" w:lineRule="auto"/>
    </w:pPr>
    <w:rPr>
      <w:b/>
      <w:lang w:val="en-US"/>
    </w:rPr>
  </w:style>
  <w:style w:type="paragraph" w:customStyle="1" w:styleId="Legend">
    <w:name w:val="Legend"/>
    <w:basedOn w:val="a"/>
    <w:rsid w:val="006A4FA5"/>
    <w:rPr>
      <w:lang w:val="en-US"/>
    </w:rPr>
  </w:style>
  <w:style w:type="paragraph" w:customStyle="1" w:styleId="MainText">
    <w:name w:val="Main Text"/>
    <w:basedOn w:val="a"/>
    <w:link w:val="MainTextChar"/>
    <w:rsid w:val="006A4FA5"/>
    <w:pPr>
      <w:spacing w:line="480" w:lineRule="auto"/>
    </w:pPr>
    <w:rPr>
      <w:lang w:val="en-US"/>
    </w:rPr>
  </w:style>
  <w:style w:type="paragraph" w:customStyle="1" w:styleId="Tableofcontents">
    <w:name w:val="Table of contents"/>
    <w:basedOn w:val="a"/>
    <w:autoRedefine/>
    <w:rsid w:val="006A4FA5"/>
    <w:rPr>
      <w:lang w:val="en-US"/>
    </w:rPr>
  </w:style>
  <w:style w:type="character" w:customStyle="1" w:styleId="MainTextChar">
    <w:name w:val="Main Text Char"/>
    <w:link w:val="MainText"/>
    <w:rsid w:val="006A4FA5"/>
    <w:rPr>
      <w:rFonts w:ascii="Times New Roman" w:eastAsia="MS Mincho" w:hAnsi="Times New Roman" w:cs="Times New Roman"/>
      <w:kern w:val="0"/>
      <w:sz w:val="24"/>
      <w:szCs w:val="24"/>
      <w:lang w:eastAsia="ja-JP"/>
    </w:rPr>
  </w:style>
  <w:style w:type="paragraph" w:customStyle="1" w:styleId="Title2">
    <w:name w:val="Title2"/>
    <w:basedOn w:val="a"/>
    <w:rsid w:val="006A4FA5"/>
    <w:rPr>
      <w:b/>
      <w:lang w:val="en-US"/>
    </w:rPr>
  </w:style>
  <w:style w:type="paragraph" w:customStyle="1" w:styleId="TAMainText">
    <w:name w:val="TA_Main_Text"/>
    <w:basedOn w:val="a"/>
    <w:rsid w:val="006A4FA5"/>
    <w:pPr>
      <w:spacing w:line="480" w:lineRule="auto"/>
      <w:ind w:firstLine="202"/>
    </w:pPr>
    <w:rPr>
      <w:rFonts w:ascii="Times" w:eastAsia="DengXian" w:hAnsi="Times"/>
      <w:szCs w:val="20"/>
      <w:lang w:val="en-US" w:eastAsia="en-US"/>
    </w:rPr>
  </w:style>
  <w:style w:type="paragraph" w:customStyle="1" w:styleId="Addresses">
    <w:name w:val="Addresses"/>
    <w:basedOn w:val="a"/>
    <w:rsid w:val="000F1999"/>
    <w:rPr>
      <w:lang w:val="en-US"/>
    </w:rPr>
  </w:style>
  <w:style w:type="character" w:styleId="a5">
    <w:name w:val="Hyperlink"/>
    <w:basedOn w:val="a0"/>
    <w:uiPriority w:val="99"/>
    <w:unhideWhenUsed/>
    <w:rsid w:val="000F1999"/>
    <w:rPr>
      <w:color w:val="0000FF"/>
      <w:u w:val="single"/>
    </w:rPr>
  </w:style>
  <w:style w:type="paragraph" w:customStyle="1" w:styleId="EndNoteBibliographyTitle">
    <w:name w:val="EndNote Bibliography Title"/>
    <w:basedOn w:val="a"/>
    <w:link w:val="EndNoteBibliographyTitle0"/>
    <w:rsid w:val="008F2A71"/>
    <w:pPr>
      <w:jc w:val="center"/>
    </w:pPr>
    <w:rPr>
      <w:noProof/>
    </w:rPr>
  </w:style>
  <w:style w:type="character" w:customStyle="1" w:styleId="EndNoteBibliographyTitle0">
    <w:name w:val="EndNote Bibliography Title 字符"/>
    <w:basedOn w:val="MainTextChar"/>
    <w:link w:val="EndNoteBibliographyTitle"/>
    <w:rsid w:val="008F2A71"/>
    <w:rPr>
      <w:rFonts w:ascii="Times New Roman" w:eastAsia="MS Mincho" w:hAnsi="Times New Roman" w:cs="Times New Roman"/>
      <w:noProof/>
      <w:kern w:val="0"/>
      <w:sz w:val="24"/>
      <w:szCs w:val="24"/>
      <w:lang w:val="de-DE" w:eastAsia="ja-JP"/>
    </w:rPr>
  </w:style>
  <w:style w:type="paragraph" w:customStyle="1" w:styleId="EndNoteBibliography">
    <w:name w:val="EndNote Bibliography"/>
    <w:basedOn w:val="a"/>
    <w:link w:val="EndNoteBibliography0"/>
    <w:rsid w:val="00E77A1E"/>
    <w:pPr>
      <w:ind w:left="250" w:hangingChars="250" w:hanging="250"/>
    </w:pPr>
    <w:rPr>
      <w:noProof/>
    </w:rPr>
  </w:style>
  <w:style w:type="character" w:customStyle="1" w:styleId="EndNoteBibliography0">
    <w:name w:val="EndNote Bibliography 字符"/>
    <w:basedOn w:val="MainTextChar"/>
    <w:link w:val="EndNoteBibliography"/>
    <w:rsid w:val="00E77A1E"/>
    <w:rPr>
      <w:rFonts w:ascii="Times New Roman" w:eastAsia="MS Mincho" w:hAnsi="Times New Roman" w:cs="Times New Roman"/>
      <w:noProof/>
      <w:kern w:val="0"/>
      <w:sz w:val="24"/>
      <w:szCs w:val="24"/>
      <w:lang w:val="de-DE" w:eastAsia="ja-JP"/>
    </w:rPr>
  </w:style>
  <w:style w:type="paragraph" w:customStyle="1" w:styleId="EndNoteBibliography121">
    <w:name w:val="样式 EndNote Bibliography + 段后: 12 磅1"/>
    <w:basedOn w:val="EndNoteBibliography"/>
    <w:rsid w:val="00234520"/>
    <w:pPr>
      <w:spacing w:after="240"/>
    </w:pPr>
    <w:rPr>
      <w:rFonts w:cs="SimSu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a919@yea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hchenwei@fudan.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1215</Words>
  <Characters>6927</Characters>
  <Application>Microsoft Office Word</Application>
  <DocSecurity>0</DocSecurity>
  <Lines>57</Lines>
  <Paragraphs>16</Paragraphs>
  <ScaleCrop>false</ScaleCrop>
  <Company/>
  <LinksUpToDate>false</LinksUpToDate>
  <CharactersWithSpaces>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lina919@yeah.net</dc:creator>
  <cp:keywords/>
  <dc:description/>
  <cp:lastModifiedBy>lina9</cp:lastModifiedBy>
  <cp:revision>5</cp:revision>
  <dcterms:created xsi:type="dcterms:W3CDTF">2020-06-16T10:29:00Z</dcterms:created>
  <dcterms:modified xsi:type="dcterms:W3CDTF">2020-08-10T09:28:00Z</dcterms:modified>
</cp:coreProperties>
</file>