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C24" w:rsidRDefault="00754C24" w:rsidP="00CF37BD">
      <w:pPr>
        <w:spacing w:line="360" w:lineRule="auto"/>
        <w:contextualSpacing/>
        <w:jc w:val="center"/>
        <w:rPr>
          <w:rFonts w:ascii="Calibri Light" w:hAnsi="Calibri Light" w:cs="Times New Roman"/>
          <w:spacing w:val="-10"/>
          <w:kern w:val="28"/>
          <w:sz w:val="56"/>
          <w:szCs w:val="20"/>
          <w:lang w:val="en-GB" w:eastAsia="ja-JP"/>
        </w:rPr>
      </w:pPr>
      <w:r w:rsidRPr="00145244">
        <w:rPr>
          <w:rFonts w:ascii="Calibri Light" w:hAnsi="Calibri Light" w:cs="Times New Roman"/>
          <w:spacing w:val="-10"/>
          <w:kern w:val="28"/>
          <w:sz w:val="56"/>
          <w:szCs w:val="20"/>
          <w:lang w:val="en-GB" w:eastAsia="ja-JP"/>
        </w:rPr>
        <w:t xml:space="preserve">Supplementary Material </w:t>
      </w:r>
      <w:r>
        <w:rPr>
          <w:rFonts w:ascii="Calibri Light" w:hAnsi="Calibri Light" w:cs="Times New Roman"/>
          <w:spacing w:val="-10"/>
          <w:kern w:val="28"/>
          <w:sz w:val="56"/>
          <w:szCs w:val="20"/>
          <w:lang w:val="en-GB" w:eastAsia="ja-JP"/>
        </w:rPr>
        <w:t>1</w:t>
      </w:r>
    </w:p>
    <w:p w:rsidR="00DC4D9E" w:rsidRDefault="00C1249F" w:rsidP="005C3789">
      <w:pPr>
        <w:spacing w:line="360" w:lineRule="auto"/>
        <w:contextualSpacing/>
        <w:rPr>
          <w:rFonts w:ascii="Times New Roman" w:eastAsia="MS Mincho" w:hAnsi="Times New Roman" w:cs="Times New Roman"/>
          <w:color w:val="000000"/>
          <w:lang w:val="en-GB" w:eastAsia="ja-JP"/>
        </w:rPr>
      </w:pPr>
      <w:r>
        <w:rPr>
          <w:rFonts w:ascii="Times New Roman" w:eastAsia="MS Mincho" w:hAnsi="Times New Roman" w:cs="Times New Roman"/>
          <w:color w:val="000000"/>
          <w:lang w:val="en-GB" w:eastAsia="ja-JP"/>
        </w:rPr>
        <w:t>M</w:t>
      </w:r>
      <w:r w:rsidR="00CF37BD" w:rsidRPr="00AF2A22">
        <w:rPr>
          <w:rFonts w:ascii="Times New Roman" w:eastAsia="MS Mincho" w:hAnsi="Times New Roman" w:cs="Times New Roman"/>
          <w:color w:val="000000"/>
          <w:lang w:val="en-GB" w:eastAsia="ja-JP"/>
        </w:rPr>
        <w:t xml:space="preserve">ain article: </w:t>
      </w:r>
      <w:r w:rsidR="00567F94" w:rsidRPr="00B737D6">
        <w:rPr>
          <w:rFonts w:ascii="Times New Roman" w:eastAsia="MS Mincho" w:hAnsi="Times New Roman" w:cs="Times New Roman"/>
          <w:color w:val="000000"/>
          <w:vertAlign w:val="superscript"/>
          <w:lang w:val="en-GB" w:eastAsia="ja-JP"/>
        </w:rPr>
        <w:t>10</w:t>
      </w:r>
      <w:r w:rsidR="00567F94" w:rsidRPr="00AF2A22">
        <w:rPr>
          <w:rFonts w:ascii="Times New Roman" w:eastAsia="MS Mincho" w:hAnsi="Times New Roman" w:cs="Times New Roman"/>
          <w:color w:val="000000"/>
          <w:lang w:val="en-GB" w:eastAsia="ja-JP"/>
        </w:rPr>
        <w:t xml:space="preserve">Be in the </w:t>
      </w:r>
      <w:proofErr w:type="spellStart"/>
      <w:r w:rsidR="00567F94" w:rsidRPr="00AF2A22">
        <w:rPr>
          <w:rFonts w:ascii="Times New Roman" w:eastAsia="MS Mincho" w:hAnsi="Times New Roman" w:cs="Times New Roman"/>
          <w:color w:val="000000"/>
          <w:lang w:val="en-GB" w:eastAsia="ja-JP"/>
        </w:rPr>
        <w:t>Akademii</w:t>
      </w:r>
      <w:proofErr w:type="spellEnd"/>
      <w:r w:rsidR="00567F94" w:rsidRPr="00AF2A22">
        <w:rPr>
          <w:rFonts w:ascii="Times New Roman" w:eastAsia="MS Mincho" w:hAnsi="Times New Roman" w:cs="Times New Roman"/>
          <w:color w:val="000000"/>
          <w:lang w:val="en-GB" w:eastAsia="ja-JP"/>
        </w:rPr>
        <w:t xml:space="preserve"> </w:t>
      </w:r>
      <w:proofErr w:type="spellStart"/>
      <w:r w:rsidR="00567F94" w:rsidRPr="00AF2A22">
        <w:rPr>
          <w:rFonts w:ascii="Times New Roman" w:eastAsia="MS Mincho" w:hAnsi="Times New Roman" w:cs="Times New Roman"/>
          <w:color w:val="000000"/>
          <w:lang w:val="en-GB" w:eastAsia="ja-JP"/>
        </w:rPr>
        <w:t>Nauk</w:t>
      </w:r>
      <w:proofErr w:type="spellEnd"/>
      <w:r w:rsidR="00567F94" w:rsidRPr="00AF2A22">
        <w:rPr>
          <w:rFonts w:ascii="Times New Roman" w:eastAsia="MS Mincho" w:hAnsi="Times New Roman" w:cs="Times New Roman"/>
          <w:color w:val="000000"/>
          <w:lang w:val="en-GB" w:eastAsia="ja-JP"/>
        </w:rPr>
        <w:t xml:space="preserve"> ice core – first results for CE 1590–1950 and implications for future chronology validation</w:t>
      </w:r>
      <w:r w:rsidR="00A6452D">
        <w:rPr>
          <w:rFonts w:ascii="Times New Roman" w:eastAsia="MS Mincho" w:hAnsi="Times New Roman" w:cs="Times New Roman"/>
          <w:color w:val="000000"/>
          <w:lang w:val="en-GB" w:eastAsia="ja-JP"/>
        </w:rPr>
        <w:t xml:space="preserve"> by</w:t>
      </w:r>
      <w:r w:rsidR="00DC4D9E" w:rsidRPr="00AF2A22">
        <w:rPr>
          <w:rFonts w:ascii="Times New Roman" w:eastAsia="MS Mincho" w:hAnsi="Times New Roman" w:cs="Times New Roman"/>
          <w:color w:val="000000"/>
          <w:lang w:val="en-GB" w:eastAsia="ja-JP"/>
        </w:rPr>
        <w:t xml:space="preserve"> Luisa von Albedyll, Thomas Opel, Diedrich Fritzsche, Silke Merchel, Thomas Laepple, Georg Rugel</w:t>
      </w:r>
    </w:p>
    <w:p w:rsidR="006C4AA6" w:rsidRPr="00167BBD" w:rsidRDefault="00167BBD" w:rsidP="006F2D08">
      <w:pPr>
        <w:pStyle w:val="berschrift1"/>
        <w:rPr>
          <w:b/>
          <w:color w:val="auto"/>
          <w:sz w:val="28"/>
          <w:lang w:val="en-GB"/>
        </w:rPr>
      </w:pPr>
      <w:r w:rsidRPr="00167BBD">
        <w:rPr>
          <w:b/>
          <w:color w:val="auto"/>
          <w:sz w:val="28"/>
          <w:lang w:val="en-GB"/>
        </w:rPr>
        <w:t>THEORETICAL CONSIDERATIONS</w:t>
      </w:r>
    </w:p>
    <w:p w:rsidR="006C4AA6" w:rsidRPr="00145244" w:rsidRDefault="006C4AA6" w:rsidP="00145244">
      <w:pPr>
        <w:spacing w:after="0" w:line="360" w:lineRule="auto"/>
        <w:contextualSpacing/>
        <w:rPr>
          <w:rFonts w:ascii="Times New Roman" w:eastAsia="MS Mincho" w:hAnsi="Times New Roman" w:cs="Times New Roman"/>
          <w:color w:val="000000"/>
          <w:lang w:val="en-GB" w:eastAsia="ja-JP"/>
        </w:rPr>
      </w:pPr>
      <w:r w:rsidRPr="00145244">
        <w:rPr>
          <w:rFonts w:ascii="Times New Roman" w:eastAsia="MS Mincho" w:hAnsi="Times New Roman" w:cs="Times New Roman"/>
          <w:color w:val="000000"/>
          <w:lang w:val="en-GB" w:eastAsia="ja-JP"/>
        </w:rPr>
        <w:t xml:space="preserve">Aliasing can arise due to sampling with a frequency lower than the Nyquist frequency </w:t>
      </w:r>
      <w:proofErr w:type="spellStart"/>
      <w:r w:rsidRPr="00145244">
        <w:rPr>
          <w:rFonts w:ascii="Times New Roman" w:eastAsia="MS Mincho" w:hAnsi="Times New Roman" w:cs="Times New Roman"/>
          <w:color w:val="000000"/>
          <w:lang w:val="en-GB" w:eastAsia="ja-JP"/>
        </w:rPr>
        <w:t>f</w:t>
      </w:r>
      <w:r w:rsidRPr="00145244">
        <w:rPr>
          <w:rFonts w:ascii="Times New Roman" w:eastAsia="MS Mincho" w:hAnsi="Times New Roman" w:cs="Times New Roman"/>
          <w:color w:val="000000"/>
          <w:vertAlign w:val="subscript"/>
          <w:lang w:val="en-GB" w:eastAsia="ja-JP"/>
        </w:rPr>
        <w:t>ny</w:t>
      </w:r>
      <w:proofErr w:type="spellEnd"/>
      <w:r w:rsidRPr="00145244">
        <w:rPr>
          <w:rFonts w:ascii="Times New Roman" w:eastAsia="MS Mincho" w:hAnsi="Times New Roman" w:cs="Times New Roman"/>
          <w:color w:val="000000"/>
          <w:lang w:val="en-GB" w:eastAsia="ja-JP"/>
        </w:rPr>
        <w:t>=2f</w:t>
      </w:r>
      <w:r w:rsidRPr="00145244">
        <w:rPr>
          <w:rFonts w:ascii="Times New Roman" w:eastAsia="MS Mincho" w:hAnsi="Times New Roman" w:cs="Times New Roman"/>
          <w:color w:val="000000"/>
          <w:vertAlign w:val="subscript"/>
          <w:lang w:val="en-GB" w:eastAsia="ja-JP"/>
        </w:rPr>
        <w:t>0</w:t>
      </w:r>
      <w:r w:rsidRPr="00145244">
        <w:rPr>
          <w:rFonts w:ascii="Times New Roman" w:eastAsia="MS Mincho" w:hAnsi="Times New Roman" w:cs="Times New Roman"/>
          <w:color w:val="000000"/>
          <w:lang w:val="en-GB" w:eastAsia="ja-JP"/>
        </w:rPr>
        <w:t xml:space="preserve"> where f</w:t>
      </w:r>
      <w:r w:rsidRPr="00145244">
        <w:rPr>
          <w:rFonts w:ascii="Times New Roman" w:eastAsia="MS Mincho" w:hAnsi="Times New Roman" w:cs="Times New Roman"/>
          <w:color w:val="000000"/>
          <w:vertAlign w:val="subscript"/>
          <w:lang w:val="en-GB" w:eastAsia="ja-JP"/>
        </w:rPr>
        <w:t>0</w:t>
      </w:r>
      <w:r w:rsidRPr="00145244">
        <w:rPr>
          <w:rFonts w:ascii="Times New Roman" w:eastAsia="MS Mincho" w:hAnsi="Times New Roman" w:cs="Times New Roman"/>
          <w:color w:val="000000"/>
          <w:lang w:val="en-GB" w:eastAsia="ja-JP"/>
        </w:rPr>
        <w:t xml:space="preserve"> corresponds to the largest dominant</w:t>
      </w:r>
      <w:r>
        <w:rPr>
          <w:rFonts w:ascii="Times New Roman" w:eastAsia="MS Mincho" w:hAnsi="Times New Roman" w:cs="Times New Roman"/>
          <w:color w:val="000000"/>
          <w:lang w:val="en-GB" w:eastAsia="ja-JP"/>
        </w:rPr>
        <w:t xml:space="preserve"> </w:t>
      </w:r>
      <w:r w:rsidRPr="00145244">
        <w:rPr>
          <w:rFonts w:ascii="Times New Roman" w:eastAsia="MS Mincho" w:hAnsi="Times New Roman" w:cs="Times New Roman"/>
          <w:color w:val="000000"/>
          <w:lang w:val="en-GB" w:eastAsia="ja-JP"/>
        </w:rPr>
        <w:t xml:space="preserve">frequency. The relevance of this effect for </w:t>
      </w:r>
      <w:r w:rsidRPr="00145244">
        <w:rPr>
          <w:rFonts w:ascii="Times New Roman" w:eastAsia="MS Mincho" w:hAnsi="Times New Roman" w:cs="Times New Roman"/>
          <w:color w:val="000000"/>
          <w:vertAlign w:val="superscript"/>
          <w:lang w:val="en-GB" w:eastAsia="ja-JP"/>
        </w:rPr>
        <w:t>10</w:t>
      </w:r>
      <w:r w:rsidR="00D946CC">
        <w:rPr>
          <w:rFonts w:ascii="Times New Roman" w:eastAsia="MS Mincho" w:hAnsi="Times New Roman" w:cs="Times New Roman"/>
          <w:color w:val="000000"/>
          <w:lang w:val="en-GB" w:eastAsia="ja-JP"/>
        </w:rPr>
        <w:t>Be records was proven</w:t>
      </w:r>
      <w:r w:rsidRPr="00145244">
        <w:rPr>
          <w:rFonts w:ascii="Times New Roman" w:eastAsia="MS Mincho" w:hAnsi="Times New Roman" w:cs="Times New Roman"/>
          <w:color w:val="000000"/>
          <w:lang w:val="en-GB" w:eastAsia="ja-JP"/>
        </w:rPr>
        <w:t xml:space="preserve"> by McCracken (2003, 2004) who showed that up to 35% of the variations in </w:t>
      </w:r>
      <w:r w:rsidRPr="00145244">
        <w:rPr>
          <w:rFonts w:ascii="Times New Roman" w:eastAsia="MS Mincho" w:hAnsi="Times New Roman" w:cs="Times New Roman"/>
          <w:color w:val="000000"/>
          <w:vertAlign w:val="superscript"/>
          <w:lang w:val="en-GB" w:eastAsia="ja-JP"/>
        </w:rPr>
        <w:t>10</w:t>
      </w:r>
      <w:r w:rsidRPr="00145244">
        <w:rPr>
          <w:rFonts w:ascii="Times New Roman" w:eastAsia="MS Mincho" w:hAnsi="Times New Roman" w:cs="Times New Roman"/>
          <w:color w:val="000000"/>
          <w:lang w:val="en-GB" w:eastAsia="ja-JP"/>
        </w:rPr>
        <w:t xml:space="preserve">Be concentrations could be addressed to pseudo-random variability as a consequence of the unresolved 11-year cycle (see also Beer </w:t>
      </w:r>
      <w:r w:rsidR="00D23616">
        <w:rPr>
          <w:rFonts w:ascii="Times New Roman" w:eastAsia="MS Mincho" w:hAnsi="Times New Roman" w:cs="Times New Roman"/>
          <w:color w:val="000000"/>
          <w:lang w:val="en-GB" w:eastAsia="ja-JP"/>
        </w:rPr>
        <w:t>and others</w:t>
      </w:r>
      <w:r w:rsidRPr="00145244">
        <w:rPr>
          <w:rFonts w:ascii="Times New Roman" w:eastAsia="MS Mincho" w:hAnsi="Times New Roman" w:cs="Times New Roman"/>
          <w:color w:val="000000"/>
          <w:lang w:val="en-GB" w:eastAsia="ja-JP"/>
        </w:rPr>
        <w:t>, 2012</w:t>
      </w:r>
      <w:r w:rsidR="00E52DA2">
        <w:rPr>
          <w:rFonts w:ascii="Times New Roman" w:eastAsia="MS Mincho" w:hAnsi="Times New Roman" w:cs="Times New Roman"/>
          <w:color w:val="000000"/>
          <w:lang w:val="en-GB" w:eastAsia="ja-JP"/>
        </w:rPr>
        <w:t>;</w:t>
      </w:r>
      <w:r w:rsidRPr="00145244">
        <w:rPr>
          <w:rFonts w:ascii="Times New Roman" w:eastAsia="MS Mincho" w:hAnsi="Times New Roman" w:cs="Times New Roman"/>
          <w:color w:val="000000"/>
          <w:lang w:val="en-GB" w:eastAsia="ja-JP"/>
        </w:rPr>
        <w:t xml:space="preserve"> McCracken </w:t>
      </w:r>
      <w:r w:rsidR="00D23616">
        <w:rPr>
          <w:rFonts w:ascii="Times New Roman" w:eastAsia="MS Mincho" w:hAnsi="Times New Roman" w:cs="Times New Roman"/>
          <w:color w:val="000000"/>
          <w:lang w:val="en-GB" w:eastAsia="ja-JP"/>
        </w:rPr>
        <w:t>and others</w:t>
      </w:r>
      <w:r w:rsidRPr="00145244">
        <w:rPr>
          <w:rFonts w:ascii="Times New Roman" w:eastAsia="MS Mincho" w:hAnsi="Times New Roman" w:cs="Times New Roman"/>
          <w:color w:val="000000"/>
          <w:lang w:val="en-GB" w:eastAsia="ja-JP"/>
        </w:rPr>
        <w:t>, 2004). Since the amplitude of the 11-year solar cycle exceeds the amplitudes of the lower, truly depicted frequencies of the long-term variations, the long</w:t>
      </w:r>
      <w:r>
        <w:rPr>
          <w:rFonts w:ascii="Times New Roman" w:eastAsia="MS Mincho" w:hAnsi="Times New Roman" w:cs="Times New Roman"/>
          <w:color w:val="000000"/>
          <w:lang w:val="en-GB" w:eastAsia="ja-JP"/>
        </w:rPr>
        <w:t>-</w:t>
      </w:r>
      <w:r w:rsidRPr="00145244">
        <w:rPr>
          <w:rFonts w:ascii="Times New Roman" w:eastAsia="MS Mincho" w:hAnsi="Times New Roman" w:cs="Times New Roman"/>
          <w:color w:val="000000"/>
          <w:lang w:val="en-GB" w:eastAsia="ja-JP"/>
        </w:rPr>
        <w:t xml:space="preserve">term production signal might be </w:t>
      </w:r>
      <w:r>
        <w:rPr>
          <w:rFonts w:ascii="Times New Roman" w:eastAsia="MS Mincho" w:hAnsi="Times New Roman" w:cs="Times New Roman"/>
          <w:color w:val="000000"/>
          <w:lang w:val="en-GB" w:eastAsia="ja-JP"/>
        </w:rPr>
        <w:t xml:space="preserve">significantly </w:t>
      </w:r>
      <w:r w:rsidRPr="00145244">
        <w:rPr>
          <w:rFonts w:ascii="Times New Roman" w:eastAsia="MS Mincho" w:hAnsi="Times New Roman" w:cs="Times New Roman"/>
          <w:color w:val="000000"/>
          <w:lang w:val="en-GB" w:eastAsia="ja-JP"/>
        </w:rPr>
        <w:t xml:space="preserve">masked complicating a good match. </w:t>
      </w:r>
    </w:p>
    <w:p w:rsidR="00856615" w:rsidRPr="00145244" w:rsidRDefault="006C4AA6" w:rsidP="006F2D08">
      <w:pPr>
        <w:spacing w:line="360" w:lineRule="auto"/>
        <w:contextualSpacing/>
        <w:rPr>
          <w:rFonts w:ascii="Times New Roman" w:eastAsia="MS Mincho" w:hAnsi="Times New Roman" w:cs="Times New Roman"/>
          <w:color w:val="000000"/>
          <w:lang w:val="en-GB" w:eastAsia="ja-JP"/>
        </w:rPr>
      </w:pPr>
      <w:r w:rsidRPr="00145244">
        <w:rPr>
          <w:rFonts w:ascii="Times New Roman" w:eastAsia="MS Mincho" w:hAnsi="Times New Roman" w:cs="Times New Roman"/>
          <w:color w:val="000000"/>
          <w:lang w:val="en-GB" w:eastAsia="ja-JP"/>
        </w:rPr>
        <w:t xml:space="preserve">Aliasing effects are reduced by </w:t>
      </w:r>
      <w:r>
        <w:rPr>
          <w:rFonts w:ascii="Times New Roman" w:eastAsia="MS Mincho" w:hAnsi="Times New Roman" w:cs="Times New Roman"/>
          <w:color w:val="000000"/>
          <w:lang w:val="en-GB" w:eastAsia="ja-JP"/>
        </w:rPr>
        <w:t xml:space="preserve">using </w:t>
      </w:r>
      <w:r w:rsidRPr="00145244">
        <w:rPr>
          <w:rFonts w:ascii="Times New Roman" w:eastAsia="MS Mincho" w:hAnsi="Times New Roman" w:cs="Times New Roman"/>
          <w:color w:val="000000"/>
          <w:lang w:val="en-GB" w:eastAsia="ja-JP"/>
        </w:rPr>
        <w:t>running means that work as a low-pass filter and attenuate the signals</w:t>
      </w:r>
      <w:r>
        <w:rPr>
          <w:rFonts w:ascii="Times New Roman" w:eastAsia="MS Mincho" w:hAnsi="Times New Roman" w:cs="Times New Roman"/>
          <w:color w:val="000000"/>
          <w:lang w:val="en-GB" w:eastAsia="ja-JP"/>
        </w:rPr>
        <w:t>, which</w:t>
      </w:r>
      <w:r w:rsidRPr="00145244">
        <w:rPr>
          <w:rFonts w:ascii="Times New Roman" w:eastAsia="MS Mincho" w:hAnsi="Times New Roman" w:cs="Times New Roman"/>
          <w:color w:val="000000"/>
          <w:lang w:val="en-GB" w:eastAsia="ja-JP"/>
        </w:rPr>
        <w:t xml:space="preserve"> were generated accidentally. </w:t>
      </w:r>
      <w:r>
        <w:rPr>
          <w:rFonts w:ascii="Times New Roman" w:eastAsia="MS Mincho" w:hAnsi="Times New Roman" w:cs="Times New Roman"/>
          <w:color w:val="000000"/>
          <w:lang w:val="en-GB" w:eastAsia="ja-JP"/>
        </w:rPr>
        <w:t xml:space="preserve">Besides, </w:t>
      </w:r>
      <w:r w:rsidRPr="00145244">
        <w:rPr>
          <w:rFonts w:ascii="Times New Roman" w:eastAsia="MS Mincho" w:hAnsi="Times New Roman" w:cs="Times New Roman"/>
          <w:color w:val="000000"/>
          <w:lang w:val="en-GB" w:eastAsia="ja-JP"/>
        </w:rPr>
        <w:t xml:space="preserve">Beer </w:t>
      </w:r>
      <w:r w:rsidR="00D23616">
        <w:rPr>
          <w:rFonts w:ascii="Times New Roman" w:eastAsia="MS Mincho" w:hAnsi="Times New Roman" w:cs="Times New Roman"/>
          <w:color w:val="000000"/>
          <w:lang w:val="en-GB" w:eastAsia="ja-JP"/>
        </w:rPr>
        <w:t>and others</w:t>
      </w:r>
      <w:r w:rsidRPr="00145244">
        <w:rPr>
          <w:rFonts w:ascii="Times New Roman" w:eastAsia="MS Mincho" w:hAnsi="Times New Roman" w:cs="Times New Roman"/>
          <w:color w:val="000000"/>
          <w:lang w:val="en-GB" w:eastAsia="ja-JP"/>
        </w:rPr>
        <w:t xml:space="preserve"> (2012) described that </w:t>
      </w:r>
      <w:r>
        <w:rPr>
          <w:rFonts w:ascii="Times New Roman" w:eastAsia="MS Mincho" w:hAnsi="Times New Roman" w:cs="Times New Roman"/>
          <w:color w:val="000000"/>
          <w:lang w:val="en-GB" w:eastAsia="ja-JP"/>
        </w:rPr>
        <w:t xml:space="preserve">taking longer samples whose lengths correspond to </w:t>
      </w:r>
      <w:r w:rsidRPr="00145244">
        <w:rPr>
          <w:rFonts w:ascii="Times New Roman" w:eastAsia="MS Mincho" w:hAnsi="Times New Roman" w:cs="Times New Roman"/>
          <w:color w:val="000000"/>
          <w:lang w:val="en-GB" w:eastAsia="ja-JP"/>
        </w:rPr>
        <w:t>multiples of the m</w:t>
      </w:r>
      <w:r>
        <w:rPr>
          <w:rFonts w:ascii="Times New Roman" w:eastAsia="MS Mincho" w:hAnsi="Times New Roman" w:cs="Times New Roman"/>
          <w:color w:val="000000"/>
          <w:lang w:val="en-GB" w:eastAsia="ja-JP"/>
        </w:rPr>
        <w:t xml:space="preserve">ost dominant period of the data (e.g. 11 years) are </w:t>
      </w:r>
      <w:r w:rsidRPr="00145244">
        <w:rPr>
          <w:rFonts w:ascii="Times New Roman" w:eastAsia="MS Mincho" w:hAnsi="Times New Roman" w:cs="Times New Roman"/>
          <w:color w:val="000000"/>
          <w:lang w:val="en-GB" w:eastAsia="ja-JP"/>
        </w:rPr>
        <w:t>likely to suppress most of the aliasing effects</w:t>
      </w:r>
      <w:r>
        <w:rPr>
          <w:rFonts w:ascii="Times New Roman" w:eastAsia="MS Mincho" w:hAnsi="Times New Roman" w:cs="Times New Roman"/>
          <w:color w:val="000000"/>
          <w:lang w:val="en-GB" w:eastAsia="ja-JP"/>
        </w:rPr>
        <w:t>. This can be deduced from the roots of the sine cardinal (</w:t>
      </w:r>
      <w:proofErr w:type="spellStart"/>
      <w:r>
        <w:rPr>
          <w:rFonts w:ascii="Times New Roman" w:eastAsia="MS Mincho" w:hAnsi="Times New Roman" w:cs="Times New Roman"/>
          <w:color w:val="000000"/>
          <w:lang w:val="en-GB" w:eastAsia="ja-JP"/>
        </w:rPr>
        <w:t>sinc</w:t>
      </w:r>
      <w:proofErr w:type="spellEnd"/>
      <w:r>
        <w:rPr>
          <w:rFonts w:ascii="Times New Roman" w:eastAsia="MS Mincho" w:hAnsi="Times New Roman" w:cs="Times New Roman"/>
          <w:color w:val="000000"/>
          <w:lang w:val="en-GB" w:eastAsia="ja-JP"/>
        </w:rPr>
        <w:t>) functi</w:t>
      </w:r>
      <w:r w:rsidR="00D946CC">
        <w:rPr>
          <w:rFonts w:ascii="Times New Roman" w:eastAsia="MS Mincho" w:hAnsi="Times New Roman" w:cs="Times New Roman"/>
          <w:color w:val="000000"/>
          <w:lang w:val="en-GB" w:eastAsia="ja-JP"/>
        </w:rPr>
        <w:t>on that can be used to describe</w:t>
      </w:r>
      <w:r>
        <w:rPr>
          <w:rFonts w:ascii="Times New Roman" w:eastAsia="MS Mincho" w:hAnsi="Times New Roman" w:cs="Times New Roman"/>
          <w:color w:val="000000"/>
          <w:lang w:val="en-GB" w:eastAsia="ja-JP"/>
        </w:rPr>
        <w:t xml:space="preserve"> the influence of aliasing effects of the different sample lengths for a given periods (Beer </w:t>
      </w:r>
      <w:r w:rsidR="00D23616">
        <w:rPr>
          <w:rFonts w:ascii="Times New Roman" w:eastAsia="MS Mincho" w:hAnsi="Times New Roman" w:cs="Times New Roman"/>
          <w:color w:val="000000"/>
          <w:lang w:val="en-GB" w:eastAsia="ja-JP"/>
        </w:rPr>
        <w:t>and others</w:t>
      </w:r>
      <w:r>
        <w:rPr>
          <w:rFonts w:ascii="Times New Roman" w:eastAsia="MS Mincho" w:hAnsi="Times New Roman" w:cs="Times New Roman"/>
          <w:color w:val="000000"/>
          <w:lang w:val="en-GB" w:eastAsia="ja-JP"/>
        </w:rPr>
        <w:t>, 2012)</w:t>
      </w:r>
      <w:r w:rsidRPr="00145244">
        <w:rPr>
          <w:rFonts w:ascii="Times New Roman" w:eastAsia="MS Mincho" w:hAnsi="Times New Roman" w:cs="Times New Roman"/>
          <w:color w:val="000000"/>
          <w:lang w:val="en-GB" w:eastAsia="ja-JP"/>
        </w:rPr>
        <w:t xml:space="preserve">. Consequently, the present data set was averaged over </w:t>
      </w:r>
      <w:r>
        <w:rPr>
          <w:rFonts w:ascii="Times New Roman" w:eastAsia="MS Mincho" w:hAnsi="Times New Roman" w:cs="Times New Roman"/>
          <w:color w:val="000000"/>
          <w:lang w:val="en-GB" w:eastAsia="ja-JP"/>
        </w:rPr>
        <w:t xml:space="preserve">time periods of </w:t>
      </w:r>
      <w:r w:rsidRPr="00145244">
        <w:rPr>
          <w:rFonts w:ascii="Times New Roman" w:eastAsia="MS Mincho" w:hAnsi="Times New Roman" w:cs="Times New Roman"/>
          <w:color w:val="000000"/>
          <w:lang w:val="en-GB" w:eastAsia="ja-JP"/>
        </w:rPr>
        <w:t>22 years</w:t>
      </w:r>
      <w:r>
        <w:rPr>
          <w:rFonts w:ascii="Times New Roman" w:eastAsia="MS Mincho" w:hAnsi="Times New Roman" w:cs="Times New Roman"/>
          <w:color w:val="000000"/>
          <w:lang w:val="en-GB" w:eastAsia="ja-JP"/>
        </w:rPr>
        <w:t xml:space="preserve"> each</w:t>
      </w:r>
      <w:r w:rsidRPr="00145244">
        <w:rPr>
          <w:rFonts w:ascii="Times New Roman" w:eastAsia="MS Mincho" w:hAnsi="Times New Roman" w:cs="Times New Roman"/>
          <w:color w:val="000000"/>
          <w:lang w:val="en-GB" w:eastAsia="ja-JP"/>
        </w:rPr>
        <w:t xml:space="preserve">, aiming to reduce climate- and sampling-induced errors. However, one has to consider that the 11-year solar cycle does not have a fixed period, but can vary between 7-18 years (Beer, 2000). Thus, theoretical </w:t>
      </w:r>
      <w:r>
        <w:rPr>
          <w:rFonts w:ascii="Times New Roman" w:eastAsia="MS Mincho" w:hAnsi="Times New Roman" w:cs="Times New Roman"/>
          <w:color w:val="000000"/>
          <w:lang w:val="en-GB" w:eastAsia="ja-JP"/>
        </w:rPr>
        <w:t>considerations</w:t>
      </w:r>
      <w:r w:rsidRPr="00145244">
        <w:rPr>
          <w:rFonts w:ascii="Times New Roman" w:eastAsia="MS Mincho" w:hAnsi="Times New Roman" w:cs="Times New Roman"/>
          <w:color w:val="000000"/>
          <w:lang w:val="en-GB" w:eastAsia="ja-JP"/>
        </w:rPr>
        <w:t xml:space="preserve"> of the impact of aliasing and other effects related to sample length and frequency are limited</w:t>
      </w:r>
      <w:r>
        <w:rPr>
          <w:rFonts w:ascii="Times New Roman" w:eastAsia="MS Mincho" w:hAnsi="Times New Roman" w:cs="Times New Roman"/>
          <w:color w:val="000000"/>
          <w:lang w:val="en-GB" w:eastAsia="ja-JP"/>
        </w:rPr>
        <w:t xml:space="preserve"> and their </w:t>
      </w:r>
      <w:r w:rsidRPr="00145244">
        <w:rPr>
          <w:rFonts w:ascii="Times New Roman" w:eastAsia="MS Mincho" w:hAnsi="Times New Roman" w:cs="Times New Roman"/>
          <w:color w:val="000000"/>
          <w:lang w:val="en-GB" w:eastAsia="ja-JP"/>
        </w:rPr>
        <w:t>influence was analysed further by means of a computer model</w:t>
      </w:r>
      <w:r>
        <w:rPr>
          <w:rFonts w:ascii="Times New Roman" w:eastAsia="MS Mincho" w:hAnsi="Times New Roman" w:cs="Times New Roman"/>
          <w:color w:val="000000"/>
          <w:lang w:val="en-GB" w:eastAsia="ja-JP"/>
        </w:rPr>
        <w:t>,</w:t>
      </w:r>
      <w:r w:rsidRPr="00145244">
        <w:rPr>
          <w:rFonts w:ascii="Times New Roman" w:eastAsia="MS Mincho" w:hAnsi="Times New Roman" w:cs="Times New Roman"/>
          <w:color w:val="000000"/>
          <w:lang w:val="en-GB" w:eastAsia="ja-JP"/>
        </w:rPr>
        <w:t xml:space="preserve"> </w:t>
      </w:r>
      <w:r>
        <w:rPr>
          <w:rFonts w:ascii="Times New Roman" w:eastAsia="MS Mincho" w:hAnsi="Times New Roman" w:cs="Times New Roman"/>
          <w:color w:val="000000"/>
          <w:lang w:val="en-GB" w:eastAsia="ja-JP"/>
        </w:rPr>
        <w:t xml:space="preserve">which is </w:t>
      </w:r>
      <w:r w:rsidRPr="00145244">
        <w:rPr>
          <w:rFonts w:ascii="Times New Roman" w:eastAsia="MS Mincho" w:hAnsi="Times New Roman" w:cs="Times New Roman"/>
          <w:color w:val="000000"/>
          <w:lang w:val="en-GB" w:eastAsia="ja-JP"/>
        </w:rPr>
        <w:t>described below.</w:t>
      </w:r>
    </w:p>
    <w:p w:rsidR="006C4AA6" w:rsidRPr="00167BBD" w:rsidRDefault="00167BBD" w:rsidP="006F2D08">
      <w:pPr>
        <w:pStyle w:val="berschrift1"/>
        <w:rPr>
          <w:b/>
          <w:color w:val="auto"/>
          <w:sz w:val="28"/>
          <w:lang w:val="en-GB"/>
        </w:rPr>
      </w:pPr>
      <w:r w:rsidRPr="00167BBD">
        <w:rPr>
          <w:b/>
          <w:color w:val="auto"/>
          <w:sz w:val="28"/>
          <w:lang w:val="en-GB"/>
        </w:rPr>
        <w:t>SAMPLING FUNCTION</w:t>
      </w:r>
    </w:p>
    <w:p w:rsidR="006C4AA6" w:rsidRPr="00145244" w:rsidRDefault="006C4AA6" w:rsidP="006F2D08">
      <w:pPr>
        <w:spacing w:line="360" w:lineRule="auto"/>
        <w:contextualSpacing/>
        <w:rPr>
          <w:rFonts w:ascii="Times New Roman" w:hAnsi="Times New Roman" w:cs="Times New Roman"/>
          <w:lang w:val="en-GB"/>
        </w:rPr>
      </w:pPr>
      <w:r w:rsidRPr="00145244">
        <w:rPr>
          <w:rFonts w:ascii="Times New Roman" w:hAnsi="Times New Roman" w:cs="Times New Roman"/>
          <w:lang w:val="en-GB"/>
        </w:rPr>
        <w:t xml:space="preserve">In general sampling can be described mathematically as </w:t>
      </w:r>
    </w:p>
    <w:p w:rsidR="006C4AA6" w:rsidRPr="00145244" w:rsidRDefault="006C4AA6" w:rsidP="006F2D08">
      <w:pPr>
        <w:spacing w:line="360" w:lineRule="auto"/>
        <w:contextualSpacing/>
        <w:rPr>
          <w:rFonts w:ascii="Times New Roman" w:hAnsi="Times New Roman" w:cs="Times New Roman"/>
          <w:lang w:val="en-GB"/>
        </w:rPr>
      </w:pPr>
    </w:p>
    <w:p w:rsidR="006C4AA6" w:rsidRPr="00145244" w:rsidRDefault="002C048C" w:rsidP="00FA3283">
      <w:pPr>
        <w:spacing w:line="360" w:lineRule="auto"/>
        <w:contextualSpacing/>
        <w:jc w:val="right"/>
        <w:rPr>
          <w:rFonts w:ascii="Times New Roman" w:hAnsi="Times New Roman" w:cs="Times New Roman"/>
          <w:lang w:val="en-GB"/>
        </w:rPr>
      </w:pPr>
      <m:oMath>
        <m:r>
          <w:rPr>
            <w:rFonts w:ascii="Cambria Math" w:hAnsi="Cambria Math" w:cs="Times New Roman"/>
            <w:lang w:val="en-GB"/>
          </w:rPr>
          <m:t>Z</m:t>
        </m:r>
        <m:d>
          <m:dPr>
            <m:ctrlPr>
              <w:rPr>
                <w:rFonts w:ascii="Cambria Math" w:hAnsi="Cambria Math" w:cs="Times New Roman"/>
                <w:i/>
                <w:lang w:val="en-GB"/>
              </w:rPr>
            </m:ctrlPr>
          </m:dPr>
          <m:e>
            <m:r>
              <w:rPr>
                <w:rFonts w:ascii="Cambria Math" w:hAnsi="Cambria Math" w:cs="Times New Roman"/>
                <w:lang w:val="en-GB"/>
              </w:rPr>
              <m:t>i,j</m:t>
            </m:r>
          </m:e>
        </m:d>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D</m:t>
            </m:r>
          </m:e>
          <m:sub>
            <m:r>
              <w:rPr>
                <w:rFonts w:ascii="Cambria Math" w:hAnsi="Cambria Math" w:cs="Times New Roman"/>
                <w:lang w:val="en-GB"/>
              </w:rPr>
              <m:t>z</m:t>
            </m:r>
          </m:sub>
        </m:sSub>
        <m:d>
          <m:dPr>
            <m:ctrlPr>
              <w:rPr>
                <w:rFonts w:ascii="Cambria Math" w:hAnsi="Cambria Math" w:cs="Times New Roman"/>
                <w:i/>
                <w:lang w:val="en-GB"/>
              </w:rPr>
            </m:ctrlPr>
          </m:dPr>
          <m:e>
            <m:r>
              <w:rPr>
                <w:rFonts w:ascii="Cambria Math" w:hAnsi="Cambria Math" w:cs="Times New Roman"/>
                <w:lang w:val="en-GB"/>
              </w:rPr>
              <m:t>i,j</m:t>
            </m:r>
          </m:e>
        </m:d>
        <m:r>
          <w:rPr>
            <w:rFonts w:ascii="Cambria Math" w:hAnsi="Cambria Math" w:cs="Times New Roman"/>
            <w:lang w:val="en-GB"/>
          </w:rPr>
          <m:t>*S</m:t>
        </m:r>
        <m:d>
          <m:dPr>
            <m:ctrlPr>
              <w:rPr>
                <w:rFonts w:ascii="Cambria Math" w:hAnsi="Cambria Math" w:cs="Times New Roman"/>
                <w:i/>
                <w:lang w:val="en-GB"/>
              </w:rPr>
            </m:ctrlPr>
          </m:dPr>
          <m:e>
            <m:r>
              <w:rPr>
                <w:rFonts w:ascii="Cambria Math" w:hAnsi="Cambria Math" w:cs="Times New Roman"/>
                <w:lang w:val="en-GB"/>
              </w:rPr>
              <m:t>m</m:t>
            </m:r>
          </m:e>
        </m:d>
      </m:oMath>
      <w:r w:rsidR="006C4AA6" w:rsidRPr="00145244">
        <w:rPr>
          <w:rFonts w:ascii="Times New Roman" w:eastAsia="SimSun" w:hAnsi="Times New Roman" w:cs="Times New Roman"/>
          <w:lang w:val="en-GB"/>
        </w:rPr>
        <w:t xml:space="preserve"> </w:t>
      </w:r>
      <w:proofErr w:type="gramStart"/>
      <w:r w:rsidR="006C4AA6" w:rsidRPr="00145244">
        <w:rPr>
          <w:rFonts w:ascii="Times New Roman" w:eastAsia="SimSun" w:hAnsi="Times New Roman" w:cs="Times New Roman"/>
          <w:lang w:val="en-GB"/>
        </w:rPr>
        <w:t>with</w:t>
      </w:r>
      <w:proofErr w:type="gramEnd"/>
      <w:r w:rsidR="006C4AA6" w:rsidRPr="00145244">
        <w:rPr>
          <w:rFonts w:ascii="Times New Roman" w:eastAsia="SimSun" w:hAnsi="Times New Roman" w:cs="Times New Roman"/>
          <w:lang w:val="en-GB"/>
        </w:rPr>
        <w:t xml:space="preserve"> </w:t>
      </w:r>
      <m:oMath>
        <m:r>
          <w:rPr>
            <w:rFonts w:ascii="Cambria Math" w:eastAsia="SimSun" w:hAnsi="Cambria Math" w:cs="Times New Roman"/>
            <w:lang w:val="en-GB"/>
          </w:rPr>
          <m:t>S</m:t>
        </m:r>
        <m:d>
          <m:dPr>
            <m:ctrlPr>
              <w:rPr>
                <w:rFonts w:ascii="Cambria Math" w:eastAsia="SimSun" w:hAnsi="Cambria Math" w:cs="Times New Roman"/>
                <w:i/>
                <w:lang w:val="en-GB"/>
              </w:rPr>
            </m:ctrlPr>
          </m:dPr>
          <m:e>
            <m:r>
              <w:rPr>
                <w:rFonts w:ascii="Cambria Math" w:eastAsia="SimSun" w:hAnsi="Cambria Math" w:cs="Times New Roman"/>
                <w:lang w:val="en-GB"/>
              </w:rPr>
              <m:t>m</m:t>
            </m:r>
          </m:e>
        </m:d>
        <m:r>
          <w:rPr>
            <w:rFonts w:ascii="Cambria Math" w:eastAsia="SimSun" w:hAnsi="Cambria Math" w:cs="Times New Roman"/>
            <w:lang w:val="en-GB"/>
          </w:rPr>
          <m:t xml:space="preserve">= </m:t>
        </m:r>
        <m:d>
          <m:dPr>
            <m:begChr m:val="{"/>
            <m:endChr m:val=""/>
            <m:ctrlPr>
              <w:rPr>
                <w:rFonts w:ascii="Cambria Math" w:eastAsia="SimSun" w:hAnsi="Cambria Math" w:cs="Times New Roman"/>
                <w:i/>
                <w:lang w:val="en-GB"/>
              </w:rPr>
            </m:ctrlPr>
          </m:dPr>
          <m:e>
            <m:eqArr>
              <m:eqArrPr>
                <m:ctrlPr>
                  <w:rPr>
                    <w:rFonts w:ascii="Cambria Math" w:eastAsia="SimSun" w:hAnsi="Cambria Math" w:cs="Times New Roman"/>
                    <w:i/>
                    <w:lang w:val="en-GB"/>
                  </w:rPr>
                </m:ctrlPr>
              </m:eqArrPr>
              <m:e>
                <m:r>
                  <w:rPr>
                    <w:rFonts w:ascii="Cambria Math" w:eastAsia="SimSun" w:hAnsi="Cambria Math" w:cs="Times New Roman"/>
                    <w:lang w:val="en-GB"/>
                  </w:rPr>
                  <m:t>1,    m=n</m:t>
                </m:r>
                <m:sSub>
                  <m:sSubPr>
                    <m:ctrlPr>
                      <w:rPr>
                        <w:rFonts w:ascii="Cambria Math" w:eastAsia="SimSun" w:hAnsi="Cambria Math" w:cs="Times New Roman"/>
                        <w:i/>
                        <w:lang w:val="en-GB"/>
                      </w:rPr>
                    </m:ctrlPr>
                  </m:sSubPr>
                  <m:e>
                    <m:r>
                      <w:rPr>
                        <w:rFonts w:ascii="Cambria Math" w:eastAsia="SimSun" w:hAnsi="Cambria Math" w:cs="Times New Roman"/>
                        <w:lang w:val="en-GB"/>
                      </w:rPr>
                      <m:t>T</m:t>
                    </m:r>
                  </m:e>
                  <m:sub>
                    <m:r>
                      <w:rPr>
                        <w:rFonts w:ascii="Cambria Math" w:eastAsia="SimSun" w:hAnsi="Cambria Math" w:cs="Times New Roman"/>
                        <w:lang w:val="en-GB"/>
                      </w:rPr>
                      <m:t>s</m:t>
                    </m:r>
                  </m:sub>
                </m:sSub>
              </m:e>
              <m:e>
                <m:r>
                  <w:rPr>
                    <w:rFonts w:ascii="Cambria Math" w:eastAsia="SimSun" w:hAnsi="Cambria Math" w:cs="Times New Roman"/>
                    <w:lang w:val="en-GB"/>
                  </w:rPr>
                  <m:t xml:space="preserve">0,   other     </m:t>
                </m:r>
              </m:e>
            </m:eqArr>
          </m:e>
        </m:d>
      </m:oMath>
      <w:r w:rsidR="006C4AA6" w:rsidRPr="00145244">
        <w:rPr>
          <w:rFonts w:ascii="Times New Roman" w:eastAsia="SimSun" w:hAnsi="Times New Roman" w:cs="Times New Roman"/>
          <w:lang w:val="en-GB"/>
        </w:rPr>
        <w:tab/>
      </w:r>
      <w:r w:rsidR="006C4AA6" w:rsidRPr="00145244">
        <w:rPr>
          <w:rFonts w:ascii="Times New Roman" w:eastAsia="SimSun" w:hAnsi="Times New Roman" w:cs="Times New Roman"/>
          <w:lang w:val="en-GB"/>
        </w:rPr>
        <w:tab/>
      </w:r>
      <w:r w:rsidR="006C4AA6" w:rsidRPr="00145244">
        <w:rPr>
          <w:rFonts w:ascii="Times New Roman" w:eastAsia="SimSun" w:hAnsi="Times New Roman" w:cs="Times New Roman"/>
          <w:lang w:val="en-GB"/>
        </w:rPr>
        <w:tab/>
      </w:r>
      <w:r w:rsidR="006C4AA6" w:rsidRPr="00145244">
        <w:rPr>
          <w:rFonts w:ascii="Times New Roman" w:eastAsia="SimSun" w:hAnsi="Times New Roman" w:cs="Times New Roman"/>
          <w:lang w:val="en-GB"/>
        </w:rPr>
        <w:tab/>
        <w:t>(1)</w:t>
      </w:r>
    </w:p>
    <w:p w:rsidR="006C4AA6" w:rsidRPr="00145244" w:rsidRDefault="006C4AA6" w:rsidP="006F2D08">
      <w:pPr>
        <w:spacing w:line="360" w:lineRule="auto"/>
        <w:contextualSpacing/>
        <w:rPr>
          <w:rFonts w:ascii="Times New Roman" w:hAnsi="Times New Roman" w:cs="Times New Roman"/>
          <w:lang w:val="en-GB"/>
        </w:rPr>
      </w:pPr>
    </w:p>
    <w:p w:rsidR="006C4AA6" w:rsidRPr="00145244" w:rsidRDefault="006C4AA6" w:rsidP="006F2D08">
      <w:pPr>
        <w:spacing w:line="360" w:lineRule="auto"/>
        <w:contextualSpacing/>
        <w:rPr>
          <w:rFonts w:ascii="Times New Roman" w:hAnsi="Times New Roman" w:cs="Times New Roman"/>
          <w:lang w:val="en-GB"/>
        </w:rPr>
      </w:pPr>
      <w:proofErr w:type="gramStart"/>
      <w:r w:rsidRPr="00145244">
        <w:rPr>
          <w:rFonts w:ascii="Times New Roman" w:hAnsi="Times New Roman" w:cs="Times New Roman"/>
          <w:lang w:val="en-GB"/>
        </w:rPr>
        <w:t>where</w:t>
      </w:r>
      <w:proofErr w:type="gramEnd"/>
      <w:r w:rsidRPr="00145244">
        <w:rPr>
          <w:rFonts w:ascii="Times New Roman" w:hAnsi="Times New Roman" w:cs="Times New Roman"/>
          <w:lang w:val="en-GB"/>
        </w:rPr>
        <w:t xml:space="preserve"> the variables represent the following</w:t>
      </w:r>
    </w:p>
    <w:p w:rsidR="006C4AA6" w:rsidRPr="00145244" w:rsidRDefault="006C4AA6" w:rsidP="006F2D08">
      <w:pPr>
        <w:pStyle w:val="Listenabsatz"/>
        <w:numPr>
          <w:ilvl w:val="0"/>
          <w:numId w:val="1"/>
        </w:numPr>
        <w:spacing w:line="360" w:lineRule="auto"/>
        <w:rPr>
          <w:rFonts w:ascii="Times New Roman" w:hAnsi="Times New Roman" w:cs="Times New Roman"/>
          <w:lang w:val="en-GB"/>
        </w:rPr>
      </w:pPr>
      <w:r w:rsidRPr="00145244">
        <w:rPr>
          <w:rFonts w:ascii="Times New Roman" w:hAnsi="Times New Roman" w:cs="Times New Roman"/>
          <w:lang w:val="en-GB"/>
        </w:rPr>
        <w:t xml:space="preserve">an output data set </w:t>
      </w:r>
      <w:r w:rsidRPr="00145244">
        <w:rPr>
          <w:rFonts w:ascii="Times New Roman" w:hAnsi="Times New Roman" w:cs="Times New Roman"/>
          <w:b/>
          <w:lang w:val="en-GB"/>
        </w:rPr>
        <w:t>Z(</w:t>
      </w:r>
      <w:proofErr w:type="spellStart"/>
      <w:r w:rsidRPr="00145244">
        <w:rPr>
          <w:rFonts w:ascii="Times New Roman" w:hAnsi="Times New Roman" w:cs="Times New Roman"/>
          <w:b/>
          <w:lang w:val="en-GB"/>
        </w:rPr>
        <w:t>i,j</w:t>
      </w:r>
      <w:proofErr w:type="spellEnd"/>
      <w:r w:rsidRPr="00145244">
        <w:rPr>
          <w:rFonts w:ascii="Times New Roman" w:hAnsi="Times New Roman" w:cs="Times New Roman"/>
          <w:b/>
          <w:lang w:val="en-GB"/>
        </w:rPr>
        <w:t>)</w:t>
      </w:r>
      <w:r w:rsidRPr="00145244">
        <w:rPr>
          <w:rFonts w:ascii="Times New Roman" w:hAnsi="Times New Roman" w:cs="Times New Roman"/>
          <w:lang w:val="en-GB"/>
        </w:rPr>
        <w:t xml:space="preserve">, </w:t>
      </w:r>
      <w:r>
        <w:rPr>
          <w:rFonts w:ascii="Times New Roman" w:hAnsi="Times New Roman" w:cs="Times New Roman"/>
          <w:lang w:val="en-GB"/>
        </w:rPr>
        <w:t>which</w:t>
      </w:r>
      <w:r w:rsidRPr="00145244">
        <w:rPr>
          <w:rFonts w:ascii="Times New Roman" w:hAnsi="Times New Roman" w:cs="Times New Roman"/>
          <w:lang w:val="en-GB"/>
        </w:rPr>
        <w:t xml:space="preserve"> hold the results of the sampling, consisting of age </w:t>
      </w:r>
      <w:r w:rsidRPr="00145244">
        <w:rPr>
          <w:rFonts w:ascii="Times New Roman" w:hAnsi="Times New Roman" w:cs="Times New Roman"/>
          <w:b/>
          <w:lang w:val="en-GB"/>
        </w:rPr>
        <w:t>X(</w:t>
      </w:r>
      <w:proofErr w:type="spellStart"/>
      <w:r w:rsidRPr="00145244">
        <w:rPr>
          <w:rFonts w:ascii="Times New Roman" w:hAnsi="Times New Roman" w:cs="Times New Roman"/>
          <w:b/>
          <w:lang w:val="en-GB"/>
        </w:rPr>
        <w:t>i,j</w:t>
      </w:r>
      <w:proofErr w:type="spellEnd"/>
      <w:r w:rsidRPr="00145244">
        <w:rPr>
          <w:rFonts w:ascii="Times New Roman" w:hAnsi="Times New Roman" w:cs="Times New Roman"/>
          <w:b/>
          <w:lang w:val="en-GB"/>
        </w:rPr>
        <w:t>)</w:t>
      </w:r>
      <w:r w:rsidRPr="00145244">
        <w:rPr>
          <w:rFonts w:ascii="Times New Roman" w:hAnsi="Times New Roman" w:cs="Times New Roman"/>
          <w:lang w:val="en-GB"/>
        </w:rPr>
        <w:t xml:space="preserve"> and </w:t>
      </w:r>
      <w:r w:rsidRPr="00145244">
        <w:rPr>
          <w:rFonts w:ascii="Times New Roman" w:hAnsi="Times New Roman" w:cs="Times New Roman"/>
          <w:vertAlign w:val="superscript"/>
          <w:lang w:val="en-GB"/>
        </w:rPr>
        <w:t>10</w:t>
      </w:r>
      <w:r w:rsidRPr="00145244">
        <w:rPr>
          <w:rFonts w:ascii="Times New Roman" w:hAnsi="Times New Roman" w:cs="Times New Roman"/>
          <w:lang w:val="en-GB"/>
        </w:rPr>
        <w:t xml:space="preserve">Be concentrations </w:t>
      </w:r>
      <w:r w:rsidRPr="00145244">
        <w:rPr>
          <w:rFonts w:ascii="Times New Roman" w:hAnsi="Times New Roman" w:cs="Times New Roman"/>
          <w:b/>
          <w:lang w:val="en-GB"/>
        </w:rPr>
        <w:t>Y(</w:t>
      </w:r>
      <w:proofErr w:type="spellStart"/>
      <w:r w:rsidRPr="00145244">
        <w:rPr>
          <w:rFonts w:ascii="Times New Roman" w:hAnsi="Times New Roman" w:cs="Times New Roman"/>
          <w:b/>
          <w:lang w:val="en-GB"/>
        </w:rPr>
        <w:t>i,j</w:t>
      </w:r>
      <w:proofErr w:type="spellEnd"/>
      <w:r w:rsidRPr="00145244">
        <w:rPr>
          <w:rFonts w:ascii="Times New Roman" w:hAnsi="Times New Roman" w:cs="Times New Roman"/>
          <w:lang w:val="en-GB"/>
        </w:rPr>
        <w:t>).</w:t>
      </w:r>
    </w:p>
    <w:p w:rsidR="006C4AA6" w:rsidRPr="00145244" w:rsidRDefault="006C4AA6" w:rsidP="003E7675">
      <w:pPr>
        <w:pStyle w:val="Listenabsatz"/>
        <w:numPr>
          <w:ilvl w:val="0"/>
          <w:numId w:val="1"/>
        </w:numPr>
        <w:spacing w:line="360" w:lineRule="auto"/>
        <w:rPr>
          <w:rFonts w:ascii="Times New Roman" w:hAnsi="Times New Roman" w:cs="Times New Roman"/>
          <w:lang w:val="en-GB"/>
        </w:rPr>
      </w:pPr>
      <w:r w:rsidRPr="00145244">
        <w:rPr>
          <w:rFonts w:ascii="Times New Roman" w:hAnsi="Times New Roman" w:cs="Times New Roman"/>
          <w:lang w:val="en-GB"/>
        </w:rPr>
        <w:t xml:space="preserve">an input data set </w:t>
      </w:r>
      <w:r w:rsidRPr="00145244">
        <w:rPr>
          <w:rFonts w:ascii="Times New Roman" w:hAnsi="Times New Roman" w:cs="Times New Roman"/>
          <w:b/>
          <w:lang w:val="en-GB"/>
        </w:rPr>
        <w:t xml:space="preserve">D </w:t>
      </w:r>
      <w:r w:rsidRPr="00145244">
        <w:rPr>
          <w:rFonts w:ascii="Times New Roman" w:hAnsi="Times New Roman" w:cs="Times New Roman"/>
          <w:lang w:val="en-GB"/>
        </w:rPr>
        <w:t xml:space="preserve">that is sampled, likewise consisting of age </w:t>
      </w:r>
      <w:proofErr w:type="spellStart"/>
      <w:r w:rsidRPr="00145244">
        <w:rPr>
          <w:rFonts w:ascii="Times New Roman" w:hAnsi="Times New Roman" w:cs="Times New Roman"/>
          <w:b/>
          <w:lang w:val="en-GB"/>
        </w:rPr>
        <w:t>D</w:t>
      </w:r>
      <w:r w:rsidRPr="00145244">
        <w:rPr>
          <w:rFonts w:ascii="Times New Roman" w:hAnsi="Times New Roman" w:cs="Times New Roman"/>
          <w:b/>
          <w:vertAlign w:val="subscript"/>
          <w:lang w:val="en-GB"/>
        </w:rPr>
        <w:t>x</w:t>
      </w:r>
      <w:proofErr w:type="spellEnd"/>
      <w:r w:rsidRPr="00145244">
        <w:rPr>
          <w:rFonts w:ascii="Times New Roman" w:hAnsi="Times New Roman" w:cs="Times New Roman"/>
          <w:lang w:val="en-GB"/>
        </w:rPr>
        <w:t xml:space="preserve"> and </w:t>
      </w:r>
      <w:r w:rsidRPr="00145244">
        <w:rPr>
          <w:rFonts w:ascii="Times New Roman" w:hAnsi="Times New Roman" w:cs="Times New Roman"/>
          <w:vertAlign w:val="superscript"/>
          <w:lang w:val="en-GB"/>
        </w:rPr>
        <w:t>10</w:t>
      </w:r>
      <w:r w:rsidRPr="00145244">
        <w:rPr>
          <w:rFonts w:ascii="Times New Roman" w:hAnsi="Times New Roman" w:cs="Times New Roman"/>
          <w:lang w:val="en-GB"/>
        </w:rPr>
        <w:t xml:space="preserve">Be concentrations </w:t>
      </w:r>
      <w:proofErr w:type="spellStart"/>
      <w:r w:rsidRPr="00145244">
        <w:rPr>
          <w:rFonts w:ascii="Times New Roman" w:hAnsi="Times New Roman" w:cs="Times New Roman"/>
          <w:b/>
          <w:lang w:val="en-GB"/>
        </w:rPr>
        <w:t>D</w:t>
      </w:r>
      <w:r w:rsidRPr="00145244">
        <w:rPr>
          <w:rFonts w:ascii="Times New Roman" w:hAnsi="Times New Roman" w:cs="Times New Roman"/>
          <w:b/>
          <w:vertAlign w:val="subscript"/>
          <w:lang w:val="en-GB"/>
        </w:rPr>
        <w:t>y</w:t>
      </w:r>
      <w:proofErr w:type="spellEnd"/>
    </w:p>
    <w:p w:rsidR="00167BBD" w:rsidRDefault="006C4AA6" w:rsidP="006F2D08">
      <w:pPr>
        <w:pStyle w:val="Listenabsatz"/>
        <w:numPr>
          <w:ilvl w:val="0"/>
          <w:numId w:val="1"/>
        </w:numPr>
        <w:spacing w:line="360" w:lineRule="auto"/>
        <w:rPr>
          <w:rFonts w:ascii="Times New Roman" w:hAnsi="Times New Roman" w:cs="Times New Roman"/>
          <w:lang w:val="en-GB"/>
        </w:rPr>
      </w:pPr>
      <w:proofErr w:type="gramStart"/>
      <w:r w:rsidRPr="00145244">
        <w:rPr>
          <w:rFonts w:ascii="Times New Roman" w:hAnsi="Times New Roman" w:cs="Times New Roman"/>
          <w:lang w:val="en-GB"/>
        </w:rPr>
        <w:lastRenderedPageBreak/>
        <w:t>a</w:t>
      </w:r>
      <w:proofErr w:type="gramEnd"/>
      <w:r w:rsidRPr="00145244">
        <w:rPr>
          <w:rFonts w:ascii="Times New Roman" w:hAnsi="Times New Roman" w:cs="Times New Roman"/>
          <w:lang w:val="en-GB"/>
        </w:rPr>
        <w:t xml:space="preserve"> sampling function </w:t>
      </w:r>
      <w:r w:rsidRPr="00145244">
        <w:rPr>
          <w:rFonts w:ascii="Times New Roman" w:hAnsi="Times New Roman" w:cs="Times New Roman"/>
          <w:b/>
          <w:lang w:val="en-GB"/>
        </w:rPr>
        <w:t>S</w:t>
      </w:r>
      <w:r w:rsidRPr="00145244">
        <w:rPr>
          <w:rFonts w:ascii="Times New Roman" w:hAnsi="Times New Roman" w:cs="Times New Roman"/>
          <w:lang w:val="en-GB"/>
        </w:rPr>
        <w:t xml:space="preserve"> where </w:t>
      </w:r>
      <w:r w:rsidRPr="00145244">
        <w:rPr>
          <w:rFonts w:ascii="Times New Roman" w:hAnsi="Times New Roman" w:cs="Times New Roman"/>
          <w:i/>
          <w:lang w:val="en-GB"/>
        </w:rPr>
        <w:t>m</w:t>
      </w:r>
      <w:r w:rsidRPr="00145244">
        <w:rPr>
          <w:rFonts w:ascii="Times New Roman" w:hAnsi="Times New Roman" w:cs="Times New Roman"/>
          <w:lang w:val="en-GB"/>
        </w:rPr>
        <w:t xml:space="preserve"> and </w:t>
      </w:r>
      <w:r w:rsidRPr="00145244">
        <w:rPr>
          <w:rFonts w:ascii="Times New Roman" w:hAnsi="Times New Roman" w:cs="Times New Roman"/>
          <w:i/>
          <w:lang w:val="en-GB"/>
        </w:rPr>
        <w:t>n</w:t>
      </w:r>
      <w:r w:rsidRPr="00145244">
        <w:rPr>
          <w:rFonts w:ascii="Times New Roman" w:hAnsi="Times New Roman" w:cs="Times New Roman"/>
          <w:lang w:val="en-GB"/>
        </w:rPr>
        <w:t xml:space="preserve"> are integers and </w:t>
      </w:r>
      <w:proofErr w:type="spellStart"/>
      <w:r w:rsidRPr="00145244">
        <w:rPr>
          <w:rFonts w:ascii="Times New Roman" w:hAnsi="Times New Roman" w:cs="Times New Roman"/>
          <w:lang w:val="en-GB"/>
        </w:rPr>
        <w:t>T</w:t>
      </w:r>
      <w:r w:rsidRPr="00145244">
        <w:rPr>
          <w:rFonts w:ascii="Times New Roman" w:hAnsi="Times New Roman" w:cs="Times New Roman"/>
          <w:vertAlign w:val="subscript"/>
          <w:lang w:val="en-GB"/>
        </w:rPr>
        <w:t>s</w:t>
      </w:r>
      <w:proofErr w:type="spellEnd"/>
      <w:r w:rsidRPr="00145244">
        <w:rPr>
          <w:rFonts w:ascii="Times New Roman" w:hAnsi="Times New Roman" w:cs="Times New Roman"/>
          <w:lang w:val="en-GB"/>
        </w:rPr>
        <w:t xml:space="preserve"> the sampling period.</w:t>
      </w:r>
    </w:p>
    <w:p w:rsidR="006C4AA6" w:rsidRPr="00167BBD" w:rsidRDefault="006C4AA6" w:rsidP="00167BBD">
      <w:pPr>
        <w:spacing w:line="360" w:lineRule="auto"/>
        <w:rPr>
          <w:rFonts w:ascii="Times New Roman" w:hAnsi="Times New Roman" w:cs="Times New Roman"/>
          <w:lang w:val="en-GB"/>
        </w:rPr>
      </w:pPr>
      <w:r w:rsidRPr="00167BBD">
        <w:rPr>
          <w:rFonts w:ascii="Times New Roman" w:hAnsi="Times New Roman" w:cs="Times New Roman"/>
          <w:lang w:val="en-GB"/>
        </w:rPr>
        <w:t xml:space="preserve">The </w:t>
      </w:r>
      <w:r w:rsidRPr="00167BBD">
        <w:rPr>
          <w:rFonts w:ascii="Times New Roman" w:hAnsi="Times New Roman" w:cs="Times New Roman"/>
          <w:b/>
          <w:lang w:val="en-GB"/>
        </w:rPr>
        <w:t>output data sets</w:t>
      </w:r>
      <w:r w:rsidRPr="00167BBD">
        <w:rPr>
          <w:rFonts w:ascii="Times New Roman" w:hAnsi="Times New Roman" w:cs="Times New Roman"/>
          <w:lang w:val="en-GB"/>
        </w:rPr>
        <w:t xml:space="preserve"> (</w:t>
      </w:r>
      <w:proofErr w:type="gramStart"/>
      <w:r w:rsidRPr="00167BBD">
        <w:rPr>
          <w:rFonts w:ascii="Times New Roman" w:hAnsi="Times New Roman" w:cs="Times New Roman"/>
          <w:b/>
          <w:lang w:val="en-GB"/>
        </w:rPr>
        <w:t>X(</w:t>
      </w:r>
      <w:proofErr w:type="spellStart"/>
      <w:proofErr w:type="gramEnd"/>
      <w:r w:rsidRPr="00167BBD">
        <w:rPr>
          <w:rFonts w:ascii="Times New Roman" w:hAnsi="Times New Roman" w:cs="Times New Roman"/>
          <w:b/>
          <w:lang w:val="en-GB"/>
        </w:rPr>
        <w:t>i,j</w:t>
      </w:r>
      <w:proofErr w:type="spellEnd"/>
      <w:r w:rsidRPr="00167BBD">
        <w:rPr>
          <w:rFonts w:ascii="Times New Roman" w:hAnsi="Times New Roman" w:cs="Times New Roman"/>
          <w:b/>
          <w:lang w:val="en-GB"/>
        </w:rPr>
        <w:t>)</w:t>
      </w:r>
      <w:r w:rsidRPr="00167BBD">
        <w:rPr>
          <w:rFonts w:ascii="Times New Roman" w:hAnsi="Times New Roman" w:cs="Times New Roman"/>
          <w:lang w:val="en-GB"/>
        </w:rPr>
        <w:t xml:space="preserve">, </w:t>
      </w:r>
      <w:r w:rsidRPr="00167BBD">
        <w:rPr>
          <w:rFonts w:ascii="Times New Roman" w:hAnsi="Times New Roman" w:cs="Times New Roman"/>
          <w:b/>
          <w:lang w:val="en-GB"/>
        </w:rPr>
        <w:t>Y(</w:t>
      </w:r>
      <w:proofErr w:type="spellStart"/>
      <w:r w:rsidRPr="00167BBD">
        <w:rPr>
          <w:rFonts w:ascii="Times New Roman" w:hAnsi="Times New Roman" w:cs="Times New Roman"/>
          <w:b/>
          <w:lang w:val="en-GB"/>
        </w:rPr>
        <w:t>i,j</w:t>
      </w:r>
      <w:proofErr w:type="spellEnd"/>
      <w:r w:rsidRPr="00167BBD">
        <w:rPr>
          <w:rFonts w:ascii="Times New Roman" w:hAnsi="Times New Roman" w:cs="Times New Roman"/>
          <w:lang w:val="en-GB"/>
        </w:rPr>
        <w:t xml:space="preserve">)), the </w:t>
      </w:r>
      <w:r w:rsidRPr="00167BBD">
        <w:rPr>
          <w:rFonts w:ascii="Times New Roman" w:hAnsi="Times New Roman" w:cs="Times New Roman"/>
          <w:b/>
          <w:lang w:val="en-GB"/>
        </w:rPr>
        <w:t>input data sets</w:t>
      </w:r>
      <w:r w:rsidRPr="00167BBD">
        <w:rPr>
          <w:rFonts w:ascii="Times New Roman" w:hAnsi="Times New Roman" w:cs="Times New Roman"/>
          <w:lang w:val="en-GB"/>
        </w:rPr>
        <w:t xml:space="preserve"> (</w:t>
      </w:r>
      <w:proofErr w:type="spellStart"/>
      <w:r w:rsidRPr="00167BBD">
        <w:rPr>
          <w:rFonts w:ascii="Times New Roman" w:hAnsi="Times New Roman" w:cs="Times New Roman"/>
          <w:b/>
          <w:lang w:val="en-GB"/>
        </w:rPr>
        <w:t>D</w:t>
      </w:r>
      <w:r w:rsidRPr="00167BBD">
        <w:rPr>
          <w:rFonts w:ascii="Times New Roman" w:hAnsi="Times New Roman" w:cs="Times New Roman"/>
          <w:b/>
          <w:vertAlign w:val="subscript"/>
          <w:lang w:val="en-GB"/>
        </w:rPr>
        <w:t>x</w:t>
      </w:r>
      <w:proofErr w:type="spellEnd"/>
      <w:r w:rsidRPr="00167BBD">
        <w:rPr>
          <w:rFonts w:ascii="Times New Roman" w:hAnsi="Times New Roman" w:cs="Times New Roman"/>
          <w:b/>
          <w:vertAlign w:val="subscript"/>
          <w:lang w:val="en-GB"/>
        </w:rPr>
        <w:t xml:space="preserve">, </w:t>
      </w:r>
      <w:proofErr w:type="spellStart"/>
      <w:r w:rsidRPr="00167BBD">
        <w:rPr>
          <w:rFonts w:ascii="Times New Roman" w:hAnsi="Times New Roman" w:cs="Times New Roman"/>
          <w:b/>
          <w:lang w:val="en-GB"/>
        </w:rPr>
        <w:t>D</w:t>
      </w:r>
      <w:r w:rsidRPr="00167BBD">
        <w:rPr>
          <w:rFonts w:ascii="Times New Roman" w:hAnsi="Times New Roman" w:cs="Times New Roman"/>
          <w:b/>
          <w:vertAlign w:val="subscript"/>
          <w:lang w:val="en-GB"/>
        </w:rPr>
        <w:t>y</w:t>
      </w:r>
      <w:proofErr w:type="spellEnd"/>
      <w:r w:rsidRPr="00167BBD">
        <w:rPr>
          <w:rFonts w:ascii="Times New Roman" w:hAnsi="Times New Roman" w:cs="Times New Roman"/>
          <w:lang w:val="en-GB"/>
        </w:rPr>
        <w:t xml:space="preserve">) and the </w:t>
      </w:r>
      <w:r w:rsidRPr="00167BBD">
        <w:rPr>
          <w:rFonts w:ascii="Times New Roman" w:hAnsi="Times New Roman" w:cs="Times New Roman"/>
          <w:b/>
          <w:lang w:val="en-GB"/>
        </w:rPr>
        <w:t>sampling function</w:t>
      </w:r>
      <w:r w:rsidRPr="00167BBD">
        <w:rPr>
          <w:rFonts w:ascii="Times New Roman" w:hAnsi="Times New Roman" w:cs="Times New Roman"/>
          <w:lang w:val="en-GB"/>
        </w:rPr>
        <w:t xml:space="preserve"> </w:t>
      </w:r>
      <w:r w:rsidRPr="00167BBD">
        <w:rPr>
          <w:rFonts w:ascii="Times New Roman" w:hAnsi="Times New Roman" w:cs="Times New Roman"/>
          <w:b/>
          <w:lang w:val="en-GB"/>
        </w:rPr>
        <w:t>S</w:t>
      </w:r>
      <w:r w:rsidRPr="00167BBD">
        <w:rPr>
          <w:rFonts w:ascii="Times New Roman" w:hAnsi="Times New Roman" w:cs="Times New Roman"/>
          <w:lang w:val="en-GB"/>
        </w:rPr>
        <w:t xml:space="preserve"> are {nx11} matrices. This is due to the fact that one complete sampling of a record is reproduced for 11 different starting points (p). These starting points are 10 data points (1 year) apart from each other. This procedure was applied to rule out biases due to interference phenomena between the sampling period and the natural periodicity in the data set. </w:t>
      </w:r>
    </w:p>
    <w:p w:rsidR="006C4AA6" w:rsidRPr="00145244" w:rsidRDefault="006C4AA6" w:rsidP="006F2D08">
      <w:pPr>
        <w:spacing w:line="360" w:lineRule="auto"/>
        <w:contextualSpacing/>
        <w:rPr>
          <w:rFonts w:ascii="Times New Roman" w:hAnsi="Times New Roman" w:cs="Times New Roman"/>
          <w:lang w:val="en-GB"/>
        </w:rPr>
      </w:pPr>
    </w:p>
    <w:p w:rsidR="006C4AA6" w:rsidRPr="00145244" w:rsidRDefault="006C4AA6" w:rsidP="006F2D08">
      <w:pPr>
        <w:spacing w:line="360" w:lineRule="auto"/>
        <w:contextualSpacing/>
        <w:rPr>
          <w:rFonts w:ascii="Times New Roman" w:hAnsi="Times New Roman" w:cs="Times New Roman"/>
          <w:lang w:val="en-GB"/>
        </w:rPr>
      </w:pPr>
      <w:r w:rsidRPr="00145244">
        <w:rPr>
          <w:rFonts w:ascii="Times New Roman" w:hAnsi="Times New Roman" w:cs="Times New Roman"/>
          <w:lang w:val="en-GB"/>
        </w:rPr>
        <w:t xml:space="preserve">The entries of the </w:t>
      </w:r>
      <w:r w:rsidRPr="00145244">
        <w:rPr>
          <w:rFonts w:ascii="Times New Roman" w:hAnsi="Times New Roman" w:cs="Times New Roman"/>
          <w:b/>
          <w:lang w:val="en-GB"/>
        </w:rPr>
        <w:t>sampling function</w:t>
      </w:r>
      <w:r w:rsidRPr="00145244">
        <w:rPr>
          <w:rFonts w:ascii="Times New Roman" w:hAnsi="Times New Roman" w:cs="Times New Roman"/>
          <w:lang w:val="en-GB"/>
        </w:rPr>
        <w:t xml:space="preserve"> </w:t>
      </w:r>
      <w:r w:rsidRPr="00145244">
        <w:rPr>
          <w:rFonts w:ascii="Times New Roman" w:hAnsi="Times New Roman" w:cs="Times New Roman"/>
          <w:b/>
          <w:lang w:val="en-GB"/>
        </w:rPr>
        <w:t>S</w:t>
      </w:r>
      <w:r w:rsidRPr="00145244">
        <w:rPr>
          <w:rFonts w:ascii="Times New Roman" w:hAnsi="Times New Roman" w:cs="Times New Roman"/>
          <w:lang w:val="en-GB"/>
        </w:rPr>
        <w:t xml:space="preserve"> matrix refer to the indices </w:t>
      </w:r>
      <w:proofErr w:type="spellStart"/>
      <w:r w:rsidRPr="00145244">
        <w:rPr>
          <w:rFonts w:ascii="Times New Roman" w:hAnsi="Times New Roman" w:cs="Times New Roman"/>
          <w:lang w:val="en-GB"/>
        </w:rPr>
        <w:t>i</w:t>
      </w:r>
      <w:proofErr w:type="spellEnd"/>
      <w:r w:rsidRPr="00145244">
        <w:rPr>
          <w:rFonts w:ascii="Times New Roman" w:hAnsi="Times New Roman" w:cs="Times New Roman"/>
          <w:lang w:val="en-GB"/>
        </w:rPr>
        <w:t xml:space="preserve"> of the input matrices to indicate where to sample. The entries of S are found recursively by summing up the following three parts:</w:t>
      </w:r>
    </w:p>
    <w:p w:rsidR="006C4AA6" w:rsidRPr="00145244" w:rsidRDefault="006C4AA6" w:rsidP="005C0FBE">
      <w:pPr>
        <w:pStyle w:val="Listenabsatz"/>
        <w:numPr>
          <w:ilvl w:val="0"/>
          <w:numId w:val="2"/>
        </w:numPr>
        <w:spacing w:line="360" w:lineRule="auto"/>
        <w:rPr>
          <w:rFonts w:ascii="Times New Roman" w:hAnsi="Times New Roman" w:cs="Times New Roman"/>
          <w:lang w:val="en-GB"/>
        </w:rPr>
      </w:pPr>
      <w:r w:rsidRPr="00145244">
        <w:rPr>
          <w:rFonts w:ascii="Times New Roman" w:hAnsi="Times New Roman" w:cs="Times New Roman"/>
          <w:lang w:val="en-GB"/>
        </w:rPr>
        <w:t>the endpoint of the last interval</w:t>
      </w:r>
    </w:p>
    <w:p w:rsidR="006C4AA6" w:rsidRPr="00145244" w:rsidRDefault="006C4AA6" w:rsidP="005C0FBE">
      <w:pPr>
        <w:pStyle w:val="Listenabsatz"/>
        <w:numPr>
          <w:ilvl w:val="0"/>
          <w:numId w:val="2"/>
        </w:numPr>
        <w:spacing w:line="360" w:lineRule="auto"/>
        <w:rPr>
          <w:rFonts w:ascii="Times New Roman" w:hAnsi="Times New Roman" w:cs="Times New Roman"/>
          <w:lang w:val="en-GB"/>
        </w:rPr>
      </w:pPr>
      <w:r w:rsidRPr="00145244">
        <w:rPr>
          <w:rFonts w:ascii="Times New Roman" w:hAnsi="Times New Roman" w:cs="Times New Roman"/>
          <w:lang w:val="en-GB"/>
        </w:rPr>
        <w:t>the sampling period</w:t>
      </w:r>
    </w:p>
    <w:p w:rsidR="006C4AA6" w:rsidRPr="00145244" w:rsidRDefault="006C4AA6" w:rsidP="006F2D08">
      <w:pPr>
        <w:pStyle w:val="Listenabsatz"/>
        <w:numPr>
          <w:ilvl w:val="0"/>
          <w:numId w:val="2"/>
        </w:numPr>
        <w:spacing w:line="360" w:lineRule="auto"/>
        <w:rPr>
          <w:rFonts w:ascii="Times New Roman" w:hAnsi="Times New Roman" w:cs="Times New Roman"/>
          <w:lang w:val="en-GB"/>
        </w:rPr>
      </w:pPr>
      <w:r w:rsidRPr="00145244">
        <w:rPr>
          <w:rFonts w:ascii="Times New Roman" w:hAnsi="Times New Roman" w:cs="Times New Roman"/>
          <w:lang w:val="en-GB"/>
        </w:rPr>
        <w:t xml:space="preserve">a random number expressing the </w:t>
      </w:r>
      <w:r>
        <w:rPr>
          <w:rFonts w:ascii="Times New Roman" w:hAnsi="Times New Roman" w:cs="Times New Roman"/>
          <w:lang w:val="en-GB"/>
        </w:rPr>
        <w:t>age-model</w:t>
      </w:r>
      <w:r w:rsidRPr="00145244">
        <w:rPr>
          <w:rFonts w:ascii="Times New Roman" w:hAnsi="Times New Roman" w:cs="Times New Roman"/>
          <w:lang w:val="en-GB"/>
        </w:rPr>
        <w:t xml:space="preserve"> uncertainty</w:t>
      </w:r>
    </w:p>
    <w:p w:rsidR="006C4AA6" w:rsidRPr="00145244" w:rsidRDefault="006C4AA6" w:rsidP="006F2D08">
      <w:pPr>
        <w:spacing w:line="360" w:lineRule="auto"/>
        <w:contextualSpacing/>
        <w:rPr>
          <w:rFonts w:ascii="Times New Roman" w:hAnsi="Times New Roman" w:cs="Times New Roman"/>
          <w:lang w:val="en-GB"/>
        </w:rPr>
      </w:pPr>
      <w:r w:rsidRPr="00145244">
        <w:rPr>
          <w:rFonts w:ascii="Times New Roman" w:hAnsi="Times New Roman" w:cs="Times New Roman"/>
          <w:lang w:val="en-GB"/>
        </w:rPr>
        <w:t>The ran</w:t>
      </w:r>
      <w:r w:rsidR="00D946CC">
        <w:rPr>
          <w:rFonts w:ascii="Times New Roman" w:hAnsi="Times New Roman" w:cs="Times New Roman"/>
          <w:lang w:val="en-GB"/>
        </w:rPr>
        <w:t xml:space="preserve">dom number is an integer </w:t>
      </w:r>
      <w:r w:rsidRPr="00145244">
        <w:rPr>
          <w:rFonts w:ascii="Times New Roman" w:hAnsi="Times New Roman" w:cs="Times New Roman"/>
          <w:lang w:val="en-GB"/>
        </w:rPr>
        <w:t xml:space="preserve">between -10 and 10 that has been created based on the </w:t>
      </w:r>
      <w:r w:rsidR="00D946CC">
        <w:rPr>
          <w:rFonts w:ascii="Times New Roman" w:hAnsi="Times New Roman" w:cs="Times New Roman"/>
          <w:lang w:val="en-GB"/>
        </w:rPr>
        <w:t xml:space="preserve">uniform </w:t>
      </w:r>
      <w:r w:rsidRPr="00145244">
        <w:rPr>
          <w:rFonts w:ascii="Times New Roman" w:hAnsi="Times New Roman" w:cs="Times New Roman"/>
          <w:lang w:val="en-GB"/>
        </w:rPr>
        <w:t xml:space="preserve">random number function of </w:t>
      </w:r>
      <w:r w:rsidRPr="00B91687">
        <w:rPr>
          <w:rStyle w:val="Hervorhebung"/>
          <w:rFonts w:cs="Arial"/>
          <w:i w:val="0"/>
          <w:lang w:val="en-US"/>
        </w:rPr>
        <w:t>MATLAB</w:t>
      </w:r>
      <w:r w:rsidRPr="00B91687">
        <w:rPr>
          <w:rStyle w:val="st"/>
          <w:rFonts w:cs="Arial"/>
          <w:vertAlign w:val="superscript"/>
          <w:lang w:val="en-US"/>
        </w:rPr>
        <w:t>®</w:t>
      </w:r>
      <w:r w:rsidRPr="00145244">
        <w:rPr>
          <w:rFonts w:ascii="Times New Roman" w:hAnsi="Times New Roman" w:cs="Times New Roman"/>
          <w:lang w:val="en-GB"/>
        </w:rPr>
        <w:t xml:space="preserve">. By adding or subtracting those random numbers to the sampling period, varying sampling intervals are simulated as they occur in reality when </w:t>
      </w:r>
      <w:r>
        <w:rPr>
          <w:rFonts w:ascii="Times New Roman" w:hAnsi="Times New Roman" w:cs="Times New Roman"/>
          <w:lang w:val="en-GB"/>
        </w:rPr>
        <w:t>the age model</w:t>
      </w:r>
      <w:r w:rsidRPr="00145244">
        <w:rPr>
          <w:rFonts w:ascii="Times New Roman" w:hAnsi="Times New Roman" w:cs="Times New Roman"/>
          <w:lang w:val="en-GB"/>
        </w:rPr>
        <w:t xml:space="preserve"> is uncertain.</w:t>
      </w:r>
    </w:p>
    <w:p w:rsidR="006C4AA6" w:rsidRPr="00145244" w:rsidRDefault="006C4AA6" w:rsidP="006F2D08">
      <w:pPr>
        <w:spacing w:line="360" w:lineRule="auto"/>
        <w:contextualSpacing/>
        <w:rPr>
          <w:rFonts w:ascii="Times New Roman" w:hAnsi="Times New Roman" w:cs="Times New Roman"/>
          <w:lang w:val="en-GB"/>
        </w:rPr>
      </w:pPr>
    </w:p>
    <w:p w:rsidR="006C4AA6" w:rsidRPr="00167BBD" w:rsidRDefault="00167BBD" w:rsidP="006F2D08">
      <w:pPr>
        <w:pStyle w:val="berschrift1"/>
        <w:rPr>
          <w:b/>
          <w:color w:val="auto"/>
          <w:sz w:val="28"/>
          <w:lang w:val="en-GB"/>
        </w:rPr>
      </w:pPr>
      <w:r w:rsidRPr="00167BBD">
        <w:rPr>
          <w:b/>
          <w:color w:val="auto"/>
          <w:sz w:val="28"/>
          <w:lang w:val="en-GB"/>
        </w:rPr>
        <w:t>SAMPLING MODES</w:t>
      </w:r>
    </w:p>
    <w:p w:rsidR="006C4AA6" w:rsidRPr="00145244" w:rsidRDefault="006C4AA6" w:rsidP="006F2D08">
      <w:pPr>
        <w:spacing w:line="360" w:lineRule="auto"/>
        <w:contextualSpacing/>
        <w:rPr>
          <w:rFonts w:ascii="Times New Roman" w:hAnsi="Times New Roman" w:cs="Times New Roman"/>
          <w:lang w:val="en-GB"/>
        </w:rPr>
      </w:pPr>
      <w:r w:rsidRPr="00145244">
        <w:rPr>
          <w:rFonts w:ascii="Times New Roman" w:hAnsi="Times New Roman" w:cs="Times New Roman"/>
          <w:lang w:val="en-GB"/>
        </w:rPr>
        <w:t>Two different sampling modes were tested (see figure S1). In the discrete sampling mode (</w:t>
      </w:r>
      <w:r w:rsidR="00567F94">
        <w:rPr>
          <w:rFonts w:ascii="Times New Roman" w:hAnsi="Times New Roman" w:cs="Times New Roman"/>
          <w:b/>
          <w:lang w:val="en-GB"/>
        </w:rPr>
        <w:t xml:space="preserve">single-point </w:t>
      </w:r>
      <w:r w:rsidRPr="00145244">
        <w:rPr>
          <w:rFonts w:ascii="Times New Roman" w:hAnsi="Times New Roman" w:cs="Times New Roman"/>
          <w:b/>
          <w:lang w:val="en-GB"/>
        </w:rPr>
        <w:t>sampling</w:t>
      </w:r>
      <w:r w:rsidRPr="00145244">
        <w:rPr>
          <w:rFonts w:ascii="Times New Roman" w:hAnsi="Times New Roman" w:cs="Times New Roman"/>
          <w:lang w:val="en-GB"/>
        </w:rPr>
        <w:t xml:space="preserve">) samples are treated as data points with the length of the smallest unit that is present in the data, </w:t>
      </w:r>
      <w:r>
        <w:rPr>
          <w:rFonts w:ascii="Times New Roman" w:hAnsi="Times New Roman" w:cs="Times New Roman"/>
          <w:lang w:val="en-GB"/>
        </w:rPr>
        <w:t>i.e.</w:t>
      </w:r>
      <w:r w:rsidRPr="00145244">
        <w:rPr>
          <w:rFonts w:ascii="Times New Roman" w:hAnsi="Times New Roman" w:cs="Times New Roman"/>
          <w:lang w:val="en-GB"/>
        </w:rPr>
        <w:t xml:space="preserve"> 0.1 years. As starting point, the first entry of S, p = {10, 20, </w:t>
      </w:r>
      <w:proofErr w:type="gramStart"/>
      <w:r w:rsidRPr="00145244">
        <w:rPr>
          <w:rFonts w:ascii="Times New Roman" w:hAnsi="Times New Roman" w:cs="Times New Roman"/>
          <w:lang w:val="en-GB"/>
        </w:rPr>
        <w:t>....</w:t>
      </w:r>
      <w:r>
        <w:rPr>
          <w:rFonts w:ascii="Times New Roman" w:hAnsi="Times New Roman" w:cs="Times New Roman"/>
          <w:lang w:val="en-GB"/>
        </w:rPr>
        <w:t xml:space="preserve"> </w:t>
      </w:r>
      <w:r w:rsidRPr="00145244">
        <w:rPr>
          <w:rFonts w:ascii="Times New Roman" w:hAnsi="Times New Roman" w:cs="Times New Roman"/>
          <w:lang w:val="en-GB"/>
        </w:rPr>
        <w:t>,</w:t>
      </w:r>
      <w:proofErr w:type="gramEnd"/>
      <w:r w:rsidRPr="00145244">
        <w:rPr>
          <w:rFonts w:ascii="Times New Roman" w:hAnsi="Times New Roman" w:cs="Times New Roman"/>
          <w:lang w:val="en-GB"/>
        </w:rPr>
        <w:t xml:space="preserve"> 110} has been defined. So, each entry of </w:t>
      </w:r>
      <w:proofErr w:type="spellStart"/>
      <w:r w:rsidRPr="00145244">
        <w:rPr>
          <w:rFonts w:ascii="Times New Roman" w:hAnsi="Times New Roman" w:cs="Times New Roman"/>
          <w:lang w:val="en-GB"/>
        </w:rPr>
        <w:t>S</w:t>
      </w:r>
      <w:r w:rsidRPr="00145244">
        <w:rPr>
          <w:rFonts w:ascii="Times New Roman" w:hAnsi="Times New Roman" w:cs="Times New Roman"/>
          <w:vertAlign w:val="subscript"/>
          <w:lang w:val="en-GB"/>
        </w:rPr>
        <w:t>single</w:t>
      </w:r>
      <w:proofErr w:type="spellEnd"/>
      <w:r w:rsidRPr="00145244">
        <w:rPr>
          <w:rFonts w:ascii="Times New Roman" w:hAnsi="Times New Roman" w:cs="Times New Roman"/>
          <w:vertAlign w:val="subscript"/>
          <w:lang w:val="en-GB"/>
        </w:rPr>
        <w:t xml:space="preserve"> </w:t>
      </w:r>
      <w:r w:rsidRPr="00145244">
        <w:rPr>
          <w:rFonts w:ascii="Times New Roman" w:hAnsi="Times New Roman" w:cs="Times New Roman"/>
          <w:lang w:val="en-GB"/>
        </w:rPr>
        <w:t xml:space="preserve">is expressed by the sum of the endpoint of the last interval, the sampling period s, and the </w:t>
      </w:r>
      <w:r>
        <w:rPr>
          <w:rFonts w:ascii="Times New Roman" w:hAnsi="Times New Roman" w:cs="Times New Roman"/>
          <w:lang w:val="en-GB"/>
        </w:rPr>
        <w:t>age-model</w:t>
      </w:r>
      <w:r w:rsidRPr="00145244">
        <w:rPr>
          <w:rFonts w:ascii="Times New Roman" w:hAnsi="Times New Roman" w:cs="Times New Roman"/>
          <w:lang w:val="en-GB"/>
        </w:rPr>
        <w:t xml:space="preserve"> uncertainty r.</w:t>
      </w:r>
    </w:p>
    <w:p w:rsidR="006C4AA6" w:rsidRPr="00145244" w:rsidRDefault="001C7E59" w:rsidP="00FA3283">
      <w:pPr>
        <w:spacing w:line="360" w:lineRule="auto"/>
        <w:contextualSpacing/>
        <w:jc w:val="right"/>
        <w:rPr>
          <w:rFonts w:ascii="Times New Roman" w:hAnsi="Times New Roman" w:cs="Times New Roman"/>
          <w:lang w:val="en-GB"/>
        </w:rPr>
      </w:pPr>
      <m:oMath>
        <m:sSub>
          <m:sSubPr>
            <m:ctrlPr>
              <w:rPr>
                <w:rFonts w:ascii="Cambria Math" w:hAnsi="Cambria Math" w:cs="Times New Roman"/>
                <w:i/>
                <w:lang w:val="en-GB"/>
              </w:rPr>
            </m:ctrlPr>
          </m:sSubPr>
          <m:e>
            <m:r>
              <w:rPr>
                <w:rFonts w:ascii="Cambria Math" w:hAnsi="Cambria Math" w:cs="Times New Roman"/>
                <w:lang w:val="en-GB"/>
              </w:rPr>
              <m:t>S</m:t>
            </m:r>
          </m:e>
          <m:sub>
            <m:r>
              <w:rPr>
                <w:rFonts w:ascii="Cambria Math" w:hAnsi="Cambria Math" w:cs="Times New Roman"/>
                <w:lang w:val="en-GB"/>
              </w:rPr>
              <m:t>single</m:t>
            </m:r>
          </m:sub>
        </m:sSub>
        <m:r>
          <w:rPr>
            <w:rFonts w:ascii="Cambria Math" w:hAnsi="Cambria Math" w:cs="Times New Roman"/>
            <w:lang w:val="en-GB"/>
          </w:rPr>
          <m:t xml:space="preserve">= </m:t>
        </m:r>
        <m:d>
          <m:dPr>
            <m:ctrlPr>
              <w:rPr>
                <w:rFonts w:ascii="Cambria Math" w:hAnsi="Cambria Math" w:cs="Times New Roman"/>
                <w:i/>
                <w:lang w:val="en-GB"/>
              </w:rPr>
            </m:ctrlPr>
          </m:dPr>
          <m:e>
            <m:m>
              <m:mPr>
                <m:mcs>
                  <m:mc>
                    <m:mcPr>
                      <m:count m:val="4"/>
                      <m:mcJc m:val="center"/>
                    </m:mcPr>
                  </m:mc>
                </m:mcs>
                <m:ctrlPr>
                  <w:rPr>
                    <w:rFonts w:ascii="Cambria Math" w:hAnsi="Cambria Math" w:cs="Times New Roman"/>
                    <w:i/>
                    <w:lang w:val="en-GB"/>
                  </w:rPr>
                </m:ctrlPr>
              </m:mPr>
              <m:mr>
                <m:e>
                  <m:r>
                    <w:rPr>
                      <w:rFonts w:ascii="Cambria Math" w:hAnsi="Cambria Math" w:cs="Times New Roman"/>
                      <w:lang w:val="en-GB"/>
                    </w:rPr>
                    <m:t>10</m:t>
                  </m:r>
                </m:e>
                <m:e>
                  <m:r>
                    <w:rPr>
                      <w:rFonts w:ascii="Cambria Math" w:hAnsi="Cambria Math" w:cs="Times New Roman"/>
                      <w:lang w:val="en-GB"/>
                    </w:rPr>
                    <m:t>20</m:t>
                  </m:r>
                </m:e>
                <m:e>
                  <m:r>
                    <w:rPr>
                      <w:rFonts w:ascii="Cambria Math" w:hAnsi="Cambria Math" w:cs="Times New Roman"/>
                      <w:lang w:val="en-GB"/>
                    </w:rPr>
                    <m:t>⋯</m:t>
                  </m:r>
                </m:e>
                <m:e>
                  <m:r>
                    <w:rPr>
                      <w:rFonts w:ascii="Cambria Math" w:hAnsi="Cambria Math" w:cs="Times New Roman"/>
                      <w:lang w:val="en-GB"/>
                    </w:rPr>
                    <m:t>110</m:t>
                  </m:r>
                </m:e>
              </m:mr>
              <m:mr>
                <m:e>
                  <m:r>
                    <w:rPr>
                      <w:rFonts w:ascii="Cambria Math" w:hAnsi="Cambria Math" w:cs="Times New Roman"/>
                      <w:lang w:val="en-GB"/>
                    </w:rPr>
                    <m:t>10+s+</m:t>
                  </m:r>
                  <m:sSub>
                    <m:sSubPr>
                      <m:ctrlPr>
                        <w:rPr>
                          <w:rFonts w:ascii="Cambria Math" w:hAnsi="Cambria Math" w:cs="Times New Roman"/>
                          <w:i/>
                          <w:lang w:val="en-GB"/>
                        </w:rPr>
                      </m:ctrlPr>
                    </m:sSubPr>
                    <m:e>
                      <m:r>
                        <w:rPr>
                          <w:rFonts w:ascii="Cambria Math" w:hAnsi="Cambria Math" w:cs="Times New Roman"/>
                          <w:lang w:val="en-GB"/>
                        </w:rPr>
                        <m:t>r</m:t>
                      </m:r>
                    </m:e>
                    <m:sub>
                      <m:r>
                        <w:rPr>
                          <w:rFonts w:ascii="Cambria Math" w:hAnsi="Cambria Math" w:cs="Times New Roman"/>
                          <w:lang w:val="en-GB"/>
                        </w:rPr>
                        <m:t>1</m:t>
                      </m:r>
                    </m:sub>
                  </m:sSub>
                </m:e>
                <m:e>
                  <m:r>
                    <w:rPr>
                      <w:rFonts w:ascii="Cambria Math" w:hAnsi="Cambria Math" w:cs="Times New Roman"/>
                      <w:lang w:val="en-GB"/>
                    </w:rPr>
                    <m:t>20+s+</m:t>
                  </m:r>
                  <m:sSub>
                    <m:sSubPr>
                      <m:ctrlPr>
                        <w:rPr>
                          <w:rFonts w:ascii="Cambria Math" w:hAnsi="Cambria Math" w:cs="Times New Roman"/>
                          <w:i/>
                          <w:lang w:val="en-GB"/>
                        </w:rPr>
                      </m:ctrlPr>
                    </m:sSubPr>
                    <m:e>
                      <m:r>
                        <w:rPr>
                          <w:rFonts w:ascii="Cambria Math" w:hAnsi="Cambria Math" w:cs="Times New Roman"/>
                          <w:lang w:val="en-GB"/>
                        </w:rPr>
                        <m:t>r</m:t>
                      </m:r>
                    </m:e>
                    <m:sub>
                      <m:r>
                        <w:rPr>
                          <w:rFonts w:ascii="Cambria Math" w:hAnsi="Cambria Math" w:cs="Times New Roman"/>
                          <w:lang w:val="en-GB"/>
                        </w:rPr>
                        <m:t>1</m:t>
                      </m:r>
                    </m:sub>
                  </m:sSub>
                </m:e>
                <m:e>
                  <m:r>
                    <w:rPr>
                      <w:rFonts w:ascii="Cambria Math" w:hAnsi="Cambria Math" w:cs="Times New Roman"/>
                      <w:lang w:val="en-GB"/>
                    </w:rPr>
                    <m:t>⋯</m:t>
                  </m:r>
                </m:e>
                <m:e>
                  <m:r>
                    <w:rPr>
                      <w:rFonts w:ascii="Cambria Math" w:hAnsi="Cambria Math" w:cs="Times New Roman"/>
                      <w:lang w:val="en-GB"/>
                    </w:rPr>
                    <m:t>110+s+</m:t>
                  </m:r>
                  <m:sSub>
                    <m:sSubPr>
                      <m:ctrlPr>
                        <w:rPr>
                          <w:rFonts w:ascii="Cambria Math" w:hAnsi="Cambria Math" w:cs="Times New Roman"/>
                          <w:i/>
                          <w:lang w:val="en-GB"/>
                        </w:rPr>
                      </m:ctrlPr>
                    </m:sSubPr>
                    <m:e>
                      <m:r>
                        <w:rPr>
                          <w:rFonts w:ascii="Cambria Math" w:hAnsi="Cambria Math" w:cs="Times New Roman"/>
                          <w:lang w:val="en-GB"/>
                        </w:rPr>
                        <m:t>r</m:t>
                      </m:r>
                    </m:e>
                    <m:sub>
                      <m:r>
                        <w:rPr>
                          <w:rFonts w:ascii="Cambria Math" w:hAnsi="Cambria Math" w:cs="Times New Roman"/>
                          <w:lang w:val="en-GB"/>
                        </w:rPr>
                        <m:t>1</m:t>
                      </m:r>
                    </m:sub>
                  </m:sSub>
                </m:e>
              </m:mr>
              <m:mr>
                <m:e>
                  <m:r>
                    <w:rPr>
                      <w:rFonts w:ascii="Cambria Math" w:hAnsi="Cambria Math" w:cs="Times New Roman"/>
                      <w:lang w:val="en-GB"/>
                    </w:rPr>
                    <m:t>10+2s+</m:t>
                  </m:r>
                  <m:sSub>
                    <m:sSubPr>
                      <m:ctrlPr>
                        <w:rPr>
                          <w:rFonts w:ascii="Cambria Math" w:hAnsi="Cambria Math" w:cs="Times New Roman"/>
                          <w:i/>
                          <w:lang w:val="en-GB"/>
                        </w:rPr>
                      </m:ctrlPr>
                    </m:sSubPr>
                    <m:e>
                      <m:r>
                        <w:rPr>
                          <w:rFonts w:ascii="Cambria Math" w:hAnsi="Cambria Math" w:cs="Times New Roman"/>
                          <w:lang w:val="en-GB"/>
                        </w:rPr>
                        <m:t>r</m:t>
                      </m:r>
                    </m:e>
                    <m:sub>
                      <m:r>
                        <w:rPr>
                          <w:rFonts w:ascii="Cambria Math" w:hAnsi="Cambria Math" w:cs="Times New Roman"/>
                          <w:lang w:val="en-GB"/>
                        </w:rPr>
                        <m:t>1</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r</m:t>
                      </m:r>
                    </m:e>
                    <m:sub>
                      <m:r>
                        <w:rPr>
                          <w:rFonts w:ascii="Cambria Math" w:hAnsi="Cambria Math" w:cs="Times New Roman"/>
                          <w:lang w:val="en-GB"/>
                        </w:rPr>
                        <m:t>2</m:t>
                      </m:r>
                    </m:sub>
                  </m:sSub>
                </m:e>
                <m:e>
                  <m:r>
                    <w:rPr>
                      <w:rFonts w:ascii="Cambria Math" w:hAnsi="Cambria Math" w:cs="Times New Roman"/>
                      <w:lang w:val="en-GB"/>
                    </w:rPr>
                    <m:t>20+2s+</m:t>
                  </m:r>
                  <m:sSub>
                    <m:sSubPr>
                      <m:ctrlPr>
                        <w:rPr>
                          <w:rFonts w:ascii="Cambria Math" w:hAnsi="Cambria Math" w:cs="Times New Roman"/>
                          <w:i/>
                          <w:lang w:val="en-GB"/>
                        </w:rPr>
                      </m:ctrlPr>
                    </m:sSubPr>
                    <m:e>
                      <m:r>
                        <w:rPr>
                          <w:rFonts w:ascii="Cambria Math" w:hAnsi="Cambria Math" w:cs="Times New Roman"/>
                          <w:lang w:val="en-GB"/>
                        </w:rPr>
                        <m:t>r</m:t>
                      </m:r>
                    </m:e>
                    <m:sub>
                      <m:r>
                        <w:rPr>
                          <w:rFonts w:ascii="Cambria Math" w:hAnsi="Cambria Math" w:cs="Times New Roman"/>
                          <w:lang w:val="en-GB"/>
                        </w:rPr>
                        <m:t>1</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r</m:t>
                      </m:r>
                    </m:e>
                    <m:sub>
                      <m:r>
                        <w:rPr>
                          <w:rFonts w:ascii="Cambria Math" w:hAnsi="Cambria Math" w:cs="Times New Roman"/>
                          <w:lang w:val="en-GB"/>
                        </w:rPr>
                        <m:t>2</m:t>
                      </m:r>
                    </m:sub>
                  </m:sSub>
                </m:e>
                <m:e>
                  <m:r>
                    <w:rPr>
                      <w:rFonts w:ascii="Cambria Math" w:hAnsi="Cambria Math" w:cs="Times New Roman"/>
                      <w:lang w:val="en-GB"/>
                    </w:rPr>
                    <m:t>⋯</m:t>
                  </m:r>
                </m:e>
                <m:e>
                  <m:r>
                    <w:rPr>
                      <w:rFonts w:ascii="Cambria Math" w:hAnsi="Cambria Math" w:cs="Times New Roman"/>
                      <w:lang w:val="en-GB"/>
                    </w:rPr>
                    <m:t>110+2s+</m:t>
                  </m:r>
                  <m:sSub>
                    <m:sSubPr>
                      <m:ctrlPr>
                        <w:rPr>
                          <w:rFonts w:ascii="Cambria Math" w:hAnsi="Cambria Math" w:cs="Times New Roman"/>
                          <w:i/>
                          <w:lang w:val="en-GB"/>
                        </w:rPr>
                      </m:ctrlPr>
                    </m:sSubPr>
                    <m:e>
                      <m:r>
                        <w:rPr>
                          <w:rFonts w:ascii="Cambria Math" w:hAnsi="Cambria Math" w:cs="Times New Roman"/>
                          <w:lang w:val="en-GB"/>
                        </w:rPr>
                        <m:t>r</m:t>
                      </m:r>
                    </m:e>
                    <m:sub>
                      <m:r>
                        <w:rPr>
                          <w:rFonts w:ascii="Cambria Math" w:hAnsi="Cambria Math" w:cs="Times New Roman"/>
                          <w:lang w:val="en-GB"/>
                        </w:rPr>
                        <m:t>1</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r</m:t>
                      </m:r>
                    </m:e>
                    <m:sub>
                      <m:r>
                        <w:rPr>
                          <w:rFonts w:ascii="Cambria Math" w:hAnsi="Cambria Math" w:cs="Times New Roman"/>
                          <w:lang w:val="en-GB"/>
                        </w:rPr>
                        <m:t>2</m:t>
                      </m:r>
                    </m:sub>
                  </m:sSub>
                </m:e>
              </m:mr>
              <m:mr>
                <m:e>
                  <m:r>
                    <w:rPr>
                      <w:rFonts w:ascii="Cambria Math" w:hAnsi="Cambria Math" w:cs="Times New Roman"/>
                      <w:lang w:val="en-GB"/>
                    </w:rPr>
                    <m:t>⋯</m:t>
                  </m:r>
                </m:e>
                <m:e>
                  <m:r>
                    <w:rPr>
                      <w:rFonts w:ascii="Cambria Math" w:hAnsi="Cambria Math" w:cs="Times New Roman"/>
                      <w:lang w:val="en-GB"/>
                    </w:rPr>
                    <m:t>⋯</m:t>
                  </m:r>
                </m:e>
                <m:e>
                  <m:r>
                    <w:rPr>
                      <w:rFonts w:ascii="Cambria Math" w:hAnsi="Cambria Math" w:cs="Times New Roman"/>
                      <w:lang w:val="en-GB"/>
                    </w:rPr>
                    <m:t>⋯</m:t>
                  </m:r>
                </m:e>
                <m:e>
                  <m:r>
                    <w:rPr>
                      <w:rFonts w:ascii="Cambria Math" w:hAnsi="Cambria Math" w:cs="Times New Roman"/>
                      <w:lang w:val="en-GB"/>
                    </w:rPr>
                    <m:t>⋯</m:t>
                  </m:r>
                </m:e>
              </m:mr>
            </m:m>
          </m:e>
        </m:d>
      </m:oMath>
      <w:r w:rsidR="006C4AA6" w:rsidRPr="00145244">
        <w:rPr>
          <w:rFonts w:ascii="Times New Roman" w:eastAsia="SimSun" w:hAnsi="Times New Roman" w:cs="Times New Roman"/>
          <w:lang w:val="en-GB"/>
        </w:rPr>
        <w:tab/>
      </w:r>
      <w:r w:rsidR="006C4AA6" w:rsidRPr="00145244">
        <w:rPr>
          <w:rFonts w:ascii="Times New Roman" w:eastAsia="SimSun" w:hAnsi="Times New Roman" w:cs="Times New Roman"/>
          <w:lang w:val="en-GB"/>
        </w:rPr>
        <w:tab/>
        <w:t>(2)</w:t>
      </w:r>
    </w:p>
    <w:p w:rsidR="006C4AA6" w:rsidRPr="00145244" w:rsidRDefault="006C4AA6" w:rsidP="006F2D08">
      <w:pPr>
        <w:spacing w:line="360" w:lineRule="auto"/>
        <w:contextualSpacing/>
        <w:rPr>
          <w:rFonts w:ascii="Times New Roman" w:hAnsi="Times New Roman" w:cs="Times New Roman"/>
          <w:lang w:val="en-GB"/>
        </w:rPr>
      </w:pPr>
      <w:r w:rsidRPr="00145244">
        <w:rPr>
          <w:rFonts w:ascii="Times New Roman" w:hAnsi="Times New Roman" w:cs="Times New Roman"/>
          <w:lang w:val="en-GB"/>
        </w:rPr>
        <w:t xml:space="preserve">Finally, sampling is performed by picking out the values form the input matrices whose indices correspond to the entries of </w:t>
      </w:r>
      <w:proofErr w:type="spellStart"/>
      <w:r w:rsidRPr="00145244">
        <w:rPr>
          <w:rFonts w:ascii="Times New Roman" w:hAnsi="Times New Roman" w:cs="Times New Roman"/>
          <w:lang w:val="en-GB"/>
        </w:rPr>
        <w:t>S</w:t>
      </w:r>
      <w:r w:rsidRPr="00145244">
        <w:rPr>
          <w:rFonts w:ascii="Times New Roman" w:hAnsi="Times New Roman" w:cs="Times New Roman"/>
          <w:vertAlign w:val="subscript"/>
          <w:lang w:val="en-GB"/>
        </w:rPr>
        <w:t>single</w:t>
      </w:r>
      <w:proofErr w:type="spellEnd"/>
      <w:r w:rsidRPr="00145244">
        <w:rPr>
          <w:rFonts w:ascii="Times New Roman" w:hAnsi="Times New Roman" w:cs="Times New Roman"/>
          <w:lang w:val="en-GB"/>
        </w:rPr>
        <w:t>. This is expressed by</w:t>
      </w:r>
    </w:p>
    <w:p w:rsidR="006C4AA6" w:rsidRPr="00145244" w:rsidRDefault="001C7E59" w:rsidP="00FA3283">
      <w:pPr>
        <w:spacing w:line="360" w:lineRule="auto"/>
        <w:contextualSpacing/>
        <w:jc w:val="right"/>
        <w:rPr>
          <w:rFonts w:ascii="Times New Roman" w:hAnsi="Times New Roman" w:cs="Times New Roman"/>
          <w:lang w:val="en-GB"/>
        </w:rPr>
      </w:pPr>
      <m:oMath>
        <m:sSub>
          <m:sSubPr>
            <m:ctrlPr>
              <w:rPr>
                <w:rFonts w:ascii="Cambria Math" w:hAnsi="Cambria Math" w:cs="Times New Roman"/>
                <w:i/>
                <w:lang w:val="en-GB"/>
              </w:rPr>
            </m:ctrlPr>
          </m:sSubPr>
          <m:e>
            <m:r>
              <w:rPr>
                <w:rFonts w:ascii="Cambria Math" w:hAnsi="Cambria Math" w:cs="Times New Roman"/>
                <w:lang w:val="en-GB"/>
              </w:rPr>
              <m:t>X</m:t>
            </m:r>
          </m:e>
          <m:sub>
            <m:r>
              <w:rPr>
                <w:rFonts w:ascii="Cambria Math" w:hAnsi="Cambria Math" w:cs="Times New Roman"/>
                <w:lang w:val="en-GB"/>
              </w:rPr>
              <m:t>single</m:t>
            </m:r>
          </m:sub>
        </m:sSub>
        <m:d>
          <m:dPr>
            <m:ctrlPr>
              <w:rPr>
                <w:rFonts w:ascii="Cambria Math" w:hAnsi="Cambria Math" w:cs="Times New Roman"/>
                <w:i/>
                <w:lang w:val="en-GB"/>
              </w:rPr>
            </m:ctrlPr>
          </m:dPr>
          <m:e>
            <m:r>
              <w:rPr>
                <w:rFonts w:ascii="Cambria Math" w:hAnsi="Cambria Math" w:cs="Times New Roman"/>
                <w:lang w:val="en-GB"/>
              </w:rPr>
              <m:t>i,j</m:t>
            </m:r>
          </m:e>
        </m:d>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D</m:t>
            </m:r>
          </m:e>
          <m:sub>
            <m:r>
              <w:rPr>
                <w:rFonts w:ascii="Cambria Math" w:hAnsi="Cambria Math" w:cs="Times New Roman"/>
                <w:lang w:val="en-GB"/>
              </w:rPr>
              <m:t>x</m:t>
            </m:r>
          </m:sub>
        </m:sSub>
        <m:d>
          <m:dPr>
            <m:ctrlPr>
              <w:rPr>
                <w:rFonts w:ascii="Cambria Math" w:hAnsi="Cambria Math" w:cs="Times New Roman"/>
                <w:i/>
                <w:lang w:val="en-GB"/>
              </w:rPr>
            </m:ctrlPr>
          </m:dPr>
          <m:e>
            <m:sSub>
              <m:sSubPr>
                <m:ctrlPr>
                  <w:rPr>
                    <w:rFonts w:ascii="Cambria Math" w:hAnsi="Cambria Math" w:cs="Times New Roman"/>
                    <w:i/>
                    <w:lang w:val="en-GB"/>
                  </w:rPr>
                </m:ctrlPr>
              </m:sSubPr>
              <m:e>
                <m:r>
                  <w:rPr>
                    <w:rFonts w:ascii="Cambria Math" w:hAnsi="Cambria Math" w:cs="Times New Roman"/>
                    <w:lang w:val="en-GB"/>
                  </w:rPr>
                  <m:t>S</m:t>
                </m:r>
              </m:e>
              <m:sub>
                <m:r>
                  <w:rPr>
                    <w:rFonts w:ascii="Cambria Math" w:hAnsi="Cambria Math" w:cs="Times New Roman"/>
                    <w:lang w:val="en-GB"/>
                  </w:rPr>
                  <m:t>single</m:t>
                </m:r>
              </m:sub>
            </m:sSub>
          </m:e>
        </m:d>
      </m:oMath>
      <w:r w:rsidR="006C4AA6" w:rsidRPr="00145244">
        <w:rPr>
          <w:rFonts w:ascii="Times New Roman" w:eastAsia="SimSun" w:hAnsi="Times New Roman" w:cs="Times New Roman"/>
          <w:lang w:val="en-GB"/>
        </w:rPr>
        <w:tab/>
        <w:t xml:space="preserve"> </w:t>
      </w:r>
      <m:oMath>
        <m:sSub>
          <m:sSubPr>
            <m:ctrlPr>
              <w:rPr>
                <w:rFonts w:ascii="Cambria Math" w:hAnsi="Cambria Math" w:cs="Times New Roman"/>
                <w:i/>
                <w:lang w:val="en-GB"/>
              </w:rPr>
            </m:ctrlPr>
          </m:sSubPr>
          <m:e>
            <m:r>
              <w:rPr>
                <w:rFonts w:ascii="Cambria Math" w:hAnsi="Cambria Math" w:cs="Times New Roman"/>
                <w:lang w:val="en-GB"/>
              </w:rPr>
              <m:t>Y</m:t>
            </m:r>
          </m:e>
          <m:sub>
            <m:r>
              <w:rPr>
                <w:rFonts w:ascii="Cambria Math" w:hAnsi="Cambria Math" w:cs="Times New Roman"/>
                <w:lang w:val="en-GB"/>
              </w:rPr>
              <m:t>single</m:t>
            </m:r>
          </m:sub>
        </m:sSub>
        <m:d>
          <m:dPr>
            <m:ctrlPr>
              <w:rPr>
                <w:rFonts w:ascii="Cambria Math" w:hAnsi="Cambria Math" w:cs="Times New Roman"/>
                <w:i/>
                <w:lang w:val="en-GB"/>
              </w:rPr>
            </m:ctrlPr>
          </m:dPr>
          <m:e>
            <m:r>
              <w:rPr>
                <w:rFonts w:ascii="Cambria Math" w:hAnsi="Cambria Math" w:cs="Times New Roman"/>
                <w:lang w:val="en-GB"/>
              </w:rPr>
              <m:t>i,j</m:t>
            </m:r>
          </m:e>
        </m:d>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D</m:t>
            </m:r>
          </m:e>
          <m:sub>
            <m:r>
              <w:rPr>
                <w:rFonts w:ascii="Cambria Math" w:hAnsi="Cambria Math" w:cs="Times New Roman"/>
                <w:lang w:val="en-GB"/>
              </w:rPr>
              <m:t>y</m:t>
            </m:r>
          </m:sub>
        </m:sSub>
        <m:d>
          <m:dPr>
            <m:ctrlPr>
              <w:rPr>
                <w:rFonts w:ascii="Cambria Math" w:hAnsi="Cambria Math" w:cs="Times New Roman"/>
                <w:i/>
                <w:lang w:val="en-GB"/>
              </w:rPr>
            </m:ctrlPr>
          </m:dPr>
          <m:e>
            <m:sSub>
              <m:sSubPr>
                <m:ctrlPr>
                  <w:rPr>
                    <w:rFonts w:ascii="Cambria Math" w:hAnsi="Cambria Math" w:cs="Times New Roman"/>
                    <w:i/>
                    <w:lang w:val="en-GB"/>
                  </w:rPr>
                </m:ctrlPr>
              </m:sSubPr>
              <m:e>
                <m:r>
                  <w:rPr>
                    <w:rFonts w:ascii="Cambria Math" w:hAnsi="Cambria Math" w:cs="Times New Roman"/>
                    <w:lang w:val="en-GB"/>
                  </w:rPr>
                  <m:t>S</m:t>
                </m:r>
              </m:e>
              <m:sub>
                <m:r>
                  <w:rPr>
                    <w:rFonts w:ascii="Cambria Math" w:hAnsi="Cambria Math" w:cs="Times New Roman"/>
                    <w:lang w:val="en-GB"/>
                  </w:rPr>
                  <m:t>single</m:t>
                </m:r>
              </m:sub>
            </m:sSub>
          </m:e>
        </m:d>
      </m:oMath>
      <w:r w:rsidR="006C4AA6" w:rsidRPr="00145244">
        <w:rPr>
          <w:rFonts w:ascii="Times New Roman" w:eastAsia="SimSun" w:hAnsi="Times New Roman" w:cs="Times New Roman"/>
          <w:lang w:val="en-GB"/>
        </w:rPr>
        <w:t xml:space="preserve"> </w:t>
      </w:r>
      <w:r w:rsidR="006C4AA6" w:rsidRPr="00145244">
        <w:rPr>
          <w:rFonts w:ascii="Times New Roman" w:eastAsia="SimSun" w:hAnsi="Times New Roman" w:cs="Times New Roman"/>
          <w:lang w:val="en-GB"/>
        </w:rPr>
        <w:tab/>
      </w:r>
      <w:r w:rsidR="006C4AA6" w:rsidRPr="00145244">
        <w:rPr>
          <w:rFonts w:ascii="Times New Roman" w:eastAsia="SimSun" w:hAnsi="Times New Roman" w:cs="Times New Roman"/>
          <w:lang w:val="en-GB"/>
        </w:rPr>
        <w:tab/>
      </w:r>
      <w:r w:rsidR="006C4AA6" w:rsidRPr="00145244">
        <w:rPr>
          <w:rFonts w:ascii="Times New Roman" w:eastAsia="SimSun" w:hAnsi="Times New Roman" w:cs="Times New Roman"/>
          <w:lang w:val="en-GB"/>
        </w:rPr>
        <w:tab/>
        <w:t>(3)</w:t>
      </w:r>
    </w:p>
    <w:p w:rsidR="006C4AA6" w:rsidRPr="00145244" w:rsidRDefault="006C4AA6" w:rsidP="006F2D08">
      <w:pPr>
        <w:spacing w:line="360" w:lineRule="auto"/>
        <w:contextualSpacing/>
        <w:rPr>
          <w:rFonts w:ascii="Times New Roman" w:hAnsi="Times New Roman" w:cs="Times New Roman"/>
          <w:lang w:val="en-GB"/>
        </w:rPr>
      </w:pPr>
    </w:p>
    <w:p w:rsidR="006C4AA6" w:rsidRPr="00145244" w:rsidRDefault="006C4AA6" w:rsidP="00B91687">
      <w:pPr>
        <w:spacing w:line="360" w:lineRule="auto"/>
        <w:contextualSpacing/>
        <w:rPr>
          <w:rFonts w:ascii="Times New Roman" w:hAnsi="Times New Roman" w:cs="Times New Roman"/>
          <w:lang w:val="en-GB"/>
        </w:rPr>
      </w:pPr>
      <w:r w:rsidRPr="00145244">
        <w:rPr>
          <w:rFonts w:ascii="Times New Roman" w:hAnsi="Times New Roman" w:cs="Times New Roman"/>
          <w:b/>
          <w:lang w:val="en-GB"/>
        </w:rPr>
        <w:t>Multi</w:t>
      </w:r>
      <w:r>
        <w:rPr>
          <w:rFonts w:ascii="Times New Roman" w:hAnsi="Times New Roman" w:cs="Times New Roman"/>
          <w:b/>
          <w:lang w:val="en-GB"/>
        </w:rPr>
        <w:t>-</w:t>
      </w:r>
      <w:r w:rsidRPr="00145244">
        <w:rPr>
          <w:rFonts w:ascii="Times New Roman" w:hAnsi="Times New Roman" w:cs="Times New Roman"/>
          <w:b/>
          <w:lang w:val="en-GB"/>
        </w:rPr>
        <w:t>year sampling</w:t>
      </w:r>
      <w:r w:rsidRPr="00145244">
        <w:rPr>
          <w:rFonts w:ascii="Times New Roman" w:hAnsi="Times New Roman" w:cs="Times New Roman"/>
          <w:lang w:val="en-GB"/>
        </w:rPr>
        <w:t xml:space="preserve"> was designed to be continuous sampling with samples of a specific length of l</w:t>
      </w:r>
      <w:proofErr w:type="gramStart"/>
      <w:r w:rsidRPr="00145244">
        <w:rPr>
          <w:rFonts w:ascii="Times New Roman" w:hAnsi="Times New Roman" w:cs="Times New Roman"/>
          <w:lang w:val="en-GB"/>
        </w:rPr>
        <w:t>={</w:t>
      </w:r>
      <w:proofErr w:type="gramEnd"/>
      <w:r w:rsidRPr="00145244">
        <w:rPr>
          <w:rFonts w:ascii="Times New Roman" w:hAnsi="Times New Roman" w:cs="Times New Roman"/>
          <w:lang w:val="en-GB"/>
        </w:rPr>
        <w:t>20, 30, ..., 110, 220}. When applying multi</w:t>
      </w:r>
      <w:r>
        <w:rPr>
          <w:rFonts w:ascii="Times New Roman" w:hAnsi="Times New Roman" w:cs="Times New Roman"/>
          <w:lang w:val="en-GB"/>
        </w:rPr>
        <w:t>-</w:t>
      </w:r>
      <w:r w:rsidRPr="00145244">
        <w:rPr>
          <w:rFonts w:ascii="Times New Roman" w:hAnsi="Times New Roman" w:cs="Times New Roman"/>
          <w:lang w:val="en-GB"/>
        </w:rPr>
        <w:t>year sampling the average of one sample is assigned to its centre point (see figure S1</w:t>
      </w:r>
      <w:r>
        <w:rPr>
          <w:rFonts w:ascii="Times New Roman" w:hAnsi="Times New Roman" w:cs="Times New Roman"/>
          <w:lang w:val="en-GB"/>
        </w:rPr>
        <w:t xml:space="preserve">). These centre points are saved </w:t>
      </w:r>
      <w:r w:rsidRPr="00145244">
        <w:rPr>
          <w:rFonts w:ascii="Times New Roman" w:hAnsi="Times New Roman" w:cs="Times New Roman"/>
          <w:lang w:val="en-GB"/>
        </w:rPr>
        <w:t xml:space="preserve">in the output matrix </w:t>
      </w:r>
      <w:proofErr w:type="spellStart"/>
      <w:r w:rsidRPr="00145244">
        <w:rPr>
          <w:rFonts w:ascii="Times New Roman" w:hAnsi="Times New Roman" w:cs="Times New Roman"/>
          <w:lang w:val="en-GB"/>
        </w:rPr>
        <w:t>X</w:t>
      </w:r>
      <w:r>
        <w:rPr>
          <w:rFonts w:ascii="Times New Roman" w:hAnsi="Times New Roman" w:cs="Times New Roman"/>
          <w:vertAlign w:val="subscript"/>
          <w:lang w:val="en-GB"/>
        </w:rPr>
        <w:t>m</w:t>
      </w:r>
      <w:r w:rsidRPr="00145244">
        <w:rPr>
          <w:rFonts w:ascii="Times New Roman" w:hAnsi="Times New Roman" w:cs="Times New Roman"/>
          <w:vertAlign w:val="subscript"/>
          <w:lang w:val="en-GB"/>
        </w:rPr>
        <w:t>ulti</w:t>
      </w:r>
      <w:proofErr w:type="spellEnd"/>
      <w:r w:rsidRPr="00145244">
        <w:rPr>
          <w:rFonts w:ascii="Times New Roman" w:hAnsi="Times New Roman" w:cs="Times New Roman"/>
          <w:vertAlign w:val="subscript"/>
          <w:lang w:val="en-GB"/>
        </w:rPr>
        <w:t xml:space="preserve"> </w:t>
      </w:r>
      <w:r w:rsidRPr="00145244">
        <w:rPr>
          <w:rFonts w:ascii="Times New Roman" w:hAnsi="Times New Roman" w:cs="Times New Roman"/>
          <w:lang w:val="en-GB"/>
        </w:rPr>
        <w:t>(</w:t>
      </w:r>
      <w:proofErr w:type="spellStart"/>
      <w:r w:rsidRPr="00145244">
        <w:rPr>
          <w:rFonts w:ascii="Times New Roman" w:hAnsi="Times New Roman" w:cs="Times New Roman"/>
          <w:lang w:val="en-GB"/>
        </w:rPr>
        <w:t>i</w:t>
      </w:r>
      <w:proofErr w:type="gramStart"/>
      <w:r w:rsidRPr="00145244">
        <w:rPr>
          <w:rFonts w:ascii="Times New Roman" w:hAnsi="Times New Roman" w:cs="Times New Roman"/>
          <w:lang w:val="en-GB"/>
        </w:rPr>
        <w:t>,j</w:t>
      </w:r>
      <w:proofErr w:type="spellEnd"/>
      <w:proofErr w:type="gramEnd"/>
      <w:r w:rsidRPr="00145244">
        <w:rPr>
          <w:rFonts w:ascii="Times New Roman" w:hAnsi="Times New Roman" w:cs="Times New Roman"/>
          <w:lang w:val="en-GB"/>
        </w:rPr>
        <w:t xml:space="preserve">). The </w:t>
      </w:r>
      <w:r>
        <w:rPr>
          <w:rFonts w:ascii="Times New Roman" w:hAnsi="Times New Roman" w:cs="Times New Roman"/>
          <w:lang w:val="en-GB"/>
        </w:rPr>
        <w:t>centre</w:t>
      </w:r>
      <w:r w:rsidRPr="00145244">
        <w:rPr>
          <w:rFonts w:ascii="Times New Roman" w:hAnsi="Times New Roman" w:cs="Times New Roman"/>
          <w:lang w:val="en-GB"/>
        </w:rPr>
        <w:t xml:space="preserve"> points are calculated using the same three components of S as mentioned above:  </w:t>
      </w:r>
    </w:p>
    <w:p w:rsidR="006C4AA6" w:rsidRPr="00145244" w:rsidRDefault="006C4AA6" w:rsidP="006F2D08">
      <w:pPr>
        <w:spacing w:line="360" w:lineRule="auto"/>
        <w:contextualSpacing/>
        <w:rPr>
          <w:rFonts w:ascii="Times New Roman" w:hAnsi="Times New Roman" w:cs="Times New Roman"/>
          <w:lang w:val="en-GB"/>
        </w:rPr>
      </w:pPr>
      <w:r w:rsidRPr="00145244">
        <w:rPr>
          <w:rFonts w:ascii="Times New Roman" w:hAnsi="Times New Roman" w:cs="Times New Roman"/>
          <w:lang w:val="en-GB"/>
        </w:rPr>
        <w:lastRenderedPageBreak/>
        <w:t xml:space="preserve">In a first step, the proceeding sampling interval (i+1) is calculated by summing sample length l and </w:t>
      </w:r>
      <w:r>
        <w:rPr>
          <w:rFonts w:ascii="Times New Roman" w:hAnsi="Times New Roman" w:cs="Times New Roman"/>
          <w:lang w:val="en-GB"/>
        </w:rPr>
        <w:t>age-model</w:t>
      </w:r>
      <w:r w:rsidRPr="00145244">
        <w:rPr>
          <w:rFonts w:ascii="Times New Roman" w:hAnsi="Times New Roman" w:cs="Times New Roman"/>
          <w:lang w:val="en-GB"/>
        </w:rPr>
        <w:t xml:space="preserve"> uncertainty </w:t>
      </w:r>
      <w:proofErr w:type="gramStart"/>
      <w:r w:rsidRPr="00145244">
        <w:rPr>
          <w:rFonts w:ascii="Times New Roman" w:hAnsi="Times New Roman" w:cs="Times New Roman"/>
          <w:lang w:val="en-GB"/>
        </w:rPr>
        <w:t>r</w:t>
      </w:r>
      <w:r w:rsidRPr="00145244">
        <w:rPr>
          <w:rFonts w:ascii="Times New Roman" w:hAnsi="Times New Roman" w:cs="Times New Roman"/>
          <w:vertAlign w:val="subscript"/>
          <w:lang w:val="en-GB"/>
        </w:rPr>
        <w:t>i+</w:t>
      </w:r>
      <w:proofErr w:type="gramEnd"/>
      <w:r w:rsidRPr="00145244">
        <w:rPr>
          <w:rFonts w:ascii="Times New Roman" w:hAnsi="Times New Roman" w:cs="Times New Roman"/>
          <w:vertAlign w:val="subscript"/>
          <w:lang w:val="en-GB"/>
        </w:rPr>
        <w:t>1</w:t>
      </w:r>
      <w:r w:rsidRPr="00145244">
        <w:rPr>
          <w:rFonts w:ascii="Times New Roman" w:hAnsi="Times New Roman" w:cs="Times New Roman"/>
          <w:lang w:val="en-GB"/>
        </w:rPr>
        <w:t xml:space="preserve">. Then, the half of the last sampling interval </w:t>
      </w:r>
      <m:oMath>
        <m:f>
          <m:fPr>
            <m:ctrlPr>
              <w:rPr>
                <w:rFonts w:ascii="Cambria Math" w:hAnsi="Cambria Math" w:cs="Times New Roman"/>
                <w:i/>
                <w:lang w:val="en-GB"/>
              </w:rPr>
            </m:ctrlPr>
          </m:fPr>
          <m:num>
            <m:r>
              <w:rPr>
                <w:rFonts w:ascii="Cambria Math" w:hAnsi="Cambria Math" w:cs="Times New Roman"/>
                <w:lang w:val="en-GB"/>
              </w:rPr>
              <m:t>l+</m:t>
            </m:r>
            <m:sSub>
              <m:sSubPr>
                <m:ctrlPr>
                  <w:rPr>
                    <w:rFonts w:ascii="Cambria Math" w:hAnsi="Cambria Math" w:cs="Times New Roman"/>
                    <w:i/>
                    <w:lang w:val="en-GB"/>
                  </w:rPr>
                </m:ctrlPr>
              </m:sSubPr>
              <m:e>
                <m:r>
                  <w:rPr>
                    <w:rFonts w:ascii="Cambria Math" w:hAnsi="Cambria Math" w:cs="Times New Roman"/>
                    <w:lang w:val="en-GB"/>
                  </w:rPr>
                  <m:t>r</m:t>
                </m:r>
              </m:e>
              <m:sub>
                <m:r>
                  <w:rPr>
                    <w:rFonts w:ascii="Cambria Math" w:hAnsi="Cambria Math" w:cs="Times New Roman"/>
                    <w:lang w:val="en-GB"/>
                  </w:rPr>
                  <m:t>i</m:t>
                </m:r>
              </m:sub>
            </m:sSub>
          </m:num>
          <m:den>
            <m:r>
              <w:rPr>
                <w:rFonts w:ascii="Cambria Math" w:hAnsi="Cambria Math" w:cs="Times New Roman"/>
                <w:lang w:val="en-GB"/>
              </w:rPr>
              <m:t>2</m:t>
            </m:r>
          </m:den>
        </m:f>
      </m:oMath>
      <w:r w:rsidRPr="00145244">
        <w:rPr>
          <w:rFonts w:ascii="Times New Roman" w:hAnsi="Times New Roman" w:cs="Times New Roman"/>
          <w:lang w:val="en-GB"/>
        </w:rPr>
        <w:t xml:space="preserve"> and the half of the next sampling interval </w:t>
      </w:r>
      <m:oMath>
        <m:f>
          <m:fPr>
            <m:ctrlPr>
              <w:rPr>
                <w:rFonts w:ascii="Cambria Math" w:hAnsi="Cambria Math" w:cs="Times New Roman"/>
                <w:i/>
                <w:lang w:val="en-GB"/>
              </w:rPr>
            </m:ctrlPr>
          </m:fPr>
          <m:num>
            <m:r>
              <w:rPr>
                <w:rFonts w:ascii="Cambria Math" w:hAnsi="Cambria Math" w:cs="Times New Roman"/>
                <w:lang w:val="en-GB"/>
              </w:rPr>
              <m:t>l+</m:t>
            </m:r>
            <m:sSub>
              <m:sSubPr>
                <m:ctrlPr>
                  <w:rPr>
                    <w:rFonts w:ascii="Cambria Math" w:hAnsi="Cambria Math" w:cs="Times New Roman"/>
                    <w:i/>
                    <w:lang w:val="en-GB"/>
                  </w:rPr>
                </m:ctrlPr>
              </m:sSubPr>
              <m:e>
                <m:r>
                  <w:rPr>
                    <w:rFonts w:ascii="Cambria Math" w:hAnsi="Cambria Math" w:cs="Times New Roman"/>
                    <w:lang w:val="en-GB"/>
                  </w:rPr>
                  <m:t>r</m:t>
                </m:r>
              </m:e>
              <m:sub>
                <m:r>
                  <w:rPr>
                    <w:rFonts w:ascii="Cambria Math" w:hAnsi="Cambria Math" w:cs="Times New Roman"/>
                    <w:lang w:val="en-GB"/>
                  </w:rPr>
                  <m:t>i+1</m:t>
                </m:r>
              </m:sub>
            </m:sSub>
          </m:num>
          <m:den>
            <m:r>
              <w:rPr>
                <w:rFonts w:ascii="Cambria Math" w:hAnsi="Cambria Math" w:cs="Times New Roman"/>
                <w:lang w:val="en-GB"/>
              </w:rPr>
              <m:t>2</m:t>
            </m:r>
          </m:den>
        </m:f>
      </m:oMath>
      <w:r w:rsidRPr="00145244">
        <w:rPr>
          <w:rFonts w:ascii="Times New Roman" w:hAnsi="Times New Roman" w:cs="Times New Roman"/>
          <w:lang w:val="en-GB"/>
        </w:rPr>
        <w:t xml:space="preserve">  are added to the centre point of the last interval to find the new centre point. Consequently, </w:t>
      </w:r>
      <w:proofErr w:type="spellStart"/>
      <w:r w:rsidRPr="00145244">
        <w:rPr>
          <w:rFonts w:ascii="Times New Roman" w:hAnsi="Times New Roman" w:cs="Times New Roman"/>
          <w:lang w:val="en-GB"/>
        </w:rPr>
        <w:t>S</w:t>
      </w:r>
      <w:r>
        <w:rPr>
          <w:rFonts w:ascii="Times New Roman" w:hAnsi="Times New Roman" w:cs="Times New Roman"/>
          <w:vertAlign w:val="subscript"/>
          <w:lang w:val="en-GB"/>
        </w:rPr>
        <w:t>m</w:t>
      </w:r>
      <w:r w:rsidRPr="00145244">
        <w:rPr>
          <w:rFonts w:ascii="Times New Roman" w:hAnsi="Times New Roman" w:cs="Times New Roman"/>
          <w:vertAlign w:val="subscript"/>
          <w:lang w:val="en-GB"/>
        </w:rPr>
        <w:t>ulti</w:t>
      </w:r>
      <w:proofErr w:type="spellEnd"/>
      <w:r w:rsidRPr="00145244">
        <w:rPr>
          <w:rFonts w:ascii="Times New Roman" w:hAnsi="Times New Roman" w:cs="Times New Roman"/>
          <w:vertAlign w:val="subscript"/>
          <w:lang w:val="en-GB"/>
        </w:rPr>
        <w:t xml:space="preserve"> </w:t>
      </w:r>
      <w:proofErr w:type="gramStart"/>
      <w:r w:rsidRPr="00145244">
        <w:rPr>
          <w:rFonts w:ascii="Times New Roman" w:hAnsi="Times New Roman" w:cs="Times New Roman"/>
          <w:lang w:val="en-GB"/>
        </w:rPr>
        <w:t>x  is</w:t>
      </w:r>
      <w:proofErr w:type="gramEnd"/>
      <w:r w:rsidRPr="00145244">
        <w:rPr>
          <w:rFonts w:ascii="Times New Roman" w:hAnsi="Times New Roman" w:cs="Times New Roman"/>
          <w:lang w:val="en-GB"/>
        </w:rPr>
        <w:t xml:space="preserve"> given by: </w:t>
      </w:r>
    </w:p>
    <w:p w:rsidR="006C4AA6" w:rsidRPr="00145244" w:rsidRDefault="001C7E59" w:rsidP="00067243">
      <w:pPr>
        <w:spacing w:line="360" w:lineRule="auto"/>
        <w:contextualSpacing/>
        <w:jc w:val="right"/>
        <w:rPr>
          <w:rFonts w:ascii="Times New Roman" w:hAnsi="Times New Roman" w:cs="Times New Roman"/>
          <w:lang w:val="en-GB"/>
        </w:rPr>
      </w:pPr>
      <m:oMath>
        <m:sSub>
          <m:sSubPr>
            <m:ctrlPr>
              <w:rPr>
                <w:rFonts w:ascii="Cambria Math" w:hAnsi="Cambria Math" w:cs="Times New Roman"/>
                <w:i/>
                <w:lang w:val="en-GB"/>
              </w:rPr>
            </m:ctrlPr>
          </m:sSubPr>
          <m:e>
            <m:r>
              <w:rPr>
                <w:rFonts w:ascii="Cambria Math" w:hAnsi="Cambria Math" w:cs="Times New Roman"/>
                <w:lang w:val="en-GB"/>
              </w:rPr>
              <m:t>S</m:t>
            </m:r>
          </m:e>
          <m:sub>
            <m:r>
              <w:rPr>
                <w:rFonts w:ascii="Cambria Math" w:hAnsi="Cambria Math" w:cs="Times New Roman"/>
                <w:lang w:val="en-GB"/>
              </w:rPr>
              <m:t>multi x</m:t>
            </m:r>
          </m:sub>
        </m:sSub>
        <m:r>
          <w:rPr>
            <w:rFonts w:ascii="Cambria Math" w:hAnsi="Cambria Math" w:cs="Times New Roman"/>
            <w:lang w:val="en-GB"/>
          </w:rPr>
          <m:t xml:space="preserve">= </m:t>
        </m:r>
        <m:d>
          <m:dPr>
            <m:ctrlPr>
              <w:rPr>
                <w:rFonts w:ascii="Cambria Math" w:hAnsi="Cambria Math" w:cs="Times New Roman"/>
                <w:i/>
                <w:lang w:val="en-GB"/>
              </w:rPr>
            </m:ctrlPr>
          </m:dPr>
          <m:e>
            <m:m>
              <m:mPr>
                <m:mcs>
                  <m:mc>
                    <m:mcPr>
                      <m:count m:val="4"/>
                      <m:mcJc m:val="center"/>
                    </m:mcPr>
                  </m:mc>
                </m:mcs>
                <m:ctrlPr>
                  <w:rPr>
                    <w:rFonts w:ascii="Cambria Math" w:hAnsi="Cambria Math" w:cs="Times New Roman"/>
                    <w:i/>
                    <w:lang w:val="en-GB"/>
                  </w:rPr>
                </m:ctrlPr>
              </m:mPr>
              <m:mr>
                <m:e>
                  <m:r>
                    <w:rPr>
                      <w:rFonts w:ascii="Cambria Math" w:hAnsi="Cambria Math" w:cs="Times New Roman"/>
                      <w:lang w:val="en-GB"/>
                    </w:rPr>
                    <m:t>10+</m:t>
                  </m:r>
                  <m:f>
                    <m:fPr>
                      <m:ctrlPr>
                        <w:rPr>
                          <w:rFonts w:ascii="Cambria Math" w:hAnsi="Cambria Math" w:cs="Times New Roman"/>
                          <w:i/>
                          <w:lang w:val="en-GB"/>
                        </w:rPr>
                      </m:ctrlPr>
                    </m:fPr>
                    <m:num>
                      <m:r>
                        <w:rPr>
                          <w:rFonts w:ascii="Cambria Math" w:hAnsi="Cambria Math" w:cs="Times New Roman"/>
                          <w:lang w:val="en-GB"/>
                        </w:rPr>
                        <m:t>l+</m:t>
                      </m:r>
                      <m:sSub>
                        <m:sSubPr>
                          <m:ctrlPr>
                            <w:rPr>
                              <w:rFonts w:ascii="Cambria Math" w:hAnsi="Cambria Math" w:cs="Times New Roman"/>
                              <w:i/>
                              <w:lang w:val="en-GB"/>
                            </w:rPr>
                          </m:ctrlPr>
                        </m:sSubPr>
                        <m:e>
                          <m:r>
                            <w:rPr>
                              <w:rFonts w:ascii="Cambria Math" w:hAnsi="Cambria Math" w:cs="Times New Roman"/>
                              <w:lang w:val="en-GB"/>
                            </w:rPr>
                            <m:t>r</m:t>
                          </m:r>
                        </m:e>
                        <m:sub>
                          <m:r>
                            <w:rPr>
                              <w:rFonts w:ascii="Cambria Math" w:hAnsi="Cambria Math" w:cs="Times New Roman"/>
                              <w:lang w:val="en-GB"/>
                            </w:rPr>
                            <m:t>1</m:t>
                          </m:r>
                        </m:sub>
                      </m:sSub>
                      <m:ctrlPr>
                        <w:rPr>
                          <w:rFonts w:ascii="Cambria Math" w:hAnsi="Cambria Math" w:cs="Times New Roman"/>
                          <w:lang w:val="en-GB"/>
                        </w:rPr>
                      </m:ctrlPr>
                    </m:num>
                    <m:den>
                      <m:r>
                        <w:rPr>
                          <w:rFonts w:ascii="Cambria Math" w:hAnsi="Cambria Math" w:cs="Times New Roman"/>
                          <w:lang w:val="en-GB"/>
                        </w:rPr>
                        <m:t>2</m:t>
                      </m:r>
                    </m:den>
                  </m:f>
                </m:e>
                <m:e>
                  <m:r>
                    <w:rPr>
                      <w:rFonts w:ascii="Cambria Math" w:hAnsi="Cambria Math" w:cs="Times New Roman"/>
                      <w:lang w:val="en-GB"/>
                    </w:rPr>
                    <m:t>20+</m:t>
                  </m:r>
                  <m:f>
                    <m:fPr>
                      <m:ctrlPr>
                        <w:rPr>
                          <w:rFonts w:ascii="Cambria Math" w:hAnsi="Cambria Math" w:cs="Times New Roman"/>
                          <w:i/>
                          <w:lang w:val="en-GB"/>
                        </w:rPr>
                      </m:ctrlPr>
                    </m:fPr>
                    <m:num>
                      <m:r>
                        <w:rPr>
                          <w:rFonts w:ascii="Cambria Math" w:hAnsi="Cambria Math" w:cs="Times New Roman"/>
                          <w:lang w:val="en-GB"/>
                        </w:rPr>
                        <m:t>l+</m:t>
                      </m:r>
                      <m:sSub>
                        <m:sSubPr>
                          <m:ctrlPr>
                            <w:rPr>
                              <w:rFonts w:ascii="Cambria Math" w:hAnsi="Cambria Math" w:cs="Times New Roman"/>
                              <w:i/>
                              <w:lang w:val="en-GB"/>
                            </w:rPr>
                          </m:ctrlPr>
                        </m:sSubPr>
                        <m:e>
                          <m:r>
                            <w:rPr>
                              <w:rFonts w:ascii="Cambria Math" w:hAnsi="Cambria Math" w:cs="Times New Roman"/>
                              <w:lang w:val="en-GB"/>
                            </w:rPr>
                            <m:t>r</m:t>
                          </m:r>
                        </m:e>
                        <m:sub>
                          <m:r>
                            <w:rPr>
                              <w:rFonts w:ascii="Cambria Math" w:hAnsi="Cambria Math" w:cs="Times New Roman"/>
                              <w:lang w:val="en-GB"/>
                            </w:rPr>
                            <m:t>1</m:t>
                          </m:r>
                        </m:sub>
                      </m:sSub>
                      <m:ctrlPr>
                        <w:rPr>
                          <w:rFonts w:ascii="Cambria Math" w:hAnsi="Cambria Math" w:cs="Times New Roman"/>
                          <w:lang w:val="en-GB"/>
                        </w:rPr>
                      </m:ctrlPr>
                    </m:num>
                    <m:den>
                      <m:r>
                        <w:rPr>
                          <w:rFonts w:ascii="Cambria Math" w:hAnsi="Cambria Math" w:cs="Times New Roman"/>
                          <w:lang w:val="en-GB"/>
                        </w:rPr>
                        <m:t>2</m:t>
                      </m:r>
                    </m:den>
                  </m:f>
                </m:e>
                <m:e>
                  <m:r>
                    <w:rPr>
                      <w:rFonts w:ascii="Cambria Math" w:hAnsi="Cambria Math" w:cs="Times New Roman"/>
                      <w:lang w:val="en-GB"/>
                    </w:rPr>
                    <m:t>⋯</m:t>
                  </m:r>
                </m:e>
                <m:e>
                  <m:r>
                    <w:rPr>
                      <w:rFonts w:ascii="Cambria Math" w:hAnsi="Cambria Math" w:cs="Times New Roman"/>
                      <w:lang w:val="en-GB"/>
                    </w:rPr>
                    <m:t>110+</m:t>
                  </m:r>
                  <m:f>
                    <m:fPr>
                      <m:ctrlPr>
                        <w:rPr>
                          <w:rFonts w:ascii="Cambria Math" w:hAnsi="Cambria Math" w:cs="Times New Roman"/>
                          <w:i/>
                          <w:lang w:val="en-GB"/>
                        </w:rPr>
                      </m:ctrlPr>
                    </m:fPr>
                    <m:num>
                      <m:r>
                        <w:rPr>
                          <w:rFonts w:ascii="Cambria Math" w:hAnsi="Cambria Math" w:cs="Times New Roman"/>
                          <w:lang w:val="en-GB"/>
                        </w:rPr>
                        <m:t>l+</m:t>
                      </m:r>
                      <m:sSub>
                        <m:sSubPr>
                          <m:ctrlPr>
                            <w:rPr>
                              <w:rFonts w:ascii="Cambria Math" w:hAnsi="Cambria Math" w:cs="Times New Roman"/>
                              <w:i/>
                              <w:lang w:val="en-GB"/>
                            </w:rPr>
                          </m:ctrlPr>
                        </m:sSubPr>
                        <m:e>
                          <m:r>
                            <w:rPr>
                              <w:rFonts w:ascii="Cambria Math" w:hAnsi="Cambria Math" w:cs="Times New Roman"/>
                              <w:lang w:val="en-GB"/>
                            </w:rPr>
                            <m:t>r</m:t>
                          </m:r>
                        </m:e>
                        <m:sub>
                          <m:r>
                            <w:rPr>
                              <w:rFonts w:ascii="Cambria Math" w:hAnsi="Cambria Math" w:cs="Times New Roman"/>
                              <w:lang w:val="en-GB"/>
                            </w:rPr>
                            <m:t>1</m:t>
                          </m:r>
                        </m:sub>
                      </m:sSub>
                      <m:ctrlPr>
                        <w:rPr>
                          <w:rFonts w:ascii="Cambria Math" w:hAnsi="Cambria Math" w:cs="Times New Roman"/>
                          <w:lang w:val="en-GB"/>
                        </w:rPr>
                      </m:ctrlPr>
                    </m:num>
                    <m:den>
                      <m:r>
                        <w:rPr>
                          <w:rFonts w:ascii="Cambria Math" w:hAnsi="Cambria Math" w:cs="Times New Roman"/>
                          <w:lang w:val="en-GB"/>
                        </w:rPr>
                        <m:t>2</m:t>
                      </m:r>
                    </m:den>
                  </m:f>
                </m:e>
              </m:mr>
              <m:mr>
                <m:e>
                  <m:r>
                    <w:rPr>
                      <w:rFonts w:ascii="Cambria Math" w:hAnsi="Cambria Math" w:cs="Times New Roman"/>
                      <w:lang w:val="en-GB"/>
                    </w:rPr>
                    <m:t>10+l+</m:t>
                  </m:r>
                  <m:sSub>
                    <m:sSubPr>
                      <m:ctrlPr>
                        <w:rPr>
                          <w:rFonts w:ascii="Cambria Math" w:hAnsi="Cambria Math" w:cs="Times New Roman"/>
                          <w:i/>
                          <w:lang w:val="en-GB"/>
                        </w:rPr>
                      </m:ctrlPr>
                    </m:sSubPr>
                    <m:e>
                      <m:r>
                        <w:rPr>
                          <w:rFonts w:ascii="Cambria Math" w:hAnsi="Cambria Math" w:cs="Times New Roman"/>
                          <w:lang w:val="en-GB"/>
                        </w:rPr>
                        <m:t>r</m:t>
                      </m:r>
                    </m:e>
                    <m:sub>
                      <m:r>
                        <w:rPr>
                          <w:rFonts w:ascii="Cambria Math" w:hAnsi="Cambria Math" w:cs="Times New Roman"/>
                          <w:lang w:val="en-GB"/>
                        </w:rPr>
                        <m:t>1</m:t>
                      </m:r>
                    </m:sub>
                  </m:sSub>
                  <m:r>
                    <w:rPr>
                      <w:rFonts w:ascii="Cambria Math" w:hAnsi="Cambria Math" w:cs="Times New Roman"/>
                      <w:lang w:val="en-GB"/>
                    </w:rPr>
                    <m:t>+</m:t>
                  </m:r>
                  <m:f>
                    <m:fPr>
                      <m:ctrlPr>
                        <w:rPr>
                          <w:rFonts w:ascii="Cambria Math" w:hAnsi="Cambria Math" w:cs="Times New Roman"/>
                          <w:i/>
                          <w:lang w:val="en-GB"/>
                        </w:rPr>
                      </m:ctrlPr>
                    </m:fPr>
                    <m:num>
                      <m:r>
                        <w:rPr>
                          <w:rFonts w:ascii="Cambria Math" w:hAnsi="Cambria Math" w:cs="Times New Roman"/>
                          <w:lang w:val="en-GB"/>
                        </w:rPr>
                        <m:t>l+</m:t>
                      </m:r>
                      <m:sSub>
                        <m:sSubPr>
                          <m:ctrlPr>
                            <w:rPr>
                              <w:rFonts w:ascii="Cambria Math" w:hAnsi="Cambria Math" w:cs="Times New Roman"/>
                              <w:i/>
                              <w:lang w:val="en-GB"/>
                            </w:rPr>
                          </m:ctrlPr>
                        </m:sSubPr>
                        <m:e>
                          <m:r>
                            <w:rPr>
                              <w:rFonts w:ascii="Cambria Math" w:hAnsi="Cambria Math" w:cs="Times New Roman"/>
                              <w:lang w:val="en-GB"/>
                            </w:rPr>
                            <m:t>r</m:t>
                          </m:r>
                        </m:e>
                        <m:sub>
                          <m:r>
                            <w:rPr>
                              <w:rFonts w:ascii="Cambria Math" w:hAnsi="Cambria Math" w:cs="Times New Roman"/>
                              <w:lang w:val="en-GB"/>
                            </w:rPr>
                            <m:t>2</m:t>
                          </m:r>
                        </m:sub>
                      </m:sSub>
                      <m:ctrlPr>
                        <w:rPr>
                          <w:rFonts w:ascii="Cambria Math" w:hAnsi="Cambria Math" w:cs="Times New Roman"/>
                          <w:lang w:val="en-GB"/>
                        </w:rPr>
                      </m:ctrlPr>
                    </m:num>
                    <m:den>
                      <m:r>
                        <w:rPr>
                          <w:rFonts w:ascii="Cambria Math" w:hAnsi="Cambria Math" w:cs="Times New Roman"/>
                          <w:lang w:val="en-GB"/>
                        </w:rPr>
                        <m:t>2</m:t>
                      </m:r>
                    </m:den>
                  </m:f>
                </m:e>
                <m:e>
                  <m:r>
                    <w:rPr>
                      <w:rFonts w:ascii="Cambria Math" w:hAnsi="Cambria Math" w:cs="Times New Roman"/>
                      <w:lang w:val="en-GB"/>
                    </w:rPr>
                    <m:t>20+l+</m:t>
                  </m:r>
                  <m:sSub>
                    <m:sSubPr>
                      <m:ctrlPr>
                        <w:rPr>
                          <w:rFonts w:ascii="Cambria Math" w:hAnsi="Cambria Math" w:cs="Times New Roman"/>
                          <w:i/>
                          <w:lang w:val="en-GB"/>
                        </w:rPr>
                      </m:ctrlPr>
                    </m:sSubPr>
                    <m:e>
                      <m:r>
                        <w:rPr>
                          <w:rFonts w:ascii="Cambria Math" w:hAnsi="Cambria Math" w:cs="Times New Roman"/>
                          <w:lang w:val="en-GB"/>
                        </w:rPr>
                        <m:t>r</m:t>
                      </m:r>
                    </m:e>
                    <m:sub>
                      <m:r>
                        <w:rPr>
                          <w:rFonts w:ascii="Cambria Math" w:hAnsi="Cambria Math" w:cs="Times New Roman"/>
                          <w:lang w:val="en-GB"/>
                        </w:rPr>
                        <m:t>1</m:t>
                      </m:r>
                    </m:sub>
                  </m:sSub>
                  <m:r>
                    <w:rPr>
                      <w:rFonts w:ascii="Cambria Math" w:hAnsi="Cambria Math" w:cs="Times New Roman"/>
                      <w:lang w:val="en-GB"/>
                    </w:rPr>
                    <m:t>+</m:t>
                  </m:r>
                  <m:f>
                    <m:fPr>
                      <m:ctrlPr>
                        <w:rPr>
                          <w:rFonts w:ascii="Cambria Math" w:hAnsi="Cambria Math" w:cs="Times New Roman"/>
                          <w:i/>
                          <w:lang w:val="en-GB"/>
                        </w:rPr>
                      </m:ctrlPr>
                    </m:fPr>
                    <m:num>
                      <m:r>
                        <w:rPr>
                          <w:rFonts w:ascii="Cambria Math" w:hAnsi="Cambria Math" w:cs="Times New Roman"/>
                          <w:lang w:val="en-GB"/>
                        </w:rPr>
                        <m:t>l+</m:t>
                      </m:r>
                      <m:sSub>
                        <m:sSubPr>
                          <m:ctrlPr>
                            <w:rPr>
                              <w:rFonts w:ascii="Cambria Math" w:hAnsi="Cambria Math" w:cs="Times New Roman"/>
                              <w:i/>
                              <w:lang w:val="en-GB"/>
                            </w:rPr>
                          </m:ctrlPr>
                        </m:sSubPr>
                        <m:e>
                          <m:r>
                            <w:rPr>
                              <w:rFonts w:ascii="Cambria Math" w:hAnsi="Cambria Math" w:cs="Times New Roman"/>
                              <w:lang w:val="en-GB"/>
                            </w:rPr>
                            <m:t>r</m:t>
                          </m:r>
                        </m:e>
                        <m:sub>
                          <m:r>
                            <w:rPr>
                              <w:rFonts w:ascii="Cambria Math" w:hAnsi="Cambria Math" w:cs="Times New Roman"/>
                              <w:lang w:val="en-GB"/>
                            </w:rPr>
                            <m:t>2</m:t>
                          </m:r>
                        </m:sub>
                      </m:sSub>
                      <m:ctrlPr>
                        <w:rPr>
                          <w:rFonts w:ascii="Cambria Math" w:hAnsi="Cambria Math" w:cs="Times New Roman"/>
                          <w:lang w:val="en-GB"/>
                        </w:rPr>
                      </m:ctrlPr>
                    </m:num>
                    <m:den>
                      <m:r>
                        <w:rPr>
                          <w:rFonts w:ascii="Cambria Math" w:hAnsi="Cambria Math" w:cs="Times New Roman"/>
                          <w:lang w:val="en-GB"/>
                        </w:rPr>
                        <m:t>2</m:t>
                      </m:r>
                    </m:den>
                  </m:f>
                </m:e>
                <m:e>
                  <m:r>
                    <w:rPr>
                      <w:rFonts w:ascii="Cambria Math" w:hAnsi="Cambria Math" w:cs="Times New Roman"/>
                      <w:lang w:val="en-GB"/>
                    </w:rPr>
                    <m:t>⋯</m:t>
                  </m:r>
                </m:e>
                <m:e>
                  <m:r>
                    <w:rPr>
                      <w:rFonts w:ascii="Cambria Math" w:hAnsi="Cambria Math" w:cs="Times New Roman"/>
                      <w:lang w:val="en-GB"/>
                    </w:rPr>
                    <m:t>20+l+</m:t>
                  </m:r>
                  <m:sSub>
                    <m:sSubPr>
                      <m:ctrlPr>
                        <w:rPr>
                          <w:rFonts w:ascii="Cambria Math" w:hAnsi="Cambria Math" w:cs="Times New Roman"/>
                          <w:i/>
                          <w:lang w:val="en-GB"/>
                        </w:rPr>
                      </m:ctrlPr>
                    </m:sSubPr>
                    <m:e>
                      <m:r>
                        <w:rPr>
                          <w:rFonts w:ascii="Cambria Math" w:hAnsi="Cambria Math" w:cs="Times New Roman"/>
                          <w:lang w:val="en-GB"/>
                        </w:rPr>
                        <m:t>r</m:t>
                      </m:r>
                    </m:e>
                    <m:sub>
                      <m:r>
                        <w:rPr>
                          <w:rFonts w:ascii="Cambria Math" w:hAnsi="Cambria Math" w:cs="Times New Roman"/>
                          <w:lang w:val="en-GB"/>
                        </w:rPr>
                        <m:t>1</m:t>
                      </m:r>
                    </m:sub>
                  </m:sSub>
                  <m:r>
                    <w:rPr>
                      <w:rFonts w:ascii="Cambria Math" w:hAnsi="Cambria Math" w:cs="Times New Roman"/>
                      <w:lang w:val="en-GB"/>
                    </w:rPr>
                    <m:t>+</m:t>
                  </m:r>
                  <m:f>
                    <m:fPr>
                      <m:ctrlPr>
                        <w:rPr>
                          <w:rFonts w:ascii="Cambria Math" w:hAnsi="Cambria Math" w:cs="Times New Roman"/>
                          <w:i/>
                          <w:lang w:val="en-GB"/>
                        </w:rPr>
                      </m:ctrlPr>
                    </m:fPr>
                    <m:num>
                      <m:r>
                        <w:rPr>
                          <w:rFonts w:ascii="Cambria Math" w:hAnsi="Cambria Math" w:cs="Times New Roman"/>
                          <w:lang w:val="en-GB"/>
                        </w:rPr>
                        <m:t>l+</m:t>
                      </m:r>
                      <m:sSub>
                        <m:sSubPr>
                          <m:ctrlPr>
                            <w:rPr>
                              <w:rFonts w:ascii="Cambria Math" w:hAnsi="Cambria Math" w:cs="Times New Roman"/>
                              <w:i/>
                              <w:lang w:val="en-GB"/>
                            </w:rPr>
                          </m:ctrlPr>
                        </m:sSubPr>
                        <m:e>
                          <m:r>
                            <w:rPr>
                              <w:rFonts w:ascii="Cambria Math" w:hAnsi="Cambria Math" w:cs="Times New Roman"/>
                              <w:lang w:val="en-GB"/>
                            </w:rPr>
                            <m:t>r</m:t>
                          </m:r>
                        </m:e>
                        <m:sub>
                          <m:r>
                            <w:rPr>
                              <w:rFonts w:ascii="Cambria Math" w:hAnsi="Cambria Math" w:cs="Times New Roman"/>
                              <w:lang w:val="en-GB"/>
                            </w:rPr>
                            <m:t>2</m:t>
                          </m:r>
                        </m:sub>
                      </m:sSub>
                      <m:ctrlPr>
                        <w:rPr>
                          <w:rFonts w:ascii="Cambria Math" w:hAnsi="Cambria Math" w:cs="Times New Roman"/>
                          <w:lang w:val="en-GB"/>
                        </w:rPr>
                      </m:ctrlPr>
                    </m:num>
                    <m:den>
                      <m:r>
                        <w:rPr>
                          <w:rFonts w:ascii="Cambria Math" w:hAnsi="Cambria Math" w:cs="Times New Roman"/>
                          <w:lang w:val="en-GB"/>
                        </w:rPr>
                        <m:t>2</m:t>
                      </m:r>
                    </m:den>
                  </m:f>
                </m:e>
              </m:mr>
              <m:mr>
                <m:e>
                  <m:r>
                    <w:rPr>
                      <w:rFonts w:ascii="Cambria Math" w:hAnsi="Cambria Math" w:cs="Times New Roman"/>
                      <w:lang w:val="en-GB"/>
                    </w:rPr>
                    <m:t>⋯</m:t>
                  </m:r>
                </m:e>
                <m:e>
                  <m:r>
                    <w:rPr>
                      <w:rFonts w:ascii="Cambria Math" w:hAnsi="Cambria Math" w:cs="Times New Roman"/>
                      <w:lang w:val="en-GB"/>
                    </w:rPr>
                    <m:t>⋯</m:t>
                  </m:r>
                </m:e>
                <m:e>
                  <m:r>
                    <w:rPr>
                      <w:rFonts w:ascii="Cambria Math" w:hAnsi="Cambria Math" w:cs="Times New Roman"/>
                      <w:lang w:val="en-GB"/>
                    </w:rPr>
                    <m:t>⋯</m:t>
                  </m:r>
                </m:e>
                <m:e>
                  <m:r>
                    <w:rPr>
                      <w:rFonts w:ascii="Cambria Math" w:hAnsi="Cambria Math" w:cs="Times New Roman"/>
                      <w:lang w:val="en-GB"/>
                    </w:rPr>
                    <m:t>⋯</m:t>
                  </m:r>
                </m:e>
              </m:mr>
            </m:m>
          </m:e>
        </m:d>
      </m:oMath>
      <w:r w:rsidR="006C4AA6" w:rsidRPr="00145244">
        <w:rPr>
          <w:rFonts w:ascii="Times New Roman" w:eastAsia="SimSun" w:hAnsi="Times New Roman" w:cs="Times New Roman"/>
          <w:lang w:val="en-GB"/>
        </w:rPr>
        <w:t xml:space="preserve"> </w:t>
      </w:r>
      <w:r w:rsidR="006C4AA6" w:rsidRPr="00145244">
        <w:rPr>
          <w:rFonts w:ascii="Times New Roman" w:eastAsia="SimSun" w:hAnsi="Times New Roman" w:cs="Times New Roman"/>
          <w:lang w:val="en-GB"/>
        </w:rPr>
        <w:tab/>
      </w:r>
      <w:r w:rsidR="006C4AA6" w:rsidRPr="00145244">
        <w:rPr>
          <w:rFonts w:ascii="Times New Roman" w:eastAsia="SimSun" w:hAnsi="Times New Roman" w:cs="Times New Roman"/>
          <w:lang w:val="en-GB"/>
        </w:rPr>
        <w:tab/>
      </w:r>
      <w:r w:rsidR="006C4AA6" w:rsidRPr="00145244">
        <w:rPr>
          <w:rFonts w:ascii="Times New Roman" w:eastAsia="SimSun" w:hAnsi="Times New Roman" w:cs="Times New Roman"/>
          <w:lang w:val="en-GB"/>
        </w:rPr>
        <w:tab/>
        <w:t>(4)</w:t>
      </w:r>
    </w:p>
    <w:p w:rsidR="006C4AA6" w:rsidRPr="00145244" w:rsidRDefault="006C4AA6" w:rsidP="006F2D08">
      <w:pPr>
        <w:spacing w:line="360" w:lineRule="auto"/>
        <w:contextualSpacing/>
        <w:rPr>
          <w:rFonts w:ascii="Times New Roman" w:hAnsi="Times New Roman" w:cs="Times New Roman"/>
          <w:lang w:val="en-GB"/>
        </w:rPr>
      </w:pPr>
      <w:r w:rsidRPr="00145244">
        <w:rPr>
          <w:rFonts w:ascii="Times New Roman" w:hAnsi="Times New Roman" w:cs="Times New Roman"/>
          <w:lang w:val="en-GB"/>
        </w:rPr>
        <w:t xml:space="preserve">In a next step, </w:t>
      </w:r>
      <w:proofErr w:type="spellStart"/>
      <w:r w:rsidRPr="00145244">
        <w:rPr>
          <w:rFonts w:ascii="Times New Roman" w:hAnsi="Times New Roman" w:cs="Times New Roman"/>
          <w:lang w:val="en-GB"/>
        </w:rPr>
        <w:t>X</w:t>
      </w:r>
      <w:r>
        <w:rPr>
          <w:rFonts w:ascii="Times New Roman" w:hAnsi="Times New Roman" w:cs="Times New Roman"/>
          <w:vertAlign w:val="subscript"/>
          <w:lang w:val="en-GB"/>
        </w:rPr>
        <w:t>m</w:t>
      </w:r>
      <w:r w:rsidRPr="00145244">
        <w:rPr>
          <w:rFonts w:ascii="Times New Roman" w:hAnsi="Times New Roman" w:cs="Times New Roman"/>
          <w:vertAlign w:val="subscript"/>
          <w:lang w:val="en-GB"/>
        </w:rPr>
        <w:t>ulti</w:t>
      </w:r>
      <w:proofErr w:type="spellEnd"/>
      <w:r w:rsidRPr="00145244">
        <w:rPr>
          <w:rFonts w:ascii="Times New Roman" w:hAnsi="Times New Roman" w:cs="Times New Roman"/>
          <w:vertAlign w:val="subscript"/>
          <w:lang w:val="en-GB"/>
        </w:rPr>
        <w:t xml:space="preserve"> </w:t>
      </w:r>
      <w:r w:rsidRPr="00145244">
        <w:rPr>
          <w:rFonts w:ascii="Times New Roman" w:hAnsi="Times New Roman" w:cs="Times New Roman"/>
          <w:lang w:val="en-GB"/>
        </w:rPr>
        <w:t>(</w:t>
      </w:r>
      <w:proofErr w:type="spellStart"/>
      <w:r w:rsidRPr="00145244">
        <w:rPr>
          <w:rFonts w:ascii="Times New Roman" w:hAnsi="Times New Roman" w:cs="Times New Roman"/>
          <w:lang w:val="en-GB"/>
        </w:rPr>
        <w:t>i</w:t>
      </w:r>
      <w:proofErr w:type="gramStart"/>
      <w:r w:rsidRPr="00145244">
        <w:rPr>
          <w:rFonts w:ascii="Times New Roman" w:hAnsi="Times New Roman" w:cs="Times New Roman"/>
          <w:lang w:val="en-GB"/>
        </w:rPr>
        <w:t>,j</w:t>
      </w:r>
      <w:proofErr w:type="spellEnd"/>
      <w:proofErr w:type="gramEnd"/>
      <w:r w:rsidRPr="00145244">
        <w:rPr>
          <w:rFonts w:ascii="Times New Roman" w:hAnsi="Times New Roman" w:cs="Times New Roman"/>
          <w:lang w:val="en-GB"/>
        </w:rPr>
        <w:t>) is calculated by</w:t>
      </w:r>
    </w:p>
    <w:p w:rsidR="006C4AA6" w:rsidRPr="002C048C" w:rsidRDefault="001C7E59" w:rsidP="006F2D08">
      <w:pPr>
        <w:spacing w:line="360" w:lineRule="auto"/>
        <w:contextualSpacing/>
        <w:rPr>
          <w:rFonts w:ascii="Times New Roman" w:hAnsi="Times New Roman" w:cs="Times New Roman"/>
          <w:lang w:val="en-GB"/>
        </w:rPr>
      </w:pPr>
      <m:oMathPara>
        <m:oMath>
          <m:sSub>
            <m:sSubPr>
              <m:ctrlPr>
                <w:rPr>
                  <w:rFonts w:ascii="Cambria Math" w:hAnsi="Cambria Math" w:cs="Times New Roman"/>
                  <w:i/>
                  <w:lang w:val="en-GB"/>
                </w:rPr>
              </m:ctrlPr>
            </m:sSubPr>
            <m:e>
              <m:r>
                <w:rPr>
                  <w:rFonts w:ascii="Cambria Math" w:hAnsi="Cambria Math" w:cs="Times New Roman"/>
                  <w:lang w:val="en-GB"/>
                </w:rPr>
                <m:t>X</m:t>
              </m:r>
            </m:e>
            <m:sub>
              <m:r>
                <w:rPr>
                  <w:rFonts w:ascii="Cambria Math" w:hAnsi="Cambria Math" w:cs="Times New Roman"/>
                  <w:lang w:val="en-GB"/>
                </w:rPr>
                <m:t>multi</m:t>
              </m:r>
            </m:sub>
          </m:sSub>
          <m:d>
            <m:dPr>
              <m:ctrlPr>
                <w:rPr>
                  <w:rFonts w:ascii="Cambria Math" w:hAnsi="Cambria Math" w:cs="Times New Roman"/>
                  <w:i/>
                  <w:lang w:val="en-GB"/>
                </w:rPr>
              </m:ctrlPr>
            </m:dPr>
            <m:e>
              <m:r>
                <w:rPr>
                  <w:rFonts w:ascii="Cambria Math" w:hAnsi="Cambria Math" w:cs="Times New Roman"/>
                  <w:lang w:val="en-GB"/>
                </w:rPr>
                <m:t>i,j</m:t>
              </m:r>
            </m:e>
          </m:d>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D</m:t>
              </m:r>
            </m:e>
            <m:sub>
              <m:r>
                <w:rPr>
                  <w:rFonts w:ascii="Cambria Math" w:hAnsi="Cambria Math" w:cs="Times New Roman"/>
                  <w:lang w:val="en-GB"/>
                </w:rPr>
                <m:t>x</m:t>
              </m:r>
            </m:sub>
          </m:sSub>
          <m:d>
            <m:dPr>
              <m:ctrlPr>
                <w:rPr>
                  <w:rFonts w:ascii="Cambria Math" w:hAnsi="Cambria Math" w:cs="Times New Roman"/>
                  <w:i/>
                  <w:lang w:val="en-GB"/>
                </w:rPr>
              </m:ctrlPr>
            </m:dPr>
            <m:e>
              <m:sSub>
                <m:sSubPr>
                  <m:ctrlPr>
                    <w:rPr>
                      <w:rFonts w:ascii="Cambria Math" w:hAnsi="Cambria Math" w:cs="Times New Roman"/>
                      <w:i/>
                      <w:lang w:val="en-GB"/>
                    </w:rPr>
                  </m:ctrlPr>
                </m:sSubPr>
                <m:e>
                  <m:r>
                    <w:rPr>
                      <w:rFonts w:ascii="Cambria Math" w:hAnsi="Cambria Math" w:cs="Times New Roman"/>
                      <w:lang w:val="en-GB"/>
                    </w:rPr>
                    <m:t>S</m:t>
                  </m:r>
                </m:e>
                <m:sub>
                  <m:r>
                    <w:rPr>
                      <w:rFonts w:ascii="Cambria Math" w:hAnsi="Cambria Math" w:cs="Times New Roman"/>
                      <w:lang w:val="en-GB"/>
                    </w:rPr>
                    <m:t>multi x</m:t>
                  </m:r>
                </m:sub>
              </m:sSub>
            </m:e>
          </m:d>
        </m:oMath>
      </m:oMathPara>
    </w:p>
    <w:p w:rsidR="006C4AA6" w:rsidRPr="00145244" w:rsidRDefault="006C4AA6" w:rsidP="006F2D08">
      <w:pPr>
        <w:spacing w:line="360" w:lineRule="auto"/>
        <w:contextualSpacing/>
        <w:rPr>
          <w:rFonts w:ascii="Times New Roman" w:hAnsi="Times New Roman" w:cs="Times New Roman"/>
          <w:lang w:val="en-GB"/>
        </w:rPr>
      </w:pPr>
    </w:p>
    <w:p w:rsidR="006C4AA6" w:rsidRPr="00145244" w:rsidRDefault="006C4AA6" w:rsidP="00B91687">
      <w:pPr>
        <w:spacing w:line="360" w:lineRule="auto"/>
        <w:contextualSpacing/>
        <w:rPr>
          <w:rFonts w:ascii="Times New Roman" w:hAnsi="Times New Roman" w:cs="Times New Roman"/>
          <w:lang w:val="en-GB"/>
        </w:rPr>
      </w:pPr>
      <w:r w:rsidRPr="00145244">
        <w:rPr>
          <w:rFonts w:ascii="Times New Roman" w:hAnsi="Times New Roman" w:cs="Times New Roman"/>
          <w:lang w:val="en-GB"/>
        </w:rPr>
        <w:t>Furthermore, a modification of the multi</w:t>
      </w:r>
      <w:r>
        <w:rPr>
          <w:rFonts w:ascii="Times New Roman" w:hAnsi="Times New Roman" w:cs="Times New Roman"/>
          <w:lang w:val="en-GB"/>
        </w:rPr>
        <w:t>-</w:t>
      </w:r>
      <w:r w:rsidRPr="00145244">
        <w:rPr>
          <w:rFonts w:ascii="Times New Roman" w:hAnsi="Times New Roman" w:cs="Times New Roman"/>
          <w:lang w:val="en-GB"/>
        </w:rPr>
        <w:t xml:space="preserve">year sampling process has been developed to simulate </w:t>
      </w:r>
      <w:r w:rsidRPr="00145244">
        <w:rPr>
          <w:rFonts w:ascii="Times New Roman" w:hAnsi="Times New Roman" w:cs="Times New Roman"/>
          <w:b/>
          <w:lang w:val="en-GB"/>
        </w:rPr>
        <w:t>missing parts</w:t>
      </w:r>
      <w:r w:rsidRPr="00145244">
        <w:rPr>
          <w:rFonts w:ascii="Times New Roman" w:hAnsi="Times New Roman" w:cs="Times New Roman"/>
          <w:lang w:val="en-GB"/>
        </w:rPr>
        <w:t xml:space="preserve"> in the ice core. This has been achieved by shifting each end point of a sampli</w:t>
      </w:r>
      <w:r w:rsidR="00D946CC">
        <w:rPr>
          <w:rFonts w:ascii="Times New Roman" w:hAnsi="Times New Roman" w:cs="Times New Roman"/>
          <w:lang w:val="en-GB"/>
        </w:rPr>
        <w:t xml:space="preserve">ng interval by adding an </w:t>
      </w:r>
      <w:r w:rsidRPr="00145244">
        <w:rPr>
          <w:rFonts w:ascii="Times New Roman" w:hAnsi="Times New Roman" w:cs="Times New Roman"/>
          <w:lang w:val="en-GB"/>
        </w:rPr>
        <w:t>integer g resulting in a gap in the continuous sampling. The parameter g consists of two pieces. The first one (</w:t>
      </w:r>
      <m:oMath>
        <m:r>
          <w:rPr>
            <w:rFonts w:ascii="Cambria Math" w:hAnsi="Cambria Math" w:cs="Times New Roman"/>
            <w:lang w:val="en-GB"/>
          </w:rPr>
          <m:t>h*</m:t>
        </m:r>
        <m:sSub>
          <m:sSubPr>
            <m:ctrlPr>
              <w:rPr>
                <w:rFonts w:ascii="Cambria Math" w:hAnsi="Cambria Math" w:cs="Times New Roman"/>
                <w:i/>
                <w:lang w:val="en-GB"/>
              </w:rPr>
            </m:ctrlPr>
          </m:sSubPr>
          <m:e>
            <m:r>
              <w:rPr>
                <w:rFonts w:ascii="Cambria Math" w:hAnsi="Cambria Math" w:cs="Times New Roman"/>
                <w:lang w:val="en-GB"/>
              </w:rPr>
              <m:t>rand</m:t>
            </m:r>
          </m:e>
          <m:sub>
            <m:r>
              <w:rPr>
                <w:rFonts w:ascii="Cambria Math" w:hAnsi="Cambria Math" w:cs="Times New Roman"/>
                <w:lang w:val="en-GB"/>
              </w:rPr>
              <m:t>1</m:t>
            </m:r>
          </m:sub>
        </m:sSub>
      </m:oMath>
      <w:r w:rsidRPr="00145244">
        <w:rPr>
          <w:rFonts w:ascii="Times New Roman" w:hAnsi="Times New Roman" w:cs="Times New Roman"/>
          <w:lang w:val="en-GB"/>
        </w:rPr>
        <w:t xml:space="preserve">) describes the length of the missing part by multiplying the maximum gap h with a random number </w:t>
      </w:r>
      <w:r w:rsidR="00D946CC">
        <w:rPr>
          <w:rFonts w:ascii="Times New Roman" w:hAnsi="Times New Roman" w:cs="Times New Roman"/>
          <w:lang w:val="en-GB"/>
        </w:rPr>
        <w:t xml:space="preserve">from a uniform distribution bounded by </w:t>
      </w:r>
      <w:r w:rsidRPr="00145244">
        <w:rPr>
          <w:rFonts w:ascii="Times New Roman" w:hAnsi="Times New Roman" w:cs="Times New Roman"/>
          <w:lang w:val="en-GB"/>
        </w:rPr>
        <w:t>0 and 1. This results in a randomly variable gap length. The secon</w:t>
      </w:r>
      <w:r w:rsidR="00B012C9">
        <w:rPr>
          <w:rFonts w:ascii="Times New Roman" w:hAnsi="Times New Roman" w:cs="Times New Roman"/>
          <w:lang w:val="en-GB"/>
        </w:rPr>
        <w:t>d piece (gg) when</w:t>
      </w:r>
      <w:r w:rsidRPr="00145244">
        <w:rPr>
          <w:rFonts w:ascii="Times New Roman" w:hAnsi="Times New Roman" w:cs="Times New Roman"/>
          <w:lang w:val="en-GB"/>
        </w:rPr>
        <w:t xml:space="preserve"> a part is missing. This is realized by defining a rectangular function gg. This function is equal to 1 when a second random number</w:t>
      </w:r>
      <w:r w:rsidR="00D946CC">
        <w:rPr>
          <w:rFonts w:ascii="Times New Roman" w:hAnsi="Times New Roman" w:cs="Times New Roman"/>
          <w:lang w:val="en-GB"/>
        </w:rPr>
        <w:t xml:space="preserve"> from a uniform distribution</w:t>
      </w:r>
      <w:r w:rsidR="00D946CC" w:rsidRPr="00D946CC">
        <w:rPr>
          <w:rFonts w:ascii="Times New Roman" w:hAnsi="Times New Roman" w:cs="Times New Roman"/>
          <w:lang w:val="en-GB"/>
        </w:rPr>
        <w:t xml:space="preserve"> </w:t>
      </w:r>
      <w:r w:rsidR="00D946CC">
        <w:rPr>
          <w:rFonts w:ascii="Times New Roman" w:hAnsi="Times New Roman" w:cs="Times New Roman"/>
          <w:lang w:val="en-GB"/>
        </w:rPr>
        <w:t>on the interval</w:t>
      </w:r>
      <w:r w:rsidR="00D946CC" w:rsidRPr="00145244">
        <w:rPr>
          <w:rFonts w:ascii="Times New Roman" w:hAnsi="Times New Roman" w:cs="Times New Roman"/>
          <w:lang w:val="en-GB"/>
        </w:rPr>
        <w:t xml:space="preserve"> [0</w:t>
      </w:r>
      <w:proofErr w:type="gramStart"/>
      <w:r w:rsidR="00D946CC" w:rsidRPr="00145244">
        <w:rPr>
          <w:rFonts w:ascii="Times New Roman" w:hAnsi="Times New Roman" w:cs="Times New Roman"/>
          <w:lang w:val="en-GB"/>
        </w:rPr>
        <w:t>,1</w:t>
      </w:r>
      <w:proofErr w:type="gramEnd"/>
      <w:r w:rsidR="00D946CC" w:rsidRPr="00145244">
        <w:rPr>
          <w:rFonts w:ascii="Times New Roman" w:hAnsi="Times New Roman" w:cs="Times New Roman"/>
          <w:lang w:val="en-GB"/>
        </w:rPr>
        <w:t>]</w:t>
      </w:r>
      <w:r w:rsidRPr="00145244">
        <w:rPr>
          <w:rFonts w:ascii="Times New Roman" w:hAnsi="Times New Roman" w:cs="Times New Roman"/>
          <w:lang w:val="en-GB"/>
        </w:rPr>
        <w:t xml:space="preserve"> is greater than 0.5. In all other cases it is 0. By changing 0.5 to another value, the ice core quality is introduced to the model. In short, g is defined as:</w:t>
      </w:r>
    </w:p>
    <w:p w:rsidR="006C4AA6" w:rsidRPr="00145244" w:rsidRDefault="006C4AA6" w:rsidP="006F2D08">
      <w:pPr>
        <w:spacing w:line="360" w:lineRule="auto"/>
        <w:contextualSpacing/>
        <w:rPr>
          <w:rFonts w:ascii="Times New Roman" w:hAnsi="Times New Roman" w:cs="Times New Roman"/>
          <w:lang w:val="en-GB"/>
        </w:rPr>
      </w:pPr>
    </w:p>
    <w:p w:rsidR="006C4AA6" w:rsidRPr="00145244" w:rsidRDefault="002C048C" w:rsidP="00A416F0">
      <w:pPr>
        <w:spacing w:line="360" w:lineRule="auto"/>
        <w:contextualSpacing/>
        <w:jc w:val="right"/>
        <w:rPr>
          <w:rFonts w:ascii="Times New Roman" w:hAnsi="Times New Roman" w:cs="Times New Roman"/>
          <w:lang w:val="en-GB"/>
        </w:rPr>
      </w:pPr>
      <m:oMath>
        <m:r>
          <w:rPr>
            <w:rFonts w:ascii="Cambria Math" w:hAnsi="Cambria Math" w:cs="Times New Roman"/>
            <w:lang w:val="en-GB"/>
          </w:rPr>
          <m:t xml:space="preserve">g= </m:t>
        </m:r>
        <m:d>
          <m:dPr>
            <m:begChr m:val="⌈"/>
            <m:endChr m:val=""/>
            <m:ctrlPr>
              <w:rPr>
                <w:rFonts w:ascii="Cambria Math" w:hAnsi="Cambria Math" w:cs="Times New Roman"/>
                <w:i/>
                <w:lang w:val="en-GB"/>
              </w:rPr>
            </m:ctrlPr>
          </m:dPr>
          <m:e>
            <m:r>
              <w:rPr>
                <w:rFonts w:ascii="Cambria Math" w:hAnsi="Cambria Math" w:cs="Times New Roman"/>
                <w:lang w:val="en-GB"/>
              </w:rPr>
              <m:t>(h*</m:t>
            </m:r>
            <m:sSub>
              <m:sSubPr>
                <m:ctrlPr>
                  <w:rPr>
                    <w:rFonts w:ascii="Cambria Math" w:hAnsi="Cambria Math" w:cs="Times New Roman"/>
                    <w:i/>
                    <w:lang w:val="en-GB"/>
                  </w:rPr>
                </m:ctrlPr>
              </m:sSubPr>
              <m:e>
                <m:r>
                  <w:rPr>
                    <w:rFonts w:ascii="Cambria Math" w:hAnsi="Cambria Math" w:cs="Times New Roman"/>
                    <w:lang w:val="en-GB"/>
                  </w:rPr>
                  <m:t>rand</m:t>
                </m:r>
              </m:e>
              <m:sub>
                <m:r>
                  <w:rPr>
                    <w:rFonts w:ascii="Cambria Math" w:hAnsi="Cambria Math" w:cs="Times New Roman"/>
                    <w:lang w:val="en-GB"/>
                  </w:rPr>
                  <m:t>1</m:t>
                </m:r>
              </m:sub>
            </m:sSub>
            <m:r>
              <w:rPr>
                <w:rFonts w:ascii="Cambria Math" w:hAnsi="Cambria Math" w:cs="Times New Roman"/>
                <w:lang w:val="en-GB"/>
              </w:rPr>
              <m:t>*g</m:t>
            </m:r>
          </m:e>
        </m:d>
        <m:d>
          <m:dPr>
            <m:begChr m:val=""/>
            <m:endChr m:val="⌋"/>
            <m:ctrlPr>
              <w:rPr>
                <w:rFonts w:ascii="Cambria Math" w:hAnsi="Cambria Math" w:cs="Times New Roman"/>
                <w:i/>
                <w:lang w:val="en-GB"/>
              </w:rPr>
            </m:ctrlPr>
          </m:dPr>
          <m:e>
            <m:r>
              <w:rPr>
                <w:rFonts w:ascii="Cambria Math" w:hAnsi="Cambria Math" w:cs="Times New Roman"/>
                <w:lang w:val="en-GB"/>
              </w:rPr>
              <m:t>g</m:t>
            </m:r>
          </m:e>
        </m:d>
      </m:oMath>
      <w:r w:rsidR="006C4AA6" w:rsidRPr="00145244">
        <w:rPr>
          <w:rFonts w:ascii="Times New Roman" w:eastAsia="SimSun" w:hAnsi="Times New Roman" w:cs="Times New Roman"/>
          <w:lang w:val="en-GB"/>
        </w:rPr>
        <w:t xml:space="preserve"> </w:t>
      </w:r>
      <w:proofErr w:type="gramStart"/>
      <w:r w:rsidR="006C4AA6" w:rsidRPr="00145244">
        <w:rPr>
          <w:rFonts w:ascii="Times New Roman" w:eastAsia="SimSun" w:hAnsi="Times New Roman" w:cs="Times New Roman"/>
          <w:lang w:val="en-GB"/>
        </w:rPr>
        <w:t>with</w:t>
      </w:r>
      <w:proofErr w:type="gramEnd"/>
      <w:r w:rsidR="006C4AA6" w:rsidRPr="00145244">
        <w:rPr>
          <w:rFonts w:ascii="Times New Roman" w:eastAsia="SimSun" w:hAnsi="Times New Roman" w:cs="Times New Roman"/>
          <w:lang w:val="en-GB"/>
        </w:rPr>
        <w:t xml:space="preserve"> </w:t>
      </w:r>
      <m:oMath>
        <m:r>
          <w:rPr>
            <w:rFonts w:ascii="Cambria Math" w:eastAsia="SimSun" w:hAnsi="Cambria Math" w:cs="Times New Roman"/>
            <w:lang w:val="en-GB"/>
          </w:rPr>
          <m:t xml:space="preserve">gg= </m:t>
        </m:r>
        <m:d>
          <m:dPr>
            <m:begChr m:val="{"/>
            <m:endChr m:val=""/>
            <m:ctrlPr>
              <w:rPr>
                <w:rFonts w:ascii="Cambria Math" w:eastAsia="SimSun" w:hAnsi="Cambria Math" w:cs="Times New Roman"/>
                <w:i/>
                <w:lang w:val="en-GB"/>
              </w:rPr>
            </m:ctrlPr>
          </m:dPr>
          <m:e>
            <m:eqArr>
              <m:eqArrPr>
                <m:ctrlPr>
                  <w:rPr>
                    <w:rFonts w:ascii="Cambria Math" w:eastAsia="SimSun" w:hAnsi="Cambria Math" w:cs="Times New Roman"/>
                    <w:i/>
                    <w:lang w:val="en-GB"/>
                  </w:rPr>
                </m:ctrlPr>
              </m:eqArrPr>
              <m:e>
                <m:r>
                  <w:rPr>
                    <w:rFonts w:ascii="Cambria Math" w:eastAsia="SimSun" w:hAnsi="Cambria Math" w:cs="Times New Roman"/>
                    <w:lang w:val="en-GB"/>
                  </w:rPr>
                  <m:t xml:space="preserve">1,    </m:t>
                </m:r>
                <m:sSub>
                  <m:sSubPr>
                    <m:ctrlPr>
                      <w:rPr>
                        <w:rFonts w:ascii="Cambria Math" w:eastAsia="SimSun" w:hAnsi="Cambria Math" w:cs="Times New Roman"/>
                        <w:i/>
                        <w:lang w:val="en-GB"/>
                      </w:rPr>
                    </m:ctrlPr>
                  </m:sSubPr>
                  <m:e>
                    <m:r>
                      <w:rPr>
                        <w:rFonts w:ascii="Cambria Math" w:eastAsia="SimSun" w:hAnsi="Cambria Math" w:cs="Times New Roman"/>
                        <w:lang w:val="en-GB"/>
                      </w:rPr>
                      <m:t>rand</m:t>
                    </m:r>
                  </m:e>
                  <m:sub>
                    <m:r>
                      <w:rPr>
                        <w:rFonts w:ascii="Cambria Math" w:eastAsia="SimSun" w:hAnsi="Cambria Math" w:cs="Times New Roman"/>
                        <w:lang w:val="en-GB"/>
                      </w:rPr>
                      <m:t>2</m:t>
                    </m:r>
                  </m:sub>
                </m:sSub>
                <m:r>
                  <w:rPr>
                    <w:rFonts w:ascii="Cambria Math" w:eastAsia="SimSun" w:hAnsi="Cambria Math" w:cs="Times New Roman"/>
                    <w:lang w:val="en-GB"/>
                  </w:rPr>
                  <m:t>&gt;0.5</m:t>
                </m:r>
              </m:e>
              <m:e>
                <m:r>
                  <w:rPr>
                    <w:rFonts w:ascii="Cambria Math" w:eastAsia="SimSun" w:hAnsi="Cambria Math" w:cs="Times New Roman"/>
                    <w:lang w:val="en-GB"/>
                  </w:rPr>
                  <m:t xml:space="preserve">0,           other     </m:t>
                </m:r>
              </m:e>
            </m:eqArr>
          </m:e>
        </m:d>
      </m:oMath>
      <w:r w:rsidR="006C4AA6" w:rsidRPr="00145244">
        <w:rPr>
          <w:rFonts w:ascii="Times New Roman" w:eastAsia="SimSun" w:hAnsi="Times New Roman" w:cs="Times New Roman"/>
          <w:lang w:val="en-GB"/>
        </w:rPr>
        <w:tab/>
      </w:r>
      <w:r w:rsidR="006C4AA6" w:rsidRPr="00145244">
        <w:rPr>
          <w:rFonts w:ascii="Times New Roman" w:eastAsia="SimSun" w:hAnsi="Times New Roman" w:cs="Times New Roman"/>
          <w:lang w:val="en-GB"/>
        </w:rPr>
        <w:tab/>
      </w:r>
      <w:r w:rsidR="006C4AA6" w:rsidRPr="00145244">
        <w:rPr>
          <w:rFonts w:ascii="Times New Roman" w:eastAsia="SimSun" w:hAnsi="Times New Roman" w:cs="Times New Roman"/>
          <w:lang w:val="en-GB"/>
        </w:rPr>
        <w:tab/>
      </w:r>
      <w:r w:rsidR="006C4AA6" w:rsidRPr="00145244">
        <w:rPr>
          <w:rFonts w:ascii="Times New Roman" w:eastAsia="SimSun" w:hAnsi="Times New Roman" w:cs="Times New Roman"/>
          <w:lang w:val="en-GB"/>
        </w:rPr>
        <w:tab/>
      </w:r>
      <w:r w:rsidR="006C4AA6" w:rsidRPr="00145244">
        <w:rPr>
          <w:rFonts w:ascii="Times New Roman" w:eastAsia="SimSun" w:hAnsi="Times New Roman" w:cs="Times New Roman"/>
          <w:lang w:val="en-GB"/>
        </w:rPr>
        <w:tab/>
        <w:t>(6)</w:t>
      </w:r>
    </w:p>
    <w:p w:rsidR="006C4AA6" w:rsidRPr="00145244" w:rsidRDefault="006C4AA6" w:rsidP="006F2D08">
      <w:pPr>
        <w:spacing w:line="360" w:lineRule="auto"/>
        <w:contextualSpacing/>
        <w:rPr>
          <w:rFonts w:ascii="Times New Roman" w:hAnsi="Times New Roman" w:cs="Times New Roman"/>
          <w:lang w:val="en-GB"/>
        </w:rPr>
      </w:pPr>
    </w:p>
    <w:p w:rsidR="006C4AA6" w:rsidRPr="00145244" w:rsidRDefault="006C4AA6" w:rsidP="006F2D08">
      <w:pPr>
        <w:spacing w:line="360" w:lineRule="auto"/>
        <w:contextualSpacing/>
        <w:rPr>
          <w:rFonts w:ascii="Times New Roman" w:hAnsi="Times New Roman" w:cs="Times New Roman"/>
          <w:lang w:val="en-GB"/>
        </w:rPr>
      </w:pPr>
      <w:proofErr w:type="gramStart"/>
      <w:r w:rsidRPr="00145244">
        <w:rPr>
          <w:rFonts w:ascii="Times New Roman" w:hAnsi="Times New Roman" w:cs="Times New Roman"/>
          <w:lang w:val="en-GB"/>
        </w:rPr>
        <w:t>with</w:t>
      </w:r>
      <w:proofErr w:type="gramEnd"/>
      <w:r w:rsidRPr="00145244">
        <w:rPr>
          <w:rFonts w:ascii="Times New Roman" w:hAnsi="Times New Roman" w:cs="Times New Roman"/>
          <w:lang w:val="en-GB"/>
        </w:rPr>
        <w:t xml:space="preserve"> </w:t>
      </w:r>
      <w:proofErr w:type="spellStart"/>
      <w:r w:rsidRPr="00145244">
        <w:rPr>
          <w:rFonts w:ascii="Times New Roman" w:hAnsi="Times New Roman" w:cs="Times New Roman"/>
          <w:lang w:val="en-GB"/>
        </w:rPr>
        <w:t>rand</w:t>
      </w:r>
      <w:r w:rsidRPr="00145244">
        <w:rPr>
          <w:rFonts w:ascii="Times New Roman" w:hAnsi="Times New Roman" w:cs="Times New Roman"/>
          <w:vertAlign w:val="subscript"/>
          <w:lang w:val="en-GB"/>
        </w:rPr>
        <w:t>i</w:t>
      </w:r>
      <w:proofErr w:type="spellEnd"/>
      <w:r w:rsidRPr="00145244">
        <w:rPr>
          <w:rFonts w:ascii="Times New Roman" w:hAnsi="Times New Roman" w:cs="Times New Roman"/>
          <w:lang w:val="en-GB"/>
        </w:rPr>
        <w:t xml:space="preserve"> </w:t>
      </w:r>
      <m:oMath>
        <m:r>
          <w:rPr>
            <w:rFonts w:ascii="Cambria Math" w:hAnsi="Cambria Math" w:cs="Times New Roman"/>
            <w:lang w:val="en-GB"/>
          </w:rPr>
          <m:t xml:space="preserve">= </m:t>
        </m:r>
      </m:oMath>
      <w:r w:rsidRPr="00145244">
        <w:rPr>
          <w:rFonts w:ascii="Times New Roman" w:hAnsi="Times New Roman" w:cs="Times New Roman"/>
          <w:lang w:val="en-GB"/>
        </w:rPr>
        <w:t>random number</w:t>
      </w:r>
      <w:r w:rsidR="00D946CC">
        <w:rPr>
          <w:rFonts w:ascii="Times New Roman" w:hAnsi="Times New Roman" w:cs="Times New Roman"/>
          <w:lang w:val="en-GB"/>
        </w:rPr>
        <w:t xml:space="preserve"> taken from a uniform distribution on the interval</w:t>
      </w:r>
      <w:r w:rsidRPr="00145244">
        <w:rPr>
          <w:rFonts w:ascii="Times New Roman" w:hAnsi="Times New Roman" w:cs="Times New Roman"/>
          <w:lang w:val="en-GB"/>
        </w:rPr>
        <w:t xml:space="preserve"> [0,1], i=1,2 and the ceiling and floor operation </w:t>
      </w:r>
      <m:oMath>
        <m:d>
          <m:dPr>
            <m:begChr m:val="⌈"/>
            <m:endChr m:val=""/>
            <m:ctrlPr>
              <w:rPr>
                <w:rFonts w:ascii="Cambria Math" w:hAnsi="Cambria Math" w:cs="Times New Roman"/>
                <w:i/>
                <w:lang w:val="en-GB"/>
              </w:rPr>
            </m:ctrlPr>
          </m:dPr>
          <m:e>
            <m:r>
              <w:rPr>
                <w:rFonts w:ascii="Cambria Math" w:hAnsi="Cambria Math" w:cs="Times New Roman"/>
                <w:lang w:val="en-GB"/>
              </w:rPr>
              <m:t xml:space="preserve"> x</m:t>
            </m:r>
            <m:d>
              <m:dPr>
                <m:begChr m:val=""/>
                <m:endChr m:val="⌋"/>
                <m:ctrlPr>
                  <w:rPr>
                    <w:rFonts w:ascii="Cambria Math" w:hAnsi="Cambria Math" w:cs="Times New Roman"/>
                    <w:i/>
                    <w:lang w:val="en-GB"/>
                  </w:rPr>
                </m:ctrlPr>
              </m:dPr>
              <m:e>
                <m:r>
                  <w:rPr>
                    <w:rFonts w:ascii="Cambria Math" w:hAnsi="Cambria Math" w:cs="Times New Roman"/>
                    <w:lang w:val="en-GB"/>
                  </w:rPr>
                  <m:t xml:space="preserve"> </m:t>
                </m:r>
              </m:e>
            </m:d>
          </m:e>
        </m:d>
      </m:oMath>
      <w:r w:rsidRPr="00145244">
        <w:rPr>
          <w:rFonts w:ascii="Times New Roman" w:hAnsi="Times New Roman" w:cs="Times New Roman"/>
          <w:lang w:val="en-GB"/>
        </w:rPr>
        <w:t xml:space="preserve"> express rounding towards the nearest integer. The maximum gap h has been set to 20 data points (=2 years). </w:t>
      </w:r>
    </w:p>
    <w:p w:rsidR="006C4AA6" w:rsidRPr="00145244" w:rsidRDefault="006C4AA6" w:rsidP="006F2D08">
      <w:pPr>
        <w:spacing w:line="360" w:lineRule="auto"/>
        <w:contextualSpacing/>
        <w:rPr>
          <w:rFonts w:ascii="Times New Roman" w:hAnsi="Times New Roman" w:cs="Times New Roman"/>
          <w:lang w:val="en-GB"/>
        </w:rPr>
      </w:pPr>
    </w:p>
    <w:p w:rsidR="006C4AA6" w:rsidRPr="00145244" w:rsidRDefault="006C4AA6" w:rsidP="006F2D08">
      <w:pPr>
        <w:spacing w:line="360" w:lineRule="auto"/>
        <w:contextualSpacing/>
        <w:rPr>
          <w:rFonts w:ascii="Times New Roman" w:hAnsi="Times New Roman" w:cs="Times New Roman"/>
          <w:lang w:val="en-GB"/>
        </w:rPr>
      </w:pPr>
      <w:r w:rsidRPr="00145244">
        <w:rPr>
          <w:rFonts w:ascii="Times New Roman" w:hAnsi="Times New Roman" w:cs="Times New Roman"/>
          <w:lang w:val="en-GB"/>
        </w:rPr>
        <w:t>To sum up, the results of the sampling process are the two matrices</w:t>
      </w:r>
      <w:r>
        <w:rPr>
          <w:rFonts w:ascii="Times New Roman" w:hAnsi="Times New Roman" w:cs="Times New Roman"/>
          <w:lang w:val="en-GB"/>
        </w:rPr>
        <w:t>:</w:t>
      </w:r>
      <w:r w:rsidRPr="00145244">
        <w:rPr>
          <w:rFonts w:ascii="Times New Roman" w:hAnsi="Times New Roman" w:cs="Times New Roman"/>
          <w:lang w:val="en-GB"/>
        </w:rPr>
        <w:t xml:space="preserve"> X</w:t>
      </w:r>
      <w:r w:rsidRPr="00145244">
        <w:rPr>
          <w:rFonts w:ascii="Times New Roman" w:hAnsi="Times New Roman" w:cs="Times New Roman"/>
          <w:vertAlign w:val="subscript"/>
          <w:lang w:val="en-GB"/>
        </w:rPr>
        <w:t xml:space="preserve"> </w:t>
      </w:r>
      <w:r w:rsidRPr="00145244">
        <w:rPr>
          <w:rFonts w:ascii="Times New Roman" w:hAnsi="Times New Roman" w:cs="Times New Roman"/>
          <w:lang w:val="en-GB"/>
        </w:rPr>
        <w:t>(</w:t>
      </w:r>
      <w:proofErr w:type="spellStart"/>
      <w:r w:rsidRPr="00145244">
        <w:rPr>
          <w:rFonts w:ascii="Times New Roman" w:hAnsi="Times New Roman" w:cs="Times New Roman"/>
          <w:lang w:val="en-GB"/>
        </w:rPr>
        <w:t>i</w:t>
      </w:r>
      <w:proofErr w:type="gramStart"/>
      <w:r w:rsidRPr="00145244">
        <w:rPr>
          <w:rFonts w:ascii="Times New Roman" w:hAnsi="Times New Roman" w:cs="Times New Roman"/>
          <w:lang w:val="en-GB"/>
        </w:rPr>
        <w:t>,j</w:t>
      </w:r>
      <w:proofErr w:type="spellEnd"/>
      <w:proofErr w:type="gramEnd"/>
      <w:r w:rsidRPr="00145244">
        <w:rPr>
          <w:rFonts w:ascii="Times New Roman" w:hAnsi="Times New Roman" w:cs="Times New Roman"/>
          <w:lang w:val="en-GB"/>
        </w:rPr>
        <w:t>) (information about age) and Y (</w:t>
      </w:r>
      <w:proofErr w:type="spellStart"/>
      <w:r w:rsidRPr="00145244">
        <w:rPr>
          <w:rFonts w:ascii="Times New Roman" w:hAnsi="Times New Roman" w:cs="Times New Roman"/>
          <w:lang w:val="en-GB"/>
        </w:rPr>
        <w:t>i,j</w:t>
      </w:r>
      <w:proofErr w:type="spellEnd"/>
      <w:r w:rsidRPr="00145244">
        <w:rPr>
          <w:rFonts w:ascii="Times New Roman" w:hAnsi="Times New Roman" w:cs="Times New Roman"/>
          <w:lang w:val="en-GB"/>
        </w:rPr>
        <w:t xml:space="preserve">) (information about </w:t>
      </w:r>
      <w:r w:rsidRPr="00145244">
        <w:rPr>
          <w:rFonts w:ascii="Times New Roman" w:hAnsi="Times New Roman" w:cs="Times New Roman"/>
          <w:vertAlign w:val="superscript"/>
          <w:lang w:val="en-GB"/>
        </w:rPr>
        <w:t>10</w:t>
      </w:r>
      <w:r w:rsidRPr="00145244">
        <w:rPr>
          <w:rFonts w:ascii="Times New Roman" w:hAnsi="Times New Roman" w:cs="Times New Roman"/>
          <w:lang w:val="en-GB"/>
        </w:rPr>
        <w:t>Be concentrations). They represent the sampling protocol of the computer sampling.</w:t>
      </w:r>
    </w:p>
    <w:p w:rsidR="006C4AA6" w:rsidRDefault="006C4AA6" w:rsidP="006F2D08">
      <w:pPr>
        <w:spacing w:line="360" w:lineRule="auto"/>
        <w:contextualSpacing/>
        <w:rPr>
          <w:rFonts w:ascii="Times New Roman" w:hAnsi="Times New Roman" w:cs="Times New Roman"/>
          <w:lang w:val="en-GB"/>
        </w:rPr>
      </w:pPr>
    </w:p>
    <w:p w:rsidR="00CF37BD" w:rsidRPr="00145244" w:rsidRDefault="00CF37BD" w:rsidP="00CF37BD">
      <w:pPr>
        <w:spacing w:line="360" w:lineRule="auto"/>
        <w:contextualSpacing/>
        <w:rPr>
          <w:rFonts w:ascii="Times New Roman" w:hAnsi="Times New Roman" w:cs="Times New Roman"/>
          <w:b/>
          <w:lang w:val="en-GB"/>
        </w:rPr>
      </w:pPr>
      <w:r>
        <w:rPr>
          <w:rFonts w:ascii="Times New Roman" w:hAnsi="Times New Roman" w:cs="Times New Roman"/>
          <w:b/>
          <w:noProof/>
          <w:lang w:val="en-US"/>
        </w:rPr>
        <w:lastRenderedPageBreak/>
        <w:drawing>
          <wp:inline distT="0" distB="0" distL="0" distR="0" wp14:anchorId="2E9143B6" wp14:editId="15DF5D2F">
            <wp:extent cx="5695950" cy="4219575"/>
            <wp:effectExtent l="0" t="0" r="0" b="9525"/>
            <wp:docPr id="3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5950" cy="4219575"/>
                    </a:xfrm>
                    <a:prstGeom prst="rect">
                      <a:avLst/>
                    </a:prstGeom>
                    <a:noFill/>
                    <a:ln>
                      <a:noFill/>
                    </a:ln>
                  </pic:spPr>
                </pic:pic>
              </a:graphicData>
            </a:graphic>
          </wp:inline>
        </w:drawing>
      </w:r>
    </w:p>
    <w:p w:rsidR="00CF37BD" w:rsidRDefault="00CF37BD" w:rsidP="00CF37BD">
      <w:pPr>
        <w:spacing w:line="360" w:lineRule="auto"/>
        <w:contextualSpacing/>
        <w:rPr>
          <w:rFonts w:ascii="Times New Roman" w:hAnsi="Times New Roman" w:cs="Times New Roman"/>
          <w:lang w:val="en-GB"/>
        </w:rPr>
      </w:pPr>
      <w:r w:rsidRPr="00567F94">
        <w:rPr>
          <w:rFonts w:ascii="Times New Roman" w:hAnsi="Times New Roman" w:cs="Times New Roman"/>
          <w:b/>
          <w:lang w:val="en-GB"/>
        </w:rPr>
        <w:t>Figure S1:</w:t>
      </w:r>
      <w:r w:rsidRPr="00145244">
        <w:rPr>
          <w:rFonts w:ascii="Times New Roman" w:hAnsi="Times New Roman" w:cs="Times New Roman"/>
          <w:lang w:val="en-GB"/>
        </w:rPr>
        <w:t xml:space="preserve"> Schematic representation of</w:t>
      </w:r>
      <w:r>
        <w:rPr>
          <w:rFonts w:ascii="Times New Roman" w:hAnsi="Times New Roman" w:cs="Times New Roman"/>
          <w:lang w:val="en-GB"/>
        </w:rPr>
        <w:t xml:space="preserve"> the sampling modes. (a) Single-</w:t>
      </w:r>
      <w:r w:rsidRPr="00145244">
        <w:rPr>
          <w:rFonts w:ascii="Times New Roman" w:hAnsi="Times New Roman" w:cs="Times New Roman"/>
          <w:lang w:val="en-GB"/>
        </w:rPr>
        <w:t xml:space="preserve">point sampling: At starting point p the first sample is taken </w:t>
      </w:r>
      <w:r>
        <w:rPr>
          <w:rFonts w:ascii="Times New Roman" w:hAnsi="Times New Roman" w:cs="Times New Roman"/>
          <w:lang w:val="en-GB"/>
        </w:rPr>
        <w:t>as a single-</w:t>
      </w:r>
      <w:r w:rsidRPr="00145244">
        <w:rPr>
          <w:rFonts w:ascii="Times New Roman" w:hAnsi="Times New Roman" w:cs="Times New Roman"/>
          <w:lang w:val="en-GB"/>
        </w:rPr>
        <w:t>point measurement (black crosses). The next sample is taken after one sampling interval, composed of the sampling step s and the uncertainty r</w:t>
      </w:r>
      <w:r w:rsidRPr="00145244">
        <w:rPr>
          <w:rFonts w:ascii="Times New Roman" w:hAnsi="Times New Roman" w:cs="Times New Roman"/>
          <w:vertAlign w:val="subscript"/>
          <w:lang w:val="en-GB"/>
        </w:rPr>
        <w:t>1</w:t>
      </w:r>
      <w:r w:rsidRPr="00145244">
        <w:rPr>
          <w:rFonts w:ascii="Times New Roman" w:hAnsi="Times New Roman" w:cs="Times New Roman"/>
          <w:lang w:val="en-GB"/>
        </w:rPr>
        <w:t>. (b) Multi</w:t>
      </w:r>
      <w:r>
        <w:rPr>
          <w:rFonts w:ascii="Times New Roman" w:hAnsi="Times New Roman" w:cs="Times New Roman"/>
          <w:lang w:val="en-GB"/>
        </w:rPr>
        <w:t>-</w:t>
      </w:r>
      <w:r w:rsidRPr="00145244">
        <w:rPr>
          <w:rFonts w:ascii="Times New Roman" w:hAnsi="Times New Roman" w:cs="Times New Roman"/>
          <w:lang w:val="en-GB"/>
        </w:rPr>
        <w:t xml:space="preserve">year sampling: A sample that has the length of one sampling </w:t>
      </w:r>
      <w:proofErr w:type="gramStart"/>
      <w:r w:rsidRPr="00145244">
        <w:rPr>
          <w:rFonts w:ascii="Times New Roman" w:hAnsi="Times New Roman" w:cs="Times New Roman"/>
          <w:lang w:val="en-GB"/>
        </w:rPr>
        <w:t>interval,</w:t>
      </w:r>
      <w:proofErr w:type="gramEnd"/>
      <w:r w:rsidRPr="00145244">
        <w:rPr>
          <w:rFonts w:ascii="Times New Roman" w:hAnsi="Times New Roman" w:cs="Times New Roman"/>
          <w:lang w:val="en-GB"/>
        </w:rPr>
        <w:t xml:space="preserve"> is taken. The average concentration of this whole sample is assigned to the centre point of the sample (indicated by point). (c) Sampling with “missing parts” (subtype of multi</w:t>
      </w:r>
      <w:r>
        <w:rPr>
          <w:rFonts w:ascii="Times New Roman" w:hAnsi="Times New Roman" w:cs="Times New Roman"/>
          <w:lang w:val="en-GB"/>
        </w:rPr>
        <w:t>-</w:t>
      </w:r>
      <w:r w:rsidRPr="00145244">
        <w:rPr>
          <w:rFonts w:ascii="Times New Roman" w:hAnsi="Times New Roman" w:cs="Times New Roman"/>
          <w:lang w:val="en-GB"/>
        </w:rPr>
        <w:t>year sampling) simulates a gap g after one sampling interval. In all modes</w:t>
      </w:r>
      <w:r>
        <w:rPr>
          <w:rFonts w:ascii="Times New Roman" w:hAnsi="Times New Roman" w:cs="Times New Roman"/>
          <w:lang w:val="en-GB"/>
        </w:rPr>
        <w:t>,</w:t>
      </w:r>
      <w:r w:rsidRPr="00145244">
        <w:rPr>
          <w:rFonts w:ascii="Times New Roman" w:hAnsi="Times New Roman" w:cs="Times New Roman"/>
          <w:lang w:val="en-GB"/>
        </w:rPr>
        <w:t xml:space="preserve"> the sampling intervals are not constant because the </w:t>
      </w:r>
      <w:r>
        <w:rPr>
          <w:rFonts w:ascii="Times New Roman" w:hAnsi="Times New Roman" w:cs="Times New Roman"/>
          <w:lang w:val="en-GB"/>
        </w:rPr>
        <w:t>age-model</w:t>
      </w:r>
      <w:r w:rsidRPr="00145244">
        <w:rPr>
          <w:rFonts w:ascii="Times New Roman" w:hAnsi="Times New Roman" w:cs="Times New Roman"/>
          <w:lang w:val="en-GB"/>
        </w:rPr>
        <w:t xml:space="preserve"> uncertainty </w:t>
      </w:r>
      <w:proofErr w:type="spellStart"/>
      <w:r w:rsidRPr="00145244">
        <w:rPr>
          <w:rFonts w:ascii="Times New Roman" w:hAnsi="Times New Roman" w:cs="Times New Roman"/>
          <w:lang w:val="en-GB"/>
        </w:rPr>
        <w:t>r</w:t>
      </w:r>
      <w:r w:rsidRPr="00145244">
        <w:rPr>
          <w:rFonts w:ascii="Times New Roman" w:hAnsi="Times New Roman" w:cs="Times New Roman"/>
          <w:vertAlign w:val="subscript"/>
          <w:lang w:val="en-GB"/>
        </w:rPr>
        <w:t>n</w:t>
      </w:r>
      <w:proofErr w:type="spellEnd"/>
      <w:r w:rsidRPr="00145244">
        <w:rPr>
          <w:rFonts w:ascii="Times New Roman" w:hAnsi="Times New Roman" w:cs="Times New Roman"/>
          <w:lang w:val="en-GB"/>
        </w:rPr>
        <w:t xml:space="preserve"> varies between -10 and 10. Shortened sampling intervals due to a negative </w:t>
      </w:r>
      <w:proofErr w:type="spellStart"/>
      <w:r w:rsidRPr="00145244">
        <w:rPr>
          <w:rFonts w:ascii="Times New Roman" w:hAnsi="Times New Roman" w:cs="Times New Roman"/>
          <w:lang w:val="en-GB"/>
        </w:rPr>
        <w:t>r are</w:t>
      </w:r>
      <w:proofErr w:type="spellEnd"/>
      <w:r w:rsidRPr="00145244">
        <w:rPr>
          <w:rFonts w:ascii="Times New Roman" w:hAnsi="Times New Roman" w:cs="Times New Roman"/>
          <w:lang w:val="en-GB"/>
        </w:rPr>
        <w:t xml:space="preserve"> indicated by dashed lines.</w:t>
      </w:r>
    </w:p>
    <w:p w:rsidR="00CF37BD" w:rsidRDefault="00CF37BD" w:rsidP="00CF37BD">
      <w:pPr>
        <w:spacing w:line="360" w:lineRule="auto"/>
        <w:contextualSpacing/>
        <w:rPr>
          <w:rFonts w:ascii="Times New Roman" w:hAnsi="Times New Roman" w:cs="Times New Roman"/>
          <w:lang w:val="en-GB"/>
        </w:rPr>
      </w:pPr>
    </w:p>
    <w:p w:rsidR="00CF37BD" w:rsidRDefault="00CF37BD" w:rsidP="00CF37BD">
      <w:pPr>
        <w:spacing w:line="360" w:lineRule="auto"/>
        <w:contextualSpacing/>
        <w:rPr>
          <w:rFonts w:ascii="Times New Roman" w:hAnsi="Times New Roman" w:cs="Times New Roman"/>
          <w:lang w:val="en-GB"/>
        </w:rPr>
      </w:pPr>
    </w:p>
    <w:p w:rsidR="00CF37BD" w:rsidRDefault="00CF37BD" w:rsidP="00CF37BD">
      <w:pPr>
        <w:spacing w:line="360" w:lineRule="auto"/>
        <w:contextualSpacing/>
        <w:rPr>
          <w:rFonts w:ascii="Times New Roman" w:hAnsi="Times New Roman" w:cs="Times New Roman"/>
          <w:lang w:val="en-GB"/>
        </w:rPr>
      </w:pPr>
    </w:p>
    <w:p w:rsidR="00CF37BD" w:rsidRDefault="00CF37BD" w:rsidP="00CF37BD">
      <w:pPr>
        <w:spacing w:line="360" w:lineRule="auto"/>
        <w:contextualSpacing/>
        <w:rPr>
          <w:rFonts w:ascii="Times New Roman" w:hAnsi="Times New Roman" w:cs="Times New Roman"/>
          <w:lang w:val="en-GB"/>
        </w:rPr>
      </w:pPr>
    </w:p>
    <w:p w:rsidR="00CF37BD" w:rsidRDefault="00CF37BD" w:rsidP="00CF37BD">
      <w:pPr>
        <w:spacing w:line="360" w:lineRule="auto"/>
        <w:contextualSpacing/>
        <w:rPr>
          <w:rFonts w:ascii="Times New Roman" w:hAnsi="Times New Roman" w:cs="Times New Roman"/>
          <w:lang w:val="en-GB"/>
        </w:rPr>
      </w:pPr>
    </w:p>
    <w:p w:rsidR="00CF37BD" w:rsidRDefault="00CF37BD" w:rsidP="00CF37BD">
      <w:pPr>
        <w:spacing w:line="360" w:lineRule="auto"/>
        <w:contextualSpacing/>
        <w:rPr>
          <w:rFonts w:ascii="Times New Roman" w:hAnsi="Times New Roman" w:cs="Times New Roman"/>
          <w:lang w:val="en-GB"/>
        </w:rPr>
      </w:pPr>
    </w:p>
    <w:p w:rsidR="00CF37BD" w:rsidRDefault="00CF37BD" w:rsidP="00CF37BD">
      <w:pPr>
        <w:spacing w:line="360" w:lineRule="auto"/>
        <w:contextualSpacing/>
        <w:rPr>
          <w:rFonts w:ascii="Times New Roman" w:hAnsi="Times New Roman" w:cs="Times New Roman"/>
          <w:lang w:val="en-GB"/>
        </w:rPr>
      </w:pPr>
    </w:p>
    <w:p w:rsidR="00CF37BD" w:rsidRPr="00CF37BD" w:rsidRDefault="00CF37BD" w:rsidP="00CF37BD">
      <w:pPr>
        <w:spacing w:line="360" w:lineRule="auto"/>
        <w:contextualSpacing/>
        <w:rPr>
          <w:rFonts w:ascii="Times New Roman" w:hAnsi="Times New Roman" w:cs="Times New Roman"/>
          <w:lang w:val="en-GB"/>
        </w:rPr>
      </w:pPr>
    </w:p>
    <w:p w:rsidR="006C4AA6" w:rsidRPr="00167BBD" w:rsidRDefault="00167BBD" w:rsidP="000B5095">
      <w:pPr>
        <w:pStyle w:val="berschrift1"/>
        <w:rPr>
          <w:b/>
          <w:color w:val="auto"/>
          <w:sz w:val="28"/>
          <w:lang w:val="en-GB"/>
        </w:rPr>
      </w:pPr>
      <w:r w:rsidRPr="00167BBD">
        <w:rPr>
          <w:b/>
          <w:color w:val="auto"/>
          <w:sz w:val="28"/>
          <w:lang w:val="en-GB"/>
        </w:rPr>
        <w:lastRenderedPageBreak/>
        <w:t>REFERENCES</w:t>
      </w:r>
    </w:p>
    <w:p w:rsidR="006C4AA6" w:rsidRPr="00145244" w:rsidRDefault="006C4AA6" w:rsidP="000B5095">
      <w:pPr>
        <w:pStyle w:val="CitaviLiteraturverzeichnis"/>
        <w:rPr>
          <w:rFonts w:ascii="Times New Roman" w:hAnsi="Times New Roman" w:cs="Times New Roman"/>
          <w:sz w:val="22"/>
          <w:szCs w:val="22"/>
          <w:lang w:val="it-IT"/>
        </w:rPr>
      </w:pPr>
      <w:r w:rsidRPr="00145244">
        <w:rPr>
          <w:rFonts w:ascii="Times New Roman" w:hAnsi="Times New Roman" w:cs="Times New Roman"/>
          <w:sz w:val="22"/>
          <w:szCs w:val="22"/>
          <w:lang w:val="en-GB"/>
        </w:rPr>
        <w:t xml:space="preserve">Beer J (2000): Long-Term Indirect Indices of Solar Variability. </w:t>
      </w:r>
      <w:r w:rsidRPr="00145244">
        <w:rPr>
          <w:rFonts w:ascii="Times New Roman" w:hAnsi="Times New Roman" w:cs="Times New Roman"/>
          <w:sz w:val="22"/>
          <w:szCs w:val="22"/>
          <w:lang w:val="it-IT"/>
        </w:rPr>
        <w:t xml:space="preserve">In </w:t>
      </w:r>
      <w:r w:rsidRPr="00145244">
        <w:rPr>
          <w:rFonts w:ascii="Times New Roman" w:hAnsi="Times New Roman" w:cs="Times New Roman"/>
          <w:i/>
          <w:iCs/>
          <w:sz w:val="22"/>
          <w:szCs w:val="22"/>
          <w:lang w:val="it-IT"/>
        </w:rPr>
        <w:t>Space Sci Rev</w:t>
      </w:r>
      <w:r w:rsidR="00E11817">
        <w:rPr>
          <w:rFonts w:ascii="Times New Roman" w:hAnsi="Times New Roman" w:cs="Times New Roman"/>
          <w:i/>
          <w:iCs/>
          <w:sz w:val="22"/>
          <w:szCs w:val="22"/>
          <w:lang w:val="it-IT"/>
        </w:rPr>
        <w:t>.,</w:t>
      </w:r>
      <w:r w:rsidRPr="00145244">
        <w:rPr>
          <w:rFonts w:ascii="Times New Roman" w:hAnsi="Times New Roman" w:cs="Times New Roman"/>
          <w:i/>
          <w:iCs/>
          <w:sz w:val="22"/>
          <w:szCs w:val="22"/>
          <w:lang w:val="it-IT"/>
        </w:rPr>
        <w:t xml:space="preserve"> </w:t>
      </w:r>
      <w:r w:rsidRPr="00E11817">
        <w:rPr>
          <w:rFonts w:ascii="Times New Roman" w:hAnsi="Times New Roman" w:cs="Times New Roman"/>
          <w:b/>
          <w:sz w:val="22"/>
          <w:szCs w:val="22"/>
          <w:lang w:val="it-IT"/>
        </w:rPr>
        <w:t>94</w:t>
      </w:r>
      <w:r w:rsidRPr="00145244">
        <w:rPr>
          <w:rFonts w:ascii="Times New Roman" w:hAnsi="Times New Roman" w:cs="Times New Roman"/>
          <w:sz w:val="22"/>
          <w:szCs w:val="22"/>
          <w:lang w:val="it-IT"/>
        </w:rPr>
        <w:t>, 53–66 (doi: 10.1007/978-94-010-0888-4_5)</w:t>
      </w:r>
    </w:p>
    <w:p w:rsidR="006C4AA6" w:rsidRPr="00145244" w:rsidRDefault="006C4AA6" w:rsidP="000B5095">
      <w:pPr>
        <w:pStyle w:val="CitaviLiteraturverzeichnis"/>
        <w:rPr>
          <w:rFonts w:ascii="Times New Roman" w:hAnsi="Times New Roman" w:cs="Times New Roman"/>
          <w:sz w:val="22"/>
          <w:szCs w:val="22"/>
          <w:lang w:val="en-GB"/>
        </w:rPr>
      </w:pPr>
      <w:r w:rsidRPr="00145244">
        <w:rPr>
          <w:rFonts w:ascii="Times New Roman" w:hAnsi="Times New Roman" w:cs="Times New Roman"/>
          <w:sz w:val="22"/>
          <w:szCs w:val="22"/>
          <w:lang w:val="en-GB"/>
        </w:rPr>
        <w:t xml:space="preserve">Beer J, McCracken KG and </w:t>
      </w:r>
      <w:proofErr w:type="spellStart"/>
      <w:r w:rsidRPr="00145244">
        <w:rPr>
          <w:rFonts w:ascii="Times New Roman" w:hAnsi="Times New Roman" w:cs="Times New Roman"/>
          <w:sz w:val="22"/>
          <w:szCs w:val="22"/>
          <w:lang w:val="en-GB"/>
        </w:rPr>
        <w:t>Steiger</w:t>
      </w:r>
      <w:proofErr w:type="spellEnd"/>
      <w:r w:rsidRPr="00145244">
        <w:rPr>
          <w:rFonts w:ascii="Times New Roman" w:hAnsi="Times New Roman" w:cs="Times New Roman"/>
          <w:sz w:val="22"/>
          <w:szCs w:val="22"/>
          <w:lang w:val="en-GB"/>
        </w:rPr>
        <w:t xml:space="preserve"> R von (2012): </w:t>
      </w:r>
      <w:r w:rsidRPr="00145244">
        <w:rPr>
          <w:rFonts w:ascii="Times New Roman" w:hAnsi="Times New Roman" w:cs="Times New Roman"/>
          <w:i/>
          <w:sz w:val="22"/>
          <w:szCs w:val="22"/>
          <w:lang w:val="en-GB"/>
        </w:rPr>
        <w:t>Cosmogenic radionuclides. Theory and applications in the terrestrial and space environments</w:t>
      </w:r>
      <w:r w:rsidRPr="00145244">
        <w:rPr>
          <w:rFonts w:ascii="Times New Roman" w:hAnsi="Times New Roman" w:cs="Times New Roman"/>
          <w:sz w:val="22"/>
          <w:szCs w:val="22"/>
          <w:lang w:val="en-GB"/>
        </w:rPr>
        <w:t>, Springer. Heidelberg and New York, 260-262</w:t>
      </w:r>
    </w:p>
    <w:p w:rsidR="006C4AA6" w:rsidRPr="00145244" w:rsidRDefault="006C4AA6" w:rsidP="000B5095">
      <w:pPr>
        <w:pStyle w:val="CitaviLiteraturverzeichnis"/>
        <w:rPr>
          <w:rFonts w:ascii="Times New Roman" w:hAnsi="Times New Roman" w:cs="Times New Roman"/>
          <w:sz w:val="22"/>
          <w:szCs w:val="22"/>
          <w:lang w:val="en-GB"/>
        </w:rPr>
      </w:pPr>
      <w:r w:rsidRPr="00145244">
        <w:rPr>
          <w:rFonts w:ascii="Times New Roman" w:hAnsi="Times New Roman" w:cs="Times New Roman"/>
          <w:sz w:val="22"/>
          <w:szCs w:val="22"/>
          <w:lang w:val="en-GB"/>
        </w:rPr>
        <w:t xml:space="preserve">McCracken KG (2003): The Accuracy of Cosmogenic </w:t>
      </w:r>
      <w:r w:rsidRPr="00145244">
        <w:rPr>
          <w:rFonts w:ascii="Times New Roman" w:hAnsi="Times New Roman" w:cs="Times New Roman"/>
          <w:sz w:val="22"/>
          <w:szCs w:val="22"/>
          <w:vertAlign w:val="superscript"/>
          <w:lang w:val="en-GB"/>
        </w:rPr>
        <w:t>10</w:t>
      </w:r>
      <w:r w:rsidRPr="00145244">
        <w:rPr>
          <w:rFonts w:ascii="Times New Roman" w:hAnsi="Times New Roman" w:cs="Times New Roman"/>
          <w:sz w:val="22"/>
          <w:szCs w:val="22"/>
          <w:lang w:val="en-GB"/>
        </w:rPr>
        <w:t xml:space="preserve">Be as a Quantitative Measurement of the GCR. </w:t>
      </w:r>
      <w:r w:rsidRPr="00145244">
        <w:rPr>
          <w:rFonts w:ascii="Times New Roman" w:hAnsi="Times New Roman" w:cs="Times New Roman"/>
          <w:sz w:val="22"/>
          <w:szCs w:val="22"/>
          <w:lang w:val="it-IT"/>
        </w:rPr>
        <w:t xml:space="preserve">In </w:t>
      </w:r>
      <w:proofErr w:type="spellStart"/>
      <w:r w:rsidRPr="00145244">
        <w:rPr>
          <w:rFonts w:ascii="Times New Roman" w:hAnsi="Times New Roman" w:cs="Times New Roman"/>
          <w:sz w:val="22"/>
          <w:szCs w:val="22"/>
          <w:lang w:val="it-IT"/>
        </w:rPr>
        <w:t>Kajita</w:t>
      </w:r>
      <w:proofErr w:type="spellEnd"/>
      <w:r w:rsidR="00D23616" w:rsidRPr="00D23616">
        <w:rPr>
          <w:rFonts w:ascii="Times New Roman" w:hAnsi="Times New Roman" w:cs="Times New Roman"/>
          <w:sz w:val="22"/>
          <w:szCs w:val="22"/>
          <w:lang w:val="it-IT"/>
        </w:rPr>
        <w:t xml:space="preserve"> </w:t>
      </w:r>
      <w:r w:rsidR="00D23616" w:rsidRPr="00145244">
        <w:rPr>
          <w:rFonts w:ascii="Times New Roman" w:hAnsi="Times New Roman" w:cs="Times New Roman"/>
          <w:sz w:val="22"/>
          <w:szCs w:val="22"/>
          <w:lang w:val="it-IT"/>
        </w:rPr>
        <w:t>T</w:t>
      </w:r>
      <w:r w:rsidR="00D23616">
        <w:rPr>
          <w:rFonts w:ascii="Times New Roman" w:hAnsi="Times New Roman" w:cs="Times New Roman"/>
          <w:sz w:val="22"/>
          <w:szCs w:val="22"/>
          <w:lang w:val="it-IT"/>
        </w:rPr>
        <w:t xml:space="preserve">, </w:t>
      </w:r>
      <w:proofErr w:type="spellStart"/>
      <w:r w:rsidRPr="00145244">
        <w:rPr>
          <w:rFonts w:ascii="Times New Roman" w:hAnsi="Times New Roman" w:cs="Times New Roman"/>
          <w:sz w:val="22"/>
          <w:szCs w:val="22"/>
          <w:lang w:val="it-IT"/>
        </w:rPr>
        <w:t>Asaoka</w:t>
      </w:r>
      <w:proofErr w:type="spellEnd"/>
      <w:r w:rsidR="00D23616">
        <w:rPr>
          <w:rFonts w:ascii="Times New Roman" w:hAnsi="Times New Roman" w:cs="Times New Roman"/>
          <w:sz w:val="22"/>
          <w:szCs w:val="22"/>
          <w:lang w:val="it-IT"/>
        </w:rPr>
        <w:t xml:space="preserve"> Y, </w:t>
      </w:r>
      <w:proofErr w:type="spellStart"/>
      <w:r w:rsidRPr="00145244">
        <w:rPr>
          <w:rFonts w:ascii="Times New Roman" w:hAnsi="Times New Roman" w:cs="Times New Roman"/>
          <w:sz w:val="22"/>
          <w:szCs w:val="22"/>
          <w:lang w:val="it-IT"/>
        </w:rPr>
        <w:t>Kawachi</w:t>
      </w:r>
      <w:proofErr w:type="spellEnd"/>
      <w:r w:rsidR="00D23616">
        <w:rPr>
          <w:rFonts w:ascii="Times New Roman" w:hAnsi="Times New Roman" w:cs="Times New Roman"/>
          <w:sz w:val="22"/>
          <w:szCs w:val="22"/>
          <w:lang w:val="it-IT"/>
        </w:rPr>
        <w:t xml:space="preserve"> A, </w:t>
      </w:r>
      <w:proofErr w:type="spellStart"/>
      <w:r w:rsidRPr="00145244">
        <w:rPr>
          <w:rFonts w:ascii="Times New Roman" w:hAnsi="Times New Roman" w:cs="Times New Roman"/>
          <w:sz w:val="22"/>
          <w:szCs w:val="22"/>
          <w:lang w:val="it-IT"/>
        </w:rPr>
        <w:t>Matsubara</w:t>
      </w:r>
      <w:proofErr w:type="spellEnd"/>
      <w:r w:rsidR="00D23616">
        <w:rPr>
          <w:rFonts w:ascii="Times New Roman" w:hAnsi="Times New Roman" w:cs="Times New Roman"/>
          <w:sz w:val="22"/>
          <w:szCs w:val="22"/>
          <w:lang w:val="it-IT"/>
        </w:rPr>
        <w:t xml:space="preserve"> Y and</w:t>
      </w:r>
      <w:proofErr w:type="gramStart"/>
      <w:r w:rsidR="00D23616">
        <w:rPr>
          <w:rFonts w:ascii="Times New Roman" w:hAnsi="Times New Roman" w:cs="Times New Roman"/>
          <w:sz w:val="22"/>
          <w:szCs w:val="22"/>
          <w:lang w:val="it-IT"/>
        </w:rPr>
        <w:t xml:space="preserve"> </w:t>
      </w:r>
      <w:bookmarkStart w:id="0" w:name="_GoBack"/>
      <w:bookmarkEnd w:id="0"/>
      <w:r w:rsidRPr="00145244">
        <w:rPr>
          <w:rFonts w:ascii="Times New Roman" w:hAnsi="Times New Roman" w:cs="Times New Roman"/>
          <w:sz w:val="22"/>
          <w:szCs w:val="22"/>
          <w:lang w:val="it-IT"/>
        </w:rPr>
        <w:t xml:space="preserve"> </w:t>
      </w:r>
      <w:proofErr w:type="spellStart"/>
      <w:proofErr w:type="gramEnd"/>
      <w:r w:rsidRPr="00145244">
        <w:rPr>
          <w:rFonts w:ascii="Times New Roman" w:hAnsi="Times New Roman" w:cs="Times New Roman"/>
          <w:sz w:val="22"/>
          <w:szCs w:val="22"/>
          <w:lang w:val="it-IT"/>
        </w:rPr>
        <w:t>Sasaki</w:t>
      </w:r>
      <w:proofErr w:type="spellEnd"/>
      <w:r w:rsidR="00D23616">
        <w:rPr>
          <w:rFonts w:ascii="Times New Roman" w:hAnsi="Times New Roman" w:cs="Times New Roman"/>
          <w:sz w:val="22"/>
          <w:szCs w:val="22"/>
          <w:lang w:val="it-IT"/>
        </w:rPr>
        <w:t xml:space="preserve"> M</w:t>
      </w:r>
      <w:r w:rsidRPr="00145244">
        <w:rPr>
          <w:rFonts w:ascii="Times New Roman" w:hAnsi="Times New Roman" w:cs="Times New Roman"/>
          <w:sz w:val="22"/>
          <w:szCs w:val="22"/>
          <w:lang w:val="it-IT"/>
        </w:rPr>
        <w:t xml:space="preserve"> </w:t>
      </w:r>
      <w:proofErr w:type="spellStart"/>
      <w:r w:rsidR="00846D94">
        <w:rPr>
          <w:rFonts w:ascii="Times New Roman" w:hAnsi="Times New Roman" w:cs="Times New Roman"/>
          <w:sz w:val="22"/>
          <w:szCs w:val="22"/>
          <w:lang w:val="it-IT"/>
        </w:rPr>
        <w:t>eds</w:t>
      </w:r>
      <w:proofErr w:type="spellEnd"/>
      <w:r w:rsidR="00846D94">
        <w:rPr>
          <w:rFonts w:ascii="Times New Roman" w:hAnsi="Times New Roman" w:cs="Times New Roman"/>
          <w:sz w:val="22"/>
          <w:szCs w:val="22"/>
          <w:lang w:val="it-IT"/>
        </w:rPr>
        <w:t>.</w:t>
      </w:r>
      <w:r w:rsidRPr="00145244">
        <w:rPr>
          <w:rFonts w:ascii="Times New Roman" w:hAnsi="Times New Roman" w:cs="Times New Roman"/>
          <w:sz w:val="22"/>
          <w:szCs w:val="22"/>
          <w:lang w:val="it-IT"/>
        </w:rPr>
        <w:t xml:space="preserve"> </w:t>
      </w:r>
      <w:r w:rsidRPr="00145244">
        <w:rPr>
          <w:rFonts w:ascii="Times New Roman" w:hAnsi="Times New Roman" w:cs="Times New Roman"/>
          <w:i/>
          <w:sz w:val="22"/>
          <w:szCs w:val="22"/>
          <w:lang w:val="en-GB"/>
        </w:rPr>
        <w:t>Proceedings of the 28th International Cosmic Ray Conference. July 31-August 7, 2003. Tsukuba, Japan.</w:t>
      </w:r>
      <w:r w:rsidRPr="00145244">
        <w:rPr>
          <w:rFonts w:ascii="Times New Roman" w:hAnsi="Times New Roman" w:cs="Times New Roman"/>
          <w:sz w:val="22"/>
          <w:szCs w:val="22"/>
          <w:lang w:val="en-GB"/>
        </w:rPr>
        <w:t xml:space="preserve"> Frontiers Science Series. Tokyo, Japan, 4127–4130</w:t>
      </w:r>
    </w:p>
    <w:p w:rsidR="00E11817" w:rsidRPr="00F732CB" w:rsidRDefault="00E11817" w:rsidP="00E11817">
      <w:pPr>
        <w:pStyle w:val="CitaviLiteraturverzeichnis"/>
        <w:rPr>
          <w:rFonts w:ascii="Times New Roman" w:hAnsi="Times New Roman" w:cs="Times New Roman"/>
          <w:sz w:val="22"/>
          <w:szCs w:val="22"/>
          <w:lang w:val="en-GB"/>
        </w:rPr>
      </w:pPr>
      <w:r w:rsidRPr="00F732CB">
        <w:rPr>
          <w:rFonts w:ascii="Times New Roman" w:hAnsi="Times New Roman" w:cs="Times New Roman"/>
          <w:sz w:val="22"/>
          <w:szCs w:val="22"/>
          <w:lang w:val="en-GB"/>
        </w:rPr>
        <w:t xml:space="preserve">McCracken KG (2004) Geomagnetic and atmospheric effects upon the cosmogenic </w:t>
      </w:r>
      <w:r w:rsidRPr="00764779">
        <w:rPr>
          <w:rFonts w:ascii="Times New Roman" w:hAnsi="Times New Roman" w:cs="Times New Roman"/>
          <w:sz w:val="22"/>
          <w:szCs w:val="22"/>
          <w:vertAlign w:val="superscript"/>
          <w:lang w:val="en-GB"/>
        </w:rPr>
        <w:t>10</w:t>
      </w:r>
      <w:r w:rsidRPr="00F732CB">
        <w:rPr>
          <w:rFonts w:ascii="Times New Roman" w:hAnsi="Times New Roman" w:cs="Times New Roman"/>
          <w:sz w:val="22"/>
          <w:szCs w:val="22"/>
          <w:lang w:val="en-GB"/>
        </w:rPr>
        <w:t xml:space="preserve">Be observed in polar ice. </w:t>
      </w:r>
      <w:r w:rsidRPr="00F732CB">
        <w:rPr>
          <w:rFonts w:ascii="Times New Roman" w:hAnsi="Times New Roman" w:cs="Times New Roman"/>
          <w:i/>
          <w:iCs/>
          <w:sz w:val="22"/>
          <w:szCs w:val="22"/>
          <w:lang w:val="en-GB"/>
        </w:rPr>
        <w:t xml:space="preserve">J. </w:t>
      </w:r>
      <w:proofErr w:type="spellStart"/>
      <w:r w:rsidRPr="00F732CB">
        <w:rPr>
          <w:rFonts w:ascii="Times New Roman" w:hAnsi="Times New Roman" w:cs="Times New Roman"/>
          <w:i/>
          <w:iCs/>
          <w:sz w:val="22"/>
          <w:szCs w:val="22"/>
          <w:lang w:val="en-GB"/>
        </w:rPr>
        <w:t>Geophys</w:t>
      </w:r>
      <w:proofErr w:type="spellEnd"/>
      <w:r w:rsidRPr="00F732CB">
        <w:rPr>
          <w:rFonts w:ascii="Times New Roman" w:hAnsi="Times New Roman" w:cs="Times New Roman"/>
          <w:i/>
          <w:iCs/>
          <w:sz w:val="22"/>
          <w:szCs w:val="22"/>
          <w:lang w:val="en-GB"/>
        </w:rPr>
        <w:t>. Res.</w:t>
      </w:r>
      <w:r>
        <w:rPr>
          <w:rFonts w:ascii="Times New Roman" w:hAnsi="Times New Roman" w:cs="Times New Roman"/>
          <w:i/>
          <w:iCs/>
          <w:sz w:val="22"/>
          <w:szCs w:val="22"/>
          <w:lang w:val="en-GB"/>
        </w:rPr>
        <w:t>,</w:t>
      </w:r>
      <w:r w:rsidRPr="00F732CB">
        <w:rPr>
          <w:rFonts w:ascii="Times New Roman" w:hAnsi="Times New Roman" w:cs="Times New Roman"/>
          <w:i/>
          <w:iCs/>
          <w:sz w:val="22"/>
          <w:szCs w:val="22"/>
          <w:lang w:val="en-GB"/>
        </w:rPr>
        <w:t xml:space="preserve"> </w:t>
      </w:r>
      <w:r w:rsidRPr="001C4EF5">
        <w:rPr>
          <w:rFonts w:ascii="Times New Roman" w:hAnsi="Times New Roman" w:cs="Times New Roman"/>
          <w:b/>
          <w:bCs/>
          <w:sz w:val="22"/>
          <w:szCs w:val="22"/>
          <w:lang w:val="en-GB"/>
        </w:rPr>
        <w:t>109</w:t>
      </w:r>
      <w:r w:rsidRPr="00F732CB">
        <w:rPr>
          <w:rFonts w:ascii="Times New Roman" w:hAnsi="Times New Roman" w:cs="Times New Roman"/>
          <w:sz w:val="22"/>
          <w:szCs w:val="22"/>
          <w:lang w:val="en-GB"/>
        </w:rPr>
        <w:t>(A4), A04101 (</w:t>
      </w:r>
      <w:proofErr w:type="spellStart"/>
      <w:r w:rsidRPr="00F732CB">
        <w:rPr>
          <w:rFonts w:ascii="Times New Roman" w:hAnsi="Times New Roman" w:cs="Times New Roman"/>
          <w:sz w:val="22"/>
          <w:szCs w:val="22"/>
          <w:lang w:val="en-GB"/>
        </w:rPr>
        <w:t>doi</w:t>
      </w:r>
      <w:proofErr w:type="spellEnd"/>
      <w:r w:rsidRPr="00F732CB">
        <w:rPr>
          <w:rFonts w:ascii="Times New Roman" w:hAnsi="Times New Roman" w:cs="Times New Roman"/>
          <w:sz w:val="22"/>
          <w:szCs w:val="22"/>
          <w:lang w:val="en-GB"/>
        </w:rPr>
        <w:t>: 10.1029/2003JA010060)</w:t>
      </w:r>
    </w:p>
    <w:p w:rsidR="006C4AA6" w:rsidRPr="00567F94" w:rsidRDefault="006C4AA6" w:rsidP="00567F94">
      <w:pPr>
        <w:pStyle w:val="CitaviLiteraturverzeichnis"/>
        <w:rPr>
          <w:rFonts w:ascii="Times New Roman" w:hAnsi="Times New Roman" w:cs="Times New Roman"/>
          <w:sz w:val="22"/>
          <w:szCs w:val="22"/>
          <w:lang w:val="en-GB"/>
        </w:rPr>
      </w:pPr>
      <w:r w:rsidRPr="00145244">
        <w:rPr>
          <w:rFonts w:ascii="Times New Roman" w:hAnsi="Times New Roman" w:cs="Times New Roman"/>
          <w:sz w:val="22"/>
          <w:szCs w:val="22"/>
          <w:lang w:val="en-GB"/>
        </w:rPr>
        <w:t xml:space="preserve">McCracken KG, McDonald FB, Beer J, </w:t>
      </w:r>
      <w:proofErr w:type="spellStart"/>
      <w:r w:rsidRPr="00145244">
        <w:rPr>
          <w:rFonts w:ascii="Times New Roman" w:hAnsi="Times New Roman" w:cs="Times New Roman"/>
          <w:sz w:val="22"/>
          <w:szCs w:val="22"/>
          <w:lang w:val="en-GB"/>
        </w:rPr>
        <w:t>Raisbeck</w:t>
      </w:r>
      <w:proofErr w:type="spellEnd"/>
      <w:r w:rsidRPr="00145244">
        <w:rPr>
          <w:rFonts w:ascii="Times New Roman" w:hAnsi="Times New Roman" w:cs="Times New Roman"/>
          <w:sz w:val="22"/>
          <w:szCs w:val="22"/>
          <w:lang w:val="en-GB"/>
        </w:rPr>
        <w:t xml:space="preserve"> GM and </w:t>
      </w:r>
      <w:proofErr w:type="spellStart"/>
      <w:r w:rsidRPr="00145244">
        <w:rPr>
          <w:rFonts w:ascii="Times New Roman" w:hAnsi="Times New Roman" w:cs="Times New Roman"/>
          <w:sz w:val="22"/>
          <w:szCs w:val="22"/>
          <w:lang w:val="en-GB"/>
        </w:rPr>
        <w:t>Yiou</w:t>
      </w:r>
      <w:proofErr w:type="spellEnd"/>
      <w:r w:rsidRPr="00145244">
        <w:rPr>
          <w:rFonts w:ascii="Times New Roman" w:hAnsi="Times New Roman" w:cs="Times New Roman"/>
          <w:sz w:val="22"/>
          <w:szCs w:val="22"/>
          <w:lang w:val="en-GB"/>
        </w:rPr>
        <w:t xml:space="preserve"> F (2004): A phenomenological study of the long-term cosmic ray modulation, 850–1958 AD. In </w:t>
      </w:r>
      <w:r w:rsidRPr="00145244">
        <w:rPr>
          <w:rFonts w:ascii="Times New Roman" w:hAnsi="Times New Roman" w:cs="Times New Roman"/>
          <w:i/>
          <w:iCs/>
          <w:sz w:val="22"/>
          <w:szCs w:val="22"/>
          <w:lang w:val="en-GB"/>
        </w:rPr>
        <w:t xml:space="preserve">J. </w:t>
      </w:r>
      <w:proofErr w:type="spellStart"/>
      <w:r w:rsidRPr="00145244">
        <w:rPr>
          <w:rFonts w:ascii="Times New Roman" w:hAnsi="Times New Roman" w:cs="Times New Roman"/>
          <w:i/>
          <w:iCs/>
          <w:sz w:val="22"/>
          <w:szCs w:val="22"/>
          <w:lang w:val="en-GB"/>
        </w:rPr>
        <w:t>Geophys</w:t>
      </w:r>
      <w:proofErr w:type="spellEnd"/>
      <w:r w:rsidRPr="00145244">
        <w:rPr>
          <w:rFonts w:ascii="Times New Roman" w:hAnsi="Times New Roman" w:cs="Times New Roman"/>
          <w:i/>
          <w:iCs/>
          <w:sz w:val="22"/>
          <w:szCs w:val="22"/>
          <w:lang w:val="en-GB"/>
        </w:rPr>
        <w:t>. Res.</w:t>
      </w:r>
      <w:r w:rsidR="00846D94">
        <w:rPr>
          <w:rFonts w:ascii="Times New Roman" w:hAnsi="Times New Roman" w:cs="Times New Roman"/>
          <w:i/>
          <w:iCs/>
          <w:sz w:val="22"/>
          <w:szCs w:val="22"/>
          <w:lang w:val="en-GB"/>
        </w:rPr>
        <w:t>,</w:t>
      </w:r>
      <w:r w:rsidRPr="00145244">
        <w:rPr>
          <w:rFonts w:ascii="Times New Roman" w:hAnsi="Times New Roman" w:cs="Times New Roman"/>
          <w:i/>
          <w:iCs/>
          <w:sz w:val="22"/>
          <w:szCs w:val="22"/>
          <w:lang w:val="en-GB"/>
        </w:rPr>
        <w:t xml:space="preserve"> </w:t>
      </w:r>
      <w:r w:rsidRPr="00E11817">
        <w:rPr>
          <w:rFonts w:ascii="Times New Roman" w:hAnsi="Times New Roman" w:cs="Times New Roman"/>
          <w:b/>
          <w:sz w:val="22"/>
          <w:szCs w:val="22"/>
          <w:lang w:val="en-GB"/>
        </w:rPr>
        <w:t>109</w:t>
      </w:r>
      <w:r w:rsidRPr="00145244">
        <w:rPr>
          <w:rFonts w:ascii="Times New Roman" w:hAnsi="Times New Roman" w:cs="Times New Roman"/>
          <w:sz w:val="22"/>
          <w:szCs w:val="22"/>
          <w:lang w:val="en-GB"/>
        </w:rPr>
        <w:t>, A12103 (</w:t>
      </w:r>
      <w:proofErr w:type="spellStart"/>
      <w:r w:rsidRPr="00145244">
        <w:rPr>
          <w:rFonts w:ascii="Times New Roman" w:hAnsi="Times New Roman" w:cs="Times New Roman"/>
          <w:sz w:val="22"/>
          <w:szCs w:val="22"/>
          <w:lang w:val="en-GB"/>
        </w:rPr>
        <w:t>doi</w:t>
      </w:r>
      <w:proofErr w:type="spellEnd"/>
      <w:r w:rsidRPr="00145244">
        <w:rPr>
          <w:rFonts w:ascii="Times New Roman" w:hAnsi="Times New Roman" w:cs="Times New Roman"/>
          <w:sz w:val="22"/>
          <w:szCs w:val="22"/>
          <w:lang w:val="en-GB"/>
        </w:rPr>
        <w:t>: 10.1029/2004JA010685)</w:t>
      </w:r>
    </w:p>
    <w:p w:rsidR="006C4AA6" w:rsidRPr="00145244" w:rsidRDefault="006C4AA6" w:rsidP="006F2D08">
      <w:pPr>
        <w:spacing w:line="360" w:lineRule="auto"/>
        <w:contextualSpacing/>
        <w:rPr>
          <w:rFonts w:ascii="Times New Roman" w:hAnsi="Times New Roman" w:cs="Times New Roman"/>
          <w:lang w:val="en-GB"/>
        </w:rPr>
      </w:pPr>
    </w:p>
    <w:p w:rsidR="006C4AA6" w:rsidRPr="00145244" w:rsidRDefault="006C4AA6" w:rsidP="006F2D08">
      <w:pPr>
        <w:spacing w:line="360" w:lineRule="auto"/>
        <w:contextualSpacing/>
        <w:rPr>
          <w:rFonts w:ascii="Times New Roman" w:hAnsi="Times New Roman" w:cs="Times New Roman"/>
          <w:lang w:val="en-GB"/>
        </w:rPr>
      </w:pPr>
    </w:p>
    <w:p w:rsidR="006C4AA6" w:rsidRPr="00145244" w:rsidRDefault="006C4AA6" w:rsidP="006F2D08">
      <w:pPr>
        <w:spacing w:line="360" w:lineRule="auto"/>
        <w:contextualSpacing/>
        <w:rPr>
          <w:rFonts w:ascii="Times New Roman" w:hAnsi="Times New Roman" w:cs="Times New Roman"/>
          <w:lang w:val="en-GB"/>
        </w:rPr>
      </w:pPr>
    </w:p>
    <w:p w:rsidR="006C4AA6" w:rsidRPr="00145244" w:rsidRDefault="006C4AA6" w:rsidP="006F2D08">
      <w:pPr>
        <w:spacing w:line="360" w:lineRule="auto"/>
        <w:contextualSpacing/>
        <w:rPr>
          <w:rFonts w:ascii="Times New Roman" w:hAnsi="Times New Roman" w:cs="Times New Roman"/>
          <w:lang w:val="en-GB"/>
        </w:rPr>
      </w:pPr>
    </w:p>
    <w:sectPr w:rsidR="006C4AA6" w:rsidRPr="00145244" w:rsidSect="00A94F9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E59" w:rsidRDefault="001C7E59" w:rsidP="00567F94">
      <w:pPr>
        <w:spacing w:after="0" w:line="240" w:lineRule="auto"/>
      </w:pPr>
      <w:r>
        <w:separator/>
      </w:r>
    </w:p>
  </w:endnote>
  <w:endnote w:type="continuationSeparator" w:id="0">
    <w:p w:rsidR="001C7E59" w:rsidRDefault="001C7E59" w:rsidP="00567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94" w:rsidRDefault="00567F9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94" w:rsidRDefault="00567F9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94" w:rsidRDefault="00567F9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E59" w:rsidRDefault="001C7E59" w:rsidP="00567F94">
      <w:pPr>
        <w:spacing w:after="0" w:line="240" w:lineRule="auto"/>
      </w:pPr>
      <w:r>
        <w:separator/>
      </w:r>
    </w:p>
  </w:footnote>
  <w:footnote w:type="continuationSeparator" w:id="0">
    <w:p w:rsidR="001C7E59" w:rsidRDefault="001C7E59" w:rsidP="00567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94" w:rsidRDefault="00567F9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94" w:rsidRDefault="00567F9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94" w:rsidRDefault="00567F9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84757"/>
    <w:multiLevelType w:val="hybridMultilevel"/>
    <w:tmpl w:val="9DC058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ACD66F6"/>
    <w:multiLevelType w:val="hybridMultilevel"/>
    <w:tmpl w:val="4E8A8E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D08"/>
    <w:rsid w:val="0002103A"/>
    <w:rsid w:val="00055599"/>
    <w:rsid w:val="00067243"/>
    <w:rsid w:val="000A2190"/>
    <w:rsid w:val="000A444A"/>
    <w:rsid w:val="000A52D3"/>
    <w:rsid w:val="000B5095"/>
    <w:rsid w:val="000B64A4"/>
    <w:rsid w:val="000E3C93"/>
    <w:rsid w:val="00145244"/>
    <w:rsid w:val="00167BBD"/>
    <w:rsid w:val="00191BEB"/>
    <w:rsid w:val="001C7E59"/>
    <w:rsid w:val="002018E0"/>
    <w:rsid w:val="002C048C"/>
    <w:rsid w:val="003612BD"/>
    <w:rsid w:val="003774A5"/>
    <w:rsid w:val="003C27E0"/>
    <w:rsid w:val="003E7675"/>
    <w:rsid w:val="00407E3A"/>
    <w:rsid w:val="004B2679"/>
    <w:rsid w:val="00567F94"/>
    <w:rsid w:val="005A7C18"/>
    <w:rsid w:val="005C0FBE"/>
    <w:rsid w:val="005C2882"/>
    <w:rsid w:val="005C3789"/>
    <w:rsid w:val="00605848"/>
    <w:rsid w:val="006A1A47"/>
    <w:rsid w:val="006C4AA6"/>
    <w:rsid w:val="006F2D08"/>
    <w:rsid w:val="00754C24"/>
    <w:rsid w:val="007D7A6C"/>
    <w:rsid w:val="008041F3"/>
    <w:rsid w:val="008231F5"/>
    <w:rsid w:val="008319E8"/>
    <w:rsid w:val="00846D94"/>
    <w:rsid w:val="00856615"/>
    <w:rsid w:val="008646E9"/>
    <w:rsid w:val="008B2D04"/>
    <w:rsid w:val="008E2BA6"/>
    <w:rsid w:val="00902CCC"/>
    <w:rsid w:val="00911A5A"/>
    <w:rsid w:val="009E7D93"/>
    <w:rsid w:val="00A416F0"/>
    <w:rsid w:val="00A62B50"/>
    <w:rsid w:val="00A6452D"/>
    <w:rsid w:val="00A94F94"/>
    <w:rsid w:val="00AA7C4D"/>
    <w:rsid w:val="00AF2A22"/>
    <w:rsid w:val="00B012C9"/>
    <w:rsid w:val="00B60B23"/>
    <w:rsid w:val="00B737D6"/>
    <w:rsid w:val="00B91687"/>
    <w:rsid w:val="00BD378B"/>
    <w:rsid w:val="00C1249F"/>
    <w:rsid w:val="00C35150"/>
    <w:rsid w:val="00C54F5F"/>
    <w:rsid w:val="00CF37BD"/>
    <w:rsid w:val="00D15724"/>
    <w:rsid w:val="00D23616"/>
    <w:rsid w:val="00D266D4"/>
    <w:rsid w:val="00D946CC"/>
    <w:rsid w:val="00DB5C23"/>
    <w:rsid w:val="00DC4D9E"/>
    <w:rsid w:val="00DC4E03"/>
    <w:rsid w:val="00E10F14"/>
    <w:rsid w:val="00E11817"/>
    <w:rsid w:val="00E52DA2"/>
    <w:rsid w:val="00E55861"/>
    <w:rsid w:val="00E67F10"/>
    <w:rsid w:val="00E73DB1"/>
    <w:rsid w:val="00EF419E"/>
    <w:rsid w:val="00F4173D"/>
    <w:rsid w:val="00F84E9A"/>
    <w:rsid w:val="00FA3283"/>
    <w:rsid w:val="00FA7F9A"/>
    <w:rsid w:val="00FB2F12"/>
    <w:rsid w:val="00FC3A1C"/>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4F94"/>
    <w:pPr>
      <w:spacing w:after="160" w:line="259" w:lineRule="auto"/>
    </w:pPr>
    <w:rPr>
      <w:lang w:eastAsia="en-US"/>
    </w:rPr>
  </w:style>
  <w:style w:type="paragraph" w:styleId="berschrift1">
    <w:name w:val="heading 1"/>
    <w:basedOn w:val="Standard"/>
    <w:next w:val="Standard"/>
    <w:link w:val="berschrift1Zchn"/>
    <w:uiPriority w:val="99"/>
    <w:qFormat/>
    <w:rsid w:val="006F2D08"/>
    <w:pPr>
      <w:keepNext/>
      <w:keepLines/>
      <w:spacing w:before="240" w:after="0" w:line="360" w:lineRule="auto"/>
      <w:contextualSpacing/>
      <w:jc w:val="both"/>
      <w:outlineLvl w:val="0"/>
    </w:pPr>
    <w:rPr>
      <w:rFonts w:ascii="Calibri Light" w:hAnsi="Calibri Light" w:cs="Times New Roman"/>
      <w:color w:val="2E74B5"/>
      <w:sz w:val="32"/>
      <w:szCs w:val="20"/>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6F2D08"/>
    <w:rPr>
      <w:rFonts w:ascii="Calibri Light" w:eastAsia="Times New Roman" w:hAnsi="Calibri Light" w:cs="Times New Roman"/>
      <w:color w:val="2E74B5"/>
      <w:sz w:val="20"/>
      <w:szCs w:val="20"/>
      <w:lang w:eastAsia="ja-JP"/>
    </w:rPr>
  </w:style>
  <w:style w:type="character" w:styleId="Platzhaltertext">
    <w:name w:val="Placeholder Text"/>
    <w:basedOn w:val="Absatz-Standardschriftart"/>
    <w:uiPriority w:val="99"/>
    <w:semiHidden/>
    <w:rsid w:val="006F2D08"/>
    <w:rPr>
      <w:rFonts w:cs="Times New Roman"/>
      <w:color w:val="808080"/>
    </w:rPr>
  </w:style>
  <w:style w:type="character" w:styleId="Kommentarzeichen">
    <w:name w:val="annotation reference"/>
    <w:basedOn w:val="Absatz-Standardschriftart"/>
    <w:uiPriority w:val="99"/>
    <w:semiHidden/>
    <w:rsid w:val="006F2D08"/>
    <w:rPr>
      <w:rFonts w:cs="Times New Roman"/>
      <w:sz w:val="16"/>
      <w:szCs w:val="16"/>
    </w:rPr>
  </w:style>
  <w:style w:type="paragraph" w:styleId="Kommentartext">
    <w:name w:val="annotation text"/>
    <w:basedOn w:val="Standard"/>
    <w:link w:val="KommentartextZchn"/>
    <w:uiPriority w:val="99"/>
    <w:semiHidden/>
    <w:rsid w:val="006F2D08"/>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6F2D08"/>
    <w:rPr>
      <w:rFonts w:cs="Times New Roman"/>
      <w:sz w:val="20"/>
      <w:szCs w:val="20"/>
    </w:rPr>
  </w:style>
  <w:style w:type="paragraph" w:styleId="Kommentarthema">
    <w:name w:val="annotation subject"/>
    <w:basedOn w:val="Kommentartext"/>
    <w:next w:val="Kommentartext"/>
    <w:link w:val="KommentarthemaZchn"/>
    <w:uiPriority w:val="99"/>
    <w:semiHidden/>
    <w:rsid w:val="006F2D08"/>
    <w:rPr>
      <w:b/>
      <w:bCs/>
    </w:rPr>
  </w:style>
  <w:style w:type="character" w:customStyle="1" w:styleId="KommentarthemaZchn">
    <w:name w:val="Kommentarthema Zchn"/>
    <w:basedOn w:val="KommentartextZchn"/>
    <w:link w:val="Kommentarthema"/>
    <w:uiPriority w:val="99"/>
    <w:semiHidden/>
    <w:locked/>
    <w:rsid w:val="006F2D08"/>
    <w:rPr>
      <w:rFonts w:cs="Times New Roman"/>
      <w:b/>
      <w:bCs/>
      <w:sz w:val="20"/>
      <w:szCs w:val="20"/>
    </w:rPr>
  </w:style>
  <w:style w:type="paragraph" w:styleId="Sprechblasentext">
    <w:name w:val="Balloon Text"/>
    <w:basedOn w:val="Standard"/>
    <w:link w:val="SprechblasentextZchn"/>
    <w:uiPriority w:val="99"/>
    <w:semiHidden/>
    <w:rsid w:val="006F2D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6F2D08"/>
    <w:rPr>
      <w:rFonts w:ascii="Segoe UI" w:hAnsi="Segoe UI" w:cs="Segoe UI"/>
      <w:sz w:val="18"/>
      <w:szCs w:val="18"/>
    </w:rPr>
  </w:style>
  <w:style w:type="paragraph" w:styleId="Listenabsatz">
    <w:name w:val="List Paragraph"/>
    <w:basedOn w:val="Standard"/>
    <w:uiPriority w:val="99"/>
    <w:qFormat/>
    <w:rsid w:val="006F2D08"/>
    <w:pPr>
      <w:ind w:left="720"/>
      <w:contextualSpacing/>
    </w:pPr>
  </w:style>
  <w:style w:type="paragraph" w:customStyle="1" w:styleId="CitaviLiteraturverzeichnis">
    <w:name w:val="Citavi Literaturverzeichnis"/>
    <w:basedOn w:val="Standard"/>
    <w:uiPriority w:val="99"/>
    <w:rsid w:val="000B5095"/>
    <w:pPr>
      <w:spacing w:after="120" w:line="240" w:lineRule="auto"/>
    </w:pPr>
    <w:rPr>
      <w:rFonts w:ascii="Segoe UI" w:hAnsi="Segoe UI" w:cs="Segoe UI"/>
      <w:sz w:val="18"/>
      <w:szCs w:val="18"/>
      <w:lang w:eastAsia="de-DE"/>
    </w:rPr>
  </w:style>
  <w:style w:type="paragraph" w:styleId="berarbeitung">
    <w:name w:val="Revision"/>
    <w:hidden/>
    <w:uiPriority w:val="99"/>
    <w:semiHidden/>
    <w:rsid w:val="003C27E0"/>
    <w:rPr>
      <w:lang w:eastAsia="en-US"/>
    </w:rPr>
  </w:style>
  <w:style w:type="character" w:customStyle="1" w:styleId="st">
    <w:name w:val="st"/>
    <w:basedOn w:val="Absatz-Standardschriftart"/>
    <w:uiPriority w:val="99"/>
    <w:rsid w:val="008041F3"/>
    <w:rPr>
      <w:rFonts w:cs="Times New Roman"/>
    </w:rPr>
  </w:style>
  <w:style w:type="character" w:styleId="Hervorhebung">
    <w:name w:val="Emphasis"/>
    <w:basedOn w:val="Absatz-Standardschriftart"/>
    <w:uiPriority w:val="99"/>
    <w:qFormat/>
    <w:rsid w:val="008041F3"/>
    <w:rPr>
      <w:rFonts w:cs="Times New Roman"/>
      <w:i/>
      <w:iCs/>
    </w:rPr>
  </w:style>
  <w:style w:type="paragraph" w:styleId="Kopfzeile">
    <w:name w:val="header"/>
    <w:basedOn w:val="Standard"/>
    <w:link w:val="KopfzeileZchn"/>
    <w:uiPriority w:val="99"/>
    <w:unhideWhenUsed/>
    <w:rsid w:val="00567F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7F94"/>
    <w:rPr>
      <w:lang w:eastAsia="en-US"/>
    </w:rPr>
  </w:style>
  <w:style w:type="paragraph" w:styleId="Fuzeile">
    <w:name w:val="footer"/>
    <w:basedOn w:val="Standard"/>
    <w:link w:val="FuzeileZchn"/>
    <w:uiPriority w:val="99"/>
    <w:unhideWhenUsed/>
    <w:rsid w:val="00567F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7F94"/>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4F94"/>
    <w:pPr>
      <w:spacing w:after="160" w:line="259" w:lineRule="auto"/>
    </w:pPr>
    <w:rPr>
      <w:lang w:eastAsia="en-US"/>
    </w:rPr>
  </w:style>
  <w:style w:type="paragraph" w:styleId="berschrift1">
    <w:name w:val="heading 1"/>
    <w:basedOn w:val="Standard"/>
    <w:next w:val="Standard"/>
    <w:link w:val="berschrift1Zchn"/>
    <w:uiPriority w:val="99"/>
    <w:qFormat/>
    <w:rsid w:val="006F2D08"/>
    <w:pPr>
      <w:keepNext/>
      <w:keepLines/>
      <w:spacing w:before="240" w:after="0" w:line="360" w:lineRule="auto"/>
      <w:contextualSpacing/>
      <w:jc w:val="both"/>
      <w:outlineLvl w:val="0"/>
    </w:pPr>
    <w:rPr>
      <w:rFonts w:ascii="Calibri Light" w:hAnsi="Calibri Light" w:cs="Times New Roman"/>
      <w:color w:val="2E74B5"/>
      <w:sz w:val="32"/>
      <w:szCs w:val="20"/>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6F2D08"/>
    <w:rPr>
      <w:rFonts w:ascii="Calibri Light" w:eastAsia="Times New Roman" w:hAnsi="Calibri Light" w:cs="Times New Roman"/>
      <w:color w:val="2E74B5"/>
      <w:sz w:val="20"/>
      <w:szCs w:val="20"/>
      <w:lang w:eastAsia="ja-JP"/>
    </w:rPr>
  </w:style>
  <w:style w:type="character" w:styleId="Platzhaltertext">
    <w:name w:val="Placeholder Text"/>
    <w:basedOn w:val="Absatz-Standardschriftart"/>
    <w:uiPriority w:val="99"/>
    <w:semiHidden/>
    <w:rsid w:val="006F2D08"/>
    <w:rPr>
      <w:rFonts w:cs="Times New Roman"/>
      <w:color w:val="808080"/>
    </w:rPr>
  </w:style>
  <w:style w:type="character" w:styleId="Kommentarzeichen">
    <w:name w:val="annotation reference"/>
    <w:basedOn w:val="Absatz-Standardschriftart"/>
    <w:uiPriority w:val="99"/>
    <w:semiHidden/>
    <w:rsid w:val="006F2D08"/>
    <w:rPr>
      <w:rFonts w:cs="Times New Roman"/>
      <w:sz w:val="16"/>
      <w:szCs w:val="16"/>
    </w:rPr>
  </w:style>
  <w:style w:type="paragraph" w:styleId="Kommentartext">
    <w:name w:val="annotation text"/>
    <w:basedOn w:val="Standard"/>
    <w:link w:val="KommentartextZchn"/>
    <w:uiPriority w:val="99"/>
    <w:semiHidden/>
    <w:rsid w:val="006F2D08"/>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6F2D08"/>
    <w:rPr>
      <w:rFonts w:cs="Times New Roman"/>
      <w:sz w:val="20"/>
      <w:szCs w:val="20"/>
    </w:rPr>
  </w:style>
  <w:style w:type="paragraph" w:styleId="Kommentarthema">
    <w:name w:val="annotation subject"/>
    <w:basedOn w:val="Kommentartext"/>
    <w:next w:val="Kommentartext"/>
    <w:link w:val="KommentarthemaZchn"/>
    <w:uiPriority w:val="99"/>
    <w:semiHidden/>
    <w:rsid w:val="006F2D08"/>
    <w:rPr>
      <w:b/>
      <w:bCs/>
    </w:rPr>
  </w:style>
  <w:style w:type="character" w:customStyle="1" w:styleId="KommentarthemaZchn">
    <w:name w:val="Kommentarthema Zchn"/>
    <w:basedOn w:val="KommentartextZchn"/>
    <w:link w:val="Kommentarthema"/>
    <w:uiPriority w:val="99"/>
    <w:semiHidden/>
    <w:locked/>
    <w:rsid w:val="006F2D08"/>
    <w:rPr>
      <w:rFonts w:cs="Times New Roman"/>
      <w:b/>
      <w:bCs/>
      <w:sz w:val="20"/>
      <w:szCs w:val="20"/>
    </w:rPr>
  </w:style>
  <w:style w:type="paragraph" w:styleId="Sprechblasentext">
    <w:name w:val="Balloon Text"/>
    <w:basedOn w:val="Standard"/>
    <w:link w:val="SprechblasentextZchn"/>
    <w:uiPriority w:val="99"/>
    <w:semiHidden/>
    <w:rsid w:val="006F2D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6F2D08"/>
    <w:rPr>
      <w:rFonts w:ascii="Segoe UI" w:hAnsi="Segoe UI" w:cs="Segoe UI"/>
      <w:sz w:val="18"/>
      <w:szCs w:val="18"/>
    </w:rPr>
  </w:style>
  <w:style w:type="paragraph" w:styleId="Listenabsatz">
    <w:name w:val="List Paragraph"/>
    <w:basedOn w:val="Standard"/>
    <w:uiPriority w:val="99"/>
    <w:qFormat/>
    <w:rsid w:val="006F2D08"/>
    <w:pPr>
      <w:ind w:left="720"/>
      <w:contextualSpacing/>
    </w:pPr>
  </w:style>
  <w:style w:type="paragraph" w:customStyle="1" w:styleId="CitaviLiteraturverzeichnis">
    <w:name w:val="Citavi Literaturverzeichnis"/>
    <w:basedOn w:val="Standard"/>
    <w:uiPriority w:val="99"/>
    <w:rsid w:val="000B5095"/>
    <w:pPr>
      <w:spacing w:after="120" w:line="240" w:lineRule="auto"/>
    </w:pPr>
    <w:rPr>
      <w:rFonts w:ascii="Segoe UI" w:hAnsi="Segoe UI" w:cs="Segoe UI"/>
      <w:sz w:val="18"/>
      <w:szCs w:val="18"/>
      <w:lang w:eastAsia="de-DE"/>
    </w:rPr>
  </w:style>
  <w:style w:type="paragraph" w:styleId="berarbeitung">
    <w:name w:val="Revision"/>
    <w:hidden/>
    <w:uiPriority w:val="99"/>
    <w:semiHidden/>
    <w:rsid w:val="003C27E0"/>
    <w:rPr>
      <w:lang w:eastAsia="en-US"/>
    </w:rPr>
  </w:style>
  <w:style w:type="character" w:customStyle="1" w:styleId="st">
    <w:name w:val="st"/>
    <w:basedOn w:val="Absatz-Standardschriftart"/>
    <w:uiPriority w:val="99"/>
    <w:rsid w:val="008041F3"/>
    <w:rPr>
      <w:rFonts w:cs="Times New Roman"/>
    </w:rPr>
  </w:style>
  <w:style w:type="character" w:styleId="Hervorhebung">
    <w:name w:val="Emphasis"/>
    <w:basedOn w:val="Absatz-Standardschriftart"/>
    <w:uiPriority w:val="99"/>
    <w:qFormat/>
    <w:rsid w:val="008041F3"/>
    <w:rPr>
      <w:rFonts w:cs="Times New Roman"/>
      <w:i/>
      <w:iCs/>
    </w:rPr>
  </w:style>
  <w:style w:type="paragraph" w:styleId="Kopfzeile">
    <w:name w:val="header"/>
    <w:basedOn w:val="Standard"/>
    <w:link w:val="KopfzeileZchn"/>
    <w:uiPriority w:val="99"/>
    <w:unhideWhenUsed/>
    <w:rsid w:val="00567F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7F94"/>
    <w:rPr>
      <w:lang w:eastAsia="en-US"/>
    </w:rPr>
  </w:style>
  <w:style w:type="paragraph" w:styleId="Fuzeile">
    <w:name w:val="footer"/>
    <w:basedOn w:val="Standard"/>
    <w:link w:val="FuzeileZchn"/>
    <w:uiPriority w:val="99"/>
    <w:unhideWhenUsed/>
    <w:rsid w:val="00567F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7F9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3C223-9F0E-4481-A423-A99187C9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1317</Words>
  <Characters>7512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Supplementary Material 1</vt:lpstr>
    </vt:vector>
  </TitlesOfParts>
  <Company>HP</Company>
  <LinksUpToDate>false</LinksUpToDate>
  <CharactersWithSpaces>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Material 1</dc:title>
  <dc:creator>Luisa von Albedyll</dc:creator>
  <cp:lastModifiedBy>Diedrich Fritzsche</cp:lastModifiedBy>
  <cp:revision>17</cp:revision>
  <cp:lastPrinted>2016-10-28T12:27:00Z</cp:lastPrinted>
  <dcterms:created xsi:type="dcterms:W3CDTF">2017-02-06T02:00:00Z</dcterms:created>
  <dcterms:modified xsi:type="dcterms:W3CDTF">2017-03-09T07:31:00Z</dcterms:modified>
</cp:coreProperties>
</file>