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6DB09" w14:textId="4B2541B1" w:rsidR="007B3332" w:rsidRPr="007B3332" w:rsidRDefault="00066F9C" w:rsidP="007B3332">
      <w:pPr>
        <w:pStyle w:val="Heading"/>
        <w:rPr>
          <w:rFonts w:ascii="DengXian" w:eastAsia="DengXian" w:hAnsi="DengXian" w:cs="Times New Roman"/>
          <w:szCs w:val="22"/>
          <w:lang w:eastAsia="en-US"/>
        </w:rPr>
      </w:pPr>
      <w:r>
        <w:rPr>
          <w:rFonts w:ascii="DengXian" w:eastAsia="DengXian" w:hAnsi="DengXian" w:cs="Times New Roman"/>
          <w:szCs w:val="22"/>
          <w:lang w:eastAsia="en-US"/>
        </w:rPr>
        <w:t>The eastern limit of</w:t>
      </w:r>
      <w:bookmarkStart w:id="0" w:name="_GoBack"/>
      <w:bookmarkEnd w:id="0"/>
      <w:r w:rsidR="007B3332" w:rsidRPr="007B3332">
        <w:rPr>
          <w:rFonts w:ascii="DengXian" w:eastAsia="DengXian" w:hAnsi="DengXian" w:cs="Times New Roman"/>
          <w:szCs w:val="22"/>
          <w:lang w:eastAsia="en-US"/>
        </w:rPr>
        <w:t xml:space="preserve"> “Kunlun-Pamir-Karakoram Anomaly” reflected by changes in glacier area and surface elevation</w:t>
      </w:r>
    </w:p>
    <w:p w14:paraId="322DAD81" w14:textId="77777777" w:rsidR="007B3332" w:rsidRPr="007B3332" w:rsidRDefault="007B3332" w:rsidP="007B3332">
      <w:pPr>
        <w:pStyle w:val="EndNoteBibliography"/>
        <w:rPr>
          <w:rFonts w:asciiTheme="minorHAnsi" w:eastAsiaTheme="minorHAnsi" w:hAnsiTheme="minorHAnsi"/>
          <w:lang w:eastAsia="en-US"/>
        </w:rPr>
      </w:pPr>
      <w:r w:rsidRPr="007B3332">
        <w:rPr>
          <w:rFonts w:asciiTheme="minorHAnsi" w:eastAsiaTheme="minorHAnsi" w:hAnsiTheme="minorHAnsi"/>
          <w:lang w:eastAsia="en-US"/>
        </w:rPr>
        <w:t>Q</w:t>
      </w:r>
      <w:r w:rsidRPr="007B3332">
        <w:rPr>
          <w:rFonts w:asciiTheme="minorHAnsi" w:eastAsiaTheme="minorHAnsi" w:hAnsiTheme="minorHAnsi"/>
        </w:rPr>
        <w:t>ian</w:t>
      </w:r>
      <w:r w:rsidRPr="007B3332">
        <w:rPr>
          <w:rFonts w:asciiTheme="minorHAnsi" w:eastAsiaTheme="minorHAnsi" w:hAnsiTheme="minorHAnsi"/>
          <w:lang w:eastAsia="en-US"/>
        </w:rPr>
        <w:t xml:space="preserve"> L</w:t>
      </w:r>
      <w:r w:rsidRPr="007B3332">
        <w:rPr>
          <w:rFonts w:asciiTheme="minorHAnsi" w:eastAsiaTheme="minorHAnsi" w:hAnsiTheme="minorHAnsi"/>
        </w:rPr>
        <w:t>iang</w:t>
      </w:r>
      <w:r w:rsidRPr="007B3332">
        <w:rPr>
          <w:rFonts w:asciiTheme="minorHAnsi" w:eastAsiaTheme="minorHAnsi" w:hAnsiTheme="minorHAnsi"/>
          <w:vertAlign w:val="superscript"/>
          <w:lang w:eastAsia="en-US"/>
        </w:rPr>
        <w:t>1, 2</w:t>
      </w:r>
      <w:r w:rsidRPr="007B3332">
        <w:rPr>
          <w:rFonts w:asciiTheme="minorHAnsi" w:eastAsiaTheme="minorHAnsi" w:hAnsiTheme="minorHAnsi"/>
          <w:lang w:eastAsia="en-US"/>
        </w:rPr>
        <w:t>, N</w:t>
      </w:r>
      <w:r w:rsidRPr="007B3332">
        <w:rPr>
          <w:rFonts w:asciiTheme="minorHAnsi" w:eastAsiaTheme="minorHAnsi" w:hAnsiTheme="minorHAnsi"/>
        </w:rPr>
        <w:t>inglian</w:t>
      </w:r>
      <w:r w:rsidRPr="007B3332">
        <w:rPr>
          <w:rFonts w:asciiTheme="minorHAnsi" w:eastAsiaTheme="minorHAnsi" w:hAnsiTheme="minorHAnsi"/>
          <w:lang w:eastAsia="en-US"/>
        </w:rPr>
        <w:t xml:space="preserve"> W</w:t>
      </w:r>
      <w:r w:rsidRPr="007B3332">
        <w:rPr>
          <w:rFonts w:asciiTheme="minorHAnsi" w:eastAsiaTheme="minorHAnsi" w:hAnsiTheme="minorHAnsi"/>
        </w:rPr>
        <w:t>ang</w:t>
      </w:r>
      <w:r w:rsidRPr="007B3332">
        <w:rPr>
          <w:rFonts w:asciiTheme="minorHAnsi" w:eastAsiaTheme="minorHAnsi" w:hAnsiTheme="minorHAnsi"/>
          <w:vertAlign w:val="superscript"/>
        </w:rPr>
        <w:t>1, 2, 3</w:t>
      </w:r>
      <w:r w:rsidRPr="007B3332">
        <w:rPr>
          <w:rFonts w:asciiTheme="minorHAnsi" w:eastAsiaTheme="minorHAnsi" w:hAnsiTheme="minorHAnsi"/>
        </w:rPr>
        <w:t>, Xuewen Yang</w:t>
      </w:r>
      <w:r w:rsidRPr="007B3332">
        <w:rPr>
          <w:rFonts w:asciiTheme="minorHAnsi" w:eastAsiaTheme="minorHAnsi" w:hAnsiTheme="minorHAnsi"/>
          <w:vertAlign w:val="superscript"/>
          <w:lang w:eastAsia="en-US"/>
        </w:rPr>
        <w:t>1, 2</w:t>
      </w:r>
      <w:r w:rsidRPr="007B3332">
        <w:rPr>
          <w:rFonts w:asciiTheme="minorHAnsi" w:eastAsiaTheme="minorHAnsi" w:hAnsiTheme="minorHAnsi"/>
        </w:rPr>
        <w:t>, Anan Chen</w:t>
      </w:r>
      <w:r w:rsidRPr="007B3332">
        <w:rPr>
          <w:rFonts w:asciiTheme="minorHAnsi" w:eastAsiaTheme="minorHAnsi" w:hAnsiTheme="minorHAnsi"/>
          <w:vertAlign w:val="superscript"/>
          <w:lang w:eastAsia="en-US"/>
        </w:rPr>
        <w:t>1, 2</w:t>
      </w:r>
      <w:r w:rsidRPr="007B3332">
        <w:rPr>
          <w:rFonts w:asciiTheme="minorHAnsi" w:eastAsiaTheme="minorHAnsi" w:hAnsiTheme="minorHAnsi"/>
        </w:rPr>
        <w:t>, Ting Hua</w:t>
      </w:r>
      <w:r w:rsidRPr="007B3332">
        <w:rPr>
          <w:rFonts w:asciiTheme="minorHAnsi" w:eastAsiaTheme="minorHAnsi" w:hAnsiTheme="minorHAnsi"/>
          <w:vertAlign w:val="superscript"/>
          <w:lang w:eastAsia="en-US"/>
        </w:rPr>
        <w:t>1, 2</w:t>
      </w:r>
      <w:r w:rsidRPr="007B3332">
        <w:rPr>
          <w:rFonts w:asciiTheme="minorHAnsi" w:eastAsiaTheme="minorHAnsi" w:hAnsiTheme="minorHAnsi"/>
          <w:lang w:eastAsia="en-US"/>
        </w:rPr>
        <w:t>, Zhijie Li</w:t>
      </w:r>
      <w:r w:rsidRPr="007B3332">
        <w:rPr>
          <w:rFonts w:asciiTheme="minorHAnsi" w:eastAsiaTheme="minorHAnsi" w:hAnsiTheme="minorHAnsi"/>
          <w:vertAlign w:val="superscript"/>
          <w:lang w:eastAsia="en-US"/>
        </w:rPr>
        <w:t>1, 2</w:t>
      </w:r>
      <w:r w:rsidRPr="007B3332">
        <w:rPr>
          <w:rFonts w:asciiTheme="minorHAnsi" w:eastAsiaTheme="minorHAnsi" w:hAnsiTheme="minorHAnsi"/>
          <w:lang w:eastAsia="en-US"/>
        </w:rPr>
        <w:t xml:space="preserve"> and Daqing Yang</w:t>
      </w:r>
      <w:r w:rsidRPr="007B3332">
        <w:rPr>
          <w:rFonts w:asciiTheme="minorHAnsi" w:eastAsiaTheme="minorHAnsi" w:hAnsiTheme="minorHAnsi"/>
          <w:vertAlign w:val="superscript"/>
          <w:lang w:eastAsia="en-US"/>
        </w:rPr>
        <w:t>3</w:t>
      </w:r>
    </w:p>
    <w:p w14:paraId="5CF06243" w14:textId="77777777" w:rsidR="003816C7" w:rsidRPr="00DD733A" w:rsidRDefault="003816C7" w:rsidP="00D17731">
      <w:pPr>
        <w:pStyle w:val="1"/>
        <w:tabs>
          <w:tab w:val="clear" w:pos="567"/>
          <w:tab w:val="num" w:pos="0"/>
        </w:tabs>
        <w:spacing w:before="0" w:after="0" w:line="360" w:lineRule="auto"/>
        <w:ind w:left="0"/>
        <w:rPr>
          <w:rFonts w:asciiTheme="minorHAnsi" w:eastAsiaTheme="minorHAnsi" w:hAnsiTheme="minorHAnsi" w:cs="Arial"/>
          <w:lang w:eastAsia="zh-CN"/>
        </w:rPr>
      </w:pPr>
      <w:r w:rsidRPr="00DD733A">
        <w:rPr>
          <w:rFonts w:asciiTheme="minorHAnsi" w:eastAsiaTheme="minorHAnsi" w:hAnsiTheme="minorHAnsi" w:cs="Arial"/>
          <w:lang w:eastAsia="zh-CN"/>
        </w:rPr>
        <w:t>Supplementary Tables</w:t>
      </w:r>
      <w:r w:rsidR="00FD5DBC" w:rsidRPr="00DD733A">
        <w:rPr>
          <w:rFonts w:asciiTheme="minorHAnsi" w:eastAsiaTheme="minorHAnsi" w:hAnsiTheme="minorHAnsi" w:cs="Arial"/>
          <w:lang w:eastAsia="zh-CN"/>
        </w:rPr>
        <w:t xml:space="preserve"> and Figures</w:t>
      </w:r>
    </w:p>
    <w:p w14:paraId="0CF691F7" w14:textId="499B2B37" w:rsidR="00267073" w:rsidRPr="00D17731" w:rsidRDefault="00267073" w:rsidP="00DD733A">
      <w:pPr>
        <w:widowControl/>
        <w:jc w:val="left"/>
        <w:rPr>
          <w:rFonts w:ascii="Arial" w:hAnsi="Arial" w:cs="Arial"/>
          <w:szCs w:val="21"/>
        </w:rPr>
      </w:pPr>
      <w:r w:rsidRPr="00DD733A">
        <w:rPr>
          <w:rFonts w:asciiTheme="minorHAnsi" w:eastAsiaTheme="minorHAnsi" w:hAnsiTheme="minorHAnsi" w:cs="Arial"/>
          <w:b/>
          <w:kern w:val="0"/>
          <w:sz w:val="22"/>
          <w:szCs w:val="24"/>
        </w:rPr>
        <w:t xml:space="preserve">Table </w:t>
      </w:r>
      <w:r w:rsidR="0030431F" w:rsidRPr="00DD733A">
        <w:rPr>
          <w:rFonts w:asciiTheme="minorHAnsi" w:eastAsiaTheme="minorHAnsi" w:hAnsiTheme="minorHAnsi" w:cs="Arial"/>
          <w:b/>
          <w:kern w:val="0"/>
          <w:sz w:val="22"/>
          <w:szCs w:val="24"/>
        </w:rPr>
        <w:t>S</w:t>
      </w:r>
      <w:r w:rsidRPr="00DD733A">
        <w:rPr>
          <w:rFonts w:asciiTheme="minorHAnsi" w:eastAsiaTheme="minorHAnsi" w:hAnsiTheme="minorHAnsi" w:cs="Arial"/>
          <w:b/>
          <w:kern w:val="0"/>
          <w:sz w:val="22"/>
          <w:szCs w:val="24"/>
        </w:rPr>
        <w:t>1.</w:t>
      </w:r>
      <w:r w:rsidRPr="00D17731">
        <w:rPr>
          <w:rFonts w:ascii="Arial" w:hAnsi="Arial" w:cs="Arial"/>
          <w:szCs w:val="21"/>
        </w:rPr>
        <w:t xml:space="preserve"> </w:t>
      </w:r>
      <w:r w:rsidRPr="00DD733A">
        <w:rPr>
          <w:rFonts w:asciiTheme="minorHAnsi" w:eastAsiaTheme="minorHAnsi" w:hAnsiTheme="minorHAnsi" w:cs="Arial"/>
          <w:kern w:val="0"/>
          <w:sz w:val="22"/>
          <w:szCs w:val="24"/>
        </w:rPr>
        <w:t>List of Landsat OLI images used for compiling the glacier inventory around 2016.</w:t>
      </w:r>
    </w:p>
    <w:tbl>
      <w:tblPr>
        <w:tblW w:w="5559" w:type="dxa"/>
        <w:jc w:val="center"/>
        <w:tblLook w:val="04A0" w:firstRow="1" w:lastRow="0" w:firstColumn="1" w:lastColumn="0" w:noHBand="0" w:noVBand="1"/>
      </w:tblPr>
      <w:tblGrid>
        <w:gridCol w:w="3300"/>
        <w:gridCol w:w="1040"/>
        <w:gridCol w:w="1310"/>
      </w:tblGrid>
      <w:tr w:rsidR="00490ABE" w:rsidRPr="00DD733A" w14:paraId="64F3EDAA" w14:textId="77777777" w:rsidTr="00490B6E">
        <w:trPr>
          <w:trHeight w:val="285"/>
          <w:jc w:val="center"/>
        </w:trPr>
        <w:tc>
          <w:tcPr>
            <w:tcW w:w="3300" w:type="dxa"/>
            <w:tcBorders>
              <w:top w:val="single" w:sz="4" w:space="0" w:color="auto"/>
              <w:left w:val="nil"/>
              <w:bottom w:val="single" w:sz="4" w:space="0" w:color="auto"/>
              <w:right w:val="nil"/>
            </w:tcBorders>
            <w:shd w:val="clear" w:color="auto" w:fill="auto"/>
            <w:noWrap/>
            <w:vAlign w:val="center"/>
            <w:hideMark/>
          </w:tcPr>
          <w:p w14:paraId="6A4A5A3D"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Image</w:t>
            </w:r>
          </w:p>
        </w:tc>
        <w:tc>
          <w:tcPr>
            <w:tcW w:w="1040" w:type="dxa"/>
            <w:tcBorders>
              <w:top w:val="single" w:sz="4" w:space="0" w:color="auto"/>
              <w:left w:val="nil"/>
              <w:bottom w:val="single" w:sz="4" w:space="0" w:color="auto"/>
              <w:right w:val="nil"/>
            </w:tcBorders>
            <w:shd w:val="clear" w:color="auto" w:fill="auto"/>
            <w:noWrap/>
            <w:vAlign w:val="center"/>
            <w:hideMark/>
          </w:tcPr>
          <w:p w14:paraId="4174C820"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Year</w:t>
            </w:r>
          </w:p>
        </w:tc>
        <w:tc>
          <w:tcPr>
            <w:tcW w:w="1219" w:type="dxa"/>
            <w:tcBorders>
              <w:top w:val="single" w:sz="4" w:space="0" w:color="auto"/>
              <w:left w:val="nil"/>
              <w:bottom w:val="single" w:sz="4" w:space="0" w:color="auto"/>
              <w:right w:val="nil"/>
            </w:tcBorders>
            <w:shd w:val="clear" w:color="auto" w:fill="auto"/>
            <w:noWrap/>
            <w:vAlign w:val="center"/>
            <w:hideMark/>
          </w:tcPr>
          <w:p w14:paraId="382E5808"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Date</w:t>
            </w:r>
          </w:p>
        </w:tc>
      </w:tr>
      <w:tr w:rsidR="00490ABE" w:rsidRPr="00DD733A" w14:paraId="1F54C9DB"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7CF18CE3"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LC81330352016211LGN01</w:t>
            </w:r>
          </w:p>
        </w:tc>
        <w:tc>
          <w:tcPr>
            <w:tcW w:w="1040" w:type="dxa"/>
            <w:tcBorders>
              <w:top w:val="nil"/>
              <w:left w:val="nil"/>
              <w:bottom w:val="nil"/>
              <w:right w:val="nil"/>
            </w:tcBorders>
            <w:shd w:val="clear" w:color="auto" w:fill="auto"/>
            <w:noWrap/>
            <w:vAlign w:val="bottom"/>
            <w:hideMark/>
          </w:tcPr>
          <w:p w14:paraId="59B6E383"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58430CF4"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2016/7/29</w:t>
            </w:r>
          </w:p>
        </w:tc>
      </w:tr>
      <w:tr w:rsidR="00490ABE" w:rsidRPr="00DD733A" w14:paraId="0F8BB1B9"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12D0888A"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LC81330362016211LGN01</w:t>
            </w:r>
          </w:p>
        </w:tc>
        <w:tc>
          <w:tcPr>
            <w:tcW w:w="1040" w:type="dxa"/>
            <w:tcBorders>
              <w:top w:val="nil"/>
              <w:left w:val="nil"/>
              <w:bottom w:val="nil"/>
              <w:right w:val="nil"/>
            </w:tcBorders>
            <w:shd w:val="clear" w:color="auto" w:fill="auto"/>
            <w:noWrap/>
            <w:vAlign w:val="bottom"/>
            <w:hideMark/>
          </w:tcPr>
          <w:p w14:paraId="6512CF87"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1DB04D21"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2016/7/29</w:t>
            </w:r>
          </w:p>
        </w:tc>
      </w:tr>
      <w:tr w:rsidR="00490ABE" w:rsidRPr="00DD733A" w14:paraId="57F0846C"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7D2DCBAA"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LC81350352015222LGN00</w:t>
            </w:r>
          </w:p>
        </w:tc>
        <w:tc>
          <w:tcPr>
            <w:tcW w:w="1040" w:type="dxa"/>
            <w:tcBorders>
              <w:top w:val="nil"/>
              <w:left w:val="nil"/>
              <w:bottom w:val="nil"/>
              <w:right w:val="nil"/>
            </w:tcBorders>
            <w:shd w:val="clear" w:color="auto" w:fill="auto"/>
            <w:noWrap/>
            <w:vAlign w:val="bottom"/>
            <w:hideMark/>
          </w:tcPr>
          <w:p w14:paraId="60EB2135"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3765D030"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2015/8/9</w:t>
            </w:r>
          </w:p>
        </w:tc>
      </w:tr>
      <w:tr w:rsidR="00490ABE" w:rsidRPr="00DD733A" w14:paraId="08FC0D1F"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41150BE9"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LC81350352016209LGN00</w:t>
            </w:r>
          </w:p>
        </w:tc>
        <w:tc>
          <w:tcPr>
            <w:tcW w:w="1040" w:type="dxa"/>
            <w:tcBorders>
              <w:top w:val="nil"/>
              <w:left w:val="nil"/>
              <w:bottom w:val="nil"/>
              <w:right w:val="nil"/>
            </w:tcBorders>
            <w:shd w:val="clear" w:color="auto" w:fill="auto"/>
            <w:noWrap/>
            <w:vAlign w:val="bottom"/>
            <w:hideMark/>
          </w:tcPr>
          <w:p w14:paraId="5F76B9F7"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68C92E24"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2016/8/9</w:t>
            </w:r>
          </w:p>
        </w:tc>
      </w:tr>
      <w:tr w:rsidR="00490ABE" w:rsidRPr="00DD733A" w14:paraId="4D618BBD"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48902345"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LC81350352017195LGN00</w:t>
            </w:r>
          </w:p>
        </w:tc>
        <w:tc>
          <w:tcPr>
            <w:tcW w:w="1040" w:type="dxa"/>
            <w:tcBorders>
              <w:top w:val="nil"/>
              <w:left w:val="nil"/>
              <w:bottom w:val="nil"/>
              <w:right w:val="nil"/>
            </w:tcBorders>
            <w:shd w:val="clear" w:color="auto" w:fill="auto"/>
            <w:noWrap/>
            <w:vAlign w:val="bottom"/>
            <w:hideMark/>
          </w:tcPr>
          <w:p w14:paraId="5CA5F311"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2017</w:t>
            </w:r>
          </w:p>
        </w:tc>
        <w:tc>
          <w:tcPr>
            <w:tcW w:w="1219" w:type="dxa"/>
            <w:tcBorders>
              <w:top w:val="nil"/>
              <w:left w:val="nil"/>
              <w:bottom w:val="nil"/>
              <w:right w:val="nil"/>
            </w:tcBorders>
            <w:shd w:val="clear" w:color="auto" w:fill="auto"/>
            <w:noWrap/>
            <w:vAlign w:val="bottom"/>
            <w:hideMark/>
          </w:tcPr>
          <w:p w14:paraId="656ACDAE"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2017/7/26</w:t>
            </w:r>
          </w:p>
        </w:tc>
      </w:tr>
      <w:tr w:rsidR="00490ABE" w:rsidRPr="00DD733A" w14:paraId="030F04EC"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323AB158"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LC81360352015213LGN00</w:t>
            </w:r>
          </w:p>
        </w:tc>
        <w:tc>
          <w:tcPr>
            <w:tcW w:w="1040" w:type="dxa"/>
            <w:tcBorders>
              <w:top w:val="nil"/>
              <w:left w:val="nil"/>
              <w:bottom w:val="nil"/>
              <w:right w:val="nil"/>
            </w:tcBorders>
            <w:shd w:val="clear" w:color="auto" w:fill="auto"/>
            <w:noWrap/>
            <w:vAlign w:val="bottom"/>
            <w:hideMark/>
          </w:tcPr>
          <w:p w14:paraId="10B25516"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2476F7D9"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2015/8/1</w:t>
            </w:r>
          </w:p>
        </w:tc>
      </w:tr>
      <w:tr w:rsidR="00490ABE" w:rsidRPr="00DD733A" w14:paraId="35E8C714"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723C70FA"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LC81370352015220LGN00</w:t>
            </w:r>
          </w:p>
        </w:tc>
        <w:tc>
          <w:tcPr>
            <w:tcW w:w="1040" w:type="dxa"/>
            <w:tcBorders>
              <w:top w:val="nil"/>
              <w:left w:val="nil"/>
              <w:bottom w:val="nil"/>
              <w:right w:val="nil"/>
            </w:tcBorders>
            <w:shd w:val="clear" w:color="auto" w:fill="auto"/>
            <w:noWrap/>
            <w:vAlign w:val="bottom"/>
            <w:hideMark/>
          </w:tcPr>
          <w:p w14:paraId="13C71D36"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58B86ADF"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2015/8/8</w:t>
            </w:r>
          </w:p>
        </w:tc>
      </w:tr>
      <w:tr w:rsidR="00490ABE" w:rsidRPr="00DD733A" w14:paraId="1782E2DC"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3E2A0A7B"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LC81370352016223LGN00</w:t>
            </w:r>
          </w:p>
        </w:tc>
        <w:tc>
          <w:tcPr>
            <w:tcW w:w="1040" w:type="dxa"/>
            <w:tcBorders>
              <w:top w:val="nil"/>
              <w:left w:val="nil"/>
              <w:bottom w:val="nil"/>
              <w:right w:val="nil"/>
            </w:tcBorders>
            <w:shd w:val="clear" w:color="auto" w:fill="auto"/>
            <w:noWrap/>
            <w:vAlign w:val="bottom"/>
            <w:hideMark/>
          </w:tcPr>
          <w:p w14:paraId="6DE0DDB5"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66A65E77"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2016/8/10</w:t>
            </w:r>
          </w:p>
        </w:tc>
      </w:tr>
      <w:tr w:rsidR="00490ABE" w:rsidRPr="00DD733A" w14:paraId="14B94C4B"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1345CD6B"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LC81370352017209LGN00</w:t>
            </w:r>
          </w:p>
        </w:tc>
        <w:tc>
          <w:tcPr>
            <w:tcW w:w="1040" w:type="dxa"/>
            <w:tcBorders>
              <w:top w:val="nil"/>
              <w:left w:val="nil"/>
              <w:bottom w:val="nil"/>
              <w:right w:val="nil"/>
            </w:tcBorders>
            <w:shd w:val="clear" w:color="auto" w:fill="auto"/>
            <w:noWrap/>
            <w:vAlign w:val="bottom"/>
            <w:hideMark/>
          </w:tcPr>
          <w:p w14:paraId="77E63DE3"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2017</w:t>
            </w:r>
          </w:p>
        </w:tc>
        <w:tc>
          <w:tcPr>
            <w:tcW w:w="1219" w:type="dxa"/>
            <w:tcBorders>
              <w:top w:val="nil"/>
              <w:left w:val="nil"/>
              <w:bottom w:val="nil"/>
              <w:right w:val="nil"/>
            </w:tcBorders>
            <w:shd w:val="clear" w:color="auto" w:fill="auto"/>
            <w:noWrap/>
            <w:vAlign w:val="bottom"/>
            <w:hideMark/>
          </w:tcPr>
          <w:p w14:paraId="56E11A42"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2017/7/28</w:t>
            </w:r>
          </w:p>
        </w:tc>
      </w:tr>
      <w:tr w:rsidR="00490ABE" w:rsidRPr="00DD733A" w14:paraId="5F211F8B"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23B08575"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LC81380352015211LGN00</w:t>
            </w:r>
          </w:p>
        </w:tc>
        <w:tc>
          <w:tcPr>
            <w:tcW w:w="1040" w:type="dxa"/>
            <w:tcBorders>
              <w:top w:val="nil"/>
              <w:left w:val="nil"/>
              <w:bottom w:val="nil"/>
              <w:right w:val="nil"/>
            </w:tcBorders>
            <w:shd w:val="clear" w:color="auto" w:fill="auto"/>
            <w:noWrap/>
            <w:vAlign w:val="bottom"/>
            <w:hideMark/>
          </w:tcPr>
          <w:p w14:paraId="45FC936C"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05B07FBD"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2015/7/30</w:t>
            </w:r>
          </w:p>
        </w:tc>
      </w:tr>
      <w:tr w:rsidR="00490ABE" w:rsidRPr="00DD733A" w14:paraId="4F684A0A"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14C405F1"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LC81380352016214LGN00</w:t>
            </w:r>
          </w:p>
        </w:tc>
        <w:tc>
          <w:tcPr>
            <w:tcW w:w="1040" w:type="dxa"/>
            <w:tcBorders>
              <w:top w:val="nil"/>
              <w:left w:val="nil"/>
              <w:bottom w:val="nil"/>
              <w:right w:val="nil"/>
            </w:tcBorders>
            <w:shd w:val="clear" w:color="auto" w:fill="auto"/>
            <w:noWrap/>
            <w:vAlign w:val="bottom"/>
            <w:hideMark/>
          </w:tcPr>
          <w:p w14:paraId="3F24BE5A"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7FA74753"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2016/8/1</w:t>
            </w:r>
          </w:p>
        </w:tc>
      </w:tr>
      <w:tr w:rsidR="00490ABE" w:rsidRPr="00DD733A" w14:paraId="1BA55543"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6EED4A74"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LC81390342015234LGN00</w:t>
            </w:r>
          </w:p>
        </w:tc>
        <w:tc>
          <w:tcPr>
            <w:tcW w:w="1040" w:type="dxa"/>
            <w:tcBorders>
              <w:top w:val="nil"/>
              <w:left w:val="nil"/>
              <w:bottom w:val="nil"/>
              <w:right w:val="nil"/>
            </w:tcBorders>
            <w:shd w:val="clear" w:color="auto" w:fill="auto"/>
            <w:noWrap/>
            <w:vAlign w:val="bottom"/>
            <w:hideMark/>
          </w:tcPr>
          <w:p w14:paraId="204E48C4"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764A4E28"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2015/8/22</w:t>
            </w:r>
          </w:p>
        </w:tc>
      </w:tr>
      <w:tr w:rsidR="00490ABE" w:rsidRPr="00DD733A" w14:paraId="01E4A42D"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30C4A137"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LC81390352015202LGN00</w:t>
            </w:r>
          </w:p>
        </w:tc>
        <w:tc>
          <w:tcPr>
            <w:tcW w:w="1040" w:type="dxa"/>
            <w:tcBorders>
              <w:top w:val="nil"/>
              <w:left w:val="nil"/>
              <w:bottom w:val="nil"/>
              <w:right w:val="nil"/>
            </w:tcBorders>
            <w:shd w:val="clear" w:color="auto" w:fill="auto"/>
            <w:noWrap/>
            <w:vAlign w:val="bottom"/>
            <w:hideMark/>
          </w:tcPr>
          <w:p w14:paraId="02698577"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2531C87A"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2015/7/20</w:t>
            </w:r>
          </w:p>
        </w:tc>
      </w:tr>
      <w:tr w:rsidR="00490ABE" w:rsidRPr="00DD733A" w14:paraId="427FF7B6"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3B7B1123"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LC81390352015234LGN00</w:t>
            </w:r>
          </w:p>
        </w:tc>
        <w:tc>
          <w:tcPr>
            <w:tcW w:w="1040" w:type="dxa"/>
            <w:tcBorders>
              <w:top w:val="nil"/>
              <w:left w:val="nil"/>
              <w:bottom w:val="nil"/>
              <w:right w:val="nil"/>
            </w:tcBorders>
            <w:shd w:val="clear" w:color="auto" w:fill="auto"/>
            <w:noWrap/>
            <w:vAlign w:val="bottom"/>
            <w:hideMark/>
          </w:tcPr>
          <w:p w14:paraId="7B4D4DCC"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5FAE7309"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2015/8/22</w:t>
            </w:r>
          </w:p>
        </w:tc>
      </w:tr>
      <w:tr w:rsidR="00490ABE" w:rsidRPr="00DD733A" w14:paraId="05D5D7C1"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424ED9FB"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LC81390352016253LGN00</w:t>
            </w:r>
          </w:p>
        </w:tc>
        <w:tc>
          <w:tcPr>
            <w:tcW w:w="1040" w:type="dxa"/>
            <w:tcBorders>
              <w:top w:val="nil"/>
              <w:left w:val="nil"/>
              <w:bottom w:val="nil"/>
              <w:right w:val="nil"/>
            </w:tcBorders>
            <w:shd w:val="clear" w:color="auto" w:fill="auto"/>
            <w:noWrap/>
            <w:vAlign w:val="bottom"/>
            <w:hideMark/>
          </w:tcPr>
          <w:p w14:paraId="660D5C5B"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299CF7A9"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2016/9/21</w:t>
            </w:r>
          </w:p>
        </w:tc>
      </w:tr>
      <w:tr w:rsidR="00490ABE" w:rsidRPr="00DD733A" w14:paraId="07B0D661"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77C2B3EB"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LC81400342015225LGN00</w:t>
            </w:r>
          </w:p>
        </w:tc>
        <w:tc>
          <w:tcPr>
            <w:tcW w:w="1040" w:type="dxa"/>
            <w:tcBorders>
              <w:top w:val="nil"/>
              <w:left w:val="nil"/>
              <w:bottom w:val="nil"/>
              <w:right w:val="nil"/>
            </w:tcBorders>
            <w:shd w:val="clear" w:color="auto" w:fill="auto"/>
            <w:noWrap/>
            <w:vAlign w:val="bottom"/>
            <w:hideMark/>
          </w:tcPr>
          <w:p w14:paraId="037D300B"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74A8B83C"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2015/8/12</w:t>
            </w:r>
          </w:p>
        </w:tc>
      </w:tr>
      <w:tr w:rsidR="00490ABE" w:rsidRPr="00DD733A" w14:paraId="6EF1398A"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261CEF07"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LC81400342016196LGN00</w:t>
            </w:r>
          </w:p>
        </w:tc>
        <w:tc>
          <w:tcPr>
            <w:tcW w:w="1040" w:type="dxa"/>
            <w:tcBorders>
              <w:top w:val="nil"/>
              <w:left w:val="nil"/>
              <w:bottom w:val="nil"/>
              <w:right w:val="nil"/>
            </w:tcBorders>
            <w:shd w:val="clear" w:color="auto" w:fill="auto"/>
            <w:noWrap/>
            <w:vAlign w:val="bottom"/>
            <w:hideMark/>
          </w:tcPr>
          <w:p w14:paraId="3F0AA454"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164EFA9E"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2016/7/22</w:t>
            </w:r>
          </w:p>
        </w:tc>
      </w:tr>
      <w:tr w:rsidR="00490ABE" w:rsidRPr="00DD733A" w14:paraId="46E8414E"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3739618A"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LC81400352016196LGN00</w:t>
            </w:r>
          </w:p>
        </w:tc>
        <w:tc>
          <w:tcPr>
            <w:tcW w:w="1040" w:type="dxa"/>
            <w:tcBorders>
              <w:top w:val="nil"/>
              <w:left w:val="nil"/>
              <w:bottom w:val="nil"/>
              <w:right w:val="nil"/>
            </w:tcBorders>
            <w:shd w:val="clear" w:color="auto" w:fill="auto"/>
            <w:noWrap/>
            <w:vAlign w:val="bottom"/>
            <w:hideMark/>
          </w:tcPr>
          <w:p w14:paraId="2F5FAF18"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04CCFBE5"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2016/7/22</w:t>
            </w:r>
          </w:p>
        </w:tc>
      </w:tr>
      <w:tr w:rsidR="00490ABE" w:rsidRPr="00DD733A" w14:paraId="79E96775"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571E2141"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LC81410342015232LGN00</w:t>
            </w:r>
          </w:p>
        </w:tc>
        <w:tc>
          <w:tcPr>
            <w:tcW w:w="1040" w:type="dxa"/>
            <w:tcBorders>
              <w:top w:val="nil"/>
              <w:left w:val="nil"/>
              <w:bottom w:val="nil"/>
              <w:right w:val="nil"/>
            </w:tcBorders>
            <w:shd w:val="clear" w:color="auto" w:fill="auto"/>
            <w:noWrap/>
            <w:vAlign w:val="bottom"/>
            <w:hideMark/>
          </w:tcPr>
          <w:p w14:paraId="39EEA53D"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1345DAD9"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2015/8/20</w:t>
            </w:r>
          </w:p>
        </w:tc>
      </w:tr>
      <w:tr w:rsidR="00490ABE" w:rsidRPr="00DD733A" w14:paraId="6F29EA2B"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0A32EF4A"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LC81410342016219LGN00</w:t>
            </w:r>
          </w:p>
        </w:tc>
        <w:tc>
          <w:tcPr>
            <w:tcW w:w="1040" w:type="dxa"/>
            <w:tcBorders>
              <w:top w:val="nil"/>
              <w:left w:val="nil"/>
              <w:bottom w:val="nil"/>
              <w:right w:val="nil"/>
            </w:tcBorders>
            <w:shd w:val="clear" w:color="auto" w:fill="auto"/>
            <w:noWrap/>
            <w:vAlign w:val="bottom"/>
            <w:hideMark/>
          </w:tcPr>
          <w:p w14:paraId="5F12A00E"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68931F70"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2016/8/6</w:t>
            </w:r>
          </w:p>
        </w:tc>
      </w:tr>
      <w:tr w:rsidR="00490ABE" w:rsidRPr="00DD733A" w14:paraId="74362BCA"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360975B3"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LC81410352015232LGN00</w:t>
            </w:r>
          </w:p>
        </w:tc>
        <w:tc>
          <w:tcPr>
            <w:tcW w:w="1040" w:type="dxa"/>
            <w:tcBorders>
              <w:top w:val="nil"/>
              <w:left w:val="nil"/>
              <w:bottom w:val="nil"/>
              <w:right w:val="nil"/>
            </w:tcBorders>
            <w:shd w:val="clear" w:color="auto" w:fill="auto"/>
            <w:noWrap/>
            <w:vAlign w:val="center"/>
            <w:hideMark/>
          </w:tcPr>
          <w:p w14:paraId="23F51418"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0C109BD0"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2015/8/20</w:t>
            </w:r>
          </w:p>
        </w:tc>
      </w:tr>
      <w:tr w:rsidR="00490ABE" w:rsidRPr="00DD733A" w14:paraId="3C7CADCB"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5D3ACB2F"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LC81410352016203LGN00</w:t>
            </w:r>
          </w:p>
        </w:tc>
        <w:tc>
          <w:tcPr>
            <w:tcW w:w="1040" w:type="dxa"/>
            <w:tcBorders>
              <w:top w:val="nil"/>
              <w:left w:val="nil"/>
              <w:bottom w:val="nil"/>
              <w:right w:val="nil"/>
            </w:tcBorders>
            <w:shd w:val="clear" w:color="auto" w:fill="auto"/>
            <w:noWrap/>
            <w:vAlign w:val="center"/>
            <w:hideMark/>
          </w:tcPr>
          <w:p w14:paraId="3391AC02"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76808BB6"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2016/8/10</w:t>
            </w:r>
          </w:p>
        </w:tc>
      </w:tr>
      <w:tr w:rsidR="00490ABE" w:rsidRPr="00DD733A" w14:paraId="1AD98AFC"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16241526"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LC81420342015239LGN01</w:t>
            </w:r>
          </w:p>
        </w:tc>
        <w:tc>
          <w:tcPr>
            <w:tcW w:w="1040" w:type="dxa"/>
            <w:tcBorders>
              <w:top w:val="nil"/>
              <w:left w:val="nil"/>
              <w:bottom w:val="nil"/>
              <w:right w:val="nil"/>
            </w:tcBorders>
            <w:shd w:val="clear" w:color="auto" w:fill="auto"/>
            <w:noWrap/>
            <w:vAlign w:val="center"/>
            <w:hideMark/>
          </w:tcPr>
          <w:p w14:paraId="014C0277"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5C07306C"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2015/8/27</w:t>
            </w:r>
          </w:p>
        </w:tc>
      </w:tr>
      <w:tr w:rsidR="00490ABE" w:rsidRPr="00DD733A" w14:paraId="283BCC6D"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26B5AC22"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LC81430342017235LGN00</w:t>
            </w:r>
          </w:p>
        </w:tc>
        <w:tc>
          <w:tcPr>
            <w:tcW w:w="1040" w:type="dxa"/>
            <w:tcBorders>
              <w:top w:val="nil"/>
              <w:left w:val="nil"/>
              <w:bottom w:val="nil"/>
              <w:right w:val="nil"/>
            </w:tcBorders>
            <w:shd w:val="clear" w:color="auto" w:fill="auto"/>
            <w:noWrap/>
            <w:vAlign w:val="center"/>
            <w:hideMark/>
          </w:tcPr>
          <w:p w14:paraId="22994BE0"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2017</w:t>
            </w:r>
          </w:p>
        </w:tc>
        <w:tc>
          <w:tcPr>
            <w:tcW w:w="1219" w:type="dxa"/>
            <w:tcBorders>
              <w:top w:val="nil"/>
              <w:left w:val="nil"/>
              <w:bottom w:val="nil"/>
              <w:right w:val="nil"/>
            </w:tcBorders>
            <w:shd w:val="clear" w:color="auto" w:fill="auto"/>
            <w:noWrap/>
            <w:vAlign w:val="bottom"/>
            <w:hideMark/>
          </w:tcPr>
          <w:p w14:paraId="6E009AB4"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2017/8/23</w:t>
            </w:r>
          </w:p>
        </w:tc>
      </w:tr>
      <w:tr w:rsidR="00490ABE" w:rsidRPr="00DD733A" w14:paraId="51F8247E"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191E2DC5"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LC81440352014234LGN01</w:t>
            </w:r>
          </w:p>
        </w:tc>
        <w:tc>
          <w:tcPr>
            <w:tcW w:w="1040" w:type="dxa"/>
            <w:tcBorders>
              <w:top w:val="nil"/>
              <w:left w:val="nil"/>
              <w:bottom w:val="nil"/>
              <w:right w:val="nil"/>
            </w:tcBorders>
            <w:shd w:val="clear" w:color="auto" w:fill="auto"/>
            <w:noWrap/>
            <w:vAlign w:val="center"/>
            <w:hideMark/>
          </w:tcPr>
          <w:p w14:paraId="35CE8C93"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2014</w:t>
            </w:r>
          </w:p>
        </w:tc>
        <w:tc>
          <w:tcPr>
            <w:tcW w:w="1219" w:type="dxa"/>
            <w:tcBorders>
              <w:top w:val="nil"/>
              <w:left w:val="nil"/>
              <w:bottom w:val="nil"/>
              <w:right w:val="nil"/>
            </w:tcBorders>
            <w:shd w:val="clear" w:color="auto" w:fill="auto"/>
            <w:noWrap/>
            <w:vAlign w:val="bottom"/>
            <w:hideMark/>
          </w:tcPr>
          <w:p w14:paraId="4FF3AB1C"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2014/8/22</w:t>
            </w:r>
          </w:p>
        </w:tc>
      </w:tr>
      <w:tr w:rsidR="00490ABE" w:rsidRPr="00DD733A" w14:paraId="4E74700B"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379CCF04"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LC81440352015205LGN00</w:t>
            </w:r>
          </w:p>
        </w:tc>
        <w:tc>
          <w:tcPr>
            <w:tcW w:w="1040" w:type="dxa"/>
            <w:tcBorders>
              <w:top w:val="nil"/>
              <w:left w:val="nil"/>
              <w:bottom w:val="nil"/>
              <w:right w:val="nil"/>
            </w:tcBorders>
            <w:shd w:val="clear" w:color="auto" w:fill="auto"/>
            <w:noWrap/>
            <w:vAlign w:val="center"/>
            <w:hideMark/>
          </w:tcPr>
          <w:p w14:paraId="15BE8CBF"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4A2A2905"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2015/7/24</w:t>
            </w:r>
          </w:p>
        </w:tc>
      </w:tr>
      <w:tr w:rsidR="00490ABE" w:rsidRPr="00DD733A" w14:paraId="68E140E6"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63FB3DEB"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LC81440352017210LGN00</w:t>
            </w:r>
          </w:p>
        </w:tc>
        <w:tc>
          <w:tcPr>
            <w:tcW w:w="1040" w:type="dxa"/>
            <w:tcBorders>
              <w:top w:val="nil"/>
              <w:left w:val="nil"/>
              <w:bottom w:val="nil"/>
              <w:right w:val="nil"/>
            </w:tcBorders>
            <w:shd w:val="clear" w:color="auto" w:fill="auto"/>
            <w:noWrap/>
            <w:vAlign w:val="center"/>
            <w:hideMark/>
          </w:tcPr>
          <w:p w14:paraId="38835E1A"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2017</w:t>
            </w:r>
          </w:p>
        </w:tc>
        <w:tc>
          <w:tcPr>
            <w:tcW w:w="1219" w:type="dxa"/>
            <w:tcBorders>
              <w:top w:val="nil"/>
              <w:left w:val="nil"/>
              <w:bottom w:val="nil"/>
              <w:right w:val="nil"/>
            </w:tcBorders>
            <w:shd w:val="clear" w:color="auto" w:fill="auto"/>
            <w:noWrap/>
            <w:vAlign w:val="bottom"/>
            <w:hideMark/>
          </w:tcPr>
          <w:p w14:paraId="22BDDD58"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2017/7/29</w:t>
            </w:r>
          </w:p>
        </w:tc>
      </w:tr>
      <w:tr w:rsidR="00490ABE" w:rsidRPr="00DD733A" w14:paraId="61D12181"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24839FC8"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LC81440362015253LGN00</w:t>
            </w:r>
          </w:p>
        </w:tc>
        <w:tc>
          <w:tcPr>
            <w:tcW w:w="1040" w:type="dxa"/>
            <w:tcBorders>
              <w:top w:val="nil"/>
              <w:left w:val="nil"/>
              <w:bottom w:val="nil"/>
              <w:right w:val="nil"/>
            </w:tcBorders>
            <w:shd w:val="clear" w:color="auto" w:fill="auto"/>
            <w:noWrap/>
            <w:vAlign w:val="center"/>
            <w:hideMark/>
          </w:tcPr>
          <w:p w14:paraId="68958888"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4BA3B12E"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2015/9/10</w:t>
            </w:r>
          </w:p>
        </w:tc>
      </w:tr>
      <w:tr w:rsidR="00490ABE" w:rsidRPr="00DD733A" w14:paraId="1DDAF6EE"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2EFF2C01"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LC81450352014209LGN01</w:t>
            </w:r>
          </w:p>
        </w:tc>
        <w:tc>
          <w:tcPr>
            <w:tcW w:w="1040" w:type="dxa"/>
            <w:tcBorders>
              <w:top w:val="nil"/>
              <w:left w:val="nil"/>
              <w:bottom w:val="nil"/>
              <w:right w:val="nil"/>
            </w:tcBorders>
            <w:shd w:val="clear" w:color="auto" w:fill="auto"/>
            <w:noWrap/>
            <w:vAlign w:val="center"/>
            <w:hideMark/>
          </w:tcPr>
          <w:p w14:paraId="0E47E98C"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2014</w:t>
            </w:r>
          </w:p>
        </w:tc>
        <w:tc>
          <w:tcPr>
            <w:tcW w:w="1219" w:type="dxa"/>
            <w:tcBorders>
              <w:top w:val="nil"/>
              <w:left w:val="nil"/>
              <w:bottom w:val="nil"/>
              <w:right w:val="nil"/>
            </w:tcBorders>
            <w:shd w:val="clear" w:color="auto" w:fill="auto"/>
            <w:noWrap/>
            <w:vAlign w:val="bottom"/>
            <w:hideMark/>
          </w:tcPr>
          <w:p w14:paraId="77D768C3"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2014/7/28</w:t>
            </w:r>
          </w:p>
        </w:tc>
      </w:tr>
      <w:tr w:rsidR="00490ABE" w:rsidRPr="00DD733A" w14:paraId="4D9FC29B"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743FC620"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LC81450352016263LGN00</w:t>
            </w:r>
          </w:p>
        </w:tc>
        <w:tc>
          <w:tcPr>
            <w:tcW w:w="1040" w:type="dxa"/>
            <w:tcBorders>
              <w:top w:val="nil"/>
              <w:left w:val="nil"/>
              <w:bottom w:val="nil"/>
              <w:right w:val="nil"/>
            </w:tcBorders>
            <w:shd w:val="clear" w:color="auto" w:fill="auto"/>
            <w:noWrap/>
            <w:vAlign w:val="center"/>
            <w:hideMark/>
          </w:tcPr>
          <w:p w14:paraId="4DA0A645"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27178D98"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2016/9/19</w:t>
            </w:r>
          </w:p>
        </w:tc>
      </w:tr>
      <w:tr w:rsidR="00490ABE" w:rsidRPr="00DD733A" w14:paraId="674A0B85"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04F98B9B"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LC81450362015276LGN00</w:t>
            </w:r>
          </w:p>
        </w:tc>
        <w:tc>
          <w:tcPr>
            <w:tcW w:w="1040" w:type="dxa"/>
            <w:tcBorders>
              <w:top w:val="nil"/>
              <w:left w:val="nil"/>
              <w:bottom w:val="nil"/>
              <w:right w:val="nil"/>
            </w:tcBorders>
            <w:shd w:val="clear" w:color="auto" w:fill="auto"/>
            <w:noWrap/>
            <w:vAlign w:val="center"/>
            <w:hideMark/>
          </w:tcPr>
          <w:p w14:paraId="746D5DDF"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w:t>
            </w:r>
          </w:p>
        </w:tc>
        <w:tc>
          <w:tcPr>
            <w:tcW w:w="1219" w:type="dxa"/>
            <w:tcBorders>
              <w:top w:val="nil"/>
              <w:left w:val="nil"/>
              <w:bottom w:val="nil"/>
              <w:right w:val="nil"/>
            </w:tcBorders>
            <w:shd w:val="clear" w:color="auto" w:fill="auto"/>
            <w:noWrap/>
            <w:vAlign w:val="bottom"/>
            <w:hideMark/>
          </w:tcPr>
          <w:p w14:paraId="22B7266E"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2015/10/3</w:t>
            </w:r>
          </w:p>
        </w:tc>
      </w:tr>
      <w:tr w:rsidR="00490ABE" w:rsidRPr="00DD733A" w14:paraId="7CD27081"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1EA8EB0C"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LC81450362016279LGN00</w:t>
            </w:r>
          </w:p>
        </w:tc>
        <w:tc>
          <w:tcPr>
            <w:tcW w:w="1040" w:type="dxa"/>
            <w:tcBorders>
              <w:top w:val="nil"/>
              <w:left w:val="nil"/>
              <w:bottom w:val="nil"/>
              <w:right w:val="nil"/>
            </w:tcBorders>
            <w:shd w:val="clear" w:color="auto" w:fill="auto"/>
            <w:noWrap/>
            <w:vAlign w:val="center"/>
            <w:hideMark/>
          </w:tcPr>
          <w:p w14:paraId="514DFD41"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37F994E9"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2016/10/5</w:t>
            </w:r>
          </w:p>
        </w:tc>
      </w:tr>
      <w:tr w:rsidR="00490ABE" w:rsidRPr="00DD733A" w14:paraId="3E1F3DA3"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3032F81B"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lastRenderedPageBreak/>
              <w:t>LC81460352016206LGN00</w:t>
            </w:r>
          </w:p>
        </w:tc>
        <w:tc>
          <w:tcPr>
            <w:tcW w:w="1040" w:type="dxa"/>
            <w:tcBorders>
              <w:top w:val="nil"/>
              <w:left w:val="nil"/>
              <w:bottom w:val="nil"/>
              <w:right w:val="nil"/>
            </w:tcBorders>
            <w:shd w:val="clear" w:color="auto" w:fill="auto"/>
            <w:noWrap/>
            <w:vAlign w:val="center"/>
            <w:hideMark/>
          </w:tcPr>
          <w:p w14:paraId="2E64E55F"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6FC044E0"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2016/7/24</w:t>
            </w:r>
          </w:p>
        </w:tc>
      </w:tr>
      <w:tr w:rsidR="00490ABE" w:rsidRPr="00DD733A" w14:paraId="0E0DCB9E"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4F8C5E38"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LC81460362014232LGN00</w:t>
            </w:r>
          </w:p>
        </w:tc>
        <w:tc>
          <w:tcPr>
            <w:tcW w:w="1040" w:type="dxa"/>
            <w:tcBorders>
              <w:top w:val="nil"/>
              <w:left w:val="nil"/>
              <w:bottom w:val="nil"/>
              <w:right w:val="nil"/>
            </w:tcBorders>
            <w:shd w:val="clear" w:color="auto" w:fill="auto"/>
            <w:noWrap/>
            <w:vAlign w:val="center"/>
            <w:hideMark/>
          </w:tcPr>
          <w:p w14:paraId="57077989"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2014</w:t>
            </w:r>
          </w:p>
        </w:tc>
        <w:tc>
          <w:tcPr>
            <w:tcW w:w="1219" w:type="dxa"/>
            <w:tcBorders>
              <w:top w:val="nil"/>
              <w:left w:val="nil"/>
              <w:bottom w:val="nil"/>
              <w:right w:val="nil"/>
            </w:tcBorders>
            <w:shd w:val="clear" w:color="auto" w:fill="auto"/>
            <w:noWrap/>
            <w:vAlign w:val="bottom"/>
            <w:hideMark/>
          </w:tcPr>
          <w:p w14:paraId="54CE6BE3"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2014/8/20</w:t>
            </w:r>
          </w:p>
        </w:tc>
      </w:tr>
      <w:tr w:rsidR="00490ABE" w:rsidRPr="00DD733A" w14:paraId="3376ECDB"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4249324F"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LC81460362016254LGN00</w:t>
            </w:r>
          </w:p>
        </w:tc>
        <w:tc>
          <w:tcPr>
            <w:tcW w:w="1040" w:type="dxa"/>
            <w:tcBorders>
              <w:top w:val="nil"/>
              <w:left w:val="nil"/>
              <w:bottom w:val="nil"/>
              <w:right w:val="nil"/>
            </w:tcBorders>
            <w:shd w:val="clear" w:color="auto" w:fill="auto"/>
            <w:noWrap/>
            <w:vAlign w:val="center"/>
            <w:hideMark/>
          </w:tcPr>
          <w:p w14:paraId="0D1BC63C"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7D90B4D9"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2016/9/10</w:t>
            </w:r>
          </w:p>
        </w:tc>
      </w:tr>
      <w:tr w:rsidR="00490ABE" w:rsidRPr="00DD733A" w14:paraId="52747603" w14:textId="77777777" w:rsidTr="00490B6E">
        <w:trPr>
          <w:trHeight w:val="300"/>
          <w:jc w:val="center"/>
        </w:trPr>
        <w:tc>
          <w:tcPr>
            <w:tcW w:w="3300" w:type="dxa"/>
            <w:tcBorders>
              <w:top w:val="nil"/>
              <w:left w:val="nil"/>
              <w:bottom w:val="nil"/>
              <w:right w:val="nil"/>
            </w:tcBorders>
            <w:shd w:val="clear" w:color="auto" w:fill="auto"/>
            <w:noWrap/>
            <w:vAlign w:val="bottom"/>
            <w:hideMark/>
          </w:tcPr>
          <w:p w14:paraId="7469697E"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LC81470352016293LGN00</w:t>
            </w:r>
          </w:p>
        </w:tc>
        <w:tc>
          <w:tcPr>
            <w:tcW w:w="1040" w:type="dxa"/>
            <w:tcBorders>
              <w:top w:val="nil"/>
              <w:left w:val="nil"/>
              <w:bottom w:val="nil"/>
              <w:right w:val="nil"/>
            </w:tcBorders>
            <w:shd w:val="clear" w:color="auto" w:fill="auto"/>
            <w:noWrap/>
            <w:vAlign w:val="center"/>
            <w:hideMark/>
          </w:tcPr>
          <w:p w14:paraId="0B01021C"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219" w:type="dxa"/>
            <w:tcBorders>
              <w:top w:val="nil"/>
              <w:left w:val="nil"/>
              <w:bottom w:val="nil"/>
              <w:right w:val="nil"/>
            </w:tcBorders>
            <w:shd w:val="clear" w:color="auto" w:fill="auto"/>
            <w:noWrap/>
            <w:vAlign w:val="bottom"/>
            <w:hideMark/>
          </w:tcPr>
          <w:p w14:paraId="40BA9F0C"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2016/10/19</w:t>
            </w:r>
          </w:p>
        </w:tc>
      </w:tr>
      <w:tr w:rsidR="00490ABE" w:rsidRPr="00DD733A" w14:paraId="3D01926F" w14:textId="77777777" w:rsidTr="00490B6E">
        <w:trPr>
          <w:trHeight w:val="300"/>
          <w:jc w:val="center"/>
        </w:trPr>
        <w:tc>
          <w:tcPr>
            <w:tcW w:w="3300" w:type="dxa"/>
            <w:tcBorders>
              <w:top w:val="nil"/>
              <w:left w:val="nil"/>
              <w:bottom w:val="single" w:sz="4" w:space="0" w:color="auto"/>
              <w:right w:val="nil"/>
            </w:tcBorders>
            <w:shd w:val="clear" w:color="auto" w:fill="auto"/>
            <w:noWrap/>
            <w:vAlign w:val="bottom"/>
            <w:hideMark/>
          </w:tcPr>
          <w:p w14:paraId="58E02515"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LC81470352017231LGN00</w:t>
            </w:r>
          </w:p>
        </w:tc>
        <w:tc>
          <w:tcPr>
            <w:tcW w:w="1040" w:type="dxa"/>
            <w:tcBorders>
              <w:top w:val="nil"/>
              <w:left w:val="nil"/>
              <w:bottom w:val="single" w:sz="4" w:space="0" w:color="auto"/>
              <w:right w:val="nil"/>
            </w:tcBorders>
            <w:shd w:val="clear" w:color="auto" w:fill="auto"/>
            <w:noWrap/>
            <w:vAlign w:val="center"/>
            <w:hideMark/>
          </w:tcPr>
          <w:p w14:paraId="29FB8839"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2017</w:t>
            </w:r>
          </w:p>
        </w:tc>
        <w:tc>
          <w:tcPr>
            <w:tcW w:w="1219" w:type="dxa"/>
            <w:tcBorders>
              <w:top w:val="nil"/>
              <w:left w:val="nil"/>
              <w:bottom w:val="single" w:sz="4" w:space="0" w:color="auto"/>
              <w:right w:val="nil"/>
            </w:tcBorders>
            <w:shd w:val="clear" w:color="auto" w:fill="auto"/>
            <w:noWrap/>
            <w:vAlign w:val="bottom"/>
            <w:hideMark/>
          </w:tcPr>
          <w:p w14:paraId="31A5B445" w14:textId="77777777" w:rsidR="00E92D36" w:rsidRPr="00DD733A" w:rsidRDefault="00E92D36"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2017/8/19</w:t>
            </w:r>
          </w:p>
        </w:tc>
      </w:tr>
    </w:tbl>
    <w:p w14:paraId="005B7E3A" w14:textId="2D7A5853" w:rsidR="00490B6E" w:rsidRPr="00D17731" w:rsidRDefault="00490B6E" w:rsidP="00DD733A">
      <w:pPr>
        <w:overflowPunct w:val="0"/>
        <w:spacing w:line="360" w:lineRule="auto"/>
        <w:jc w:val="left"/>
        <w:rPr>
          <w:rFonts w:ascii="Arial" w:hAnsi="Arial" w:cs="Arial"/>
        </w:rPr>
      </w:pPr>
      <w:r w:rsidRPr="00DD733A">
        <w:rPr>
          <w:rFonts w:asciiTheme="minorHAnsi" w:eastAsiaTheme="minorHAnsi" w:hAnsiTheme="minorHAnsi" w:cs="Arial"/>
          <w:b/>
          <w:kern w:val="0"/>
          <w:sz w:val="22"/>
          <w:szCs w:val="24"/>
        </w:rPr>
        <w:t xml:space="preserve">Table </w:t>
      </w:r>
      <w:r w:rsidR="0030431F" w:rsidRPr="00DD733A">
        <w:rPr>
          <w:rFonts w:asciiTheme="minorHAnsi" w:eastAsiaTheme="minorHAnsi" w:hAnsiTheme="minorHAnsi" w:cs="Arial"/>
          <w:b/>
          <w:kern w:val="0"/>
          <w:sz w:val="22"/>
          <w:szCs w:val="24"/>
        </w:rPr>
        <w:t>S</w:t>
      </w:r>
      <w:r w:rsidRPr="00DD733A">
        <w:rPr>
          <w:rFonts w:asciiTheme="minorHAnsi" w:eastAsiaTheme="minorHAnsi" w:hAnsiTheme="minorHAnsi" w:cs="Arial"/>
          <w:b/>
          <w:kern w:val="0"/>
          <w:sz w:val="22"/>
          <w:szCs w:val="24"/>
        </w:rPr>
        <w:t>2.</w:t>
      </w:r>
      <w:r w:rsidRPr="00D17731">
        <w:rPr>
          <w:rFonts w:ascii="Arial" w:hAnsi="Arial" w:cs="Arial"/>
        </w:rPr>
        <w:t xml:space="preserve"> </w:t>
      </w:r>
      <w:r w:rsidRPr="00DD733A">
        <w:rPr>
          <w:rFonts w:asciiTheme="minorHAnsi" w:eastAsiaTheme="minorHAnsi" w:hAnsiTheme="minorHAnsi" w:cs="Arial"/>
          <w:kern w:val="0"/>
          <w:sz w:val="22"/>
          <w:szCs w:val="24"/>
        </w:rPr>
        <w:t>Changes of the glacier area in the east, central and West Kunlun Mountains over the period of 1970s-2016.</w:t>
      </w:r>
    </w:p>
    <w:tbl>
      <w:tblPr>
        <w:tblW w:w="8222"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845"/>
        <w:gridCol w:w="1706"/>
        <w:gridCol w:w="1987"/>
        <w:gridCol w:w="1559"/>
        <w:gridCol w:w="2125"/>
      </w:tblGrid>
      <w:tr w:rsidR="00490B6E" w:rsidRPr="00DD733A" w14:paraId="07CC8351" w14:textId="77777777" w:rsidTr="00F40CF0">
        <w:trPr>
          <w:trHeight w:val="285"/>
          <w:jc w:val="center"/>
        </w:trPr>
        <w:tc>
          <w:tcPr>
            <w:tcW w:w="845" w:type="dxa"/>
            <w:vMerge w:val="restart"/>
            <w:tcBorders>
              <w:top w:val="single" w:sz="4" w:space="0" w:color="000000"/>
              <w:bottom w:val="single" w:sz="4" w:space="0" w:color="000000"/>
            </w:tcBorders>
            <w:shd w:val="clear" w:color="auto" w:fill="auto"/>
            <w:vAlign w:val="center"/>
          </w:tcPr>
          <w:p w14:paraId="510618A3"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Year</w:t>
            </w:r>
          </w:p>
        </w:tc>
        <w:tc>
          <w:tcPr>
            <w:tcW w:w="7377" w:type="dxa"/>
            <w:gridSpan w:val="4"/>
            <w:tcBorders>
              <w:top w:val="single" w:sz="4" w:space="0" w:color="000000"/>
              <w:bottom w:val="single" w:sz="4" w:space="0" w:color="000000"/>
            </w:tcBorders>
            <w:shd w:val="clear" w:color="auto" w:fill="auto"/>
          </w:tcPr>
          <w:p w14:paraId="71EC0D70"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East</w:t>
            </w:r>
          </w:p>
        </w:tc>
      </w:tr>
      <w:tr w:rsidR="00490B6E" w:rsidRPr="00DD733A" w14:paraId="65662A26" w14:textId="77777777" w:rsidTr="00F40CF0">
        <w:trPr>
          <w:trHeight w:val="285"/>
          <w:jc w:val="center"/>
        </w:trPr>
        <w:tc>
          <w:tcPr>
            <w:tcW w:w="845" w:type="dxa"/>
            <w:vMerge/>
            <w:tcBorders>
              <w:top w:val="single" w:sz="4" w:space="0" w:color="000000"/>
              <w:bottom w:val="single" w:sz="4" w:space="0" w:color="000000"/>
            </w:tcBorders>
            <w:shd w:val="clear" w:color="auto" w:fill="auto"/>
            <w:vAlign w:val="center"/>
          </w:tcPr>
          <w:p w14:paraId="4BD67731"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p>
        </w:tc>
        <w:tc>
          <w:tcPr>
            <w:tcW w:w="1706" w:type="dxa"/>
            <w:tcBorders>
              <w:top w:val="single" w:sz="4" w:space="0" w:color="000000"/>
              <w:bottom w:val="single" w:sz="4" w:space="0" w:color="000000"/>
            </w:tcBorders>
            <w:shd w:val="clear" w:color="auto" w:fill="auto"/>
            <w:vAlign w:val="center"/>
          </w:tcPr>
          <w:p w14:paraId="7DA7788D"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w:t>
            </w:r>
          </w:p>
        </w:tc>
        <w:tc>
          <w:tcPr>
            <w:tcW w:w="1987" w:type="dxa"/>
            <w:tcBorders>
              <w:top w:val="single" w:sz="4" w:space="0" w:color="000000"/>
              <w:bottom w:val="single" w:sz="4" w:space="0" w:color="000000"/>
            </w:tcBorders>
            <w:shd w:val="clear" w:color="auto" w:fill="auto"/>
            <w:vAlign w:val="center"/>
          </w:tcPr>
          <w:p w14:paraId="1CC8ACB1"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change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w:t>
            </w:r>
          </w:p>
        </w:tc>
        <w:tc>
          <w:tcPr>
            <w:tcW w:w="1559" w:type="dxa"/>
            <w:tcBorders>
              <w:top w:val="single" w:sz="4" w:space="0" w:color="000000"/>
              <w:bottom w:val="single" w:sz="4" w:space="0" w:color="000000"/>
            </w:tcBorders>
            <w:shd w:val="clear" w:color="auto" w:fill="auto"/>
            <w:vAlign w:val="center"/>
          </w:tcPr>
          <w:p w14:paraId="5995B254"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Change (%)</w:t>
            </w:r>
          </w:p>
        </w:tc>
        <w:tc>
          <w:tcPr>
            <w:tcW w:w="2125" w:type="dxa"/>
            <w:tcBorders>
              <w:top w:val="single" w:sz="4" w:space="0" w:color="000000"/>
              <w:bottom w:val="single" w:sz="4" w:space="0" w:color="000000"/>
            </w:tcBorders>
            <w:shd w:val="clear" w:color="auto" w:fill="auto"/>
            <w:vAlign w:val="center"/>
          </w:tcPr>
          <w:p w14:paraId="5EE72AEA" w14:textId="0047E18E"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Change rate (%</w:t>
            </w:r>
            <w:r w:rsidR="00D17731" w:rsidRPr="00DD733A">
              <w:rPr>
                <w:rFonts w:asciiTheme="minorHAnsi" w:eastAsiaTheme="minorHAnsi" w:hAnsiTheme="minorHAnsi" w:cs="Arial"/>
                <w:kern w:val="0"/>
                <w:sz w:val="22"/>
                <w:szCs w:val="24"/>
              </w:rPr>
              <w:t xml:space="preserve"> a</w:t>
            </w:r>
            <w:r w:rsidRPr="00DD733A">
              <w:rPr>
                <w:rFonts w:asciiTheme="minorHAnsi" w:eastAsiaTheme="minorHAnsi" w:hAnsiTheme="minorHAnsi" w:cs="Arial"/>
                <w:kern w:val="0"/>
                <w:sz w:val="22"/>
                <w:szCs w:val="24"/>
                <w:vertAlign w:val="superscript"/>
              </w:rPr>
              <w:t>-1</w:t>
            </w:r>
            <w:r w:rsidRPr="00DD733A">
              <w:rPr>
                <w:rFonts w:asciiTheme="minorHAnsi" w:eastAsiaTheme="minorHAnsi" w:hAnsiTheme="minorHAnsi" w:cs="Arial"/>
                <w:kern w:val="0"/>
                <w:sz w:val="22"/>
                <w:szCs w:val="24"/>
              </w:rPr>
              <w:t>)</w:t>
            </w:r>
          </w:p>
        </w:tc>
      </w:tr>
      <w:tr w:rsidR="00490B6E" w:rsidRPr="00DD733A" w14:paraId="010FB408"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1B6BD72A"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1973</w:t>
            </w:r>
          </w:p>
        </w:tc>
        <w:tc>
          <w:tcPr>
            <w:tcW w:w="1706" w:type="dxa"/>
            <w:tcBorders>
              <w:top w:val="single" w:sz="4" w:space="0" w:color="000000"/>
              <w:bottom w:val="single" w:sz="4" w:space="0" w:color="000000"/>
            </w:tcBorders>
            <w:shd w:val="clear" w:color="auto" w:fill="auto"/>
            <w:vAlign w:val="center"/>
          </w:tcPr>
          <w:p w14:paraId="132A1431" w14:textId="1DB1F6F0"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32</w:t>
            </w:r>
            <w:r w:rsidR="00804402" w:rsidRPr="00DD733A">
              <w:rPr>
                <w:rFonts w:asciiTheme="minorHAnsi" w:eastAsiaTheme="minorHAnsi" w:hAnsiTheme="minorHAnsi" w:cs="Arial"/>
                <w:kern w:val="0"/>
                <w:sz w:val="22"/>
                <w:szCs w:val="24"/>
              </w:rPr>
              <w:t>6</w:t>
            </w:r>
            <w:r w:rsidRPr="00DD733A">
              <w:rPr>
                <w:rFonts w:asciiTheme="minorHAnsi" w:eastAsiaTheme="minorHAnsi" w:hAnsiTheme="minorHAnsi" w:cs="Arial"/>
                <w:kern w:val="0"/>
                <w:sz w:val="22"/>
                <w:szCs w:val="24"/>
              </w:rPr>
              <w:t>±11</w:t>
            </w:r>
          </w:p>
        </w:tc>
        <w:tc>
          <w:tcPr>
            <w:tcW w:w="1987" w:type="dxa"/>
            <w:tcBorders>
              <w:top w:val="single" w:sz="4" w:space="0" w:color="000000"/>
              <w:bottom w:val="single" w:sz="4" w:space="0" w:color="000000"/>
            </w:tcBorders>
            <w:shd w:val="clear" w:color="auto" w:fill="auto"/>
            <w:vAlign w:val="center"/>
          </w:tcPr>
          <w:p w14:paraId="50555C8A"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559" w:type="dxa"/>
            <w:tcBorders>
              <w:top w:val="single" w:sz="4" w:space="0" w:color="000000"/>
              <w:bottom w:val="single" w:sz="4" w:space="0" w:color="000000"/>
            </w:tcBorders>
            <w:shd w:val="clear" w:color="auto" w:fill="auto"/>
          </w:tcPr>
          <w:p w14:paraId="75CBF192"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2125" w:type="dxa"/>
            <w:tcBorders>
              <w:top w:val="single" w:sz="4" w:space="0" w:color="000000"/>
              <w:bottom w:val="single" w:sz="4" w:space="0" w:color="000000"/>
            </w:tcBorders>
            <w:shd w:val="clear" w:color="auto" w:fill="auto"/>
            <w:vAlign w:val="center"/>
          </w:tcPr>
          <w:p w14:paraId="2BFF6D45"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r>
      <w:tr w:rsidR="00490B6E" w:rsidRPr="00DD733A" w14:paraId="74E301D2"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527A40B7"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2006</w:t>
            </w:r>
          </w:p>
        </w:tc>
        <w:tc>
          <w:tcPr>
            <w:tcW w:w="1706" w:type="dxa"/>
            <w:tcBorders>
              <w:top w:val="single" w:sz="4" w:space="0" w:color="000000"/>
              <w:bottom w:val="single" w:sz="4" w:space="0" w:color="000000"/>
            </w:tcBorders>
            <w:shd w:val="clear" w:color="auto" w:fill="auto"/>
            <w:vAlign w:val="center"/>
          </w:tcPr>
          <w:p w14:paraId="371193F5" w14:textId="4F5B0C7C"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277±11</w:t>
            </w:r>
          </w:p>
        </w:tc>
        <w:tc>
          <w:tcPr>
            <w:tcW w:w="1987" w:type="dxa"/>
            <w:tcBorders>
              <w:top w:val="single" w:sz="4" w:space="0" w:color="000000"/>
              <w:bottom w:val="single" w:sz="4" w:space="0" w:color="000000"/>
            </w:tcBorders>
            <w:shd w:val="clear" w:color="auto" w:fill="auto"/>
            <w:vAlign w:val="center"/>
          </w:tcPr>
          <w:p w14:paraId="3865FD63" w14:textId="240ECA3C"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w:t>
            </w:r>
            <w:r w:rsidR="00804402" w:rsidRPr="00DD733A">
              <w:rPr>
                <w:rFonts w:asciiTheme="minorHAnsi" w:eastAsiaTheme="minorHAnsi" w:hAnsiTheme="minorHAnsi" w:cs="Arial"/>
                <w:kern w:val="0"/>
                <w:sz w:val="22"/>
                <w:szCs w:val="24"/>
              </w:rPr>
              <w:t>9</w:t>
            </w:r>
            <w:r w:rsidRPr="00DD733A">
              <w:rPr>
                <w:rFonts w:asciiTheme="minorHAnsi" w:eastAsiaTheme="minorHAnsi" w:hAnsiTheme="minorHAnsi" w:cs="Arial"/>
                <w:kern w:val="0"/>
                <w:sz w:val="22"/>
                <w:szCs w:val="24"/>
              </w:rPr>
              <w:t>±11</w:t>
            </w:r>
          </w:p>
        </w:tc>
        <w:tc>
          <w:tcPr>
            <w:tcW w:w="1559" w:type="dxa"/>
            <w:tcBorders>
              <w:top w:val="single" w:sz="4" w:space="0" w:color="000000"/>
              <w:bottom w:val="single" w:sz="4" w:space="0" w:color="000000"/>
            </w:tcBorders>
            <w:shd w:val="clear" w:color="auto" w:fill="auto"/>
          </w:tcPr>
          <w:p w14:paraId="3BB6A192"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-14.89±5</w:t>
            </w:r>
          </w:p>
        </w:tc>
        <w:tc>
          <w:tcPr>
            <w:tcW w:w="2125" w:type="dxa"/>
            <w:tcBorders>
              <w:top w:val="single" w:sz="4" w:space="0" w:color="000000"/>
              <w:bottom w:val="single" w:sz="4" w:space="0" w:color="000000"/>
            </w:tcBorders>
            <w:shd w:val="clear" w:color="auto" w:fill="auto"/>
            <w:vAlign w:val="center"/>
          </w:tcPr>
          <w:p w14:paraId="68613960"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-0.45±0.14</w:t>
            </w:r>
          </w:p>
        </w:tc>
      </w:tr>
      <w:tr w:rsidR="00490B6E" w:rsidRPr="00DD733A" w14:paraId="47856B91"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43C9CF59"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706" w:type="dxa"/>
            <w:tcBorders>
              <w:top w:val="single" w:sz="4" w:space="0" w:color="000000"/>
              <w:bottom w:val="single" w:sz="4" w:space="0" w:color="000000"/>
            </w:tcBorders>
            <w:shd w:val="clear" w:color="auto" w:fill="auto"/>
            <w:vAlign w:val="center"/>
          </w:tcPr>
          <w:p w14:paraId="30245F20" w14:textId="1A90F4C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26</w:t>
            </w:r>
            <w:r w:rsidR="00804402" w:rsidRPr="00DD733A">
              <w:rPr>
                <w:rFonts w:asciiTheme="minorHAnsi" w:eastAsiaTheme="minorHAnsi" w:hAnsiTheme="minorHAnsi" w:cs="Arial"/>
                <w:kern w:val="0"/>
                <w:sz w:val="22"/>
                <w:szCs w:val="24"/>
              </w:rPr>
              <w:t>5</w:t>
            </w:r>
            <w:r w:rsidRPr="00DD733A">
              <w:rPr>
                <w:rFonts w:asciiTheme="minorHAnsi" w:eastAsiaTheme="minorHAnsi" w:hAnsiTheme="minorHAnsi" w:cs="Arial"/>
                <w:kern w:val="0"/>
                <w:sz w:val="22"/>
                <w:szCs w:val="24"/>
              </w:rPr>
              <w:t>±5</w:t>
            </w:r>
          </w:p>
        </w:tc>
        <w:tc>
          <w:tcPr>
            <w:tcW w:w="1987" w:type="dxa"/>
            <w:tcBorders>
              <w:top w:val="single" w:sz="4" w:space="0" w:color="000000"/>
              <w:bottom w:val="single" w:sz="4" w:space="0" w:color="000000"/>
            </w:tcBorders>
            <w:shd w:val="clear" w:color="auto" w:fill="auto"/>
            <w:vAlign w:val="center"/>
          </w:tcPr>
          <w:p w14:paraId="7E6227A3" w14:textId="5C53B6E8"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-12±12</w:t>
            </w:r>
          </w:p>
        </w:tc>
        <w:tc>
          <w:tcPr>
            <w:tcW w:w="1559" w:type="dxa"/>
            <w:tcBorders>
              <w:top w:val="single" w:sz="4" w:space="0" w:color="000000"/>
              <w:bottom w:val="single" w:sz="4" w:space="0" w:color="000000"/>
            </w:tcBorders>
            <w:shd w:val="clear" w:color="auto" w:fill="auto"/>
          </w:tcPr>
          <w:p w14:paraId="16979054"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-4.45±7</w:t>
            </w:r>
          </w:p>
        </w:tc>
        <w:tc>
          <w:tcPr>
            <w:tcW w:w="2125" w:type="dxa"/>
            <w:tcBorders>
              <w:top w:val="single" w:sz="4" w:space="0" w:color="000000"/>
              <w:bottom w:val="single" w:sz="4" w:space="0" w:color="000000"/>
            </w:tcBorders>
            <w:shd w:val="clear" w:color="auto" w:fill="auto"/>
            <w:vAlign w:val="center"/>
          </w:tcPr>
          <w:p w14:paraId="4F88A096"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-0.45±1</w:t>
            </w:r>
          </w:p>
        </w:tc>
      </w:tr>
      <w:tr w:rsidR="00490B6E" w:rsidRPr="00DD733A" w14:paraId="020DA27B"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647C61AE"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Total</w:t>
            </w:r>
          </w:p>
        </w:tc>
        <w:tc>
          <w:tcPr>
            <w:tcW w:w="1706" w:type="dxa"/>
            <w:tcBorders>
              <w:top w:val="single" w:sz="4" w:space="0" w:color="000000"/>
              <w:bottom w:val="single" w:sz="4" w:space="0" w:color="000000"/>
            </w:tcBorders>
            <w:shd w:val="clear" w:color="auto" w:fill="auto"/>
            <w:vAlign w:val="center"/>
          </w:tcPr>
          <w:p w14:paraId="12BC3F68"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987" w:type="dxa"/>
            <w:tcBorders>
              <w:top w:val="single" w:sz="4" w:space="0" w:color="000000"/>
              <w:bottom w:val="single" w:sz="4" w:space="0" w:color="000000"/>
            </w:tcBorders>
            <w:shd w:val="clear" w:color="auto" w:fill="auto"/>
            <w:vAlign w:val="center"/>
          </w:tcPr>
          <w:p w14:paraId="5AD94189" w14:textId="29C09653"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-6</w:t>
            </w:r>
            <w:r w:rsidR="00804402" w:rsidRPr="00DD733A">
              <w:rPr>
                <w:rFonts w:asciiTheme="minorHAnsi" w:eastAsiaTheme="minorHAnsi" w:hAnsiTheme="minorHAnsi" w:cs="Arial"/>
                <w:kern w:val="0"/>
                <w:sz w:val="22"/>
                <w:szCs w:val="24"/>
              </w:rPr>
              <w:t>1</w:t>
            </w:r>
            <w:r w:rsidRPr="00DD733A">
              <w:rPr>
                <w:rFonts w:asciiTheme="minorHAnsi" w:eastAsiaTheme="minorHAnsi" w:hAnsiTheme="minorHAnsi" w:cs="Arial"/>
                <w:kern w:val="0"/>
                <w:sz w:val="22"/>
                <w:szCs w:val="24"/>
              </w:rPr>
              <w:t>±12</w:t>
            </w:r>
          </w:p>
        </w:tc>
        <w:tc>
          <w:tcPr>
            <w:tcW w:w="1559" w:type="dxa"/>
            <w:tcBorders>
              <w:top w:val="single" w:sz="4" w:space="0" w:color="000000"/>
              <w:bottom w:val="single" w:sz="4" w:space="0" w:color="000000"/>
            </w:tcBorders>
            <w:shd w:val="clear" w:color="auto" w:fill="auto"/>
          </w:tcPr>
          <w:p w14:paraId="5BB40CEB"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-18.68±6</w:t>
            </w:r>
          </w:p>
        </w:tc>
        <w:tc>
          <w:tcPr>
            <w:tcW w:w="2125" w:type="dxa"/>
            <w:tcBorders>
              <w:top w:val="single" w:sz="4" w:space="0" w:color="000000"/>
              <w:bottom w:val="single" w:sz="4" w:space="0" w:color="000000"/>
            </w:tcBorders>
            <w:shd w:val="clear" w:color="auto" w:fill="auto"/>
            <w:vAlign w:val="center"/>
          </w:tcPr>
          <w:p w14:paraId="25607FA5"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-0.43±0.13</w:t>
            </w:r>
          </w:p>
        </w:tc>
      </w:tr>
      <w:tr w:rsidR="00490B6E" w:rsidRPr="00DD733A" w14:paraId="204D3D90" w14:textId="77777777" w:rsidTr="00F40CF0">
        <w:trPr>
          <w:trHeight w:val="285"/>
          <w:jc w:val="center"/>
        </w:trPr>
        <w:tc>
          <w:tcPr>
            <w:tcW w:w="845" w:type="dxa"/>
            <w:vMerge w:val="restart"/>
            <w:tcBorders>
              <w:top w:val="single" w:sz="4" w:space="0" w:color="000000"/>
              <w:bottom w:val="single" w:sz="4" w:space="0" w:color="000000"/>
            </w:tcBorders>
            <w:shd w:val="clear" w:color="auto" w:fill="auto"/>
            <w:vAlign w:val="center"/>
          </w:tcPr>
          <w:p w14:paraId="601EEB60"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Year</w:t>
            </w:r>
          </w:p>
        </w:tc>
        <w:tc>
          <w:tcPr>
            <w:tcW w:w="7377" w:type="dxa"/>
            <w:gridSpan w:val="4"/>
            <w:tcBorders>
              <w:top w:val="single" w:sz="4" w:space="0" w:color="000000"/>
              <w:bottom w:val="single" w:sz="4" w:space="0" w:color="000000"/>
            </w:tcBorders>
            <w:shd w:val="clear" w:color="auto" w:fill="auto"/>
          </w:tcPr>
          <w:p w14:paraId="1D389F8A"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Central</w:t>
            </w:r>
          </w:p>
        </w:tc>
      </w:tr>
      <w:tr w:rsidR="00490B6E" w:rsidRPr="00DD733A" w14:paraId="5E6ACFCE" w14:textId="77777777" w:rsidTr="00F40CF0">
        <w:trPr>
          <w:trHeight w:val="285"/>
          <w:jc w:val="center"/>
        </w:trPr>
        <w:tc>
          <w:tcPr>
            <w:tcW w:w="845" w:type="dxa"/>
            <w:vMerge/>
            <w:tcBorders>
              <w:top w:val="single" w:sz="4" w:space="0" w:color="000000"/>
              <w:bottom w:val="single" w:sz="4" w:space="0" w:color="000000"/>
            </w:tcBorders>
            <w:shd w:val="clear" w:color="auto" w:fill="auto"/>
            <w:vAlign w:val="center"/>
          </w:tcPr>
          <w:p w14:paraId="4E3F7B47"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p>
        </w:tc>
        <w:tc>
          <w:tcPr>
            <w:tcW w:w="1706" w:type="dxa"/>
            <w:tcBorders>
              <w:top w:val="single" w:sz="4" w:space="0" w:color="000000"/>
              <w:bottom w:val="single" w:sz="4" w:space="0" w:color="000000"/>
            </w:tcBorders>
            <w:shd w:val="clear" w:color="auto" w:fill="auto"/>
            <w:vAlign w:val="center"/>
          </w:tcPr>
          <w:p w14:paraId="746934F2"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w:t>
            </w:r>
          </w:p>
        </w:tc>
        <w:tc>
          <w:tcPr>
            <w:tcW w:w="1987" w:type="dxa"/>
            <w:tcBorders>
              <w:top w:val="single" w:sz="4" w:space="0" w:color="000000"/>
              <w:bottom w:val="single" w:sz="4" w:space="0" w:color="000000"/>
            </w:tcBorders>
            <w:shd w:val="clear" w:color="auto" w:fill="auto"/>
            <w:vAlign w:val="center"/>
          </w:tcPr>
          <w:p w14:paraId="0321262C"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change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w:t>
            </w:r>
          </w:p>
        </w:tc>
        <w:tc>
          <w:tcPr>
            <w:tcW w:w="1559" w:type="dxa"/>
            <w:tcBorders>
              <w:top w:val="single" w:sz="4" w:space="0" w:color="000000"/>
              <w:bottom w:val="single" w:sz="4" w:space="0" w:color="000000"/>
            </w:tcBorders>
            <w:shd w:val="clear" w:color="auto" w:fill="auto"/>
          </w:tcPr>
          <w:p w14:paraId="29C21C02"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Change (%)</w:t>
            </w:r>
          </w:p>
        </w:tc>
        <w:tc>
          <w:tcPr>
            <w:tcW w:w="2125" w:type="dxa"/>
            <w:tcBorders>
              <w:top w:val="single" w:sz="4" w:space="0" w:color="000000"/>
              <w:bottom w:val="single" w:sz="4" w:space="0" w:color="000000"/>
            </w:tcBorders>
            <w:shd w:val="clear" w:color="auto" w:fill="auto"/>
            <w:vAlign w:val="center"/>
          </w:tcPr>
          <w:p w14:paraId="16B95126" w14:textId="6C261294"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Change rate (%</w:t>
            </w:r>
            <w:r w:rsidR="00D17731" w:rsidRPr="00DD733A">
              <w:rPr>
                <w:rFonts w:asciiTheme="minorHAnsi" w:eastAsiaTheme="minorHAnsi" w:hAnsiTheme="minorHAnsi" w:cs="Arial"/>
                <w:kern w:val="0"/>
                <w:sz w:val="22"/>
                <w:szCs w:val="24"/>
              </w:rPr>
              <w:t xml:space="preserve"> a</w:t>
            </w:r>
            <w:r w:rsidRPr="00DD733A">
              <w:rPr>
                <w:rFonts w:asciiTheme="minorHAnsi" w:eastAsiaTheme="minorHAnsi" w:hAnsiTheme="minorHAnsi" w:cs="Arial"/>
                <w:kern w:val="0"/>
                <w:sz w:val="22"/>
                <w:szCs w:val="24"/>
                <w:vertAlign w:val="superscript"/>
              </w:rPr>
              <w:t>-1</w:t>
            </w:r>
            <w:r w:rsidRPr="00DD733A">
              <w:rPr>
                <w:rFonts w:asciiTheme="minorHAnsi" w:eastAsiaTheme="minorHAnsi" w:hAnsiTheme="minorHAnsi" w:cs="Arial"/>
                <w:kern w:val="0"/>
                <w:sz w:val="22"/>
                <w:szCs w:val="24"/>
              </w:rPr>
              <w:t>)</w:t>
            </w:r>
          </w:p>
        </w:tc>
      </w:tr>
      <w:tr w:rsidR="00490B6E" w:rsidRPr="00DD733A" w14:paraId="70D74C2E"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42B30A19"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1977</w:t>
            </w:r>
          </w:p>
        </w:tc>
        <w:tc>
          <w:tcPr>
            <w:tcW w:w="1706" w:type="dxa"/>
            <w:tcBorders>
              <w:top w:val="single" w:sz="4" w:space="0" w:color="000000"/>
              <w:bottom w:val="single" w:sz="4" w:space="0" w:color="000000"/>
            </w:tcBorders>
            <w:shd w:val="clear" w:color="auto" w:fill="auto"/>
            <w:vAlign w:val="center"/>
          </w:tcPr>
          <w:p w14:paraId="69972903" w14:textId="7FE6639F"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283</w:t>
            </w:r>
            <w:r w:rsidR="00804402" w:rsidRPr="00DD733A">
              <w:rPr>
                <w:rFonts w:asciiTheme="minorHAnsi" w:eastAsiaTheme="minorHAnsi" w:hAnsiTheme="minorHAnsi" w:cs="Arial"/>
                <w:kern w:val="0"/>
                <w:sz w:val="22"/>
                <w:szCs w:val="24"/>
              </w:rPr>
              <w:t>2</w:t>
            </w:r>
            <w:r w:rsidRPr="00DD733A">
              <w:rPr>
                <w:rFonts w:asciiTheme="minorHAnsi" w:eastAsiaTheme="minorHAnsi" w:hAnsiTheme="minorHAnsi" w:cs="Arial"/>
                <w:kern w:val="0"/>
                <w:sz w:val="22"/>
                <w:szCs w:val="24"/>
              </w:rPr>
              <w:t>±384</w:t>
            </w:r>
          </w:p>
        </w:tc>
        <w:tc>
          <w:tcPr>
            <w:tcW w:w="1987" w:type="dxa"/>
            <w:tcBorders>
              <w:top w:val="single" w:sz="4" w:space="0" w:color="000000"/>
              <w:bottom w:val="single" w:sz="4" w:space="0" w:color="000000"/>
            </w:tcBorders>
            <w:shd w:val="clear" w:color="auto" w:fill="auto"/>
            <w:vAlign w:val="center"/>
          </w:tcPr>
          <w:p w14:paraId="670D4050"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559" w:type="dxa"/>
            <w:tcBorders>
              <w:top w:val="single" w:sz="4" w:space="0" w:color="000000"/>
              <w:bottom w:val="single" w:sz="4" w:space="0" w:color="000000"/>
            </w:tcBorders>
            <w:shd w:val="clear" w:color="auto" w:fill="auto"/>
          </w:tcPr>
          <w:p w14:paraId="0269304E"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2125" w:type="dxa"/>
            <w:tcBorders>
              <w:top w:val="single" w:sz="4" w:space="0" w:color="000000"/>
              <w:bottom w:val="single" w:sz="4" w:space="0" w:color="000000"/>
            </w:tcBorders>
            <w:shd w:val="clear" w:color="auto" w:fill="auto"/>
            <w:vAlign w:val="center"/>
          </w:tcPr>
          <w:p w14:paraId="186EE1C0"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r>
      <w:tr w:rsidR="00490B6E" w:rsidRPr="00DD733A" w14:paraId="2FAC4C2F"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0E9271DB"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2006</w:t>
            </w:r>
          </w:p>
        </w:tc>
        <w:tc>
          <w:tcPr>
            <w:tcW w:w="1706" w:type="dxa"/>
            <w:tcBorders>
              <w:top w:val="single" w:sz="4" w:space="0" w:color="000000"/>
              <w:bottom w:val="single" w:sz="4" w:space="0" w:color="000000"/>
            </w:tcBorders>
            <w:shd w:val="clear" w:color="auto" w:fill="auto"/>
            <w:vAlign w:val="center"/>
          </w:tcPr>
          <w:p w14:paraId="23269CD3" w14:textId="01D97ACF"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2821±106</w:t>
            </w:r>
          </w:p>
        </w:tc>
        <w:tc>
          <w:tcPr>
            <w:tcW w:w="1987" w:type="dxa"/>
            <w:tcBorders>
              <w:top w:val="single" w:sz="4" w:space="0" w:color="000000"/>
              <w:bottom w:val="single" w:sz="4" w:space="0" w:color="000000"/>
            </w:tcBorders>
            <w:shd w:val="clear" w:color="auto" w:fill="auto"/>
            <w:vAlign w:val="center"/>
          </w:tcPr>
          <w:p w14:paraId="1B5B2252" w14:textId="4FD38C69"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w:t>
            </w:r>
            <w:r w:rsidR="00804402" w:rsidRPr="00DD733A">
              <w:rPr>
                <w:rFonts w:asciiTheme="minorHAnsi" w:eastAsiaTheme="minorHAnsi" w:hAnsiTheme="minorHAnsi" w:cs="Arial"/>
                <w:kern w:val="0"/>
                <w:sz w:val="22"/>
                <w:szCs w:val="24"/>
              </w:rPr>
              <w:t>1</w:t>
            </w:r>
            <w:r w:rsidRPr="00DD733A">
              <w:rPr>
                <w:rFonts w:asciiTheme="minorHAnsi" w:eastAsiaTheme="minorHAnsi" w:hAnsiTheme="minorHAnsi" w:cs="Arial"/>
                <w:kern w:val="0"/>
                <w:sz w:val="22"/>
                <w:szCs w:val="24"/>
              </w:rPr>
              <w:t>±135</w:t>
            </w:r>
          </w:p>
        </w:tc>
        <w:tc>
          <w:tcPr>
            <w:tcW w:w="1559" w:type="dxa"/>
            <w:tcBorders>
              <w:top w:val="single" w:sz="4" w:space="0" w:color="000000"/>
              <w:bottom w:val="single" w:sz="4" w:space="0" w:color="000000"/>
            </w:tcBorders>
            <w:shd w:val="clear" w:color="auto" w:fill="auto"/>
          </w:tcPr>
          <w:p w14:paraId="12406B33"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-0.37±4</w:t>
            </w:r>
          </w:p>
        </w:tc>
        <w:tc>
          <w:tcPr>
            <w:tcW w:w="2125" w:type="dxa"/>
            <w:tcBorders>
              <w:top w:val="single" w:sz="4" w:space="0" w:color="000000"/>
              <w:bottom w:val="single" w:sz="4" w:space="0" w:color="000000"/>
            </w:tcBorders>
            <w:shd w:val="clear" w:color="auto" w:fill="auto"/>
            <w:vAlign w:val="center"/>
          </w:tcPr>
          <w:p w14:paraId="4C5D3AF9"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-0.01±0.10</w:t>
            </w:r>
          </w:p>
        </w:tc>
      </w:tr>
      <w:tr w:rsidR="00490B6E" w:rsidRPr="00DD733A" w14:paraId="189A1C9E" w14:textId="77777777" w:rsidTr="00F40CF0">
        <w:trPr>
          <w:trHeight w:val="90"/>
          <w:jc w:val="center"/>
        </w:trPr>
        <w:tc>
          <w:tcPr>
            <w:tcW w:w="845" w:type="dxa"/>
            <w:tcBorders>
              <w:top w:val="single" w:sz="4" w:space="0" w:color="000000"/>
              <w:bottom w:val="single" w:sz="4" w:space="0" w:color="000000"/>
            </w:tcBorders>
            <w:shd w:val="clear" w:color="auto" w:fill="auto"/>
            <w:vAlign w:val="center"/>
          </w:tcPr>
          <w:p w14:paraId="7FF365DC"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706" w:type="dxa"/>
            <w:tcBorders>
              <w:top w:val="single" w:sz="4" w:space="0" w:color="000000"/>
              <w:bottom w:val="single" w:sz="4" w:space="0" w:color="000000"/>
            </w:tcBorders>
            <w:shd w:val="clear" w:color="auto" w:fill="auto"/>
            <w:vAlign w:val="center"/>
          </w:tcPr>
          <w:p w14:paraId="3797B15E" w14:textId="50022612"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275</w:t>
            </w:r>
            <w:r w:rsidR="00804402" w:rsidRPr="00DD733A">
              <w:rPr>
                <w:rFonts w:asciiTheme="minorHAnsi" w:eastAsiaTheme="minorHAnsi" w:hAnsiTheme="minorHAnsi" w:cs="Arial"/>
                <w:kern w:val="0"/>
                <w:sz w:val="22"/>
                <w:szCs w:val="24"/>
              </w:rPr>
              <w:t>5</w:t>
            </w:r>
            <w:r w:rsidRPr="00DD733A">
              <w:rPr>
                <w:rFonts w:asciiTheme="minorHAnsi" w:eastAsiaTheme="minorHAnsi" w:hAnsiTheme="minorHAnsi" w:cs="Arial"/>
                <w:kern w:val="0"/>
                <w:sz w:val="22"/>
                <w:szCs w:val="24"/>
              </w:rPr>
              <w:t>±51</w:t>
            </w:r>
          </w:p>
        </w:tc>
        <w:tc>
          <w:tcPr>
            <w:tcW w:w="1987" w:type="dxa"/>
            <w:tcBorders>
              <w:top w:val="single" w:sz="4" w:space="0" w:color="000000"/>
              <w:bottom w:val="single" w:sz="4" w:space="0" w:color="000000"/>
            </w:tcBorders>
            <w:shd w:val="clear" w:color="auto" w:fill="auto"/>
            <w:vAlign w:val="center"/>
          </w:tcPr>
          <w:p w14:paraId="517C3425" w14:textId="0155CBAA"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-6</w:t>
            </w:r>
            <w:r w:rsidR="00804402" w:rsidRPr="00DD733A">
              <w:rPr>
                <w:rFonts w:asciiTheme="minorHAnsi" w:eastAsiaTheme="minorHAnsi" w:hAnsiTheme="minorHAnsi" w:cs="Arial"/>
                <w:kern w:val="0"/>
                <w:sz w:val="22"/>
                <w:szCs w:val="24"/>
              </w:rPr>
              <w:t>7</w:t>
            </w:r>
            <w:r w:rsidRPr="00DD733A">
              <w:rPr>
                <w:rFonts w:asciiTheme="minorHAnsi" w:eastAsiaTheme="minorHAnsi" w:hAnsiTheme="minorHAnsi" w:cs="Arial"/>
                <w:kern w:val="0"/>
                <w:sz w:val="22"/>
                <w:szCs w:val="24"/>
              </w:rPr>
              <w:t>±117</w:t>
            </w:r>
          </w:p>
        </w:tc>
        <w:tc>
          <w:tcPr>
            <w:tcW w:w="1559" w:type="dxa"/>
            <w:tcBorders>
              <w:top w:val="single" w:sz="4" w:space="0" w:color="000000"/>
              <w:bottom w:val="single" w:sz="4" w:space="0" w:color="000000"/>
            </w:tcBorders>
            <w:shd w:val="clear" w:color="auto" w:fill="auto"/>
          </w:tcPr>
          <w:p w14:paraId="24E956D8"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-2.36±4</w:t>
            </w:r>
          </w:p>
        </w:tc>
        <w:tc>
          <w:tcPr>
            <w:tcW w:w="2125" w:type="dxa"/>
            <w:tcBorders>
              <w:top w:val="single" w:sz="4" w:space="0" w:color="000000"/>
              <w:bottom w:val="single" w:sz="4" w:space="0" w:color="000000"/>
            </w:tcBorders>
            <w:shd w:val="clear" w:color="auto" w:fill="auto"/>
            <w:vAlign w:val="center"/>
          </w:tcPr>
          <w:p w14:paraId="26B5696C"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-0.24±0.4</w:t>
            </w:r>
          </w:p>
        </w:tc>
      </w:tr>
      <w:tr w:rsidR="00490B6E" w:rsidRPr="00DD733A" w14:paraId="664D141C"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6B489EB4"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Total</w:t>
            </w:r>
          </w:p>
        </w:tc>
        <w:tc>
          <w:tcPr>
            <w:tcW w:w="1706" w:type="dxa"/>
            <w:tcBorders>
              <w:top w:val="single" w:sz="4" w:space="0" w:color="000000"/>
              <w:bottom w:val="single" w:sz="4" w:space="0" w:color="000000"/>
            </w:tcBorders>
            <w:shd w:val="clear" w:color="auto" w:fill="auto"/>
            <w:vAlign w:val="center"/>
          </w:tcPr>
          <w:p w14:paraId="5BFD6044"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987" w:type="dxa"/>
            <w:tcBorders>
              <w:top w:val="single" w:sz="4" w:space="0" w:color="000000"/>
              <w:bottom w:val="single" w:sz="4" w:space="0" w:color="000000"/>
            </w:tcBorders>
            <w:shd w:val="clear" w:color="auto" w:fill="auto"/>
            <w:vAlign w:val="center"/>
          </w:tcPr>
          <w:p w14:paraId="2262FABB" w14:textId="5372E5B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-77±98</w:t>
            </w:r>
          </w:p>
        </w:tc>
        <w:tc>
          <w:tcPr>
            <w:tcW w:w="1559" w:type="dxa"/>
            <w:tcBorders>
              <w:top w:val="single" w:sz="4" w:space="0" w:color="000000"/>
              <w:bottom w:val="single" w:sz="4" w:space="0" w:color="000000"/>
            </w:tcBorders>
            <w:shd w:val="clear" w:color="auto" w:fill="auto"/>
          </w:tcPr>
          <w:p w14:paraId="4A398C3C"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-2.73±3</w:t>
            </w:r>
          </w:p>
        </w:tc>
        <w:tc>
          <w:tcPr>
            <w:tcW w:w="2125" w:type="dxa"/>
            <w:tcBorders>
              <w:top w:val="single" w:sz="4" w:space="0" w:color="000000"/>
              <w:bottom w:val="single" w:sz="4" w:space="0" w:color="000000"/>
            </w:tcBorders>
            <w:shd w:val="clear" w:color="auto" w:fill="auto"/>
            <w:vAlign w:val="center"/>
          </w:tcPr>
          <w:p w14:paraId="1CC5AB65"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-0.07±0.07 </w:t>
            </w:r>
          </w:p>
        </w:tc>
      </w:tr>
      <w:tr w:rsidR="00490B6E" w:rsidRPr="00DD733A" w14:paraId="5DC6012E" w14:textId="77777777" w:rsidTr="00F40CF0">
        <w:trPr>
          <w:trHeight w:val="285"/>
          <w:jc w:val="center"/>
        </w:trPr>
        <w:tc>
          <w:tcPr>
            <w:tcW w:w="845" w:type="dxa"/>
            <w:vMerge w:val="restart"/>
            <w:tcBorders>
              <w:top w:val="single" w:sz="4" w:space="0" w:color="000000"/>
              <w:bottom w:val="single" w:sz="4" w:space="0" w:color="000000"/>
            </w:tcBorders>
            <w:shd w:val="clear" w:color="auto" w:fill="auto"/>
            <w:vAlign w:val="center"/>
          </w:tcPr>
          <w:p w14:paraId="36096EE2"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Year</w:t>
            </w:r>
          </w:p>
        </w:tc>
        <w:tc>
          <w:tcPr>
            <w:tcW w:w="7377" w:type="dxa"/>
            <w:gridSpan w:val="4"/>
            <w:tcBorders>
              <w:top w:val="single" w:sz="4" w:space="0" w:color="000000"/>
              <w:bottom w:val="single" w:sz="4" w:space="0" w:color="000000"/>
            </w:tcBorders>
            <w:shd w:val="clear" w:color="auto" w:fill="auto"/>
          </w:tcPr>
          <w:p w14:paraId="22EF9F7B"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West</w:t>
            </w:r>
          </w:p>
        </w:tc>
      </w:tr>
      <w:tr w:rsidR="00490B6E" w:rsidRPr="00DD733A" w14:paraId="058246CD" w14:textId="77777777" w:rsidTr="00F40CF0">
        <w:trPr>
          <w:trHeight w:val="285"/>
          <w:jc w:val="center"/>
        </w:trPr>
        <w:tc>
          <w:tcPr>
            <w:tcW w:w="845" w:type="dxa"/>
            <w:vMerge/>
            <w:tcBorders>
              <w:top w:val="single" w:sz="4" w:space="0" w:color="000000"/>
              <w:bottom w:val="single" w:sz="4" w:space="0" w:color="000000"/>
            </w:tcBorders>
            <w:shd w:val="clear" w:color="auto" w:fill="auto"/>
            <w:vAlign w:val="center"/>
          </w:tcPr>
          <w:p w14:paraId="10283734"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p>
        </w:tc>
        <w:tc>
          <w:tcPr>
            <w:tcW w:w="1706" w:type="dxa"/>
            <w:tcBorders>
              <w:top w:val="single" w:sz="4" w:space="0" w:color="000000"/>
              <w:bottom w:val="single" w:sz="4" w:space="0" w:color="000000"/>
            </w:tcBorders>
            <w:shd w:val="clear" w:color="auto" w:fill="auto"/>
            <w:vAlign w:val="center"/>
          </w:tcPr>
          <w:p w14:paraId="71DA722C"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w:t>
            </w:r>
          </w:p>
        </w:tc>
        <w:tc>
          <w:tcPr>
            <w:tcW w:w="1987" w:type="dxa"/>
            <w:tcBorders>
              <w:top w:val="single" w:sz="4" w:space="0" w:color="000000"/>
              <w:bottom w:val="single" w:sz="4" w:space="0" w:color="000000"/>
            </w:tcBorders>
            <w:shd w:val="clear" w:color="auto" w:fill="auto"/>
            <w:vAlign w:val="center"/>
          </w:tcPr>
          <w:p w14:paraId="645AE93C"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change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w:t>
            </w:r>
          </w:p>
        </w:tc>
        <w:tc>
          <w:tcPr>
            <w:tcW w:w="1559" w:type="dxa"/>
            <w:tcBorders>
              <w:top w:val="single" w:sz="4" w:space="0" w:color="000000"/>
              <w:bottom w:val="single" w:sz="4" w:space="0" w:color="000000"/>
            </w:tcBorders>
            <w:shd w:val="clear" w:color="auto" w:fill="auto"/>
          </w:tcPr>
          <w:p w14:paraId="0EB28854" w14:textId="77777777"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Change (%)</w:t>
            </w:r>
          </w:p>
        </w:tc>
        <w:tc>
          <w:tcPr>
            <w:tcW w:w="2125" w:type="dxa"/>
            <w:tcBorders>
              <w:top w:val="single" w:sz="4" w:space="0" w:color="000000"/>
              <w:bottom w:val="single" w:sz="4" w:space="0" w:color="000000"/>
            </w:tcBorders>
            <w:shd w:val="clear" w:color="auto" w:fill="auto"/>
            <w:vAlign w:val="center"/>
          </w:tcPr>
          <w:p w14:paraId="7224B6B6" w14:textId="6D84C6BF" w:rsidR="00490B6E" w:rsidRPr="00DD733A" w:rsidRDefault="00490B6E"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Change rate (%</w:t>
            </w:r>
            <w:r w:rsidR="00D17731" w:rsidRPr="00DD733A">
              <w:rPr>
                <w:rFonts w:asciiTheme="minorHAnsi" w:eastAsiaTheme="minorHAnsi" w:hAnsiTheme="minorHAnsi" w:cs="Arial"/>
                <w:kern w:val="0"/>
                <w:sz w:val="22"/>
                <w:szCs w:val="24"/>
              </w:rPr>
              <w:t xml:space="preserve"> a</w:t>
            </w:r>
            <w:r w:rsidRPr="00DD733A">
              <w:rPr>
                <w:rFonts w:asciiTheme="minorHAnsi" w:eastAsiaTheme="minorHAnsi" w:hAnsiTheme="minorHAnsi" w:cs="Arial"/>
                <w:kern w:val="0"/>
                <w:sz w:val="22"/>
                <w:szCs w:val="24"/>
                <w:vertAlign w:val="superscript"/>
              </w:rPr>
              <w:t>-1</w:t>
            </w:r>
            <w:r w:rsidRPr="00DD733A">
              <w:rPr>
                <w:rFonts w:asciiTheme="minorHAnsi" w:eastAsiaTheme="minorHAnsi" w:hAnsiTheme="minorHAnsi" w:cs="Arial"/>
                <w:kern w:val="0"/>
                <w:sz w:val="22"/>
                <w:szCs w:val="24"/>
              </w:rPr>
              <w:t>)</w:t>
            </w:r>
          </w:p>
        </w:tc>
      </w:tr>
      <w:tr w:rsidR="00490B6E" w:rsidRPr="00DD733A" w14:paraId="7821FA4D"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71E2E27D"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1972</w:t>
            </w:r>
          </w:p>
        </w:tc>
        <w:tc>
          <w:tcPr>
            <w:tcW w:w="1706" w:type="dxa"/>
            <w:tcBorders>
              <w:top w:val="single" w:sz="4" w:space="0" w:color="000000"/>
              <w:bottom w:val="single" w:sz="4" w:space="0" w:color="000000"/>
            </w:tcBorders>
            <w:shd w:val="clear" w:color="auto" w:fill="auto"/>
            <w:vAlign w:val="center"/>
          </w:tcPr>
          <w:p w14:paraId="2817C235" w14:textId="45ACE338"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840</w:t>
            </w:r>
            <w:r w:rsidR="00804402" w:rsidRPr="00DD733A">
              <w:rPr>
                <w:rFonts w:asciiTheme="minorHAnsi" w:eastAsiaTheme="minorHAnsi" w:hAnsiTheme="minorHAnsi" w:cs="Arial"/>
                <w:kern w:val="0"/>
                <w:sz w:val="22"/>
                <w:szCs w:val="24"/>
              </w:rPr>
              <w:t>1</w:t>
            </w:r>
            <w:r w:rsidRPr="00DD733A">
              <w:rPr>
                <w:rFonts w:asciiTheme="minorHAnsi" w:eastAsiaTheme="minorHAnsi" w:hAnsiTheme="minorHAnsi" w:cs="Arial"/>
                <w:kern w:val="0"/>
                <w:sz w:val="22"/>
                <w:szCs w:val="24"/>
              </w:rPr>
              <w:t>±280</w:t>
            </w:r>
          </w:p>
        </w:tc>
        <w:tc>
          <w:tcPr>
            <w:tcW w:w="1987" w:type="dxa"/>
            <w:tcBorders>
              <w:top w:val="single" w:sz="4" w:space="0" w:color="000000"/>
              <w:bottom w:val="single" w:sz="4" w:space="0" w:color="000000"/>
            </w:tcBorders>
            <w:shd w:val="clear" w:color="auto" w:fill="auto"/>
            <w:vAlign w:val="center"/>
          </w:tcPr>
          <w:p w14:paraId="32823B34"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559" w:type="dxa"/>
            <w:tcBorders>
              <w:top w:val="single" w:sz="4" w:space="0" w:color="000000"/>
              <w:bottom w:val="single" w:sz="4" w:space="0" w:color="000000"/>
            </w:tcBorders>
            <w:shd w:val="clear" w:color="auto" w:fill="auto"/>
          </w:tcPr>
          <w:p w14:paraId="49260C76"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2125" w:type="dxa"/>
            <w:tcBorders>
              <w:top w:val="single" w:sz="4" w:space="0" w:color="000000"/>
              <w:bottom w:val="single" w:sz="4" w:space="0" w:color="000000"/>
            </w:tcBorders>
            <w:shd w:val="clear" w:color="auto" w:fill="auto"/>
            <w:vAlign w:val="center"/>
          </w:tcPr>
          <w:p w14:paraId="53B8EB26"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r>
      <w:tr w:rsidR="00490B6E" w:rsidRPr="00DD733A" w14:paraId="5C13C579"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4A8C5295"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2009</w:t>
            </w:r>
          </w:p>
        </w:tc>
        <w:tc>
          <w:tcPr>
            <w:tcW w:w="1706" w:type="dxa"/>
            <w:tcBorders>
              <w:top w:val="single" w:sz="4" w:space="0" w:color="000000"/>
              <w:bottom w:val="single" w:sz="4" w:space="0" w:color="000000"/>
            </w:tcBorders>
            <w:shd w:val="clear" w:color="auto" w:fill="auto"/>
            <w:vAlign w:val="center"/>
          </w:tcPr>
          <w:p w14:paraId="04490CA7" w14:textId="1495C42C"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8000±285</w:t>
            </w:r>
          </w:p>
        </w:tc>
        <w:tc>
          <w:tcPr>
            <w:tcW w:w="1987" w:type="dxa"/>
            <w:tcBorders>
              <w:top w:val="single" w:sz="4" w:space="0" w:color="000000"/>
              <w:bottom w:val="single" w:sz="4" w:space="0" w:color="000000"/>
            </w:tcBorders>
            <w:shd w:val="clear" w:color="auto" w:fill="auto"/>
            <w:vAlign w:val="center"/>
          </w:tcPr>
          <w:p w14:paraId="01771313" w14:textId="33738D18"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-40</w:t>
            </w:r>
            <w:r w:rsidR="00804402" w:rsidRPr="00DD733A">
              <w:rPr>
                <w:rFonts w:asciiTheme="minorHAnsi" w:eastAsiaTheme="minorHAnsi" w:hAnsiTheme="minorHAnsi" w:cs="Arial"/>
                <w:kern w:val="0"/>
                <w:sz w:val="22"/>
                <w:szCs w:val="24"/>
              </w:rPr>
              <w:t>1</w:t>
            </w:r>
            <w:r w:rsidRPr="00DD733A">
              <w:rPr>
                <w:rFonts w:asciiTheme="minorHAnsi" w:eastAsiaTheme="minorHAnsi" w:hAnsiTheme="minorHAnsi" w:cs="Arial"/>
                <w:kern w:val="0"/>
                <w:sz w:val="22"/>
                <w:szCs w:val="24"/>
              </w:rPr>
              <w:t>±400</w:t>
            </w:r>
          </w:p>
        </w:tc>
        <w:tc>
          <w:tcPr>
            <w:tcW w:w="1559" w:type="dxa"/>
            <w:tcBorders>
              <w:top w:val="single" w:sz="4" w:space="0" w:color="000000"/>
              <w:bottom w:val="single" w:sz="4" w:space="0" w:color="000000"/>
            </w:tcBorders>
            <w:shd w:val="clear" w:color="auto" w:fill="auto"/>
          </w:tcPr>
          <w:p w14:paraId="5023806A"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-4.77±4</w:t>
            </w:r>
          </w:p>
        </w:tc>
        <w:tc>
          <w:tcPr>
            <w:tcW w:w="2125" w:type="dxa"/>
            <w:tcBorders>
              <w:top w:val="single" w:sz="4" w:space="0" w:color="000000"/>
              <w:bottom w:val="single" w:sz="4" w:space="0" w:color="000000"/>
            </w:tcBorders>
            <w:shd w:val="clear" w:color="auto" w:fill="auto"/>
            <w:vAlign w:val="center"/>
          </w:tcPr>
          <w:p w14:paraId="7D024B68" w14:textId="5FC2A0B2"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-0.13±0.1</w:t>
            </w:r>
            <w:r w:rsidR="000C321F" w:rsidRPr="00DD733A">
              <w:rPr>
                <w:rFonts w:asciiTheme="minorHAnsi" w:eastAsiaTheme="minorHAnsi" w:hAnsiTheme="minorHAnsi" w:cs="Arial"/>
                <w:kern w:val="0"/>
                <w:sz w:val="22"/>
                <w:szCs w:val="24"/>
              </w:rPr>
              <w:t>0</w:t>
            </w:r>
            <w:r w:rsidRPr="00DD733A">
              <w:rPr>
                <w:rFonts w:asciiTheme="minorHAnsi" w:eastAsiaTheme="minorHAnsi" w:hAnsiTheme="minorHAnsi" w:cs="Arial"/>
                <w:kern w:val="0"/>
                <w:sz w:val="22"/>
                <w:szCs w:val="24"/>
              </w:rPr>
              <w:t xml:space="preserve">  </w:t>
            </w:r>
          </w:p>
        </w:tc>
      </w:tr>
      <w:tr w:rsidR="00490B6E" w:rsidRPr="00DD733A" w14:paraId="2CD33F2E"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7D8B93FC"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1706" w:type="dxa"/>
            <w:tcBorders>
              <w:top w:val="single" w:sz="4" w:space="0" w:color="000000"/>
              <w:bottom w:val="single" w:sz="4" w:space="0" w:color="000000"/>
            </w:tcBorders>
            <w:shd w:val="clear" w:color="auto" w:fill="auto"/>
            <w:vAlign w:val="center"/>
          </w:tcPr>
          <w:p w14:paraId="6EB9335D" w14:textId="509383E1"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7945±141</w:t>
            </w:r>
          </w:p>
        </w:tc>
        <w:tc>
          <w:tcPr>
            <w:tcW w:w="1987" w:type="dxa"/>
            <w:tcBorders>
              <w:top w:val="single" w:sz="4" w:space="0" w:color="000000"/>
              <w:bottom w:val="single" w:sz="4" w:space="0" w:color="000000"/>
            </w:tcBorders>
            <w:shd w:val="clear" w:color="auto" w:fill="auto"/>
            <w:vAlign w:val="center"/>
          </w:tcPr>
          <w:p w14:paraId="51F46AB3" w14:textId="3043FF5A"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-5</w:t>
            </w:r>
            <w:r w:rsidR="00804402" w:rsidRPr="00DD733A">
              <w:rPr>
                <w:rFonts w:asciiTheme="minorHAnsi" w:eastAsiaTheme="minorHAnsi" w:hAnsiTheme="minorHAnsi" w:cs="Arial"/>
                <w:kern w:val="0"/>
                <w:sz w:val="22"/>
                <w:szCs w:val="24"/>
              </w:rPr>
              <w:t>5</w:t>
            </w:r>
            <w:r w:rsidRPr="00DD733A">
              <w:rPr>
                <w:rFonts w:asciiTheme="minorHAnsi" w:eastAsiaTheme="minorHAnsi" w:hAnsiTheme="minorHAnsi" w:cs="Arial"/>
                <w:kern w:val="0"/>
                <w:sz w:val="22"/>
                <w:szCs w:val="24"/>
              </w:rPr>
              <w:t>±318</w:t>
            </w:r>
          </w:p>
        </w:tc>
        <w:tc>
          <w:tcPr>
            <w:tcW w:w="1559" w:type="dxa"/>
            <w:tcBorders>
              <w:top w:val="single" w:sz="4" w:space="0" w:color="000000"/>
              <w:bottom w:val="single" w:sz="4" w:space="0" w:color="000000"/>
            </w:tcBorders>
            <w:shd w:val="clear" w:color="auto" w:fill="auto"/>
          </w:tcPr>
          <w:p w14:paraId="28AE2EDE"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-0.69±4</w:t>
            </w:r>
          </w:p>
        </w:tc>
        <w:tc>
          <w:tcPr>
            <w:tcW w:w="2125" w:type="dxa"/>
            <w:tcBorders>
              <w:top w:val="single" w:sz="4" w:space="0" w:color="000000"/>
              <w:bottom w:val="single" w:sz="4" w:space="0" w:color="000000"/>
            </w:tcBorders>
            <w:shd w:val="clear" w:color="auto" w:fill="auto"/>
            <w:vAlign w:val="center"/>
          </w:tcPr>
          <w:p w14:paraId="3D48CC52" w14:textId="6A5F8DCB"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-0.10±</w:t>
            </w:r>
            <w:r w:rsidR="000C321F" w:rsidRPr="00DD733A">
              <w:rPr>
                <w:rFonts w:asciiTheme="minorHAnsi" w:eastAsiaTheme="minorHAnsi" w:hAnsiTheme="minorHAnsi" w:cs="Arial"/>
                <w:kern w:val="0"/>
                <w:sz w:val="22"/>
                <w:szCs w:val="24"/>
              </w:rPr>
              <w:t>0.57</w:t>
            </w:r>
          </w:p>
        </w:tc>
      </w:tr>
      <w:tr w:rsidR="00490B6E" w:rsidRPr="00DD733A" w14:paraId="284F8E0B" w14:textId="77777777" w:rsidTr="00F40CF0">
        <w:trPr>
          <w:trHeight w:val="300"/>
          <w:jc w:val="center"/>
        </w:trPr>
        <w:tc>
          <w:tcPr>
            <w:tcW w:w="845" w:type="dxa"/>
            <w:tcBorders>
              <w:top w:val="single" w:sz="4" w:space="0" w:color="000000"/>
              <w:bottom w:val="single" w:sz="4" w:space="0" w:color="000000"/>
            </w:tcBorders>
            <w:shd w:val="clear" w:color="auto" w:fill="auto"/>
            <w:vAlign w:val="center"/>
          </w:tcPr>
          <w:p w14:paraId="3F2B95F0"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Total</w:t>
            </w:r>
          </w:p>
        </w:tc>
        <w:tc>
          <w:tcPr>
            <w:tcW w:w="1706" w:type="dxa"/>
            <w:tcBorders>
              <w:top w:val="single" w:sz="4" w:space="0" w:color="000000"/>
              <w:bottom w:val="single" w:sz="4" w:space="0" w:color="000000"/>
            </w:tcBorders>
            <w:shd w:val="clear" w:color="auto" w:fill="auto"/>
            <w:vAlign w:val="center"/>
          </w:tcPr>
          <w:p w14:paraId="0623E3F2"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987" w:type="dxa"/>
            <w:tcBorders>
              <w:top w:val="single" w:sz="4" w:space="0" w:color="000000"/>
              <w:bottom w:val="single" w:sz="4" w:space="0" w:color="000000"/>
            </w:tcBorders>
            <w:shd w:val="clear" w:color="auto" w:fill="auto"/>
            <w:vAlign w:val="center"/>
          </w:tcPr>
          <w:p w14:paraId="29EC6088" w14:textId="7F8C52DB"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-455±313</w:t>
            </w:r>
          </w:p>
        </w:tc>
        <w:tc>
          <w:tcPr>
            <w:tcW w:w="1559" w:type="dxa"/>
            <w:tcBorders>
              <w:top w:val="single" w:sz="4" w:space="0" w:color="000000"/>
              <w:bottom w:val="single" w:sz="4" w:space="0" w:color="000000"/>
            </w:tcBorders>
            <w:shd w:val="clear" w:color="auto" w:fill="auto"/>
          </w:tcPr>
          <w:p w14:paraId="6C3FFBEC"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-5.42±3</w:t>
            </w:r>
          </w:p>
        </w:tc>
        <w:tc>
          <w:tcPr>
            <w:tcW w:w="2125" w:type="dxa"/>
            <w:tcBorders>
              <w:top w:val="single" w:sz="4" w:space="0" w:color="000000"/>
              <w:bottom w:val="single" w:sz="4" w:space="0" w:color="000000"/>
            </w:tcBorders>
            <w:shd w:val="clear" w:color="auto" w:fill="auto"/>
            <w:vAlign w:val="center"/>
          </w:tcPr>
          <w:p w14:paraId="6DB0879D" w14:textId="77777777" w:rsidR="00490B6E" w:rsidRPr="00DD733A" w:rsidRDefault="00490B6E" w:rsidP="00F40CF0">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-0.12±0.07</w:t>
            </w:r>
          </w:p>
        </w:tc>
      </w:tr>
    </w:tbl>
    <w:p w14:paraId="63D69D53" w14:textId="3F0492A3" w:rsidR="00B948CF" w:rsidRPr="00D17731" w:rsidRDefault="00B948CF" w:rsidP="00DD733A">
      <w:pPr>
        <w:spacing w:line="360" w:lineRule="auto"/>
        <w:jc w:val="left"/>
        <w:rPr>
          <w:rFonts w:ascii="Arial" w:hAnsi="Arial" w:cs="Arial"/>
          <w:color w:val="000000"/>
          <w:kern w:val="0"/>
          <w:szCs w:val="21"/>
        </w:rPr>
      </w:pPr>
      <w:r w:rsidRPr="00DD733A">
        <w:rPr>
          <w:rFonts w:asciiTheme="minorHAnsi" w:eastAsiaTheme="minorHAnsi" w:hAnsiTheme="minorHAnsi" w:cs="Arial"/>
          <w:b/>
          <w:kern w:val="0"/>
          <w:sz w:val="22"/>
          <w:szCs w:val="24"/>
        </w:rPr>
        <w:t>T</w:t>
      </w:r>
      <w:r w:rsidR="00036961" w:rsidRPr="00DD733A">
        <w:rPr>
          <w:rFonts w:asciiTheme="minorHAnsi" w:eastAsiaTheme="minorHAnsi" w:hAnsiTheme="minorHAnsi" w:cs="Arial"/>
          <w:b/>
          <w:kern w:val="0"/>
          <w:sz w:val="22"/>
          <w:szCs w:val="24"/>
        </w:rPr>
        <w:t xml:space="preserve">able </w:t>
      </w:r>
      <w:r w:rsidR="0030431F" w:rsidRPr="00DD733A">
        <w:rPr>
          <w:rFonts w:asciiTheme="minorHAnsi" w:eastAsiaTheme="minorHAnsi" w:hAnsiTheme="minorHAnsi" w:cs="Arial"/>
          <w:b/>
          <w:kern w:val="0"/>
          <w:sz w:val="22"/>
          <w:szCs w:val="24"/>
        </w:rPr>
        <w:t>S</w:t>
      </w:r>
      <w:r w:rsidR="00490B6E" w:rsidRPr="00DD733A">
        <w:rPr>
          <w:rFonts w:asciiTheme="minorHAnsi" w:eastAsiaTheme="minorHAnsi" w:hAnsiTheme="minorHAnsi" w:cs="Arial"/>
          <w:b/>
          <w:kern w:val="0"/>
          <w:sz w:val="22"/>
          <w:szCs w:val="24"/>
        </w:rPr>
        <w:t>3</w:t>
      </w:r>
      <w:r w:rsidR="00F04D55" w:rsidRPr="00DD733A">
        <w:rPr>
          <w:rFonts w:asciiTheme="minorHAnsi" w:eastAsiaTheme="minorHAnsi" w:hAnsiTheme="minorHAnsi" w:cs="Arial"/>
          <w:b/>
          <w:kern w:val="0"/>
          <w:sz w:val="22"/>
          <w:szCs w:val="24"/>
        </w:rPr>
        <w:t>.</w:t>
      </w:r>
      <w:r w:rsidRPr="00DD733A">
        <w:rPr>
          <w:rFonts w:asciiTheme="minorHAnsi" w:eastAsiaTheme="minorHAnsi" w:hAnsiTheme="minorHAnsi" w:cs="Arial"/>
          <w:kern w:val="0"/>
          <w:sz w:val="22"/>
          <w:szCs w:val="24"/>
        </w:rPr>
        <w:t xml:space="preserve"> List of the TanDEM-X DEM used for the ca</w:t>
      </w:r>
      <w:r w:rsidR="006B36FF" w:rsidRPr="00DD733A">
        <w:rPr>
          <w:rFonts w:asciiTheme="minorHAnsi" w:eastAsiaTheme="minorHAnsi" w:hAnsiTheme="minorHAnsi" w:cs="Arial"/>
          <w:kern w:val="0"/>
          <w:sz w:val="22"/>
          <w:szCs w:val="24"/>
        </w:rPr>
        <w:t>lculation of glacier elevation difference.</w:t>
      </w:r>
    </w:p>
    <w:tbl>
      <w:tblPr>
        <w:tblW w:w="8320" w:type="dxa"/>
        <w:tblLook w:val="04A0" w:firstRow="1" w:lastRow="0" w:firstColumn="1" w:lastColumn="0" w:noHBand="0" w:noVBand="1"/>
      </w:tblPr>
      <w:tblGrid>
        <w:gridCol w:w="4000"/>
        <w:gridCol w:w="4320"/>
      </w:tblGrid>
      <w:tr w:rsidR="005D2F69" w:rsidRPr="00DD733A" w14:paraId="33F71A76" w14:textId="77777777" w:rsidTr="005D2F69">
        <w:trPr>
          <w:trHeight w:val="300"/>
        </w:trPr>
        <w:tc>
          <w:tcPr>
            <w:tcW w:w="4000" w:type="dxa"/>
            <w:tcBorders>
              <w:top w:val="single" w:sz="4" w:space="0" w:color="auto"/>
              <w:left w:val="nil"/>
              <w:bottom w:val="single" w:sz="4" w:space="0" w:color="auto"/>
              <w:right w:val="nil"/>
            </w:tcBorders>
            <w:shd w:val="clear" w:color="auto" w:fill="auto"/>
            <w:vAlign w:val="center"/>
            <w:hideMark/>
          </w:tcPr>
          <w:p w14:paraId="3B5E710A"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TanDEM-X DEM </w:t>
            </w:r>
          </w:p>
        </w:tc>
        <w:tc>
          <w:tcPr>
            <w:tcW w:w="4320" w:type="dxa"/>
            <w:tcBorders>
              <w:top w:val="single" w:sz="4" w:space="0" w:color="auto"/>
              <w:left w:val="nil"/>
              <w:bottom w:val="single" w:sz="4" w:space="0" w:color="auto"/>
              <w:right w:val="nil"/>
            </w:tcBorders>
            <w:shd w:val="clear" w:color="auto" w:fill="auto"/>
            <w:vAlign w:val="center"/>
            <w:hideMark/>
          </w:tcPr>
          <w:p w14:paraId="31235816"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First across acquisition date</w:t>
            </w:r>
          </w:p>
        </w:tc>
      </w:tr>
      <w:tr w:rsidR="005D2F69" w:rsidRPr="00DD733A" w14:paraId="67741FA2" w14:textId="77777777" w:rsidTr="005D2F69">
        <w:trPr>
          <w:trHeight w:val="300"/>
        </w:trPr>
        <w:tc>
          <w:tcPr>
            <w:tcW w:w="4000" w:type="dxa"/>
            <w:tcBorders>
              <w:top w:val="nil"/>
              <w:left w:val="nil"/>
              <w:bottom w:val="nil"/>
              <w:right w:val="nil"/>
            </w:tcBorders>
            <w:shd w:val="clear" w:color="auto" w:fill="auto"/>
            <w:vAlign w:val="center"/>
            <w:hideMark/>
          </w:tcPr>
          <w:p w14:paraId="29BEEBDF"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TDM1_DEM__30_N34E099_V01_C</w:t>
            </w:r>
          </w:p>
        </w:tc>
        <w:tc>
          <w:tcPr>
            <w:tcW w:w="4320" w:type="dxa"/>
            <w:tcBorders>
              <w:top w:val="nil"/>
              <w:left w:val="nil"/>
              <w:bottom w:val="nil"/>
              <w:right w:val="nil"/>
            </w:tcBorders>
            <w:shd w:val="clear" w:color="auto" w:fill="auto"/>
            <w:vAlign w:val="center"/>
            <w:hideMark/>
          </w:tcPr>
          <w:p w14:paraId="1C6B9D09"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2013/10, 09/31, 12/25</w:t>
            </w:r>
          </w:p>
        </w:tc>
      </w:tr>
      <w:tr w:rsidR="005D2F69" w:rsidRPr="00DD733A" w14:paraId="20353B2C" w14:textId="77777777" w:rsidTr="005D2F69">
        <w:trPr>
          <w:trHeight w:val="300"/>
        </w:trPr>
        <w:tc>
          <w:tcPr>
            <w:tcW w:w="4000" w:type="dxa"/>
            <w:tcBorders>
              <w:top w:val="nil"/>
              <w:left w:val="nil"/>
              <w:bottom w:val="nil"/>
              <w:right w:val="nil"/>
            </w:tcBorders>
            <w:shd w:val="clear" w:color="auto" w:fill="auto"/>
            <w:vAlign w:val="center"/>
            <w:hideMark/>
          </w:tcPr>
          <w:p w14:paraId="6CEE80FC"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TDM1_DEM__30_N35E080_V01_C</w:t>
            </w:r>
          </w:p>
        </w:tc>
        <w:tc>
          <w:tcPr>
            <w:tcW w:w="4320" w:type="dxa"/>
            <w:tcBorders>
              <w:top w:val="nil"/>
              <w:left w:val="nil"/>
              <w:bottom w:val="nil"/>
              <w:right w:val="nil"/>
            </w:tcBorders>
            <w:shd w:val="clear" w:color="auto" w:fill="auto"/>
            <w:vAlign w:val="center"/>
            <w:hideMark/>
          </w:tcPr>
          <w:p w14:paraId="14D73C69"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2013/9/3, 11/02, 12/05</w:t>
            </w:r>
          </w:p>
        </w:tc>
      </w:tr>
      <w:tr w:rsidR="005D2F69" w:rsidRPr="00DD733A" w14:paraId="120EBC7E" w14:textId="77777777" w:rsidTr="005D2F69">
        <w:trPr>
          <w:trHeight w:val="300"/>
        </w:trPr>
        <w:tc>
          <w:tcPr>
            <w:tcW w:w="4000" w:type="dxa"/>
            <w:tcBorders>
              <w:top w:val="nil"/>
              <w:left w:val="nil"/>
              <w:bottom w:val="nil"/>
              <w:right w:val="nil"/>
            </w:tcBorders>
            <w:shd w:val="clear" w:color="auto" w:fill="auto"/>
            <w:vAlign w:val="center"/>
            <w:hideMark/>
          </w:tcPr>
          <w:p w14:paraId="352BD536"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TDM1_DEM__30_N35E081_V01_C</w:t>
            </w:r>
          </w:p>
        </w:tc>
        <w:tc>
          <w:tcPr>
            <w:tcW w:w="4320" w:type="dxa"/>
            <w:tcBorders>
              <w:top w:val="nil"/>
              <w:left w:val="nil"/>
              <w:bottom w:val="nil"/>
              <w:right w:val="nil"/>
            </w:tcBorders>
            <w:shd w:val="clear" w:color="auto" w:fill="auto"/>
            <w:vAlign w:val="center"/>
            <w:hideMark/>
          </w:tcPr>
          <w:p w14:paraId="6D9F445E"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2013/09/03, 09/14, 09/25, 10/28</w:t>
            </w:r>
          </w:p>
        </w:tc>
      </w:tr>
      <w:tr w:rsidR="005D2F69" w:rsidRPr="00DD733A" w14:paraId="39225DA1" w14:textId="77777777" w:rsidTr="005D2F69">
        <w:trPr>
          <w:trHeight w:val="300"/>
        </w:trPr>
        <w:tc>
          <w:tcPr>
            <w:tcW w:w="4000" w:type="dxa"/>
            <w:tcBorders>
              <w:top w:val="nil"/>
              <w:left w:val="nil"/>
              <w:bottom w:val="nil"/>
              <w:right w:val="nil"/>
            </w:tcBorders>
            <w:shd w:val="clear" w:color="auto" w:fill="auto"/>
            <w:vAlign w:val="center"/>
            <w:hideMark/>
          </w:tcPr>
          <w:p w14:paraId="5A61E871"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TDM1_DEM__30_N35E082_V01_C</w:t>
            </w:r>
          </w:p>
        </w:tc>
        <w:tc>
          <w:tcPr>
            <w:tcW w:w="4320" w:type="dxa"/>
            <w:tcBorders>
              <w:top w:val="nil"/>
              <w:left w:val="nil"/>
              <w:bottom w:val="nil"/>
              <w:right w:val="nil"/>
            </w:tcBorders>
            <w:shd w:val="clear" w:color="auto" w:fill="auto"/>
            <w:vAlign w:val="center"/>
            <w:hideMark/>
          </w:tcPr>
          <w:p w14:paraId="791F1981"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2013/09/25, 10/12, 10/28, 11/30</w:t>
            </w:r>
          </w:p>
        </w:tc>
      </w:tr>
      <w:tr w:rsidR="005D2F69" w:rsidRPr="00DD733A" w14:paraId="5983FE2A" w14:textId="77777777" w:rsidTr="005D2F69">
        <w:trPr>
          <w:trHeight w:val="300"/>
        </w:trPr>
        <w:tc>
          <w:tcPr>
            <w:tcW w:w="4000" w:type="dxa"/>
            <w:tcBorders>
              <w:top w:val="nil"/>
              <w:left w:val="nil"/>
              <w:bottom w:val="nil"/>
              <w:right w:val="nil"/>
            </w:tcBorders>
            <w:shd w:val="clear" w:color="auto" w:fill="auto"/>
            <w:vAlign w:val="center"/>
            <w:hideMark/>
          </w:tcPr>
          <w:p w14:paraId="766EB563"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TDM1_DEM__30_N35E090_V01_C</w:t>
            </w:r>
          </w:p>
        </w:tc>
        <w:tc>
          <w:tcPr>
            <w:tcW w:w="4320" w:type="dxa"/>
            <w:tcBorders>
              <w:top w:val="nil"/>
              <w:left w:val="nil"/>
              <w:bottom w:val="nil"/>
              <w:right w:val="nil"/>
            </w:tcBorders>
            <w:shd w:val="clear" w:color="auto" w:fill="auto"/>
            <w:vAlign w:val="center"/>
            <w:hideMark/>
          </w:tcPr>
          <w:p w14:paraId="1031973F"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2012/07/26, 2013/9/27</w:t>
            </w:r>
          </w:p>
        </w:tc>
      </w:tr>
      <w:tr w:rsidR="005D2F69" w:rsidRPr="00DD733A" w14:paraId="5623DD2C" w14:textId="77777777" w:rsidTr="005D2F69">
        <w:trPr>
          <w:trHeight w:val="300"/>
        </w:trPr>
        <w:tc>
          <w:tcPr>
            <w:tcW w:w="4000" w:type="dxa"/>
            <w:tcBorders>
              <w:top w:val="nil"/>
              <w:left w:val="nil"/>
              <w:bottom w:val="nil"/>
              <w:right w:val="nil"/>
            </w:tcBorders>
            <w:shd w:val="clear" w:color="auto" w:fill="auto"/>
            <w:vAlign w:val="center"/>
            <w:hideMark/>
          </w:tcPr>
          <w:p w14:paraId="37BA6687"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TDM1_DEM__30_N35E091_V01_C</w:t>
            </w:r>
          </w:p>
        </w:tc>
        <w:tc>
          <w:tcPr>
            <w:tcW w:w="4320" w:type="dxa"/>
            <w:tcBorders>
              <w:top w:val="nil"/>
              <w:left w:val="nil"/>
              <w:bottom w:val="nil"/>
              <w:right w:val="nil"/>
            </w:tcBorders>
            <w:shd w:val="clear" w:color="auto" w:fill="auto"/>
            <w:vAlign w:val="center"/>
            <w:hideMark/>
          </w:tcPr>
          <w:p w14:paraId="04FC17A6"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2013/10/24, 12/24</w:t>
            </w:r>
          </w:p>
        </w:tc>
      </w:tr>
      <w:tr w:rsidR="005D2F69" w:rsidRPr="00DD733A" w14:paraId="3F3785DB" w14:textId="77777777" w:rsidTr="005D2F69">
        <w:trPr>
          <w:trHeight w:val="300"/>
        </w:trPr>
        <w:tc>
          <w:tcPr>
            <w:tcW w:w="4000" w:type="dxa"/>
            <w:tcBorders>
              <w:top w:val="nil"/>
              <w:left w:val="nil"/>
              <w:bottom w:val="nil"/>
              <w:right w:val="nil"/>
            </w:tcBorders>
            <w:shd w:val="clear" w:color="auto" w:fill="auto"/>
            <w:vAlign w:val="center"/>
            <w:hideMark/>
          </w:tcPr>
          <w:p w14:paraId="38E8BEB8"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TDM1_DEM__30_N35E092_V01_C</w:t>
            </w:r>
          </w:p>
        </w:tc>
        <w:tc>
          <w:tcPr>
            <w:tcW w:w="4320" w:type="dxa"/>
            <w:tcBorders>
              <w:top w:val="nil"/>
              <w:left w:val="nil"/>
              <w:bottom w:val="nil"/>
              <w:right w:val="nil"/>
            </w:tcBorders>
            <w:shd w:val="clear" w:color="auto" w:fill="auto"/>
            <w:vAlign w:val="center"/>
            <w:hideMark/>
          </w:tcPr>
          <w:p w14:paraId="53E97B99"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w:t>
            </w:r>
            <w:r w:rsidR="00480D07" w:rsidRPr="00DD733A">
              <w:rPr>
                <w:rFonts w:asciiTheme="minorHAnsi" w:eastAsiaTheme="minorHAnsi" w:hAnsiTheme="minorHAnsi" w:cs="Arial"/>
                <w:kern w:val="0"/>
                <w:sz w:val="22"/>
                <w:szCs w:val="24"/>
              </w:rPr>
              <w:t xml:space="preserve">/12/07, 12/18, 12/29; </w:t>
            </w:r>
            <w:r w:rsidRPr="00DD733A">
              <w:rPr>
                <w:rFonts w:asciiTheme="minorHAnsi" w:eastAsiaTheme="minorHAnsi" w:hAnsiTheme="minorHAnsi" w:cs="Arial"/>
                <w:kern w:val="0"/>
                <w:sz w:val="22"/>
                <w:szCs w:val="24"/>
              </w:rPr>
              <w:t>2014/01/09</w:t>
            </w:r>
          </w:p>
        </w:tc>
      </w:tr>
      <w:tr w:rsidR="00480D07" w:rsidRPr="00DD733A" w14:paraId="3933757B" w14:textId="77777777" w:rsidTr="005D2F69">
        <w:trPr>
          <w:trHeight w:val="300"/>
        </w:trPr>
        <w:tc>
          <w:tcPr>
            <w:tcW w:w="4000" w:type="dxa"/>
            <w:tcBorders>
              <w:top w:val="nil"/>
              <w:left w:val="nil"/>
              <w:bottom w:val="nil"/>
              <w:right w:val="nil"/>
            </w:tcBorders>
            <w:shd w:val="clear" w:color="auto" w:fill="auto"/>
            <w:vAlign w:val="center"/>
          </w:tcPr>
          <w:p w14:paraId="50170444" w14:textId="77777777" w:rsidR="00480D07" w:rsidRPr="00DD733A" w:rsidRDefault="00480D07"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TDM1_DEM__30_N36E077_V01_C</w:t>
            </w:r>
          </w:p>
        </w:tc>
        <w:tc>
          <w:tcPr>
            <w:tcW w:w="4320" w:type="dxa"/>
            <w:tcBorders>
              <w:top w:val="nil"/>
              <w:left w:val="nil"/>
              <w:bottom w:val="nil"/>
              <w:right w:val="nil"/>
            </w:tcBorders>
            <w:shd w:val="clear" w:color="auto" w:fill="auto"/>
            <w:vAlign w:val="center"/>
          </w:tcPr>
          <w:p w14:paraId="1E0B7926" w14:textId="77777777" w:rsidR="00480D07" w:rsidRPr="00DD733A" w:rsidRDefault="00480D07"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2013/11/07; 2014/01/01, 01/12, 01/23, 02/03</w:t>
            </w:r>
          </w:p>
        </w:tc>
      </w:tr>
      <w:tr w:rsidR="005D2F69" w:rsidRPr="00DD733A" w14:paraId="0943F89D" w14:textId="77777777" w:rsidTr="005D2F69">
        <w:trPr>
          <w:trHeight w:val="300"/>
        </w:trPr>
        <w:tc>
          <w:tcPr>
            <w:tcW w:w="4000" w:type="dxa"/>
            <w:tcBorders>
              <w:top w:val="nil"/>
              <w:left w:val="nil"/>
              <w:bottom w:val="nil"/>
              <w:right w:val="nil"/>
            </w:tcBorders>
            <w:shd w:val="clear" w:color="auto" w:fill="auto"/>
            <w:vAlign w:val="center"/>
            <w:hideMark/>
          </w:tcPr>
          <w:p w14:paraId="062EBEE3"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TDM1_DEM__30_N36E084_V01_C</w:t>
            </w:r>
          </w:p>
        </w:tc>
        <w:tc>
          <w:tcPr>
            <w:tcW w:w="4320" w:type="dxa"/>
            <w:tcBorders>
              <w:top w:val="nil"/>
              <w:left w:val="nil"/>
              <w:bottom w:val="nil"/>
              <w:right w:val="nil"/>
            </w:tcBorders>
            <w:shd w:val="clear" w:color="auto" w:fill="auto"/>
            <w:vAlign w:val="center"/>
            <w:hideMark/>
          </w:tcPr>
          <w:p w14:paraId="4A5DBDB7" w14:textId="77777777" w:rsidR="005D2F69" w:rsidRPr="00DD733A" w:rsidRDefault="00480D07"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2013/11/14,</w:t>
            </w:r>
            <w:r w:rsidR="005D2F69" w:rsidRPr="00DD733A">
              <w:rPr>
                <w:rFonts w:asciiTheme="minorHAnsi" w:eastAsiaTheme="minorHAnsi" w:hAnsiTheme="minorHAnsi" w:cs="Arial"/>
                <w:kern w:val="0"/>
                <w:sz w:val="22"/>
                <w:szCs w:val="24"/>
              </w:rPr>
              <w:t xml:space="preserve"> 11/25, 12/17, 12/28</w:t>
            </w:r>
          </w:p>
        </w:tc>
      </w:tr>
      <w:tr w:rsidR="005D2F69" w:rsidRPr="00DD733A" w14:paraId="4905D158" w14:textId="77777777" w:rsidTr="005D2F69">
        <w:trPr>
          <w:trHeight w:val="300"/>
        </w:trPr>
        <w:tc>
          <w:tcPr>
            <w:tcW w:w="4000" w:type="dxa"/>
            <w:tcBorders>
              <w:top w:val="nil"/>
              <w:left w:val="nil"/>
              <w:bottom w:val="nil"/>
              <w:right w:val="nil"/>
            </w:tcBorders>
            <w:shd w:val="clear" w:color="auto" w:fill="auto"/>
            <w:vAlign w:val="center"/>
            <w:hideMark/>
          </w:tcPr>
          <w:p w14:paraId="0FA55E6E"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TDM1_DEM__30_N36E085_V01_C</w:t>
            </w:r>
          </w:p>
        </w:tc>
        <w:tc>
          <w:tcPr>
            <w:tcW w:w="4320" w:type="dxa"/>
            <w:tcBorders>
              <w:top w:val="nil"/>
              <w:left w:val="nil"/>
              <w:bottom w:val="nil"/>
              <w:right w:val="nil"/>
            </w:tcBorders>
            <w:shd w:val="clear" w:color="auto" w:fill="auto"/>
            <w:vAlign w:val="center"/>
            <w:hideMark/>
          </w:tcPr>
          <w:p w14:paraId="562448B3"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2013/08/13, 09/14, 10/07, 11/14, 11/25</w:t>
            </w:r>
          </w:p>
        </w:tc>
      </w:tr>
      <w:tr w:rsidR="005D2F69" w:rsidRPr="00DD733A" w14:paraId="118F1A8F" w14:textId="77777777" w:rsidTr="005D2F69">
        <w:trPr>
          <w:trHeight w:val="300"/>
        </w:trPr>
        <w:tc>
          <w:tcPr>
            <w:tcW w:w="4000" w:type="dxa"/>
            <w:tcBorders>
              <w:top w:val="nil"/>
              <w:left w:val="nil"/>
              <w:bottom w:val="nil"/>
              <w:right w:val="nil"/>
            </w:tcBorders>
            <w:shd w:val="clear" w:color="auto" w:fill="auto"/>
            <w:vAlign w:val="center"/>
            <w:hideMark/>
          </w:tcPr>
          <w:p w14:paraId="7F3D0065"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TDM1_DEM__30_N36E087_V01_C</w:t>
            </w:r>
          </w:p>
        </w:tc>
        <w:tc>
          <w:tcPr>
            <w:tcW w:w="4320" w:type="dxa"/>
            <w:tcBorders>
              <w:top w:val="nil"/>
              <w:left w:val="nil"/>
              <w:bottom w:val="nil"/>
              <w:right w:val="nil"/>
            </w:tcBorders>
            <w:shd w:val="clear" w:color="auto" w:fill="auto"/>
            <w:vAlign w:val="center"/>
            <w:hideMark/>
          </w:tcPr>
          <w:p w14:paraId="62452451"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2013/10/02, 10/24, 11/09, 11/20</w:t>
            </w:r>
          </w:p>
        </w:tc>
      </w:tr>
      <w:tr w:rsidR="005D2F69" w:rsidRPr="00DD733A" w14:paraId="77788B11" w14:textId="77777777" w:rsidTr="005D2F69">
        <w:trPr>
          <w:trHeight w:val="300"/>
        </w:trPr>
        <w:tc>
          <w:tcPr>
            <w:tcW w:w="4000" w:type="dxa"/>
            <w:tcBorders>
              <w:top w:val="nil"/>
              <w:left w:val="nil"/>
              <w:bottom w:val="nil"/>
              <w:right w:val="nil"/>
            </w:tcBorders>
            <w:shd w:val="clear" w:color="auto" w:fill="auto"/>
            <w:vAlign w:val="center"/>
            <w:hideMark/>
          </w:tcPr>
          <w:p w14:paraId="39FA9F57"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TDM1_DEM__30_N36E090_V01_C</w:t>
            </w:r>
          </w:p>
        </w:tc>
        <w:tc>
          <w:tcPr>
            <w:tcW w:w="4320" w:type="dxa"/>
            <w:tcBorders>
              <w:top w:val="nil"/>
              <w:left w:val="nil"/>
              <w:bottom w:val="nil"/>
              <w:right w:val="nil"/>
            </w:tcBorders>
            <w:shd w:val="clear" w:color="auto" w:fill="auto"/>
            <w:vAlign w:val="center"/>
            <w:hideMark/>
          </w:tcPr>
          <w:p w14:paraId="5EBF99B5"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2013/09/27, 10/30, 11/10</w:t>
            </w:r>
          </w:p>
        </w:tc>
      </w:tr>
      <w:tr w:rsidR="005D2F69" w:rsidRPr="00DD733A" w14:paraId="6736EAE8" w14:textId="77777777" w:rsidTr="005D2F69">
        <w:trPr>
          <w:trHeight w:val="300"/>
        </w:trPr>
        <w:tc>
          <w:tcPr>
            <w:tcW w:w="4000" w:type="dxa"/>
            <w:tcBorders>
              <w:top w:val="nil"/>
              <w:left w:val="nil"/>
              <w:bottom w:val="single" w:sz="4" w:space="0" w:color="auto"/>
              <w:right w:val="nil"/>
            </w:tcBorders>
            <w:shd w:val="clear" w:color="auto" w:fill="auto"/>
            <w:vAlign w:val="center"/>
            <w:hideMark/>
          </w:tcPr>
          <w:p w14:paraId="667C14F8"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TDM1_DEM__30_N36E091_V01_C</w:t>
            </w:r>
          </w:p>
        </w:tc>
        <w:tc>
          <w:tcPr>
            <w:tcW w:w="4320" w:type="dxa"/>
            <w:tcBorders>
              <w:top w:val="nil"/>
              <w:left w:val="nil"/>
              <w:bottom w:val="single" w:sz="4" w:space="0" w:color="auto"/>
              <w:right w:val="nil"/>
            </w:tcBorders>
            <w:shd w:val="clear" w:color="auto" w:fill="auto"/>
            <w:vAlign w:val="center"/>
            <w:hideMark/>
          </w:tcPr>
          <w:p w14:paraId="413D496E" w14:textId="77777777" w:rsidR="005D2F69" w:rsidRPr="00DD733A" w:rsidRDefault="005D2F69"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2013/10/13, 10/24, 10/30, 12/02</w:t>
            </w:r>
          </w:p>
        </w:tc>
      </w:tr>
    </w:tbl>
    <w:p w14:paraId="40DEC057" w14:textId="77777777" w:rsidR="005F10BB" w:rsidRPr="00DD733A" w:rsidRDefault="005F10BB" w:rsidP="005F10BB">
      <w:pPr>
        <w:spacing w:line="480" w:lineRule="auto"/>
        <w:rPr>
          <w:rFonts w:asciiTheme="minorHAnsi" w:eastAsiaTheme="minorHAnsi" w:hAnsiTheme="minorHAnsi" w:cs="Arial"/>
          <w:b/>
          <w:kern w:val="0"/>
          <w:sz w:val="24"/>
          <w:szCs w:val="24"/>
        </w:rPr>
      </w:pPr>
      <w:bookmarkStart w:id="1" w:name="_Hlk53996659"/>
      <w:r w:rsidRPr="00DD733A">
        <w:rPr>
          <w:rFonts w:asciiTheme="minorHAnsi" w:eastAsiaTheme="minorHAnsi" w:hAnsiTheme="minorHAnsi" w:cs="Arial"/>
          <w:b/>
          <w:kern w:val="0"/>
          <w:sz w:val="24"/>
          <w:szCs w:val="24"/>
        </w:rPr>
        <w:lastRenderedPageBreak/>
        <w:t xml:space="preserve">DEM </w:t>
      </w:r>
      <w:r w:rsidRPr="00DD733A">
        <w:rPr>
          <w:rFonts w:asciiTheme="minorHAnsi" w:eastAsiaTheme="minorHAnsi" w:hAnsiTheme="minorHAnsi" w:cs="Arial" w:hint="eastAsia"/>
          <w:b/>
          <w:kern w:val="0"/>
          <w:sz w:val="24"/>
          <w:szCs w:val="24"/>
        </w:rPr>
        <w:t>C</w:t>
      </w:r>
      <w:r w:rsidRPr="00DD733A">
        <w:rPr>
          <w:rFonts w:asciiTheme="minorHAnsi" w:eastAsiaTheme="minorHAnsi" w:hAnsiTheme="minorHAnsi" w:cs="Arial"/>
          <w:b/>
          <w:kern w:val="0"/>
          <w:sz w:val="24"/>
          <w:szCs w:val="24"/>
        </w:rPr>
        <w:t>o-registration</w:t>
      </w:r>
    </w:p>
    <w:p w14:paraId="3C859F53" w14:textId="21A7D78A" w:rsidR="005F10BB" w:rsidRPr="00D17731" w:rsidRDefault="005F10BB" w:rsidP="00DD733A">
      <w:pPr>
        <w:spacing w:line="360" w:lineRule="auto"/>
        <w:jc w:val="left"/>
        <w:rPr>
          <w:rFonts w:ascii="Arial" w:hAnsi="Arial" w:cs="Arial"/>
        </w:rPr>
      </w:pPr>
      <w:r w:rsidRPr="00DD733A">
        <w:rPr>
          <w:rFonts w:asciiTheme="minorHAnsi" w:eastAsiaTheme="minorHAnsi" w:hAnsiTheme="minorHAnsi" w:cs="Arial"/>
          <w:b/>
          <w:kern w:val="0"/>
          <w:sz w:val="22"/>
          <w:szCs w:val="24"/>
        </w:rPr>
        <w:t>T</w:t>
      </w:r>
      <w:r w:rsidR="00036961" w:rsidRPr="00DD733A">
        <w:rPr>
          <w:rFonts w:asciiTheme="minorHAnsi" w:eastAsiaTheme="minorHAnsi" w:hAnsiTheme="minorHAnsi" w:cs="Arial"/>
          <w:b/>
          <w:kern w:val="0"/>
          <w:sz w:val="22"/>
          <w:szCs w:val="24"/>
        </w:rPr>
        <w:t xml:space="preserve">able </w:t>
      </w:r>
      <w:r w:rsidR="0030431F" w:rsidRPr="00DD733A">
        <w:rPr>
          <w:rFonts w:asciiTheme="minorHAnsi" w:eastAsiaTheme="minorHAnsi" w:hAnsiTheme="minorHAnsi" w:cs="Arial"/>
          <w:b/>
          <w:kern w:val="0"/>
          <w:sz w:val="22"/>
          <w:szCs w:val="24"/>
        </w:rPr>
        <w:t>S</w:t>
      </w:r>
      <w:r w:rsidR="00490B6E" w:rsidRPr="00DD733A">
        <w:rPr>
          <w:rFonts w:asciiTheme="minorHAnsi" w:eastAsiaTheme="minorHAnsi" w:hAnsiTheme="minorHAnsi" w:cs="Arial"/>
          <w:b/>
          <w:kern w:val="0"/>
          <w:sz w:val="22"/>
          <w:szCs w:val="24"/>
        </w:rPr>
        <w:t>4</w:t>
      </w:r>
      <w:r w:rsidRPr="00DD733A">
        <w:rPr>
          <w:rFonts w:asciiTheme="minorHAnsi" w:eastAsiaTheme="minorHAnsi" w:hAnsiTheme="minorHAnsi" w:cs="Arial"/>
          <w:b/>
          <w:kern w:val="0"/>
          <w:sz w:val="22"/>
          <w:szCs w:val="24"/>
        </w:rPr>
        <w:t>.</w:t>
      </w:r>
      <w:r w:rsidRPr="00D17731">
        <w:rPr>
          <w:rFonts w:ascii="Arial" w:hAnsi="Arial" w:cs="Arial"/>
        </w:rPr>
        <w:t xml:space="preserve"> </w:t>
      </w:r>
      <w:r w:rsidRPr="00DD733A">
        <w:rPr>
          <w:rFonts w:asciiTheme="minorHAnsi" w:eastAsiaTheme="minorHAnsi" w:hAnsiTheme="minorHAnsi" w:cs="Arial"/>
          <w:kern w:val="0"/>
          <w:sz w:val="22"/>
          <w:szCs w:val="24"/>
        </w:rPr>
        <w:t>Displacement vectors in X and Y directions between the master (SRTM) and slave DEM.</w:t>
      </w:r>
    </w:p>
    <w:tbl>
      <w:tblPr>
        <w:tblW w:w="4880" w:type="dxa"/>
        <w:jc w:val="center"/>
        <w:tblLook w:val="04A0" w:firstRow="1" w:lastRow="0" w:firstColumn="1" w:lastColumn="0" w:noHBand="0" w:noVBand="1"/>
      </w:tblPr>
      <w:tblGrid>
        <w:gridCol w:w="1080"/>
        <w:gridCol w:w="1080"/>
        <w:gridCol w:w="1640"/>
        <w:gridCol w:w="1080"/>
      </w:tblGrid>
      <w:tr w:rsidR="005F10BB" w:rsidRPr="00DD733A" w14:paraId="612F5157" w14:textId="77777777" w:rsidTr="003D3A36">
        <w:trPr>
          <w:trHeight w:val="270"/>
          <w:jc w:val="center"/>
        </w:trPr>
        <w:tc>
          <w:tcPr>
            <w:tcW w:w="1080" w:type="dxa"/>
            <w:tcBorders>
              <w:top w:val="single" w:sz="4" w:space="0" w:color="auto"/>
              <w:left w:val="nil"/>
              <w:bottom w:val="single" w:sz="4" w:space="0" w:color="auto"/>
              <w:right w:val="nil"/>
            </w:tcBorders>
            <w:shd w:val="clear" w:color="auto" w:fill="auto"/>
            <w:noWrap/>
            <w:vAlign w:val="center"/>
            <w:hideMark/>
          </w:tcPr>
          <w:p w14:paraId="6D3E0532"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Region</w:t>
            </w:r>
          </w:p>
        </w:tc>
        <w:tc>
          <w:tcPr>
            <w:tcW w:w="1080" w:type="dxa"/>
            <w:tcBorders>
              <w:top w:val="single" w:sz="4" w:space="0" w:color="auto"/>
              <w:left w:val="nil"/>
              <w:bottom w:val="single" w:sz="4" w:space="0" w:color="auto"/>
              <w:right w:val="nil"/>
            </w:tcBorders>
            <w:shd w:val="clear" w:color="auto" w:fill="auto"/>
            <w:noWrap/>
            <w:vAlign w:val="center"/>
            <w:hideMark/>
          </w:tcPr>
          <w:p w14:paraId="7F5A4B64"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Item</w:t>
            </w:r>
          </w:p>
        </w:tc>
        <w:tc>
          <w:tcPr>
            <w:tcW w:w="1640" w:type="dxa"/>
            <w:tcBorders>
              <w:top w:val="single" w:sz="4" w:space="0" w:color="auto"/>
              <w:left w:val="nil"/>
              <w:bottom w:val="single" w:sz="4" w:space="0" w:color="auto"/>
              <w:right w:val="nil"/>
            </w:tcBorders>
            <w:shd w:val="clear" w:color="auto" w:fill="auto"/>
            <w:noWrap/>
            <w:vAlign w:val="center"/>
            <w:hideMark/>
          </w:tcPr>
          <w:p w14:paraId="460B41D3"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TanDEM-X DEM</w:t>
            </w:r>
          </w:p>
        </w:tc>
        <w:tc>
          <w:tcPr>
            <w:tcW w:w="1080" w:type="dxa"/>
            <w:tcBorders>
              <w:top w:val="single" w:sz="4" w:space="0" w:color="auto"/>
              <w:left w:val="nil"/>
              <w:bottom w:val="single" w:sz="4" w:space="0" w:color="auto"/>
              <w:right w:val="nil"/>
            </w:tcBorders>
            <w:shd w:val="clear" w:color="auto" w:fill="auto"/>
            <w:noWrap/>
            <w:vAlign w:val="center"/>
            <w:hideMark/>
          </w:tcPr>
          <w:p w14:paraId="38E9174A"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STD</w:t>
            </w:r>
          </w:p>
        </w:tc>
      </w:tr>
      <w:tr w:rsidR="005F10BB" w:rsidRPr="00DD733A" w14:paraId="38776521" w14:textId="77777777" w:rsidTr="003D3A36">
        <w:trPr>
          <w:trHeight w:val="270"/>
          <w:jc w:val="center"/>
        </w:trPr>
        <w:tc>
          <w:tcPr>
            <w:tcW w:w="1080" w:type="dxa"/>
            <w:vMerge w:val="restart"/>
            <w:tcBorders>
              <w:top w:val="nil"/>
              <w:left w:val="nil"/>
              <w:bottom w:val="nil"/>
              <w:right w:val="nil"/>
            </w:tcBorders>
            <w:shd w:val="clear" w:color="auto" w:fill="auto"/>
            <w:noWrap/>
            <w:vAlign w:val="center"/>
            <w:hideMark/>
          </w:tcPr>
          <w:p w14:paraId="6F50602D"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East</w:t>
            </w:r>
          </w:p>
        </w:tc>
        <w:tc>
          <w:tcPr>
            <w:tcW w:w="1080" w:type="dxa"/>
            <w:tcBorders>
              <w:top w:val="nil"/>
              <w:left w:val="nil"/>
              <w:bottom w:val="nil"/>
              <w:right w:val="nil"/>
            </w:tcBorders>
            <w:shd w:val="clear" w:color="auto" w:fill="auto"/>
            <w:noWrap/>
            <w:vAlign w:val="center"/>
            <w:hideMark/>
          </w:tcPr>
          <w:p w14:paraId="79869BED"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X(m)</w:t>
            </w:r>
          </w:p>
        </w:tc>
        <w:tc>
          <w:tcPr>
            <w:tcW w:w="1640" w:type="dxa"/>
            <w:tcBorders>
              <w:top w:val="nil"/>
              <w:left w:val="nil"/>
              <w:bottom w:val="nil"/>
              <w:right w:val="nil"/>
            </w:tcBorders>
            <w:shd w:val="clear" w:color="auto" w:fill="auto"/>
            <w:noWrap/>
            <w:vAlign w:val="center"/>
            <w:hideMark/>
          </w:tcPr>
          <w:p w14:paraId="3C18BD6C"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25.5</w:t>
            </w:r>
          </w:p>
        </w:tc>
        <w:tc>
          <w:tcPr>
            <w:tcW w:w="1080" w:type="dxa"/>
            <w:vMerge w:val="restart"/>
            <w:tcBorders>
              <w:top w:val="nil"/>
              <w:left w:val="nil"/>
              <w:bottom w:val="nil"/>
              <w:right w:val="nil"/>
            </w:tcBorders>
            <w:shd w:val="clear" w:color="auto" w:fill="auto"/>
            <w:noWrap/>
            <w:vAlign w:val="center"/>
            <w:hideMark/>
          </w:tcPr>
          <w:p w14:paraId="1C27A87C"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8.05</w:t>
            </w:r>
          </w:p>
        </w:tc>
      </w:tr>
      <w:tr w:rsidR="005F10BB" w:rsidRPr="00DD733A" w14:paraId="49E1C855" w14:textId="77777777" w:rsidTr="003D3A36">
        <w:trPr>
          <w:trHeight w:val="270"/>
          <w:jc w:val="center"/>
        </w:trPr>
        <w:tc>
          <w:tcPr>
            <w:tcW w:w="1080" w:type="dxa"/>
            <w:vMerge/>
            <w:tcBorders>
              <w:top w:val="nil"/>
              <w:left w:val="nil"/>
              <w:bottom w:val="nil"/>
              <w:right w:val="nil"/>
            </w:tcBorders>
            <w:vAlign w:val="center"/>
            <w:hideMark/>
          </w:tcPr>
          <w:p w14:paraId="576F72C9"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p>
        </w:tc>
        <w:tc>
          <w:tcPr>
            <w:tcW w:w="1080" w:type="dxa"/>
            <w:tcBorders>
              <w:top w:val="nil"/>
              <w:left w:val="nil"/>
              <w:bottom w:val="nil"/>
              <w:right w:val="nil"/>
            </w:tcBorders>
            <w:shd w:val="clear" w:color="auto" w:fill="auto"/>
            <w:noWrap/>
            <w:vAlign w:val="center"/>
            <w:hideMark/>
          </w:tcPr>
          <w:p w14:paraId="69937404"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Y(m)</w:t>
            </w:r>
          </w:p>
        </w:tc>
        <w:tc>
          <w:tcPr>
            <w:tcW w:w="1640" w:type="dxa"/>
            <w:tcBorders>
              <w:top w:val="nil"/>
              <w:left w:val="nil"/>
              <w:bottom w:val="nil"/>
              <w:right w:val="nil"/>
            </w:tcBorders>
            <w:shd w:val="clear" w:color="auto" w:fill="auto"/>
            <w:noWrap/>
            <w:vAlign w:val="center"/>
            <w:hideMark/>
          </w:tcPr>
          <w:p w14:paraId="58D6A5FA"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20.3</w:t>
            </w:r>
          </w:p>
        </w:tc>
        <w:tc>
          <w:tcPr>
            <w:tcW w:w="1080" w:type="dxa"/>
            <w:vMerge/>
            <w:tcBorders>
              <w:top w:val="nil"/>
              <w:left w:val="nil"/>
              <w:bottom w:val="nil"/>
              <w:right w:val="nil"/>
            </w:tcBorders>
            <w:vAlign w:val="center"/>
            <w:hideMark/>
          </w:tcPr>
          <w:p w14:paraId="3DAA5092"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p>
        </w:tc>
      </w:tr>
      <w:tr w:rsidR="005F10BB" w:rsidRPr="00DD733A" w14:paraId="6B018A60" w14:textId="77777777" w:rsidTr="003D3A36">
        <w:trPr>
          <w:trHeight w:val="270"/>
          <w:jc w:val="center"/>
        </w:trPr>
        <w:tc>
          <w:tcPr>
            <w:tcW w:w="1080" w:type="dxa"/>
            <w:vMerge w:val="restart"/>
            <w:tcBorders>
              <w:top w:val="nil"/>
              <w:left w:val="nil"/>
              <w:bottom w:val="nil"/>
              <w:right w:val="nil"/>
            </w:tcBorders>
            <w:shd w:val="clear" w:color="auto" w:fill="auto"/>
            <w:noWrap/>
            <w:vAlign w:val="center"/>
            <w:hideMark/>
          </w:tcPr>
          <w:p w14:paraId="75CF2FCE"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Middle</w:t>
            </w:r>
          </w:p>
        </w:tc>
        <w:tc>
          <w:tcPr>
            <w:tcW w:w="1080" w:type="dxa"/>
            <w:tcBorders>
              <w:top w:val="nil"/>
              <w:left w:val="nil"/>
              <w:bottom w:val="nil"/>
              <w:right w:val="nil"/>
            </w:tcBorders>
            <w:shd w:val="clear" w:color="auto" w:fill="auto"/>
            <w:noWrap/>
            <w:vAlign w:val="center"/>
            <w:hideMark/>
          </w:tcPr>
          <w:p w14:paraId="2869E441"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X(m)</w:t>
            </w:r>
          </w:p>
        </w:tc>
        <w:tc>
          <w:tcPr>
            <w:tcW w:w="1640" w:type="dxa"/>
            <w:tcBorders>
              <w:top w:val="nil"/>
              <w:left w:val="nil"/>
              <w:bottom w:val="nil"/>
              <w:right w:val="nil"/>
            </w:tcBorders>
            <w:shd w:val="clear" w:color="auto" w:fill="auto"/>
            <w:noWrap/>
            <w:vAlign w:val="center"/>
            <w:hideMark/>
          </w:tcPr>
          <w:p w14:paraId="0166532E"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40.8</w:t>
            </w:r>
          </w:p>
        </w:tc>
        <w:tc>
          <w:tcPr>
            <w:tcW w:w="1080" w:type="dxa"/>
            <w:vMerge w:val="restart"/>
            <w:tcBorders>
              <w:top w:val="nil"/>
              <w:left w:val="nil"/>
              <w:bottom w:val="nil"/>
              <w:right w:val="nil"/>
            </w:tcBorders>
            <w:shd w:val="clear" w:color="auto" w:fill="auto"/>
            <w:noWrap/>
            <w:vAlign w:val="center"/>
            <w:hideMark/>
          </w:tcPr>
          <w:p w14:paraId="4D91BCB7"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4.98</w:t>
            </w:r>
          </w:p>
        </w:tc>
      </w:tr>
      <w:tr w:rsidR="005F10BB" w:rsidRPr="00DD733A" w14:paraId="5A15F67E" w14:textId="77777777" w:rsidTr="003D3A36">
        <w:trPr>
          <w:trHeight w:val="270"/>
          <w:jc w:val="center"/>
        </w:trPr>
        <w:tc>
          <w:tcPr>
            <w:tcW w:w="1080" w:type="dxa"/>
            <w:vMerge/>
            <w:tcBorders>
              <w:top w:val="nil"/>
              <w:left w:val="nil"/>
              <w:bottom w:val="nil"/>
              <w:right w:val="nil"/>
            </w:tcBorders>
            <w:vAlign w:val="center"/>
            <w:hideMark/>
          </w:tcPr>
          <w:p w14:paraId="35267EA2"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p>
        </w:tc>
        <w:tc>
          <w:tcPr>
            <w:tcW w:w="1080" w:type="dxa"/>
            <w:tcBorders>
              <w:top w:val="nil"/>
              <w:left w:val="nil"/>
              <w:bottom w:val="nil"/>
              <w:right w:val="nil"/>
            </w:tcBorders>
            <w:shd w:val="clear" w:color="auto" w:fill="auto"/>
            <w:noWrap/>
            <w:vAlign w:val="center"/>
            <w:hideMark/>
          </w:tcPr>
          <w:p w14:paraId="20D4ED23"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Y(m)</w:t>
            </w:r>
          </w:p>
        </w:tc>
        <w:tc>
          <w:tcPr>
            <w:tcW w:w="1640" w:type="dxa"/>
            <w:tcBorders>
              <w:top w:val="nil"/>
              <w:left w:val="nil"/>
              <w:bottom w:val="nil"/>
              <w:right w:val="nil"/>
            </w:tcBorders>
            <w:shd w:val="clear" w:color="auto" w:fill="auto"/>
            <w:noWrap/>
            <w:vAlign w:val="center"/>
            <w:hideMark/>
          </w:tcPr>
          <w:p w14:paraId="239A1ADA"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53.1</w:t>
            </w:r>
          </w:p>
        </w:tc>
        <w:tc>
          <w:tcPr>
            <w:tcW w:w="1080" w:type="dxa"/>
            <w:vMerge/>
            <w:tcBorders>
              <w:top w:val="nil"/>
              <w:left w:val="nil"/>
              <w:bottom w:val="nil"/>
              <w:right w:val="nil"/>
            </w:tcBorders>
            <w:vAlign w:val="center"/>
            <w:hideMark/>
          </w:tcPr>
          <w:p w14:paraId="6A04ED71"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p>
        </w:tc>
      </w:tr>
      <w:tr w:rsidR="005F10BB" w:rsidRPr="00DD733A" w14:paraId="0853645C" w14:textId="77777777" w:rsidTr="003D3A36">
        <w:trPr>
          <w:trHeight w:val="270"/>
          <w:jc w:val="center"/>
        </w:trPr>
        <w:tc>
          <w:tcPr>
            <w:tcW w:w="1080" w:type="dxa"/>
            <w:vMerge w:val="restart"/>
            <w:tcBorders>
              <w:top w:val="nil"/>
              <w:left w:val="nil"/>
              <w:bottom w:val="single" w:sz="4" w:space="0" w:color="000000"/>
              <w:right w:val="nil"/>
            </w:tcBorders>
            <w:shd w:val="clear" w:color="auto" w:fill="auto"/>
            <w:noWrap/>
            <w:vAlign w:val="center"/>
            <w:hideMark/>
          </w:tcPr>
          <w:p w14:paraId="179E35F0"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West</w:t>
            </w:r>
          </w:p>
        </w:tc>
        <w:tc>
          <w:tcPr>
            <w:tcW w:w="1080" w:type="dxa"/>
            <w:tcBorders>
              <w:top w:val="nil"/>
              <w:left w:val="nil"/>
              <w:bottom w:val="nil"/>
              <w:right w:val="nil"/>
            </w:tcBorders>
            <w:shd w:val="clear" w:color="auto" w:fill="auto"/>
            <w:noWrap/>
            <w:vAlign w:val="center"/>
            <w:hideMark/>
          </w:tcPr>
          <w:p w14:paraId="2B87FCD3"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X(m)</w:t>
            </w:r>
          </w:p>
        </w:tc>
        <w:tc>
          <w:tcPr>
            <w:tcW w:w="1640" w:type="dxa"/>
            <w:tcBorders>
              <w:top w:val="nil"/>
              <w:left w:val="nil"/>
              <w:bottom w:val="nil"/>
              <w:right w:val="nil"/>
            </w:tcBorders>
            <w:shd w:val="clear" w:color="auto" w:fill="auto"/>
            <w:noWrap/>
            <w:vAlign w:val="center"/>
            <w:hideMark/>
          </w:tcPr>
          <w:p w14:paraId="1AFAECD1"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65.8</w:t>
            </w:r>
          </w:p>
        </w:tc>
        <w:tc>
          <w:tcPr>
            <w:tcW w:w="1080" w:type="dxa"/>
            <w:vMerge w:val="restart"/>
            <w:tcBorders>
              <w:top w:val="nil"/>
              <w:left w:val="nil"/>
              <w:bottom w:val="single" w:sz="4" w:space="0" w:color="000000"/>
              <w:right w:val="nil"/>
            </w:tcBorders>
            <w:shd w:val="clear" w:color="auto" w:fill="auto"/>
            <w:noWrap/>
            <w:vAlign w:val="center"/>
            <w:hideMark/>
          </w:tcPr>
          <w:p w14:paraId="275BD050"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9.6</w:t>
            </w:r>
          </w:p>
        </w:tc>
      </w:tr>
      <w:tr w:rsidR="005F10BB" w:rsidRPr="00DD733A" w14:paraId="50037256" w14:textId="77777777" w:rsidTr="003D3A36">
        <w:trPr>
          <w:trHeight w:val="270"/>
          <w:jc w:val="center"/>
        </w:trPr>
        <w:tc>
          <w:tcPr>
            <w:tcW w:w="1080" w:type="dxa"/>
            <w:vMerge/>
            <w:tcBorders>
              <w:top w:val="nil"/>
              <w:left w:val="nil"/>
              <w:bottom w:val="single" w:sz="4" w:space="0" w:color="000000"/>
              <w:right w:val="nil"/>
            </w:tcBorders>
            <w:vAlign w:val="center"/>
            <w:hideMark/>
          </w:tcPr>
          <w:p w14:paraId="023DC1FE"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p>
        </w:tc>
        <w:tc>
          <w:tcPr>
            <w:tcW w:w="1080" w:type="dxa"/>
            <w:tcBorders>
              <w:top w:val="nil"/>
              <w:left w:val="nil"/>
              <w:bottom w:val="single" w:sz="4" w:space="0" w:color="auto"/>
              <w:right w:val="nil"/>
            </w:tcBorders>
            <w:shd w:val="clear" w:color="auto" w:fill="auto"/>
            <w:noWrap/>
            <w:vAlign w:val="center"/>
            <w:hideMark/>
          </w:tcPr>
          <w:p w14:paraId="1647D2F7"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Y(m)</w:t>
            </w:r>
          </w:p>
        </w:tc>
        <w:tc>
          <w:tcPr>
            <w:tcW w:w="1640" w:type="dxa"/>
            <w:tcBorders>
              <w:top w:val="nil"/>
              <w:left w:val="nil"/>
              <w:bottom w:val="single" w:sz="4" w:space="0" w:color="auto"/>
              <w:right w:val="nil"/>
            </w:tcBorders>
            <w:shd w:val="clear" w:color="auto" w:fill="auto"/>
            <w:noWrap/>
            <w:vAlign w:val="center"/>
            <w:hideMark/>
          </w:tcPr>
          <w:p w14:paraId="5C750F38"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57.5</w:t>
            </w:r>
          </w:p>
        </w:tc>
        <w:tc>
          <w:tcPr>
            <w:tcW w:w="1080" w:type="dxa"/>
            <w:vMerge/>
            <w:tcBorders>
              <w:top w:val="nil"/>
              <w:left w:val="nil"/>
              <w:bottom w:val="single" w:sz="4" w:space="0" w:color="000000"/>
              <w:right w:val="nil"/>
            </w:tcBorders>
            <w:vAlign w:val="center"/>
            <w:hideMark/>
          </w:tcPr>
          <w:p w14:paraId="11D5BEBF" w14:textId="77777777" w:rsidR="005F10BB" w:rsidRPr="00DD733A" w:rsidRDefault="005F10BB" w:rsidP="00DD733A">
            <w:pPr>
              <w:widowControl/>
              <w:overflowPunct w:val="0"/>
              <w:jc w:val="center"/>
              <w:rPr>
                <w:rFonts w:asciiTheme="minorHAnsi" w:eastAsiaTheme="minorHAnsi" w:hAnsiTheme="minorHAnsi" w:cs="Arial"/>
                <w:kern w:val="0"/>
                <w:sz w:val="22"/>
                <w:szCs w:val="24"/>
              </w:rPr>
            </w:pPr>
          </w:p>
        </w:tc>
      </w:tr>
    </w:tbl>
    <w:p w14:paraId="34781E38" w14:textId="7094FBAC" w:rsidR="00550025" w:rsidRPr="00DD733A" w:rsidRDefault="00137FD5" w:rsidP="00DD733A">
      <w:pPr>
        <w:spacing w:line="360" w:lineRule="auto"/>
        <w:rPr>
          <w:rFonts w:asciiTheme="minorHAnsi" w:eastAsiaTheme="minorHAnsi" w:hAnsiTheme="minorHAnsi" w:cs="Arial"/>
          <w:kern w:val="0"/>
          <w:sz w:val="16"/>
          <w:szCs w:val="24"/>
        </w:rPr>
      </w:pPr>
      <w:r w:rsidRPr="00DD733A">
        <w:rPr>
          <w:rFonts w:asciiTheme="minorHAnsi" w:eastAsiaTheme="minorHAnsi" w:hAnsiTheme="minorHAnsi" w:cs="Arial"/>
          <w:kern w:val="0"/>
          <w:szCs w:val="24"/>
        </w:rPr>
        <w:t>*</w:t>
      </w:r>
      <w:r w:rsidR="005F10BB" w:rsidRPr="00DD733A">
        <w:rPr>
          <w:rFonts w:asciiTheme="minorHAnsi" w:eastAsiaTheme="minorHAnsi" w:hAnsiTheme="minorHAnsi" w:cs="Arial"/>
          <w:kern w:val="0"/>
          <w:sz w:val="16"/>
          <w:szCs w:val="24"/>
        </w:rPr>
        <w:t>Note: positive values of X and Y indicate shifts to east and north, respectively; while negative values reveal opposite shift</w:t>
      </w:r>
      <w:r w:rsidR="00DD733A">
        <w:rPr>
          <w:rFonts w:asciiTheme="minorHAnsi" w:eastAsiaTheme="minorHAnsi" w:hAnsiTheme="minorHAnsi" w:cs="Arial"/>
          <w:kern w:val="0"/>
          <w:sz w:val="16"/>
          <w:szCs w:val="24"/>
        </w:rPr>
        <w:t>s.</w:t>
      </w:r>
    </w:p>
    <w:p w14:paraId="7F2C24DB" w14:textId="29CFBD8F" w:rsidR="005F10BB" w:rsidRPr="00D17731" w:rsidRDefault="005F10BB" w:rsidP="00DD733A">
      <w:pPr>
        <w:overflowPunct w:val="0"/>
        <w:spacing w:line="360" w:lineRule="auto"/>
        <w:jc w:val="left"/>
        <w:rPr>
          <w:rFonts w:ascii="Arial" w:hAnsi="Arial" w:cs="Arial"/>
        </w:rPr>
      </w:pPr>
      <w:r w:rsidRPr="00DD733A">
        <w:rPr>
          <w:rFonts w:asciiTheme="minorHAnsi" w:eastAsiaTheme="minorHAnsi" w:hAnsiTheme="minorHAnsi" w:cs="Arial"/>
          <w:b/>
          <w:kern w:val="0"/>
          <w:sz w:val="22"/>
          <w:szCs w:val="24"/>
        </w:rPr>
        <w:t xml:space="preserve">Table </w:t>
      </w:r>
      <w:r w:rsidR="0030431F" w:rsidRPr="00DD733A">
        <w:rPr>
          <w:rFonts w:asciiTheme="minorHAnsi" w:eastAsiaTheme="minorHAnsi" w:hAnsiTheme="minorHAnsi" w:cs="Arial"/>
          <w:b/>
          <w:kern w:val="0"/>
          <w:sz w:val="22"/>
          <w:szCs w:val="24"/>
        </w:rPr>
        <w:t>S</w:t>
      </w:r>
      <w:r w:rsidR="00490B6E" w:rsidRPr="00DD733A">
        <w:rPr>
          <w:rFonts w:asciiTheme="minorHAnsi" w:eastAsiaTheme="minorHAnsi" w:hAnsiTheme="minorHAnsi" w:cs="Arial"/>
          <w:b/>
          <w:kern w:val="0"/>
          <w:sz w:val="22"/>
          <w:szCs w:val="24"/>
        </w:rPr>
        <w:t>5</w:t>
      </w:r>
      <w:r w:rsidRPr="00DD733A">
        <w:rPr>
          <w:rFonts w:asciiTheme="minorHAnsi" w:eastAsiaTheme="minorHAnsi" w:hAnsiTheme="minorHAnsi" w:cs="Arial"/>
          <w:b/>
          <w:kern w:val="0"/>
          <w:sz w:val="22"/>
          <w:szCs w:val="24"/>
        </w:rPr>
        <w:t xml:space="preserve">. </w:t>
      </w:r>
      <w:r w:rsidRPr="00DD733A">
        <w:rPr>
          <w:rFonts w:asciiTheme="minorHAnsi" w:eastAsiaTheme="minorHAnsi" w:hAnsiTheme="minorHAnsi" w:cs="Arial"/>
          <w:kern w:val="0"/>
          <w:sz w:val="22"/>
          <w:szCs w:val="24"/>
        </w:rPr>
        <w:t>Changes of the glacier area in the Kunlun Mountains over the period of 1970s-2016.</w:t>
      </w:r>
    </w:p>
    <w:tbl>
      <w:tblPr>
        <w:tblW w:w="8647"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851"/>
        <w:gridCol w:w="997"/>
        <w:gridCol w:w="1983"/>
        <w:gridCol w:w="1841"/>
        <w:gridCol w:w="1558"/>
        <w:gridCol w:w="1417"/>
      </w:tblGrid>
      <w:tr w:rsidR="005F10BB" w:rsidRPr="00DD733A" w14:paraId="46515285" w14:textId="77777777" w:rsidTr="003D3A36">
        <w:trPr>
          <w:trHeight w:val="285"/>
          <w:jc w:val="center"/>
        </w:trPr>
        <w:tc>
          <w:tcPr>
            <w:tcW w:w="850" w:type="dxa"/>
            <w:tcBorders>
              <w:top w:val="single" w:sz="4" w:space="0" w:color="000000"/>
              <w:bottom w:val="single" w:sz="4" w:space="0" w:color="000000"/>
            </w:tcBorders>
            <w:shd w:val="clear" w:color="auto" w:fill="auto"/>
            <w:vAlign w:val="center"/>
          </w:tcPr>
          <w:bookmarkEnd w:id="1"/>
          <w:p w14:paraId="5B8ECF95"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Period</w:t>
            </w:r>
          </w:p>
        </w:tc>
        <w:tc>
          <w:tcPr>
            <w:tcW w:w="994" w:type="dxa"/>
            <w:tcBorders>
              <w:top w:val="single" w:sz="4" w:space="0" w:color="000000"/>
              <w:bottom w:val="single" w:sz="4" w:space="0" w:color="000000"/>
            </w:tcBorders>
            <w:shd w:val="clear" w:color="auto" w:fill="auto"/>
            <w:vAlign w:val="center"/>
          </w:tcPr>
          <w:p w14:paraId="10BE61DF"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Number</w:t>
            </w:r>
          </w:p>
        </w:tc>
        <w:tc>
          <w:tcPr>
            <w:tcW w:w="1984" w:type="dxa"/>
            <w:tcBorders>
              <w:top w:val="single" w:sz="4" w:space="0" w:color="000000"/>
              <w:bottom w:val="single" w:sz="4" w:space="0" w:color="000000"/>
            </w:tcBorders>
            <w:shd w:val="clear" w:color="auto" w:fill="auto"/>
            <w:vAlign w:val="center"/>
          </w:tcPr>
          <w:p w14:paraId="72BD5A36"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w:t>
            </w:r>
          </w:p>
        </w:tc>
        <w:tc>
          <w:tcPr>
            <w:tcW w:w="1842" w:type="dxa"/>
            <w:tcBorders>
              <w:top w:val="single" w:sz="4" w:space="0" w:color="000000"/>
              <w:bottom w:val="single" w:sz="4" w:space="0" w:color="000000"/>
            </w:tcBorders>
            <w:shd w:val="clear" w:color="auto" w:fill="auto"/>
            <w:vAlign w:val="center"/>
          </w:tcPr>
          <w:p w14:paraId="653ABE47"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change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w:t>
            </w:r>
          </w:p>
        </w:tc>
        <w:tc>
          <w:tcPr>
            <w:tcW w:w="1559" w:type="dxa"/>
            <w:tcBorders>
              <w:top w:val="single" w:sz="4" w:space="0" w:color="000000"/>
              <w:bottom w:val="single" w:sz="4" w:space="0" w:color="000000"/>
            </w:tcBorders>
            <w:shd w:val="clear" w:color="auto" w:fill="auto"/>
            <w:vAlign w:val="center"/>
          </w:tcPr>
          <w:p w14:paraId="19A2A2F4"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Change (%)</w:t>
            </w:r>
          </w:p>
        </w:tc>
        <w:tc>
          <w:tcPr>
            <w:tcW w:w="1417" w:type="dxa"/>
            <w:tcBorders>
              <w:top w:val="single" w:sz="4" w:space="0" w:color="000000"/>
              <w:bottom w:val="single" w:sz="4" w:space="0" w:color="000000"/>
            </w:tcBorders>
            <w:shd w:val="clear" w:color="auto" w:fill="auto"/>
            <w:vAlign w:val="center"/>
          </w:tcPr>
          <w:p w14:paraId="0F523978"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Change rate</w:t>
            </w:r>
          </w:p>
          <w:p w14:paraId="6073675D" w14:textId="40470EDA" w:rsidR="005F10BB" w:rsidRPr="00DD733A" w:rsidRDefault="005F10BB" w:rsidP="00D17731">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r w:rsidR="00D17731" w:rsidRPr="00DD733A">
              <w:rPr>
                <w:rFonts w:asciiTheme="minorHAnsi" w:eastAsiaTheme="minorHAnsi" w:hAnsiTheme="minorHAnsi" w:cs="Arial"/>
                <w:kern w:val="0"/>
                <w:sz w:val="22"/>
                <w:szCs w:val="24"/>
              </w:rPr>
              <w:t xml:space="preserve"> a</w:t>
            </w:r>
            <w:r w:rsidRPr="00DD733A">
              <w:rPr>
                <w:rFonts w:asciiTheme="minorHAnsi" w:eastAsiaTheme="minorHAnsi" w:hAnsiTheme="minorHAnsi" w:cs="Arial"/>
                <w:kern w:val="0"/>
                <w:sz w:val="22"/>
                <w:szCs w:val="24"/>
                <w:vertAlign w:val="superscript"/>
              </w:rPr>
              <w:t>-1</w:t>
            </w:r>
            <w:r w:rsidRPr="00DD733A">
              <w:rPr>
                <w:rFonts w:asciiTheme="minorHAnsi" w:eastAsiaTheme="minorHAnsi" w:hAnsiTheme="minorHAnsi" w:cs="Arial"/>
                <w:kern w:val="0"/>
                <w:sz w:val="22"/>
                <w:szCs w:val="24"/>
              </w:rPr>
              <w:t>)</w:t>
            </w:r>
          </w:p>
        </w:tc>
      </w:tr>
      <w:tr w:rsidR="005F10BB" w:rsidRPr="00DD733A" w14:paraId="1B4842B9" w14:textId="77777777" w:rsidTr="003D3A36">
        <w:trPr>
          <w:trHeight w:val="300"/>
          <w:jc w:val="center"/>
        </w:trPr>
        <w:tc>
          <w:tcPr>
            <w:tcW w:w="850" w:type="dxa"/>
            <w:tcBorders>
              <w:top w:val="single" w:sz="4" w:space="0" w:color="000000"/>
              <w:bottom w:val="single" w:sz="4" w:space="0" w:color="000000"/>
            </w:tcBorders>
            <w:shd w:val="clear" w:color="auto" w:fill="auto"/>
            <w:vAlign w:val="center"/>
          </w:tcPr>
          <w:p w14:paraId="38D79C32"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CGI-1</w:t>
            </w:r>
          </w:p>
        </w:tc>
        <w:tc>
          <w:tcPr>
            <w:tcW w:w="994" w:type="dxa"/>
            <w:tcBorders>
              <w:top w:val="single" w:sz="4" w:space="0" w:color="000000"/>
              <w:bottom w:val="single" w:sz="4" w:space="0" w:color="000000"/>
            </w:tcBorders>
            <w:shd w:val="clear" w:color="auto" w:fill="auto"/>
            <w:vAlign w:val="center"/>
          </w:tcPr>
          <w:p w14:paraId="429008E0"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7232</w:t>
            </w:r>
          </w:p>
        </w:tc>
        <w:tc>
          <w:tcPr>
            <w:tcW w:w="1984" w:type="dxa"/>
            <w:tcBorders>
              <w:top w:val="single" w:sz="4" w:space="0" w:color="000000"/>
              <w:bottom w:val="single" w:sz="4" w:space="0" w:color="000000"/>
            </w:tcBorders>
            <w:shd w:val="clear" w:color="auto" w:fill="auto"/>
            <w:vAlign w:val="center"/>
          </w:tcPr>
          <w:p w14:paraId="2AB143A1" w14:textId="79EE4159"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1155</w:t>
            </w:r>
            <w:r w:rsidR="00567E94" w:rsidRPr="00DD733A">
              <w:rPr>
                <w:rFonts w:asciiTheme="minorHAnsi" w:eastAsiaTheme="minorHAnsi" w:hAnsiTheme="minorHAnsi" w:cs="Arial"/>
                <w:kern w:val="0"/>
                <w:sz w:val="22"/>
                <w:szCs w:val="24"/>
              </w:rPr>
              <w:t>9</w:t>
            </w:r>
            <w:r w:rsidRPr="00DD733A">
              <w:rPr>
                <w:rFonts w:asciiTheme="minorHAnsi" w:eastAsiaTheme="minorHAnsi" w:hAnsiTheme="minorHAnsi" w:cs="Arial"/>
                <w:kern w:val="0"/>
                <w:sz w:val="22"/>
                <w:szCs w:val="24"/>
              </w:rPr>
              <w:t>±375</w:t>
            </w:r>
          </w:p>
        </w:tc>
        <w:tc>
          <w:tcPr>
            <w:tcW w:w="1842" w:type="dxa"/>
            <w:tcBorders>
              <w:top w:val="single" w:sz="4" w:space="0" w:color="000000"/>
              <w:bottom w:val="single" w:sz="4" w:space="0" w:color="000000"/>
            </w:tcBorders>
            <w:shd w:val="clear" w:color="auto" w:fill="auto"/>
            <w:vAlign w:val="center"/>
          </w:tcPr>
          <w:p w14:paraId="6D7C518D"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559" w:type="dxa"/>
            <w:tcBorders>
              <w:top w:val="single" w:sz="4" w:space="0" w:color="000000"/>
              <w:bottom w:val="single" w:sz="4" w:space="0" w:color="000000"/>
            </w:tcBorders>
            <w:shd w:val="clear" w:color="auto" w:fill="auto"/>
          </w:tcPr>
          <w:p w14:paraId="555174CC"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417" w:type="dxa"/>
            <w:tcBorders>
              <w:top w:val="single" w:sz="4" w:space="0" w:color="000000"/>
              <w:bottom w:val="single" w:sz="4" w:space="0" w:color="000000"/>
            </w:tcBorders>
            <w:shd w:val="clear" w:color="auto" w:fill="auto"/>
            <w:vAlign w:val="center"/>
          </w:tcPr>
          <w:p w14:paraId="30FAA993"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r>
      <w:tr w:rsidR="005F10BB" w:rsidRPr="00DD733A" w14:paraId="2CF6A34F" w14:textId="77777777" w:rsidTr="003D3A36">
        <w:trPr>
          <w:trHeight w:val="300"/>
          <w:jc w:val="center"/>
        </w:trPr>
        <w:tc>
          <w:tcPr>
            <w:tcW w:w="850" w:type="dxa"/>
            <w:tcBorders>
              <w:top w:val="single" w:sz="4" w:space="0" w:color="000000"/>
              <w:bottom w:val="single" w:sz="4" w:space="0" w:color="000000"/>
            </w:tcBorders>
            <w:shd w:val="clear" w:color="auto" w:fill="auto"/>
            <w:vAlign w:val="center"/>
          </w:tcPr>
          <w:p w14:paraId="3E347046"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CGI-2</w:t>
            </w:r>
          </w:p>
        </w:tc>
        <w:tc>
          <w:tcPr>
            <w:tcW w:w="994" w:type="dxa"/>
            <w:tcBorders>
              <w:top w:val="single" w:sz="4" w:space="0" w:color="000000"/>
              <w:bottom w:val="single" w:sz="4" w:space="0" w:color="000000"/>
            </w:tcBorders>
            <w:shd w:val="clear" w:color="auto" w:fill="auto"/>
            <w:vAlign w:val="center"/>
          </w:tcPr>
          <w:p w14:paraId="7CC408B0"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8452</w:t>
            </w:r>
          </w:p>
        </w:tc>
        <w:tc>
          <w:tcPr>
            <w:tcW w:w="1984" w:type="dxa"/>
            <w:tcBorders>
              <w:top w:val="single" w:sz="4" w:space="0" w:color="000000"/>
              <w:bottom w:val="single" w:sz="4" w:space="0" w:color="000000"/>
            </w:tcBorders>
            <w:shd w:val="clear" w:color="auto" w:fill="auto"/>
            <w:vAlign w:val="center"/>
          </w:tcPr>
          <w:p w14:paraId="078E5149" w14:textId="4DF92B6A"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1109</w:t>
            </w:r>
            <w:r w:rsidR="00567E94" w:rsidRPr="00DD733A">
              <w:rPr>
                <w:rFonts w:asciiTheme="minorHAnsi" w:eastAsiaTheme="minorHAnsi" w:hAnsiTheme="minorHAnsi" w:cs="Arial"/>
                <w:kern w:val="0"/>
                <w:sz w:val="22"/>
                <w:szCs w:val="24"/>
              </w:rPr>
              <w:t>9</w:t>
            </w:r>
            <w:r w:rsidRPr="00DD733A">
              <w:rPr>
                <w:rFonts w:asciiTheme="minorHAnsi" w:eastAsiaTheme="minorHAnsi" w:hAnsiTheme="minorHAnsi" w:cs="Arial"/>
                <w:kern w:val="0"/>
                <w:sz w:val="22"/>
                <w:szCs w:val="24"/>
              </w:rPr>
              <w:t>±402</w:t>
            </w:r>
          </w:p>
        </w:tc>
        <w:tc>
          <w:tcPr>
            <w:tcW w:w="1842" w:type="dxa"/>
            <w:tcBorders>
              <w:top w:val="single" w:sz="4" w:space="0" w:color="000000"/>
              <w:bottom w:val="single" w:sz="4" w:space="0" w:color="000000"/>
            </w:tcBorders>
            <w:shd w:val="clear" w:color="auto" w:fill="auto"/>
            <w:vAlign w:val="center"/>
          </w:tcPr>
          <w:p w14:paraId="79D10F0B" w14:textId="6AF50454"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w:t>
            </w:r>
            <w:r w:rsidR="00567E94" w:rsidRPr="00DD733A">
              <w:rPr>
                <w:rFonts w:asciiTheme="minorHAnsi" w:eastAsiaTheme="minorHAnsi" w:hAnsiTheme="minorHAnsi" w:cs="Arial"/>
                <w:kern w:val="0"/>
                <w:sz w:val="22"/>
                <w:szCs w:val="24"/>
              </w:rPr>
              <w:t>60</w:t>
            </w:r>
            <w:r w:rsidRPr="00DD733A">
              <w:rPr>
                <w:rFonts w:asciiTheme="minorHAnsi" w:eastAsiaTheme="minorHAnsi" w:hAnsiTheme="minorHAnsi" w:cs="Arial"/>
                <w:kern w:val="0"/>
                <w:sz w:val="22"/>
                <w:szCs w:val="24"/>
              </w:rPr>
              <w:t>±550</w:t>
            </w:r>
          </w:p>
        </w:tc>
        <w:tc>
          <w:tcPr>
            <w:tcW w:w="1559" w:type="dxa"/>
            <w:tcBorders>
              <w:top w:val="single" w:sz="4" w:space="0" w:color="000000"/>
              <w:bottom w:val="single" w:sz="4" w:space="0" w:color="000000"/>
            </w:tcBorders>
            <w:shd w:val="clear" w:color="auto" w:fill="auto"/>
          </w:tcPr>
          <w:p w14:paraId="643B1BAB"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-3.98±4</w:t>
            </w:r>
          </w:p>
        </w:tc>
        <w:tc>
          <w:tcPr>
            <w:tcW w:w="1417" w:type="dxa"/>
            <w:tcBorders>
              <w:top w:val="single" w:sz="4" w:space="0" w:color="000000"/>
              <w:bottom w:val="single" w:sz="4" w:space="0" w:color="000000"/>
            </w:tcBorders>
            <w:shd w:val="clear" w:color="auto" w:fill="auto"/>
            <w:vAlign w:val="center"/>
          </w:tcPr>
          <w:p w14:paraId="4AA166EE"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-0.11±0.10 </w:t>
            </w:r>
          </w:p>
        </w:tc>
      </w:tr>
      <w:tr w:rsidR="005F10BB" w:rsidRPr="00DD733A" w14:paraId="08431A0D" w14:textId="77777777" w:rsidTr="003D3A36">
        <w:trPr>
          <w:trHeight w:val="300"/>
          <w:jc w:val="center"/>
        </w:trPr>
        <w:tc>
          <w:tcPr>
            <w:tcW w:w="850" w:type="dxa"/>
            <w:tcBorders>
              <w:top w:val="single" w:sz="4" w:space="0" w:color="000000"/>
              <w:bottom w:val="single" w:sz="4" w:space="0" w:color="000000"/>
            </w:tcBorders>
            <w:shd w:val="clear" w:color="auto" w:fill="auto"/>
            <w:vAlign w:val="center"/>
          </w:tcPr>
          <w:p w14:paraId="0CE3E84A"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2016</w:t>
            </w:r>
          </w:p>
        </w:tc>
        <w:tc>
          <w:tcPr>
            <w:tcW w:w="994" w:type="dxa"/>
            <w:tcBorders>
              <w:top w:val="single" w:sz="4" w:space="0" w:color="000000"/>
              <w:bottom w:val="single" w:sz="4" w:space="0" w:color="000000"/>
            </w:tcBorders>
            <w:shd w:val="clear" w:color="auto" w:fill="auto"/>
            <w:vAlign w:val="center"/>
          </w:tcPr>
          <w:p w14:paraId="1E532984"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8309</w:t>
            </w:r>
          </w:p>
        </w:tc>
        <w:tc>
          <w:tcPr>
            <w:tcW w:w="1984" w:type="dxa"/>
            <w:tcBorders>
              <w:top w:val="single" w:sz="4" w:space="0" w:color="000000"/>
              <w:bottom w:val="single" w:sz="4" w:space="0" w:color="000000"/>
            </w:tcBorders>
            <w:shd w:val="clear" w:color="auto" w:fill="auto"/>
            <w:vAlign w:val="center"/>
          </w:tcPr>
          <w:p w14:paraId="776C5D21" w14:textId="444DE3A6"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10965±198</w:t>
            </w:r>
          </w:p>
        </w:tc>
        <w:tc>
          <w:tcPr>
            <w:tcW w:w="1842" w:type="dxa"/>
            <w:tcBorders>
              <w:top w:val="single" w:sz="4" w:space="0" w:color="000000"/>
              <w:bottom w:val="single" w:sz="4" w:space="0" w:color="000000"/>
            </w:tcBorders>
            <w:shd w:val="clear" w:color="auto" w:fill="auto"/>
            <w:vAlign w:val="center"/>
          </w:tcPr>
          <w:p w14:paraId="133DB354" w14:textId="16FB49F9"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-13</w:t>
            </w:r>
            <w:r w:rsidR="00567E94" w:rsidRPr="00DD733A">
              <w:rPr>
                <w:rFonts w:asciiTheme="minorHAnsi" w:eastAsiaTheme="minorHAnsi" w:hAnsiTheme="minorHAnsi" w:cs="Arial"/>
                <w:kern w:val="0"/>
                <w:sz w:val="22"/>
                <w:szCs w:val="24"/>
              </w:rPr>
              <w:t>4</w:t>
            </w:r>
            <w:r w:rsidRPr="00DD733A">
              <w:rPr>
                <w:rFonts w:asciiTheme="minorHAnsi" w:eastAsiaTheme="minorHAnsi" w:hAnsiTheme="minorHAnsi" w:cs="Arial"/>
                <w:kern w:val="0"/>
                <w:sz w:val="22"/>
                <w:szCs w:val="24"/>
              </w:rPr>
              <w:t>±448</w:t>
            </w:r>
          </w:p>
        </w:tc>
        <w:tc>
          <w:tcPr>
            <w:tcW w:w="1559" w:type="dxa"/>
            <w:tcBorders>
              <w:top w:val="single" w:sz="4" w:space="0" w:color="000000"/>
              <w:bottom w:val="single" w:sz="4" w:space="0" w:color="000000"/>
            </w:tcBorders>
            <w:shd w:val="clear" w:color="auto" w:fill="auto"/>
          </w:tcPr>
          <w:p w14:paraId="41154634"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-1.21±4</w:t>
            </w:r>
          </w:p>
        </w:tc>
        <w:tc>
          <w:tcPr>
            <w:tcW w:w="1417" w:type="dxa"/>
            <w:tcBorders>
              <w:top w:val="single" w:sz="4" w:space="0" w:color="000000"/>
              <w:bottom w:val="single" w:sz="4" w:space="0" w:color="000000"/>
            </w:tcBorders>
            <w:shd w:val="clear" w:color="auto" w:fill="auto"/>
            <w:vAlign w:val="center"/>
          </w:tcPr>
          <w:p w14:paraId="68330491" w14:textId="6FB7F704"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-0.17±</w:t>
            </w:r>
            <w:r w:rsidR="00804402" w:rsidRPr="00DD733A">
              <w:rPr>
                <w:rFonts w:asciiTheme="minorHAnsi" w:eastAsiaTheme="minorHAnsi" w:hAnsiTheme="minorHAnsi" w:cs="Arial"/>
                <w:kern w:val="0"/>
                <w:sz w:val="22"/>
                <w:szCs w:val="24"/>
              </w:rPr>
              <w:t>0.44</w:t>
            </w:r>
            <w:r w:rsidRPr="00DD733A">
              <w:rPr>
                <w:rFonts w:asciiTheme="minorHAnsi" w:eastAsiaTheme="minorHAnsi" w:hAnsiTheme="minorHAnsi" w:cs="Arial"/>
                <w:kern w:val="0"/>
                <w:sz w:val="22"/>
                <w:szCs w:val="24"/>
              </w:rPr>
              <w:t xml:space="preserve"> </w:t>
            </w:r>
          </w:p>
        </w:tc>
      </w:tr>
      <w:tr w:rsidR="005F10BB" w:rsidRPr="00DD733A" w14:paraId="3964AC3E" w14:textId="77777777" w:rsidTr="003D3A36">
        <w:trPr>
          <w:trHeight w:val="300"/>
          <w:jc w:val="center"/>
        </w:trPr>
        <w:tc>
          <w:tcPr>
            <w:tcW w:w="850" w:type="dxa"/>
            <w:tcBorders>
              <w:top w:val="single" w:sz="4" w:space="0" w:color="000000"/>
              <w:bottom w:val="single" w:sz="4" w:space="0" w:color="000000"/>
            </w:tcBorders>
            <w:shd w:val="clear" w:color="auto" w:fill="auto"/>
            <w:vAlign w:val="center"/>
          </w:tcPr>
          <w:p w14:paraId="114B235E"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Total</w:t>
            </w:r>
          </w:p>
        </w:tc>
        <w:tc>
          <w:tcPr>
            <w:tcW w:w="994" w:type="dxa"/>
            <w:tcBorders>
              <w:top w:val="single" w:sz="4" w:space="0" w:color="000000"/>
              <w:bottom w:val="single" w:sz="4" w:space="0" w:color="000000"/>
            </w:tcBorders>
            <w:shd w:val="clear" w:color="auto" w:fill="auto"/>
            <w:vAlign w:val="center"/>
          </w:tcPr>
          <w:p w14:paraId="0A987AEF"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984" w:type="dxa"/>
            <w:tcBorders>
              <w:top w:val="single" w:sz="4" w:space="0" w:color="000000"/>
              <w:bottom w:val="single" w:sz="4" w:space="0" w:color="000000"/>
            </w:tcBorders>
            <w:shd w:val="clear" w:color="auto" w:fill="auto"/>
            <w:vAlign w:val="center"/>
          </w:tcPr>
          <w:p w14:paraId="16B0D5A1"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842" w:type="dxa"/>
            <w:tcBorders>
              <w:top w:val="single" w:sz="4" w:space="0" w:color="000000"/>
              <w:bottom w:val="single" w:sz="4" w:space="0" w:color="000000"/>
            </w:tcBorders>
            <w:shd w:val="clear" w:color="auto" w:fill="auto"/>
            <w:vAlign w:val="center"/>
          </w:tcPr>
          <w:p w14:paraId="19003AD0" w14:textId="4151A2EF"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-593±424</w:t>
            </w:r>
          </w:p>
        </w:tc>
        <w:tc>
          <w:tcPr>
            <w:tcW w:w="1559" w:type="dxa"/>
            <w:tcBorders>
              <w:top w:val="single" w:sz="4" w:space="0" w:color="000000"/>
              <w:bottom w:val="single" w:sz="4" w:space="0" w:color="000000"/>
            </w:tcBorders>
            <w:shd w:val="clear" w:color="auto" w:fill="auto"/>
          </w:tcPr>
          <w:p w14:paraId="38DCEF51"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-5.41±4</w:t>
            </w:r>
          </w:p>
        </w:tc>
        <w:tc>
          <w:tcPr>
            <w:tcW w:w="1417" w:type="dxa"/>
            <w:tcBorders>
              <w:top w:val="single" w:sz="4" w:space="0" w:color="000000"/>
              <w:bottom w:val="single" w:sz="4" w:space="0" w:color="000000"/>
            </w:tcBorders>
            <w:shd w:val="clear" w:color="auto" w:fill="auto"/>
            <w:vAlign w:val="center"/>
          </w:tcPr>
          <w:p w14:paraId="0ED5C148" w14:textId="77777777" w:rsidR="005F10BB" w:rsidRPr="00DD733A" w:rsidRDefault="005F10BB" w:rsidP="003D3A36">
            <w:pPr>
              <w:widowControl/>
              <w:overflowPunct w:val="0"/>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-0.12±0.08 </w:t>
            </w:r>
          </w:p>
        </w:tc>
      </w:tr>
    </w:tbl>
    <w:p w14:paraId="61F72D4A" w14:textId="75D0E217" w:rsidR="005F10BB" w:rsidRPr="00D17731" w:rsidRDefault="00036961" w:rsidP="00DD733A">
      <w:pPr>
        <w:overflowPunct w:val="0"/>
        <w:spacing w:line="480" w:lineRule="auto"/>
        <w:jc w:val="left"/>
        <w:rPr>
          <w:rFonts w:ascii="Arial" w:hAnsi="Arial" w:cs="Arial"/>
        </w:rPr>
      </w:pPr>
      <w:bookmarkStart w:id="2" w:name="_Hlk53996713"/>
      <w:r w:rsidRPr="00DD733A">
        <w:rPr>
          <w:rFonts w:asciiTheme="minorHAnsi" w:eastAsiaTheme="minorHAnsi" w:hAnsiTheme="minorHAnsi" w:cs="Arial"/>
          <w:b/>
          <w:kern w:val="0"/>
          <w:sz w:val="22"/>
          <w:szCs w:val="24"/>
        </w:rPr>
        <w:t xml:space="preserve">Table </w:t>
      </w:r>
      <w:r w:rsidR="0030431F" w:rsidRPr="00DD733A">
        <w:rPr>
          <w:rFonts w:asciiTheme="minorHAnsi" w:eastAsiaTheme="minorHAnsi" w:hAnsiTheme="minorHAnsi" w:cs="Arial"/>
          <w:b/>
          <w:kern w:val="0"/>
          <w:sz w:val="22"/>
          <w:szCs w:val="24"/>
        </w:rPr>
        <w:t>S</w:t>
      </w:r>
      <w:r w:rsidR="005F10BB" w:rsidRPr="00DD733A">
        <w:rPr>
          <w:rFonts w:asciiTheme="minorHAnsi" w:eastAsiaTheme="minorHAnsi" w:hAnsiTheme="minorHAnsi" w:cs="Arial"/>
          <w:b/>
          <w:kern w:val="0"/>
          <w:sz w:val="22"/>
          <w:szCs w:val="24"/>
        </w:rPr>
        <w:t>6.</w:t>
      </w:r>
      <w:r w:rsidR="005F10BB" w:rsidRPr="00D17731">
        <w:rPr>
          <w:rFonts w:ascii="Arial" w:hAnsi="Arial" w:cs="Arial"/>
        </w:rPr>
        <w:t xml:space="preserve"> </w:t>
      </w:r>
      <w:r w:rsidR="005F10BB" w:rsidRPr="00DD733A">
        <w:rPr>
          <w:rFonts w:asciiTheme="minorHAnsi" w:eastAsiaTheme="minorHAnsi" w:hAnsiTheme="minorHAnsi" w:cs="Arial"/>
          <w:kern w:val="0"/>
          <w:sz w:val="22"/>
          <w:szCs w:val="24"/>
        </w:rPr>
        <w:t>Comparisons of the changes of the glacier area in the Kunlun Mountains with that in the other regions in the T</w:t>
      </w:r>
      <w:r w:rsidR="00DD733A">
        <w:rPr>
          <w:rFonts w:asciiTheme="minorHAnsi" w:eastAsiaTheme="minorHAnsi" w:hAnsiTheme="minorHAnsi" w:cs="Arial"/>
          <w:kern w:val="0"/>
          <w:sz w:val="22"/>
          <w:szCs w:val="24"/>
        </w:rPr>
        <w:t xml:space="preserve">ibet </w:t>
      </w:r>
      <w:r w:rsidR="005F10BB" w:rsidRPr="00DD733A">
        <w:rPr>
          <w:rFonts w:asciiTheme="minorHAnsi" w:eastAsiaTheme="minorHAnsi" w:hAnsiTheme="minorHAnsi" w:cs="Arial"/>
          <w:kern w:val="0"/>
          <w:sz w:val="22"/>
          <w:szCs w:val="24"/>
        </w:rPr>
        <w:t>P</w:t>
      </w:r>
      <w:r w:rsidR="00DD733A">
        <w:rPr>
          <w:rFonts w:asciiTheme="minorHAnsi" w:eastAsiaTheme="minorHAnsi" w:hAnsiTheme="minorHAnsi" w:cs="Arial"/>
          <w:kern w:val="0"/>
          <w:sz w:val="22"/>
          <w:szCs w:val="24"/>
        </w:rPr>
        <w:t>lateau</w:t>
      </w:r>
      <w:r w:rsidR="005F10BB" w:rsidRPr="00DD733A">
        <w:rPr>
          <w:rFonts w:asciiTheme="minorHAnsi" w:eastAsiaTheme="minorHAnsi" w:hAnsiTheme="minorHAnsi" w:cs="Arial"/>
          <w:kern w:val="0"/>
          <w:sz w:val="22"/>
          <w:szCs w:val="24"/>
        </w:rPr>
        <w:t>.</w:t>
      </w:r>
    </w:p>
    <w:tbl>
      <w:tblPr>
        <w:tblW w:w="9072"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984"/>
        <w:gridCol w:w="1276"/>
        <w:gridCol w:w="1984"/>
        <w:gridCol w:w="1985"/>
        <w:gridCol w:w="426"/>
        <w:gridCol w:w="1417"/>
      </w:tblGrid>
      <w:tr w:rsidR="005F10BB" w:rsidRPr="00DD733A" w14:paraId="013D65BC" w14:textId="77777777" w:rsidTr="003D3A36">
        <w:trPr>
          <w:trHeight w:val="567"/>
          <w:jc w:val="center"/>
        </w:trPr>
        <w:tc>
          <w:tcPr>
            <w:tcW w:w="1984" w:type="dxa"/>
            <w:tcBorders>
              <w:top w:val="single" w:sz="4" w:space="0" w:color="000000"/>
              <w:bottom w:val="single" w:sz="4" w:space="0" w:color="000000"/>
            </w:tcBorders>
            <w:shd w:val="clear" w:color="auto" w:fill="auto"/>
            <w:vAlign w:val="center"/>
          </w:tcPr>
          <w:bookmarkEnd w:id="2"/>
          <w:p w14:paraId="62916465"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Region</w:t>
            </w:r>
          </w:p>
        </w:tc>
        <w:tc>
          <w:tcPr>
            <w:tcW w:w="1276" w:type="dxa"/>
            <w:tcBorders>
              <w:top w:val="single" w:sz="4" w:space="0" w:color="000000"/>
              <w:bottom w:val="single" w:sz="4" w:space="0" w:color="000000"/>
            </w:tcBorders>
            <w:shd w:val="clear" w:color="auto" w:fill="auto"/>
            <w:vAlign w:val="center"/>
          </w:tcPr>
          <w:p w14:paraId="7EC561D6"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Period</w:t>
            </w:r>
          </w:p>
        </w:tc>
        <w:tc>
          <w:tcPr>
            <w:tcW w:w="1984" w:type="dxa"/>
            <w:tcBorders>
              <w:top w:val="single" w:sz="4" w:space="0" w:color="000000"/>
              <w:bottom w:val="single" w:sz="4" w:space="0" w:color="000000"/>
            </w:tcBorders>
            <w:shd w:val="clear" w:color="auto" w:fill="auto"/>
            <w:vAlign w:val="center"/>
          </w:tcPr>
          <w:p w14:paraId="75474533"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change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w:t>
            </w:r>
          </w:p>
        </w:tc>
        <w:tc>
          <w:tcPr>
            <w:tcW w:w="2411" w:type="dxa"/>
            <w:gridSpan w:val="2"/>
            <w:tcBorders>
              <w:top w:val="single" w:sz="4" w:space="0" w:color="000000"/>
              <w:bottom w:val="single" w:sz="4" w:space="0" w:color="000000"/>
            </w:tcBorders>
            <w:shd w:val="clear" w:color="auto" w:fill="auto"/>
            <w:vAlign w:val="center"/>
          </w:tcPr>
          <w:p w14:paraId="4A36BC79" w14:textId="3E8D3866" w:rsidR="005F10BB" w:rsidRPr="00DD733A" w:rsidRDefault="005F10BB" w:rsidP="00D17731">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Shrinkage rate (%</w:t>
            </w:r>
            <w:r w:rsidR="00D17731" w:rsidRPr="00DD733A">
              <w:rPr>
                <w:rFonts w:asciiTheme="minorHAnsi" w:eastAsiaTheme="minorHAnsi" w:hAnsiTheme="minorHAnsi" w:cs="Arial"/>
                <w:kern w:val="0"/>
                <w:sz w:val="22"/>
                <w:szCs w:val="24"/>
              </w:rPr>
              <w:t xml:space="preserve"> a</w:t>
            </w:r>
            <w:r w:rsidRPr="00DD733A">
              <w:rPr>
                <w:rFonts w:asciiTheme="minorHAnsi" w:eastAsiaTheme="minorHAnsi" w:hAnsiTheme="minorHAnsi" w:cs="Arial"/>
                <w:kern w:val="0"/>
                <w:sz w:val="22"/>
                <w:szCs w:val="24"/>
                <w:vertAlign w:val="superscript"/>
              </w:rPr>
              <w:t>-1</w:t>
            </w:r>
            <w:r w:rsidRPr="00DD733A">
              <w:rPr>
                <w:rFonts w:asciiTheme="minorHAnsi" w:eastAsiaTheme="minorHAnsi" w:hAnsiTheme="minorHAnsi" w:cs="Arial"/>
                <w:kern w:val="0"/>
                <w:sz w:val="22"/>
                <w:szCs w:val="24"/>
              </w:rPr>
              <w:t>)</w:t>
            </w:r>
          </w:p>
        </w:tc>
        <w:tc>
          <w:tcPr>
            <w:tcW w:w="1417" w:type="dxa"/>
            <w:tcBorders>
              <w:top w:val="single" w:sz="4" w:space="0" w:color="000000"/>
              <w:bottom w:val="single" w:sz="4" w:space="0" w:color="000000"/>
            </w:tcBorders>
            <w:shd w:val="clear" w:color="auto" w:fill="auto"/>
            <w:vAlign w:val="center"/>
          </w:tcPr>
          <w:p w14:paraId="30E94D0B"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Source</w:t>
            </w:r>
          </w:p>
        </w:tc>
      </w:tr>
      <w:tr w:rsidR="005F10BB" w:rsidRPr="00DD733A" w14:paraId="2CC4F4F3" w14:textId="77777777" w:rsidTr="003D3A36">
        <w:trPr>
          <w:trHeight w:val="567"/>
          <w:jc w:val="center"/>
        </w:trPr>
        <w:tc>
          <w:tcPr>
            <w:tcW w:w="1984" w:type="dxa"/>
            <w:tcBorders>
              <w:top w:val="single" w:sz="4" w:space="0" w:color="000000"/>
              <w:bottom w:val="single" w:sz="4" w:space="0" w:color="000000"/>
            </w:tcBorders>
            <w:shd w:val="clear" w:color="auto" w:fill="auto"/>
            <w:vAlign w:val="center"/>
          </w:tcPr>
          <w:p w14:paraId="2B747C65"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Qilian Mountains</w:t>
            </w:r>
          </w:p>
        </w:tc>
        <w:tc>
          <w:tcPr>
            <w:tcW w:w="1276" w:type="dxa"/>
            <w:tcBorders>
              <w:top w:val="single" w:sz="4" w:space="0" w:color="000000"/>
              <w:bottom w:val="single" w:sz="4" w:space="0" w:color="000000"/>
            </w:tcBorders>
            <w:shd w:val="clear" w:color="auto" w:fill="auto"/>
            <w:vAlign w:val="center"/>
          </w:tcPr>
          <w:p w14:paraId="2ED4F0C8"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1956-2015</w:t>
            </w:r>
          </w:p>
        </w:tc>
        <w:tc>
          <w:tcPr>
            <w:tcW w:w="1984" w:type="dxa"/>
            <w:tcBorders>
              <w:top w:val="single" w:sz="4" w:space="0" w:color="000000"/>
              <w:bottom w:val="single" w:sz="4" w:space="0" w:color="000000"/>
            </w:tcBorders>
            <w:shd w:val="clear" w:color="auto" w:fill="auto"/>
            <w:vAlign w:val="center"/>
          </w:tcPr>
          <w:p w14:paraId="3A25EF94"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-396.89±116.90</w:t>
            </w:r>
          </w:p>
        </w:tc>
        <w:tc>
          <w:tcPr>
            <w:tcW w:w="1985" w:type="dxa"/>
            <w:tcBorders>
              <w:top w:val="single" w:sz="4" w:space="0" w:color="000000"/>
              <w:bottom w:val="single" w:sz="4" w:space="0" w:color="000000"/>
            </w:tcBorders>
            <w:shd w:val="clear" w:color="auto" w:fill="auto"/>
            <w:vAlign w:val="center"/>
          </w:tcPr>
          <w:p w14:paraId="5C64C476"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0.37</w:t>
            </w:r>
          </w:p>
        </w:tc>
        <w:tc>
          <w:tcPr>
            <w:tcW w:w="1843" w:type="dxa"/>
            <w:gridSpan w:val="2"/>
            <w:tcBorders>
              <w:top w:val="single" w:sz="4" w:space="0" w:color="000000"/>
              <w:bottom w:val="single" w:sz="4" w:space="0" w:color="000000"/>
            </w:tcBorders>
            <w:shd w:val="clear" w:color="auto" w:fill="auto"/>
            <w:vAlign w:val="center"/>
          </w:tcPr>
          <w:p w14:paraId="20D1D429"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He and others, 2019</w:t>
            </w:r>
          </w:p>
        </w:tc>
      </w:tr>
      <w:tr w:rsidR="005F10BB" w:rsidRPr="00DD733A" w14:paraId="620AF02F" w14:textId="77777777" w:rsidTr="003D3A36">
        <w:trPr>
          <w:trHeight w:val="567"/>
          <w:jc w:val="center"/>
        </w:trPr>
        <w:tc>
          <w:tcPr>
            <w:tcW w:w="1984" w:type="dxa"/>
            <w:tcBorders>
              <w:top w:val="single" w:sz="4" w:space="0" w:color="000000"/>
              <w:bottom w:val="single" w:sz="4" w:space="0" w:color="000000"/>
            </w:tcBorders>
            <w:shd w:val="clear" w:color="auto" w:fill="auto"/>
            <w:vAlign w:val="center"/>
          </w:tcPr>
          <w:p w14:paraId="1AF5CFC4"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East Kunlun</w:t>
            </w:r>
          </w:p>
        </w:tc>
        <w:tc>
          <w:tcPr>
            <w:tcW w:w="1276" w:type="dxa"/>
            <w:tcBorders>
              <w:top w:val="single" w:sz="4" w:space="0" w:color="000000"/>
              <w:bottom w:val="single" w:sz="4" w:space="0" w:color="000000"/>
            </w:tcBorders>
            <w:shd w:val="clear" w:color="auto" w:fill="auto"/>
            <w:vAlign w:val="center"/>
          </w:tcPr>
          <w:p w14:paraId="63306299"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1970s-2016</w:t>
            </w:r>
          </w:p>
        </w:tc>
        <w:tc>
          <w:tcPr>
            <w:tcW w:w="1984" w:type="dxa"/>
            <w:tcBorders>
              <w:top w:val="single" w:sz="4" w:space="0" w:color="000000"/>
              <w:bottom w:val="single" w:sz="4" w:space="0" w:color="000000"/>
            </w:tcBorders>
            <w:shd w:val="clear" w:color="auto" w:fill="auto"/>
            <w:vAlign w:val="center"/>
          </w:tcPr>
          <w:p w14:paraId="524383F6"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-60.87±6</w:t>
            </w:r>
          </w:p>
        </w:tc>
        <w:tc>
          <w:tcPr>
            <w:tcW w:w="1985" w:type="dxa"/>
            <w:tcBorders>
              <w:top w:val="single" w:sz="4" w:space="0" w:color="000000"/>
              <w:bottom w:val="single" w:sz="4" w:space="0" w:color="000000"/>
            </w:tcBorders>
            <w:shd w:val="clear" w:color="auto" w:fill="auto"/>
            <w:vAlign w:val="center"/>
          </w:tcPr>
          <w:p w14:paraId="032A624B"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0.43±0.06</w:t>
            </w:r>
          </w:p>
        </w:tc>
        <w:tc>
          <w:tcPr>
            <w:tcW w:w="1843" w:type="dxa"/>
            <w:gridSpan w:val="2"/>
            <w:tcBorders>
              <w:top w:val="single" w:sz="4" w:space="0" w:color="000000"/>
              <w:bottom w:val="single" w:sz="4" w:space="0" w:color="000000"/>
            </w:tcBorders>
            <w:shd w:val="clear" w:color="auto" w:fill="auto"/>
            <w:vAlign w:val="center"/>
          </w:tcPr>
          <w:p w14:paraId="0C097645"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This study</w:t>
            </w:r>
          </w:p>
        </w:tc>
      </w:tr>
      <w:tr w:rsidR="005F10BB" w:rsidRPr="00DD733A" w14:paraId="416960BA" w14:textId="77777777" w:rsidTr="003D3A36">
        <w:trPr>
          <w:trHeight w:val="567"/>
          <w:jc w:val="center"/>
        </w:trPr>
        <w:tc>
          <w:tcPr>
            <w:tcW w:w="1984" w:type="dxa"/>
            <w:tcBorders>
              <w:top w:val="single" w:sz="4" w:space="0" w:color="000000"/>
              <w:bottom w:val="single" w:sz="4" w:space="0" w:color="000000"/>
            </w:tcBorders>
            <w:shd w:val="clear" w:color="auto" w:fill="auto"/>
            <w:vAlign w:val="center"/>
          </w:tcPr>
          <w:p w14:paraId="58AD37F8"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Central Kunlun</w:t>
            </w:r>
          </w:p>
        </w:tc>
        <w:tc>
          <w:tcPr>
            <w:tcW w:w="1276" w:type="dxa"/>
            <w:tcBorders>
              <w:top w:val="single" w:sz="4" w:space="0" w:color="000000"/>
              <w:bottom w:val="single" w:sz="4" w:space="0" w:color="000000"/>
            </w:tcBorders>
            <w:shd w:val="clear" w:color="auto" w:fill="auto"/>
            <w:vAlign w:val="center"/>
          </w:tcPr>
          <w:p w14:paraId="08490E26"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1970s-2016</w:t>
            </w:r>
          </w:p>
        </w:tc>
        <w:tc>
          <w:tcPr>
            <w:tcW w:w="1984" w:type="dxa"/>
            <w:tcBorders>
              <w:top w:val="single" w:sz="4" w:space="0" w:color="000000"/>
              <w:bottom w:val="single" w:sz="4" w:space="0" w:color="000000"/>
            </w:tcBorders>
            <w:shd w:val="clear" w:color="auto" w:fill="auto"/>
            <w:vAlign w:val="center"/>
          </w:tcPr>
          <w:p w14:paraId="75B06E3D"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-77.22±61</w:t>
            </w:r>
          </w:p>
        </w:tc>
        <w:tc>
          <w:tcPr>
            <w:tcW w:w="1985" w:type="dxa"/>
            <w:tcBorders>
              <w:top w:val="single" w:sz="4" w:space="0" w:color="000000"/>
              <w:bottom w:val="single" w:sz="4" w:space="0" w:color="000000"/>
            </w:tcBorders>
            <w:shd w:val="clear" w:color="auto" w:fill="auto"/>
            <w:vAlign w:val="center"/>
          </w:tcPr>
          <w:p w14:paraId="0C822156"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0.07±0.04</w:t>
            </w:r>
          </w:p>
        </w:tc>
        <w:tc>
          <w:tcPr>
            <w:tcW w:w="1843" w:type="dxa"/>
            <w:gridSpan w:val="2"/>
            <w:tcBorders>
              <w:top w:val="single" w:sz="4" w:space="0" w:color="000000"/>
              <w:bottom w:val="single" w:sz="4" w:space="0" w:color="000000"/>
            </w:tcBorders>
            <w:shd w:val="clear" w:color="auto" w:fill="auto"/>
            <w:vAlign w:val="center"/>
          </w:tcPr>
          <w:p w14:paraId="7745876D"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This study</w:t>
            </w:r>
          </w:p>
        </w:tc>
      </w:tr>
      <w:tr w:rsidR="005F10BB" w:rsidRPr="00DD733A" w14:paraId="286DCE5C" w14:textId="77777777" w:rsidTr="003D3A36">
        <w:trPr>
          <w:trHeight w:val="567"/>
          <w:jc w:val="center"/>
        </w:trPr>
        <w:tc>
          <w:tcPr>
            <w:tcW w:w="1984" w:type="dxa"/>
            <w:tcBorders>
              <w:top w:val="single" w:sz="4" w:space="0" w:color="000000"/>
              <w:bottom w:val="single" w:sz="4" w:space="0" w:color="000000"/>
            </w:tcBorders>
            <w:shd w:val="clear" w:color="auto" w:fill="auto"/>
            <w:vAlign w:val="center"/>
          </w:tcPr>
          <w:p w14:paraId="02B08A6E"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West Kunlun</w:t>
            </w:r>
          </w:p>
        </w:tc>
        <w:tc>
          <w:tcPr>
            <w:tcW w:w="1276" w:type="dxa"/>
            <w:tcBorders>
              <w:top w:val="single" w:sz="4" w:space="0" w:color="000000"/>
              <w:bottom w:val="single" w:sz="4" w:space="0" w:color="000000"/>
            </w:tcBorders>
            <w:shd w:val="clear" w:color="auto" w:fill="auto"/>
            <w:vAlign w:val="center"/>
          </w:tcPr>
          <w:p w14:paraId="49BB3CAE"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1970s-2016</w:t>
            </w:r>
          </w:p>
        </w:tc>
        <w:tc>
          <w:tcPr>
            <w:tcW w:w="1984" w:type="dxa"/>
            <w:tcBorders>
              <w:top w:val="single" w:sz="4" w:space="0" w:color="000000"/>
              <w:bottom w:val="single" w:sz="4" w:space="0" w:color="000000"/>
            </w:tcBorders>
            <w:shd w:val="clear" w:color="auto" w:fill="auto"/>
            <w:vAlign w:val="center"/>
          </w:tcPr>
          <w:p w14:paraId="2F13CB30"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-455.36±181</w:t>
            </w:r>
          </w:p>
        </w:tc>
        <w:tc>
          <w:tcPr>
            <w:tcW w:w="1985" w:type="dxa"/>
            <w:tcBorders>
              <w:top w:val="single" w:sz="4" w:space="0" w:color="000000"/>
              <w:bottom w:val="single" w:sz="4" w:space="0" w:color="000000"/>
            </w:tcBorders>
            <w:shd w:val="clear" w:color="auto" w:fill="auto"/>
            <w:vAlign w:val="center"/>
          </w:tcPr>
          <w:p w14:paraId="2566B11A"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0.12±0.04</w:t>
            </w:r>
          </w:p>
        </w:tc>
        <w:tc>
          <w:tcPr>
            <w:tcW w:w="1843" w:type="dxa"/>
            <w:gridSpan w:val="2"/>
            <w:tcBorders>
              <w:top w:val="single" w:sz="4" w:space="0" w:color="000000"/>
              <w:bottom w:val="single" w:sz="4" w:space="0" w:color="000000"/>
            </w:tcBorders>
            <w:shd w:val="clear" w:color="auto" w:fill="auto"/>
            <w:vAlign w:val="center"/>
          </w:tcPr>
          <w:p w14:paraId="6FA502EA"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This study</w:t>
            </w:r>
          </w:p>
        </w:tc>
      </w:tr>
      <w:tr w:rsidR="005F10BB" w:rsidRPr="00DD733A" w14:paraId="688389FC" w14:textId="77777777" w:rsidTr="003D3A36">
        <w:trPr>
          <w:trHeight w:val="567"/>
          <w:jc w:val="center"/>
        </w:trPr>
        <w:tc>
          <w:tcPr>
            <w:tcW w:w="1984" w:type="dxa"/>
            <w:tcBorders>
              <w:top w:val="single" w:sz="4" w:space="0" w:color="000000"/>
              <w:bottom w:val="single" w:sz="4" w:space="0" w:color="000000"/>
            </w:tcBorders>
            <w:shd w:val="clear" w:color="auto" w:fill="auto"/>
            <w:vAlign w:val="center"/>
          </w:tcPr>
          <w:p w14:paraId="179262EF"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lastRenderedPageBreak/>
              <w:t>West Karakoram</w:t>
            </w:r>
          </w:p>
        </w:tc>
        <w:tc>
          <w:tcPr>
            <w:tcW w:w="1276" w:type="dxa"/>
            <w:tcBorders>
              <w:top w:val="single" w:sz="4" w:space="0" w:color="000000"/>
              <w:bottom w:val="single" w:sz="4" w:space="0" w:color="000000"/>
            </w:tcBorders>
            <w:shd w:val="clear" w:color="auto" w:fill="auto"/>
            <w:vAlign w:val="center"/>
          </w:tcPr>
          <w:p w14:paraId="65EA378C"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1973-2014</w:t>
            </w:r>
          </w:p>
        </w:tc>
        <w:tc>
          <w:tcPr>
            <w:tcW w:w="1984" w:type="dxa"/>
            <w:tcBorders>
              <w:top w:val="single" w:sz="4" w:space="0" w:color="000000"/>
              <w:bottom w:val="single" w:sz="4" w:space="0" w:color="000000"/>
            </w:tcBorders>
            <w:shd w:val="clear" w:color="auto" w:fill="auto"/>
            <w:vAlign w:val="center"/>
          </w:tcPr>
          <w:p w14:paraId="6561F60F"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-28.86</w:t>
            </w:r>
          </w:p>
        </w:tc>
        <w:tc>
          <w:tcPr>
            <w:tcW w:w="1985" w:type="dxa"/>
            <w:tcBorders>
              <w:top w:val="single" w:sz="4" w:space="0" w:color="000000"/>
              <w:bottom w:val="single" w:sz="4" w:space="0" w:color="000000"/>
            </w:tcBorders>
            <w:shd w:val="clear" w:color="auto" w:fill="auto"/>
            <w:vAlign w:val="center"/>
          </w:tcPr>
          <w:p w14:paraId="7A29957B"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0.03</w:t>
            </w:r>
          </w:p>
        </w:tc>
        <w:tc>
          <w:tcPr>
            <w:tcW w:w="1843" w:type="dxa"/>
            <w:gridSpan w:val="2"/>
            <w:tcBorders>
              <w:top w:val="single" w:sz="4" w:space="0" w:color="000000"/>
              <w:bottom w:val="single" w:sz="4" w:space="0" w:color="000000"/>
            </w:tcBorders>
            <w:shd w:val="clear" w:color="auto" w:fill="auto"/>
            <w:vAlign w:val="center"/>
          </w:tcPr>
          <w:p w14:paraId="28588F70"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Qureshi and others, 2017</w:t>
            </w:r>
          </w:p>
        </w:tc>
      </w:tr>
      <w:tr w:rsidR="005F10BB" w:rsidRPr="00DD733A" w14:paraId="02D1BAA6" w14:textId="77777777" w:rsidTr="003D3A36">
        <w:trPr>
          <w:trHeight w:val="567"/>
          <w:jc w:val="center"/>
        </w:trPr>
        <w:tc>
          <w:tcPr>
            <w:tcW w:w="1984" w:type="dxa"/>
            <w:tcBorders>
              <w:top w:val="single" w:sz="4" w:space="0" w:color="000000"/>
              <w:bottom w:val="single" w:sz="4" w:space="0" w:color="000000"/>
            </w:tcBorders>
            <w:shd w:val="clear" w:color="auto" w:fill="auto"/>
            <w:vAlign w:val="center"/>
          </w:tcPr>
          <w:p w14:paraId="195181A2"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East</w:t>
            </w:r>
            <w:r w:rsidR="000710A0" w:rsidRPr="00DD733A">
              <w:rPr>
                <w:rFonts w:asciiTheme="minorHAnsi" w:eastAsiaTheme="minorHAnsi" w:hAnsiTheme="minorHAnsi" w:cs="Arial"/>
                <w:kern w:val="0"/>
                <w:sz w:val="22"/>
                <w:szCs w:val="24"/>
              </w:rPr>
              <w:t>ern</w:t>
            </w:r>
            <w:r w:rsidRPr="00DD733A">
              <w:rPr>
                <w:rFonts w:asciiTheme="minorHAnsi" w:eastAsiaTheme="minorHAnsi" w:hAnsiTheme="minorHAnsi" w:cs="Arial"/>
                <w:kern w:val="0"/>
                <w:sz w:val="22"/>
                <w:szCs w:val="24"/>
              </w:rPr>
              <w:t xml:space="preserve"> Pamir</w:t>
            </w:r>
          </w:p>
        </w:tc>
        <w:tc>
          <w:tcPr>
            <w:tcW w:w="1276" w:type="dxa"/>
            <w:tcBorders>
              <w:top w:val="single" w:sz="4" w:space="0" w:color="000000"/>
              <w:bottom w:val="single" w:sz="4" w:space="0" w:color="000000"/>
            </w:tcBorders>
            <w:shd w:val="clear" w:color="auto" w:fill="auto"/>
            <w:vAlign w:val="center"/>
          </w:tcPr>
          <w:p w14:paraId="66E6EBB5"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1960s-2016</w:t>
            </w:r>
          </w:p>
        </w:tc>
        <w:tc>
          <w:tcPr>
            <w:tcW w:w="1984" w:type="dxa"/>
            <w:tcBorders>
              <w:top w:val="single" w:sz="4" w:space="0" w:color="000000"/>
              <w:bottom w:val="single" w:sz="4" w:space="0" w:color="000000"/>
            </w:tcBorders>
            <w:shd w:val="clear" w:color="auto" w:fill="auto"/>
            <w:vAlign w:val="center"/>
          </w:tcPr>
          <w:p w14:paraId="43ED6003"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-263.24</w:t>
            </w:r>
          </w:p>
        </w:tc>
        <w:tc>
          <w:tcPr>
            <w:tcW w:w="1985" w:type="dxa"/>
            <w:tcBorders>
              <w:top w:val="single" w:sz="4" w:space="0" w:color="000000"/>
              <w:bottom w:val="single" w:sz="4" w:space="0" w:color="000000"/>
            </w:tcBorders>
            <w:shd w:val="clear" w:color="auto" w:fill="auto"/>
            <w:vAlign w:val="center"/>
          </w:tcPr>
          <w:p w14:paraId="04892417"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0.23±0.02</w:t>
            </w:r>
          </w:p>
        </w:tc>
        <w:tc>
          <w:tcPr>
            <w:tcW w:w="1843" w:type="dxa"/>
            <w:gridSpan w:val="2"/>
            <w:tcBorders>
              <w:top w:val="single" w:sz="4" w:space="0" w:color="000000"/>
              <w:bottom w:val="single" w:sz="4" w:space="0" w:color="000000"/>
            </w:tcBorders>
            <w:shd w:val="clear" w:color="auto" w:fill="auto"/>
            <w:vAlign w:val="center"/>
          </w:tcPr>
          <w:p w14:paraId="1C3A4765"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Zhang and others, 2016</w:t>
            </w:r>
          </w:p>
        </w:tc>
      </w:tr>
      <w:tr w:rsidR="005F10BB" w:rsidRPr="00DD733A" w14:paraId="30A91836" w14:textId="77777777" w:rsidTr="003D3A36">
        <w:trPr>
          <w:trHeight w:val="567"/>
          <w:jc w:val="center"/>
        </w:trPr>
        <w:tc>
          <w:tcPr>
            <w:tcW w:w="1984" w:type="dxa"/>
            <w:tcBorders>
              <w:top w:val="single" w:sz="4" w:space="0" w:color="000000"/>
              <w:bottom w:val="single" w:sz="4" w:space="0" w:color="000000"/>
            </w:tcBorders>
            <w:shd w:val="clear" w:color="auto" w:fill="auto"/>
            <w:vAlign w:val="center"/>
          </w:tcPr>
          <w:p w14:paraId="42F21453"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Central Himalaya</w:t>
            </w:r>
          </w:p>
        </w:tc>
        <w:tc>
          <w:tcPr>
            <w:tcW w:w="1276" w:type="dxa"/>
            <w:tcBorders>
              <w:top w:val="single" w:sz="4" w:space="0" w:color="000000"/>
              <w:bottom w:val="single" w:sz="4" w:space="0" w:color="000000"/>
            </w:tcBorders>
            <w:shd w:val="clear" w:color="auto" w:fill="auto"/>
            <w:vAlign w:val="center"/>
          </w:tcPr>
          <w:p w14:paraId="5C027976"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1976-2009</w:t>
            </w:r>
          </w:p>
        </w:tc>
        <w:tc>
          <w:tcPr>
            <w:tcW w:w="1984" w:type="dxa"/>
            <w:tcBorders>
              <w:top w:val="single" w:sz="4" w:space="0" w:color="000000"/>
              <w:bottom w:val="single" w:sz="4" w:space="0" w:color="000000"/>
            </w:tcBorders>
            <w:shd w:val="clear" w:color="auto" w:fill="auto"/>
            <w:vAlign w:val="center"/>
          </w:tcPr>
          <w:p w14:paraId="65FA9562"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-775.4±224.0</w:t>
            </w:r>
          </w:p>
        </w:tc>
        <w:tc>
          <w:tcPr>
            <w:tcW w:w="1985" w:type="dxa"/>
            <w:tcBorders>
              <w:top w:val="single" w:sz="4" w:space="0" w:color="000000"/>
              <w:bottom w:val="single" w:sz="4" w:space="0" w:color="000000"/>
            </w:tcBorders>
            <w:shd w:val="clear" w:color="auto" w:fill="auto"/>
            <w:vAlign w:val="center"/>
          </w:tcPr>
          <w:p w14:paraId="5941B18F"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0.59±0.17</w:t>
            </w:r>
          </w:p>
        </w:tc>
        <w:tc>
          <w:tcPr>
            <w:tcW w:w="1843" w:type="dxa"/>
            <w:gridSpan w:val="2"/>
            <w:tcBorders>
              <w:top w:val="single" w:sz="4" w:space="0" w:color="000000"/>
              <w:bottom w:val="single" w:sz="4" w:space="0" w:color="000000"/>
            </w:tcBorders>
            <w:shd w:val="clear" w:color="auto" w:fill="auto"/>
            <w:vAlign w:val="center"/>
          </w:tcPr>
          <w:p w14:paraId="48459670" w14:textId="77777777" w:rsidR="005F10BB" w:rsidRPr="00DD733A" w:rsidRDefault="005F10BB" w:rsidP="003D3A36">
            <w:pPr>
              <w:widowControl/>
              <w:overflowPunct w:val="0"/>
              <w:spacing w:line="360" w:lineRule="auto"/>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Shangguan and others, 2014</w:t>
            </w:r>
          </w:p>
        </w:tc>
      </w:tr>
    </w:tbl>
    <w:p w14:paraId="62129B11" w14:textId="77777777" w:rsidR="00550025" w:rsidRPr="00D17731" w:rsidRDefault="00550025" w:rsidP="005F10BB">
      <w:pPr>
        <w:spacing w:line="360" w:lineRule="auto"/>
        <w:jc w:val="center"/>
        <w:rPr>
          <w:rFonts w:ascii="Arial" w:hAnsi="Arial" w:cs="Arial"/>
          <w:b/>
          <w:color w:val="000000"/>
          <w:kern w:val="0"/>
          <w:szCs w:val="21"/>
        </w:rPr>
      </w:pPr>
    </w:p>
    <w:p w14:paraId="7ED3D801" w14:textId="669AC4A7" w:rsidR="00490B6E" w:rsidRPr="00DD733A" w:rsidRDefault="00490B6E" w:rsidP="00490B6E">
      <w:pPr>
        <w:rPr>
          <w:rFonts w:asciiTheme="minorHAnsi" w:eastAsiaTheme="minorHAnsi" w:hAnsiTheme="minorHAnsi" w:cs="Arial"/>
          <w:kern w:val="0"/>
          <w:sz w:val="22"/>
          <w:szCs w:val="24"/>
        </w:rPr>
      </w:pPr>
      <w:r w:rsidRPr="00DD733A">
        <w:rPr>
          <w:rFonts w:asciiTheme="minorHAnsi" w:eastAsiaTheme="minorHAnsi" w:hAnsiTheme="minorHAnsi" w:cs="Arial"/>
          <w:b/>
          <w:kern w:val="0"/>
          <w:sz w:val="22"/>
          <w:szCs w:val="24"/>
        </w:rPr>
        <w:t xml:space="preserve">Table </w:t>
      </w:r>
      <w:r w:rsidR="0030431F" w:rsidRPr="00DD733A">
        <w:rPr>
          <w:rFonts w:asciiTheme="minorHAnsi" w:eastAsiaTheme="minorHAnsi" w:hAnsiTheme="minorHAnsi" w:cs="Arial"/>
          <w:b/>
          <w:kern w:val="0"/>
          <w:sz w:val="22"/>
          <w:szCs w:val="24"/>
        </w:rPr>
        <w:t>S</w:t>
      </w:r>
      <w:r w:rsidRPr="00DD733A">
        <w:rPr>
          <w:rFonts w:asciiTheme="minorHAnsi" w:eastAsiaTheme="minorHAnsi" w:hAnsiTheme="minorHAnsi" w:cs="Arial"/>
          <w:b/>
          <w:kern w:val="0"/>
          <w:sz w:val="22"/>
          <w:szCs w:val="24"/>
        </w:rPr>
        <w:t>7.</w:t>
      </w:r>
      <w:r w:rsidRPr="00DD733A">
        <w:rPr>
          <w:rFonts w:asciiTheme="minorHAnsi" w:eastAsiaTheme="minorHAnsi" w:hAnsiTheme="minorHAnsi" w:cs="Arial"/>
          <w:kern w:val="0"/>
          <w:sz w:val="22"/>
          <w:szCs w:val="24"/>
        </w:rPr>
        <w:t xml:space="preserve"> Comparison of glacier mass balance in the different glacierized regions of the Kunlun Mountains from Brun and others (2017), Shean and others (2020) and the results in our study. </w:t>
      </w:r>
    </w:p>
    <w:tbl>
      <w:tblPr>
        <w:tblW w:w="7797" w:type="dxa"/>
        <w:jc w:val="center"/>
        <w:tblLook w:val="04A0" w:firstRow="1" w:lastRow="0" w:firstColumn="1" w:lastColumn="0" w:noHBand="0" w:noVBand="1"/>
      </w:tblPr>
      <w:tblGrid>
        <w:gridCol w:w="2410"/>
        <w:gridCol w:w="1701"/>
        <w:gridCol w:w="1701"/>
        <w:gridCol w:w="1985"/>
      </w:tblGrid>
      <w:tr w:rsidR="00490B6E" w:rsidRPr="00DD733A" w14:paraId="1D5F1DEF" w14:textId="77777777" w:rsidTr="00F40CF0">
        <w:trPr>
          <w:trHeight w:val="300"/>
          <w:jc w:val="center"/>
        </w:trPr>
        <w:tc>
          <w:tcPr>
            <w:tcW w:w="2410" w:type="dxa"/>
            <w:tcBorders>
              <w:top w:val="single" w:sz="4" w:space="0" w:color="auto"/>
              <w:left w:val="nil"/>
              <w:bottom w:val="single" w:sz="4" w:space="0" w:color="auto"/>
              <w:right w:val="nil"/>
            </w:tcBorders>
            <w:shd w:val="clear" w:color="auto" w:fill="auto"/>
            <w:noWrap/>
            <w:vAlign w:val="center"/>
            <w:hideMark/>
          </w:tcPr>
          <w:p w14:paraId="20128FBB"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Region</w:t>
            </w:r>
          </w:p>
        </w:tc>
        <w:tc>
          <w:tcPr>
            <w:tcW w:w="1701" w:type="dxa"/>
            <w:tcBorders>
              <w:top w:val="single" w:sz="4" w:space="0" w:color="auto"/>
              <w:left w:val="nil"/>
              <w:bottom w:val="single" w:sz="4" w:space="0" w:color="auto"/>
              <w:right w:val="nil"/>
            </w:tcBorders>
            <w:shd w:val="clear" w:color="auto" w:fill="auto"/>
            <w:noWrap/>
            <w:vAlign w:val="center"/>
            <w:hideMark/>
          </w:tcPr>
          <w:p w14:paraId="0320CC08" w14:textId="05A14BE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Brun (m w.e.</w:t>
            </w:r>
            <w:r w:rsidR="00D17731" w:rsidRPr="00DD733A">
              <w:rPr>
                <w:rFonts w:asciiTheme="minorHAnsi" w:eastAsiaTheme="minorHAnsi" w:hAnsiTheme="minorHAnsi" w:cs="Arial"/>
                <w:kern w:val="0"/>
                <w:sz w:val="22"/>
                <w:szCs w:val="24"/>
              </w:rPr>
              <w:t xml:space="preserve"> a</w:t>
            </w:r>
            <w:r w:rsidRPr="00DD733A">
              <w:rPr>
                <w:rFonts w:asciiTheme="minorHAnsi" w:eastAsiaTheme="minorHAnsi" w:hAnsiTheme="minorHAnsi" w:cs="Arial"/>
                <w:kern w:val="0"/>
                <w:sz w:val="22"/>
                <w:szCs w:val="24"/>
              </w:rPr>
              <w:t>-</w:t>
            </w:r>
            <w:r w:rsidRPr="00DD733A">
              <w:rPr>
                <w:rFonts w:asciiTheme="minorHAnsi" w:eastAsiaTheme="minorHAnsi" w:hAnsiTheme="minorHAnsi" w:cs="Arial"/>
                <w:kern w:val="0"/>
                <w:sz w:val="22"/>
                <w:szCs w:val="24"/>
                <w:vertAlign w:val="superscript"/>
              </w:rPr>
              <w:t>1</w:t>
            </w:r>
            <w:r w:rsidRPr="00DD733A">
              <w:rPr>
                <w:rFonts w:asciiTheme="minorHAnsi" w:eastAsiaTheme="minorHAnsi" w:hAnsiTheme="minorHAnsi" w:cs="Arial"/>
                <w:kern w:val="0"/>
                <w:sz w:val="22"/>
                <w:szCs w:val="24"/>
              </w:rPr>
              <w:t>)</w:t>
            </w:r>
          </w:p>
          <w:p w14:paraId="1C40133E"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2000-2016</w:t>
            </w:r>
          </w:p>
        </w:tc>
        <w:tc>
          <w:tcPr>
            <w:tcW w:w="1701" w:type="dxa"/>
            <w:tcBorders>
              <w:top w:val="single" w:sz="4" w:space="0" w:color="auto"/>
              <w:left w:val="nil"/>
              <w:bottom w:val="single" w:sz="4" w:space="0" w:color="auto"/>
              <w:right w:val="nil"/>
            </w:tcBorders>
            <w:shd w:val="clear" w:color="auto" w:fill="auto"/>
            <w:noWrap/>
            <w:vAlign w:val="center"/>
            <w:hideMark/>
          </w:tcPr>
          <w:p w14:paraId="612EFE2D" w14:textId="4A97631F"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Shean (m w.e.</w:t>
            </w:r>
            <w:r w:rsidR="00D17731" w:rsidRPr="00DD733A">
              <w:rPr>
                <w:rFonts w:asciiTheme="minorHAnsi" w:eastAsiaTheme="minorHAnsi" w:hAnsiTheme="minorHAnsi" w:cs="Arial"/>
                <w:kern w:val="0"/>
                <w:sz w:val="22"/>
                <w:szCs w:val="24"/>
              </w:rPr>
              <w:t xml:space="preserve"> a</w:t>
            </w:r>
            <w:r w:rsidRPr="00DD733A">
              <w:rPr>
                <w:rFonts w:asciiTheme="minorHAnsi" w:eastAsiaTheme="minorHAnsi" w:hAnsiTheme="minorHAnsi" w:cs="Arial"/>
                <w:kern w:val="0"/>
                <w:sz w:val="22"/>
                <w:szCs w:val="24"/>
                <w:vertAlign w:val="superscript"/>
              </w:rPr>
              <w:t>-1</w:t>
            </w:r>
            <w:r w:rsidRPr="00DD733A">
              <w:rPr>
                <w:rFonts w:asciiTheme="minorHAnsi" w:eastAsiaTheme="minorHAnsi" w:hAnsiTheme="minorHAnsi" w:cs="Arial"/>
                <w:kern w:val="0"/>
                <w:sz w:val="22"/>
                <w:szCs w:val="24"/>
              </w:rPr>
              <w:t>)</w:t>
            </w:r>
          </w:p>
          <w:p w14:paraId="62D9EE38"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2000-2018</w:t>
            </w:r>
          </w:p>
        </w:tc>
        <w:tc>
          <w:tcPr>
            <w:tcW w:w="1985" w:type="dxa"/>
            <w:tcBorders>
              <w:top w:val="single" w:sz="4" w:space="0" w:color="auto"/>
              <w:left w:val="nil"/>
              <w:bottom w:val="single" w:sz="4" w:space="0" w:color="auto"/>
              <w:right w:val="nil"/>
            </w:tcBorders>
            <w:shd w:val="clear" w:color="auto" w:fill="auto"/>
            <w:noWrap/>
            <w:vAlign w:val="center"/>
            <w:hideMark/>
          </w:tcPr>
          <w:p w14:paraId="5D94CD6F" w14:textId="402C7D2D"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Our study (m w.e.</w:t>
            </w:r>
            <w:r w:rsidR="00D17731" w:rsidRPr="00DD733A">
              <w:rPr>
                <w:rFonts w:asciiTheme="minorHAnsi" w:eastAsiaTheme="minorHAnsi" w:hAnsiTheme="minorHAnsi" w:cs="Arial"/>
                <w:kern w:val="0"/>
                <w:sz w:val="22"/>
                <w:szCs w:val="24"/>
              </w:rPr>
              <w:t xml:space="preserve"> a</w:t>
            </w:r>
            <w:r w:rsidRPr="00DD733A">
              <w:rPr>
                <w:rFonts w:asciiTheme="minorHAnsi" w:eastAsiaTheme="minorHAnsi" w:hAnsiTheme="minorHAnsi" w:cs="Arial"/>
                <w:kern w:val="0"/>
                <w:sz w:val="22"/>
                <w:szCs w:val="24"/>
                <w:vertAlign w:val="superscript"/>
              </w:rPr>
              <w:t>-1</w:t>
            </w:r>
            <w:r w:rsidRPr="00DD733A">
              <w:rPr>
                <w:rFonts w:asciiTheme="minorHAnsi" w:eastAsiaTheme="minorHAnsi" w:hAnsiTheme="minorHAnsi" w:cs="Arial"/>
                <w:kern w:val="0"/>
                <w:sz w:val="22"/>
                <w:szCs w:val="24"/>
              </w:rPr>
              <w:t>)</w:t>
            </w:r>
          </w:p>
          <w:p w14:paraId="3099F52A"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2000-2013</w:t>
            </w:r>
          </w:p>
        </w:tc>
      </w:tr>
      <w:tr w:rsidR="00490B6E" w:rsidRPr="00DD733A" w14:paraId="58E01959" w14:textId="77777777" w:rsidTr="00F40CF0">
        <w:trPr>
          <w:trHeight w:val="300"/>
          <w:jc w:val="center"/>
        </w:trPr>
        <w:tc>
          <w:tcPr>
            <w:tcW w:w="2410" w:type="dxa"/>
            <w:tcBorders>
              <w:top w:val="nil"/>
              <w:left w:val="nil"/>
              <w:bottom w:val="nil"/>
              <w:right w:val="nil"/>
            </w:tcBorders>
            <w:shd w:val="clear" w:color="auto" w:fill="auto"/>
            <w:noWrap/>
            <w:vAlign w:val="center"/>
            <w:hideMark/>
          </w:tcPr>
          <w:p w14:paraId="650C0CD9"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west Kunlun Mountains</w:t>
            </w:r>
          </w:p>
        </w:tc>
        <w:tc>
          <w:tcPr>
            <w:tcW w:w="1701" w:type="dxa"/>
            <w:tcBorders>
              <w:top w:val="nil"/>
              <w:left w:val="nil"/>
              <w:bottom w:val="nil"/>
              <w:right w:val="nil"/>
            </w:tcBorders>
            <w:shd w:val="clear" w:color="auto" w:fill="auto"/>
            <w:noWrap/>
            <w:vAlign w:val="center"/>
            <w:hideMark/>
          </w:tcPr>
          <w:p w14:paraId="1A55D56C"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0.14±0.08</w:t>
            </w:r>
          </w:p>
        </w:tc>
        <w:tc>
          <w:tcPr>
            <w:tcW w:w="1701" w:type="dxa"/>
            <w:tcBorders>
              <w:top w:val="nil"/>
              <w:left w:val="nil"/>
              <w:bottom w:val="nil"/>
              <w:right w:val="nil"/>
            </w:tcBorders>
            <w:shd w:val="clear" w:color="auto" w:fill="auto"/>
            <w:noWrap/>
            <w:vAlign w:val="center"/>
            <w:hideMark/>
          </w:tcPr>
          <w:p w14:paraId="69E95BFC"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0.11±0.17</w:t>
            </w:r>
          </w:p>
        </w:tc>
        <w:tc>
          <w:tcPr>
            <w:tcW w:w="1985" w:type="dxa"/>
            <w:tcBorders>
              <w:top w:val="nil"/>
              <w:left w:val="nil"/>
              <w:bottom w:val="nil"/>
              <w:right w:val="nil"/>
            </w:tcBorders>
            <w:shd w:val="clear" w:color="auto" w:fill="auto"/>
            <w:noWrap/>
            <w:vAlign w:val="center"/>
            <w:hideMark/>
          </w:tcPr>
          <w:p w14:paraId="387AC4E3"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0.13±0.30</w:t>
            </w:r>
          </w:p>
        </w:tc>
      </w:tr>
      <w:tr w:rsidR="00490B6E" w:rsidRPr="00DD733A" w14:paraId="06CEC06D" w14:textId="77777777" w:rsidTr="00F40CF0">
        <w:trPr>
          <w:trHeight w:val="300"/>
          <w:jc w:val="center"/>
        </w:trPr>
        <w:tc>
          <w:tcPr>
            <w:tcW w:w="2410" w:type="dxa"/>
            <w:tcBorders>
              <w:top w:val="nil"/>
              <w:left w:val="nil"/>
              <w:bottom w:val="nil"/>
              <w:right w:val="nil"/>
            </w:tcBorders>
            <w:shd w:val="clear" w:color="auto" w:fill="auto"/>
            <w:noWrap/>
            <w:vAlign w:val="center"/>
            <w:hideMark/>
          </w:tcPr>
          <w:p w14:paraId="28393FDA"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Ulugh Muztagh</w:t>
            </w:r>
          </w:p>
        </w:tc>
        <w:tc>
          <w:tcPr>
            <w:tcW w:w="1701" w:type="dxa"/>
            <w:tcBorders>
              <w:top w:val="nil"/>
              <w:left w:val="nil"/>
              <w:bottom w:val="nil"/>
              <w:right w:val="nil"/>
            </w:tcBorders>
            <w:shd w:val="clear" w:color="auto" w:fill="auto"/>
            <w:noWrap/>
            <w:vAlign w:val="center"/>
            <w:hideMark/>
          </w:tcPr>
          <w:p w14:paraId="375363D7"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0.2±0.25</w:t>
            </w:r>
          </w:p>
        </w:tc>
        <w:tc>
          <w:tcPr>
            <w:tcW w:w="1701" w:type="dxa"/>
            <w:tcBorders>
              <w:top w:val="nil"/>
              <w:left w:val="nil"/>
              <w:bottom w:val="nil"/>
              <w:right w:val="nil"/>
            </w:tcBorders>
            <w:shd w:val="clear" w:color="auto" w:fill="auto"/>
            <w:noWrap/>
            <w:vAlign w:val="center"/>
            <w:hideMark/>
          </w:tcPr>
          <w:p w14:paraId="1529FA30"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0.04±0.12</w:t>
            </w:r>
          </w:p>
        </w:tc>
        <w:tc>
          <w:tcPr>
            <w:tcW w:w="1985" w:type="dxa"/>
            <w:tcBorders>
              <w:top w:val="nil"/>
              <w:left w:val="nil"/>
              <w:bottom w:val="nil"/>
              <w:right w:val="nil"/>
            </w:tcBorders>
            <w:shd w:val="clear" w:color="auto" w:fill="auto"/>
            <w:noWrap/>
            <w:vAlign w:val="center"/>
            <w:hideMark/>
          </w:tcPr>
          <w:p w14:paraId="066FB711"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-0.09±0.05</w:t>
            </w:r>
          </w:p>
        </w:tc>
      </w:tr>
      <w:tr w:rsidR="00490B6E" w:rsidRPr="00DD733A" w14:paraId="07186548" w14:textId="77777777" w:rsidTr="00F40CF0">
        <w:trPr>
          <w:trHeight w:val="300"/>
          <w:jc w:val="center"/>
        </w:trPr>
        <w:tc>
          <w:tcPr>
            <w:tcW w:w="2410" w:type="dxa"/>
            <w:tcBorders>
              <w:top w:val="nil"/>
              <w:left w:val="nil"/>
              <w:bottom w:val="nil"/>
              <w:right w:val="nil"/>
            </w:tcBorders>
            <w:shd w:val="clear" w:color="auto" w:fill="auto"/>
            <w:noWrap/>
            <w:vAlign w:val="center"/>
            <w:hideMark/>
          </w:tcPr>
          <w:p w14:paraId="44B8C062"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Bukatage Mountains</w:t>
            </w:r>
          </w:p>
        </w:tc>
        <w:tc>
          <w:tcPr>
            <w:tcW w:w="1701" w:type="dxa"/>
            <w:tcBorders>
              <w:top w:val="nil"/>
              <w:left w:val="nil"/>
              <w:bottom w:val="nil"/>
              <w:right w:val="nil"/>
            </w:tcBorders>
            <w:shd w:val="clear" w:color="auto" w:fill="auto"/>
            <w:noWrap/>
            <w:vAlign w:val="center"/>
            <w:hideMark/>
          </w:tcPr>
          <w:p w14:paraId="7EB93E93"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-0.05±0.44</w:t>
            </w:r>
          </w:p>
        </w:tc>
        <w:tc>
          <w:tcPr>
            <w:tcW w:w="1701" w:type="dxa"/>
            <w:tcBorders>
              <w:top w:val="nil"/>
              <w:left w:val="nil"/>
              <w:bottom w:val="nil"/>
              <w:right w:val="nil"/>
            </w:tcBorders>
            <w:shd w:val="clear" w:color="auto" w:fill="auto"/>
            <w:noWrap/>
            <w:vAlign w:val="center"/>
            <w:hideMark/>
          </w:tcPr>
          <w:p w14:paraId="23A2787A"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-0.16±0.16</w:t>
            </w:r>
          </w:p>
        </w:tc>
        <w:tc>
          <w:tcPr>
            <w:tcW w:w="1985" w:type="dxa"/>
            <w:tcBorders>
              <w:top w:val="nil"/>
              <w:left w:val="nil"/>
              <w:bottom w:val="nil"/>
              <w:right w:val="nil"/>
            </w:tcBorders>
            <w:shd w:val="clear" w:color="auto" w:fill="auto"/>
            <w:noWrap/>
            <w:vAlign w:val="center"/>
            <w:hideMark/>
          </w:tcPr>
          <w:p w14:paraId="2AF4A987"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-0.00±0.07</w:t>
            </w:r>
          </w:p>
        </w:tc>
      </w:tr>
      <w:tr w:rsidR="00490B6E" w:rsidRPr="00DD733A" w14:paraId="5C48E3F5" w14:textId="77777777" w:rsidTr="00F40CF0">
        <w:trPr>
          <w:trHeight w:val="300"/>
          <w:jc w:val="center"/>
        </w:trPr>
        <w:tc>
          <w:tcPr>
            <w:tcW w:w="2410" w:type="dxa"/>
            <w:tcBorders>
              <w:top w:val="nil"/>
              <w:left w:val="nil"/>
              <w:bottom w:val="single" w:sz="4" w:space="0" w:color="auto"/>
              <w:right w:val="nil"/>
            </w:tcBorders>
            <w:shd w:val="clear" w:color="auto" w:fill="auto"/>
            <w:noWrap/>
            <w:vAlign w:val="center"/>
            <w:hideMark/>
          </w:tcPr>
          <w:p w14:paraId="4DF22856"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Aemye Ma-chhen Range</w:t>
            </w:r>
          </w:p>
        </w:tc>
        <w:tc>
          <w:tcPr>
            <w:tcW w:w="1701" w:type="dxa"/>
            <w:tcBorders>
              <w:top w:val="nil"/>
              <w:left w:val="nil"/>
              <w:bottom w:val="single" w:sz="4" w:space="0" w:color="auto"/>
              <w:right w:val="nil"/>
            </w:tcBorders>
            <w:shd w:val="clear" w:color="auto" w:fill="auto"/>
            <w:noWrap/>
            <w:vAlign w:val="center"/>
            <w:hideMark/>
          </w:tcPr>
          <w:p w14:paraId="5E025963"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701" w:type="dxa"/>
            <w:tcBorders>
              <w:top w:val="nil"/>
              <w:left w:val="nil"/>
              <w:bottom w:val="single" w:sz="4" w:space="0" w:color="auto"/>
              <w:right w:val="nil"/>
            </w:tcBorders>
            <w:shd w:val="clear" w:color="auto" w:fill="auto"/>
            <w:noWrap/>
            <w:vAlign w:val="center"/>
            <w:hideMark/>
          </w:tcPr>
          <w:p w14:paraId="1B2C0542"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-0.58±0.26</w:t>
            </w:r>
          </w:p>
        </w:tc>
        <w:tc>
          <w:tcPr>
            <w:tcW w:w="1985" w:type="dxa"/>
            <w:tcBorders>
              <w:top w:val="nil"/>
              <w:left w:val="nil"/>
              <w:bottom w:val="single" w:sz="4" w:space="0" w:color="auto"/>
              <w:right w:val="nil"/>
            </w:tcBorders>
            <w:shd w:val="clear" w:color="auto" w:fill="auto"/>
            <w:noWrap/>
            <w:vAlign w:val="center"/>
            <w:hideMark/>
          </w:tcPr>
          <w:p w14:paraId="02D263BC" w14:textId="77777777" w:rsidR="00490B6E" w:rsidRPr="00DD733A" w:rsidRDefault="00490B6E" w:rsidP="00F40CF0">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-0.43±0.15</w:t>
            </w:r>
          </w:p>
        </w:tc>
      </w:tr>
    </w:tbl>
    <w:p w14:paraId="735E24D7" w14:textId="77777777" w:rsidR="00490B6E" w:rsidRPr="00D17731" w:rsidRDefault="00490B6E" w:rsidP="005F10BB">
      <w:pPr>
        <w:spacing w:line="360" w:lineRule="auto"/>
        <w:jc w:val="center"/>
        <w:rPr>
          <w:rFonts w:ascii="Arial" w:hAnsi="Arial" w:cs="Arial"/>
          <w:b/>
          <w:color w:val="000000"/>
          <w:kern w:val="0"/>
          <w:szCs w:val="21"/>
        </w:rPr>
      </w:pPr>
    </w:p>
    <w:p w14:paraId="7DB84017" w14:textId="243D816C" w:rsidR="005F10BB" w:rsidRPr="00DD733A" w:rsidRDefault="00036961" w:rsidP="00DD733A">
      <w:pPr>
        <w:widowControl/>
        <w:jc w:val="left"/>
        <w:rPr>
          <w:rFonts w:asciiTheme="minorHAnsi" w:eastAsiaTheme="minorHAnsi" w:hAnsiTheme="minorHAnsi" w:cs="Arial"/>
          <w:kern w:val="0"/>
          <w:sz w:val="22"/>
          <w:szCs w:val="24"/>
        </w:rPr>
      </w:pPr>
      <w:r w:rsidRPr="00DD733A">
        <w:rPr>
          <w:rFonts w:asciiTheme="minorHAnsi" w:eastAsiaTheme="minorHAnsi" w:hAnsiTheme="minorHAnsi" w:cs="Arial"/>
          <w:b/>
          <w:kern w:val="0"/>
          <w:sz w:val="22"/>
          <w:szCs w:val="24"/>
        </w:rPr>
        <w:t xml:space="preserve">Table </w:t>
      </w:r>
      <w:r w:rsidR="0030431F" w:rsidRPr="00DD733A">
        <w:rPr>
          <w:rFonts w:asciiTheme="minorHAnsi" w:eastAsiaTheme="minorHAnsi" w:hAnsiTheme="minorHAnsi" w:cs="Arial"/>
          <w:b/>
          <w:kern w:val="0"/>
          <w:sz w:val="22"/>
          <w:szCs w:val="24"/>
        </w:rPr>
        <w:t>S</w:t>
      </w:r>
      <w:r w:rsidR="00490B6E" w:rsidRPr="00DD733A">
        <w:rPr>
          <w:rFonts w:asciiTheme="minorHAnsi" w:eastAsiaTheme="minorHAnsi" w:hAnsiTheme="minorHAnsi" w:cs="Arial"/>
          <w:b/>
          <w:kern w:val="0"/>
          <w:sz w:val="22"/>
          <w:szCs w:val="24"/>
        </w:rPr>
        <w:t>8</w:t>
      </w:r>
      <w:r w:rsidR="005F10BB" w:rsidRPr="00DD733A">
        <w:rPr>
          <w:rFonts w:asciiTheme="minorHAnsi" w:eastAsiaTheme="minorHAnsi" w:hAnsiTheme="minorHAnsi" w:cs="Arial"/>
          <w:b/>
          <w:kern w:val="0"/>
          <w:sz w:val="22"/>
          <w:szCs w:val="24"/>
        </w:rPr>
        <w:t>.</w:t>
      </w:r>
      <w:r w:rsidR="005F10BB" w:rsidRPr="00DD733A">
        <w:rPr>
          <w:rFonts w:asciiTheme="minorHAnsi" w:eastAsiaTheme="minorHAnsi" w:hAnsiTheme="minorHAnsi" w:cs="Arial"/>
          <w:kern w:val="0"/>
          <w:sz w:val="22"/>
          <w:szCs w:val="24"/>
        </w:rPr>
        <w:t xml:space="preserve"> Advanc</w:t>
      </w:r>
      <w:r w:rsidR="00490B6E" w:rsidRPr="00DD733A">
        <w:rPr>
          <w:rFonts w:asciiTheme="minorHAnsi" w:eastAsiaTheme="minorHAnsi" w:hAnsiTheme="minorHAnsi" w:cs="Arial"/>
          <w:kern w:val="0"/>
          <w:sz w:val="22"/>
          <w:szCs w:val="24"/>
        </w:rPr>
        <w:t>ing</w:t>
      </w:r>
      <w:r w:rsidR="005F10BB" w:rsidRPr="00DD733A">
        <w:rPr>
          <w:rFonts w:asciiTheme="minorHAnsi" w:eastAsiaTheme="minorHAnsi" w:hAnsiTheme="minorHAnsi" w:cs="Arial"/>
          <w:kern w:val="0"/>
          <w:sz w:val="22"/>
          <w:szCs w:val="24"/>
        </w:rPr>
        <w:t xml:space="preserve"> glaciers in the Kunlun Mountains over the period of CGI-2 to 2016.</w:t>
      </w:r>
    </w:p>
    <w:tbl>
      <w:tblPr>
        <w:tblW w:w="8040" w:type="dxa"/>
        <w:jc w:val="center"/>
        <w:tblLook w:val="04A0" w:firstRow="1" w:lastRow="0" w:firstColumn="1" w:lastColumn="0" w:noHBand="0" w:noVBand="1"/>
      </w:tblPr>
      <w:tblGrid>
        <w:gridCol w:w="1911"/>
        <w:gridCol w:w="1360"/>
        <w:gridCol w:w="1600"/>
        <w:gridCol w:w="1600"/>
        <w:gridCol w:w="1569"/>
      </w:tblGrid>
      <w:tr w:rsidR="005F10BB" w:rsidRPr="00DD733A" w14:paraId="72482A26" w14:textId="77777777" w:rsidTr="003D3A36">
        <w:trPr>
          <w:trHeight w:val="315"/>
          <w:jc w:val="center"/>
        </w:trPr>
        <w:tc>
          <w:tcPr>
            <w:tcW w:w="1880" w:type="dxa"/>
            <w:tcBorders>
              <w:top w:val="single" w:sz="4" w:space="0" w:color="auto"/>
              <w:left w:val="nil"/>
              <w:bottom w:val="single" w:sz="4" w:space="0" w:color="auto"/>
              <w:right w:val="nil"/>
            </w:tcBorders>
            <w:shd w:val="clear" w:color="auto" w:fill="auto"/>
            <w:noWrap/>
            <w:vAlign w:val="center"/>
            <w:hideMark/>
          </w:tcPr>
          <w:p w14:paraId="207FB974" w14:textId="4D79B782" w:rsidR="005F10BB" w:rsidRPr="00DD733A" w:rsidRDefault="00D17731"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GLIMS </w:t>
            </w:r>
            <w:r w:rsidR="005F10BB" w:rsidRPr="00DD733A">
              <w:rPr>
                <w:rFonts w:asciiTheme="minorHAnsi" w:eastAsiaTheme="minorHAnsi" w:hAnsiTheme="minorHAnsi" w:cs="Arial"/>
                <w:kern w:val="0"/>
                <w:sz w:val="22"/>
                <w:szCs w:val="24"/>
              </w:rPr>
              <w:t>ID</w:t>
            </w:r>
          </w:p>
        </w:tc>
        <w:tc>
          <w:tcPr>
            <w:tcW w:w="1360" w:type="dxa"/>
            <w:tcBorders>
              <w:top w:val="single" w:sz="4" w:space="0" w:color="auto"/>
              <w:left w:val="nil"/>
              <w:bottom w:val="single" w:sz="4" w:space="0" w:color="auto"/>
              <w:right w:val="nil"/>
            </w:tcBorders>
            <w:shd w:val="clear" w:color="auto" w:fill="auto"/>
            <w:noWrap/>
            <w:vAlign w:val="center"/>
            <w:hideMark/>
          </w:tcPr>
          <w:p w14:paraId="5EFA5DCC" w14:textId="4194C086" w:rsidR="005F10BB" w:rsidRPr="00DD733A" w:rsidRDefault="00D17731"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Mean </w:t>
            </w:r>
            <w:r w:rsidR="005F10BB" w:rsidRPr="00DD733A">
              <w:rPr>
                <w:rFonts w:asciiTheme="minorHAnsi" w:eastAsiaTheme="minorHAnsi" w:hAnsiTheme="minorHAnsi" w:cs="Arial"/>
                <w:kern w:val="0"/>
                <w:sz w:val="22"/>
                <w:szCs w:val="24"/>
              </w:rPr>
              <w:t>Sl</w:t>
            </w:r>
            <w:r w:rsidRPr="00DD733A">
              <w:rPr>
                <w:rFonts w:asciiTheme="minorHAnsi" w:eastAsiaTheme="minorHAnsi" w:hAnsiTheme="minorHAnsi" w:cs="Arial"/>
                <w:kern w:val="0"/>
                <w:sz w:val="22"/>
                <w:szCs w:val="24"/>
              </w:rPr>
              <w:t>o</w:t>
            </w:r>
            <w:r w:rsidR="005F10BB" w:rsidRPr="00DD733A">
              <w:rPr>
                <w:rFonts w:asciiTheme="minorHAnsi" w:eastAsiaTheme="minorHAnsi" w:hAnsiTheme="minorHAnsi" w:cs="Arial"/>
                <w:kern w:val="0"/>
                <w:sz w:val="22"/>
                <w:szCs w:val="24"/>
              </w:rPr>
              <w:t>p</w:t>
            </w:r>
            <w:r w:rsidRPr="00DD733A">
              <w:rPr>
                <w:rFonts w:asciiTheme="minorHAnsi" w:eastAsiaTheme="minorHAnsi" w:hAnsiTheme="minorHAnsi" w:cs="Arial"/>
                <w:kern w:val="0"/>
                <w:sz w:val="22"/>
                <w:szCs w:val="24"/>
              </w:rPr>
              <w:t>e</w:t>
            </w:r>
            <w:r w:rsidR="005F10BB" w:rsidRPr="00DD733A">
              <w:rPr>
                <w:rFonts w:asciiTheme="minorHAnsi" w:eastAsiaTheme="minorHAnsi" w:hAnsiTheme="minorHAnsi" w:cs="Arial"/>
                <w:kern w:val="0"/>
                <w:sz w:val="22"/>
                <w:szCs w:val="24"/>
              </w:rPr>
              <w:t>/°</w:t>
            </w:r>
          </w:p>
        </w:tc>
        <w:tc>
          <w:tcPr>
            <w:tcW w:w="1600" w:type="dxa"/>
            <w:tcBorders>
              <w:top w:val="single" w:sz="4" w:space="0" w:color="auto"/>
              <w:left w:val="nil"/>
              <w:bottom w:val="single" w:sz="4" w:space="0" w:color="auto"/>
              <w:right w:val="nil"/>
            </w:tcBorders>
            <w:shd w:val="clear" w:color="auto" w:fill="auto"/>
            <w:noWrap/>
            <w:vAlign w:val="center"/>
            <w:hideMark/>
          </w:tcPr>
          <w:p w14:paraId="45ED3FF6" w14:textId="2108CB07" w:rsidR="005F10BB" w:rsidRPr="00DD733A" w:rsidRDefault="00D17731"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 xml:space="preserve">) in </w:t>
            </w:r>
            <w:r w:rsidR="005F10BB" w:rsidRPr="00DD733A">
              <w:rPr>
                <w:rFonts w:asciiTheme="minorHAnsi" w:eastAsiaTheme="minorHAnsi" w:hAnsiTheme="minorHAnsi" w:cs="Arial"/>
                <w:kern w:val="0"/>
                <w:sz w:val="22"/>
                <w:szCs w:val="24"/>
              </w:rPr>
              <w:t>CGI2</w:t>
            </w:r>
          </w:p>
        </w:tc>
        <w:tc>
          <w:tcPr>
            <w:tcW w:w="1600" w:type="dxa"/>
            <w:tcBorders>
              <w:top w:val="single" w:sz="4" w:space="0" w:color="auto"/>
              <w:left w:val="nil"/>
              <w:bottom w:val="single" w:sz="4" w:space="0" w:color="auto"/>
              <w:right w:val="nil"/>
            </w:tcBorders>
            <w:shd w:val="clear" w:color="auto" w:fill="auto"/>
            <w:noWrap/>
            <w:vAlign w:val="center"/>
            <w:hideMark/>
          </w:tcPr>
          <w:p w14:paraId="39BBACF0" w14:textId="5C21D6AF" w:rsidR="005F10BB" w:rsidRPr="00DD733A" w:rsidRDefault="00D17731"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 xml:space="preserve">) in our </w:t>
            </w:r>
            <w:r w:rsidR="005F10BB" w:rsidRPr="00DD733A">
              <w:rPr>
                <w:rFonts w:asciiTheme="minorHAnsi" w:eastAsiaTheme="minorHAnsi" w:hAnsiTheme="minorHAnsi" w:cs="Arial"/>
                <w:kern w:val="0"/>
                <w:sz w:val="22"/>
                <w:szCs w:val="24"/>
              </w:rPr>
              <w:t>2016</w:t>
            </w:r>
            <w:r w:rsidRPr="00DD733A">
              <w:rPr>
                <w:rFonts w:asciiTheme="minorHAnsi" w:eastAsiaTheme="minorHAnsi" w:hAnsiTheme="minorHAnsi" w:cs="Arial"/>
                <w:kern w:val="0"/>
                <w:sz w:val="22"/>
                <w:szCs w:val="24"/>
              </w:rPr>
              <w:t xml:space="preserve"> inventory</w:t>
            </w:r>
          </w:p>
        </w:tc>
        <w:tc>
          <w:tcPr>
            <w:tcW w:w="1600" w:type="dxa"/>
            <w:tcBorders>
              <w:top w:val="single" w:sz="4" w:space="0" w:color="auto"/>
              <w:left w:val="nil"/>
              <w:bottom w:val="single" w:sz="4" w:space="0" w:color="auto"/>
              <w:right w:val="nil"/>
            </w:tcBorders>
          </w:tcPr>
          <w:p w14:paraId="6FE6549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Advancing distance (km)</w:t>
            </w:r>
          </w:p>
        </w:tc>
      </w:tr>
      <w:tr w:rsidR="005F10BB" w:rsidRPr="00DD733A" w14:paraId="2852DB5D"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5585F96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G090846E36001N</w:t>
            </w:r>
          </w:p>
        </w:tc>
        <w:tc>
          <w:tcPr>
            <w:tcW w:w="1360" w:type="dxa"/>
            <w:tcBorders>
              <w:top w:val="nil"/>
              <w:left w:val="nil"/>
              <w:bottom w:val="nil"/>
              <w:right w:val="nil"/>
            </w:tcBorders>
            <w:shd w:val="clear" w:color="auto" w:fill="auto"/>
            <w:noWrap/>
            <w:vAlign w:val="center"/>
            <w:hideMark/>
          </w:tcPr>
          <w:p w14:paraId="0FBDB92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21.90 </w:t>
            </w:r>
          </w:p>
        </w:tc>
        <w:tc>
          <w:tcPr>
            <w:tcW w:w="1600" w:type="dxa"/>
            <w:tcBorders>
              <w:top w:val="nil"/>
              <w:left w:val="nil"/>
              <w:bottom w:val="nil"/>
              <w:right w:val="nil"/>
            </w:tcBorders>
            <w:shd w:val="clear" w:color="auto" w:fill="auto"/>
            <w:noWrap/>
            <w:vAlign w:val="center"/>
            <w:hideMark/>
          </w:tcPr>
          <w:p w14:paraId="7C75447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5.720132195</w:t>
            </w:r>
          </w:p>
        </w:tc>
        <w:tc>
          <w:tcPr>
            <w:tcW w:w="1600" w:type="dxa"/>
            <w:tcBorders>
              <w:top w:val="nil"/>
              <w:left w:val="nil"/>
              <w:bottom w:val="nil"/>
              <w:right w:val="nil"/>
            </w:tcBorders>
            <w:shd w:val="clear" w:color="auto" w:fill="auto"/>
            <w:noWrap/>
            <w:vAlign w:val="center"/>
            <w:hideMark/>
          </w:tcPr>
          <w:p w14:paraId="39CF8821"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5.761844297</w:t>
            </w:r>
          </w:p>
        </w:tc>
        <w:tc>
          <w:tcPr>
            <w:tcW w:w="1600" w:type="dxa"/>
            <w:tcBorders>
              <w:top w:val="nil"/>
              <w:left w:val="nil"/>
              <w:bottom w:val="nil"/>
              <w:right w:val="nil"/>
            </w:tcBorders>
            <w:vAlign w:val="center"/>
          </w:tcPr>
          <w:p w14:paraId="69A6352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0.21 </w:t>
            </w:r>
          </w:p>
        </w:tc>
      </w:tr>
      <w:tr w:rsidR="005F10BB" w:rsidRPr="00DD733A" w14:paraId="73AB0269"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0DB6345D"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G090868E35998N</w:t>
            </w:r>
          </w:p>
        </w:tc>
        <w:tc>
          <w:tcPr>
            <w:tcW w:w="1360" w:type="dxa"/>
            <w:tcBorders>
              <w:top w:val="nil"/>
              <w:left w:val="nil"/>
              <w:bottom w:val="nil"/>
              <w:right w:val="nil"/>
            </w:tcBorders>
            <w:shd w:val="clear" w:color="auto" w:fill="auto"/>
            <w:noWrap/>
            <w:vAlign w:val="center"/>
            <w:hideMark/>
          </w:tcPr>
          <w:p w14:paraId="2203826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21.50 </w:t>
            </w:r>
          </w:p>
        </w:tc>
        <w:tc>
          <w:tcPr>
            <w:tcW w:w="1600" w:type="dxa"/>
            <w:tcBorders>
              <w:top w:val="nil"/>
              <w:left w:val="nil"/>
              <w:bottom w:val="nil"/>
              <w:right w:val="nil"/>
            </w:tcBorders>
            <w:shd w:val="clear" w:color="auto" w:fill="auto"/>
            <w:noWrap/>
            <w:vAlign w:val="center"/>
            <w:hideMark/>
          </w:tcPr>
          <w:p w14:paraId="7BAE0F6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8.287156442</w:t>
            </w:r>
          </w:p>
        </w:tc>
        <w:tc>
          <w:tcPr>
            <w:tcW w:w="1600" w:type="dxa"/>
            <w:tcBorders>
              <w:top w:val="nil"/>
              <w:left w:val="nil"/>
              <w:bottom w:val="nil"/>
              <w:right w:val="nil"/>
            </w:tcBorders>
            <w:shd w:val="clear" w:color="auto" w:fill="auto"/>
            <w:noWrap/>
            <w:vAlign w:val="center"/>
            <w:hideMark/>
          </w:tcPr>
          <w:p w14:paraId="5F92549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8.363837845</w:t>
            </w:r>
          </w:p>
        </w:tc>
        <w:tc>
          <w:tcPr>
            <w:tcW w:w="1600" w:type="dxa"/>
            <w:tcBorders>
              <w:top w:val="nil"/>
              <w:left w:val="nil"/>
              <w:bottom w:val="nil"/>
              <w:right w:val="nil"/>
            </w:tcBorders>
            <w:vAlign w:val="center"/>
          </w:tcPr>
          <w:p w14:paraId="0BC3DAB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0.09 </w:t>
            </w:r>
          </w:p>
        </w:tc>
      </w:tr>
      <w:tr w:rsidR="005F10BB" w:rsidRPr="00DD733A" w14:paraId="2F4A98B9"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0288651E"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G091032E36060N</w:t>
            </w:r>
          </w:p>
        </w:tc>
        <w:tc>
          <w:tcPr>
            <w:tcW w:w="1360" w:type="dxa"/>
            <w:tcBorders>
              <w:top w:val="nil"/>
              <w:left w:val="nil"/>
              <w:bottom w:val="nil"/>
              <w:right w:val="nil"/>
            </w:tcBorders>
            <w:shd w:val="clear" w:color="auto" w:fill="auto"/>
            <w:noWrap/>
            <w:vAlign w:val="center"/>
            <w:hideMark/>
          </w:tcPr>
          <w:p w14:paraId="459BE3D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10.10 </w:t>
            </w:r>
          </w:p>
        </w:tc>
        <w:tc>
          <w:tcPr>
            <w:tcW w:w="1600" w:type="dxa"/>
            <w:tcBorders>
              <w:top w:val="nil"/>
              <w:left w:val="nil"/>
              <w:bottom w:val="nil"/>
              <w:right w:val="nil"/>
            </w:tcBorders>
            <w:shd w:val="clear" w:color="auto" w:fill="auto"/>
            <w:noWrap/>
            <w:vAlign w:val="center"/>
            <w:hideMark/>
          </w:tcPr>
          <w:p w14:paraId="087FEAC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83.93961766</w:t>
            </w:r>
          </w:p>
        </w:tc>
        <w:tc>
          <w:tcPr>
            <w:tcW w:w="1600" w:type="dxa"/>
            <w:tcBorders>
              <w:top w:val="nil"/>
              <w:left w:val="nil"/>
              <w:bottom w:val="nil"/>
              <w:right w:val="nil"/>
            </w:tcBorders>
            <w:shd w:val="clear" w:color="auto" w:fill="auto"/>
            <w:noWrap/>
            <w:vAlign w:val="center"/>
            <w:hideMark/>
          </w:tcPr>
          <w:p w14:paraId="2E5E859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88.40616941</w:t>
            </w:r>
          </w:p>
        </w:tc>
        <w:tc>
          <w:tcPr>
            <w:tcW w:w="1600" w:type="dxa"/>
            <w:tcBorders>
              <w:top w:val="nil"/>
              <w:left w:val="nil"/>
              <w:bottom w:val="nil"/>
              <w:right w:val="nil"/>
            </w:tcBorders>
            <w:vAlign w:val="center"/>
          </w:tcPr>
          <w:p w14:paraId="7B3805F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1.11 </w:t>
            </w:r>
          </w:p>
        </w:tc>
      </w:tr>
      <w:tr w:rsidR="005F10BB" w:rsidRPr="00DD733A" w14:paraId="2603572F"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5BD1B491"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G085792E37260N</w:t>
            </w:r>
          </w:p>
        </w:tc>
        <w:tc>
          <w:tcPr>
            <w:tcW w:w="1360" w:type="dxa"/>
            <w:tcBorders>
              <w:top w:val="nil"/>
              <w:left w:val="nil"/>
              <w:bottom w:val="nil"/>
              <w:right w:val="nil"/>
            </w:tcBorders>
            <w:shd w:val="clear" w:color="auto" w:fill="auto"/>
            <w:noWrap/>
            <w:vAlign w:val="center"/>
            <w:hideMark/>
          </w:tcPr>
          <w:p w14:paraId="170903D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26.70 </w:t>
            </w:r>
          </w:p>
        </w:tc>
        <w:tc>
          <w:tcPr>
            <w:tcW w:w="1600" w:type="dxa"/>
            <w:tcBorders>
              <w:top w:val="nil"/>
              <w:left w:val="nil"/>
              <w:bottom w:val="nil"/>
              <w:right w:val="nil"/>
            </w:tcBorders>
            <w:shd w:val="clear" w:color="auto" w:fill="auto"/>
            <w:noWrap/>
            <w:vAlign w:val="center"/>
            <w:hideMark/>
          </w:tcPr>
          <w:p w14:paraId="4FE4BE1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3.644956492</w:t>
            </w:r>
          </w:p>
        </w:tc>
        <w:tc>
          <w:tcPr>
            <w:tcW w:w="1600" w:type="dxa"/>
            <w:tcBorders>
              <w:top w:val="nil"/>
              <w:left w:val="nil"/>
              <w:bottom w:val="nil"/>
              <w:right w:val="nil"/>
            </w:tcBorders>
            <w:shd w:val="clear" w:color="auto" w:fill="auto"/>
            <w:noWrap/>
            <w:vAlign w:val="center"/>
            <w:hideMark/>
          </w:tcPr>
          <w:p w14:paraId="155D9602"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4.519172218</w:t>
            </w:r>
          </w:p>
        </w:tc>
        <w:tc>
          <w:tcPr>
            <w:tcW w:w="1600" w:type="dxa"/>
            <w:tcBorders>
              <w:top w:val="nil"/>
              <w:left w:val="nil"/>
              <w:bottom w:val="nil"/>
              <w:right w:val="nil"/>
            </w:tcBorders>
            <w:vAlign w:val="center"/>
          </w:tcPr>
          <w:p w14:paraId="425084C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0.33 </w:t>
            </w:r>
          </w:p>
        </w:tc>
      </w:tr>
      <w:tr w:rsidR="005F10BB" w:rsidRPr="00DD733A" w14:paraId="5CE004E7"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69346E1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G085827E37264N</w:t>
            </w:r>
          </w:p>
        </w:tc>
        <w:tc>
          <w:tcPr>
            <w:tcW w:w="1360" w:type="dxa"/>
            <w:tcBorders>
              <w:top w:val="nil"/>
              <w:left w:val="nil"/>
              <w:bottom w:val="nil"/>
              <w:right w:val="nil"/>
            </w:tcBorders>
            <w:shd w:val="clear" w:color="auto" w:fill="auto"/>
            <w:noWrap/>
            <w:vAlign w:val="center"/>
            <w:hideMark/>
          </w:tcPr>
          <w:p w14:paraId="1B6FE47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26.50 </w:t>
            </w:r>
          </w:p>
        </w:tc>
        <w:tc>
          <w:tcPr>
            <w:tcW w:w="1600" w:type="dxa"/>
            <w:tcBorders>
              <w:top w:val="nil"/>
              <w:left w:val="nil"/>
              <w:bottom w:val="nil"/>
              <w:right w:val="nil"/>
            </w:tcBorders>
            <w:shd w:val="clear" w:color="auto" w:fill="auto"/>
            <w:noWrap/>
            <w:vAlign w:val="center"/>
            <w:hideMark/>
          </w:tcPr>
          <w:p w14:paraId="2E9C4BA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1.965191015</w:t>
            </w:r>
          </w:p>
        </w:tc>
        <w:tc>
          <w:tcPr>
            <w:tcW w:w="1600" w:type="dxa"/>
            <w:tcBorders>
              <w:top w:val="nil"/>
              <w:left w:val="nil"/>
              <w:bottom w:val="nil"/>
              <w:right w:val="nil"/>
            </w:tcBorders>
            <w:shd w:val="clear" w:color="auto" w:fill="auto"/>
            <w:noWrap/>
            <w:vAlign w:val="center"/>
            <w:hideMark/>
          </w:tcPr>
          <w:p w14:paraId="3D0DFAE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2.00343074</w:t>
            </w:r>
          </w:p>
        </w:tc>
        <w:tc>
          <w:tcPr>
            <w:tcW w:w="1600" w:type="dxa"/>
            <w:tcBorders>
              <w:top w:val="nil"/>
              <w:left w:val="nil"/>
              <w:bottom w:val="nil"/>
              <w:right w:val="nil"/>
            </w:tcBorders>
            <w:vAlign w:val="center"/>
          </w:tcPr>
          <w:p w14:paraId="5C5FA8E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0.13 </w:t>
            </w:r>
          </w:p>
        </w:tc>
      </w:tr>
      <w:tr w:rsidR="005F10BB" w:rsidRPr="00DD733A" w14:paraId="2847F4BD"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1929015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G090693E35807N</w:t>
            </w:r>
          </w:p>
        </w:tc>
        <w:tc>
          <w:tcPr>
            <w:tcW w:w="1360" w:type="dxa"/>
            <w:tcBorders>
              <w:top w:val="nil"/>
              <w:left w:val="nil"/>
              <w:bottom w:val="nil"/>
              <w:right w:val="nil"/>
            </w:tcBorders>
            <w:shd w:val="clear" w:color="auto" w:fill="auto"/>
            <w:noWrap/>
            <w:vAlign w:val="center"/>
            <w:hideMark/>
          </w:tcPr>
          <w:p w14:paraId="55251DE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7.60 </w:t>
            </w:r>
          </w:p>
        </w:tc>
        <w:tc>
          <w:tcPr>
            <w:tcW w:w="1600" w:type="dxa"/>
            <w:tcBorders>
              <w:top w:val="nil"/>
              <w:left w:val="nil"/>
              <w:bottom w:val="nil"/>
              <w:right w:val="nil"/>
            </w:tcBorders>
            <w:shd w:val="clear" w:color="auto" w:fill="auto"/>
            <w:noWrap/>
            <w:vAlign w:val="center"/>
            <w:hideMark/>
          </w:tcPr>
          <w:p w14:paraId="0BF902B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30.47438089</w:t>
            </w:r>
          </w:p>
        </w:tc>
        <w:tc>
          <w:tcPr>
            <w:tcW w:w="1600" w:type="dxa"/>
            <w:tcBorders>
              <w:top w:val="nil"/>
              <w:left w:val="nil"/>
              <w:bottom w:val="nil"/>
              <w:right w:val="nil"/>
            </w:tcBorders>
            <w:shd w:val="clear" w:color="auto" w:fill="auto"/>
            <w:noWrap/>
            <w:vAlign w:val="center"/>
            <w:hideMark/>
          </w:tcPr>
          <w:p w14:paraId="6AE9A0C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30.76776273</w:t>
            </w:r>
          </w:p>
        </w:tc>
        <w:tc>
          <w:tcPr>
            <w:tcW w:w="1600" w:type="dxa"/>
            <w:tcBorders>
              <w:top w:val="nil"/>
              <w:left w:val="nil"/>
              <w:bottom w:val="nil"/>
              <w:right w:val="nil"/>
            </w:tcBorders>
            <w:vAlign w:val="center"/>
          </w:tcPr>
          <w:p w14:paraId="1FCA205B"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0.26 </w:t>
            </w:r>
          </w:p>
        </w:tc>
      </w:tr>
      <w:tr w:rsidR="005F10BB" w:rsidRPr="00DD733A" w14:paraId="4DB0B81F"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6B84BA8B"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G082061E35462N</w:t>
            </w:r>
          </w:p>
        </w:tc>
        <w:tc>
          <w:tcPr>
            <w:tcW w:w="1360" w:type="dxa"/>
            <w:tcBorders>
              <w:top w:val="nil"/>
              <w:left w:val="nil"/>
              <w:bottom w:val="nil"/>
              <w:right w:val="nil"/>
            </w:tcBorders>
            <w:shd w:val="clear" w:color="auto" w:fill="auto"/>
            <w:noWrap/>
            <w:vAlign w:val="center"/>
            <w:hideMark/>
          </w:tcPr>
          <w:p w14:paraId="5DF5561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19.10 </w:t>
            </w:r>
          </w:p>
        </w:tc>
        <w:tc>
          <w:tcPr>
            <w:tcW w:w="1600" w:type="dxa"/>
            <w:tcBorders>
              <w:top w:val="nil"/>
              <w:left w:val="nil"/>
              <w:bottom w:val="nil"/>
              <w:right w:val="nil"/>
            </w:tcBorders>
            <w:shd w:val="clear" w:color="auto" w:fill="auto"/>
            <w:noWrap/>
            <w:vAlign w:val="center"/>
            <w:hideMark/>
          </w:tcPr>
          <w:p w14:paraId="27F38F7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9.569344309</w:t>
            </w:r>
          </w:p>
        </w:tc>
        <w:tc>
          <w:tcPr>
            <w:tcW w:w="1600" w:type="dxa"/>
            <w:tcBorders>
              <w:top w:val="nil"/>
              <w:left w:val="nil"/>
              <w:bottom w:val="nil"/>
              <w:right w:val="nil"/>
            </w:tcBorders>
            <w:shd w:val="clear" w:color="auto" w:fill="auto"/>
            <w:noWrap/>
            <w:vAlign w:val="center"/>
            <w:hideMark/>
          </w:tcPr>
          <w:p w14:paraId="45D4628F"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9.9756303</w:t>
            </w:r>
          </w:p>
        </w:tc>
        <w:tc>
          <w:tcPr>
            <w:tcW w:w="1600" w:type="dxa"/>
            <w:tcBorders>
              <w:top w:val="nil"/>
              <w:left w:val="nil"/>
              <w:bottom w:val="nil"/>
              <w:right w:val="nil"/>
            </w:tcBorders>
            <w:vAlign w:val="center"/>
          </w:tcPr>
          <w:p w14:paraId="7FD5F1F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0.09 </w:t>
            </w:r>
          </w:p>
        </w:tc>
      </w:tr>
      <w:tr w:rsidR="005F10BB" w:rsidRPr="00DD733A" w14:paraId="7C2F762D"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0F944F0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G081119E35540N</w:t>
            </w:r>
          </w:p>
        </w:tc>
        <w:tc>
          <w:tcPr>
            <w:tcW w:w="1360" w:type="dxa"/>
            <w:tcBorders>
              <w:top w:val="nil"/>
              <w:left w:val="nil"/>
              <w:bottom w:val="nil"/>
              <w:right w:val="nil"/>
            </w:tcBorders>
            <w:shd w:val="clear" w:color="auto" w:fill="auto"/>
            <w:noWrap/>
            <w:vAlign w:val="center"/>
            <w:hideMark/>
          </w:tcPr>
          <w:p w14:paraId="47A7E01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16.10 </w:t>
            </w:r>
          </w:p>
        </w:tc>
        <w:tc>
          <w:tcPr>
            <w:tcW w:w="1600" w:type="dxa"/>
            <w:tcBorders>
              <w:top w:val="nil"/>
              <w:left w:val="nil"/>
              <w:bottom w:val="nil"/>
              <w:right w:val="nil"/>
            </w:tcBorders>
            <w:shd w:val="clear" w:color="auto" w:fill="auto"/>
            <w:noWrap/>
            <w:vAlign w:val="center"/>
            <w:hideMark/>
          </w:tcPr>
          <w:p w14:paraId="0E4C761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1.662452698</w:t>
            </w:r>
          </w:p>
        </w:tc>
        <w:tc>
          <w:tcPr>
            <w:tcW w:w="1600" w:type="dxa"/>
            <w:tcBorders>
              <w:top w:val="nil"/>
              <w:left w:val="nil"/>
              <w:bottom w:val="nil"/>
              <w:right w:val="nil"/>
            </w:tcBorders>
            <w:shd w:val="clear" w:color="auto" w:fill="auto"/>
            <w:noWrap/>
            <w:vAlign w:val="center"/>
            <w:hideMark/>
          </w:tcPr>
          <w:p w14:paraId="265B693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1.727269163</w:t>
            </w:r>
          </w:p>
        </w:tc>
        <w:tc>
          <w:tcPr>
            <w:tcW w:w="1600" w:type="dxa"/>
            <w:tcBorders>
              <w:top w:val="nil"/>
              <w:left w:val="nil"/>
              <w:bottom w:val="nil"/>
              <w:right w:val="nil"/>
            </w:tcBorders>
            <w:vAlign w:val="center"/>
          </w:tcPr>
          <w:p w14:paraId="1BE0051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0.14 </w:t>
            </w:r>
          </w:p>
        </w:tc>
      </w:tr>
      <w:tr w:rsidR="005F10BB" w:rsidRPr="00DD733A" w14:paraId="422C4136"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43D5991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G081483E35351N</w:t>
            </w:r>
          </w:p>
        </w:tc>
        <w:tc>
          <w:tcPr>
            <w:tcW w:w="1360" w:type="dxa"/>
            <w:tcBorders>
              <w:top w:val="nil"/>
              <w:left w:val="nil"/>
              <w:bottom w:val="nil"/>
              <w:right w:val="nil"/>
            </w:tcBorders>
            <w:shd w:val="clear" w:color="auto" w:fill="auto"/>
            <w:noWrap/>
            <w:vAlign w:val="center"/>
            <w:hideMark/>
          </w:tcPr>
          <w:p w14:paraId="745F64E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8.50 </w:t>
            </w:r>
          </w:p>
        </w:tc>
        <w:tc>
          <w:tcPr>
            <w:tcW w:w="1600" w:type="dxa"/>
            <w:tcBorders>
              <w:top w:val="nil"/>
              <w:left w:val="nil"/>
              <w:bottom w:val="nil"/>
              <w:right w:val="nil"/>
            </w:tcBorders>
            <w:shd w:val="clear" w:color="auto" w:fill="auto"/>
            <w:noWrap/>
            <w:vAlign w:val="center"/>
            <w:hideMark/>
          </w:tcPr>
          <w:p w14:paraId="0AAF697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84.97041168</w:t>
            </w:r>
          </w:p>
        </w:tc>
        <w:tc>
          <w:tcPr>
            <w:tcW w:w="1600" w:type="dxa"/>
            <w:tcBorders>
              <w:top w:val="nil"/>
              <w:left w:val="nil"/>
              <w:bottom w:val="nil"/>
              <w:right w:val="nil"/>
            </w:tcBorders>
            <w:shd w:val="clear" w:color="auto" w:fill="auto"/>
            <w:noWrap/>
            <w:vAlign w:val="center"/>
            <w:hideMark/>
          </w:tcPr>
          <w:p w14:paraId="066E72E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89.4736426</w:t>
            </w:r>
          </w:p>
        </w:tc>
        <w:tc>
          <w:tcPr>
            <w:tcW w:w="1600" w:type="dxa"/>
            <w:tcBorders>
              <w:top w:val="nil"/>
              <w:left w:val="nil"/>
              <w:bottom w:val="nil"/>
              <w:right w:val="nil"/>
            </w:tcBorders>
            <w:vAlign w:val="center"/>
          </w:tcPr>
          <w:p w14:paraId="563B760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1.25 </w:t>
            </w:r>
          </w:p>
        </w:tc>
      </w:tr>
      <w:tr w:rsidR="005F10BB" w:rsidRPr="00DD733A" w14:paraId="4D9D5724"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36CE9DD1"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G080525E35502N</w:t>
            </w:r>
          </w:p>
        </w:tc>
        <w:tc>
          <w:tcPr>
            <w:tcW w:w="1360" w:type="dxa"/>
            <w:tcBorders>
              <w:top w:val="nil"/>
              <w:left w:val="nil"/>
              <w:bottom w:val="nil"/>
              <w:right w:val="nil"/>
            </w:tcBorders>
            <w:shd w:val="clear" w:color="auto" w:fill="auto"/>
            <w:noWrap/>
            <w:vAlign w:val="center"/>
            <w:hideMark/>
          </w:tcPr>
          <w:p w14:paraId="2F8935A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9.20 </w:t>
            </w:r>
          </w:p>
        </w:tc>
        <w:tc>
          <w:tcPr>
            <w:tcW w:w="1600" w:type="dxa"/>
            <w:tcBorders>
              <w:top w:val="nil"/>
              <w:left w:val="nil"/>
              <w:bottom w:val="nil"/>
              <w:right w:val="nil"/>
            </w:tcBorders>
            <w:shd w:val="clear" w:color="auto" w:fill="auto"/>
            <w:noWrap/>
            <w:vAlign w:val="center"/>
            <w:hideMark/>
          </w:tcPr>
          <w:p w14:paraId="3DDC935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51.47779297</w:t>
            </w:r>
          </w:p>
        </w:tc>
        <w:tc>
          <w:tcPr>
            <w:tcW w:w="1600" w:type="dxa"/>
            <w:tcBorders>
              <w:top w:val="nil"/>
              <w:left w:val="nil"/>
              <w:bottom w:val="nil"/>
              <w:right w:val="nil"/>
            </w:tcBorders>
            <w:shd w:val="clear" w:color="auto" w:fill="auto"/>
            <w:noWrap/>
            <w:vAlign w:val="center"/>
            <w:hideMark/>
          </w:tcPr>
          <w:p w14:paraId="520CA57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53.68687177</w:t>
            </w:r>
          </w:p>
        </w:tc>
        <w:tc>
          <w:tcPr>
            <w:tcW w:w="1600" w:type="dxa"/>
            <w:tcBorders>
              <w:top w:val="nil"/>
              <w:left w:val="nil"/>
              <w:bottom w:val="nil"/>
              <w:right w:val="nil"/>
            </w:tcBorders>
            <w:vAlign w:val="center"/>
          </w:tcPr>
          <w:p w14:paraId="4A3425D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1.06 </w:t>
            </w:r>
          </w:p>
        </w:tc>
      </w:tr>
      <w:tr w:rsidR="005F10BB" w:rsidRPr="00DD733A" w14:paraId="5FC8274D"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2824E15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G080574E35527N</w:t>
            </w:r>
          </w:p>
        </w:tc>
        <w:tc>
          <w:tcPr>
            <w:tcW w:w="1360" w:type="dxa"/>
            <w:tcBorders>
              <w:top w:val="nil"/>
              <w:left w:val="nil"/>
              <w:bottom w:val="nil"/>
              <w:right w:val="nil"/>
            </w:tcBorders>
            <w:shd w:val="clear" w:color="auto" w:fill="auto"/>
            <w:noWrap/>
            <w:vAlign w:val="center"/>
            <w:hideMark/>
          </w:tcPr>
          <w:p w14:paraId="29E5713E"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9.40 </w:t>
            </w:r>
          </w:p>
        </w:tc>
        <w:tc>
          <w:tcPr>
            <w:tcW w:w="1600" w:type="dxa"/>
            <w:tcBorders>
              <w:top w:val="nil"/>
              <w:left w:val="nil"/>
              <w:bottom w:val="nil"/>
              <w:right w:val="nil"/>
            </w:tcBorders>
            <w:shd w:val="clear" w:color="auto" w:fill="auto"/>
            <w:noWrap/>
            <w:vAlign w:val="center"/>
            <w:hideMark/>
          </w:tcPr>
          <w:p w14:paraId="6236188F"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44.19548496</w:t>
            </w:r>
          </w:p>
        </w:tc>
        <w:tc>
          <w:tcPr>
            <w:tcW w:w="1600" w:type="dxa"/>
            <w:tcBorders>
              <w:top w:val="nil"/>
              <w:left w:val="nil"/>
              <w:bottom w:val="nil"/>
              <w:right w:val="nil"/>
            </w:tcBorders>
            <w:shd w:val="clear" w:color="auto" w:fill="auto"/>
            <w:noWrap/>
            <w:vAlign w:val="center"/>
            <w:hideMark/>
          </w:tcPr>
          <w:p w14:paraId="5059194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44.98251988</w:t>
            </w:r>
          </w:p>
        </w:tc>
        <w:tc>
          <w:tcPr>
            <w:tcW w:w="1600" w:type="dxa"/>
            <w:tcBorders>
              <w:top w:val="nil"/>
              <w:left w:val="nil"/>
              <w:bottom w:val="nil"/>
              <w:right w:val="nil"/>
            </w:tcBorders>
            <w:vAlign w:val="center"/>
          </w:tcPr>
          <w:p w14:paraId="052B0E1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0.56 </w:t>
            </w:r>
          </w:p>
        </w:tc>
      </w:tr>
      <w:tr w:rsidR="005F10BB" w:rsidRPr="00DD733A" w14:paraId="4C7145BA"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1C988F7D"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G080653E35705N</w:t>
            </w:r>
          </w:p>
        </w:tc>
        <w:tc>
          <w:tcPr>
            <w:tcW w:w="1360" w:type="dxa"/>
            <w:tcBorders>
              <w:top w:val="nil"/>
              <w:left w:val="nil"/>
              <w:bottom w:val="nil"/>
              <w:right w:val="nil"/>
            </w:tcBorders>
            <w:shd w:val="clear" w:color="auto" w:fill="auto"/>
            <w:noWrap/>
            <w:vAlign w:val="center"/>
            <w:hideMark/>
          </w:tcPr>
          <w:p w14:paraId="23C5721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25.70 </w:t>
            </w:r>
          </w:p>
        </w:tc>
        <w:tc>
          <w:tcPr>
            <w:tcW w:w="1600" w:type="dxa"/>
            <w:tcBorders>
              <w:top w:val="nil"/>
              <w:left w:val="nil"/>
              <w:bottom w:val="nil"/>
              <w:right w:val="nil"/>
            </w:tcBorders>
            <w:shd w:val="clear" w:color="auto" w:fill="auto"/>
            <w:noWrap/>
            <w:vAlign w:val="center"/>
            <w:hideMark/>
          </w:tcPr>
          <w:p w14:paraId="68B5F73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0.972817019</w:t>
            </w:r>
          </w:p>
        </w:tc>
        <w:tc>
          <w:tcPr>
            <w:tcW w:w="1600" w:type="dxa"/>
            <w:tcBorders>
              <w:top w:val="nil"/>
              <w:left w:val="nil"/>
              <w:bottom w:val="nil"/>
              <w:right w:val="nil"/>
            </w:tcBorders>
            <w:shd w:val="clear" w:color="auto" w:fill="auto"/>
            <w:noWrap/>
            <w:vAlign w:val="center"/>
            <w:hideMark/>
          </w:tcPr>
          <w:p w14:paraId="27D9577D"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1.012381061</w:t>
            </w:r>
          </w:p>
        </w:tc>
        <w:tc>
          <w:tcPr>
            <w:tcW w:w="1600" w:type="dxa"/>
            <w:tcBorders>
              <w:top w:val="nil"/>
              <w:left w:val="nil"/>
              <w:bottom w:val="nil"/>
              <w:right w:val="nil"/>
            </w:tcBorders>
            <w:vAlign w:val="center"/>
          </w:tcPr>
          <w:p w14:paraId="57FE28D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0.10 </w:t>
            </w:r>
          </w:p>
        </w:tc>
      </w:tr>
      <w:tr w:rsidR="005F10BB" w:rsidRPr="00DD733A" w14:paraId="5B9E0344"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308CBBF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G080360E35864N</w:t>
            </w:r>
          </w:p>
        </w:tc>
        <w:tc>
          <w:tcPr>
            <w:tcW w:w="1360" w:type="dxa"/>
            <w:tcBorders>
              <w:top w:val="nil"/>
              <w:left w:val="nil"/>
              <w:bottom w:val="nil"/>
              <w:right w:val="nil"/>
            </w:tcBorders>
            <w:shd w:val="clear" w:color="auto" w:fill="auto"/>
            <w:noWrap/>
            <w:vAlign w:val="center"/>
            <w:hideMark/>
          </w:tcPr>
          <w:p w14:paraId="221328C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19.20 </w:t>
            </w:r>
          </w:p>
        </w:tc>
        <w:tc>
          <w:tcPr>
            <w:tcW w:w="1600" w:type="dxa"/>
            <w:tcBorders>
              <w:top w:val="nil"/>
              <w:left w:val="nil"/>
              <w:bottom w:val="nil"/>
              <w:right w:val="nil"/>
            </w:tcBorders>
            <w:shd w:val="clear" w:color="auto" w:fill="auto"/>
            <w:noWrap/>
            <w:vAlign w:val="center"/>
            <w:hideMark/>
          </w:tcPr>
          <w:p w14:paraId="5410296B"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0.813161033</w:t>
            </w:r>
          </w:p>
        </w:tc>
        <w:tc>
          <w:tcPr>
            <w:tcW w:w="1600" w:type="dxa"/>
            <w:tcBorders>
              <w:top w:val="nil"/>
              <w:left w:val="nil"/>
              <w:bottom w:val="nil"/>
              <w:right w:val="nil"/>
            </w:tcBorders>
            <w:shd w:val="clear" w:color="auto" w:fill="auto"/>
            <w:noWrap/>
            <w:vAlign w:val="center"/>
            <w:hideMark/>
          </w:tcPr>
          <w:p w14:paraId="0B11C08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0.845032164</w:t>
            </w:r>
          </w:p>
        </w:tc>
        <w:tc>
          <w:tcPr>
            <w:tcW w:w="1600" w:type="dxa"/>
            <w:tcBorders>
              <w:top w:val="nil"/>
              <w:left w:val="nil"/>
              <w:bottom w:val="nil"/>
              <w:right w:val="nil"/>
            </w:tcBorders>
            <w:vAlign w:val="center"/>
          </w:tcPr>
          <w:p w14:paraId="43136F3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0.11 </w:t>
            </w:r>
          </w:p>
        </w:tc>
      </w:tr>
      <w:tr w:rsidR="005F10BB" w:rsidRPr="00DD733A" w14:paraId="3A2DA12A"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57F03EB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G080365E35847N</w:t>
            </w:r>
          </w:p>
        </w:tc>
        <w:tc>
          <w:tcPr>
            <w:tcW w:w="1360" w:type="dxa"/>
            <w:tcBorders>
              <w:top w:val="nil"/>
              <w:left w:val="nil"/>
              <w:bottom w:val="nil"/>
              <w:right w:val="nil"/>
            </w:tcBorders>
            <w:shd w:val="clear" w:color="auto" w:fill="auto"/>
            <w:noWrap/>
            <w:vAlign w:val="center"/>
            <w:hideMark/>
          </w:tcPr>
          <w:p w14:paraId="36A1D0D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16.90 </w:t>
            </w:r>
          </w:p>
        </w:tc>
        <w:tc>
          <w:tcPr>
            <w:tcW w:w="1600" w:type="dxa"/>
            <w:tcBorders>
              <w:top w:val="nil"/>
              <w:left w:val="nil"/>
              <w:bottom w:val="nil"/>
              <w:right w:val="nil"/>
            </w:tcBorders>
            <w:shd w:val="clear" w:color="auto" w:fill="auto"/>
            <w:noWrap/>
            <w:vAlign w:val="center"/>
            <w:hideMark/>
          </w:tcPr>
          <w:p w14:paraId="78D6697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4.145941695</w:t>
            </w:r>
          </w:p>
        </w:tc>
        <w:tc>
          <w:tcPr>
            <w:tcW w:w="1600" w:type="dxa"/>
            <w:tcBorders>
              <w:top w:val="nil"/>
              <w:left w:val="nil"/>
              <w:bottom w:val="nil"/>
              <w:right w:val="nil"/>
            </w:tcBorders>
            <w:shd w:val="clear" w:color="auto" w:fill="auto"/>
            <w:noWrap/>
            <w:vAlign w:val="center"/>
            <w:hideMark/>
          </w:tcPr>
          <w:p w14:paraId="54995A31"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4.188757173</w:t>
            </w:r>
          </w:p>
        </w:tc>
        <w:tc>
          <w:tcPr>
            <w:tcW w:w="1600" w:type="dxa"/>
            <w:tcBorders>
              <w:top w:val="nil"/>
              <w:left w:val="nil"/>
              <w:bottom w:val="nil"/>
              <w:right w:val="nil"/>
            </w:tcBorders>
            <w:vAlign w:val="center"/>
          </w:tcPr>
          <w:p w14:paraId="1A25E0C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0.06 </w:t>
            </w:r>
          </w:p>
        </w:tc>
      </w:tr>
      <w:tr w:rsidR="005F10BB" w:rsidRPr="00DD733A" w14:paraId="21F7CAC8"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038CA4C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G080270E35776N</w:t>
            </w:r>
          </w:p>
        </w:tc>
        <w:tc>
          <w:tcPr>
            <w:tcW w:w="1360" w:type="dxa"/>
            <w:tcBorders>
              <w:top w:val="nil"/>
              <w:left w:val="nil"/>
              <w:bottom w:val="nil"/>
              <w:right w:val="nil"/>
            </w:tcBorders>
            <w:shd w:val="clear" w:color="auto" w:fill="auto"/>
            <w:noWrap/>
            <w:vAlign w:val="center"/>
            <w:hideMark/>
          </w:tcPr>
          <w:p w14:paraId="459AE61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33.10 </w:t>
            </w:r>
          </w:p>
        </w:tc>
        <w:tc>
          <w:tcPr>
            <w:tcW w:w="1600" w:type="dxa"/>
            <w:tcBorders>
              <w:top w:val="nil"/>
              <w:left w:val="nil"/>
              <w:bottom w:val="nil"/>
              <w:right w:val="nil"/>
            </w:tcBorders>
            <w:shd w:val="clear" w:color="auto" w:fill="auto"/>
            <w:noWrap/>
            <w:vAlign w:val="center"/>
            <w:hideMark/>
          </w:tcPr>
          <w:p w14:paraId="627A2B91"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0.453110379</w:t>
            </w:r>
          </w:p>
        </w:tc>
        <w:tc>
          <w:tcPr>
            <w:tcW w:w="1600" w:type="dxa"/>
            <w:tcBorders>
              <w:top w:val="nil"/>
              <w:left w:val="nil"/>
              <w:bottom w:val="nil"/>
              <w:right w:val="nil"/>
            </w:tcBorders>
            <w:shd w:val="clear" w:color="auto" w:fill="auto"/>
            <w:noWrap/>
            <w:vAlign w:val="center"/>
            <w:hideMark/>
          </w:tcPr>
          <w:p w14:paraId="03E6356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0.497778951</w:t>
            </w:r>
          </w:p>
        </w:tc>
        <w:tc>
          <w:tcPr>
            <w:tcW w:w="1600" w:type="dxa"/>
            <w:tcBorders>
              <w:top w:val="nil"/>
              <w:left w:val="nil"/>
              <w:bottom w:val="nil"/>
              <w:right w:val="nil"/>
            </w:tcBorders>
            <w:vAlign w:val="center"/>
          </w:tcPr>
          <w:p w14:paraId="319AFD6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0.12 </w:t>
            </w:r>
          </w:p>
        </w:tc>
      </w:tr>
      <w:tr w:rsidR="005F10BB" w:rsidRPr="00DD733A" w14:paraId="633EFB62"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3A2B324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lastRenderedPageBreak/>
              <w:t>G079479E36105N</w:t>
            </w:r>
          </w:p>
        </w:tc>
        <w:tc>
          <w:tcPr>
            <w:tcW w:w="1360" w:type="dxa"/>
            <w:tcBorders>
              <w:top w:val="nil"/>
              <w:left w:val="nil"/>
              <w:bottom w:val="nil"/>
              <w:right w:val="nil"/>
            </w:tcBorders>
            <w:shd w:val="clear" w:color="auto" w:fill="auto"/>
            <w:noWrap/>
            <w:vAlign w:val="center"/>
            <w:hideMark/>
          </w:tcPr>
          <w:p w14:paraId="263381B1"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18.80 </w:t>
            </w:r>
          </w:p>
        </w:tc>
        <w:tc>
          <w:tcPr>
            <w:tcW w:w="1600" w:type="dxa"/>
            <w:tcBorders>
              <w:top w:val="nil"/>
              <w:left w:val="nil"/>
              <w:bottom w:val="nil"/>
              <w:right w:val="nil"/>
            </w:tcBorders>
            <w:shd w:val="clear" w:color="auto" w:fill="auto"/>
            <w:noWrap/>
            <w:vAlign w:val="center"/>
            <w:hideMark/>
          </w:tcPr>
          <w:p w14:paraId="21031EDF"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16.22652872</w:t>
            </w:r>
          </w:p>
        </w:tc>
        <w:tc>
          <w:tcPr>
            <w:tcW w:w="1600" w:type="dxa"/>
            <w:tcBorders>
              <w:top w:val="nil"/>
              <w:left w:val="nil"/>
              <w:bottom w:val="nil"/>
              <w:right w:val="nil"/>
            </w:tcBorders>
            <w:shd w:val="clear" w:color="auto" w:fill="auto"/>
            <w:noWrap/>
            <w:vAlign w:val="center"/>
            <w:hideMark/>
          </w:tcPr>
          <w:p w14:paraId="0FC4140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16.35570537</w:t>
            </w:r>
          </w:p>
        </w:tc>
        <w:tc>
          <w:tcPr>
            <w:tcW w:w="1600" w:type="dxa"/>
            <w:tcBorders>
              <w:top w:val="nil"/>
              <w:left w:val="nil"/>
              <w:bottom w:val="nil"/>
              <w:right w:val="nil"/>
            </w:tcBorders>
            <w:vAlign w:val="center"/>
          </w:tcPr>
          <w:p w14:paraId="7040064F"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0.09 </w:t>
            </w:r>
          </w:p>
        </w:tc>
      </w:tr>
      <w:tr w:rsidR="005F10BB" w:rsidRPr="00DD733A" w14:paraId="601EDBC5"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023ED40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G079487E36151N</w:t>
            </w:r>
          </w:p>
        </w:tc>
        <w:tc>
          <w:tcPr>
            <w:tcW w:w="1360" w:type="dxa"/>
            <w:tcBorders>
              <w:top w:val="nil"/>
              <w:left w:val="nil"/>
              <w:bottom w:val="nil"/>
              <w:right w:val="nil"/>
            </w:tcBorders>
            <w:shd w:val="clear" w:color="auto" w:fill="auto"/>
            <w:noWrap/>
            <w:vAlign w:val="center"/>
            <w:hideMark/>
          </w:tcPr>
          <w:p w14:paraId="3F586922"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20.60 </w:t>
            </w:r>
          </w:p>
        </w:tc>
        <w:tc>
          <w:tcPr>
            <w:tcW w:w="1600" w:type="dxa"/>
            <w:tcBorders>
              <w:top w:val="nil"/>
              <w:left w:val="nil"/>
              <w:bottom w:val="nil"/>
              <w:right w:val="nil"/>
            </w:tcBorders>
            <w:shd w:val="clear" w:color="auto" w:fill="auto"/>
            <w:noWrap/>
            <w:vAlign w:val="center"/>
            <w:hideMark/>
          </w:tcPr>
          <w:p w14:paraId="3DC6025D"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2.902309127</w:t>
            </w:r>
          </w:p>
        </w:tc>
        <w:tc>
          <w:tcPr>
            <w:tcW w:w="1600" w:type="dxa"/>
            <w:tcBorders>
              <w:top w:val="nil"/>
              <w:left w:val="nil"/>
              <w:bottom w:val="nil"/>
              <w:right w:val="nil"/>
            </w:tcBorders>
            <w:shd w:val="clear" w:color="auto" w:fill="auto"/>
            <w:noWrap/>
            <w:vAlign w:val="center"/>
            <w:hideMark/>
          </w:tcPr>
          <w:p w14:paraId="70557F6D"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3.041822303</w:t>
            </w:r>
          </w:p>
        </w:tc>
        <w:tc>
          <w:tcPr>
            <w:tcW w:w="1600" w:type="dxa"/>
            <w:tcBorders>
              <w:top w:val="nil"/>
              <w:left w:val="nil"/>
              <w:bottom w:val="nil"/>
              <w:right w:val="nil"/>
            </w:tcBorders>
            <w:vAlign w:val="center"/>
          </w:tcPr>
          <w:p w14:paraId="1B066A0B"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0.14 </w:t>
            </w:r>
          </w:p>
        </w:tc>
      </w:tr>
      <w:tr w:rsidR="005F10BB" w:rsidRPr="00DD733A" w14:paraId="7F5BA78C"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1AE2021D"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G079500E36161N</w:t>
            </w:r>
          </w:p>
        </w:tc>
        <w:tc>
          <w:tcPr>
            <w:tcW w:w="1360" w:type="dxa"/>
            <w:tcBorders>
              <w:top w:val="nil"/>
              <w:left w:val="nil"/>
              <w:bottom w:val="nil"/>
              <w:right w:val="nil"/>
            </w:tcBorders>
            <w:shd w:val="clear" w:color="auto" w:fill="auto"/>
            <w:noWrap/>
            <w:vAlign w:val="center"/>
            <w:hideMark/>
          </w:tcPr>
          <w:p w14:paraId="6B77DB7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29.80 </w:t>
            </w:r>
          </w:p>
        </w:tc>
        <w:tc>
          <w:tcPr>
            <w:tcW w:w="1600" w:type="dxa"/>
            <w:tcBorders>
              <w:top w:val="nil"/>
              <w:left w:val="nil"/>
              <w:bottom w:val="nil"/>
              <w:right w:val="nil"/>
            </w:tcBorders>
            <w:shd w:val="clear" w:color="auto" w:fill="auto"/>
            <w:noWrap/>
            <w:vAlign w:val="center"/>
            <w:hideMark/>
          </w:tcPr>
          <w:p w14:paraId="702A4DC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1.235922466</w:t>
            </w:r>
          </w:p>
        </w:tc>
        <w:tc>
          <w:tcPr>
            <w:tcW w:w="1600" w:type="dxa"/>
            <w:tcBorders>
              <w:top w:val="nil"/>
              <w:left w:val="nil"/>
              <w:bottom w:val="nil"/>
              <w:right w:val="nil"/>
            </w:tcBorders>
            <w:shd w:val="clear" w:color="auto" w:fill="auto"/>
            <w:noWrap/>
            <w:vAlign w:val="center"/>
            <w:hideMark/>
          </w:tcPr>
          <w:p w14:paraId="21F688F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1.297539701</w:t>
            </w:r>
          </w:p>
        </w:tc>
        <w:tc>
          <w:tcPr>
            <w:tcW w:w="1600" w:type="dxa"/>
            <w:tcBorders>
              <w:top w:val="nil"/>
              <w:left w:val="nil"/>
              <w:bottom w:val="nil"/>
              <w:right w:val="nil"/>
            </w:tcBorders>
            <w:vAlign w:val="center"/>
          </w:tcPr>
          <w:p w14:paraId="09F10BB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0.13 </w:t>
            </w:r>
          </w:p>
        </w:tc>
      </w:tr>
      <w:tr w:rsidR="005F10BB" w:rsidRPr="00DD733A" w14:paraId="78DA9F51"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7A37A2E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G079437E36228N</w:t>
            </w:r>
          </w:p>
        </w:tc>
        <w:tc>
          <w:tcPr>
            <w:tcW w:w="1360" w:type="dxa"/>
            <w:tcBorders>
              <w:top w:val="nil"/>
              <w:left w:val="nil"/>
              <w:bottom w:val="nil"/>
              <w:right w:val="nil"/>
            </w:tcBorders>
            <w:shd w:val="clear" w:color="auto" w:fill="auto"/>
            <w:noWrap/>
            <w:vAlign w:val="center"/>
            <w:hideMark/>
          </w:tcPr>
          <w:p w14:paraId="4371CAFE"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20.60 </w:t>
            </w:r>
          </w:p>
        </w:tc>
        <w:tc>
          <w:tcPr>
            <w:tcW w:w="1600" w:type="dxa"/>
            <w:tcBorders>
              <w:top w:val="nil"/>
              <w:left w:val="nil"/>
              <w:bottom w:val="nil"/>
              <w:right w:val="nil"/>
            </w:tcBorders>
            <w:shd w:val="clear" w:color="auto" w:fill="auto"/>
            <w:noWrap/>
            <w:vAlign w:val="center"/>
            <w:hideMark/>
          </w:tcPr>
          <w:p w14:paraId="7F853FF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1.882739413</w:t>
            </w:r>
          </w:p>
        </w:tc>
        <w:tc>
          <w:tcPr>
            <w:tcW w:w="1600" w:type="dxa"/>
            <w:tcBorders>
              <w:top w:val="nil"/>
              <w:left w:val="nil"/>
              <w:bottom w:val="nil"/>
              <w:right w:val="nil"/>
            </w:tcBorders>
            <w:shd w:val="clear" w:color="auto" w:fill="auto"/>
            <w:noWrap/>
            <w:vAlign w:val="center"/>
            <w:hideMark/>
          </w:tcPr>
          <w:p w14:paraId="35F41B2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1.949514745</w:t>
            </w:r>
          </w:p>
        </w:tc>
        <w:tc>
          <w:tcPr>
            <w:tcW w:w="1600" w:type="dxa"/>
            <w:tcBorders>
              <w:top w:val="nil"/>
              <w:left w:val="nil"/>
              <w:bottom w:val="nil"/>
              <w:right w:val="nil"/>
            </w:tcBorders>
            <w:vAlign w:val="center"/>
          </w:tcPr>
          <w:p w14:paraId="70C2B65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0.14 </w:t>
            </w:r>
          </w:p>
        </w:tc>
      </w:tr>
      <w:tr w:rsidR="005F10BB" w:rsidRPr="00DD733A" w14:paraId="5106FF34"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761ED3BE"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G079158E36213N</w:t>
            </w:r>
          </w:p>
        </w:tc>
        <w:tc>
          <w:tcPr>
            <w:tcW w:w="1360" w:type="dxa"/>
            <w:tcBorders>
              <w:top w:val="nil"/>
              <w:left w:val="nil"/>
              <w:bottom w:val="nil"/>
              <w:right w:val="nil"/>
            </w:tcBorders>
            <w:shd w:val="clear" w:color="auto" w:fill="auto"/>
            <w:noWrap/>
            <w:vAlign w:val="center"/>
            <w:hideMark/>
          </w:tcPr>
          <w:p w14:paraId="17AE20D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18.80 </w:t>
            </w:r>
          </w:p>
        </w:tc>
        <w:tc>
          <w:tcPr>
            <w:tcW w:w="1600" w:type="dxa"/>
            <w:tcBorders>
              <w:top w:val="nil"/>
              <w:left w:val="nil"/>
              <w:bottom w:val="nil"/>
              <w:right w:val="nil"/>
            </w:tcBorders>
            <w:shd w:val="clear" w:color="auto" w:fill="auto"/>
            <w:noWrap/>
            <w:vAlign w:val="center"/>
            <w:hideMark/>
          </w:tcPr>
          <w:p w14:paraId="0E2E21C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1.554084519</w:t>
            </w:r>
          </w:p>
        </w:tc>
        <w:tc>
          <w:tcPr>
            <w:tcW w:w="1600" w:type="dxa"/>
            <w:tcBorders>
              <w:top w:val="nil"/>
              <w:left w:val="nil"/>
              <w:bottom w:val="nil"/>
              <w:right w:val="nil"/>
            </w:tcBorders>
            <w:shd w:val="clear" w:color="auto" w:fill="auto"/>
            <w:noWrap/>
            <w:vAlign w:val="center"/>
            <w:hideMark/>
          </w:tcPr>
          <w:p w14:paraId="1AD2DB6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1.662296542</w:t>
            </w:r>
          </w:p>
        </w:tc>
        <w:tc>
          <w:tcPr>
            <w:tcW w:w="1600" w:type="dxa"/>
            <w:tcBorders>
              <w:top w:val="nil"/>
              <w:left w:val="nil"/>
              <w:bottom w:val="nil"/>
              <w:right w:val="nil"/>
            </w:tcBorders>
            <w:vAlign w:val="center"/>
          </w:tcPr>
          <w:p w14:paraId="2638183F"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0.23 </w:t>
            </w:r>
          </w:p>
        </w:tc>
      </w:tr>
      <w:tr w:rsidR="005F10BB" w:rsidRPr="00DD733A" w14:paraId="518C2526"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1479515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G078719E36277N</w:t>
            </w:r>
          </w:p>
        </w:tc>
        <w:tc>
          <w:tcPr>
            <w:tcW w:w="1360" w:type="dxa"/>
            <w:tcBorders>
              <w:top w:val="nil"/>
              <w:left w:val="nil"/>
              <w:bottom w:val="nil"/>
              <w:right w:val="nil"/>
            </w:tcBorders>
            <w:shd w:val="clear" w:color="auto" w:fill="auto"/>
            <w:noWrap/>
            <w:vAlign w:val="center"/>
            <w:hideMark/>
          </w:tcPr>
          <w:p w14:paraId="0D31920E"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22.20 </w:t>
            </w:r>
          </w:p>
        </w:tc>
        <w:tc>
          <w:tcPr>
            <w:tcW w:w="1600" w:type="dxa"/>
            <w:tcBorders>
              <w:top w:val="nil"/>
              <w:left w:val="nil"/>
              <w:bottom w:val="nil"/>
              <w:right w:val="nil"/>
            </w:tcBorders>
            <w:shd w:val="clear" w:color="auto" w:fill="auto"/>
            <w:noWrap/>
            <w:vAlign w:val="center"/>
            <w:hideMark/>
          </w:tcPr>
          <w:p w14:paraId="41BCDFB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1.329953969</w:t>
            </w:r>
          </w:p>
        </w:tc>
        <w:tc>
          <w:tcPr>
            <w:tcW w:w="1600" w:type="dxa"/>
            <w:tcBorders>
              <w:top w:val="nil"/>
              <w:left w:val="nil"/>
              <w:bottom w:val="nil"/>
              <w:right w:val="nil"/>
            </w:tcBorders>
            <w:shd w:val="clear" w:color="auto" w:fill="auto"/>
            <w:noWrap/>
            <w:vAlign w:val="center"/>
            <w:hideMark/>
          </w:tcPr>
          <w:p w14:paraId="05DED43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1.375253647</w:t>
            </w:r>
          </w:p>
        </w:tc>
        <w:tc>
          <w:tcPr>
            <w:tcW w:w="1600" w:type="dxa"/>
            <w:tcBorders>
              <w:top w:val="nil"/>
              <w:left w:val="nil"/>
              <w:bottom w:val="nil"/>
              <w:right w:val="nil"/>
            </w:tcBorders>
            <w:vAlign w:val="center"/>
          </w:tcPr>
          <w:p w14:paraId="507FCA9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0.14 </w:t>
            </w:r>
          </w:p>
        </w:tc>
      </w:tr>
      <w:tr w:rsidR="005F10BB" w:rsidRPr="00DD733A" w14:paraId="31A80AFD"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087A0D4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G077257E36683N</w:t>
            </w:r>
          </w:p>
        </w:tc>
        <w:tc>
          <w:tcPr>
            <w:tcW w:w="1360" w:type="dxa"/>
            <w:tcBorders>
              <w:top w:val="nil"/>
              <w:left w:val="nil"/>
              <w:bottom w:val="nil"/>
              <w:right w:val="nil"/>
            </w:tcBorders>
            <w:shd w:val="clear" w:color="auto" w:fill="auto"/>
            <w:noWrap/>
            <w:vAlign w:val="center"/>
            <w:hideMark/>
          </w:tcPr>
          <w:p w14:paraId="4D5C3AE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27.60 </w:t>
            </w:r>
          </w:p>
        </w:tc>
        <w:tc>
          <w:tcPr>
            <w:tcW w:w="1600" w:type="dxa"/>
            <w:tcBorders>
              <w:top w:val="nil"/>
              <w:left w:val="nil"/>
              <w:bottom w:val="nil"/>
              <w:right w:val="nil"/>
            </w:tcBorders>
            <w:shd w:val="clear" w:color="auto" w:fill="auto"/>
            <w:noWrap/>
            <w:vAlign w:val="center"/>
            <w:hideMark/>
          </w:tcPr>
          <w:p w14:paraId="664C8F2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0.290711873</w:t>
            </w:r>
          </w:p>
        </w:tc>
        <w:tc>
          <w:tcPr>
            <w:tcW w:w="1600" w:type="dxa"/>
            <w:tcBorders>
              <w:top w:val="nil"/>
              <w:left w:val="nil"/>
              <w:bottom w:val="nil"/>
              <w:right w:val="nil"/>
            </w:tcBorders>
            <w:shd w:val="clear" w:color="auto" w:fill="auto"/>
            <w:noWrap/>
            <w:vAlign w:val="center"/>
            <w:hideMark/>
          </w:tcPr>
          <w:p w14:paraId="221C9FD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0.307745028</w:t>
            </w:r>
          </w:p>
        </w:tc>
        <w:tc>
          <w:tcPr>
            <w:tcW w:w="1600" w:type="dxa"/>
            <w:tcBorders>
              <w:top w:val="nil"/>
              <w:left w:val="nil"/>
              <w:bottom w:val="nil"/>
              <w:right w:val="nil"/>
            </w:tcBorders>
            <w:vAlign w:val="center"/>
          </w:tcPr>
          <w:p w14:paraId="3F2CB852"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0.23 </w:t>
            </w:r>
          </w:p>
        </w:tc>
      </w:tr>
      <w:tr w:rsidR="005F10BB" w:rsidRPr="00DD733A" w14:paraId="17F04AB6"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16BA66A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G076765E36766N</w:t>
            </w:r>
          </w:p>
        </w:tc>
        <w:tc>
          <w:tcPr>
            <w:tcW w:w="1360" w:type="dxa"/>
            <w:tcBorders>
              <w:top w:val="nil"/>
              <w:left w:val="nil"/>
              <w:bottom w:val="nil"/>
              <w:right w:val="nil"/>
            </w:tcBorders>
            <w:shd w:val="clear" w:color="auto" w:fill="auto"/>
            <w:noWrap/>
            <w:vAlign w:val="center"/>
            <w:hideMark/>
          </w:tcPr>
          <w:p w14:paraId="0800C6E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22.80 </w:t>
            </w:r>
          </w:p>
        </w:tc>
        <w:tc>
          <w:tcPr>
            <w:tcW w:w="1600" w:type="dxa"/>
            <w:tcBorders>
              <w:top w:val="nil"/>
              <w:left w:val="nil"/>
              <w:bottom w:val="nil"/>
              <w:right w:val="nil"/>
            </w:tcBorders>
            <w:shd w:val="clear" w:color="auto" w:fill="auto"/>
            <w:noWrap/>
            <w:vAlign w:val="center"/>
            <w:hideMark/>
          </w:tcPr>
          <w:p w14:paraId="20DA275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0.731667595</w:t>
            </w:r>
          </w:p>
        </w:tc>
        <w:tc>
          <w:tcPr>
            <w:tcW w:w="1600" w:type="dxa"/>
            <w:tcBorders>
              <w:top w:val="nil"/>
              <w:left w:val="nil"/>
              <w:bottom w:val="nil"/>
              <w:right w:val="nil"/>
            </w:tcBorders>
            <w:shd w:val="clear" w:color="auto" w:fill="auto"/>
            <w:noWrap/>
            <w:vAlign w:val="center"/>
            <w:hideMark/>
          </w:tcPr>
          <w:p w14:paraId="6C22FAC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0.773236597</w:t>
            </w:r>
          </w:p>
        </w:tc>
        <w:tc>
          <w:tcPr>
            <w:tcW w:w="1600" w:type="dxa"/>
            <w:tcBorders>
              <w:top w:val="nil"/>
              <w:left w:val="nil"/>
              <w:bottom w:val="nil"/>
              <w:right w:val="nil"/>
            </w:tcBorders>
            <w:vAlign w:val="center"/>
          </w:tcPr>
          <w:p w14:paraId="14FBB8E1"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0.16 </w:t>
            </w:r>
          </w:p>
        </w:tc>
      </w:tr>
      <w:tr w:rsidR="005F10BB" w:rsidRPr="00DD733A" w14:paraId="0FE0A845"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786ED9B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G076459E36916N</w:t>
            </w:r>
          </w:p>
        </w:tc>
        <w:tc>
          <w:tcPr>
            <w:tcW w:w="1360" w:type="dxa"/>
            <w:tcBorders>
              <w:top w:val="nil"/>
              <w:left w:val="nil"/>
              <w:bottom w:val="nil"/>
              <w:right w:val="nil"/>
            </w:tcBorders>
            <w:shd w:val="clear" w:color="auto" w:fill="auto"/>
            <w:noWrap/>
            <w:vAlign w:val="center"/>
            <w:hideMark/>
          </w:tcPr>
          <w:p w14:paraId="4FA34B2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27.50 </w:t>
            </w:r>
          </w:p>
        </w:tc>
        <w:tc>
          <w:tcPr>
            <w:tcW w:w="1600" w:type="dxa"/>
            <w:tcBorders>
              <w:top w:val="nil"/>
              <w:left w:val="nil"/>
              <w:bottom w:val="nil"/>
              <w:right w:val="nil"/>
            </w:tcBorders>
            <w:shd w:val="clear" w:color="auto" w:fill="auto"/>
            <w:noWrap/>
            <w:vAlign w:val="center"/>
            <w:hideMark/>
          </w:tcPr>
          <w:p w14:paraId="4685D80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0.463333077</w:t>
            </w:r>
          </w:p>
        </w:tc>
        <w:tc>
          <w:tcPr>
            <w:tcW w:w="1600" w:type="dxa"/>
            <w:tcBorders>
              <w:top w:val="nil"/>
              <w:left w:val="nil"/>
              <w:bottom w:val="nil"/>
              <w:right w:val="nil"/>
            </w:tcBorders>
            <w:shd w:val="clear" w:color="auto" w:fill="auto"/>
            <w:noWrap/>
            <w:vAlign w:val="center"/>
            <w:hideMark/>
          </w:tcPr>
          <w:p w14:paraId="17BD506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0.486872114</w:t>
            </w:r>
          </w:p>
        </w:tc>
        <w:tc>
          <w:tcPr>
            <w:tcW w:w="1600" w:type="dxa"/>
            <w:tcBorders>
              <w:top w:val="nil"/>
              <w:left w:val="nil"/>
              <w:bottom w:val="nil"/>
              <w:right w:val="nil"/>
            </w:tcBorders>
            <w:vAlign w:val="center"/>
          </w:tcPr>
          <w:p w14:paraId="54C11F7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0.05 </w:t>
            </w:r>
          </w:p>
        </w:tc>
      </w:tr>
      <w:tr w:rsidR="005F10BB" w:rsidRPr="00DD733A" w14:paraId="05FBF3DE"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38A40D9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G079588E36125N</w:t>
            </w:r>
          </w:p>
        </w:tc>
        <w:tc>
          <w:tcPr>
            <w:tcW w:w="1360" w:type="dxa"/>
            <w:tcBorders>
              <w:top w:val="nil"/>
              <w:left w:val="nil"/>
              <w:bottom w:val="nil"/>
              <w:right w:val="nil"/>
            </w:tcBorders>
            <w:shd w:val="clear" w:color="auto" w:fill="auto"/>
            <w:noWrap/>
            <w:vAlign w:val="center"/>
            <w:hideMark/>
          </w:tcPr>
          <w:p w14:paraId="08AA78B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23.10 </w:t>
            </w:r>
          </w:p>
        </w:tc>
        <w:tc>
          <w:tcPr>
            <w:tcW w:w="1600" w:type="dxa"/>
            <w:tcBorders>
              <w:top w:val="nil"/>
              <w:left w:val="nil"/>
              <w:bottom w:val="nil"/>
              <w:right w:val="nil"/>
            </w:tcBorders>
            <w:shd w:val="clear" w:color="auto" w:fill="auto"/>
            <w:noWrap/>
            <w:vAlign w:val="center"/>
            <w:hideMark/>
          </w:tcPr>
          <w:p w14:paraId="0EE56E3B"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4.653545014</w:t>
            </w:r>
          </w:p>
        </w:tc>
        <w:tc>
          <w:tcPr>
            <w:tcW w:w="1600" w:type="dxa"/>
            <w:tcBorders>
              <w:top w:val="nil"/>
              <w:left w:val="nil"/>
              <w:bottom w:val="nil"/>
              <w:right w:val="nil"/>
            </w:tcBorders>
            <w:shd w:val="clear" w:color="auto" w:fill="auto"/>
            <w:noWrap/>
            <w:vAlign w:val="center"/>
            <w:hideMark/>
          </w:tcPr>
          <w:p w14:paraId="12C282EF"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4.780179277</w:t>
            </w:r>
          </w:p>
        </w:tc>
        <w:tc>
          <w:tcPr>
            <w:tcW w:w="1600" w:type="dxa"/>
            <w:tcBorders>
              <w:top w:val="nil"/>
              <w:left w:val="nil"/>
              <w:bottom w:val="nil"/>
              <w:right w:val="nil"/>
            </w:tcBorders>
            <w:vAlign w:val="center"/>
          </w:tcPr>
          <w:p w14:paraId="4B25D8D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0.05 </w:t>
            </w:r>
          </w:p>
        </w:tc>
      </w:tr>
      <w:tr w:rsidR="005F10BB" w:rsidRPr="00DD733A" w14:paraId="70EFAB80"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2DC73DA1"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G079627E36102N</w:t>
            </w:r>
          </w:p>
        </w:tc>
        <w:tc>
          <w:tcPr>
            <w:tcW w:w="1360" w:type="dxa"/>
            <w:tcBorders>
              <w:top w:val="nil"/>
              <w:left w:val="nil"/>
              <w:bottom w:val="nil"/>
              <w:right w:val="nil"/>
            </w:tcBorders>
            <w:shd w:val="clear" w:color="auto" w:fill="auto"/>
            <w:noWrap/>
            <w:vAlign w:val="center"/>
            <w:hideMark/>
          </w:tcPr>
          <w:p w14:paraId="4F9402E2"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22.50 </w:t>
            </w:r>
          </w:p>
        </w:tc>
        <w:tc>
          <w:tcPr>
            <w:tcW w:w="1600" w:type="dxa"/>
            <w:tcBorders>
              <w:top w:val="nil"/>
              <w:left w:val="nil"/>
              <w:bottom w:val="nil"/>
              <w:right w:val="nil"/>
            </w:tcBorders>
            <w:shd w:val="clear" w:color="auto" w:fill="auto"/>
            <w:noWrap/>
            <w:vAlign w:val="center"/>
            <w:hideMark/>
          </w:tcPr>
          <w:p w14:paraId="7C3F772F"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20.9965745</w:t>
            </w:r>
          </w:p>
        </w:tc>
        <w:tc>
          <w:tcPr>
            <w:tcW w:w="1600" w:type="dxa"/>
            <w:tcBorders>
              <w:top w:val="nil"/>
              <w:left w:val="nil"/>
              <w:bottom w:val="nil"/>
              <w:right w:val="nil"/>
            </w:tcBorders>
            <w:shd w:val="clear" w:color="auto" w:fill="auto"/>
            <w:noWrap/>
            <w:vAlign w:val="center"/>
            <w:hideMark/>
          </w:tcPr>
          <w:p w14:paraId="29CC332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21.24467559</w:t>
            </w:r>
          </w:p>
        </w:tc>
        <w:tc>
          <w:tcPr>
            <w:tcW w:w="1600" w:type="dxa"/>
            <w:tcBorders>
              <w:top w:val="nil"/>
              <w:left w:val="nil"/>
              <w:bottom w:val="nil"/>
              <w:right w:val="nil"/>
            </w:tcBorders>
            <w:vAlign w:val="center"/>
          </w:tcPr>
          <w:p w14:paraId="19D3E472"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0.13 </w:t>
            </w:r>
          </w:p>
        </w:tc>
      </w:tr>
      <w:tr w:rsidR="005F10BB" w:rsidRPr="00DD733A" w14:paraId="5C95CFFF"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35932F4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G079438E35908N</w:t>
            </w:r>
          </w:p>
        </w:tc>
        <w:tc>
          <w:tcPr>
            <w:tcW w:w="1360" w:type="dxa"/>
            <w:tcBorders>
              <w:top w:val="nil"/>
              <w:left w:val="nil"/>
              <w:bottom w:val="nil"/>
              <w:right w:val="nil"/>
            </w:tcBorders>
            <w:shd w:val="clear" w:color="auto" w:fill="auto"/>
            <w:noWrap/>
            <w:vAlign w:val="center"/>
            <w:hideMark/>
          </w:tcPr>
          <w:p w14:paraId="6A89B8A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15.00 </w:t>
            </w:r>
          </w:p>
        </w:tc>
        <w:tc>
          <w:tcPr>
            <w:tcW w:w="1600" w:type="dxa"/>
            <w:tcBorders>
              <w:top w:val="nil"/>
              <w:left w:val="nil"/>
              <w:bottom w:val="nil"/>
              <w:right w:val="nil"/>
            </w:tcBorders>
            <w:shd w:val="clear" w:color="auto" w:fill="auto"/>
            <w:noWrap/>
            <w:vAlign w:val="center"/>
            <w:hideMark/>
          </w:tcPr>
          <w:p w14:paraId="407D637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20.66261127</w:t>
            </w:r>
          </w:p>
        </w:tc>
        <w:tc>
          <w:tcPr>
            <w:tcW w:w="1600" w:type="dxa"/>
            <w:tcBorders>
              <w:top w:val="nil"/>
              <w:left w:val="nil"/>
              <w:bottom w:val="nil"/>
              <w:right w:val="nil"/>
            </w:tcBorders>
            <w:shd w:val="clear" w:color="auto" w:fill="auto"/>
            <w:noWrap/>
            <w:vAlign w:val="center"/>
            <w:hideMark/>
          </w:tcPr>
          <w:p w14:paraId="255D97AF"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20.77784131</w:t>
            </w:r>
          </w:p>
        </w:tc>
        <w:tc>
          <w:tcPr>
            <w:tcW w:w="1600" w:type="dxa"/>
            <w:tcBorders>
              <w:top w:val="nil"/>
              <w:left w:val="nil"/>
              <w:bottom w:val="nil"/>
              <w:right w:val="nil"/>
            </w:tcBorders>
            <w:vAlign w:val="center"/>
          </w:tcPr>
          <w:p w14:paraId="1290EB0B"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0.09 </w:t>
            </w:r>
          </w:p>
        </w:tc>
      </w:tr>
      <w:tr w:rsidR="005F10BB" w:rsidRPr="00DD733A" w14:paraId="19F15CC4"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7A59630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G079097E36208N</w:t>
            </w:r>
          </w:p>
        </w:tc>
        <w:tc>
          <w:tcPr>
            <w:tcW w:w="1360" w:type="dxa"/>
            <w:tcBorders>
              <w:top w:val="nil"/>
              <w:left w:val="nil"/>
              <w:bottom w:val="nil"/>
              <w:right w:val="nil"/>
            </w:tcBorders>
            <w:shd w:val="clear" w:color="auto" w:fill="auto"/>
            <w:noWrap/>
            <w:vAlign w:val="center"/>
            <w:hideMark/>
          </w:tcPr>
          <w:p w14:paraId="52389A8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19.00 </w:t>
            </w:r>
          </w:p>
        </w:tc>
        <w:tc>
          <w:tcPr>
            <w:tcW w:w="1600" w:type="dxa"/>
            <w:tcBorders>
              <w:top w:val="nil"/>
              <w:left w:val="nil"/>
              <w:bottom w:val="nil"/>
              <w:right w:val="nil"/>
            </w:tcBorders>
            <w:shd w:val="clear" w:color="auto" w:fill="auto"/>
            <w:noWrap/>
            <w:vAlign w:val="center"/>
            <w:hideMark/>
          </w:tcPr>
          <w:p w14:paraId="608DBDB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12.91923178</w:t>
            </w:r>
          </w:p>
        </w:tc>
        <w:tc>
          <w:tcPr>
            <w:tcW w:w="1600" w:type="dxa"/>
            <w:tcBorders>
              <w:top w:val="nil"/>
              <w:left w:val="nil"/>
              <w:bottom w:val="nil"/>
              <w:right w:val="nil"/>
            </w:tcBorders>
            <w:shd w:val="clear" w:color="auto" w:fill="auto"/>
            <w:noWrap/>
            <w:vAlign w:val="center"/>
            <w:hideMark/>
          </w:tcPr>
          <w:p w14:paraId="38B3A23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13.21799604</w:t>
            </w:r>
          </w:p>
        </w:tc>
        <w:tc>
          <w:tcPr>
            <w:tcW w:w="1600" w:type="dxa"/>
            <w:tcBorders>
              <w:top w:val="nil"/>
              <w:left w:val="nil"/>
              <w:bottom w:val="nil"/>
              <w:right w:val="nil"/>
            </w:tcBorders>
            <w:vAlign w:val="center"/>
          </w:tcPr>
          <w:p w14:paraId="5E63138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0.34 </w:t>
            </w:r>
          </w:p>
        </w:tc>
      </w:tr>
      <w:tr w:rsidR="005F10BB" w:rsidRPr="00DD733A" w14:paraId="0B8512CB"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5B80978E"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G079628E35798N</w:t>
            </w:r>
          </w:p>
        </w:tc>
        <w:tc>
          <w:tcPr>
            <w:tcW w:w="1360" w:type="dxa"/>
            <w:tcBorders>
              <w:top w:val="nil"/>
              <w:left w:val="nil"/>
              <w:bottom w:val="nil"/>
              <w:right w:val="nil"/>
            </w:tcBorders>
            <w:shd w:val="clear" w:color="auto" w:fill="auto"/>
            <w:noWrap/>
            <w:vAlign w:val="center"/>
            <w:hideMark/>
          </w:tcPr>
          <w:p w14:paraId="6F42FFF2"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13.00 </w:t>
            </w:r>
          </w:p>
        </w:tc>
        <w:tc>
          <w:tcPr>
            <w:tcW w:w="1600" w:type="dxa"/>
            <w:tcBorders>
              <w:top w:val="nil"/>
              <w:left w:val="nil"/>
              <w:bottom w:val="nil"/>
              <w:right w:val="nil"/>
            </w:tcBorders>
            <w:shd w:val="clear" w:color="auto" w:fill="auto"/>
            <w:noWrap/>
            <w:vAlign w:val="center"/>
            <w:hideMark/>
          </w:tcPr>
          <w:p w14:paraId="7861CD3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13.74840175</w:t>
            </w:r>
          </w:p>
        </w:tc>
        <w:tc>
          <w:tcPr>
            <w:tcW w:w="1600" w:type="dxa"/>
            <w:tcBorders>
              <w:top w:val="nil"/>
              <w:left w:val="nil"/>
              <w:bottom w:val="nil"/>
              <w:right w:val="nil"/>
            </w:tcBorders>
            <w:shd w:val="clear" w:color="auto" w:fill="auto"/>
            <w:noWrap/>
            <w:vAlign w:val="center"/>
            <w:hideMark/>
          </w:tcPr>
          <w:p w14:paraId="5B09A86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13.82452125</w:t>
            </w:r>
          </w:p>
        </w:tc>
        <w:tc>
          <w:tcPr>
            <w:tcW w:w="1600" w:type="dxa"/>
            <w:tcBorders>
              <w:top w:val="nil"/>
              <w:left w:val="nil"/>
              <w:bottom w:val="nil"/>
              <w:right w:val="nil"/>
            </w:tcBorders>
            <w:vAlign w:val="center"/>
          </w:tcPr>
          <w:p w14:paraId="1C8DEB35"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0.76 </w:t>
            </w:r>
          </w:p>
        </w:tc>
      </w:tr>
      <w:tr w:rsidR="005F10BB" w:rsidRPr="00DD733A" w14:paraId="764A348D"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0B2EB49D"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G079675E35801N</w:t>
            </w:r>
          </w:p>
        </w:tc>
        <w:tc>
          <w:tcPr>
            <w:tcW w:w="1360" w:type="dxa"/>
            <w:tcBorders>
              <w:top w:val="nil"/>
              <w:left w:val="nil"/>
              <w:bottom w:val="nil"/>
              <w:right w:val="nil"/>
            </w:tcBorders>
            <w:shd w:val="clear" w:color="auto" w:fill="auto"/>
            <w:noWrap/>
            <w:vAlign w:val="center"/>
            <w:hideMark/>
          </w:tcPr>
          <w:p w14:paraId="19D3ADB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16.80 </w:t>
            </w:r>
          </w:p>
        </w:tc>
        <w:tc>
          <w:tcPr>
            <w:tcW w:w="1600" w:type="dxa"/>
            <w:tcBorders>
              <w:top w:val="nil"/>
              <w:left w:val="nil"/>
              <w:bottom w:val="nil"/>
              <w:right w:val="nil"/>
            </w:tcBorders>
            <w:shd w:val="clear" w:color="auto" w:fill="auto"/>
            <w:noWrap/>
            <w:vAlign w:val="center"/>
            <w:hideMark/>
          </w:tcPr>
          <w:p w14:paraId="68BC5F02"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19.131282</w:t>
            </w:r>
          </w:p>
        </w:tc>
        <w:tc>
          <w:tcPr>
            <w:tcW w:w="1600" w:type="dxa"/>
            <w:tcBorders>
              <w:top w:val="nil"/>
              <w:left w:val="nil"/>
              <w:bottom w:val="nil"/>
              <w:right w:val="nil"/>
            </w:tcBorders>
            <w:shd w:val="clear" w:color="auto" w:fill="auto"/>
            <w:noWrap/>
            <w:vAlign w:val="center"/>
            <w:hideMark/>
          </w:tcPr>
          <w:p w14:paraId="1D95B08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19.20339171</w:t>
            </w:r>
          </w:p>
        </w:tc>
        <w:tc>
          <w:tcPr>
            <w:tcW w:w="1600" w:type="dxa"/>
            <w:tcBorders>
              <w:top w:val="nil"/>
              <w:left w:val="nil"/>
              <w:bottom w:val="nil"/>
              <w:right w:val="nil"/>
            </w:tcBorders>
            <w:vAlign w:val="center"/>
          </w:tcPr>
          <w:p w14:paraId="12A24553"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0.05 </w:t>
            </w:r>
          </w:p>
        </w:tc>
      </w:tr>
      <w:tr w:rsidR="005F10BB" w:rsidRPr="00DD733A" w14:paraId="33061355"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17CEF64B"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G079820E35807N</w:t>
            </w:r>
          </w:p>
        </w:tc>
        <w:tc>
          <w:tcPr>
            <w:tcW w:w="1360" w:type="dxa"/>
            <w:tcBorders>
              <w:top w:val="nil"/>
              <w:left w:val="nil"/>
              <w:bottom w:val="nil"/>
              <w:right w:val="nil"/>
            </w:tcBorders>
            <w:shd w:val="clear" w:color="auto" w:fill="auto"/>
            <w:noWrap/>
            <w:vAlign w:val="center"/>
            <w:hideMark/>
          </w:tcPr>
          <w:p w14:paraId="79CB527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23.40 </w:t>
            </w:r>
          </w:p>
        </w:tc>
        <w:tc>
          <w:tcPr>
            <w:tcW w:w="1600" w:type="dxa"/>
            <w:tcBorders>
              <w:top w:val="nil"/>
              <w:left w:val="nil"/>
              <w:bottom w:val="nil"/>
              <w:right w:val="nil"/>
            </w:tcBorders>
            <w:shd w:val="clear" w:color="auto" w:fill="auto"/>
            <w:noWrap/>
            <w:vAlign w:val="center"/>
            <w:hideMark/>
          </w:tcPr>
          <w:p w14:paraId="08279A6B"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6.486733927</w:t>
            </w:r>
          </w:p>
        </w:tc>
        <w:tc>
          <w:tcPr>
            <w:tcW w:w="1600" w:type="dxa"/>
            <w:tcBorders>
              <w:top w:val="nil"/>
              <w:left w:val="nil"/>
              <w:bottom w:val="nil"/>
              <w:right w:val="nil"/>
            </w:tcBorders>
            <w:shd w:val="clear" w:color="auto" w:fill="auto"/>
            <w:noWrap/>
            <w:vAlign w:val="center"/>
            <w:hideMark/>
          </w:tcPr>
          <w:p w14:paraId="725B9FA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6.506935258</w:t>
            </w:r>
          </w:p>
        </w:tc>
        <w:tc>
          <w:tcPr>
            <w:tcW w:w="1600" w:type="dxa"/>
            <w:tcBorders>
              <w:top w:val="nil"/>
              <w:left w:val="nil"/>
              <w:bottom w:val="nil"/>
              <w:right w:val="nil"/>
            </w:tcBorders>
            <w:vAlign w:val="center"/>
          </w:tcPr>
          <w:p w14:paraId="4008F75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0.07 </w:t>
            </w:r>
          </w:p>
        </w:tc>
      </w:tr>
      <w:tr w:rsidR="005F10BB" w:rsidRPr="00DD733A" w14:paraId="67C91254"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0B20835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G079844E35788N</w:t>
            </w:r>
          </w:p>
        </w:tc>
        <w:tc>
          <w:tcPr>
            <w:tcW w:w="1360" w:type="dxa"/>
            <w:tcBorders>
              <w:top w:val="nil"/>
              <w:left w:val="nil"/>
              <w:bottom w:val="nil"/>
              <w:right w:val="nil"/>
            </w:tcBorders>
            <w:shd w:val="clear" w:color="auto" w:fill="auto"/>
            <w:noWrap/>
            <w:vAlign w:val="center"/>
            <w:hideMark/>
          </w:tcPr>
          <w:p w14:paraId="795B63D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18.30 </w:t>
            </w:r>
          </w:p>
        </w:tc>
        <w:tc>
          <w:tcPr>
            <w:tcW w:w="1600" w:type="dxa"/>
            <w:tcBorders>
              <w:top w:val="nil"/>
              <w:left w:val="nil"/>
              <w:bottom w:val="nil"/>
              <w:right w:val="nil"/>
            </w:tcBorders>
            <w:shd w:val="clear" w:color="auto" w:fill="auto"/>
            <w:noWrap/>
            <w:vAlign w:val="center"/>
            <w:hideMark/>
          </w:tcPr>
          <w:p w14:paraId="4211202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13.54561688</w:t>
            </w:r>
          </w:p>
        </w:tc>
        <w:tc>
          <w:tcPr>
            <w:tcW w:w="1600" w:type="dxa"/>
            <w:tcBorders>
              <w:top w:val="nil"/>
              <w:left w:val="nil"/>
              <w:bottom w:val="nil"/>
              <w:right w:val="nil"/>
            </w:tcBorders>
            <w:shd w:val="clear" w:color="auto" w:fill="auto"/>
            <w:noWrap/>
            <w:vAlign w:val="center"/>
            <w:hideMark/>
          </w:tcPr>
          <w:p w14:paraId="260AEF6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13.7448845</w:t>
            </w:r>
          </w:p>
        </w:tc>
        <w:tc>
          <w:tcPr>
            <w:tcW w:w="1600" w:type="dxa"/>
            <w:tcBorders>
              <w:top w:val="nil"/>
              <w:left w:val="nil"/>
              <w:bottom w:val="nil"/>
              <w:right w:val="nil"/>
            </w:tcBorders>
            <w:vAlign w:val="center"/>
          </w:tcPr>
          <w:p w14:paraId="0C8F129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0.20 </w:t>
            </w:r>
          </w:p>
        </w:tc>
      </w:tr>
      <w:tr w:rsidR="005F10BB" w:rsidRPr="00DD733A" w14:paraId="6B82999C"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27D11ACD"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G081105E35481N</w:t>
            </w:r>
          </w:p>
        </w:tc>
        <w:tc>
          <w:tcPr>
            <w:tcW w:w="1360" w:type="dxa"/>
            <w:tcBorders>
              <w:top w:val="nil"/>
              <w:left w:val="nil"/>
              <w:bottom w:val="nil"/>
              <w:right w:val="nil"/>
            </w:tcBorders>
            <w:shd w:val="clear" w:color="auto" w:fill="auto"/>
            <w:noWrap/>
            <w:vAlign w:val="center"/>
            <w:hideMark/>
          </w:tcPr>
          <w:p w14:paraId="1BFDEEB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14.30 </w:t>
            </w:r>
          </w:p>
        </w:tc>
        <w:tc>
          <w:tcPr>
            <w:tcW w:w="1600" w:type="dxa"/>
            <w:tcBorders>
              <w:top w:val="nil"/>
              <w:left w:val="nil"/>
              <w:bottom w:val="nil"/>
              <w:right w:val="nil"/>
            </w:tcBorders>
            <w:shd w:val="clear" w:color="auto" w:fill="auto"/>
            <w:noWrap/>
            <w:vAlign w:val="center"/>
            <w:hideMark/>
          </w:tcPr>
          <w:p w14:paraId="77BC67F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61.90516696</w:t>
            </w:r>
          </w:p>
        </w:tc>
        <w:tc>
          <w:tcPr>
            <w:tcW w:w="1600" w:type="dxa"/>
            <w:tcBorders>
              <w:top w:val="nil"/>
              <w:left w:val="nil"/>
              <w:bottom w:val="nil"/>
              <w:right w:val="nil"/>
            </w:tcBorders>
            <w:shd w:val="clear" w:color="auto" w:fill="auto"/>
            <w:noWrap/>
            <w:vAlign w:val="center"/>
            <w:hideMark/>
          </w:tcPr>
          <w:p w14:paraId="11EDDF2E"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61.83411047</w:t>
            </w:r>
          </w:p>
        </w:tc>
        <w:tc>
          <w:tcPr>
            <w:tcW w:w="1600" w:type="dxa"/>
            <w:tcBorders>
              <w:top w:val="nil"/>
              <w:left w:val="nil"/>
              <w:bottom w:val="nil"/>
              <w:right w:val="nil"/>
            </w:tcBorders>
            <w:vAlign w:val="center"/>
          </w:tcPr>
          <w:p w14:paraId="6D9796D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0.06 </w:t>
            </w:r>
          </w:p>
        </w:tc>
      </w:tr>
      <w:tr w:rsidR="005F10BB" w:rsidRPr="00DD733A" w14:paraId="6D57622B"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0C4BD7E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G079193E36184N</w:t>
            </w:r>
          </w:p>
        </w:tc>
        <w:tc>
          <w:tcPr>
            <w:tcW w:w="1360" w:type="dxa"/>
            <w:tcBorders>
              <w:top w:val="nil"/>
              <w:left w:val="nil"/>
              <w:bottom w:val="nil"/>
              <w:right w:val="nil"/>
            </w:tcBorders>
            <w:shd w:val="clear" w:color="auto" w:fill="auto"/>
            <w:noWrap/>
            <w:vAlign w:val="center"/>
            <w:hideMark/>
          </w:tcPr>
          <w:p w14:paraId="54A697D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19.20 </w:t>
            </w:r>
          </w:p>
        </w:tc>
        <w:tc>
          <w:tcPr>
            <w:tcW w:w="1600" w:type="dxa"/>
            <w:tcBorders>
              <w:top w:val="nil"/>
              <w:left w:val="nil"/>
              <w:bottom w:val="nil"/>
              <w:right w:val="nil"/>
            </w:tcBorders>
            <w:shd w:val="clear" w:color="auto" w:fill="auto"/>
            <w:noWrap/>
            <w:vAlign w:val="center"/>
            <w:hideMark/>
          </w:tcPr>
          <w:p w14:paraId="161C655B"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20.38938419</w:t>
            </w:r>
          </w:p>
        </w:tc>
        <w:tc>
          <w:tcPr>
            <w:tcW w:w="1600" w:type="dxa"/>
            <w:tcBorders>
              <w:top w:val="nil"/>
              <w:left w:val="nil"/>
              <w:bottom w:val="nil"/>
              <w:right w:val="nil"/>
            </w:tcBorders>
            <w:shd w:val="clear" w:color="auto" w:fill="auto"/>
            <w:noWrap/>
            <w:vAlign w:val="center"/>
            <w:hideMark/>
          </w:tcPr>
          <w:p w14:paraId="5A6921C2"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20.40125973</w:t>
            </w:r>
          </w:p>
        </w:tc>
        <w:tc>
          <w:tcPr>
            <w:tcW w:w="1600" w:type="dxa"/>
            <w:tcBorders>
              <w:top w:val="nil"/>
              <w:left w:val="nil"/>
              <w:bottom w:val="nil"/>
              <w:right w:val="nil"/>
            </w:tcBorders>
            <w:vAlign w:val="center"/>
          </w:tcPr>
          <w:p w14:paraId="0E40F72E"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0.02 </w:t>
            </w:r>
          </w:p>
        </w:tc>
      </w:tr>
      <w:tr w:rsidR="005F10BB" w:rsidRPr="00DD733A" w14:paraId="7A58F58F"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4C5E103E"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G079277E36179N</w:t>
            </w:r>
          </w:p>
        </w:tc>
        <w:tc>
          <w:tcPr>
            <w:tcW w:w="1360" w:type="dxa"/>
            <w:tcBorders>
              <w:top w:val="nil"/>
              <w:left w:val="nil"/>
              <w:bottom w:val="nil"/>
              <w:right w:val="nil"/>
            </w:tcBorders>
            <w:shd w:val="clear" w:color="auto" w:fill="auto"/>
            <w:noWrap/>
            <w:vAlign w:val="center"/>
            <w:hideMark/>
          </w:tcPr>
          <w:p w14:paraId="4FA207D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19.40 </w:t>
            </w:r>
          </w:p>
        </w:tc>
        <w:tc>
          <w:tcPr>
            <w:tcW w:w="1600" w:type="dxa"/>
            <w:tcBorders>
              <w:top w:val="nil"/>
              <w:left w:val="nil"/>
              <w:bottom w:val="nil"/>
              <w:right w:val="nil"/>
            </w:tcBorders>
            <w:shd w:val="clear" w:color="auto" w:fill="auto"/>
            <w:noWrap/>
            <w:vAlign w:val="center"/>
            <w:hideMark/>
          </w:tcPr>
          <w:p w14:paraId="1613C3D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27.601582</w:t>
            </w:r>
          </w:p>
        </w:tc>
        <w:tc>
          <w:tcPr>
            <w:tcW w:w="1600" w:type="dxa"/>
            <w:tcBorders>
              <w:top w:val="nil"/>
              <w:left w:val="nil"/>
              <w:bottom w:val="nil"/>
              <w:right w:val="nil"/>
            </w:tcBorders>
            <w:shd w:val="clear" w:color="auto" w:fill="auto"/>
            <w:noWrap/>
            <w:vAlign w:val="center"/>
            <w:hideMark/>
          </w:tcPr>
          <w:p w14:paraId="0F4C9E7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17.47486248</w:t>
            </w:r>
          </w:p>
        </w:tc>
        <w:tc>
          <w:tcPr>
            <w:tcW w:w="1600" w:type="dxa"/>
            <w:tcBorders>
              <w:top w:val="nil"/>
              <w:left w:val="nil"/>
              <w:bottom w:val="nil"/>
              <w:right w:val="nil"/>
            </w:tcBorders>
            <w:vAlign w:val="center"/>
          </w:tcPr>
          <w:p w14:paraId="09681E2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0.04 </w:t>
            </w:r>
          </w:p>
        </w:tc>
      </w:tr>
      <w:tr w:rsidR="005F10BB" w:rsidRPr="00DD733A" w14:paraId="30A4E051"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41D16EC7"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G079435E36172N</w:t>
            </w:r>
          </w:p>
        </w:tc>
        <w:tc>
          <w:tcPr>
            <w:tcW w:w="1360" w:type="dxa"/>
            <w:tcBorders>
              <w:top w:val="nil"/>
              <w:left w:val="nil"/>
              <w:bottom w:val="nil"/>
              <w:right w:val="nil"/>
            </w:tcBorders>
            <w:shd w:val="clear" w:color="auto" w:fill="auto"/>
            <w:noWrap/>
            <w:vAlign w:val="center"/>
            <w:hideMark/>
          </w:tcPr>
          <w:p w14:paraId="1A939DA4"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18.70 </w:t>
            </w:r>
          </w:p>
        </w:tc>
        <w:tc>
          <w:tcPr>
            <w:tcW w:w="1600" w:type="dxa"/>
            <w:tcBorders>
              <w:top w:val="nil"/>
              <w:left w:val="nil"/>
              <w:bottom w:val="nil"/>
              <w:right w:val="nil"/>
            </w:tcBorders>
            <w:shd w:val="clear" w:color="auto" w:fill="auto"/>
            <w:noWrap/>
            <w:vAlign w:val="center"/>
            <w:hideMark/>
          </w:tcPr>
          <w:p w14:paraId="2C134BC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26.25318596</w:t>
            </w:r>
          </w:p>
        </w:tc>
        <w:tc>
          <w:tcPr>
            <w:tcW w:w="1600" w:type="dxa"/>
            <w:tcBorders>
              <w:top w:val="nil"/>
              <w:left w:val="nil"/>
              <w:bottom w:val="nil"/>
              <w:right w:val="nil"/>
            </w:tcBorders>
            <w:shd w:val="clear" w:color="auto" w:fill="auto"/>
            <w:noWrap/>
            <w:vAlign w:val="center"/>
            <w:hideMark/>
          </w:tcPr>
          <w:p w14:paraId="7B4F222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25.49103985</w:t>
            </w:r>
          </w:p>
        </w:tc>
        <w:tc>
          <w:tcPr>
            <w:tcW w:w="1600" w:type="dxa"/>
            <w:tcBorders>
              <w:top w:val="nil"/>
              <w:left w:val="nil"/>
              <w:bottom w:val="nil"/>
              <w:right w:val="nil"/>
            </w:tcBorders>
            <w:vAlign w:val="center"/>
          </w:tcPr>
          <w:p w14:paraId="25DD2A1A"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0.09 </w:t>
            </w:r>
          </w:p>
        </w:tc>
      </w:tr>
      <w:tr w:rsidR="005F10BB" w:rsidRPr="00DD733A" w14:paraId="483E4B7E" w14:textId="77777777" w:rsidTr="003D3A36">
        <w:trPr>
          <w:trHeight w:val="315"/>
          <w:jc w:val="center"/>
        </w:trPr>
        <w:tc>
          <w:tcPr>
            <w:tcW w:w="1880" w:type="dxa"/>
            <w:tcBorders>
              <w:top w:val="nil"/>
              <w:left w:val="nil"/>
              <w:bottom w:val="nil"/>
              <w:right w:val="nil"/>
            </w:tcBorders>
            <w:shd w:val="clear" w:color="auto" w:fill="auto"/>
            <w:noWrap/>
            <w:vAlign w:val="center"/>
            <w:hideMark/>
          </w:tcPr>
          <w:p w14:paraId="403E5818"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G079393E36202N</w:t>
            </w:r>
          </w:p>
        </w:tc>
        <w:tc>
          <w:tcPr>
            <w:tcW w:w="1360" w:type="dxa"/>
            <w:tcBorders>
              <w:top w:val="nil"/>
              <w:left w:val="nil"/>
              <w:bottom w:val="nil"/>
              <w:right w:val="nil"/>
            </w:tcBorders>
            <w:shd w:val="clear" w:color="auto" w:fill="auto"/>
            <w:noWrap/>
            <w:vAlign w:val="center"/>
            <w:hideMark/>
          </w:tcPr>
          <w:p w14:paraId="32C6744D"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20.00 </w:t>
            </w:r>
          </w:p>
        </w:tc>
        <w:tc>
          <w:tcPr>
            <w:tcW w:w="1600" w:type="dxa"/>
            <w:tcBorders>
              <w:top w:val="nil"/>
              <w:left w:val="nil"/>
              <w:bottom w:val="nil"/>
              <w:right w:val="nil"/>
            </w:tcBorders>
            <w:shd w:val="clear" w:color="auto" w:fill="auto"/>
            <w:noWrap/>
            <w:vAlign w:val="center"/>
            <w:hideMark/>
          </w:tcPr>
          <w:p w14:paraId="026870D0"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2.146959545</w:t>
            </w:r>
          </w:p>
        </w:tc>
        <w:tc>
          <w:tcPr>
            <w:tcW w:w="1600" w:type="dxa"/>
            <w:tcBorders>
              <w:top w:val="nil"/>
              <w:left w:val="nil"/>
              <w:bottom w:val="nil"/>
              <w:right w:val="nil"/>
            </w:tcBorders>
            <w:shd w:val="clear" w:color="auto" w:fill="auto"/>
            <w:noWrap/>
            <w:vAlign w:val="center"/>
            <w:hideMark/>
          </w:tcPr>
          <w:p w14:paraId="7BBC8FEF"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2.192135157</w:t>
            </w:r>
          </w:p>
        </w:tc>
        <w:tc>
          <w:tcPr>
            <w:tcW w:w="1600" w:type="dxa"/>
            <w:tcBorders>
              <w:top w:val="nil"/>
              <w:left w:val="nil"/>
              <w:bottom w:val="nil"/>
              <w:right w:val="nil"/>
            </w:tcBorders>
            <w:vAlign w:val="center"/>
          </w:tcPr>
          <w:p w14:paraId="0BEAC2C2"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0.05 </w:t>
            </w:r>
          </w:p>
        </w:tc>
      </w:tr>
      <w:tr w:rsidR="005F10BB" w:rsidRPr="00DD733A" w14:paraId="021D1EDD" w14:textId="77777777" w:rsidTr="003D3A36">
        <w:trPr>
          <w:trHeight w:val="315"/>
          <w:jc w:val="center"/>
        </w:trPr>
        <w:tc>
          <w:tcPr>
            <w:tcW w:w="1880" w:type="dxa"/>
            <w:tcBorders>
              <w:top w:val="nil"/>
              <w:left w:val="nil"/>
              <w:bottom w:val="single" w:sz="4" w:space="0" w:color="auto"/>
              <w:right w:val="nil"/>
            </w:tcBorders>
            <w:shd w:val="clear" w:color="auto" w:fill="auto"/>
            <w:noWrap/>
            <w:vAlign w:val="center"/>
            <w:hideMark/>
          </w:tcPr>
          <w:p w14:paraId="18E2F166"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G079474E36135N</w:t>
            </w:r>
          </w:p>
        </w:tc>
        <w:tc>
          <w:tcPr>
            <w:tcW w:w="1360" w:type="dxa"/>
            <w:tcBorders>
              <w:top w:val="nil"/>
              <w:left w:val="nil"/>
              <w:bottom w:val="single" w:sz="4" w:space="0" w:color="auto"/>
              <w:right w:val="nil"/>
            </w:tcBorders>
            <w:shd w:val="clear" w:color="auto" w:fill="auto"/>
            <w:noWrap/>
            <w:vAlign w:val="center"/>
            <w:hideMark/>
          </w:tcPr>
          <w:p w14:paraId="55539A9D"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17.50 </w:t>
            </w:r>
          </w:p>
        </w:tc>
        <w:tc>
          <w:tcPr>
            <w:tcW w:w="1600" w:type="dxa"/>
            <w:tcBorders>
              <w:top w:val="nil"/>
              <w:left w:val="nil"/>
              <w:bottom w:val="single" w:sz="4" w:space="0" w:color="auto"/>
              <w:right w:val="nil"/>
            </w:tcBorders>
            <w:shd w:val="clear" w:color="auto" w:fill="auto"/>
            <w:noWrap/>
            <w:vAlign w:val="center"/>
            <w:hideMark/>
          </w:tcPr>
          <w:p w14:paraId="035F5A9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10.97619372</w:t>
            </w:r>
          </w:p>
        </w:tc>
        <w:tc>
          <w:tcPr>
            <w:tcW w:w="1600" w:type="dxa"/>
            <w:tcBorders>
              <w:top w:val="nil"/>
              <w:left w:val="nil"/>
              <w:bottom w:val="single" w:sz="4" w:space="0" w:color="auto"/>
              <w:right w:val="nil"/>
            </w:tcBorders>
            <w:shd w:val="clear" w:color="auto" w:fill="auto"/>
            <w:noWrap/>
            <w:vAlign w:val="center"/>
            <w:hideMark/>
          </w:tcPr>
          <w:p w14:paraId="7C233FB9"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11.20437789</w:t>
            </w:r>
          </w:p>
        </w:tc>
        <w:tc>
          <w:tcPr>
            <w:tcW w:w="1600" w:type="dxa"/>
            <w:tcBorders>
              <w:top w:val="nil"/>
              <w:left w:val="nil"/>
              <w:bottom w:val="single" w:sz="4" w:space="0" w:color="auto"/>
              <w:right w:val="nil"/>
            </w:tcBorders>
            <w:vAlign w:val="center"/>
          </w:tcPr>
          <w:p w14:paraId="6F50997C" w14:textId="77777777" w:rsidR="005F10BB" w:rsidRPr="00DD733A" w:rsidRDefault="005F10BB" w:rsidP="003D3A36">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0.15 </w:t>
            </w:r>
          </w:p>
        </w:tc>
      </w:tr>
    </w:tbl>
    <w:p w14:paraId="3235BEA8" w14:textId="77777777" w:rsidR="00550025" w:rsidRPr="00D17731" w:rsidRDefault="00550025" w:rsidP="005F10BB">
      <w:pPr>
        <w:jc w:val="center"/>
        <w:rPr>
          <w:rFonts w:ascii="Arial" w:hAnsi="Arial" w:cs="Arial"/>
          <w:b/>
        </w:rPr>
      </w:pPr>
    </w:p>
    <w:p w14:paraId="52DFF99D" w14:textId="1AFAD802" w:rsidR="00D44D04" w:rsidRPr="00DD733A" w:rsidRDefault="00D44D04" w:rsidP="00DD733A">
      <w:pPr>
        <w:widowControl/>
        <w:jc w:val="left"/>
        <w:rPr>
          <w:rFonts w:asciiTheme="minorHAnsi" w:eastAsiaTheme="minorHAnsi" w:hAnsiTheme="minorHAnsi" w:cs="Arial"/>
          <w:kern w:val="0"/>
          <w:sz w:val="22"/>
          <w:szCs w:val="24"/>
        </w:rPr>
      </w:pPr>
      <w:r w:rsidRPr="00DD733A">
        <w:rPr>
          <w:rFonts w:asciiTheme="minorHAnsi" w:eastAsiaTheme="minorHAnsi" w:hAnsiTheme="minorHAnsi" w:cs="Arial"/>
          <w:b/>
          <w:kern w:val="0"/>
          <w:sz w:val="22"/>
          <w:szCs w:val="24"/>
        </w:rPr>
        <w:t>T</w:t>
      </w:r>
      <w:r w:rsidR="00036961" w:rsidRPr="00DD733A">
        <w:rPr>
          <w:rFonts w:asciiTheme="minorHAnsi" w:eastAsiaTheme="minorHAnsi" w:hAnsiTheme="minorHAnsi" w:cs="Arial"/>
          <w:b/>
          <w:kern w:val="0"/>
          <w:sz w:val="22"/>
          <w:szCs w:val="24"/>
        </w:rPr>
        <w:t xml:space="preserve">able </w:t>
      </w:r>
      <w:r w:rsidR="0030431F" w:rsidRPr="00DD733A">
        <w:rPr>
          <w:rFonts w:asciiTheme="minorHAnsi" w:eastAsiaTheme="minorHAnsi" w:hAnsiTheme="minorHAnsi" w:cs="Arial"/>
          <w:b/>
          <w:kern w:val="0"/>
          <w:sz w:val="22"/>
          <w:szCs w:val="24"/>
        </w:rPr>
        <w:t>S</w:t>
      </w:r>
      <w:r w:rsidR="00490B6E" w:rsidRPr="00DD733A">
        <w:rPr>
          <w:rFonts w:asciiTheme="minorHAnsi" w:eastAsiaTheme="minorHAnsi" w:hAnsiTheme="minorHAnsi" w:cs="Arial"/>
          <w:b/>
          <w:kern w:val="0"/>
          <w:sz w:val="22"/>
          <w:szCs w:val="24"/>
        </w:rPr>
        <w:t>9</w:t>
      </w:r>
      <w:r w:rsidR="005F10BB" w:rsidRPr="00DD733A">
        <w:rPr>
          <w:rFonts w:asciiTheme="minorHAnsi" w:eastAsiaTheme="minorHAnsi" w:hAnsiTheme="minorHAnsi" w:cs="Arial"/>
          <w:b/>
          <w:kern w:val="0"/>
          <w:sz w:val="22"/>
          <w:szCs w:val="24"/>
        </w:rPr>
        <w:t>.</w:t>
      </w:r>
      <w:r w:rsidRPr="00DD733A">
        <w:rPr>
          <w:rFonts w:asciiTheme="minorHAnsi" w:eastAsiaTheme="minorHAnsi" w:hAnsiTheme="minorHAnsi" w:cs="Arial"/>
          <w:kern w:val="0"/>
          <w:sz w:val="22"/>
          <w:szCs w:val="24"/>
        </w:rPr>
        <w:t xml:space="preserve"> Previously published region-wide mass balance estimates for West Kunlun Mountains. For results based ICESat and GRACE we do not provide the areas measured, as they do not correspond directly to the sampled area.</w:t>
      </w:r>
    </w:p>
    <w:tbl>
      <w:tblPr>
        <w:tblW w:w="7560" w:type="dxa"/>
        <w:jc w:val="center"/>
        <w:tblLook w:val="04A0" w:firstRow="1" w:lastRow="0" w:firstColumn="1" w:lastColumn="0" w:noHBand="0" w:noVBand="1"/>
      </w:tblPr>
      <w:tblGrid>
        <w:gridCol w:w="879"/>
        <w:gridCol w:w="1155"/>
        <w:gridCol w:w="1159"/>
        <w:gridCol w:w="1423"/>
        <w:gridCol w:w="1255"/>
        <w:gridCol w:w="1689"/>
      </w:tblGrid>
      <w:tr w:rsidR="00D44D04" w:rsidRPr="00DD733A" w14:paraId="131D8E08" w14:textId="77777777" w:rsidTr="005F10BB">
        <w:trPr>
          <w:trHeight w:val="600"/>
          <w:jc w:val="center"/>
        </w:trPr>
        <w:tc>
          <w:tcPr>
            <w:tcW w:w="877" w:type="dxa"/>
            <w:tcBorders>
              <w:top w:val="single" w:sz="4" w:space="0" w:color="auto"/>
              <w:left w:val="nil"/>
              <w:bottom w:val="single" w:sz="4" w:space="0" w:color="auto"/>
              <w:right w:val="nil"/>
            </w:tcBorders>
            <w:shd w:val="clear" w:color="auto" w:fill="auto"/>
            <w:vAlign w:val="center"/>
            <w:hideMark/>
          </w:tcPr>
          <w:p w14:paraId="7577F0EC"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Region</w:t>
            </w:r>
          </w:p>
        </w:tc>
        <w:tc>
          <w:tcPr>
            <w:tcW w:w="1107" w:type="dxa"/>
            <w:tcBorders>
              <w:top w:val="single" w:sz="4" w:space="0" w:color="auto"/>
              <w:left w:val="nil"/>
              <w:bottom w:val="single" w:sz="4" w:space="0" w:color="auto"/>
              <w:right w:val="nil"/>
            </w:tcBorders>
            <w:shd w:val="clear" w:color="auto" w:fill="auto"/>
            <w:vAlign w:val="center"/>
            <w:hideMark/>
          </w:tcPr>
          <w:p w14:paraId="1562755D" w14:textId="0EBE9B2F" w:rsidR="00D44D04" w:rsidRPr="00DD733A" w:rsidRDefault="00D44D04" w:rsidP="00D17731">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 xml:space="preserve">MB (m w.e. </w:t>
            </w:r>
            <w:r w:rsidR="00D17731" w:rsidRPr="00DD733A">
              <w:rPr>
                <w:rFonts w:asciiTheme="minorHAnsi" w:eastAsiaTheme="minorHAnsi" w:hAnsiTheme="minorHAnsi" w:cs="Arial"/>
                <w:kern w:val="0"/>
                <w:sz w:val="22"/>
                <w:szCs w:val="24"/>
              </w:rPr>
              <w:t>a</w:t>
            </w:r>
            <w:r w:rsidRPr="00DD733A">
              <w:rPr>
                <w:rFonts w:asciiTheme="minorHAnsi" w:eastAsiaTheme="minorHAnsi" w:hAnsiTheme="minorHAnsi" w:cs="Arial"/>
                <w:kern w:val="0"/>
                <w:sz w:val="22"/>
                <w:szCs w:val="24"/>
                <w:vertAlign w:val="superscript"/>
              </w:rPr>
              <w:t>-1</w:t>
            </w:r>
            <w:r w:rsidRPr="00DD733A">
              <w:rPr>
                <w:rFonts w:asciiTheme="minorHAnsi" w:eastAsiaTheme="minorHAnsi" w:hAnsiTheme="minorHAnsi" w:cs="Arial"/>
                <w:kern w:val="0"/>
                <w:sz w:val="22"/>
                <w:szCs w:val="24"/>
              </w:rPr>
              <w:t>)</w:t>
            </w:r>
          </w:p>
        </w:tc>
        <w:tc>
          <w:tcPr>
            <w:tcW w:w="1170" w:type="dxa"/>
            <w:tcBorders>
              <w:top w:val="single" w:sz="4" w:space="0" w:color="auto"/>
              <w:left w:val="nil"/>
              <w:bottom w:val="single" w:sz="4" w:space="0" w:color="auto"/>
              <w:right w:val="nil"/>
            </w:tcBorders>
            <w:shd w:val="clear" w:color="auto" w:fill="auto"/>
            <w:vAlign w:val="center"/>
            <w:hideMark/>
          </w:tcPr>
          <w:p w14:paraId="7D3D2C5A"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Period</w:t>
            </w:r>
          </w:p>
        </w:tc>
        <w:tc>
          <w:tcPr>
            <w:tcW w:w="1431" w:type="dxa"/>
            <w:tcBorders>
              <w:top w:val="single" w:sz="4" w:space="0" w:color="auto"/>
              <w:left w:val="nil"/>
              <w:bottom w:val="single" w:sz="4" w:space="0" w:color="auto"/>
              <w:right w:val="nil"/>
            </w:tcBorders>
            <w:shd w:val="clear" w:color="auto" w:fill="auto"/>
            <w:vAlign w:val="center"/>
            <w:hideMark/>
          </w:tcPr>
          <w:p w14:paraId="2EDB620C"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Area measured (km</w:t>
            </w:r>
            <w:r w:rsidRPr="00DD733A">
              <w:rPr>
                <w:rFonts w:asciiTheme="minorHAnsi" w:eastAsiaTheme="minorHAnsi" w:hAnsiTheme="minorHAnsi" w:cs="Arial"/>
                <w:kern w:val="0"/>
                <w:sz w:val="22"/>
                <w:szCs w:val="24"/>
                <w:vertAlign w:val="superscript"/>
              </w:rPr>
              <w:t>2</w:t>
            </w:r>
            <w:r w:rsidRPr="00DD733A">
              <w:rPr>
                <w:rFonts w:asciiTheme="minorHAnsi" w:eastAsiaTheme="minorHAnsi" w:hAnsiTheme="minorHAnsi" w:cs="Arial"/>
                <w:kern w:val="0"/>
                <w:sz w:val="22"/>
                <w:szCs w:val="24"/>
              </w:rPr>
              <w:t>)</w:t>
            </w:r>
          </w:p>
        </w:tc>
        <w:tc>
          <w:tcPr>
            <w:tcW w:w="1269" w:type="dxa"/>
            <w:tcBorders>
              <w:top w:val="single" w:sz="4" w:space="0" w:color="auto"/>
              <w:left w:val="nil"/>
              <w:bottom w:val="single" w:sz="4" w:space="0" w:color="auto"/>
              <w:right w:val="nil"/>
            </w:tcBorders>
            <w:shd w:val="clear" w:color="auto" w:fill="auto"/>
            <w:vAlign w:val="center"/>
            <w:hideMark/>
          </w:tcPr>
          <w:p w14:paraId="314D28D2"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Study</w:t>
            </w:r>
          </w:p>
        </w:tc>
        <w:tc>
          <w:tcPr>
            <w:tcW w:w="1706" w:type="dxa"/>
            <w:tcBorders>
              <w:top w:val="single" w:sz="4" w:space="0" w:color="auto"/>
              <w:left w:val="nil"/>
              <w:bottom w:val="single" w:sz="4" w:space="0" w:color="auto"/>
              <w:right w:val="nil"/>
            </w:tcBorders>
            <w:shd w:val="clear" w:color="auto" w:fill="auto"/>
            <w:vAlign w:val="center"/>
            <w:hideMark/>
          </w:tcPr>
          <w:p w14:paraId="7823DE8C"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Data sources</w:t>
            </w:r>
          </w:p>
        </w:tc>
      </w:tr>
      <w:tr w:rsidR="00D44D04" w:rsidRPr="00DD733A" w14:paraId="29998168" w14:textId="77777777" w:rsidTr="005F10BB">
        <w:trPr>
          <w:trHeight w:val="600"/>
          <w:jc w:val="center"/>
        </w:trPr>
        <w:tc>
          <w:tcPr>
            <w:tcW w:w="877" w:type="dxa"/>
            <w:vMerge w:val="restart"/>
            <w:tcBorders>
              <w:top w:val="nil"/>
              <w:left w:val="nil"/>
              <w:bottom w:val="single" w:sz="4" w:space="0" w:color="000000"/>
              <w:right w:val="nil"/>
            </w:tcBorders>
            <w:shd w:val="clear" w:color="auto" w:fill="auto"/>
            <w:vAlign w:val="center"/>
            <w:hideMark/>
          </w:tcPr>
          <w:p w14:paraId="6FDE9568"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West Kunlun</w:t>
            </w:r>
          </w:p>
        </w:tc>
        <w:tc>
          <w:tcPr>
            <w:tcW w:w="1107" w:type="dxa"/>
            <w:tcBorders>
              <w:top w:val="nil"/>
              <w:left w:val="nil"/>
              <w:bottom w:val="nil"/>
              <w:right w:val="nil"/>
            </w:tcBorders>
            <w:shd w:val="clear" w:color="auto" w:fill="auto"/>
            <w:vAlign w:val="center"/>
            <w:hideMark/>
          </w:tcPr>
          <w:p w14:paraId="4916A214"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0.15±0.03</w:t>
            </w:r>
          </w:p>
        </w:tc>
        <w:tc>
          <w:tcPr>
            <w:tcW w:w="1170" w:type="dxa"/>
            <w:tcBorders>
              <w:top w:val="nil"/>
              <w:left w:val="nil"/>
              <w:bottom w:val="nil"/>
              <w:right w:val="nil"/>
            </w:tcBorders>
            <w:shd w:val="clear" w:color="auto" w:fill="auto"/>
            <w:vAlign w:val="center"/>
            <w:hideMark/>
          </w:tcPr>
          <w:p w14:paraId="0454B74E"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2000-2013</w:t>
            </w:r>
          </w:p>
        </w:tc>
        <w:tc>
          <w:tcPr>
            <w:tcW w:w="1431" w:type="dxa"/>
            <w:tcBorders>
              <w:top w:val="nil"/>
              <w:left w:val="nil"/>
              <w:bottom w:val="nil"/>
              <w:right w:val="nil"/>
            </w:tcBorders>
            <w:shd w:val="clear" w:color="auto" w:fill="auto"/>
            <w:vAlign w:val="center"/>
            <w:hideMark/>
          </w:tcPr>
          <w:p w14:paraId="4108DD3D"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4625</w:t>
            </w:r>
          </w:p>
        </w:tc>
        <w:tc>
          <w:tcPr>
            <w:tcW w:w="1269" w:type="dxa"/>
            <w:tcBorders>
              <w:top w:val="nil"/>
              <w:left w:val="nil"/>
              <w:bottom w:val="nil"/>
              <w:right w:val="nil"/>
            </w:tcBorders>
            <w:shd w:val="clear" w:color="auto" w:fill="auto"/>
            <w:vAlign w:val="center"/>
            <w:hideMark/>
          </w:tcPr>
          <w:p w14:paraId="0C1C45F4"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This study</w:t>
            </w:r>
          </w:p>
        </w:tc>
        <w:tc>
          <w:tcPr>
            <w:tcW w:w="1706" w:type="dxa"/>
            <w:tcBorders>
              <w:top w:val="nil"/>
              <w:left w:val="nil"/>
              <w:bottom w:val="nil"/>
              <w:right w:val="nil"/>
            </w:tcBorders>
            <w:shd w:val="clear" w:color="auto" w:fill="auto"/>
            <w:vAlign w:val="center"/>
            <w:hideMark/>
          </w:tcPr>
          <w:p w14:paraId="33B45E7C"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SRTM</w:t>
            </w:r>
            <w:r w:rsidRPr="00DD733A">
              <w:rPr>
                <w:rFonts w:asciiTheme="minorHAnsi" w:eastAsiaTheme="minorHAnsi" w:hAnsiTheme="minorHAnsi" w:cs="Arial"/>
                <w:kern w:val="0"/>
                <w:sz w:val="22"/>
                <w:szCs w:val="24"/>
              </w:rPr>
              <w:br/>
              <w:t>TanDEM-X DEM</w:t>
            </w:r>
          </w:p>
        </w:tc>
      </w:tr>
      <w:tr w:rsidR="00D44D04" w:rsidRPr="00DD733A" w14:paraId="31AE9FFD" w14:textId="77777777" w:rsidTr="005F10BB">
        <w:trPr>
          <w:trHeight w:val="600"/>
          <w:jc w:val="center"/>
        </w:trPr>
        <w:tc>
          <w:tcPr>
            <w:tcW w:w="877" w:type="dxa"/>
            <w:vMerge/>
            <w:tcBorders>
              <w:top w:val="nil"/>
              <w:left w:val="nil"/>
              <w:bottom w:val="single" w:sz="4" w:space="0" w:color="000000"/>
              <w:right w:val="nil"/>
            </w:tcBorders>
            <w:vAlign w:val="center"/>
            <w:hideMark/>
          </w:tcPr>
          <w:p w14:paraId="01063BC4" w14:textId="77777777" w:rsidR="00D44D04" w:rsidRPr="00DD733A" w:rsidRDefault="00D44D04" w:rsidP="00D44D04">
            <w:pPr>
              <w:widowControl/>
              <w:jc w:val="left"/>
              <w:rPr>
                <w:rFonts w:asciiTheme="minorHAnsi" w:eastAsiaTheme="minorHAnsi" w:hAnsiTheme="minorHAnsi" w:cs="Arial"/>
                <w:kern w:val="0"/>
                <w:sz w:val="22"/>
                <w:szCs w:val="24"/>
              </w:rPr>
            </w:pPr>
          </w:p>
        </w:tc>
        <w:tc>
          <w:tcPr>
            <w:tcW w:w="1107" w:type="dxa"/>
            <w:tcBorders>
              <w:top w:val="nil"/>
              <w:left w:val="nil"/>
              <w:bottom w:val="nil"/>
              <w:right w:val="nil"/>
            </w:tcBorders>
            <w:shd w:val="clear" w:color="auto" w:fill="auto"/>
            <w:vAlign w:val="center"/>
            <w:hideMark/>
          </w:tcPr>
          <w:p w14:paraId="672F7E88"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0.16±0.10</w:t>
            </w:r>
          </w:p>
        </w:tc>
        <w:tc>
          <w:tcPr>
            <w:tcW w:w="1170" w:type="dxa"/>
            <w:tcBorders>
              <w:top w:val="nil"/>
              <w:left w:val="nil"/>
              <w:bottom w:val="nil"/>
              <w:right w:val="nil"/>
            </w:tcBorders>
            <w:shd w:val="clear" w:color="auto" w:fill="auto"/>
            <w:vAlign w:val="center"/>
            <w:hideMark/>
          </w:tcPr>
          <w:p w14:paraId="24160751"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2003-2019</w:t>
            </w:r>
          </w:p>
        </w:tc>
        <w:tc>
          <w:tcPr>
            <w:tcW w:w="1431" w:type="dxa"/>
            <w:tcBorders>
              <w:top w:val="nil"/>
              <w:left w:val="nil"/>
              <w:bottom w:val="nil"/>
              <w:right w:val="nil"/>
            </w:tcBorders>
            <w:shd w:val="clear" w:color="auto" w:fill="auto"/>
            <w:vAlign w:val="center"/>
            <w:hideMark/>
          </w:tcPr>
          <w:p w14:paraId="7C23808B"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t>
            </w:r>
          </w:p>
        </w:tc>
        <w:tc>
          <w:tcPr>
            <w:tcW w:w="1269" w:type="dxa"/>
            <w:tcBorders>
              <w:top w:val="nil"/>
              <w:left w:val="nil"/>
              <w:bottom w:val="nil"/>
              <w:right w:val="nil"/>
            </w:tcBorders>
            <w:shd w:val="clear" w:color="auto" w:fill="auto"/>
            <w:vAlign w:val="center"/>
            <w:hideMark/>
          </w:tcPr>
          <w:p w14:paraId="790757B1"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Wang and others (2020)</w:t>
            </w:r>
          </w:p>
        </w:tc>
        <w:tc>
          <w:tcPr>
            <w:tcW w:w="1706" w:type="dxa"/>
            <w:tcBorders>
              <w:top w:val="nil"/>
              <w:left w:val="nil"/>
              <w:bottom w:val="nil"/>
              <w:right w:val="nil"/>
            </w:tcBorders>
            <w:shd w:val="clear" w:color="auto" w:fill="auto"/>
            <w:vAlign w:val="center"/>
            <w:hideMark/>
          </w:tcPr>
          <w:p w14:paraId="29BC239A"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GRACE</w:t>
            </w:r>
            <w:r w:rsidRPr="00DD733A">
              <w:rPr>
                <w:rFonts w:asciiTheme="minorHAnsi" w:eastAsiaTheme="minorHAnsi" w:hAnsiTheme="minorHAnsi" w:cs="Arial"/>
                <w:kern w:val="0"/>
                <w:sz w:val="22"/>
                <w:szCs w:val="24"/>
              </w:rPr>
              <w:br/>
              <w:t>ICESat-2</w:t>
            </w:r>
          </w:p>
        </w:tc>
      </w:tr>
      <w:tr w:rsidR="00D44D04" w:rsidRPr="00DD733A" w14:paraId="23B27DD1" w14:textId="77777777" w:rsidTr="005F10BB">
        <w:trPr>
          <w:trHeight w:val="600"/>
          <w:jc w:val="center"/>
        </w:trPr>
        <w:tc>
          <w:tcPr>
            <w:tcW w:w="877" w:type="dxa"/>
            <w:vMerge/>
            <w:tcBorders>
              <w:top w:val="nil"/>
              <w:left w:val="nil"/>
              <w:bottom w:val="single" w:sz="4" w:space="0" w:color="000000"/>
              <w:right w:val="nil"/>
            </w:tcBorders>
            <w:vAlign w:val="center"/>
            <w:hideMark/>
          </w:tcPr>
          <w:p w14:paraId="133C8CF9" w14:textId="77777777" w:rsidR="00D44D04" w:rsidRPr="00DD733A" w:rsidRDefault="00D44D04" w:rsidP="00D44D04">
            <w:pPr>
              <w:widowControl/>
              <w:jc w:val="left"/>
              <w:rPr>
                <w:rFonts w:asciiTheme="minorHAnsi" w:eastAsiaTheme="minorHAnsi" w:hAnsiTheme="minorHAnsi" w:cs="Arial"/>
                <w:kern w:val="0"/>
                <w:sz w:val="22"/>
                <w:szCs w:val="24"/>
              </w:rPr>
            </w:pPr>
          </w:p>
        </w:tc>
        <w:tc>
          <w:tcPr>
            <w:tcW w:w="1107" w:type="dxa"/>
            <w:tcBorders>
              <w:top w:val="nil"/>
              <w:left w:val="nil"/>
              <w:bottom w:val="nil"/>
              <w:right w:val="nil"/>
            </w:tcBorders>
            <w:shd w:val="clear" w:color="auto" w:fill="auto"/>
            <w:vAlign w:val="center"/>
            <w:hideMark/>
          </w:tcPr>
          <w:p w14:paraId="14F8DAB1"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0.14±0.08</w:t>
            </w:r>
          </w:p>
        </w:tc>
        <w:tc>
          <w:tcPr>
            <w:tcW w:w="1170" w:type="dxa"/>
            <w:tcBorders>
              <w:top w:val="nil"/>
              <w:left w:val="nil"/>
              <w:bottom w:val="nil"/>
              <w:right w:val="nil"/>
            </w:tcBorders>
            <w:shd w:val="clear" w:color="auto" w:fill="auto"/>
            <w:vAlign w:val="center"/>
            <w:hideMark/>
          </w:tcPr>
          <w:p w14:paraId="29EA6E8D"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2000-2016</w:t>
            </w:r>
          </w:p>
        </w:tc>
        <w:tc>
          <w:tcPr>
            <w:tcW w:w="1431" w:type="dxa"/>
            <w:tcBorders>
              <w:top w:val="nil"/>
              <w:left w:val="nil"/>
              <w:bottom w:val="nil"/>
              <w:right w:val="nil"/>
            </w:tcBorders>
            <w:shd w:val="clear" w:color="auto" w:fill="auto"/>
            <w:vAlign w:val="center"/>
            <w:hideMark/>
          </w:tcPr>
          <w:p w14:paraId="219FDE2F"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9910</w:t>
            </w:r>
          </w:p>
        </w:tc>
        <w:tc>
          <w:tcPr>
            <w:tcW w:w="1269" w:type="dxa"/>
            <w:tcBorders>
              <w:top w:val="nil"/>
              <w:left w:val="nil"/>
              <w:bottom w:val="nil"/>
              <w:right w:val="nil"/>
            </w:tcBorders>
            <w:shd w:val="clear" w:color="auto" w:fill="auto"/>
            <w:vAlign w:val="center"/>
            <w:hideMark/>
          </w:tcPr>
          <w:p w14:paraId="0D1B6514"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Brun and others (2017)</w:t>
            </w:r>
          </w:p>
        </w:tc>
        <w:tc>
          <w:tcPr>
            <w:tcW w:w="1706" w:type="dxa"/>
            <w:tcBorders>
              <w:top w:val="nil"/>
              <w:left w:val="nil"/>
              <w:bottom w:val="nil"/>
              <w:right w:val="nil"/>
            </w:tcBorders>
            <w:shd w:val="clear" w:color="auto" w:fill="auto"/>
            <w:vAlign w:val="center"/>
            <w:hideMark/>
          </w:tcPr>
          <w:p w14:paraId="6F0165FD"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ASTER</w:t>
            </w:r>
          </w:p>
        </w:tc>
      </w:tr>
      <w:tr w:rsidR="00D44D04" w:rsidRPr="00DD733A" w14:paraId="7403BCD9" w14:textId="77777777" w:rsidTr="005F10BB">
        <w:trPr>
          <w:trHeight w:val="600"/>
          <w:jc w:val="center"/>
        </w:trPr>
        <w:tc>
          <w:tcPr>
            <w:tcW w:w="877" w:type="dxa"/>
            <w:vMerge/>
            <w:tcBorders>
              <w:top w:val="nil"/>
              <w:left w:val="nil"/>
              <w:bottom w:val="single" w:sz="4" w:space="0" w:color="000000"/>
              <w:right w:val="nil"/>
            </w:tcBorders>
            <w:vAlign w:val="center"/>
            <w:hideMark/>
          </w:tcPr>
          <w:p w14:paraId="11918BC7" w14:textId="77777777" w:rsidR="00D44D04" w:rsidRPr="00DD733A" w:rsidRDefault="00D44D04" w:rsidP="00D44D04">
            <w:pPr>
              <w:widowControl/>
              <w:jc w:val="left"/>
              <w:rPr>
                <w:rFonts w:asciiTheme="minorHAnsi" w:eastAsiaTheme="minorHAnsi" w:hAnsiTheme="minorHAnsi" w:cs="Arial"/>
                <w:kern w:val="0"/>
                <w:sz w:val="22"/>
                <w:szCs w:val="24"/>
              </w:rPr>
            </w:pPr>
          </w:p>
        </w:tc>
        <w:tc>
          <w:tcPr>
            <w:tcW w:w="1107" w:type="dxa"/>
            <w:tcBorders>
              <w:top w:val="nil"/>
              <w:left w:val="nil"/>
              <w:bottom w:val="nil"/>
              <w:right w:val="nil"/>
            </w:tcBorders>
            <w:shd w:val="clear" w:color="auto" w:fill="auto"/>
            <w:vAlign w:val="center"/>
            <w:hideMark/>
          </w:tcPr>
          <w:p w14:paraId="17AC0466"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0.18±0.14</w:t>
            </w:r>
          </w:p>
        </w:tc>
        <w:tc>
          <w:tcPr>
            <w:tcW w:w="1170" w:type="dxa"/>
            <w:tcBorders>
              <w:top w:val="nil"/>
              <w:left w:val="nil"/>
              <w:bottom w:val="nil"/>
              <w:right w:val="nil"/>
            </w:tcBorders>
            <w:shd w:val="clear" w:color="auto" w:fill="auto"/>
            <w:vAlign w:val="center"/>
            <w:hideMark/>
          </w:tcPr>
          <w:p w14:paraId="3D316BE3"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2003-2008</w:t>
            </w:r>
          </w:p>
        </w:tc>
        <w:tc>
          <w:tcPr>
            <w:tcW w:w="1431" w:type="dxa"/>
            <w:tcBorders>
              <w:top w:val="nil"/>
              <w:left w:val="nil"/>
              <w:bottom w:val="nil"/>
              <w:right w:val="nil"/>
            </w:tcBorders>
            <w:shd w:val="clear" w:color="auto" w:fill="auto"/>
            <w:vAlign w:val="center"/>
            <w:hideMark/>
          </w:tcPr>
          <w:p w14:paraId="2C04AB19" w14:textId="77777777" w:rsidR="00D44D04" w:rsidRPr="00DD733A" w:rsidRDefault="00D44D04" w:rsidP="00D44D04">
            <w:pPr>
              <w:widowControl/>
              <w:jc w:val="center"/>
              <w:rPr>
                <w:rFonts w:asciiTheme="minorHAnsi" w:eastAsiaTheme="minorHAnsi" w:hAnsiTheme="minorHAnsi" w:cs="Arial"/>
                <w:kern w:val="0"/>
                <w:sz w:val="22"/>
                <w:szCs w:val="24"/>
              </w:rPr>
            </w:pPr>
          </w:p>
        </w:tc>
        <w:tc>
          <w:tcPr>
            <w:tcW w:w="1269" w:type="dxa"/>
            <w:tcBorders>
              <w:top w:val="nil"/>
              <w:left w:val="nil"/>
              <w:bottom w:val="nil"/>
              <w:right w:val="nil"/>
            </w:tcBorders>
            <w:shd w:val="clear" w:color="auto" w:fill="auto"/>
            <w:vAlign w:val="center"/>
            <w:hideMark/>
          </w:tcPr>
          <w:p w14:paraId="4A24AA6F"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Brun and others (2017)</w:t>
            </w:r>
          </w:p>
        </w:tc>
        <w:tc>
          <w:tcPr>
            <w:tcW w:w="1706" w:type="dxa"/>
            <w:tcBorders>
              <w:top w:val="nil"/>
              <w:left w:val="nil"/>
              <w:bottom w:val="nil"/>
              <w:right w:val="nil"/>
            </w:tcBorders>
            <w:shd w:val="clear" w:color="auto" w:fill="auto"/>
            <w:vAlign w:val="center"/>
            <w:hideMark/>
          </w:tcPr>
          <w:p w14:paraId="7BAB41AE"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ICESat</w:t>
            </w:r>
          </w:p>
        </w:tc>
      </w:tr>
      <w:tr w:rsidR="00D44D04" w:rsidRPr="00DD733A" w14:paraId="0E99EA4B" w14:textId="77777777" w:rsidTr="005F10BB">
        <w:trPr>
          <w:trHeight w:val="600"/>
          <w:jc w:val="center"/>
        </w:trPr>
        <w:tc>
          <w:tcPr>
            <w:tcW w:w="877" w:type="dxa"/>
            <w:vMerge/>
            <w:tcBorders>
              <w:top w:val="nil"/>
              <w:left w:val="nil"/>
              <w:bottom w:val="single" w:sz="4" w:space="0" w:color="000000"/>
              <w:right w:val="nil"/>
            </w:tcBorders>
            <w:vAlign w:val="center"/>
            <w:hideMark/>
          </w:tcPr>
          <w:p w14:paraId="4E70CEC9" w14:textId="77777777" w:rsidR="00D44D04" w:rsidRPr="00DD733A" w:rsidRDefault="00D44D04" w:rsidP="00D44D04">
            <w:pPr>
              <w:widowControl/>
              <w:jc w:val="left"/>
              <w:rPr>
                <w:rFonts w:asciiTheme="minorHAnsi" w:eastAsiaTheme="minorHAnsi" w:hAnsiTheme="minorHAnsi" w:cs="Arial"/>
                <w:kern w:val="0"/>
                <w:sz w:val="22"/>
                <w:szCs w:val="24"/>
              </w:rPr>
            </w:pPr>
          </w:p>
        </w:tc>
        <w:tc>
          <w:tcPr>
            <w:tcW w:w="1107" w:type="dxa"/>
            <w:tcBorders>
              <w:top w:val="nil"/>
              <w:left w:val="nil"/>
              <w:bottom w:val="single" w:sz="4" w:space="0" w:color="auto"/>
              <w:right w:val="nil"/>
            </w:tcBorders>
            <w:shd w:val="clear" w:color="auto" w:fill="auto"/>
            <w:vAlign w:val="center"/>
            <w:hideMark/>
          </w:tcPr>
          <w:p w14:paraId="58B9DBE5"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0.23±0.24</w:t>
            </w:r>
          </w:p>
        </w:tc>
        <w:tc>
          <w:tcPr>
            <w:tcW w:w="1170" w:type="dxa"/>
            <w:tcBorders>
              <w:top w:val="nil"/>
              <w:left w:val="nil"/>
              <w:bottom w:val="single" w:sz="4" w:space="0" w:color="auto"/>
              <w:right w:val="nil"/>
            </w:tcBorders>
            <w:shd w:val="clear" w:color="auto" w:fill="auto"/>
            <w:vAlign w:val="center"/>
            <w:hideMark/>
          </w:tcPr>
          <w:p w14:paraId="6D35C917"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2003-2009</w:t>
            </w:r>
          </w:p>
        </w:tc>
        <w:tc>
          <w:tcPr>
            <w:tcW w:w="1431" w:type="dxa"/>
            <w:tcBorders>
              <w:top w:val="nil"/>
              <w:left w:val="nil"/>
              <w:bottom w:val="single" w:sz="4" w:space="0" w:color="auto"/>
              <w:right w:val="nil"/>
            </w:tcBorders>
            <w:shd w:val="clear" w:color="auto" w:fill="auto"/>
            <w:vAlign w:val="center"/>
            <w:hideMark/>
          </w:tcPr>
          <w:p w14:paraId="43705C95"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1020</w:t>
            </w:r>
          </w:p>
        </w:tc>
        <w:tc>
          <w:tcPr>
            <w:tcW w:w="1269" w:type="dxa"/>
            <w:tcBorders>
              <w:top w:val="nil"/>
              <w:left w:val="nil"/>
              <w:bottom w:val="single" w:sz="4" w:space="0" w:color="auto"/>
              <w:right w:val="nil"/>
            </w:tcBorders>
            <w:shd w:val="clear" w:color="auto" w:fill="auto"/>
            <w:vAlign w:val="center"/>
            <w:hideMark/>
          </w:tcPr>
          <w:p w14:paraId="489CA941"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Bao and others (2015)</w:t>
            </w:r>
          </w:p>
        </w:tc>
        <w:tc>
          <w:tcPr>
            <w:tcW w:w="1706" w:type="dxa"/>
            <w:tcBorders>
              <w:top w:val="nil"/>
              <w:left w:val="nil"/>
              <w:bottom w:val="single" w:sz="4" w:space="0" w:color="auto"/>
              <w:right w:val="nil"/>
            </w:tcBorders>
            <w:shd w:val="clear" w:color="auto" w:fill="auto"/>
            <w:vAlign w:val="center"/>
            <w:hideMark/>
          </w:tcPr>
          <w:p w14:paraId="3D15F662" w14:textId="77777777" w:rsidR="00D44D04" w:rsidRPr="00DD733A" w:rsidRDefault="00D44D04" w:rsidP="00D44D04">
            <w:pPr>
              <w:widowControl/>
              <w:jc w:val="center"/>
              <w:rPr>
                <w:rFonts w:asciiTheme="minorHAnsi" w:eastAsiaTheme="minorHAnsi" w:hAnsiTheme="minorHAnsi" w:cs="Arial"/>
                <w:kern w:val="0"/>
                <w:sz w:val="22"/>
                <w:szCs w:val="24"/>
              </w:rPr>
            </w:pPr>
            <w:r w:rsidRPr="00DD733A">
              <w:rPr>
                <w:rFonts w:asciiTheme="minorHAnsi" w:eastAsiaTheme="minorHAnsi" w:hAnsiTheme="minorHAnsi" w:cs="Arial"/>
                <w:kern w:val="0"/>
                <w:sz w:val="22"/>
                <w:szCs w:val="24"/>
              </w:rPr>
              <w:t>GLAS</w:t>
            </w:r>
          </w:p>
        </w:tc>
      </w:tr>
    </w:tbl>
    <w:p w14:paraId="2396181A" w14:textId="77777777" w:rsidR="003C2495" w:rsidRPr="000944BE" w:rsidRDefault="003C2495" w:rsidP="00E67744">
      <w:pPr>
        <w:spacing w:line="480" w:lineRule="auto"/>
        <w:rPr>
          <w:rFonts w:ascii="Times New Roman" w:hAnsi="Times New Roman"/>
          <w:sz w:val="24"/>
        </w:rPr>
      </w:pPr>
    </w:p>
    <w:p w14:paraId="502758A3" w14:textId="77777777" w:rsidR="00E67744" w:rsidRPr="000944BE" w:rsidRDefault="00E67744" w:rsidP="00E67744">
      <w:pPr>
        <w:spacing w:line="480" w:lineRule="auto"/>
        <w:rPr>
          <w:rFonts w:ascii="Times New Roman" w:hAnsi="Times New Roman"/>
          <w:b/>
          <w:sz w:val="24"/>
        </w:rPr>
      </w:pPr>
      <w:r w:rsidRPr="000944BE">
        <w:rPr>
          <w:rFonts w:ascii="Times New Roman" w:hAnsi="Times New Roman"/>
          <w:b/>
          <w:sz w:val="24"/>
        </w:rPr>
        <w:t>Correction of the residual error for elevation difference</w:t>
      </w:r>
    </w:p>
    <w:p w14:paraId="10805217" w14:textId="77777777" w:rsidR="00E67744" w:rsidRPr="000944BE" w:rsidRDefault="00E67744" w:rsidP="00E67744">
      <w:pPr>
        <w:spacing w:line="360" w:lineRule="auto"/>
        <w:ind w:firstLineChars="200" w:firstLine="480"/>
        <w:rPr>
          <w:rFonts w:ascii="Times New Roman" w:hAnsi="Times New Roman"/>
          <w:sz w:val="24"/>
        </w:rPr>
      </w:pPr>
      <w:r w:rsidRPr="000944BE">
        <w:rPr>
          <w:rFonts w:ascii="Times New Roman" w:hAnsi="Times New Roman"/>
          <w:sz w:val="24"/>
        </w:rPr>
        <w:t xml:space="preserve">While the correction of spatial co-registration could reduce the data source error, there also remains residual error in elevation differences between different DEMs (Zemp </w:t>
      </w:r>
      <w:r w:rsidR="00156E8D" w:rsidRPr="000944BE">
        <w:rPr>
          <w:rFonts w:ascii="Times New Roman" w:hAnsi="Times New Roman"/>
          <w:sz w:val="24"/>
        </w:rPr>
        <w:t>and others</w:t>
      </w:r>
      <w:r w:rsidRPr="000944BE">
        <w:rPr>
          <w:rFonts w:ascii="Times New Roman" w:hAnsi="Times New Roman"/>
          <w:sz w:val="24"/>
        </w:rPr>
        <w:t>, 2013; Nuth, 2011). Paul</w:t>
      </w:r>
      <w:r w:rsidR="00156E8D" w:rsidRPr="000944BE">
        <w:rPr>
          <w:rFonts w:ascii="Times New Roman" w:hAnsi="Times New Roman"/>
          <w:sz w:val="24"/>
        </w:rPr>
        <w:t xml:space="preserve"> and others</w:t>
      </w:r>
      <w:r w:rsidRPr="000944BE">
        <w:rPr>
          <w:rFonts w:ascii="Times New Roman" w:hAnsi="Times New Roman"/>
          <w:sz w:val="24"/>
        </w:rPr>
        <w:t xml:space="preserve"> (2008) indicated that the reason for the residual of elevation difference was attributed to the low spatial resolution of SRTM, which could not integrally express the steep terrain of high mountains. Gardelle </w:t>
      </w:r>
      <w:r w:rsidR="00156E8D" w:rsidRPr="000944BE">
        <w:rPr>
          <w:rFonts w:ascii="Times New Roman" w:hAnsi="Times New Roman"/>
          <w:sz w:val="24"/>
        </w:rPr>
        <w:t>and others</w:t>
      </w:r>
      <w:r w:rsidRPr="000944BE">
        <w:rPr>
          <w:rFonts w:ascii="Times New Roman" w:hAnsi="Times New Roman"/>
          <w:sz w:val="24"/>
        </w:rPr>
        <w:t xml:space="preserve"> (2012) revealed insisted that there was a correlation between elevation difference in different DEMs and maximum curvature, and the relationship between glacier area and non-glacier area showed good consistency. Hence, we can correct the error in the glacier area by the relation between the elevation difference and the maximum curvature in the non-glacier area. The formula is as follows:</w:t>
      </w:r>
    </w:p>
    <w:p w14:paraId="25D9ECE9" w14:textId="3F8A0F4D" w:rsidR="00E67744" w:rsidRPr="000944BE" w:rsidRDefault="0002153C" w:rsidP="005F10BB">
      <w:pPr>
        <w:spacing w:line="360" w:lineRule="auto"/>
        <w:ind w:firstLineChars="200" w:firstLine="480"/>
        <w:jc w:val="center"/>
        <w:rPr>
          <w:rFonts w:ascii="Times New Roman" w:hAnsi="Times New Roman"/>
          <w:sz w:val="24"/>
        </w:rPr>
      </w:pPr>
      <m:oMathPara>
        <m:oMath>
          <m:sSub>
            <m:sSubPr>
              <m:ctrlPr>
                <w:rPr>
                  <w:rFonts w:ascii="Cambria Math" w:hAnsi="Cambria Math"/>
                  <w:sz w:val="24"/>
                </w:rPr>
              </m:ctrlPr>
            </m:sSubPr>
            <m:e>
              <m:r>
                <w:rPr>
                  <w:rFonts w:ascii="Cambria Math" w:hAnsi="Cambria Math"/>
                  <w:sz w:val="24"/>
                </w:rPr>
                <m:t>dh</m:t>
              </m:r>
            </m:e>
            <m:sub>
              <m:r>
                <w:rPr>
                  <w:rFonts w:ascii="Cambria Math" w:hAnsi="Cambria Math"/>
                  <w:sz w:val="24"/>
                </w:rPr>
                <m:t>new</m:t>
              </m:r>
            </m:sub>
          </m:sSub>
          <m:r>
            <w:rPr>
              <w:rFonts w:ascii="Cambria Math" w:hAnsi="Cambria Math"/>
              <w:sz w:val="24"/>
            </w:rPr>
            <m:t>=</m:t>
          </m:r>
          <m:sSub>
            <m:sSubPr>
              <m:ctrlPr>
                <w:rPr>
                  <w:rFonts w:ascii="Cambria Math" w:hAnsi="Cambria Math"/>
                  <w:i/>
                  <w:sz w:val="24"/>
                </w:rPr>
              </m:ctrlPr>
            </m:sSubPr>
            <m:e>
              <m:r>
                <w:rPr>
                  <w:rFonts w:ascii="Cambria Math" w:hAnsi="Cambria Math"/>
                  <w:sz w:val="24"/>
                </w:rPr>
                <m:t>dh</m:t>
              </m:r>
            </m:e>
            <m:sub>
              <m:r>
                <w:rPr>
                  <w:rFonts w:ascii="Cambria Math" w:hAnsi="Cambria Math"/>
                  <w:sz w:val="24"/>
                </w:rPr>
                <m:t>old</m:t>
              </m:r>
            </m:sub>
          </m:sSub>
          <m:r>
            <w:rPr>
              <w:rFonts w:ascii="Cambria Math" w:hAnsi="Cambria Math"/>
              <w:sz w:val="24"/>
            </w:rPr>
            <m:t>-f</m:t>
          </m:r>
          <m:d>
            <m:dPr>
              <m:ctrlPr>
                <w:rPr>
                  <w:rFonts w:ascii="Cambria Math" w:hAnsi="Cambria Math"/>
                  <w:i/>
                  <w:sz w:val="24"/>
                </w:rPr>
              </m:ctrlPr>
            </m:dPr>
            <m:e>
              <m:r>
                <w:rPr>
                  <w:rFonts w:ascii="Cambria Math" w:hAnsi="Cambria Math"/>
                  <w:sz w:val="24"/>
                </w:rPr>
                <m:t>MC</m:t>
              </m:r>
            </m:e>
          </m:d>
        </m:oMath>
      </m:oMathPara>
    </w:p>
    <w:p w14:paraId="34627518" w14:textId="142F9A71" w:rsidR="00E67744" w:rsidRPr="000944BE" w:rsidRDefault="00E67744" w:rsidP="001A1C03">
      <w:pPr>
        <w:spacing w:line="360" w:lineRule="auto"/>
        <w:ind w:firstLineChars="200" w:firstLine="480"/>
        <w:rPr>
          <w:rFonts w:ascii="Times New Roman" w:hAnsi="Times New Roman"/>
          <w:sz w:val="24"/>
        </w:rPr>
      </w:pPr>
      <w:r w:rsidRPr="000944BE">
        <w:rPr>
          <w:rFonts w:ascii="Times New Roman" w:hAnsi="Times New Roman"/>
          <w:sz w:val="24"/>
        </w:rPr>
        <w:t xml:space="preserve">Where the </w:t>
      </w:r>
      <m:oMath>
        <m:sSub>
          <m:sSubPr>
            <m:ctrlPr>
              <w:rPr>
                <w:rFonts w:ascii="Cambria Math" w:hAnsi="Cambria Math"/>
                <w:sz w:val="24"/>
              </w:rPr>
            </m:ctrlPr>
          </m:sSubPr>
          <m:e>
            <m:r>
              <w:rPr>
                <w:rFonts w:ascii="Cambria Math" w:hAnsi="Cambria Math"/>
                <w:sz w:val="24"/>
              </w:rPr>
              <m:t>dh</m:t>
            </m:r>
          </m:e>
          <m:sub>
            <m:r>
              <w:rPr>
                <w:rFonts w:ascii="Cambria Math" w:hAnsi="Cambria Math"/>
                <w:sz w:val="24"/>
              </w:rPr>
              <m:t>new</m:t>
            </m:r>
          </m:sub>
        </m:sSub>
      </m:oMath>
      <w:r w:rsidRPr="000944BE">
        <w:rPr>
          <w:rFonts w:ascii="Times New Roman" w:hAnsi="Times New Roman" w:hint="eastAsia"/>
          <w:sz w:val="24"/>
        </w:rPr>
        <w:t xml:space="preserve"> </w:t>
      </w:r>
      <w:r w:rsidRPr="000944BE">
        <w:rPr>
          <w:rFonts w:ascii="Times New Roman" w:hAnsi="Times New Roman"/>
          <w:sz w:val="24"/>
        </w:rPr>
        <w:t xml:space="preserve">and </w:t>
      </w:r>
      <m:oMath>
        <m:sSub>
          <m:sSubPr>
            <m:ctrlPr>
              <w:rPr>
                <w:rFonts w:ascii="Cambria Math" w:hAnsi="Cambria Math"/>
                <w:sz w:val="24"/>
              </w:rPr>
            </m:ctrlPr>
          </m:sSubPr>
          <m:e>
            <m:r>
              <w:rPr>
                <w:rFonts w:ascii="Cambria Math" w:hAnsi="Cambria Math"/>
                <w:sz w:val="24"/>
              </w:rPr>
              <m:t>dh</m:t>
            </m:r>
          </m:e>
          <m:sub>
            <m:r>
              <w:rPr>
                <w:rFonts w:ascii="Cambria Math" w:hAnsi="Cambria Math"/>
                <w:sz w:val="24"/>
              </w:rPr>
              <m:t>old</m:t>
            </m:r>
          </m:sub>
        </m:sSub>
      </m:oMath>
      <w:r w:rsidRPr="000944BE">
        <w:rPr>
          <w:rFonts w:ascii="Times New Roman" w:hAnsi="Times New Roman" w:hint="eastAsia"/>
          <w:sz w:val="24"/>
        </w:rPr>
        <w:t xml:space="preserve"> </w:t>
      </w:r>
      <w:r w:rsidRPr="000944BE">
        <w:rPr>
          <w:rFonts w:ascii="Times New Roman" w:hAnsi="Times New Roman"/>
          <w:sz w:val="24"/>
        </w:rPr>
        <w:t xml:space="preserve">represent the elevation difference prior to and after correction, the </w:t>
      </w:r>
      <m:oMath>
        <m:r>
          <w:rPr>
            <w:rFonts w:ascii="Cambria Math" w:hAnsi="Cambria Math"/>
            <w:sz w:val="24"/>
          </w:rPr>
          <m:t>f</m:t>
        </m:r>
        <m:d>
          <m:dPr>
            <m:ctrlPr>
              <w:rPr>
                <w:rFonts w:ascii="Cambria Math" w:hAnsi="Cambria Math"/>
                <w:sz w:val="24"/>
              </w:rPr>
            </m:ctrlPr>
          </m:dPr>
          <m:e>
            <m:r>
              <w:rPr>
                <w:rFonts w:ascii="Cambria Math" w:hAnsi="Cambria Math"/>
                <w:sz w:val="24"/>
              </w:rPr>
              <m:t>MC</m:t>
            </m:r>
          </m:e>
        </m:d>
      </m:oMath>
      <w:r w:rsidRPr="000944BE">
        <w:rPr>
          <w:rFonts w:ascii="Times New Roman" w:hAnsi="Times New Roman" w:hint="eastAsia"/>
          <w:sz w:val="24"/>
        </w:rPr>
        <w:t xml:space="preserve"> </w:t>
      </w:r>
      <w:r w:rsidRPr="000944BE">
        <w:rPr>
          <w:rFonts w:ascii="Times New Roman" w:hAnsi="Times New Roman"/>
          <w:sz w:val="24"/>
        </w:rPr>
        <w:t xml:space="preserve">is the function relation between elevation difference and maximum curvature in non-glacier area, MC is the maximum curvature of the pixel. Figure </w:t>
      </w:r>
      <w:r w:rsidR="00074A9A" w:rsidRPr="000944BE">
        <w:rPr>
          <w:rFonts w:ascii="Times New Roman" w:hAnsi="Times New Roman"/>
          <w:sz w:val="24"/>
        </w:rPr>
        <w:t>S</w:t>
      </w:r>
      <w:r w:rsidRPr="000944BE">
        <w:rPr>
          <w:rFonts w:ascii="Times New Roman" w:hAnsi="Times New Roman"/>
          <w:sz w:val="24"/>
        </w:rPr>
        <w:t>1 (a), (b) and (c) show the fitted functions for the selected areas, which were used to complete the correction for elevation difference.</w:t>
      </w:r>
    </w:p>
    <w:p w14:paraId="4032FA60" w14:textId="77777777" w:rsidR="00490B6E" w:rsidRPr="000944BE" w:rsidRDefault="00490B6E" w:rsidP="001A1C03">
      <w:pPr>
        <w:spacing w:line="360" w:lineRule="auto"/>
        <w:ind w:firstLineChars="200" w:firstLine="480"/>
        <w:rPr>
          <w:rFonts w:ascii="Times New Roman" w:hAnsi="Times New Roman"/>
          <w:sz w:val="24"/>
        </w:rPr>
      </w:pPr>
    </w:p>
    <w:p w14:paraId="7EBC1AD9" w14:textId="0D0AD38F" w:rsidR="00490B6E" w:rsidRPr="000944BE" w:rsidRDefault="00B87520" w:rsidP="00490B6E">
      <w:pPr>
        <w:jc w:val="center"/>
        <w:rPr>
          <w:rFonts w:ascii="Times New Roman" w:hAnsi="Times New Roman"/>
        </w:rPr>
      </w:pPr>
      <w:r w:rsidRPr="000944BE">
        <w:rPr>
          <w:rFonts w:ascii="Times New Roman" w:hAnsi="Times New Roman"/>
          <w:noProof/>
        </w:rPr>
        <w:drawing>
          <wp:inline distT="0" distB="0" distL="0" distR="0" wp14:anchorId="6E614E3D" wp14:editId="0CA0B9F6">
            <wp:extent cx="3193415" cy="2131060"/>
            <wp:effectExtent l="0" t="0" r="0" b="0"/>
            <wp:docPr id="5" name="图片 4" descr="冰川边界识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冰川边界识别"/>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415" cy="2131060"/>
                    </a:xfrm>
                    <a:prstGeom prst="rect">
                      <a:avLst/>
                    </a:prstGeom>
                    <a:noFill/>
                    <a:ln>
                      <a:noFill/>
                    </a:ln>
                  </pic:spPr>
                </pic:pic>
              </a:graphicData>
            </a:graphic>
          </wp:inline>
        </w:drawing>
      </w:r>
    </w:p>
    <w:p w14:paraId="115EFF34" w14:textId="421AD8C5" w:rsidR="00490B6E" w:rsidRPr="00D17731" w:rsidRDefault="00490B6E" w:rsidP="00D17731">
      <w:pPr>
        <w:spacing w:line="360" w:lineRule="auto"/>
        <w:jc w:val="left"/>
        <w:rPr>
          <w:rFonts w:ascii="Arial" w:hAnsi="Arial" w:cs="Arial"/>
        </w:rPr>
      </w:pPr>
      <w:r w:rsidRPr="00D17731">
        <w:rPr>
          <w:rFonts w:asciiTheme="minorHAnsi" w:eastAsiaTheme="minorHAnsi" w:hAnsiTheme="minorHAnsi" w:cs="Arial"/>
          <w:b/>
          <w:kern w:val="0"/>
          <w:sz w:val="22"/>
          <w:szCs w:val="24"/>
        </w:rPr>
        <w:lastRenderedPageBreak/>
        <w:t xml:space="preserve">Figure </w:t>
      </w:r>
      <w:r w:rsidR="0030431F" w:rsidRPr="00D17731">
        <w:rPr>
          <w:rFonts w:asciiTheme="minorHAnsi" w:eastAsiaTheme="minorHAnsi" w:hAnsiTheme="minorHAnsi" w:cs="Arial"/>
          <w:b/>
          <w:kern w:val="0"/>
          <w:sz w:val="22"/>
          <w:szCs w:val="24"/>
        </w:rPr>
        <w:t>S</w:t>
      </w:r>
      <w:r w:rsidRPr="00D17731">
        <w:rPr>
          <w:rFonts w:asciiTheme="minorHAnsi" w:eastAsiaTheme="minorHAnsi" w:hAnsiTheme="minorHAnsi" w:cs="Arial"/>
          <w:b/>
          <w:kern w:val="0"/>
          <w:sz w:val="22"/>
          <w:szCs w:val="24"/>
        </w:rPr>
        <w:t>1.</w:t>
      </w:r>
      <w:r w:rsidRPr="00D17731">
        <w:rPr>
          <w:rFonts w:ascii="Arial" w:hAnsi="Arial" w:cs="Arial"/>
        </w:rPr>
        <w:t xml:space="preserve"> </w:t>
      </w:r>
      <w:r w:rsidRPr="00D17731">
        <w:rPr>
          <w:rFonts w:asciiTheme="minorHAnsi" w:eastAsiaTheme="minorHAnsi" w:hAnsiTheme="minorHAnsi" w:cs="Arial"/>
          <w:kern w:val="0"/>
          <w:sz w:val="22"/>
          <w:szCs w:val="24"/>
        </w:rPr>
        <w:t>Glacier outlines delineation of our new inventory and the comparison between that and the GAMDAM inventory published in 2019.</w:t>
      </w:r>
    </w:p>
    <w:p w14:paraId="047137D9" w14:textId="77777777" w:rsidR="00490B6E" w:rsidRPr="000944BE" w:rsidRDefault="00490B6E" w:rsidP="001A1C03">
      <w:pPr>
        <w:spacing w:line="360" w:lineRule="auto"/>
        <w:ind w:firstLineChars="200" w:firstLine="480"/>
        <w:rPr>
          <w:rFonts w:ascii="Times New Roman" w:hAnsi="Times New Roman"/>
          <w:sz w:val="24"/>
        </w:rPr>
      </w:pPr>
    </w:p>
    <w:p w14:paraId="06783E07" w14:textId="6510CBFD" w:rsidR="00C25924" w:rsidRPr="000944BE" w:rsidRDefault="00B87520" w:rsidP="00C25924">
      <w:pPr>
        <w:jc w:val="center"/>
      </w:pPr>
      <w:r w:rsidRPr="000944BE">
        <w:rPr>
          <w:noProof/>
        </w:rPr>
        <w:drawing>
          <wp:inline distT="0" distB="0" distL="0" distR="0" wp14:anchorId="26036396" wp14:editId="4590F4EC">
            <wp:extent cx="2061210" cy="4888230"/>
            <wp:effectExtent l="0" t="0" r="0" b="0"/>
            <wp:docPr id="6" name="图片 1" descr="MC_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C_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4888230"/>
                    </a:xfrm>
                    <a:prstGeom prst="rect">
                      <a:avLst/>
                    </a:prstGeom>
                    <a:noFill/>
                    <a:ln>
                      <a:noFill/>
                    </a:ln>
                  </pic:spPr>
                </pic:pic>
              </a:graphicData>
            </a:graphic>
          </wp:inline>
        </w:drawing>
      </w:r>
    </w:p>
    <w:p w14:paraId="4DF03CE0" w14:textId="40D18CFF" w:rsidR="00C25924" w:rsidRPr="00D17731" w:rsidRDefault="00C25924" w:rsidP="00D17731">
      <w:pPr>
        <w:spacing w:line="360" w:lineRule="auto"/>
        <w:jc w:val="left"/>
        <w:rPr>
          <w:rFonts w:ascii="Arial" w:hAnsi="Arial" w:cs="Arial"/>
        </w:rPr>
      </w:pPr>
      <w:r w:rsidRPr="00D17731">
        <w:rPr>
          <w:rFonts w:asciiTheme="minorHAnsi" w:eastAsiaTheme="minorHAnsi" w:hAnsiTheme="minorHAnsi" w:cs="Arial"/>
          <w:b/>
          <w:kern w:val="0"/>
          <w:sz w:val="22"/>
          <w:szCs w:val="24"/>
        </w:rPr>
        <w:t>Figure</w:t>
      </w:r>
      <w:r w:rsidR="00036961" w:rsidRPr="00D17731">
        <w:rPr>
          <w:rFonts w:asciiTheme="minorHAnsi" w:eastAsiaTheme="minorHAnsi" w:hAnsiTheme="minorHAnsi" w:cs="Arial"/>
          <w:b/>
          <w:kern w:val="0"/>
          <w:sz w:val="22"/>
          <w:szCs w:val="24"/>
        </w:rPr>
        <w:t xml:space="preserve"> </w:t>
      </w:r>
      <w:r w:rsidR="0030431F" w:rsidRPr="00D17731">
        <w:rPr>
          <w:rFonts w:asciiTheme="minorHAnsi" w:eastAsiaTheme="minorHAnsi" w:hAnsiTheme="minorHAnsi" w:cs="Arial"/>
          <w:b/>
          <w:kern w:val="0"/>
          <w:sz w:val="22"/>
          <w:szCs w:val="24"/>
        </w:rPr>
        <w:t>S</w:t>
      </w:r>
      <w:r w:rsidR="00490B6E" w:rsidRPr="00D17731">
        <w:rPr>
          <w:rFonts w:asciiTheme="minorHAnsi" w:eastAsiaTheme="minorHAnsi" w:hAnsiTheme="minorHAnsi" w:cs="Arial"/>
          <w:b/>
          <w:kern w:val="0"/>
          <w:sz w:val="22"/>
          <w:szCs w:val="24"/>
        </w:rPr>
        <w:t>2</w:t>
      </w:r>
      <w:r w:rsidRPr="00D17731">
        <w:rPr>
          <w:rFonts w:asciiTheme="minorHAnsi" w:eastAsiaTheme="minorHAnsi" w:hAnsiTheme="minorHAnsi" w:cs="Arial"/>
          <w:b/>
          <w:kern w:val="0"/>
          <w:sz w:val="22"/>
          <w:szCs w:val="24"/>
        </w:rPr>
        <w:t xml:space="preserve">. </w:t>
      </w:r>
      <w:r w:rsidRPr="00D17731">
        <w:rPr>
          <w:rFonts w:asciiTheme="minorHAnsi" w:eastAsiaTheme="minorHAnsi" w:hAnsiTheme="minorHAnsi" w:cs="Arial"/>
          <w:kern w:val="0"/>
          <w:sz w:val="22"/>
          <w:szCs w:val="24"/>
        </w:rPr>
        <w:t>Fitted equations between the elevation difference and maximum curvature in the non-glacier area.</w:t>
      </w:r>
    </w:p>
    <w:p w14:paraId="725348F5" w14:textId="77BDA8E3" w:rsidR="00F04D55" w:rsidRPr="000944BE" w:rsidRDefault="00B87520" w:rsidP="00F04D55">
      <w:pPr>
        <w:overflowPunct w:val="0"/>
        <w:spacing w:line="360" w:lineRule="auto"/>
        <w:jc w:val="center"/>
        <w:rPr>
          <w:rFonts w:ascii="Times New Roman" w:hAnsi="Times New Roman"/>
          <w:noProof/>
        </w:rPr>
      </w:pPr>
      <w:r w:rsidRPr="000944BE">
        <w:rPr>
          <w:rFonts w:ascii="Times New Roman" w:hAnsi="Times New Roman"/>
          <w:noProof/>
        </w:rPr>
        <w:lastRenderedPageBreak/>
        <w:drawing>
          <wp:inline distT="0" distB="0" distL="0" distR="0" wp14:anchorId="68AE6A00" wp14:editId="4FCC9D5C">
            <wp:extent cx="4389120" cy="30175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9120" cy="3017520"/>
                    </a:xfrm>
                    <a:prstGeom prst="rect">
                      <a:avLst/>
                    </a:prstGeom>
                    <a:noFill/>
                    <a:ln>
                      <a:noFill/>
                    </a:ln>
                  </pic:spPr>
                </pic:pic>
              </a:graphicData>
            </a:graphic>
          </wp:inline>
        </w:drawing>
      </w:r>
    </w:p>
    <w:p w14:paraId="0022D8C4" w14:textId="3AD60D85" w:rsidR="00D51344" w:rsidRPr="00D17731" w:rsidRDefault="00F04D55" w:rsidP="00F04D55">
      <w:pPr>
        <w:overflowPunct w:val="0"/>
        <w:spacing w:line="360" w:lineRule="auto"/>
        <w:rPr>
          <w:rFonts w:ascii="Arial" w:hAnsi="Arial" w:cs="Arial"/>
          <w:szCs w:val="21"/>
        </w:rPr>
      </w:pPr>
      <w:r w:rsidRPr="00D17731">
        <w:rPr>
          <w:rFonts w:asciiTheme="minorHAnsi" w:eastAsiaTheme="minorHAnsi" w:hAnsiTheme="minorHAnsi" w:cs="Arial"/>
          <w:b/>
          <w:kern w:val="0"/>
          <w:sz w:val="22"/>
          <w:szCs w:val="24"/>
        </w:rPr>
        <w:t xml:space="preserve">Figure </w:t>
      </w:r>
      <w:r w:rsidR="0030431F" w:rsidRPr="00D17731">
        <w:rPr>
          <w:rFonts w:asciiTheme="minorHAnsi" w:eastAsiaTheme="minorHAnsi" w:hAnsiTheme="minorHAnsi" w:cs="Arial"/>
          <w:b/>
          <w:kern w:val="0"/>
          <w:sz w:val="22"/>
          <w:szCs w:val="24"/>
        </w:rPr>
        <w:t>S</w:t>
      </w:r>
      <w:r w:rsidRPr="00D17731">
        <w:rPr>
          <w:rFonts w:asciiTheme="minorHAnsi" w:eastAsiaTheme="minorHAnsi" w:hAnsiTheme="minorHAnsi" w:cs="Arial"/>
          <w:b/>
          <w:kern w:val="0"/>
          <w:sz w:val="22"/>
          <w:szCs w:val="24"/>
        </w:rPr>
        <w:t>3.</w:t>
      </w:r>
      <w:r w:rsidRPr="00D17731">
        <w:rPr>
          <w:rFonts w:ascii="Arial" w:hAnsi="Arial" w:cs="Arial"/>
          <w:szCs w:val="21"/>
        </w:rPr>
        <w:t xml:space="preserve"> </w:t>
      </w:r>
      <w:bookmarkStart w:id="3" w:name="_Hlk53996571"/>
      <w:r w:rsidRPr="00D17731">
        <w:rPr>
          <w:rFonts w:asciiTheme="minorHAnsi" w:eastAsiaTheme="minorHAnsi" w:hAnsiTheme="minorHAnsi" w:cs="Arial"/>
          <w:kern w:val="0"/>
          <w:sz w:val="22"/>
          <w:szCs w:val="24"/>
        </w:rPr>
        <w:t xml:space="preserve">Glacier area change in size (a) </w:t>
      </w:r>
      <m:oMath>
        <m:r>
          <m:rPr>
            <m:sty m:val="p"/>
          </m:rPr>
          <w:rPr>
            <w:rFonts w:ascii="Cambria Math" w:eastAsiaTheme="minorHAnsi" w:hAnsi="Cambria Math" w:cs="Arial"/>
            <w:kern w:val="0"/>
            <w:sz w:val="22"/>
            <w:szCs w:val="24"/>
          </w:rPr>
          <m:t>≤</m:t>
        </m:r>
      </m:oMath>
      <w:r w:rsidRPr="00D17731">
        <w:rPr>
          <w:rFonts w:asciiTheme="minorHAnsi" w:eastAsiaTheme="minorHAnsi" w:hAnsiTheme="minorHAnsi" w:cs="Arial"/>
          <w:kern w:val="0"/>
          <w:sz w:val="22"/>
          <w:szCs w:val="24"/>
        </w:rPr>
        <w:t>1 km</w:t>
      </w:r>
      <w:r w:rsidRPr="00D17731">
        <w:rPr>
          <w:rFonts w:asciiTheme="minorHAnsi" w:eastAsiaTheme="minorHAnsi" w:hAnsiTheme="minorHAnsi" w:cs="Arial"/>
          <w:kern w:val="0"/>
          <w:sz w:val="22"/>
          <w:szCs w:val="24"/>
          <w:vertAlign w:val="superscript"/>
        </w:rPr>
        <w:t>2</w:t>
      </w:r>
      <w:r w:rsidRPr="00D17731">
        <w:rPr>
          <w:rFonts w:asciiTheme="minorHAnsi" w:eastAsiaTheme="minorHAnsi" w:hAnsiTheme="minorHAnsi" w:cs="Arial"/>
          <w:kern w:val="0"/>
          <w:sz w:val="22"/>
          <w:szCs w:val="24"/>
        </w:rPr>
        <w:t xml:space="preserve"> and (b) &gt; 1km</w:t>
      </w:r>
      <w:r w:rsidRPr="00D17731">
        <w:rPr>
          <w:rFonts w:asciiTheme="minorHAnsi" w:eastAsiaTheme="minorHAnsi" w:hAnsiTheme="minorHAnsi" w:cs="Arial"/>
          <w:kern w:val="0"/>
          <w:sz w:val="22"/>
          <w:szCs w:val="24"/>
          <w:vertAlign w:val="superscript"/>
        </w:rPr>
        <w:t>2</w:t>
      </w:r>
      <w:r w:rsidRPr="00D17731">
        <w:rPr>
          <w:rFonts w:asciiTheme="minorHAnsi" w:eastAsiaTheme="minorHAnsi" w:hAnsiTheme="minorHAnsi" w:cs="Arial"/>
          <w:kern w:val="0"/>
          <w:sz w:val="22"/>
          <w:szCs w:val="24"/>
        </w:rPr>
        <w:t xml:space="preserve"> from CGI-2 to 2016 in Kunlun Mountains, aggregated over 0.1° grid cell. </w:t>
      </w:r>
      <w:bookmarkEnd w:id="3"/>
    </w:p>
    <w:p w14:paraId="53E2911F" w14:textId="122C6F8D" w:rsidR="00F51F75" w:rsidRPr="000944BE" w:rsidRDefault="00B87520" w:rsidP="00100ADE">
      <w:pPr>
        <w:overflowPunct w:val="0"/>
        <w:spacing w:line="360" w:lineRule="auto"/>
        <w:jc w:val="center"/>
        <w:rPr>
          <w:rFonts w:ascii="Times New Roman" w:hAnsi="Times New Roman"/>
          <w:szCs w:val="21"/>
        </w:rPr>
      </w:pPr>
      <w:r w:rsidRPr="000944BE">
        <w:rPr>
          <w:noProof/>
        </w:rPr>
        <w:drawing>
          <wp:inline distT="0" distB="0" distL="0" distR="0" wp14:anchorId="65D8EF64" wp14:editId="0DF885A9">
            <wp:extent cx="4958715" cy="21170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8715" cy="2117090"/>
                    </a:xfrm>
                    <a:prstGeom prst="rect">
                      <a:avLst/>
                    </a:prstGeom>
                    <a:noFill/>
                    <a:ln>
                      <a:noFill/>
                    </a:ln>
                  </pic:spPr>
                </pic:pic>
              </a:graphicData>
            </a:graphic>
          </wp:inline>
        </w:drawing>
      </w:r>
    </w:p>
    <w:p w14:paraId="35E63BC3" w14:textId="7CAE03D5" w:rsidR="00F51F75" w:rsidRPr="00D17731" w:rsidRDefault="00F51F75" w:rsidP="00D17731">
      <w:pPr>
        <w:jc w:val="left"/>
        <w:rPr>
          <w:rFonts w:asciiTheme="minorHAnsi" w:eastAsiaTheme="minorHAnsi" w:hAnsiTheme="minorHAnsi" w:cs="Arial"/>
          <w:kern w:val="0"/>
          <w:sz w:val="22"/>
          <w:szCs w:val="24"/>
        </w:rPr>
      </w:pPr>
      <w:r w:rsidRPr="00D17731">
        <w:rPr>
          <w:rFonts w:asciiTheme="minorHAnsi" w:eastAsiaTheme="minorHAnsi" w:hAnsiTheme="minorHAnsi" w:cs="Arial"/>
          <w:b/>
          <w:kern w:val="0"/>
          <w:sz w:val="22"/>
          <w:szCs w:val="24"/>
        </w:rPr>
        <w:t xml:space="preserve">Figure </w:t>
      </w:r>
      <w:r w:rsidR="0030431F" w:rsidRPr="00D17731">
        <w:rPr>
          <w:rFonts w:asciiTheme="minorHAnsi" w:eastAsiaTheme="minorHAnsi" w:hAnsiTheme="minorHAnsi" w:cs="Arial"/>
          <w:b/>
          <w:kern w:val="0"/>
          <w:sz w:val="22"/>
          <w:szCs w:val="24"/>
        </w:rPr>
        <w:t>S</w:t>
      </w:r>
      <w:r w:rsidRPr="00D17731">
        <w:rPr>
          <w:rFonts w:asciiTheme="minorHAnsi" w:eastAsiaTheme="minorHAnsi" w:hAnsiTheme="minorHAnsi" w:cs="Arial"/>
          <w:b/>
          <w:kern w:val="0"/>
          <w:sz w:val="22"/>
          <w:szCs w:val="24"/>
        </w:rPr>
        <w:t>4.</w:t>
      </w:r>
      <w:r w:rsidRPr="00D17731">
        <w:rPr>
          <w:rFonts w:asciiTheme="minorHAnsi" w:eastAsiaTheme="minorHAnsi" w:hAnsiTheme="minorHAnsi" w:cs="Arial"/>
          <w:kern w:val="0"/>
          <w:sz w:val="22"/>
          <w:szCs w:val="24"/>
        </w:rPr>
        <w:t xml:space="preserve"> Trend</w:t>
      </w:r>
      <w:r w:rsidR="00121BDF" w:rsidRPr="00D17731">
        <w:rPr>
          <w:rFonts w:asciiTheme="minorHAnsi" w:eastAsiaTheme="minorHAnsi" w:hAnsiTheme="minorHAnsi" w:cs="Arial"/>
          <w:kern w:val="0"/>
          <w:sz w:val="22"/>
          <w:szCs w:val="24"/>
        </w:rPr>
        <w:t>s</w:t>
      </w:r>
      <w:r w:rsidRPr="00D17731">
        <w:rPr>
          <w:rFonts w:asciiTheme="minorHAnsi" w:eastAsiaTheme="minorHAnsi" w:hAnsiTheme="minorHAnsi" w:cs="Arial"/>
          <w:kern w:val="0"/>
          <w:sz w:val="22"/>
          <w:szCs w:val="24"/>
        </w:rPr>
        <w:t xml:space="preserve"> of </w:t>
      </w:r>
      <w:r w:rsidR="006656D3" w:rsidRPr="00D17731">
        <w:rPr>
          <w:rFonts w:asciiTheme="minorHAnsi" w:eastAsiaTheme="minorHAnsi" w:hAnsiTheme="minorHAnsi" w:cs="Arial"/>
          <w:kern w:val="0"/>
          <w:sz w:val="22"/>
          <w:szCs w:val="24"/>
        </w:rPr>
        <w:t xml:space="preserve">(a) </w:t>
      </w:r>
      <w:r w:rsidRPr="00D17731">
        <w:rPr>
          <w:rFonts w:asciiTheme="minorHAnsi" w:eastAsiaTheme="minorHAnsi" w:hAnsiTheme="minorHAnsi" w:cs="Arial"/>
          <w:kern w:val="0"/>
          <w:sz w:val="22"/>
          <w:szCs w:val="24"/>
        </w:rPr>
        <w:t xml:space="preserve">mean summer temperature, and </w:t>
      </w:r>
      <w:r w:rsidR="006656D3" w:rsidRPr="00D17731">
        <w:rPr>
          <w:rFonts w:asciiTheme="minorHAnsi" w:eastAsiaTheme="minorHAnsi" w:hAnsiTheme="minorHAnsi" w:cs="Arial"/>
          <w:kern w:val="0"/>
          <w:sz w:val="22"/>
          <w:szCs w:val="24"/>
        </w:rPr>
        <w:t xml:space="preserve">(b) </w:t>
      </w:r>
      <w:r w:rsidRPr="00D17731">
        <w:rPr>
          <w:rFonts w:asciiTheme="minorHAnsi" w:eastAsiaTheme="minorHAnsi" w:hAnsiTheme="minorHAnsi" w:cs="Arial"/>
          <w:kern w:val="0"/>
          <w:sz w:val="22"/>
          <w:szCs w:val="24"/>
        </w:rPr>
        <w:t xml:space="preserve">annual precipitation </w:t>
      </w:r>
      <w:r w:rsidR="005C6840" w:rsidRPr="00D17731">
        <w:rPr>
          <w:rFonts w:asciiTheme="minorHAnsi" w:eastAsiaTheme="minorHAnsi" w:hAnsiTheme="minorHAnsi" w:cs="Arial"/>
          <w:kern w:val="0"/>
          <w:sz w:val="22"/>
          <w:szCs w:val="24"/>
        </w:rPr>
        <w:t>derived from</w:t>
      </w:r>
      <w:r w:rsidRPr="00D17731">
        <w:rPr>
          <w:rFonts w:asciiTheme="minorHAnsi" w:eastAsiaTheme="minorHAnsi" w:hAnsiTheme="minorHAnsi" w:cs="Arial"/>
          <w:kern w:val="0"/>
          <w:sz w:val="22"/>
          <w:szCs w:val="24"/>
        </w:rPr>
        <w:t xml:space="preserve"> 17 meteorological stations.</w:t>
      </w:r>
    </w:p>
    <w:p w14:paraId="5C8F8679" w14:textId="632EC8D7" w:rsidR="00E03655" w:rsidRPr="000944BE" w:rsidRDefault="00B87520" w:rsidP="00E03655">
      <w:pPr>
        <w:jc w:val="center"/>
        <w:rPr>
          <w:rFonts w:ascii="Times New Roman" w:hAnsi="Times New Roman"/>
          <w:color w:val="1F4E79"/>
          <w:kern w:val="0"/>
          <w:sz w:val="24"/>
          <w:szCs w:val="24"/>
        </w:rPr>
      </w:pPr>
      <w:r w:rsidRPr="000944BE">
        <w:rPr>
          <w:rFonts w:ascii="Times New Roman" w:hAnsi="Times New Roman"/>
          <w:noProof/>
          <w:color w:val="2F5496"/>
          <w:kern w:val="0"/>
          <w:sz w:val="24"/>
          <w:szCs w:val="24"/>
        </w:rPr>
        <w:lastRenderedPageBreak/>
        <w:drawing>
          <wp:inline distT="0" distB="0" distL="0" distR="0" wp14:anchorId="4E64C0B2" wp14:editId="575140C6">
            <wp:extent cx="5275580" cy="2841625"/>
            <wp:effectExtent l="0" t="0" r="0" b="0"/>
            <wp:docPr id="11" name="图片 4" descr="J:\学习研究数据\昆仑山冰川变化\20211122-小修\五道梁三个气温数据对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J:\学习研究数据\昆仑山冰川变化\20211122-小修\五道梁三个气温数据对比.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5580" cy="2841625"/>
                    </a:xfrm>
                    <a:prstGeom prst="rect">
                      <a:avLst/>
                    </a:prstGeom>
                    <a:noFill/>
                    <a:ln>
                      <a:noFill/>
                    </a:ln>
                  </pic:spPr>
                </pic:pic>
              </a:graphicData>
            </a:graphic>
          </wp:inline>
        </w:drawing>
      </w:r>
    </w:p>
    <w:p w14:paraId="0926B99C" w14:textId="2D645217" w:rsidR="00607AED" w:rsidRPr="00D17731" w:rsidRDefault="00E03655" w:rsidP="00D17731">
      <w:pPr>
        <w:jc w:val="left"/>
        <w:rPr>
          <w:rFonts w:asciiTheme="minorHAnsi" w:eastAsiaTheme="minorHAnsi" w:hAnsiTheme="minorHAnsi" w:cs="Arial"/>
          <w:kern w:val="0"/>
          <w:sz w:val="22"/>
          <w:szCs w:val="24"/>
        </w:rPr>
      </w:pPr>
      <w:r w:rsidRPr="00D17731">
        <w:rPr>
          <w:rFonts w:asciiTheme="minorHAnsi" w:eastAsiaTheme="minorHAnsi" w:hAnsiTheme="minorHAnsi" w:cs="Arial"/>
          <w:b/>
          <w:kern w:val="0"/>
          <w:sz w:val="22"/>
          <w:szCs w:val="24"/>
        </w:rPr>
        <w:t>Figure</w:t>
      </w:r>
      <w:r w:rsidR="0045290F" w:rsidRPr="00D17731">
        <w:rPr>
          <w:rFonts w:asciiTheme="minorHAnsi" w:eastAsiaTheme="minorHAnsi" w:hAnsiTheme="minorHAnsi" w:cs="Arial"/>
          <w:b/>
          <w:kern w:val="0"/>
          <w:sz w:val="22"/>
          <w:szCs w:val="24"/>
        </w:rPr>
        <w:t xml:space="preserve"> </w:t>
      </w:r>
      <w:r w:rsidR="0030431F" w:rsidRPr="00D17731">
        <w:rPr>
          <w:rFonts w:asciiTheme="minorHAnsi" w:eastAsiaTheme="minorHAnsi" w:hAnsiTheme="minorHAnsi" w:cs="Arial"/>
          <w:b/>
          <w:kern w:val="0"/>
          <w:sz w:val="22"/>
          <w:szCs w:val="24"/>
        </w:rPr>
        <w:t>S</w:t>
      </w:r>
      <w:r w:rsidR="00F51F75" w:rsidRPr="00D17731">
        <w:rPr>
          <w:rFonts w:asciiTheme="minorHAnsi" w:eastAsiaTheme="minorHAnsi" w:hAnsiTheme="minorHAnsi" w:cs="Arial"/>
          <w:b/>
          <w:kern w:val="0"/>
          <w:sz w:val="22"/>
          <w:szCs w:val="24"/>
        </w:rPr>
        <w:t>5</w:t>
      </w:r>
      <w:r w:rsidRPr="00D17731">
        <w:rPr>
          <w:rFonts w:asciiTheme="minorHAnsi" w:eastAsiaTheme="minorHAnsi" w:hAnsiTheme="minorHAnsi" w:cs="Arial"/>
          <w:b/>
          <w:kern w:val="0"/>
          <w:sz w:val="22"/>
          <w:szCs w:val="24"/>
        </w:rPr>
        <w:t>.</w:t>
      </w:r>
      <w:r w:rsidRPr="00D17731">
        <w:rPr>
          <w:rFonts w:asciiTheme="minorHAnsi" w:eastAsiaTheme="minorHAnsi" w:hAnsiTheme="minorHAnsi" w:cs="Arial"/>
          <w:kern w:val="0"/>
          <w:sz w:val="22"/>
          <w:szCs w:val="24"/>
        </w:rPr>
        <w:t xml:space="preserve"> </w:t>
      </w:r>
      <w:r w:rsidR="005A175B" w:rsidRPr="00D17731">
        <w:rPr>
          <w:rFonts w:asciiTheme="minorHAnsi" w:eastAsiaTheme="minorHAnsi" w:hAnsiTheme="minorHAnsi" w:cs="Arial"/>
          <w:kern w:val="0"/>
          <w:sz w:val="22"/>
          <w:szCs w:val="24"/>
        </w:rPr>
        <w:t>Comparisons of variations in air temperatures observed at Wudaoliang Station and retrieved from the ERA5 reanalysis data over the period of 1980-2015.</w:t>
      </w:r>
    </w:p>
    <w:p w14:paraId="2DAB4D7F" w14:textId="024B2AB0" w:rsidR="0002507E" w:rsidRPr="000944BE" w:rsidRDefault="00B87520" w:rsidP="000C76FC">
      <w:pPr>
        <w:jc w:val="center"/>
        <w:rPr>
          <w:rFonts w:ascii="Times New Roman" w:hAnsi="Times New Roman"/>
          <w:kern w:val="0"/>
          <w:sz w:val="22"/>
          <w:szCs w:val="24"/>
        </w:rPr>
      </w:pPr>
      <w:r w:rsidRPr="000944BE">
        <w:rPr>
          <w:rFonts w:ascii="Times New Roman" w:hAnsi="Times New Roman"/>
          <w:noProof/>
          <w:color w:val="2F5496"/>
          <w:kern w:val="0"/>
          <w:sz w:val="24"/>
          <w:szCs w:val="24"/>
        </w:rPr>
        <w:drawing>
          <wp:inline distT="0" distB="0" distL="0" distR="0" wp14:anchorId="0A413FB0" wp14:editId="0BA98B21">
            <wp:extent cx="5732780" cy="2061210"/>
            <wp:effectExtent l="0" t="0" r="0" b="0"/>
            <wp:docPr id="12" name="图片 5" descr="J:\学习研究数据\昆仑山冰川变化\20211122-小修\五道梁三个降水数据对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J:\学习研究数据\昆仑山冰川变化\20211122-小修\五道梁三个降水数据对比.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780" cy="2061210"/>
                    </a:xfrm>
                    <a:prstGeom prst="rect">
                      <a:avLst/>
                    </a:prstGeom>
                    <a:noFill/>
                    <a:ln>
                      <a:noFill/>
                    </a:ln>
                  </pic:spPr>
                </pic:pic>
              </a:graphicData>
            </a:graphic>
          </wp:inline>
        </w:drawing>
      </w:r>
    </w:p>
    <w:p w14:paraId="1FC8C0FA" w14:textId="768DA120" w:rsidR="0002507E" w:rsidRPr="00D17731" w:rsidRDefault="00D17731" w:rsidP="00D17731">
      <w:pPr>
        <w:jc w:val="left"/>
        <w:rPr>
          <w:rFonts w:asciiTheme="minorHAnsi" w:eastAsiaTheme="minorHAnsi" w:hAnsiTheme="minorHAnsi" w:cs="Arial"/>
          <w:kern w:val="0"/>
          <w:sz w:val="22"/>
          <w:szCs w:val="24"/>
        </w:rPr>
      </w:pPr>
      <w:r>
        <w:rPr>
          <w:rFonts w:asciiTheme="minorHAnsi" w:eastAsiaTheme="minorHAnsi" w:hAnsiTheme="minorHAnsi" w:cs="Arial"/>
          <w:b/>
          <w:kern w:val="0"/>
          <w:sz w:val="22"/>
          <w:szCs w:val="24"/>
        </w:rPr>
        <w:t>Figure</w:t>
      </w:r>
      <w:r w:rsidR="0045290F" w:rsidRPr="00D17731">
        <w:rPr>
          <w:rFonts w:asciiTheme="minorHAnsi" w:eastAsiaTheme="minorHAnsi" w:hAnsiTheme="minorHAnsi" w:cs="Arial"/>
          <w:b/>
          <w:kern w:val="0"/>
          <w:sz w:val="22"/>
          <w:szCs w:val="24"/>
        </w:rPr>
        <w:t xml:space="preserve"> </w:t>
      </w:r>
      <w:r>
        <w:rPr>
          <w:rFonts w:asciiTheme="minorHAnsi" w:eastAsiaTheme="minorHAnsi" w:hAnsiTheme="minorHAnsi" w:cs="Arial"/>
          <w:b/>
          <w:kern w:val="0"/>
          <w:sz w:val="22"/>
          <w:szCs w:val="24"/>
        </w:rPr>
        <w:t>S6.</w:t>
      </w:r>
      <w:r w:rsidR="0002507E" w:rsidRPr="00D17731">
        <w:rPr>
          <w:rFonts w:asciiTheme="minorHAnsi" w:eastAsiaTheme="minorHAnsi" w:hAnsiTheme="minorHAnsi" w:cs="Arial"/>
          <w:kern w:val="0"/>
          <w:sz w:val="22"/>
          <w:szCs w:val="24"/>
        </w:rPr>
        <w:t xml:space="preserve"> </w:t>
      </w:r>
      <w:r w:rsidR="00A778E6" w:rsidRPr="00D17731">
        <w:rPr>
          <w:rFonts w:asciiTheme="minorHAnsi" w:eastAsiaTheme="minorHAnsi" w:hAnsiTheme="minorHAnsi" w:cs="Arial"/>
          <w:kern w:val="0"/>
          <w:sz w:val="22"/>
          <w:szCs w:val="24"/>
        </w:rPr>
        <w:t>Comparisons of variations in precipitations observed at Wudaoliang Station and retrieved from the ERA5 reanalysis data over the period of 1980-2015.</w:t>
      </w:r>
    </w:p>
    <w:p w14:paraId="73A0075E" w14:textId="2AF13FD9" w:rsidR="00293390" w:rsidRPr="00DD733A" w:rsidRDefault="0030431F" w:rsidP="00D17731">
      <w:pPr>
        <w:pStyle w:val="1"/>
        <w:tabs>
          <w:tab w:val="clear" w:pos="567"/>
          <w:tab w:val="num" w:pos="0"/>
        </w:tabs>
        <w:spacing w:before="0" w:after="0" w:line="360" w:lineRule="auto"/>
        <w:ind w:left="0"/>
        <w:rPr>
          <w:rFonts w:asciiTheme="minorHAnsi" w:eastAsiaTheme="minorHAnsi" w:hAnsiTheme="minorHAnsi" w:cs="Arial"/>
          <w:lang w:eastAsia="zh-CN"/>
        </w:rPr>
      </w:pPr>
      <w:r w:rsidRPr="00DD733A">
        <w:rPr>
          <w:rFonts w:asciiTheme="minorHAnsi" w:eastAsiaTheme="minorHAnsi" w:hAnsiTheme="minorHAnsi" w:cs="Arial"/>
          <w:lang w:eastAsia="zh-CN"/>
        </w:rPr>
        <w:t>References</w:t>
      </w:r>
    </w:p>
    <w:p w14:paraId="5D47851A" w14:textId="080451FA" w:rsidR="009A5C27" w:rsidRPr="000944BE" w:rsidRDefault="00D17731" w:rsidP="009A5C27">
      <w:pPr>
        <w:pStyle w:val="EndNoteBibliography"/>
        <w:overflowPunct w:val="0"/>
        <w:spacing w:line="360" w:lineRule="auto"/>
        <w:ind w:left="720" w:hanging="720"/>
        <w:rPr>
          <w:rFonts w:ascii="Times New Roman" w:hAnsi="Times New Roman"/>
          <w:i/>
          <w:color w:val="000000"/>
        </w:rPr>
      </w:pPr>
      <w:r>
        <w:rPr>
          <w:rFonts w:ascii="Times New Roman" w:hAnsi="Times New Roman"/>
          <w:color w:val="000000"/>
        </w:rPr>
        <w:t>Bao WJ, Liu SY, Wei JF</w:t>
      </w:r>
      <w:r w:rsidR="0030431F">
        <w:rPr>
          <w:rFonts w:ascii="Times New Roman" w:hAnsi="Times New Roman"/>
          <w:color w:val="000000"/>
        </w:rPr>
        <w:t xml:space="preserve"> and Guo WQ</w:t>
      </w:r>
      <w:r w:rsidR="009A5C27" w:rsidRPr="000944BE">
        <w:rPr>
          <w:rFonts w:ascii="Times New Roman" w:hAnsi="Times New Roman"/>
          <w:color w:val="000000"/>
        </w:rPr>
        <w:t xml:space="preserve"> (2015) Glacier Changes During the Past 40 Years in the West Kunlun Shan.</w:t>
      </w:r>
      <w:r w:rsidR="009A5C27" w:rsidRPr="000944BE">
        <w:rPr>
          <w:rFonts w:ascii="Times New Roman" w:hAnsi="Times New Roman"/>
          <w:i/>
          <w:color w:val="000000"/>
        </w:rPr>
        <w:t xml:space="preserve"> </w:t>
      </w:r>
      <w:r w:rsidRPr="00D17731">
        <w:rPr>
          <w:rFonts w:ascii="Times New Roman" w:hAnsi="Times New Roman"/>
          <w:i/>
          <w:color w:val="000000"/>
        </w:rPr>
        <w:t>Journal of Mountain Science</w:t>
      </w:r>
      <w:r w:rsidR="009A5C27" w:rsidRPr="000944BE">
        <w:rPr>
          <w:rFonts w:ascii="Times New Roman" w:hAnsi="Times New Roman"/>
          <w:color w:val="000000"/>
        </w:rPr>
        <w:t xml:space="preserve"> 12(2), 344-357. doi: 10.1007/s11629-014-3220-0.</w:t>
      </w:r>
    </w:p>
    <w:p w14:paraId="1BCA1C47" w14:textId="5756C072" w:rsidR="009A5C27" w:rsidRPr="000944BE" w:rsidRDefault="0030431F" w:rsidP="009A5C27">
      <w:pPr>
        <w:pStyle w:val="EndNoteBibliography"/>
        <w:overflowPunct w:val="0"/>
        <w:spacing w:line="360" w:lineRule="auto"/>
        <w:ind w:left="720" w:hanging="720"/>
        <w:rPr>
          <w:rFonts w:ascii="Times New Roman" w:hAnsi="Times New Roman"/>
          <w:color w:val="000000"/>
        </w:rPr>
      </w:pPr>
      <w:r>
        <w:rPr>
          <w:rFonts w:ascii="Times New Roman" w:hAnsi="Times New Roman"/>
          <w:color w:val="000000"/>
        </w:rPr>
        <w:t>Brun F</w:t>
      </w:r>
      <w:r w:rsidR="00D17731">
        <w:rPr>
          <w:rFonts w:ascii="Times New Roman" w:hAnsi="Times New Roman"/>
          <w:color w:val="000000"/>
        </w:rPr>
        <w:t>, Berthier E, Wagnon PK, Kääb A</w:t>
      </w:r>
      <w:r>
        <w:rPr>
          <w:rFonts w:ascii="Times New Roman" w:hAnsi="Times New Roman"/>
          <w:color w:val="000000"/>
        </w:rPr>
        <w:t xml:space="preserve"> and Treichler D</w:t>
      </w:r>
      <w:r w:rsidR="009A5C27" w:rsidRPr="000944BE">
        <w:rPr>
          <w:rFonts w:ascii="Times New Roman" w:hAnsi="Times New Roman"/>
          <w:color w:val="000000"/>
        </w:rPr>
        <w:t xml:space="preserve"> (2017) A spatially resolved estimate of High Mountain Asia glacier mass balances from 2000 to 2016. </w:t>
      </w:r>
      <w:r w:rsidR="009A5C27" w:rsidRPr="00D17731">
        <w:rPr>
          <w:rFonts w:ascii="Times New Roman" w:hAnsi="Times New Roman"/>
          <w:i/>
          <w:color w:val="000000"/>
        </w:rPr>
        <w:t>Nature Geosc</w:t>
      </w:r>
      <w:r w:rsidR="00D17731" w:rsidRPr="00D17731">
        <w:rPr>
          <w:rFonts w:ascii="Times New Roman" w:hAnsi="Times New Roman"/>
          <w:i/>
          <w:color w:val="000000"/>
        </w:rPr>
        <w:t>ience</w:t>
      </w:r>
      <w:r w:rsidR="009A5C27" w:rsidRPr="000944BE">
        <w:rPr>
          <w:rFonts w:ascii="Times New Roman" w:hAnsi="Times New Roman"/>
          <w:color w:val="000000"/>
        </w:rPr>
        <w:t xml:space="preserve"> 10, 668–673. doi: 10.1038/ngeo2999.</w:t>
      </w:r>
    </w:p>
    <w:p w14:paraId="33AB7D80" w14:textId="72D22B0E" w:rsidR="00E67744" w:rsidRPr="000944BE" w:rsidRDefault="00D17731" w:rsidP="00E67744">
      <w:pPr>
        <w:pStyle w:val="EndNoteBibliography"/>
        <w:spacing w:line="360" w:lineRule="auto"/>
        <w:ind w:left="720" w:hanging="720"/>
        <w:rPr>
          <w:rFonts w:ascii="Times New Roman" w:hAnsi="Times New Roman"/>
          <w:color w:val="000000"/>
        </w:rPr>
      </w:pPr>
      <w:r>
        <w:rPr>
          <w:rFonts w:ascii="Times New Roman" w:hAnsi="Times New Roman"/>
          <w:color w:val="000000"/>
        </w:rPr>
        <w:t>Gardelle J, Berthier E</w:t>
      </w:r>
      <w:r w:rsidR="0030431F">
        <w:rPr>
          <w:rFonts w:ascii="Times New Roman" w:hAnsi="Times New Roman"/>
          <w:color w:val="000000"/>
        </w:rPr>
        <w:t xml:space="preserve"> and Arnaud Y (2012)</w:t>
      </w:r>
      <w:r w:rsidR="00E67744" w:rsidRPr="000944BE">
        <w:rPr>
          <w:rFonts w:ascii="Times New Roman" w:hAnsi="Times New Roman"/>
          <w:color w:val="000000"/>
        </w:rPr>
        <w:t xml:space="preserve"> Impact of resolution and radar penetration on glacier elevation changes computed from DEM diff</w:t>
      </w:r>
      <w:r>
        <w:rPr>
          <w:rFonts w:ascii="Times New Roman" w:hAnsi="Times New Roman"/>
          <w:color w:val="000000"/>
        </w:rPr>
        <w:t xml:space="preserve">erencing. </w:t>
      </w:r>
      <w:r w:rsidRPr="00D17731">
        <w:rPr>
          <w:rFonts w:ascii="Times New Roman" w:hAnsi="Times New Roman"/>
          <w:i/>
          <w:color w:val="000000"/>
        </w:rPr>
        <w:t>Journal of Glaciology</w:t>
      </w:r>
      <w:r w:rsidR="00E67744" w:rsidRPr="000944BE">
        <w:rPr>
          <w:rFonts w:ascii="Times New Roman" w:hAnsi="Times New Roman"/>
          <w:color w:val="000000"/>
        </w:rPr>
        <w:t xml:space="preserve"> 58(208): 419-422. doi: 10.3189/2012JoG11J175</w:t>
      </w:r>
      <w:r w:rsidR="0076134B" w:rsidRPr="000944BE">
        <w:rPr>
          <w:rFonts w:ascii="Times New Roman" w:hAnsi="Times New Roman"/>
          <w:color w:val="000000"/>
        </w:rPr>
        <w:t>.</w:t>
      </w:r>
    </w:p>
    <w:p w14:paraId="54FA69B2" w14:textId="13857B33" w:rsidR="0076134B" w:rsidRPr="000944BE" w:rsidRDefault="0030431F" w:rsidP="0076134B">
      <w:pPr>
        <w:pStyle w:val="EndNoteBibliography"/>
        <w:spacing w:line="360" w:lineRule="auto"/>
        <w:ind w:left="720" w:hanging="720"/>
        <w:rPr>
          <w:rFonts w:ascii="Times New Roman" w:hAnsi="Times New Roman"/>
          <w:color w:val="000000"/>
        </w:rPr>
      </w:pPr>
      <w:r>
        <w:rPr>
          <w:rFonts w:ascii="Times New Roman" w:hAnsi="Times New Roman"/>
          <w:color w:val="000000"/>
        </w:rPr>
        <w:lastRenderedPageBreak/>
        <w:t>Nuth C and Kääb A</w:t>
      </w:r>
      <w:r w:rsidR="0076134B" w:rsidRPr="000944BE">
        <w:rPr>
          <w:rFonts w:ascii="Times New Roman" w:hAnsi="Times New Roman"/>
          <w:color w:val="000000"/>
        </w:rPr>
        <w:t xml:space="preserve"> (2011) Co-registration and bias corrections of satellite elevation data sets for quantifying glaci</w:t>
      </w:r>
      <w:r w:rsidR="00D17731">
        <w:rPr>
          <w:rFonts w:ascii="Times New Roman" w:hAnsi="Times New Roman"/>
          <w:color w:val="000000"/>
        </w:rPr>
        <w:t xml:space="preserve">er thickness change. </w:t>
      </w:r>
      <w:r w:rsidR="00D17731" w:rsidRPr="00D17731">
        <w:rPr>
          <w:rFonts w:ascii="Times New Roman" w:hAnsi="Times New Roman"/>
          <w:i/>
          <w:color w:val="000000"/>
        </w:rPr>
        <w:t>Cryosphere</w:t>
      </w:r>
      <w:r w:rsidR="0076134B" w:rsidRPr="000944BE">
        <w:rPr>
          <w:rFonts w:ascii="Times New Roman" w:hAnsi="Times New Roman"/>
          <w:color w:val="000000"/>
        </w:rPr>
        <w:t xml:space="preserve"> 5(1): 271-290. doi: 10.5194/tc-5-271-2011</w:t>
      </w:r>
    </w:p>
    <w:p w14:paraId="25B5B578" w14:textId="1EE63774" w:rsidR="0076134B" w:rsidRPr="000944BE" w:rsidRDefault="0030431F" w:rsidP="0076134B">
      <w:pPr>
        <w:pStyle w:val="EndNoteBibliography"/>
        <w:spacing w:line="360" w:lineRule="auto"/>
        <w:ind w:left="720" w:hanging="720"/>
        <w:rPr>
          <w:rFonts w:ascii="Times New Roman" w:hAnsi="Times New Roman"/>
          <w:color w:val="000000"/>
        </w:rPr>
      </w:pPr>
      <w:r>
        <w:rPr>
          <w:rFonts w:ascii="Times New Roman" w:hAnsi="Times New Roman"/>
          <w:color w:val="000000"/>
        </w:rPr>
        <w:t>Paul F</w:t>
      </w:r>
      <w:r w:rsidR="00026879">
        <w:rPr>
          <w:rFonts w:ascii="Times New Roman" w:hAnsi="Times New Roman"/>
          <w:color w:val="000000"/>
        </w:rPr>
        <w:t xml:space="preserve"> (2008)</w:t>
      </w:r>
      <w:r w:rsidR="0076134B" w:rsidRPr="000944BE">
        <w:rPr>
          <w:rFonts w:ascii="Times New Roman" w:hAnsi="Times New Roman"/>
          <w:color w:val="000000"/>
        </w:rPr>
        <w:t xml:space="preserve"> Calculation of glacier elevation changes with SRTM: is there an elevation-depend</w:t>
      </w:r>
      <w:r>
        <w:rPr>
          <w:rFonts w:ascii="Times New Roman" w:hAnsi="Times New Roman"/>
          <w:color w:val="000000"/>
        </w:rPr>
        <w:t>ent bia</w:t>
      </w:r>
      <w:r w:rsidR="00D17731">
        <w:rPr>
          <w:rFonts w:ascii="Times New Roman" w:hAnsi="Times New Roman"/>
          <w:color w:val="000000"/>
        </w:rPr>
        <w:t xml:space="preserve">s? </w:t>
      </w:r>
      <w:r w:rsidR="00D17731" w:rsidRPr="00D17731">
        <w:rPr>
          <w:rFonts w:ascii="Times New Roman" w:hAnsi="Times New Roman"/>
          <w:i/>
          <w:color w:val="000000"/>
        </w:rPr>
        <w:t>Journal of Glaciology</w:t>
      </w:r>
      <w:r w:rsidR="0076134B" w:rsidRPr="000944BE">
        <w:rPr>
          <w:rFonts w:ascii="Times New Roman" w:hAnsi="Times New Roman"/>
          <w:color w:val="000000"/>
        </w:rPr>
        <w:t xml:space="preserve"> 54(54): 945-946. doi: 10.3189/002214308787779960.</w:t>
      </w:r>
    </w:p>
    <w:p w14:paraId="46FF9456" w14:textId="740D6929" w:rsidR="009A5C27" w:rsidRPr="000944BE" w:rsidRDefault="00D17731" w:rsidP="0030431F">
      <w:pPr>
        <w:pStyle w:val="EndNoteBibliography"/>
        <w:wordWrap w:val="0"/>
        <w:overflowPunct w:val="0"/>
        <w:spacing w:line="360" w:lineRule="auto"/>
        <w:ind w:left="686" w:hangingChars="343" w:hanging="686"/>
        <w:rPr>
          <w:rFonts w:ascii="Times New Roman" w:hAnsi="Times New Roman"/>
          <w:color w:val="000000"/>
        </w:rPr>
      </w:pPr>
      <w:r>
        <w:rPr>
          <w:rFonts w:ascii="Times New Roman" w:hAnsi="Times New Roman"/>
          <w:color w:val="000000"/>
        </w:rPr>
        <w:t>Qureshi MA, Yi CL, Xu XK</w:t>
      </w:r>
      <w:r w:rsidR="0030431F">
        <w:rPr>
          <w:rFonts w:ascii="Times New Roman" w:hAnsi="Times New Roman"/>
          <w:color w:val="000000"/>
        </w:rPr>
        <w:t xml:space="preserve"> and Li YK</w:t>
      </w:r>
      <w:r w:rsidR="009A5C27" w:rsidRPr="000944BE">
        <w:rPr>
          <w:rFonts w:ascii="Times New Roman" w:hAnsi="Times New Roman"/>
          <w:color w:val="000000"/>
        </w:rPr>
        <w:t xml:space="preserve"> (2017) Glacier status during the period 1973-2014 in the hunza basin, west karakoram. </w:t>
      </w:r>
      <w:r w:rsidR="009A5C27" w:rsidRPr="00D17731">
        <w:rPr>
          <w:rFonts w:ascii="Times New Roman" w:hAnsi="Times New Roman"/>
          <w:i/>
          <w:color w:val="000000"/>
        </w:rPr>
        <w:t>Quaternary International</w:t>
      </w:r>
      <w:r w:rsidR="009A5C27" w:rsidRPr="000944BE">
        <w:rPr>
          <w:rFonts w:ascii="Times New Roman" w:hAnsi="Times New Roman"/>
          <w:color w:val="000000"/>
        </w:rPr>
        <w:t xml:space="preserve"> S1040618216300465. doi: 10.1016/j.quaint.2016.08.029.</w:t>
      </w:r>
    </w:p>
    <w:p w14:paraId="55EA759E" w14:textId="0EBCE703" w:rsidR="009A5C27" w:rsidRPr="000944BE" w:rsidRDefault="0030431F" w:rsidP="009A5C27">
      <w:pPr>
        <w:pStyle w:val="EndNoteBibliography"/>
        <w:overflowPunct w:val="0"/>
        <w:spacing w:line="360" w:lineRule="auto"/>
        <w:ind w:left="720" w:hanging="720"/>
        <w:rPr>
          <w:rFonts w:ascii="Times New Roman" w:hAnsi="Times New Roman"/>
          <w:color w:val="000000"/>
        </w:rPr>
      </w:pPr>
      <w:r>
        <w:rPr>
          <w:rFonts w:ascii="Times New Roman" w:hAnsi="Times New Roman"/>
          <w:color w:val="000000"/>
        </w:rPr>
        <w:t>Shangguan DH</w:t>
      </w:r>
      <w:r w:rsidR="009A5C27" w:rsidRPr="000944BE">
        <w:rPr>
          <w:rFonts w:ascii="Times New Roman" w:hAnsi="Times New Roman"/>
          <w:color w:val="000000"/>
        </w:rPr>
        <w:t xml:space="preserve"> and </w:t>
      </w:r>
      <w:r>
        <w:rPr>
          <w:rFonts w:ascii="Times New Roman" w:hAnsi="Times New Roman"/>
          <w:color w:val="000000"/>
        </w:rPr>
        <w:t xml:space="preserve">10 </w:t>
      </w:r>
      <w:r w:rsidR="009A5C27" w:rsidRPr="000944BE">
        <w:rPr>
          <w:rFonts w:ascii="Times New Roman" w:hAnsi="Times New Roman"/>
          <w:color w:val="000000"/>
        </w:rPr>
        <w:t>others (201</w:t>
      </w:r>
      <w:r>
        <w:rPr>
          <w:rFonts w:ascii="Times New Roman" w:hAnsi="Times New Roman"/>
          <w:color w:val="000000"/>
        </w:rPr>
        <w:t>7</w:t>
      </w:r>
      <w:r w:rsidR="009A5C27" w:rsidRPr="000944BE">
        <w:rPr>
          <w:rFonts w:ascii="Times New Roman" w:hAnsi="Times New Roman"/>
          <w:color w:val="000000"/>
        </w:rPr>
        <w:t>) Glacier changes in the koshi river basin, central himalaya, from 1976 to 2009, derived from remote-sensin</w:t>
      </w:r>
      <w:r w:rsidR="00D17731">
        <w:rPr>
          <w:rFonts w:ascii="Times New Roman" w:hAnsi="Times New Roman"/>
          <w:color w:val="000000"/>
        </w:rPr>
        <w:t xml:space="preserve">g imagery. </w:t>
      </w:r>
      <w:r w:rsidR="00D17731" w:rsidRPr="00D17731">
        <w:rPr>
          <w:rFonts w:ascii="Times New Roman" w:hAnsi="Times New Roman"/>
          <w:i/>
          <w:color w:val="000000"/>
        </w:rPr>
        <w:t>Annals of Glaciology</w:t>
      </w:r>
      <w:r w:rsidR="009A5C27" w:rsidRPr="000944BE">
        <w:rPr>
          <w:rFonts w:ascii="Times New Roman" w:hAnsi="Times New Roman"/>
          <w:color w:val="000000"/>
        </w:rPr>
        <w:t xml:space="preserve"> 55(66), 61-68. doi: 10.3189/2014AoG66A057.</w:t>
      </w:r>
    </w:p>
    <w:p w14:paraId="1EAF0817" w14:textId="32DE31AF" w:rsidR="0076134B" w:rsidRPr="000944BE" w:rsidRDefault="006014F5" w:rsidP="0076134B">
      <w:pPr>
        <w:pStyle w:val="EndNoteBibliography"/>
        <w:overflowPunct w:val="0"/>
        <w:spacing w:line="360" w:lineRule="auto"/>
        <w:ind w:left="720" w:hanging="720"/>
        <w:rPr>
          <w:rFonts w:ascii="Times New Roman" w:hAnsi="Times New Roman"/>
        </w:rPr>
      </w:pPr>
      <w:r w:rsidRPr="000944BE">
        <w:rPr>
          <w:rFonts w:ascii="Times New Roman" w:hAnsi="Times New Roman"/>
          <w:color w:val="000000"/>
        </w:rPr>
        <w:t>Shean</w:t>
      </w:r>
      <w:r w:rsidR="0030431F">
        <w:rPr>
          <w:rFonts w:ascii="Times New Roman" w:hAnsi="Times New Roman"/>
          <w:color w:val="000000"/>
        </w:rPr>
        <w:t xml:space="preserve"> DE</w:t>
      </w:r>
      <w:r w:rsidRPr="000944BE">
        <w:rPr>
          <w:rFonts w:ascii="Times New Roman" w:hAnsi="Times New Roman"/>
          <w:color w:val="000000"/>
        </w:rPr>
        <w:t xml:space="preserve"> </w:t>
      </w:r>
      <w:r w:rsidR="0030431F">
        <w:rPr>
          <w:rFonts w:ascii="Times New Roman" w:hAnsi="Times New Roman"/>
          <w:color w:val="000000"/>
        </w:rPr>
        <w:t>and 5 others</w:t>
      </w:r>
      <w:r w:rsidRPr="000944BE">
        <w:rPr>
          <w:rFonts w:ascii="Times New Roman" w:hAnsi="Times New Roman"/>
          <w:color w:val="000000"/>
        </w:rPr>
        <w:t xml:space="preserve"> (2020) A Systematic, Regional Assessment of High Mountain Asia Glacier Mass Bala</w:t>
      </w:r>
      <w:r w:rsidR="00D17731">
        <w:rPr>
          <w:rFonts w:ascii="Times New Roman" w:hAnsi="Times New Roman"/>
          <w:color w:val="000000"/>
        </w:rPr>
        <w:t xml:space="preserve">nce. </w:t>
      </w:r>
      <w:r w:rsidR="00D17731" w:rsidRPr="00D17731">
        <w:rPr>
          <w:rFonts w:ascii="Times New Roman" w:hAnsi="Times New Roman"/>
          <w:i/>
          <w:color w:val="000000"/>
        </w:rPr>
        <w:t>Frontiers in Earth Science</w:t>
      </w:r>
      <w:r w:rsidRPr="000944BE">
        <w:rPr>
          <w:rFonts w:ascii="Times New Roman" w:hAnsi="Times New Roman"/>
          <w:color w:val="000000"/>
        </w:rPr>
        <w:t xml:space="preserve"> 7, 363. doi: 10.3389/feart.2019.00363.</w:t>
      </w:r>
      <w:r w:rsidR="0076134B" w:rsidRPr="000944BE">
        <w:rPr>
          <w:rFonts w:ascii="Times New Roman" w:hAnsi="Times New Roman"/>
        </w:rPr>
        <w:t xml:space="preserve"> </w:t>
      </w:r>
    </w:p>
    <w:p w14:paraId="3BD61E17" w14:textId="7B3F3758" w:rsidR="009A5C27" w:rsidRPr="000944BE" w:rsidRDefault="00D17731" w:rsidP="009A5C27">
      <w:pPr>
        <w:pStyle w:val="EndNoteBibliography"/>
        <w:overflowPunct w:val="0"/>
        <w:spacing w:line="360" w:lineRule="auto"/>
        <w:ind w:left="720" w:hanging="720"/>
        <w:rPr>
          <w:rFonts w:ascii="Times New Roman" w:hAnsi="Times New Roman"/>
        </w:rPr>
      </w:pPr>
      <w:r>
        <w:rPr>
          <w:rFonts w:ascii="Times New Roman" w:hAnsi="Times New Roman"/>
        </w:rPr>
        <w:t>Wang QY, Yi S</w:t>
      </w:r>
      <w:r w:rsidR="0030431F">
        <w:rPr>
          <w:rFonts w:ascii="Times New Roman" w:hAnsi="Times New Roman"/>
        </w:rPr>
        <w:t xml:space="preserve"> and Sun WK</w:t>
      </w:r>
      <w:r w:rsidR="009A5C27" w:rsidRPr="000944BE">
        <w:rPr>
          <w:rFonts w:ascii="Times New Roman" w:hAnsi="Times New Roman"/>
        </w:rPr>
        <w:t xml:space="preserve"> (2020) Continuous estimates of glacier mass balance in High Mountain Asia based on ICESat‐1,2 and GRACE/GRACE Follow‐On dat</w:t>
      </w:r>
      <w:r>
        <w:rPr>
          <w:rFonts w:ascii="Times New Roman" w:hAnsi="Times New Roman"/>
        </w:rPr>
        <w:t xml:space="preserve">a. </w:t>
      </w:r>
      <w:r w:rsidRPr="00D17731">
        <w:rPr>
          <w:rFonts w:ascii="Times New Roman" w:hAnsi="Times New Roman"/>
          <w:i/>
        </w:rPr>
        <w:t>Geophysical Research Letters</w:t>
      </w:r>
      <w:r w:rsidR="009A5C27" w:rsidRPr="000944BE">
        <w:rPr>
          <w:rFonts w:ascii="Times New Roman" w:hAnsi="Times New Roman"/>
        </w:rPr>
        <w:t xml:space="preserve"> 47. </w:t>
      </w:r>
      <w:r w:rsidR="009A5C27" w:rsidRPr="00026879">
        <w:rPr>
          <w:rFonts w:ascii="Times New Roman" w:hAnsi="Times New Roman"/>
        </w:rPr>
        <w:t>doi</w:t>
      </w:r>
      <w:r w:rsidR="00026879">
        <w:rPr>
          <w:rFonts w:ascii="Times New Roman" w:hAnsi="Times New Roman"/>
        </w:rPr>
        <w:t xml:space="preserve">: </w:t>
      </w:r>
      <w:r w:rsidR="009A5C27" w:rsidRPr="00026879">
        <w:rPr>
          <w:rFonts w:ascii="Times New Roman" w:hAnsi="Times New Roman"/>
        </w:rPr>
        <w:t>10.1029/2020GL090954</w:t>
      </w:r>
    </w:p>
    <w:p w14:paraId="204D39FD" w14:textId="4431756B" w:rsidR="009A5C27" w:rsidRPr="000944BE" w:rsidRDefault="009A5C27" w:rsidP="009A5C27">
      <w:pPr>
        <w:overflowPunct w:val="0"/>
        <w:spacing w:line="360" w:lineRule="auto"/>
        <w:ind w:left="720" w:hanging="720"/>
        <w:rPr>
          <w:rFonts w:ascii="Times New Roman" w:hAnsi="Times New Roman"/>
          <w:sz w:val="20"/>
        </w:rPr>
      </w:pPr>
      <w:r w:rsidRPr="000944BE">
        <w:rPr>
          <w:rFonts w:ascii="Times New Roman" w:hAnsi="Times New Roman"/>
          <w:sz w:val="20"/>
        </w:rPr>
        <w:t>Zhang</w:t>
      </w:r>
      <w:r w:rsidR="00D17731">
        <w:rPr>
          <w:rFonts w:ascii="Times New Roman" w:hAnsi="Times New Roman"/>
          <w:sz w:val="20"/>
        </w:rPr>
        <w:t xml:space="preserve"> Z</w:t>
      </w:r>
      <w:r w:rsidRPr="000944BE">
        <w:rPr>
          <w:rFonts w:ascii="Times New Roman" w:hAnsi="Times New Roman"/>
          <w:sz w:val="20"/>
        </w:rPr>
        <w:t xml:space="preserve"> and </w:t>
      </w:r>
      <w:r w:rsidR="00026879">
        <w:rPr>
          <w:rFonts w:ascii="Times New Roman" w:hAnsi="Times New Roman"/>
          <w:sz w:val="20"/>
        </w:rPr>
        <w:t xml:space="preserve">5 </w:t>
      </w:r>
      <w:r w:rsidRPr="000944BE">
        <w:rPr>
          <w:rFonts w:ascii="Times New Roman" w:hAnsi="Times New Roman"/>
          <w:sz w:val="20"/>
        </w:rPr>
        <w:t>others (2016) Glacier changes since the early 1960s, eastern Pamir, Chi</w:t>
      </w:r>
      <w:r w:rsidR="00D17731">
        <w:rPr>
          <w:rFonts w:ascii="Times New Roman" w:hAnsi="Times New Roman"/>
          <w:sz w:val="20"/>
        </w:rPr>
        <w:t xml:space="preserve">na. </w:t>
      </w:r>
      <w:r w:rsidR="00D17731" w:rsidRPr="00D17731">
        <w:rPr>
          <w:rFonts w:ascii="Times New Roman" w:hAnsi="Times New Roman"/>
          <w:i/>
          <w:sz w:val="20"/>
        </w:rPr>
        <w:t>Journal of Mountain Science</w:t>
      </w:r>
      <w:r w:rsidRPr="000944BE">
        <w:rPr>
          <w:rFonts w:ascii="Times New Roman" w:hAnsi="Times New Roman"/>
          <w:sz w:val="20"/>
        </w:rPr>
        <w:t xml:space="preserve"> 13(2), 276-291. doi: 10.1007/s11629-014-3172-4.</w:t>
      </w:r>
    </w:p>
    <w:p w14:paraId="4DB66C63" w14:textId="18060839" w:rsidR="0076134B" w:rsidRPr="00DB15A1" w:rsidRDefault="00D17731" w:rsidP="0076134B">
      <w:pPr>
        <w:pStyle w:val="EndNoteBibliography"/>
        <w:spacing w:line="360" w:lineRule="auto"/>
        <w:ind w:left="720" w:hanging="720"/>
        <w:rPr>
          <w:rFonts w:ascii="Times New Roman" w:hAnsi="Times New Roman"/>
          <w:color w:val="000000"/>
        </w:rPr>
      </w:pPr>
      <w:r>
        <w:rPr>
          <w:rFonts w:ascii="Times New Roman" w:hAnsi="Times New Roman"/>
          <w:color w:val="000000"/>
        </w:rPr>
        <w:t>Zemp M</w:t>
      </w:r>
      <w:r w:rsidR="00026879">
        <w:rPr>
          <w:rFonts w:ascii="Times New Roman" w:hAnsi="Times New Roman"/>
          <w:color w:val="000000"/>
        </w:rPr>
        <w:t xml:space="preserve"> </w:t>
      </w:r>
      <w:r w:rsidR="00156E8D" w:rsidRPr="000944BE">
        <w:rPr>
          <w:rFonts w:ascii="Times New Roman" w:hAnsi="Times New Roman"/>
          <w:color w:val="000000"/>
        </w:rPr>
        <w:t xml:space="preserve">and </w:t>
      </w:r>
      <w:r w:rsidR="00026879">
        <w:rPr>
          <w:rFonts w:ascii="Times New Roman" w:hAnsi="Times New Roman"/>
          <w:color w:val="000000"/>
        </w:rPr>
        <w:t xml:space="preserve">16 </w:t>
      </w:r>
      <w:r w:rsidR="00156E8D" w:rsidRPr="000944BE">
        <w:rPr>
          <w:rFonts w:ascii="Times New Roman" w:hAnsi="Times New Roman"/>
          <w:color w:val="000000"/>
        </w:rPr>
        <w:t>others</w:t>
      </w:r>
      <w:r w:rsidR="000B02AE" w:rsidRPr="000944BE">
        <w:rPr>
          <w:rFonts w:ascii="Times New Roman" w:hAnsi="Times New Roman"/>
          <w:color w:val="000000"/>
        </w:rPr>
        <w:t>.</w:t>
      </w:r>
      <w:r w:rsidR="0076134B" w:rsidRPr="000944BE">
        <w:rPr>
          <w:rFonts w:ascii="Times New Roman" w:hAnsi="Times New Roman"/>
          <w:color w:val="000000"/>
        </w:rPr>
        <w:t xml:space="preserve"> (2013). Reanalysing glacier mass balance</w:t>
      </w:r>
      <w:r>
        <w:rPr>
          <w:rFonts w:ascii="Times New Roman" w:hAnsi="Times New Roman"/>
          <w:color w:val="000000"/>
        </w:rPr>
        <w:t xml:space="preserve"> measurement series. </w:t>
      </w:r>
      <w:r w:rsidRPr="00D17731">
        <w:rPr>
          <w:rFonts w:ascii="Times New Roman" w:hAnsi="Times New Roman"/>
          <w:i/>
          <w:color w:val="000000"/>
        </w:rPr>
        <w:t>Cryosphere</w:t>
      </w:r>
      <w:r w:rsidR="0076134B" w:rsidRPr="000944BE">
        <w:rPr>
          <w:rFonts w:ascii="Times New Roman" w:hAnsi="Times New Roman"/>
          <w:color w:val="000000"/>
        </w:rPr>
        <w:t xml:space="preserve"> 7(4): 1227-1245. doi: 10.5194/tc-7-1227-2013.</w:t>
      </w:r>
    </w:p>
    <w:p w14:paraId="6A68E4C2" w14:textId="77777777" w:rsidR="0076134B" w:rsidRPr="00DB15A1" w:rsidRDefault="0076134B" w:rsidP="00E25091">
      <w:pPr>
        <w:pStyle w:val="EndNoteBibliography"/>
        <w:overflowPunct w:val="0"/>
        <w:spacing w:line="360" w:lineRule="auto"/>
        <w:ind w:left="720" w:hanging="720"/>
        <w:rPr>
          <w:rFonts w:ascii="Times New Roman" w:hAnsi="Times New Roman"/>
          <w:color w:val="000000"/>
        </w:rPr>
      </w:pPr>
    </w:p>
    <w:sectPr w:rsidR="0076134B" w:rsidRPr="00DB1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84747" w14:textId="77777777" w:rsidR="0002153C" w:rsidRDefault="0002153C" w:rsidP="005C4347">
      <w:r>
        <w:separator/>
      </w:r>
    </w:p>
  </w:endnote>
  <w:endnote w:type="continuationSeparator" w:id="0">
    <w:p w14:paraId="794448DB" w14:textId="77777777" w:rsidR="0002153C" w:rsidRDefault="0002153C" w:rsidP="005C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FCAAF" w14:textId="77777777" w:rsidR="0002153C" w:rsidRDefault="0002153C" w:rsidP="005C4347">
      <w:r>
        <w:separator/>
      </w:r>
    </w:p>
  </w:footnote>
  <w:footnote w:type="continuationSeparator" w:id="0">
    <w:p w14:paraId="1440D4CB" w14:textId="77777777" w:rsidR="0002153C" w:rsidRDefault="0002153C" w:rsidP="005C4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601A"/>
    <w:multiLevelType w:val="multilevel"/>
    <w:tmpl w:val="2D740DBE"/>
    <w:styleLink w:val="Headings"/>
    <w:lvl w:ilvl="0">
      <w:start w:val="1"/>
      <w:numFmt w:val="decimal"/>
      <w:pStyle w:val="1"/>
      <w:lvlText w:val="%1"/>
      <w:lvlJc w:val="left"/>
      <w:pPr>
        <w:tabs>
          <w:tab w:val="num" w:pos="567"/>
        </w:tabs>
        <w:ind w:left="0"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nsid w:val="29530EF1"/>
    <w:multiLevelType w:val="hybridMultilevel"/>
    <w:tmpl w:val="C7BE37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59826D6"/>
    <w:multiLevelType w:val="hybridMultilevel"/>
    <w:tmpl w:val="F4D2DB82"/>
    <w:lvl w:ilvl="0" w:tplc="CF1A9B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decimal"/>
        <w:pStyle w:val="1"/>
        <w:lvlText w:val="%1"/>
        <w:lvlJc w:val="left"/>
        <w:pPr>
          <w:tabs>
            <w:tab w:val="num" w:pos="567"/>
          </w:tabs>
          <w:ind w:left="840" w:hanging="567"/>
        </w:pPr>
        <w:rPr>
          <w:rFonts w:hint="default"/>
        </w:rPr>
      </w:lvl>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4">
    <w:abstractNumId w:val="1"/>
  </w:num>
  <w:num w:numId="5">
    <w:abstractNumId w:val="0"/>
    <w:lvlOverride w:ilvl="0">
      <w:lvl w:ilvl="0">
        <w:start w:val="1"/>
        <w:numFmt w:val="decimal"/>
        <w:pStyle w:val="1"/>
        <w:lvlText w:val="%1"/>
        <w:lvlJc w:val="left"/>
        <w:pPr>
          <w:tabs>
            <w:tab w:val="num" w:pos="567"/>
          </w:tabs>
          <w:ind w:left="840" w:hanging="567"/>
        </w:pPr>
        <w:rPr>
          <w:rFonts w:hint="default"/>
        </w:rPr>
      </w:lvl>
    </w:lvlOverride>
  </w:num>
  <w:num w:numId="6">
    <w:abstractNumId w:val="0"/>
    <w:lvlOverride w:ilvl="0">
      <w:lvl w:ilvl="0">
        <w:start w:val="1"/>
        <w:numFmt w:val="decimal"/>
        <w:pStyle w:val="1"/>
        <w:lvlText w:val="%1"/>
        <w:lvlJc w:val="left"/>
        <w:pPr>
          <w:tabs>
            <w:tab w:val="num" w:pos="567"/>
          </w:tabs>
          <w:ind w:left="840" w:hanging="567"/>
        </w:pPr>
        <w:rPr>
          <w:rFonts w:hint="default"/>
        </w:rPr>
      </w:lvl>
    </w:lvlOverride>
  </w:num>
  <w:num w:numId="7">
    <w:abstractNumId w:val="0"/>
    <w:lvlOverride w:ilvl="0">
      <w:lvl w:ilvl="0">
        <w:start w:val="1"/>
        <w:numFmt w:val="decimal"/>
        <w:pStyle w:val="1"/>
        <w:lvlText w:val="%1"/>
        <w:lvlJc w:val="left"/>
        <w:pPr>
          <w:tabs>
            <w:tab w:val="num" w:pos="567"/>
          </w:tabs>
          <w:ind w:left="840" w:hanging="567"/>
        </w:pPr>
        <w:rPr>
          <w:rFonts w:hint="default"/>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73"/>
    <w:rsid w:val="00005532"/>
    <w:rsid w:val="0002153C"/>
    <w:rsid w:val="0002507E"/>
    <w:rsid w:val="00026879"/>
    <w:rsid w:val="00036961"/>
    <w:rsid w:val="00066F9C"/>
    <w:rsid w:val="000710A0"/>
    <w:rsid w:val="00074A9A"/>
    <w:rsid w:val="000944BE"/>
    <w:rsid w:val="000953EC"/>
    <w:rsid w:val="000B02AE"/>
    <w:rsid w:val="000C321F"/>
    <w:rsid w:val="000C76FC"/>
    <w:rsid w:val="00100ADE"/>
    <w:rsid w:val="001040D8"/>
    <w:rsid w:val="00121BDF"/>
    <w:rsid w:val="00137FD5"/>
    <w:rsid w:val="00141C04"/>
    <w:rsid w:val="00156E8D"/>
    <w:rsid w:val="00177417"/>
    <w:rsid w:val="001A1C03"/>
    <w:rsid w:val="001A1DC1"/>
    <w:rsid w:val="001F7B72"/>
    <w:rsid w:val="00212BBE"/>
    <w:rsid w:val="00246561"/>
    <w:rsid w:val="00265911"/>
    <w:rsid w:val="00267073"/>
    <w:rsid w:val="002865FB"/>
    <w:rsid w:val="00293390"/>
    <w:rsid w:val="002947C3"/>
    <w:rsid w:val="002C1A4B"/>
    <w:rsid w:val="002C6F3B"/>
    <w:rsid w:val="002E3827"/>
    <w:rsid w:val="002E51E6"/>
    <w:rsid w:val="002F3FBE"/>
    <w:rsid w:val="0030431F"/>
    <w:rsid w:val="003157DE"/>
    <w:rsid w:val="00321936"/>
    <w:rsid w:val="003228AB"/>
    <w:rsid w:val="003816C7"/>
    <w:rsid w:val="003A2555"/>
    <w:rsid w:val="003B1161"/>
    <w:rsid w:val="003C2495"/>
    <w:rsid w:val="003C45C5"/>
    <w:rsid w:val="003D3A36"/>
    <w:rsid w:val="00445111"/>
    <w:rsid w:val="0045290F"/>
    <w:rsid w:val="00454679"/>
    <w:rsid w:val="004805C2"/>
    <w:rsid w:val="00480D07"/>
    <w:rsid w:val="00490ABE"/>
    <w:rsid w:val="00490B6E"/>
    <w:rsid w:val="004B3D97"/>
    <w:rsid w:val="00546292"/>
    <w:rsid w:val="00546EF7"/>
    <w:rsid w:val="00550025"/>
    <w:rsid w:val="00567E94"/>
    <w:rsid w:val="00591701"/>
    <w:rsid w:val="005A175B"/>
    <w:rsid w:val="005A376A"/>
    <w:rsid w:val="005A69BF"/>
    <w:rsid w:val="005C4347"/>
    <w:rsid w:val="005C508D"/>
    <w:rsid w:val="005C6840"/>
    <w:rsid w:val="005D2F69"/>
    <w:rsid w:val="005F10BB"/>
    <w:rsid w:val="006014F5"/>
    <w:rsid w:val="00603B4D"/>
    <w:rsid w:val="00607AED"/>
    <w:rsid w:val="00637495"/>
    <w:rsid w:val="006656D3"/>
    <w:rsid w:val="006B36FF"/>
    <w:rsid w:val="006C4B5F"/>
    <w:rsid w:val="006F3754"/>
    <w:rsid w:val="00711D4D"/>
    <w:rsid w:val="00735938"/>
    <w:rsid w:val="0076134B"/>
    <w:rsid w:val="0076650A"/>
    <w:rsid w:val="00773ED0"/>
    <w:rsid w:val="007B3332"/>
    <w:rsid w:val="007E7DF9"/>
    <w:rsid w:val="00802F16"/>
    <w:rsid w:val="00804402"/>
    <w:rsid w:val="008130FC"/>
    <w:rsid w:val="00817BD2"/>
    <w:rsid w:val="00835839"/>
    <w:rsid w:val="00886F69"/>
    <w:rsid w:val="008D12E9"/>
    <w:rsid w:val="008E40EA"/>
    <w:rsid w:val="00912D93"/>
    <w:rsid w:val="0092647E"/>
    <w:rsid w:val="009704A7"/>
    <w:rsid w:val="009A23E6"/>
    <w:rsid w:val="009A5C27"/>
    <w:rsid w:val="009C6E75"/>
    <w:rsid w:val="009D3C86"/>
    <w:rsid w:val="009F0873"/>
    <w:rsid w:val="00A25B09"/>
    <w:rsid w:val="00A61EA4"/>
    <w:rsid w:val="00A778E6"/>
    <w:rsid w:val="00AD456B"/>
    <w:rsid w:val="00AE7270"/>
    <w:rsid w:val="00AF5334"/>
    <w:rsid w:val="00AF71CA"/>
    <w:rsid w:val="00B23E53"/>
    <w:rsid w:val="00B3717F"/>
    <w:rsid w:val="00B74E93"/>
    <w:rsid w:val="00B87520"/>
    <w:rsid w:val="00B878EE"/>
    <w:rsid w:val="00B87923"/>
    <w:rsid w:val="00B948CF"/>
    <w:rsid w:val="00BD49C4"/>
    <w:rsid w:val="00BE6FD3"/>
    <w:rsid w:val="00BF09EB"/>
    <w:rsid w:val="00C02D89"/>
    <w:rsid w:val="00C076F7"/>
    <w:rsid w:val="00C157EA"/>
    <w:rsid w:val="00C2205D"/>
    <w:rsid w:val="00C25924"/>
    <w:rsid w:val="00C47A22"/>
    <w:rsid w:val="00C50609"/>
    <w:rsid w:val="00C714DF"/>
    <w:rsid w:val="00C87C2A"/>
    <w:rsid w:val="00D17731"/>
    <w:rsid w:val="00D44D04"/>
    <w:rsid w:val="00D51344"/>
    <w:rsid w:val="00D67A34"/>
    <w:rsid w:val="00D72DF7"/>
    <w:rsid w:val="00D741C0"/>
    <w:rsid w:val="00D75914"/>
    <w:rsid w:val="00D95A6B"/>
    <w:rsid w:val="00DA360B"/>
    <w:rsid w:val="00DB15A1"/>
    <w:rsid w:val="00DD3A45"/>
    <w:rsid w:val="00DD733A"/>
    <w:rsid w:val="00DE6F3C"/>
    <w:rsid w:val="00E03655"/>
    <w:rsid w:val="00E25091"/>
    <w:rsid w:val="00E67744"/>
    <w:rsid w:val="00E83CB2"/>
    <w:rsid w:val="00E84C3B"/>
    <w:rsid w:val="00E92D36"/>
    <w:rsid w:val="00EC26A2"/>
    <w:rsid w:val="00EC2FFB"/>
    <w:rsid w:val="00ED23CC"/>
    <w:rsid w:val="00EE2498"/>
    <w:rsid w:val="00EF24BB"/>
    <w:rsid w:val="00F04D55"/>
    <w:rsid w:val="00F23379"/>
    <w:rsid w:val="00F241BA"/>
    <w:rsid w:val="00F32ADB"/>
    <w:rsid w:val="00F32CCD"/>
    <w:rsid w:val="00F40CF0"/>
    <w:rsid w:val="00F51F75"/>
    <w:rsid w:val="00F9136C"/>
    <w:rsid w:val="00FA1CCD"/>
    <w:rsid w:val="00FA6363"/>
    <w:rsid w:val="00FB0E5A"/>
    <w:rsid w:val="00FD5DBC"/>
    <w:rsid w:val="00FE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30986"/>
  <w15:chartTrackingRefBased/>
  <w15:docId w15:val="{0F2D337A-2183-409E-8453-A5877EE7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10"/>
    <w:next w:val="a"/>
    <w:link w:val="1Char"/>
    <w:uiPriority w:val="2"/>
    <w:qFormat/>
    <w:rsid w:val="003816C7"/>
    <w:pPr>
      <w:widowControl/>
      <w:numPr>
        <w:numId w:val="1"/>
      </w:numPr>
      <w:spacing w:before="240" w:after="240"/>
      <w:ind w:firstLineChars="0" w:firstLine="0"/>
      <w:jc w:val="left"/>
      <w:outlineLvl w:val="0"/>
    </w:pPr>
    <w:rPr>
      <w:rFonts w:ascii="Times New Roman" w:eastAsia="Cambria" w:hAnsi="Times New Roman"/>
      <w:b/>
      <w:kern w:val="0"/>
      <w:sz w:val="24"/>
      <w:szCs w:val="24"/>
      <w:lang w:eastAsia="en-US"/>
    </w:rPr>
  </w:style>
  <w:style w:type="paragraph" w:styleId="2">
    <w:name w:val="heading 2"/>
    <w:basedOn w:val="1"/>
    <w:next w:val="a"/>
    <w:link w:val="2Char"/>
    <w:uiPriority w:val="2"/>
    <w:qFormat/>
    <w:rsid w:val="003816C7"/>
    <w:pPr>
      <w:numPr>
        <w:ilvl w:val="1"/>
      </w:numPr>
      <w:spacing w:after="200"/>
      <w:outlineLvl w:val="1"/>
    </w:pPr>
  </w:style>
  <w:style w:type="paragraph" w:styleId="3">
    <w:name w:val="heading 3"/>
    <w:basedOn w:val="a"/>
    <w:next w:val="a"/>
    <w:link w:val="3Char"/>
    <w:uiPriority w:val="2"/>
    <w:qFormat/>
    <w:rsid w:val="003816C7"/>
    <w:pPr>
      <w:keepNext/>
      <w:keepLines/>
      <w:widowControl/>
      <w:numPr>
        <w:ilvl w:val="2"/>
        <w:numId w:val="1"/>
      </w:numPr>
      <w:spacing w:before="40" w:after="120"/>
      <w:jc w:val="left"/>
      <w:outlineLvl w:val="2"/>
    </w:pPr>
    <w:rPr>
      <w:rFonts w:ascii="Times New Roman" w:hAnsi="Times New Roman"/>
      <w:b/>
      <w:kern w:val="0"/>
      <w:sz w:val="24"/>
      <w:szCs w:val="24"/>
      <w:lang w:eastAsia="en-US"/>
    </w:rPr>
  </w:style>
  <w:style w:type="paragraph" w:styleId="4">
    <w:name w:val="heading 4"/>
    <w:basedOn w:val="3"/>
    <w:next w:val="a"/>
    <w:link w:val="4Char"/>
    <w:uiPriority w:val="2"/>
    <w:qFormat/>
    <w:rsid w:val="003816C7"/>
    <w:pPr>
      <w:numPr>
        <w:ilvl w:val="3"/>
      </w:numPr>
      <w:outlineLvl w:val="3"/>
    </w:pPr>
    <w:rPr>
      <w:iCs/>
    </w:rPr>
  </w:style>
  <w:style w:type="paragraph" w:styleId="5">
    <w:name w:val="heading 5"/>
    <w:basedOn w:val="4"/>
    <w:next w:val="a"/>
    <w:link w:val="5Char"/>
    <w:uiPriority w:val="2"/>
    <w:qFormat/>
    <w:rsid w:val="003816C7"/>
    <w:pPr>
      <w:numPr>
        <w:ilvl w:val="4"/>
      </w:num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34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C4347"/>
    <w:rPr>
      <w:sz w:val="18"/>
      <w:szCs w:val="18"/>
    </w:rPr>
  </w:style>
  <w:style w:type="paragraph" w:styleId="a4">
    <w:name w:val="footer"/>
    <w:basedOn w:val="a"/>
    <w:link w:val="Char0"/>
    <w:uiPriority w:val="99"/>
    <w:unhideWhenUsed/>
    <w:rsid w:val="005C4347"/>
    <w:pPr>
      <w:tabs>
        <w:tab w:val="center" w:pos="4153"/>
        <w:tab w:val="right" w:pos="8306"/>
      </w:tabs>
      <w:snapToGrid w:val="0"/>
      <w:jc w:val="left"/>
    </w:pPr>
    <w:rPr>
      <w:sz w:val="18"/>
      <w:szCs w:val="18"/>
    </w:rPr>
  </w:style>
  <w:style w:type="character" w:customStyle="1" w:styleId="Char0">
    <w:name w:val="页脚 Char"/>
    <w:link w:val="a4"/>
    <w:uiPriority w:val="99"/>
    <w:rsid w:val="005C4347"/>
    <w:rPr>
      <w:sz w:val="18"/>
      <w:szCs w:val="18"/>
    </w:rPr>
  </w:style>
  <w:style w:type="paragraph" w:customStyle="1" w:styleId="SupplementaryMaterial">
    <w:name w:val="Supplementary Material"/>
    <w:basedOn w:val="a5"/>
    <w:next w:val="a5"/>
    <w:qFormat/>
    <w:rsid w:val="005C4347"/>
    <w:pPr>
      <w:widowControl/>
      <w:suppressLineNumbers/>
      <w:spacing w:after="120"/>
      <w:outlineLvl w:val="9"/>
    </w:pPr>
    <w:rPr>
      <w:rFonts w:ascii="Times New Roman" w:hAnsi="Times New Roman"/>
      <w:bCs w:val="0"/>
      <w:i/>
      <w:kern w:val="0"/>
      <w:lang w:eastAsia="en-US"/>
    </w:rPr>
  </w:style>
  <w:style w:type="paragraph" w:styleId="a5">
    <w:name w:val="Title"/>
    <w:basedOn w:val="a"/>
    <w:next w:val="a"/>
    <w:link w:val="Char1"/>
    <w:uiPriority w:val="10"/>
    <w:qFormat/>
    <w:rsid w:val="005C4347"/>
    <w:pPr>
      <w:spacing w:before="240" w:after="60"/>
      <w:jc w:val="center"/>
      <w:outlineLvl w:val="0"/>
    </w:pPr>
    <w:rPr>
      <w:rFonts w:ascii="Calibri Light" w:hAnsi="Calibri Light"/>
      <w:b/>
      <w:bCs/>
      <w:sz w:val="32"/>
      <w:szCs w:val="32"/>
    </w:rPr>
  </w:style>
  <w:style w:type="character" w:customStyle="1" w:styleId="Char1">
    <w:name w:val="标题 Char"/>
    <w:link w:val="a5"/>
    <w:uiPriority w:val="10"/>
    <w:rsid w:val="005C4347"/>
    <w:rPr>
      <w:rFonts w:ascii="Calibri Light" w:eastAsia="宋体" w:hAnsi="Calibri Light" w:cs="Times New Roman"/>
      <w:b/>
      <w:bCs/>
      <w:sz w:val="32"/>
      <w:szCs w:val="32"/>
    </w:rPr>
  </w:style>
  <w:style w:type="character" w:customStyle="1" w:styleId="1Char">
    <w:name w:val="标题 1 Char"/>
    <w:link w:val="1"/>
    <w:uiPriority w:val="2"/>
    <w:rsid w:val="003816C7"/>
    <w:rPr>
      <w:rFonts w:ascii="Times New Roman" w:eastAsia="Cambria" w:hAnsi="Times New Roman" w:cs="Times New Roman"/>
      <w:b/>
      <w:kern w:val="0"/>
      <w:sz w:val="24"/>
      <w:szCs w:val="24"/>
      <w:lang w:eastAsia="en-US"/>
    </w:rPr>
  </w:style>
  <w:style w:type="character" w:customStyle="1" w:styleId="2Char">
    <w:name w:val="标题 2 Char"/>
    <w:link w:val="2"/>
    <w:uiPriority w:val="2"/>
    <w:rsid w:val="003816C7"/>
    <w:rPr>
      <w:rFonts w:ascii="Times New Roman" w:eastAsia="Cambria" w:hAnsi="Times New Roman" w:cs="Times New Roman"/>
      <w:b/>
      <w:kern w:val="0"/>
      <w:sz w:val="24"/>
      <w:szCs w:val="24"/>
      <w:lang w:eastAsia="en-US"/>
    </w:rPr>
  </w:style>
  <w:style w:type="character" w:customStyle="1" w:styleId="3Char">
    <w:name w:val="标题 3 Char"/>
    <w:link w:val="3"/>
    <w:uiPriority w:val="2"/>
    <w:rsid w:val="003816C7"/>
    <w:rPr>
      <w:rFonts w:ascii="Times New Roman" w:eastAsia="宋体" w:hAnsi="Times New Roman" w:cs="Times New Roman"/>
      <w:b/>
      <w:kern w:val="0"/>
      <w:sz w:val="24"/>
      <w:szCs w:val="24"/>
      <w:lang w:eastAsia="en-US"/>
    </w:rPr>
  </w:style>
  <w:style w:type="character" w:customStyle="1" w:styleId="4Char">
    <w:name w:val="标题 4 Char"/>
    <w:link w:val="4"/>
    <w:uiPriority w:val="2"/>
    <w:rsid w:val="003816C7"/>
    <w:rPr>
      <w:rFonts w:ascii="Times New Roman" w:eastAsia="宋体" w:hAnsi="Times New Roman" w:cs="Times New Roman"/>
      <w:b/>
      <w:iCs/>
      <w:kern w:val="0"/>
      <w:sz w:val="24"/>
      <w:szCs w:val="24"/>
      <w:lang w:eastAsia="en-US"/>
    </w:rPr>
  </w:style>
  <w:style w:type="character" w:customStyle="1" w:styleId="5Char">
    <w:name w:val="标题 5 Char"/>
    <w:link w:val="5"/>
    <w:uiPriority w:val="2"/>
    <w:rsid w:val="003816C7"/>
    <w:rPr>
      <w:rFonts w:ascii="Times New Roman" w:eastAsia="宋体" w:hAnsi="Times New Roman" w:cs="Times New Roman"/>
      <w:b/>
      <w:iCs/>
      <w:kern w:val="0"/>
      <w:sz w:val="24"/>
      <w:szCs w:val="24"/>
      <w:lang w:eastAsia="en-US"/>
    </w:rPr>
  </w:style>
  <w:style w:type="numbering" w:customStyle="1" w:styleId="Headings">
    <w:name w:val="Headings"/>
    <w:uiPriority w:val="99"/>
    <w:rsid w:val="003816C7"/>
    <w:pPr>
      <w:numPr>
        <w:numId w:val="8"/>
      </w:numPr>
    </w:pPr>
  </w:style>
  <w:style w:type="paragraph" w:customStyle="1" w:styleId="10">
    <w:name w:val="列出段落1"/>
    <w:basedOn w:val="a"/>
    <w:uiPriority w:val="34"/>
    <w:qFormat/>
    <w:rsid w:val="003816C7"/>
    <w:pPr>
      <w:ind w:firstLineChars="200" w:firstLine="420"/>
    </w:pPr>
  </w:style>
  <w:style w:type="paragraph" w:customStyle="1" w:styleId="EndNoteBibliography">
    <w:name w:val="EndNote Bibliography"/>
    <w:basedOn w:val="a"/>
    <w:qFormat/>
    <w:rsid w:val="00E67744"/>
    <w:rPr>
      <w:rFonts w:ascii="等线" w:eastAsia="等线" w:hAnsi="等线"/>
      <w:sz w:val="20"/>
    </w:rPr>
  </w:style>
  <w:style w:type="table" w:styleId="a6">
    <w:name w:val="Table Grid"/>
    <w:basedOn w:val="a1"/>
    <w:uiPriority w:val="39"/>
    <w:rsid w:val="00B94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9A5C27"/>
    <w:rPr>
      <w:color w:val="0563C1"/>
      <w:u w:val="single"/>
    </w:rPr>
  </w:style>
  <w:style w:type="paragraph" w:styleId="a8">
    <w:name w:val="Balloon Text"/>
    <w:basedOn w:val="a"/>
    <w:link w:val="Char2"/>
    <w:uiPriority w:val="99"/>
    <w:semiHidden/>
    <w:unhideWhenUsed/>
    <w:rsid w:val="00036961"/>
    <w:rPr>
      <w:sz w:val="18"/>
      <w:szCs w:val="18"/>
    </w:rPr>
  </w:style>
  <w:style w:type="character" w:customStyle="1" w:styleId="Char2">
    <w:name w:val="批注框文本 Char"/>
    <w:link w:val="a8"/>
    <w:uiPriority w:val="99"/>
    <w:semiHidden/>
    <w:rsid w:val="00036961"/>
    <w:rPr>
      <w:kern w:val="2"/>
      <w:sz w:val="18"/>
      <w:szCs w:val="18"/>
    </w:rPr>
  </w:style>
  <w:style w:type="character" w:styleId="a9">
    <w:name w:val="annotation reference"/>
    <w:uiPriority w:val="99"/>
    <w:semiHidden/>
    <w:unhideWhenUsed/>
    <w:rsid w:val="00FA6363"/>
    <w:rPr>
      <w:sz w:val="21"/>
      <w:szCs w:val="21"/>
    </w:rPr>
  </w:style>
  <w:style w:type="paragraph" w:styleId="aa">
    <w:name w:val="annotation text"/>
    <w:basedOn w:val="a"/>
    <w:link w:val="Char3"/>
    <w:uiPriority w:val="99"/>
    <w:semiHidden/>
    <w:unhideWhenUsed/>
    <w:rsid w:val="00FA6363"/>
    <w:pPr>
      <w:jc w:val="left"/>
    </w:pPr>
  </w:style>
  <w:style w:type="character" w:customStyle="1" w:styleId="Char3">
    <w:name w:val="批注文字 Char"/>
    <w:link w:val="aa"/>
    <w:uiPriority w:val="99"/>
    <w:semiHidden/>
    <w:rsid w:val="00FA6363"/>
    <w:rPr>
      <w:kern w:val="2"/>
      <w:sz w:val="21"/>
      <w:szCs w:val="22"/>
    </w:rPr>
  </w:style>
  <w:style w:type="paragraph" w:styleId="ab">
    <w:name w:val="annotation subject"/>
    <w:basedOn w:val="aa"/>
    <w:next w:val="aa"/>
    <w:link w:val="Char4"/>
    <w:uiPriority w:val="99"/>
    <w:semiHidden/>
    <w:unhideWhenUsed/>
    <w:rsid w:val="00FA6363"/>
    <w:rPr>
      <w:b/>
      <w:bCs/>
    </w:rPr>
  </w:style>
  <w:style w:type="character" w:customStyle="1" w:styleId="Char4">
    <w:name w:val="批注主题 Char"/>
    <w:link w:val="ab"/>
    <w:uiPriority w:val="99"/>
    <w:semiHidden/>
    <w:rsid w:val="00FA6363"/>
    <w:rPr>
      <w:b/>
      <w:bCs/>
      <w:kern w:val="2"/>
      <w:sz w:val="21"/>
      <w:szCs w:val="22"/>
    </w:rPr>
  </w:style>
  <w:style w:type="paragraph" w:styleId="ac">
    <w:name w:val="Revision"/>
    <w:hidden/>
    <w:uiPriority w:val="99"/>
    <w:semiHidden/>
    <w:rsid w:val="00490B6E"/>
    <w:rPr>
      <w:kern w:val="2"/>
      <w:sz w:val="21"/>
      <w:szCs w:val="22"/>
    </w:rPr>
  </w:style>
  <w:style w:type="paragraph" w:customStyle="1" w:styleId="Heading">
    <w:name w:val="Heading"/>
    <w:basedOn w:val="a"/>
    <w:next w:val="ad"/>
    <w:qFormat/>
    <w:rsid w:val="007B3332"/>
    <w:pPr>
      <w:keepNext/>
      <w:spacing w:before="240" w:after="120"/>
    </w:pPr>
    <w:rPr>
      <w:rFonts w:ascii="Liberation Sans" w:eastAsia="Noto Sans CJK SC" w:hAnsi="Liberation Sans" w:cs="Lohit Devanagari"/>
      <w:sz w:val="28"/>
      <w:szCs w:val="28"/>
    </w:rPr>
  </w:style>
  <w:style w:type="paragraph" w:styleId="ad">
    <w:name w:val="Body Text"/>
    <w:basedOn w:val="a"/>
    <w:link w:val="Char5"/>
    <w:uiPriority w:val="99"/>
    <w:semiHidden/>
    <w:unhideWhenUsed/>
    <w:rsid w:val="007B3332"/>
    <w:pPr>
      <w:spacing w:after="120"/>
    </w:pPr>
  </w:style>
  <w:style w:type="character" w:customStyle="1" w:styleId="Char5">
    <w:name w:val="正文文本 Char"/>
    <w:basedOn w:val="a0"/>
    <w:link w:val="ad"/>
    <w:uiPriority w:val="99"/>
    <w:semiHidden/>
    <w:rsid w:val="007B33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5652">
      <w:bodyDiv w:val="1"/>
      <w:marLeft w:val="0"/>
      <w:marRight w:val="0"/>
      <w:marTop w:val="0"/>
      <w:marBottom w:val="0"/>
      <w:divBdr>
        <w:top w:val="none" w:sz="0" w:space="0" w:color="auto"/>
        <w:left w:val="none" w:sz="0" w:space="0" w:color="auto"/>
        <w:bottom w:val="none" w:sz="0" w:space="0" w:color="auto"/>
        <w:right w:val="none" w:sz="0" w:space="0" w:color="auto"/>
      </w:divBdr>
    </w:div>
    <w:div w:id="127431062">
      <w:bodyDiv w:val="1"/>
      <w:marLeft w:val="0"/>
      <w:marRight w:val="0"/>
      <w:marTop w:val="0"/>
      <w:marBottom w:val="0"/>
      <w:divBdr>
        <w:top w:val="none" w:sz="0" w:space="0" w:color="auto"/>
        <w:left w:val="none" w:sz="0" w:space="0" w:color="auto"/>
        <w:bottom w:val="none" w:sz="0" w:space="0" w:color="auto"/>
        <w:right w:val="none" w:sz="0" w:space="0" w:color="auto"/>
      </w:divBdr>
    </w:div>
    <w:div w:id="461002622">
      <w:bodyDiv w:val="1"/>
      <w:marLeft w:val="0"/>
      <w:marRight w:val="0"/>
      <w:marTop w:val="0"/>
      <w:marBottom w:val="0"/>
      <w:divBdr>
        <w:top w:val="none" w:sz="0" w:space="0" w:color="auto"/>
        <w:left w:val="none" w:sz="0" w:space="0" w:color="auto"/>
        <w:bottom w:val="none" w:sz="0" w:space="0" w:color="auto"/>
        <w:right w:val="none" w:sz="0" w:space="0" w:color="auto"/>
      </w:divBdr>
    </w:div>
    <w:div w:id="775172226">
      <w:bodyDiv w:val="1"/>
      <w:marLeft w:val="0"/>
      <w:marRight w:val="0"/>
      <w:marTop w:val="0"/>
      <w:marBottom w:val="0"/>
      <w:divBdr>
        <w:top w:val="none" w:sz="0" w:space="0" w:color="auto"/>
        <w:left w:val="none" w:sz="0" w:space="0" w:color="auto"/>
        <w:bottom w:val="none" w:sz="0" w:space="0" w:color="auto"/>
        <w:right w:val="none" w:sz="0" w:space="0" w:color="auto"/>
      </w:divBdr>
    </w:div>
    <w:div w:id="1033338013">
      <w:bodyDiv w:val="1"/>
      <w:marLeft w:val="0"/>
      <w:marRight w:val="0"/>
      <w:marTop w:val="0"/>
      <w:marBottom w:val="0"/>
      <w:divBdr>
        <w:top w:val="none" w:sz="0" w:space="0" w:color="auto"/>
        <w:left w:val="none" w:sz="0" w:space="0" w:color="auto"/>
        <w:bottom w:val="none" w:sz="0" w:space="0" w:color="auto"/>
        <w:right w:val="none" w:sz="0" w:space="0" w:color="auto"/>
      </w:divBdr>
    </w:div>
    <w:div w:id="1277448618">
      <w:bodyDiv w:val="1"/>
      <w:marLeft w:val="0"/>
      <w:marRight w:val="0"/>
      <w:marTop w:val="0"/>
      <w:marBottom w:val="0"/>
      <w:divBdr>
        <w:top w:val="none" w:sz="0" w:space="0" w:color="auto"/>
        <w:left w:val="none" w:sz="0" w:space="0" w:color="auto"/>
        <w:bottom w:val="none" w:sz="0" w:space="0" w:color="auto"/>
        <w:right w:val="none" w:sz="0" w:space="0" w:color="auto"/>
      </w:divBdr>
    </w:div>
    <w:div w:id="1485051672">
      <w:bodyDiv w:val="1"/>
      <w:marLeft w:val="0"/>
      <w:marRight w:val="0"/>
      <w:marTop w:val="0"/>
      <w:marBottom w:val="0"/>
      <w:divBdr>
        <w:top w:val="none" w:sz="0" w:space="0" w:color="auto"/>
        <w:left w:val="none" w:sz="0" w:space="0" w:color="auto"/>
        <w:bottom w:val="none" w:sz="0" w:space="0" w:color="auto"/>
        <w:right w:val="none" w:sz="0" w:space="0" w:color="auto"/>
      </w:divBdr>
    </w:div>
    <w:div w:id="1597790941">
      <w:bodyDiv w:val="1"/>
      <w:marLeft w:val="0"/>
      <w:marRight w:val="0"/>
      <w:marTop w:val="0"/>
      <w:marBottom w:val="0"/>
      <w:divBdr>
        <w:top w:val="none" w:sz="0" w:space="0" w:color="auto"/>
        <w:left w:val="none" w:sz="0" w:space="0" w:color="auto"/>
        <w:bottom w:val="none" w:sz="0" w:space="0" w:color="auto"/>
        <w:right w:val="none" w:sz="0" w:space="0" w:color="auto"/>
      </w:divBdr>
    </w:div>
    <w:div w:id="20908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Links>
    <vt:vector size="6" baseType="variant">
      <vt:variant>
        <vt:i4>4784129</vt:i4>
      </vt:variant>
      <vt:variant>
        <vt:i4>12</vt:i4>
      </vt:variant>
      <vt:variant>
        <vt:i4>0</vt:i4>
      </vt:variant>
      <vt:variant>
        <vt:i4>5</vt:i4>
      </vt:variant>
      <vt:variant>
        <vt:lpwstr>https://doi.org/10.1029/2020GL090954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茜</dc:creator>
  <cp:keywords/>
  <dc:description/>
  <cp:lastModifiedBy>梁 茜</cp:lastModifiedBy>
  <cp:revision>9</cp:revision>
  <cp:lastPrinted>2021-04-29T14:57:00Z</cp:lastPrinted>
  <dcterms:created xsi:type="dcterms:W3CDTF">2022-01-25T07:37:00Z</dcterms:created>
  <dcterms:modified xsi:type="dcterms:W3CDTF">2022-03-30T11:51:00Z</dcterms:modified>
</cp:coreProperties>
</file>