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1944F" w14:textId="77777777" w:rsidR="007F5403" w:rsidRDefault="007F5403" w:rsidP="007F5403">
      <w:r w:rsidRPr="002A5261">
        <w:rPr>
          <w:b/>
        </w:rPr>
        <w:t xml:space="preserve">Figure S1. </w:t>
      </w:r>
      <w:r>
        <w:rPr>
          <w:b/>
        </w:rPr>
        <w:t xml:space="preserve"> </w:t>
      </w:r>
      <w:r>
        <w:t>Ocean m</w:t>
      </w:r>
      <w:r w:rsidRPr="002A5261">
        <w:t xml:space="preserve">ooring temperature observations from the </w:t>
      </w:r>
      <w:r>
        <w:t xml:space="preserve">Palmer LTER grid location </w:t>
      </w:r>
      <w:r w:rsidRPr="002A5261">
        <w:t>300.100 for years 2007</w:t>
      </w:r>
      <w:r>
        <w:t>,</w:t>
      </w:r>
      <w:r w:rsidRPr="002A5261">
        <w:t xml:space="preserve"> 2008</w:t>
      </w:r>
      <w:r>
        <w:t>,</w:t>
      </w:r>
      <w:r w:rsidRPr="002A5261">
        <w:t xml:space="preserve"> and 2011.</w:t>
      </w:r>
      <w:r>
        <w:t xml:space="preserve"> Mooring deployments were nominally one year long. Missing data in January occurrent when there was a gap between annual mooring retrieval and deployment. Temperature sensor details are provided in Table S1, and interpolation methods used between sensors are detailed in the text.</w:t>
      </w:r>
    </w:p>
    <w:p w14:paraId="0F436FBF" w14:textId="77777777" w:rsidR="007F5403" w:rsidRDefault="007F5403" w:rsidP="007F5403"/>
    <w:p w14:paraId="2922AC15" w14:textId="77777777" w:rsidR="007F5403" w:rsidRDefault="007F5403" w:rsidP="007F5403">
      <w:r w:rsidRPr="000A7D1F">
        <w:rPr>
          <w:b/>
        </w:rPr>
        <w:t>Figure S2</w:t>
      </w:r>
      <w:r>
        <w:t>.  Observed Palmer LTER temperature and salinity data from CTD cast and mooring observations, and the empirical temperature-salinity relationship used in Equation 1.</w:t>
      </w:r>
    </w:p>
    <w:p w14:paraId="32307639" w14:textId="77777777" w:rsidR="007F5403" w:rsidRDefault="007F5403" w:rsidP="007F5403"/>
    <w:p w14:paraId="08344552" w14:textId="77777777" w:rsidR="007F5403" w:rsidRDefault="007F5403" w:rsidP="007F5403">
      <w:r w:rsidRPr="00AF2FDF">
        <w:rPr>
          <w:b/>
        </w:rPr>
        <w:t>Figure S3</w:t>
      </w:r>
      <w:r>
        <w:t xml:space="preserve">.  Temperature and salinity profiles acquired by the Palmer LTER during austral summer in the vicinity of the ocean mooring, compared to KEI model results. Shown are profiles bracketing each simulation period for each simulation (see Section 2.6 for descriptions of simulations FREE, IC, TC, and ITC) starting in 2007 (row a), 2008 (row b) and 2011 (row c). Temperature and salinity profiles on the left were used to initialize each simulation, and temperature and salinity profiles on right show the comparison between observations and simulations on the next observation date, after approximately 1 year of simulation time. </w:t>
      </w:r>
    </w:p>
    <w:p w14:paraId="585421BF" w14:textId="77777777" w:rsidR="007F5403" w:rsidRDefault="007F5403" w:rsidP="007F5403"/>
    <w:p w14:paraId="2E9F76C0" w14:textId="77777777" w:rsidR="007F5403" w:rsidRDefault="007F5403" w:rsidP="007F5403">
      <w:r w:rsidRPr="00EF660D">
        <w:rPr>
          <w:b/>
        </w:rPr>
        <w:t>Figure S</w:t>
      </w:r>
      <w:r>
        <w:rPr>
          <w:b/>
        </w:rPr>
        <w:t>4</w:t>
      </w:r>
      <w:r w:rsidRPr="00EF660D">
        <w:rPr>
          <w:b/>
        </w:rPr>
        <w:t>a.</w:t>
      </w:r>
      <w:r>
        <w:t xml:space="preserve"> The 2007-08 monthly mean wind vectors (grey arrows) for the WAP region (from ERA5), overlaid on sea-ice concentration (blue gradient) (from GSFC </w:t>
      </w:r>
      <w:proofErr w:type="gramStart"/>
      <w:r>
        <w:t>Bootstrap sea</w:t>
      </w:r>
      <w:proofErr w:type="gramEnd"/>
      <w:r>
        <w:t xml:space="preserve"> ice concentration).  Colored lines in the sea ice represent fronts of constant sea ice concentration: green = 75% mean location for month/year in question; dashed green= 75% mean location for the 1979-2012; red = 15% mean location for month/year in question; dashed red = 15% mean location for 1979-2012. The red ‘M’ marks the location of the Palmer LTER 300.100 mooring.</w:t>
      </w:r>
    </w:p>
    <w:p w14:paraId="369B7FD6" w14:textId="77777777" w:rsidR="007F5403" w:rsidRPr="00677972" w:rsidRDefault="007F5403" w:rsidP="007F5403"/>
    <w:p w14:paraId="068417A7" w14:textId="77777777" w:rsidR="007F5403" w:rsidRDefault="007F5403" w:rsidP="007F5403">
      <w:r w:rsidRPr="00EF660D">
        <w:rPr>
          <w:b/>
        </w:rPr>
        <w:t>Figure S</w:t>
      </w:r>
      <w:r>
        <w:rPr>
          <w:b/>
        </w:rPr>
        <w:t>4</w:t>
      </w:r>
      <w:r w:rsidRPr="00EF660D">
        <w:rPr>
          <w:b/>
        </w:rPr>
        <w:t>b.</w:t>
      </w:r>
      <w:r>
        <w:t xml:space="preserve"> As Figure S4a but for 2008-09.</w:t>
      </w:r>
    </w:p>
    <w:p w14:paraId="148C0C28" w14:textId="77777777" w:rsidR="007F5403" w:rsidRPr="00677972" w:rsidRDefault="007F5403" w:rsidP="007F5403"/>
    <w:p w14:paraId="5BBB0DA2" w14:textId="77777777" w:rsidR="007F5403" w:rsidRPr="00677972" w:rsidRDefault="007F5403" w:rsidP="007F5403">
      <w:r w:rsidRPr="00EF660D">
        <w:rPr>
          <w:b/>
        </w:rPr>
        <w:t>Figure S</w:t>
      </w:r>
      <w:r>
        <w:rPr>
          <w:b/>
        </w:rPr>
        <w:t>4</w:t>
      </w:r>
      <w:r w:rsidRPr="00EF660D">
        <w:rPr>
          <w:b/>
        </w:rPr>
        <w:t>c.</w:t>
      </w:r>
      <w:r>
        <w:t xml:space="preserve"> As for Figure S4a but for 2011-12.</w:t>
      </w:r>
    </w:p>
    <w:p w14:paraId="3206D50C" w14:textId="77777777" w:rsidR="007F5403" w:rsidRDefault="007F5403" w:rsidP="007F5403">
      <w:pPr>
        <w:rPr>
          <w:b/>
        </w:rPr>
      </w:pPr>
    </w:p>
    <w:p w14:paraId="4B27F4FE" w14:textId="77777777" w:rsidR="007F5403" w:rsidRDefault="007F5403" w:rsidP="007F5403">
      <w:r w:rsidRPr="00EF660D">
        <w:rPr>
          <w:b/>
        </w:rPr>
        <w:t>Figure S</w:t>
      </w:r>
      <w:r>
        <w:rPr>
          <w:b/>
        </w:rPr>
        <w:t>5</w:t>
      </w:r>
      <w:r w:rsidRPr="00EF660D">
        <w:rPr>
          <w:b/>
        </w:rPr>
        <w:t>a.</w:t>
      </w:r>
      <w:r>
        <w:t xml:space="preserve">  Daily mean heat fluxes and heat content for 2007-08 simulations.  Vertical black dashed lines enclose the satellite-observed sea-ice period. (a) Fractional sea ice concentration. (b) Atmospheric heat flux to the ocean planetary boundary layer (PBL), positive downward. (c) Ocean heat flux from the PBL to sea ice (positive upwards). (d) Ocean heat content (J above seawater freezing temperature) of the top 60 m of the ocean. (e) Ocean heat flux across the permanent pycnocline to the PBL (positive upwards). The range limits on the y-axis were optimized (saturated) to show greater detail during the ice-covered period. (f) The planetary boundary layer turbulent mixing depth as calculated by the KPP mixing scheme.  </w:t>
      </w:r>
    </w:p>
    <w:p w14:paraId="56EE80A0" w14:textId="77777777" w:rsidR="007F5403" w:rsidRDefault="007F5403" w:rsidP="007F5403"/>
    <w:p w14:paraId="16C9577D" w14:textId="77777777" w:rsidR="007F5403" w:rsidRDefault="007F5403" w:rsidP="007F5403">
      <w:r w:rsidRPr="00EF660D">
        <w:rPr>
          <w:b/>
        </w:rPr>
        <w:t>Figure S</w:t>
      </w:r>
      <w:r>
        <w:rPr>
          <w:b/>
        </w:rPr>
        <w:t>5</w:t>
      </w:r>
      <w:r w:rsidRPr="00EF660D">
        <w:rPr>
          <w:b/>
        </w:rPr>
        <w:t>b.</w:t>
      </w:r>
      <w:r>
        <w:t xml:space="preserve">  As for Figure S5a but for 2008-09.</w:t>
      </w:r>
    </w:p>
    <w:p w14:paraId="452E1653" w14:textId="77777777" w:rsidR="007F5403" w:rsidRDefault="007F5403" w:rsidP="007F5403">
      <w:pPr>
        <w:rPr>
          <w:b/>
        </w:rPr>
      </w:pPr>
    </w:p>
    <w:p w14:paraId="141B45AC" w14:textId="77777777" w:rsidR="007F5403" w:rsidRDefault="007F5403" w:rsidP="007F5403">
      <w:r w:rsidRPr="00EF660D">
        <w:rPr>
          <w:b/>
        </w:rPr>
        <w:t>Figure S</w:t>
      </w:r>
      <w:r>
        <w:rPr>
          <w:b/>
        </w:rPr>
        <w:t>5</w:t>
      </w:r>
      <w:r w:rsidRPr="00EF660D">
        <w:rPr>
          <w:b/>
        </w:rPr>
        <w:t>c.</w:t>
      </w:r>
      <w:r>
        <w:t xml:space="preserve">  As for Figure S5a but for 2011-12. </w:t>
      </w:r>
    </w:p>
    <w:p w14:paraId="754C90F4" w14:textId="77777777" w:rsidR="007F5403" w:rsidRDefault="007F5403" w:rsidP="007F5403"/>
    <w:p w14:paraId="1561C6B2" w14:textId="77777777" w:rsidR="007F5403" w:rsidRDefault="007F5403" w:rsidP="007F5403">
      <w:r w:rsidRPr="006A0922">
        <w:rPr>
          <w:b/>
        </w:rPr>
        <w:t>Fig</w:t>
      </w:r>
      <w:r>
        <w:rPr>
          <w:b/>
        </w:rPr>
        <w:t>ure</w:t>
      </w:r>
      <w:r w:rsidRPr="006A0922">
        <w:rPr>
          <w:b/>
        </w:rPr>
        <w:t xml:space="preserve"> S</w:t>
      </w:r>
      <w:r>
        <w:rPr>
          <w:b/>
        </w:rPr>
        <w:t>6</w:t>
      </w:r>
      <w:r w:rsidRPr="006A0922">
        <w:rPr>
          <w:b/>
        </w:rPr>
        <w:t>.</w:t>
      </w:r>
      <w:r>
        <w:t xml:space="preserve">  Depth-time difference between simulated ocean temperature (IC) and assimilated ocean temperature (ITC) for (a) 2007, (b) 2008, and (c) 2011. Vertical dotted lines represent satellite observed ice-on and ice-off dates.</w:t>
      </w:r>
    </w:p>
    <w:p w14:paraId="63105D6C" w14:textId="77777777" w:rsidR="007F5403" w:rsidRDefault="007F5403" w:rsidP="007F5403"/>
    <w:p w14:paraId="2987D2AE" w14:textId="77777777" w:rsidR="007F5403" w:rsidRDefault="007F5403" w:rsidP="007F5403">
      <w:pPr>
        <w:rPr>
          <w:b/>
          <w:bCs/>
        </w:rPr>
      </w:pPr>
    </w:p>
    <w:p w14:paraId="3E43FDD6" w14:textId="77777777" w:rsidR="007F5403" w:rsidRDefault="007F5403" w:rsidP="007F5403">
      <w:pPr>
        <w:rPr>
          <w:b/>
          <w:bCs/>
        </w:rPr>
      </w:pPr>
    </w:p>
    <w:p w14:paraId="556B9F93" w14:textId="77777777" w:rsidR="007F5403" w:rsidRDefault="007F5403" w:rsidP="007F5403">
      <w:pPr>
        <w:rPr>
          <w:b/>
          <w:bCs/>
        </w:rPr>
      </w:pPr>
    </w:p>
    <w:p w14:paraId="3EB36258" w14:textId="6E588823" w:rsidR="007F5403" w:rsidRPr="000830F6" w:rsidRDefault="007F5403" w:rsidP="007F5403">
      <w:pPr>
        <w:rPr>
          <w:rFonts w:cstheme="minorHAnsi"/>
          <w:color w:val="000000" w:themeColor="text1"/>
        </w:rPr>
      </w:pPr>
      <w:r w:rsidRPr="00677972">
        <w:rPr>
          <w:b/>
          <w:bCs/>
        </w:rPr>
        <w:t>Table S1.</w:t>
      </w:r>
      <w:r>
        <w:t xml:space="preserve"> Mooring Sensor details from the 300.100 mooring location (</w:t>
      </w:r>
      <w:r w:rsidRPr="004F7A85">
        <w:t>66.50 ºS, 69.87 ºW</w:t>
      </w:r>
      <w:r>
        <w:t xml:space="preserve">) during modeled years (2007, 2008, 2011). Moorings were deployed in January or February and sampled for approximately one year (~350 days) before retrieval.  Sensor types as follows: T = temperature, P = pressure, S = conductivity/salinity, CT = current and temperature.  Sensor models as follows: 39T/TP = </w:t>
      </w:r>
      <w:r w:rsidRPr="000830F6">
        <w:rPr>
          <w:rFonts w:cstheme="minorHAnsi"/>
        </w:rPr>
        <w:t xml:space="preserve">Seabird Electronics 39 temperature recorder, 37 = Seabird Electronics 37 temperature conductivity recorder, AEM = </w:t>
      </w:r>
      <w:r w:rsidRPr="000830F6">
        <w:rPr>
          <w:rFonts w:cstheme="minorHAnsi"/>
          <w:color w:val="000000" w:themeColor="text1"/>
        </w:rPr>
        <w:t xml:space="preserve">Alec Infinity EM Current/Temperature Meter.  </w:t>
      </w:r>
      <w:r>
        <w:rPr>
          <w:rFonts w:cstheme="minorHAnsi"/>
          <w:color w:val="000000" w:themeColor="text1"/>
        </w:rPr>
        <w:t xml:space="preserve">All sensors were factory-calibrated at manufacturers’ recommended intervals before deployment. </w:t>
      </w:r>
    </w:p>
    <w:p w14:paraId="02D0B0B3" w14:textId="77777777" w:rsidR="007F5403" w:rsidRPr="000830F6" w:rsidRDefault="007F5403" w:rsidP="007F5403">
      <w:pPr>
        <w:rPr>
          <w:rFonts w:cstheme="minorHAnsi"/>
          <w:color w:val="000000" w:themeColor="text1"/>
        </w:rPr>
      </w:pPr>
    </w:p>
    <w:p w14:paraId="1B1777A1" w14:textId="77777777" w:rsidR="007F5403" w:rsidRPr="000830F6" w:rsidRDefault="007F5403" w:rsidP="007F5403">
      <w:pPr>
        <w:rPr>
          <w:rFonts w:cstheme="minorHAnsi"/>
          <w:color w:val="000000" w:themeColor="text1"/>
        </w:rPr>
      </w:pPr>
      <w:r w:rsidRPr="000830F6">
        <w:rPr>
          <w:rFonts w:cstheme="minorHAnsi"/>
          <w:color w:val="000000" w:themeColor="text1"/>
        </w:rPr>
        <w:t xml:space="preserve">Seabird Temperature sensor details: </w:t>
      </w:r>
    </w:p>
    <w:p w14:paraId="6E552298" w14:textId="77777777" w:rsidR="007F5403" w:rsidRPr="000830F6" w:rsidRDefault="007F5403" w:rsidP="007F5403">
      <w:pPr>
        <w:pStyle w:val="ListParagraph"/>
        <w:numPr>
          <w:ilvl w:val="0"/>
          <w:numId w:val="1"/>
        </w:numPr>
        <w:suppressAutoHyphens w:val="0"/>
        <w:spacing w:after="160"/>
        <w:rPr>
          <w:rFonts w:asciiTheme="minorHAnsi" w:hAnsiTheme="minorHAnsi" w:cstheme="minorHAnsi"/>
          <w:color w:val="000000" w:themeColor="text1"/>
        </w:rPr>
      </w:pPr>
      <w:r w:rsidRPr="000830F6">
        <w:rPr>
          <w:rFonts w:asciiTheme="minorHAnsi" w:hAnsiTheme="minorHAnsi" w:cstheme="minorHAnsi"/>
          <w:color w:val="000000" w:themeColor="text1"/>
        </w:rPr>
        <w:t>Initial Accuracy = 0.002 ºC</w:t>
      </w:r>
    </w:p>
    <w:p w14:paraId="531D2085" w14:textId="77777777" w:rsidR="007F5403" w:rsidRPr="000830F6" w:rsidRDefault="007F5403" w:rsidP="007F5403">
      <w:pPr>
        <w:pStyle w:val="ListParagraph"/>
        <w:numPr>
          <w:ilvl w:val="0"/>
          <w:numId w:val="1"/>
        </w:numPr>
        <w:suppressAutoHyphens w:val="0"/>
        <w:spacing w:after="160"/>
        <w:rPr>
          <w:rFonts w:asciiTheme="minorHAnsi" w:hAnsiTheme="minorHAnsi" w:cstheme="minorHAnsi"/>
          <w:color w:val="000000" w:themeColor="text1"/>
        </w:rPr>
      </w:pPr>
      <w:r w:rsidRPr="000830F6">
        <w:rPr>
          <w:rFonts w:asciiTheme="minorHAnsi" w:hAnsiTheme="minorHAnsi" w:cstheme="minorHAnsi"/>
          <w:color w:val="000000" w:themeColor="text1"/>
        </w:rPr>
        <w:t>Typical Stability = 0.0002 ºC/month</w:t>
      </w:r>
    </w:p>
    <w:p w14:paraId="1F757F89" w14:textId="77777777" w:rsidR="007F5403" w:rsidRPr="000830F6" w:rsidRDefault="007F5403" w:rsidP="007F5403">
      <w:pPr>
        <w:pStyle w:val="ListParagraph"/>
        <w:numPr>
          <w:ilvl w:val="0"/>
          <w:numId w:val="1"/>
        </w:numPr>
        <w:suppressAutoHyphens w:val="0"/>
        <w:spacing w:after="160"/>
        <w:rPr>
          <w:rFonts w:asciiTheme="minorHAnsi" w:hAnsiTheme="minorHAnsi" w:cstheme="minorHAnsi"/>
          <w:color w:val="000000" w:themeColor="text1"/>
        </w:rPr>
      </w:pPr>
      <w:r w:rsidRPr="000830F6">
        <w:rPr>
          <w:rFonts w:asciiTheme="minorHAnsi" w:hAnsiTheme="minorHAnsi" w:cstheme="minorHAnsi"/>
          <w:color w:val="000000" w:themeColor="text1"/>
        </w:rPr>
        <w:t>Resolution = 0.0001 ºC</w:t>
      </w:r>
    </w:p>
    <w:p w14:paraId="79AA6FDA" w14:textId="77777777" w:rsidR="007F5403" w:rsidRPr="000830F6" w:rsidRDefault="007F5403" w:rsidP="007F5403">
      <w:pPr>
        <w:rPr>
          <w:rFonts w:cstheme="minorHAnsi"/>
          <w:color w:val="000000" w:themeColor="text1"/>
        </w:rPr>
      </w:pPr>
      <w:r w:rsidRPr="000830F6">
        <w:rPr>
          <w:rFonts w:cstheme="minorHAnsi"/>
          <w:color w:val="000000" w:themeColor="text1"/>
        </w:rPr>
        <w:t xml:space="preserve">Seabird Conductivity sensor details: </w:t>
      </w:r>
    </w:p>
    <w:p w14:paraId="1A91EA2B" w14:textId="77777777" w:rsidR="007F5403" w:rsidRPr="000830F6" w:rsidRDefault="007F5403" w:rsidP="007F5403">
      <w:pPr>
        <w:pStyle w:val="ListParagraph"/>
        <w:numPr>
          <w:ilvl w:val="0"/>
          <w:numId w:val="2"/>
        </w:numPr>
        <w:suppressAutoHyphens w:val="0"/>
        <w:spacing w:after="160"/>
        <w:rPr>
          <w:rFonts w:asciiTheme="minorHAnsi" w:hAnsiTheme="minorHAnsi" w:cstheme="minorHAnsi"/>
          <w:color w:val="000000" w:themeColor="text1"/>
        </w:rPr>
      </w:pPr>
      <w:r w:rsidRPr="000830F6">
        <w:rPr>
          <w:rFonts w:asciiTheme="minorHAnsi" w:hAnsiTheme="minorHAnsi" w:cstheme="minorHAnsi"/>
          <w:color w:val="000000" w:themeColor="text1"/>
        </w:rPr>
        <w:t>Initial Accuracy = 0.0003 S/m</w:t>
      </w:r>
    </w:p>
    <w:p w14:paraId="6AD143B8" w14:textId="77777777" w:rsidR="007F5403" w:rsidRPr="000830F6" w:rsidRDefault="007F5403" w:rsidP="007F5403">
      <w:pPr>
        <w:pStyle w:val="ListParagraph"/>
        <w:numPr>
          <w:ilvl w:val="0"/>
          <w:numId w:val="2"/>
        </w:numPr>
        <w:suppressAutoHyphens w:val="0"/>
        <w:spacing w:after="160"/>
        <w:rPr>
          <w:rFonts w:asciiTheme="minorHAnsi" w:hAnsiTheme="minorHAnsi" w:cstheme="minorHAnsi"/>
          <w:color w:val="000000" w:themeColor="text1"/>
        </w:rPr>
      </w:pPr>
      <w:r w:rsidRPr="000830F6">
        <w:rPr>
          <w:rFonts w:asciiTheme="minorHAnsi" w:hAnsiTheme="minorHAnsi" w:cstheme="minorHAnsi"/>
          <w:color w:val="000000" w:themeColor="text1"/>
        </w:rPr>
        <w:t>Typical Stability = 0.0003 (S/m)/month</w:t>
      </w:r>
    </w:p>
    <w:p w14:paraId="791FCA59" w14:textId="77777777" w:rsidR="007F5403" w:rsidRPr="000830F6" w:rsidRDefault="007F5403" w:rsidP="007F5403">
      <w:pPr>
        <w:pStyle w:val="ListParagraph"/>
        <w:numPr>
          <w:ilvl w:val="0"/>
          <w:numId w:val="2"/>
        </w:numPr>
        <w:suppressAutoHyphens w:val="0"/>
        <w:spacing w:after="160"/>
        <w:rPr>
          <w:rFonts w:asciiTheme="minorHAnsi" w:hAnsiTheme="minorHAnsi" w:cstheme="minorHAnsi"/>
          <w:color w:val="000000" w:themeColor="text1"/>
        </w:rPr>
      </w:pPr>
      <w:r w:rsidRPr="000830F6">
        <w:rPr>
          <w:rFonts w:asciiTheme="minorHAnsi" w:hAnsiTheme="minorHAnsi" w:cstheme="minorHAnsi"/>
          <w:color w:val="000000" w:themeColor="text1"/>
        </w:rPr>
        <w:t>Resolution = 0.00001 S/m</w:t>
      </w:r>
    </w:p>
    <w:p w14:paraId="53A2B6BC" w14:textId="77777777" w:rsidR="007F5403" w:rsidRPr="000830F6" w:rsidRDefault="007F5403" w:rsidP="007F5403">
      <w:pPr>
        <w:rPr>
          <w:rFonts w:cstheme="minorHAnsi"/>
          <w:color w:val="000000" w:themeColor="text1"/>
        </w:rPr>
      </w:pPr>
      <w:r w:rsidRPr="000830F6">
        <w:rPr>
          <w:rFonts w:cstheme="minorHAnsi"/>
          <w:color w:val="000000" w:themeColor="text1"/>
        </w:rPr>
        <w:t xml:space="preserve">Infinity EM Temperature sensor details: </w:t>
      </w:r>
    </w:p>
    <w:p w14:paraId="2449349F" w14:textId="77777777" w:rsidR="007F5403" w:rsidRPr="000830F6" w:rsidRDefault="007F5403" w:rsidP="007F5403">
      <w:pPr>
        <w:pStyle w:val="ListParagraph"/>
        <w:numPr>
          <w:ilvl w:val="0"/>
          <w:numId w:val="1"/>
        </w:numPr>
        <w:suppressAutoHyphens w:val="0"/>
        <w:spacing w:after="160"/>
        <w:rPr>
          <w:rFonts w:asciiTheme="minorHAnsi" w:hAnsiTheme="minorHAnsi" w:cstheme="minorHAnsi"/>
          <w:color w:val="000000" w:themeColor="text1"/>
        </w:rPr>
      </w:pPr>
      <w:r w:rsidRPr="000830F6">
        <w:rPr>
          <w:rFonts w:asciiTheme="minorHAnsi" w:hAnsiTheme="minorHAnsi" w:cstheme="minorHAnsi"/>
          <w:color w:val="000000" w:themeColor="text1"/>
        </w:rPr>
        <w:t>Accuracy = 0.02 ºC</w:t>
      </w:r>
    </w:p>
    <w:p w14:paraId="277487F0" w14:textId="77777777" w:rsidR="007F5403" w:rsidRPr="000830F6" w:rsidRDefault="007F5403" w:rsidP="007F5403">
      <w:pPr>
        <w:pStyle w:val="ListParagraph"/>
        <w:numPr>
          <w:ilvl w:val="0"/>
          <w:numId w:val="1"/>
        </w:numPr>
        <w:suppressAutoHyphens w:val="0"/>
        <w:spacing w:after="160"/>
        <w:rPr>
          <w:rFonts w:asciiTheme="minorHAnsi" w:hAnsiTheme="minorHAnsi" w:cstheme="minorHAnsi"/>
          <w:color w:val="000000" w:themeColor="text1"/>
        </w:rPr>
      </w:pPr>
      <w:r w:rsidRPr="000830F6">
        <w:rPr>
          <w:rFonts w:asciiTheme="minorHAnsi" w:hAnsiTheme="minorHAnsi" w:cstheme="minorHAnsi"/>
          <w:color w:val="000000" w:themeColor="text1"/>
        </w:rPr>
        <w:t>Resolution = 0.001 ºC</w:t>
      </w:r>
    </w:p>
    <w:p w14:paraId="3C8FC34D" w14:textId="77777777" w:rsidR="007F5403" w:rsidRPr="000830F6" w:rsidRDefault="007F5403" w:rsidP="007F5403">
      <w:pPr>
        <w:rPr>
          <w:color w:val="000000" w:themeColor="text1"/>
        </w:rPr>
      </w:pPr>
    </w:p>
    <w:p w14:paraId="724434E4" w14:textId="77777777" w:rsidR="007F5403" w:rsidRPr="000830F6" w:rsidRDefault="007F5403" w:rsidP="007F5403">
      <w:pPr>
        <w:rPr>
          <w:color w:val="000000" w:themeColor="text1"/>
        </w:rPr>
      </w:pPr>
      <w:r w:rsidRPr="000830F6">
        <w:rPr>
          <w:color w:val="000000" w:themeColor="text1"/>
        </w:rPr>
        <w:t>2007</w:t>
      </w:r>
    </w:p>
    <w:tbl>
      <w:tblPr>
        <w:tblStyle w:val="TableGrid"/>
        <w:tblW w:w="0" w:type="auto"/>
        <w:tblLook w:val="04A0" w:firstRow="1" w:lastRow="0" w:firstColumn="1" w:lastColumn="0" w:noHBand="0" w:noVBand="1"/>
      </w:tblPr>
      <w:tblGrid>
        <w:gridCol w:w="1153"/>
        <w:gridCol w:w="1215"/>
        <w:gridCol w:w="1158"/>
        <w:gridCol w:w="1165"/>
      </w:tblGrid>
      <w:tr w:rsidR="007F5403" w:rsidRPr="000830F6" w14:paraId="36D4D229" w14:textId="77777777" w:rsidTr="00043A6D">
        <w:tc>
          <w:tcPr>
            <w:tcW w:w="1153" w:type="dxa"/>
          </w:tcPr>
          <w:p w14:paraId="3DADF974" w14:textId="77777777" w:rsidR="007F5403" w:rsidRPr="000830F6" w:rsidRDefault="007F5403" w:rsidP="00043A6D">
            <w:pPr>
              <w:rPr>
                <w:color w:val="000000" w:themeColor="text1"/>
              </w:rPr>
            </w:pPr>
            <w:r w:rsidRPr="000830F6">
              <w:rPr>
                <w:color w:val="000000" w:themeColor="text1"/>
              </w:rPr>
              <w:t>Type</w:t>
            </w:r>
          </w:p>
        </w:tc>
        <w:tc>
          <w:tcPr>
            <w:tcW w:w="1215" w:type="dxa"/>
          </w:tcPr>
          <w:p w14:paraId="56479CE6" w14:textId="77777777" w:rsidR="007F5403" w:rsidRPr="000830F6" w:rsidRDefault="007F5403" w:rsidP="00043A6D">
            <w:pPr>
              <w:rPr>
                <w:color w:val="000000" w:themeColor="text1"/>
              </w:rPr>
            </w:pPr>
            <w:r>
              <w:rPr>
                <w:color w:val="000000" w:themeColor="text1"/>
              </w:rPr>
              <w:t>Nominal</w:t>
            </w:r>
            <w:r w:rsidRPr="000830F6">
              <w:rPr>
                <w:color w:val="000000" w:themeColor="text1"/>
              </w:rPr>
              <w:t xml:space="preserve"> pressure (</w:t>
            </w:r>
            <w:proofErr w:type="spellStart"/>
            <w:r w:rsidRPr="000830F6">
              <w:rPr>
                <w:color w:val="000000" w:themeColor="text1"/>
              </w:rPr>
              <w:t>dBar</w:t>
            </w:r>
            <w:proofErr w:type="spellEnd"/>
            <w:r w:rsidRPr="000830F6">
              <w:rPr>
                <w:color w:val="000000" w:themeColor="text1"/>
              </w:rPr>
              <w:t>)</w:t>
            </w:r>
          </w:p>
        </w:tc>
        <w:tc>
          <w:tcPr>
            <w:tcW w:w="1158" w:type="dxa"/>
          </w:tcPr>
          <w:p w14:paraId="145B0185" w14:textId="77777777" w:rsidR="007F5403" w:rsidRPr="000830F6" w:rsidRDefault="007F5403" w:rsidP="00043A6D">
            <w:pPr>
              <w:rPr>
                <w:color w:val="000000" w:themeColor="text1"/>
              </w:rPr>
            </w:pPr>
            <w:r w:rsidRPr="000830F6">
              <w:rPr>
                <w:color w:val="000000" w:themeColor="text1"/>
              </w:rPr>
              <w:t>Model</w:t>
            </w:r>
          </w:p>
        </w:tc>
        <w:tc>
          <w:tcPr>
            <w:tcW w:w="1165" w:type="dxa"/>
          </w:tcPr>
          <w:p w14:paraId="0255F641" w14:textId="77777777" w:rsidR="007F5403" w:rsidRPr="000830F6" w:rsidRDefault="007F5403" w:rsidP="00043A6D">
            <w:pPr>
              <w:rPr>
                <w:color w:val="000000" w:themeColor="text1"/>
              </w:rPr>
            </w:pPr>
            <w:r w:rsidRPr="000830F6">
              <w:rPr>
                <w:color w:val="000000" w:themeColor="text1"/>
              </w:rPr>
              <w:t>Sampling rate (min)</w:t>
            </w:r>
          </w:p>
        </w:tc>
      </w:tr>
      <w:tr w:rsidR="007F5403" w:rsidRPr="000830F6" w14:paraId="0DFB76CA" w14:textId="77777777" w:rsidTr="00043A6D">
        <w:tc>
          <w:tcPr>
            <w:tcW w:w="1153" w:type="dxa"/>
          </w:tcPr>
          <w:p w14:paraId="1D8F51BB" w14:textId="77777777" w:rsidR="007F5403" w:rsidRPr="000830F6" w:rsidRDefault="007F5403" w:rsidP="00043A6D">
            <w:pPr>
              <w:rPr>
                <w:color w:val="000000" w:themeColor="text1"/>
              </w:rPr>
            </w:pPr>
            <w:r w:rsidRPr="000830F6">
              <w:rPr>
                <w:color w:val="000000" w:themeColor="text1"/>
              </w:rPr>
              <w:t>TP</w:t>
            </w:r>
          </w:p>
        </w:tc>
        <w:tc>
          <w:tcPr>
            <w:tcW w:w="1215" w:type="dxa"/>
          </w:tcPr>
          <w:p w14:paraId="1E3F2D74" w14:textId="77777777" w:rsidR="007F5403" w:rsidRPr="000830F6" w:rsidRDefault="007F5403" w:rsidP="00043A6D">
            <w:pPr>
              <w:jc w:val="right"/>
              <w:rPr>
                <w:color w:val="000000" w:themeColor="text1"/>
              </w:rPr>
            </w:pPr>
            <w:r w:rsidRPr="000830F6">
              <w:rPr>
                <w:color w:val="000000" w:themeColor="text1"/>
              </w:rPr>
              <w:t>38.</w:t>
            </w:r>
            <w:r>
              <w:rPr>
                <w:color w:val="000000" w:themeColor="text1"/>
              </w:rPr>
              <w:t>2</w:t>
            </w:r>
          </w:p>
        </w:tc>
        <w:tc>
          <w:tcPr>
            <w:tcW w:w="1158" w:type="dxa"/>
          </w:tcPr>
          <w:p w14:paraId="78BF8FA8" w14:textId="77777777" w:rsidR="007F5403" w:rsidRPr="000830F6" w:rsidRDefault="007F5403" w:rsidP="00043A6D">
            <w:pPr>
              <w:rPr>
                <w:color w:val="000000" w:themeColor="text1"/>
              </w:rPr>
            </w:pPr>
            <w:r w:rsidRPr="000830F6">
              <w:rPr>
                <w:color w:val="000000" w:themeColor="text1"/>
              </w:rPr>
              <w:t>39TP</w:t>
            </w:r>
          </w:p>
        </w:tc>
        <w:tc>
          <w:tcPr>
            <w:tcW w:w="1165" w:type="dxa"/>
          </w:tcPr>
          <w:p w14:paraId="67F71C09" w14:textId="77777777" w:rsidR="007F5403" w:rsidRPr="000830F6" w:rsidRDefault="007F5403" w:rsidP="00043A6D">
            <w:pPr>
              <w:rPr>
                <w:color w:val="000000" w:themeColor="text1"/>
              </w:rPr>
            </w:pPr>
            <w:r w:rsidRPr="000830F6">
              <w:rPr>
                <w:color w:val="000000" w:themeColor="text1"/>
              </w:rPr>
              <w:t>10</w:t>
            </w:r>
          </w:p>
        </w:tc>
      </w:tr>
      <w:tr w:rsidR="007F5403" w:rsidRPr="000830F6" w14:paraId="0BA044A6" w14:textId="77777777" w:rsidTr="00043A6D">
        <w:tc>
          <w:tcPr>
            <w:tcW w:w="1153" w:type="dxa"/>
          </w:tcPr>
          <w:p w14:paraId="0308DDFB" w14:textId="77777777" w:rsidR="007F5403" w:rsidRPr="000830F6" w:rsidRDefault="007F5403" w:rsidP="00043A6D">
            <w:pPr>
              <w:rPr>
                <w:color w:val="000000" w:themeColor="text1"/>
              </w:rPr>
            </w:pPr>
            <w:r w:rsidRPr="000830F6">
              <w:rPr>
                <w:color w:val="000000" w:themeColor="text1"/>
              </w:rPr>
              <w:t>T</w:t>
            </w:r>
          </w:p>
        </w:tc>
        <w:tc>
          <w:tcPr>
            <w:tcW w:w="1215" w:type="dxa"/>
          </w:tcPr>
          <w:p w14:paraId="06389B50" w14:textId="77777777" w:rsidR="007F5403" w:rsidRPr="000830F6" w:rsidRDefault="007F5403" w:rsidP="00043A6D">
            <w:pPr>
              <w:jc w:val="right"/>
              <w:rPr>
                <w:color w:val="000000" w:themeColor="text1"/>
              </w:rPr>
            </w:pPr>
            <w:r w:rsidRPr="000830F6">
              <w:rPr>
                <w:color w:val="000000" w:themeColor="text1"/>
              </w:rPr>
              <w:t>48.6</w:t>
            </w:r>
          </w:p>
        </w:tc>
        <w:tc>
          <w:tcPr>
            <w:tcW w:w="1158" w:type="dxa"/>
          </w:tcPr>
          <w:p w14:paraId="44AAF739" w14:textId="77777777" w:rsidR="007F5403" w:rsidRPr="000830F6" w:rsidRDefault="007F5403" w:rsidP="00043A6D">
            <w:pPr>
              <w:rPr>
                <w:color w:val="000000" w:themeColor="text1"/>
              </w:rPr>
            </w:pPr>
            <w:r w:rsidRPr="000830F6">
              <w:rPr>
                <w:color w:val="000000" w:themeColor="text1"/>
              </w:rPr>
              <w:t>39T</w:t>
            </w:r>
          </w:p>
        </w:tc>
        <w:tc>
          <w:tcPr>
            <w:tcW w:w="1165" w:type="dxa"/>
          </w:tcPr>
          <w:p w14:paraId="6DDB2827" w14:textId="77777777" w:rsidR="007F5403" w:rsidRPr="000830F6" w:rsidRDefault="007F5403" w:rsidP="00043A6D">
            <w:pPr>
              <w:rPr>
                <w:color w:val="000000" w:themeColor="text1"/>
              </w:rPr>
            </w:pPr>
            <w:r w:rsidRPr="000830F6">
              <w:rPr>
                <w:color w:val="000000" w:themeColor="text1"/>
              </w:rPr>
              <w:t>10</w:t>
            </w:r>
          </w:p>
        </w:tc>
      </w:tr>
      <w:tr w:rsidR="007F5403" w:rsidRPr="000830F6" w14:paraId="6A0114F0" w14:textId="77777777" w:rsidTr="00043A6D">
        <w:tc>
          <w:tcPr>
            <w:tcW w:w="1153" w:type="dxa"/>
          </w:tcPr>
          <w:p w14:paraId="1E765E1D" w14:textId="77777777" w:rsidR="007F5403" w:rsidRPr="000830F6" w:rsidRDefault="007F5403" w:rsidP="00043A6D">
            <w:pPr>
              <w:rPr>
                <w:color w:val="000000" w:themeColor="text1"/>
              </w:rPr>
            </w:pPr>
            <w:r w:rsidRPr="000830F6">
              <w:rPr>
                <w:color w:val="000000" w:themeColor="text1"/>
              </w:rPr>
              <w:t>T</w:t>
            </w:r>
          </w:p>
        </w:tc>
        <w:tc>
          <w:tcPr>
            <w:tcW w:w="1215" w:type="dxa"/>
          </w:tcPr>
          <w:p w14:paraId="3E052ECA" w14:textId="77777777" w:rsidR="007F5403" w:rsidRPr="000830F6" w:rsidRDefault="007F5403" w:rsidP="00043A6D">
            <w:pPr>
              <w:jc w:val="right"/>
              <w:rPr>
                <w:color w:val="000000" w:themeColor="text1"/>
              </w:rPr>
            </w:pPr>
            <w:r w:rsidRPr="000830F6">
              <w:rPr>
                <w:color w:val="000000" w:themeColor="text1"/>
              </w:rPr>
              <w:t>59.1</w:t>
            </w:r>
          </w:p>
        </w:tc>
        <w:tc>
          <w:tcPr>
            <w:tcW w:w="1158" w:type="dxa"/>
          </w:tcPr>
          <w:p w14:paraId="67E0D452" w14:textId="77777777" w:rsidR="007F5403" w:rsidRPr="000830F6" w:rsidRDefault="007F5403" w:rsidP="00043A6D">
            <w:pPr>
              <w:rPr>
                <w:color w:val="000000" w:themeColor="text1"/>
              </w:rPr>
            </w:pPr>
            <w:r w:rsidRPr="000830F6">
              <w:rPr>
                <w:color w:val="000000" w:themeColor="text1"/>
              </w:rPr>
              <w:t>39T</w:t>
            </w:r>
          </w:p>
        </w:tc>
        <w:tc>
          <w:tcPr>
            <w:tcW w:w="1165" w:type="dxa"/>
          </w:tcPr>
          <w:p w14:paraId="373E3EEF" w14:textId="77777777" w:rsidR="007F5403" w:rsidRPr="000830F6" w:rsidRDefault="007F5403" w:rsidP="00043A6D">
            <w:pPr>
              <w:rPr>
                <w:color w:val="000000" w:themeColor="text1"/>
              </w:rPr>
            </w:pPr>
            <w:r w:rsidRPr="000830F6">
              <w:rPr>
                <w:color w:val="000000" w:themeColor="text1"/>
              </w:rPr>
              <w:t>10</w:t>
            </w:r>
          </w:p>
        </w:tc>
      </w:tr>
      <w:tr w:rsidR="007F5403" w:rsidRPr="000830F6" w14:paraId="79F22700" w14:textId="77777777" w:rsidTr="00043A6D">
        <w:tc>
          <w:tcPr>
            <w:tcW w:w="1153" w:type="dxa"/>
          </w:tcPr>
          <w:p w14:paraId="468D2B48" w14:textId="77777777" w:rsidR="007F5403" w:rsidRPr="000830F6" w:rsidRDefault="007F5403" w:rsidP="00043A6D">
            <w:pPr>
              <w:rPr>
                <w:color w:val="000000" w:themeColor="text1"/>
              </w:rPr>
            </w:pPr>
            <w:r w:rsidRPr="000830F6">
              <w:rPr>
                <w:color w:val="000000" w:themeColor="text1"/>
              </w:rPr>
              <w:t>TP</w:t>
            </w:r>
          </w:p>
        </w:tc>
        <w:tc>
          <w:tcPr>
            <w:tcW w:w="1215" w:type="dxa"/>
          </w:tcPr>
          <w:p w14:paraId="30C238CE" w14:textId="77777777" w:rsidR="007F5403" w:rsidRPr="000830F6" w:rsidRDefault="007F5403" w:rsidP="00043A6D">
            <w:pPr>
              <w:jc w:val="right"/>
              <w:rPr>
                <w:color w:val="000000" w:themeColor="text1"/>
              </w:rPr>
            </w:pPr>
            <w:r w:rsidRPr="000830F6">
              <w:rPr>
                <w:color w:val="000000" w:themeColor="text1"/>
              </w:rPr>
              <w:t>69.5</w:t>
            </w:r>
          </w:p>
        </w:tc>
        <w:tc>
          <w:tcPr>
            <w:tcW w:w="1158" w:type="dxa"/>
          </w:tcPr>
          <w:p w14:paraId="260A13E6" w14:textId="77777777" w:rsidR="007F5403" w:rsidRPr="000830F6" w:rsidRDefault="007F5403" w:rsidP="00043A6D">
            <w:pPr>
              <w:rPr>
                <w:color w:val="000000" w:themeColor="text1"/>
              </w:rPr>
            </w:pPr>
            <w:r w:rsidRPr="000830F6">
              <w:rPr>
                <w:color w:val="000000" w:themeColor="text1"/>
              </w:rPr>
              <w:t>39TP</w:t>
            </w:r>
          </w:p>
        </w:tc>
        <w:tc>
          <w:tcPr>
            <w:tcW w:w="1165" w:type="dxa"/>
          </w:tcPr>
          <w:p w14:paraId="6BAA28F5" w14:textId="77777777" w:rsidR="007F5403" w:rsidRPr="000830F6" w:rsidRDefault="007F5403" w:rsidP="00043A6D">
            <w:pPr>
              <w:rPr>
                <w:color w:val="000000" w:themeColor="text1"/>
              </w:rPr>
            </w:pPr>
            <w:r w:rsidRPr="000830F6">
              <w:rPr>
                <w:color w:val="000000" w:themeColor="text1"/>
              </w:rPr>
              <w:t>10</w:t>
            </w:r>
          </w:p>
        </w:tc>
      </w:tr>
      <w:tr w:rsidR="007F5403" w:rsidRPr="000830F6" w14:paraId="3E5D0A3C" w14:textId="77777777" w:rsidTr="00043A6D">
        <w:tc>
          <w:tcPr>
            <w:tcW w:w="1153" w:type="dxa"/>
          </w:tcPr>
          <w:p w14:paraId="59CF2FB2" w14:textId="77777777" w:rsidR="007F5403" w:rsidRPr="000830F6" w:rsidRDefault="007F5403" w:rsidP="00043A6D">
            <w:pPr>
              <w:rPr>
                <w:color w:val="000000" w:themeColor="text1"/>
              </w:rPr>
            </w:pPr>
            <w:r w:rsidRPr="000830F6">
              <w:rPr>
                <w:color w:val="000000" w:themeColor="text1"/>
              </w:rPr>
              <w:t>T</w:t>
            </w:r>
          </w:p>
        </w:tc>
        <w:tc>
          <w:tcPr>
            <w:tcW w:w="1215" w:type="dxa"/>
          </w:tcPr>
          <w:p w14:paraId="7C65B3E0" w14:textId="77777777" w:rsidR="007F5403" w:rsidRPr="000830F6" w:rsidRDefault="007F5403" w:rsidP="00043A6D">
            <w:pPr>
              <w:jc w:val="right"/>
              <w:rPr>
                <w:color w:val="000000" w:themeColor="text1"/>
              </w:rPr>
            </w:pPr>
            <w:r w:rsidRPr="000830F6">
              <w:rPr>
                <w:color w:val="000000" w:themeColor="text1"/>
              </w:rPr>
              <w:t>79.4</w:t>
            </w:r>
          </w:p>
        </w:tc>
        <w:tc>
          <w:tcPr>
            <w:tcW w:w="1158" w:type="dxa"/>
          </w:tcPr>
          <w:p w14:paraId="64B28E03" w14:textId="77777777" w:rsidR="007F5403" w:rsidRPr="000830F6" w:rsidRDefault="007F5403" w:rsidP="00043A6D">
            <w:pPr>
              <w:rPr>
                <w:color w:val="000000" w:themeColor="text1"/>
              </w:rPr>
            </w:pPr>
            <w:r w:rsidRPr="000830F6">
              <w:rPr>
                <w:color w:val="000000" w:themeColor="text1"/>
              </w:rPr>
              <w:t>39T</w:t>
            </w:r>
          </w:p>
        </w:tc>
        <w:tc>
          <w:tcPr>
            <w:tcW w:w="1165" w:type="dxa"/>
          </w:tcPr>
          <w:p w14:paraId="30FEE9D3" w14:textId="77777777" w:rsidR="007F5403" w:rsidRPr="000830F6" w:rsidRDefault="007F5403" w:rsidP="00043A6D">
            <w:pPr>
              <w:rPr>
                <w:color w:val="000000" w:themeColor="text1"/>
              </w:rPr>
            </w:pPr>
            <w:r w:rsidRPr="000830F6">
              <w:rPr>
                <w:color w:val="000000" w:themeColor="text1"/>
              </w:rPr>
              <w:t>10</w:t>
            </w:r>
          </w:p>
        </w:tc>
      </w:tr>
      <w:tr w:rsidR="007F5403" w:rsidRPr="000830F6" w14:paraId="56339FB2" w14:textId="77777777" w:rsidTr="00043A6D">
        <w:tc>
          <w:tcPr>
            <w:tcW w:w="1153" w:type="dxa"/>
          </w:tcPr>
          <w:p w14:paraId="125E7DAF" w14:textId="77777777" w:rsidR="007F5403" w:rsidRPr="000830F6" w:rsidRDefault="007F5403" w:rsidP="00043A6D">
            <w:pPr>
              <w:rPr>
                <w:color w:val="000000" w:themeColor="text1"/>
              </w:rPr>
            </w:pPr>
            <w:r w:rsidRPr="000830F6">
              <w:rPr>
                <w:color w:val="000000" w:themeColor="text1"/>
              </w:rPr>
              <w:t>TP</w:t>
            </w:r>
          </w:p>
        </w:tc>
        <w:tc>
          <w:tcPr>
            <w:tcW w:w="1215" w:type="dxa"/>
          </w:tcPr>
          <w:p w14:paraId="4E086CE7" w14:textId="77777777" w:rsidR="007F5403" w:rsidRPr="000830F6" w:rsidRDefault="007F5403" w:rsidP="00043A6D">
            <w:pPr>
              <w:jc w:val="right"/>
              <w:rPr>
                <w:color w:val="000000" w:themeColor="text1"/>
              </w:rPr>
            </w:pPr>
            <w:r w:rsidRPr="000830F6">
              <w:rPr>
                <w:color w:val="000000" w:themeColor="text1"/>
              </w:rPr>
              <w:t>91.0</w:t>
            </w:r>
          </w:p>
        </w:tc>
        <w:tc>
          <w:tcPr>
            <w:tcW w:w="1158" w:type="dxa"/>
          </w:tcPr>
          <w:p w14:paraId="3446BAF3" w14:textId="77777777" w:rsidR="007F5403" w:rsidRPr="000830F6" w:rsidRDefault="007F5403" w:rsidP="00043A6D">
            <w:pPr>
              <w:rPr>
                <w:color w:val="000000" w:themeColor="text1"/>
              </w:rPr>
            </w:pPr>
            <w:r w:rsidRPr="000830F6">
              <w:rPr>
                <w:color w:val="000000" w:themeColor="text1"/>
              </w:rPr>
              <w:t>39TP</w:t>
            </w:r>
          </w:p>
        </w:tc>
        <w:tc>
          <w:tcPr>
            <w:tcW w:w="1165" w:type="dxa"/>
          </w:tcPr>
          <w:p w14:paraId="187EDEBC" w14:textId="77777777" w:rsidR="007F5403" w:rsidRPr="000830F6" w:rsidRDefault="007F5403" w:rsidP="00043A6D">
            <w:pPr>
              <w:rPr>
                <w:color w:val="000000" w:themeColor="text1"/>
              </w:rPr>
            </w:pPr>
            <w:r w:rsidRPr="000830F6">
              <w:rPr>
                <w:color w:val="000000" w:themeColor="text1"/>
              </w:rPr>
              <w:t>10</w:t>
            </w:r>
          </w:p>
        </w:tc>
      </w:tr>
      <w:tr w:rsidR="007F5403" w:rsidRPr="000830F6" w14:paraId="0E16A2F1" w14:textId="77777777" w:rsidTr="00043A6D">
        <w:tc>
          <w:tcPr>
            <w:tcW w:w="1153" w:type="dxa"/>
          </w:tcPr>
          <w:p w14:paraId="158261DC" w14:textId="77777777" w:rsidR="007F5403" w:rsidRPr="000830F6" w:rsidRDefault="007F5403" w:rsidP="00043A6D">
            <w:pPr>
              <w:rPr>
                <w:color w:val="000000" w:themeColor="text1"/>
              </w:rPr>
            </w:pPr>
            <w:r w:rsidRPr="000830F6">
              <w:rPr>
                <w:color w:val="000000" w:themeColor="text1"/>
              </w:rPr>
              <w:t>T</w:t>
            </w:r>
          </w:p>
        </w:tc>
        <w:tc>
          <w:tcPr>
            <w:tcW w:w="1215" w:type="dxa"/>
          </w:tcPr>
          <w:p w14:paraId="45F0E181" w14:textId="77777777" w:rsidR="007F5403" w:rsidRPr="000830F6" w:rsidRDefault="007F5403" w:rsidP="00043A6D">
            <w:pPr>
              <w:jc w:val="right"/>
              <w:rPr>
                <w:color w:val="000000" w:themeColor="text1"/>
              </w:rPr>
            </w:pPr>
            <w:r w:rsidRPr="000830F6">
              <w:rPr>
                <w:color w:val="000000" w:themeColor="text1"/>
              </w:rPr>
              <w:t>116.9</w:t>
            </w:r>
          </w:p>
        </w:tc>
        <w:tc>
          <w:tcPr>
            <w:tcW w:w="1158" w:type="dxa"/>
          </w:tcPr>
          <w:p w14:paraId="4507EEA0" w14:textId="77777777" w:rsidR="007F5403" w:rsidRPr="000830F6" w:rsidRDefault="007F5403" w:rsidP="00043A6D">
            <w:pPr>
              <w:rPr>
                <w:color w:val="000000" w:themeColor="text1"/>
              </w:rPr>
            </w:pPr>
            <w:r w:rsidRPr="000830F6">
              <w:rPr>
                <w:color w:val="000000" w:themeColor="text1"/>
              </w:rPr>
              <w:t>39T</w:t>
            </w:r>
          </w:p>
        </w:tc>
        <w:tc>
          <w:tcPr>
            <w:tcW w:w="1165" w:type="dxa"/>
          </w:tcPr>
          <w:p w14:paraId="5C5A4504" w14:textId="77777777" w:rsidR="007F5403" w:rsidRPr="000830F6" w:rsidRDefault="007F5403" w:rsidP="00043A6D">
            <w:pPr>
              <w:rPr>
                <w:color w:val="000000" w:themeColor="text1"/>
              </w:rPr>
            </w:pPr>
            <w:r w:rsidRPr="000830F6">
              <w:rPr>
                <w:color w:val="000000" w:themeColor="text1"/>
              </w:rPr>
              <w:t>10</w:t>
            </w:r>
          </w:p>
        </w:tc>
      </w:tr>
      <w:tr w:rsidR="007F5403" w:rsidRPr="000830F6" w14:paraId="12B6672D" w14:textId="77777777" w:rsidTr="00043A6D">
        <w:tc>
          <w:tcPr>
            <w:tcW w:w="1153" w:type="dxa"/>
          </w:tcPr>
          <w:p w14:paraId="1575AE07" w14:textId="77777777" w:rsidR="007F5403" w:rsidRPr="000830F6" w:rsidRDefault="007F5403" w:rsidP="00043A6D">
            <w:pPr>
              <w:rPr>
                <w:color w:val="000000" w:themeColor="text1"/>
              </w:rPr>
            </w:pPr>
            <w:r w:rsidRPr="000830F6">
              <w:rPr>
                <w:color w:val="000000" w:themeColor="text1"/>
              </w:rPr>
              <w:t>TP</w:t>
            </w:r>
          </w:p>
        </w:tc>
        <w:tc>
          <w:tcPr>
            <w:tcW w:w="1215" w:type="dxa"/>
          </w:tcPr>
          <w:p w14:paraId="5EA1F80A" w14:textId="77777777" w:rsidR="007F5403" w:rsidRPr="000830F6" w:rsidRDefault="007F5403" w:rsidP="00043A6D">
            <w:pPr>
              <w:jc w:val="right"/>
              <w:rPr>
                <w:color w:val="000000" w:themeColor="text1"/>
              </w:rPr>
            </w:pPr>
            <w:r w:rsidRPr="000830F6">
              <w:rPr>
                <w:color w:val="000000" w:themeColor="text1"/>
              </w:rPr>
              <w:t>153.1</w:t>
            </w:r>
          </w:p>
        </w:tc>
        <w:tc>
          <w:tcPr>
            <w:tcW w:w="1158" w:type="dxa"/>
          </w:tcPr>
          <w:p w14:paraId="06B58C00" w14:textId="77777777" w:rsidR="007F5403" w:rsidRPr="000830F6" w:rsidRDefault="007F5403" w:rsidP="00043A6D">
            <w:pPr>
              <w:rPr>
                <w:color w:val="000000" w:themeColor="text1"/>
              </w:rPr>
            </w:pPr>
            <w:r w:rsidRPr="000830F6">
              <w:rPr>
                <w:color w:val="000000" w:themeColor="text1"/>
              </w:rPr>
              <w:t>39TP</w:t>
            </w:r>
          </w:p>
        </w:tc>
        <w:tc>
          <w:tcPr>
            <w:tcW w:w="1165" w:type="dxa"/>
          </w:tcPr>
          <w:p w14:paraId="7DC892D8" w14:textId="77777777" w:rsidR="007F5403" w:rsidRPr="000830F6" w:rsidRDefault="007F5403" w:rsidP="00043A6D">
            <w:pPr>
              <w:rPr>
                <w:color w:val="000000" w:themeColor="text1"/>
              </w:rPr>
            </w:pPr>
            <w:r w:rsidRPr="000830F6">
              <w:rPr>
                <w:color w:val="000000" w:themeColor="text1"/>
              </w:rPr>
              <w:t>10</w:t>
            </w:r>
          </w:p>
        </w:tc>
      </w:tr>
      <w:tr w:rsidR="007F5403" w:rsidRPr="000830F6" w14:paraId="31319D43" w14:textId="77777777" w:rsidTr="00043A6D">
        <w:tc>
          <w:tcPr>
            <w:tcW w:w="1153" w:type="dxa"/>
          </w:tcPr>
          <w:p w14:paraId="7AA0E2D0" w14:textId="77777777" w:rsidR="007F5403" w:rsidRPr="000830F6" w:rsidRDefault="007F5403" w:rsidP="00043A6D">
            <w:pPr>
              <w:rPr>
                <w:color w:val="000000" w:themeColor="text1"/>
              </w:rPr>
            </w:pPr>
            <w:r w:rsidRPr="000830F6">
              <w:rPr>
                <w:color w:val="000000" w:themeColor="text1"/>
              </w:rPr>
              <w:t>T</w:t>
            </w:r>
          </w:p>
        </w:tc>
        <w:tc>
          <w:tcPr>
            <w:tcW w:w="1215" w:type="dxa"/>
          </w:tcPr>
          <w:p w14:paraId="092A51FB" w14:textId="77777777" w:rsidR="007F5403" w:rsidRPr="000830F6" w:rsidRDefault="007F5403" w:rsidP="00043A6D">
            <w:pPr>
              <w:jc w:val="right"/>
              <w:rPr>
                <w:color w:val="000000" w:themeColor="text1"/>
              </w:rPr>
            </w:pPr>
            <w:r w:rsidRPr="000830F6">
              <w:rPr>
                <w:color w:val="000000" w:themeColor="text1"/>
              </w:rPr>
              <w:t>204.6</w:t>
            </w:r>
          </w:p>
        </w:tc>
        <w:tc>
          <w:tcPr>
            <w:tcW w:w="1158" w:type="dxa"/>
          </w:tcPr>
          <w:p w14:paraId="3797CCF2" w14:textId="77777777" w:rsidR="007F5403" w:rsidRPr="000830F6" w:rsidRDefault="007F5403" w:rsidP="00043A6D">
            <w:pPr>
              <w:rPr>
                <w:color w:val="000000" w:themeColor="text1"/>
              </w:rPr>
            </w:pPr>
            <w:r w:rsidRPr="000830F6">
              <w:rPr>
                <w:color w:val="000000" w:themeColor="text1"/>
              </w:rPr>
              <w:t>39T</w:t>
            </w:r>
          </w:p>
        </w:tc>
        <w:tc>
          <w:tcPr>
            <w:tcW w:w="1165" w:type="dxa"/>
          </w:tcPr>
          <w:p w14:paraId="559E33AF" w14:textId="77777777" w:rsidR="007F5403" w:rsidRPr="000830F6" w:rsidRDefault="007F5403" w:rsidP="00043A6D">
            <w:pPr>
              <w:rPr>
                <w:color w:val="000000" w:themeColor="text1"/>
              </w:rPr>
            </w:pPr>
            <w:r w:rsidRPr="000830F6">
              <w:rPr>
                <w:color w:val="000000" w:themeColor="text1"/>
              </w:rPr>
              <w:t>10</w:t>
            </w:r>
          </w:p>
        </w:tc>
      </w:tr>
      <w:tr w:rsidR="007F5403" w:rsidRPr="000830F6" w14:paraId="72E7AF94" w14:textId="77777777" w:rsidTr="00043A6D">
        <w:tc>
          <w:tcPr>
            <w:tcW w:w="1153" w:type="dxa"/>
          </w:tcPr>
          <w:p w14:paraId="576AE144" w14:textId="77777777" w:rsidR="007F5403" w:rsidRPr="000830F6" w:rsidRDefault="007F5403" w:rsidP="00043A6D">
            <w:pPr>
              <w:rPr>
                <w:color w:val="000000" w:themeColor="text1"/>
              </w:rPr>
            </w:pPr>
            <w:r w:rsidRPr="000830F6">
              <w:rPr>
                <w:color w:val="000000" w:themeColor="text1"/>
              </w:rPr>
              <w:t>TPS</w:t>
            </w:r>
          </w:p>
        </w:tc>
        <w:tc>
          <w:tcPr>
            <w:tcW w:w="1215" w:type="dxa"/>
          </w:tcPr>
          <w:p w14:paraId="3A50C3F2" w14:textId="77777777" w:rsidR="007F5403" w:rsidRPr="000830F6" w:rsidRDefault="007F5403" w:rsidP="00043A6D">
            <w:pPr>
              <w:jc w:val="right"/>
              <w:rPr>
                <w:color w:val="000000" w:themeColor="text1"/>
              </w:rPr>
            </w:pPr>
            <w:r w:rsidRPr="000830F6">
              <w:rPr>
                <w:color w:val="000000" w:themeColor="text1"/>
              </w:rPr>
              <w:t>279.5</w:t>
            </w:r>
          </w:p>
        </w:tc>
        <w:tc>
          <w:tcPr>
            <w:tcW w:w="1158" w:type="dxa"/>
          </w:tcPr>
          <w:p w14:paraId="4779F760" w14:textId="77777777" w:rsidR="007F5403" w:rsidRPr="000830F6" w:rsidRDefault="007F5403" w:rsidP="00043A6D">
            <w:pPr>
              <w:rPr>
                <w:color w:val="000000" w:themeColor="text1"/>
              </w:rPr>
            </w:pPr>
            <w:r w:rsidRPr="000830F6">
              <w:rPr>
                <w:color w:val="000000" w:themeColor="text1"/>
              </w:rPr>
              <w:t>37</w:t>
            </w:r>
          </w:p>
        </w:tc>
        <w:tc>
          <w:tcPr>
            <w:tcW w:w="1165" w:type="dxa"/>
          </w:tcPr>
          <w:p w14:paraId="2D13FD43" w14:textId="77777777" w:rsidR="007F5403" w:rsidRPr="000830F6" w:rsidRDefault="007F5403" w:rsidP="00043A6D">
            <w:pPr>
              <w:rPr>
                <w:color w:val="000000" w:themeColor="text1"/>
              </w:rPr>
            </w:pPr>
            <w:r w:rsidRPr="000830F6">
              <w:rPr>
                <w:color w:val="000000" w:themeColor="text1"/>
              </w:rPr>
              <w:t>10</w:t>
            </w:r>
          </w:p>
        </w:tc>
      </w:tr>
      <w:tr w:rsidR="007F5403" w:rsidRPr="000830F6" w14:paraId="6969C4BF" w14:textId="77777777" w:rsidTr="00043A6D">
        <w:tc>
          <w:tcPr>
            <w:tcW w:w="1153" w:type="dxa"/>
          </w:tcPr>
          <w:p w14:paraId="3D47C278" w14:textId="77777777" w:rsidR="007F5403" w:rsidRPr="000830F6" w:rsidRDefault="007F5403" w:rsidP="00043A6D">
            <w:pPr>
              <w:rPr>
                <w:color w:val="000000" w:themeColor="text1"/>
              </w:rPr>
            </w:pPr>
            <w:r w:rsidRPr="000830F6">
              <w:rPr>
                <w:color w:val="000000" w:themeColor="text1"/>
              </w:rPr>
              <w:t>T</w:t>
            </w:r>
          </w:p>
        </w:tc>
        <w:tc>
          <w:tcPr>
            <w:tcW w:w="1215" w:type="dxa"/>
          </w:tcPr>
          <w:p w14:paraId="04FC3942" w14:textId="77777777" w:rsidR="007F5403" w:rsidRPr="000830F6" w:rsidRDefault="007F5403" w:rsidP="00043A6D">
            <w:pPr>
              <w:jc w:val="right"/>
              <w:rPr>
                <w:color w:val="000000" w:themeColor="text1"/>
              </w:rPr>
            </w:pPr>
            <w:r w:rsidRPr="000830F6">
              <w:rPr>
                <w:color w:val="000000" w:themeColor="text1"/>
              </w:rPr>
              <w:t>433.</w:t>
            </w:r>
            <w:r>
              <w:rPr>
                <w:color w:val="000000" w:themeColor="text1"/>
              </w:rPr>
              <w:t>6</w:t>
            </w:r>
          </w:p>
        </w:tc>
        <w:tc>
          <w:tcPr>
            <w:tcW w:w="1158" w:type="dxa"/>
          </w:tcPr>
          <w:p w14:paraId="5B2D4D46" w14:textId="77777777" w:rsidR="007F5403" w:rsidRPr="000830F6" w:rsidRDefault="007F5403" w:rsidP="00043A6D">
            <w:pPr>
              <w:rPr>
                <w:color w:val="000000" w:themeColor="text1"/>
              </w:rPr>
            </w:pPr>
            <w:r w:rsidRPr="000830F6">
              <w:rPr>
                <w:color w:val="000000" w:themeColor="text1"/>
              </w:rPr>
              <w:t>39T</w:t>
            </w:r>
          </w:p>
        </w:tc>
        <w:tc>
          <w:tcPr>
            <w:tcW w:w="1165" w:type="dxa"/>
          </w:tcPr>
          <w:p w14:paraId="73FA6E63" w14:textId="77777777" w:rsidR="007F5403" w:rsidRPr="000830F6" w:rsidRDefault="007F5403" w:rsidP="00043A6D">
            <w:pPr>
              <w:rPr>
                <w:color w:val="000000" w:themeColor="text1"/>
              </w:rPr>
            </w:pPr>
            <w:r w:rsidRPr="000830F6">
              <w:rPr>
                <w:color w:val="000000" w:themeColor="text1"/>
              </w:rPr>
              <w:t>10</w:t>
            </w:r>
          </w:p>
        </w:tc>
      </w:tr>
    </w:tbl>
    <w:p w14:paraId="19ADCC19" w14:textId="77777777" w:rsidR="007F5403" w:rsidRPr="000830F6" w:rsidRDefault="007F5403" w:rsidP="007F5403">
      <w:pPr>
        <w:rPr>
          <w:color w:val="000000" w:themeColor="text1"/>
        </w:rPr>
      </w:pPr>
    </w:p>
    <w:p w14:paraId="3B7BA676" w14:textId="77777777" w:rsidR="007F5403" w:rsidRPr="000830F6" w:rsidRDefault="007F5403" w:rsidP="007F5403">
      <w:pPr>
        <w:rPr>
          <w:color w:val="000000" w:themeColor="text1"/>
        </w:rPr>
      </w:pPr>
      <w:r w:rsidRPr="000830F6">
        <w:rPr>
          <w:color w:val="000000" w:themeColor="text1"/>
        </w:rPr>
        <w:t>2008</w:t>
      </w:r>
    </w:p>
    <w:tbl>
      <w:tblPr>
        <w:tblStyle w:val="TableGrid"/>
        <w:tblW w:w="0" w:type="auto"/>
        <w:tblLook w:val="04A0" w:firstRow="1" w:lastRow="0" w:firstColumn="1" w:lastColumn="0" w:noHBand="0" w:noVBand="1"/>
      </w:tblPr>
      <w:tblGrid>
        <w:gridCol w:w="1168"/>
        <w:gridCol w:w="1215"/>
        <w:gridCol w:w="1169"/>
        <w:gridCol w:w="1169"/>
      </w:tblGrid>
      <w:tr w:rsidR="007F5403" w:rsidRPr="000830F6" w14:paraId="170F528C" w14:textId="77777777" w:rsidTr="00043A6D">
        <w:tc>
          <w:tcPr>
            <w:tcW w:w="1168" w:type="dxa"/>
          </w:tcPr>
          <w:p w14:paraId="11ADCC5F" w14:textId="77777777" w:rsidR="007F5403" w:rsidRPr="000830F6" w:rsidRDefault="007F5403" w:rsidP="00043A6D">
            <w:pPr>
              <w:rPr>
                <w:color w:val="000000" w:themeColor="text1"/>
              </w:rPr>
            </w:pPr>
            <w:r w:rsidRPr="000830F6">
              <w:rPr>
                <w:color w:val="000000" w:themeColor="text1"/>
              </w:rPr>
              <w:t>Type</w:t>
            </w:r>
          </w:p>
        </w:tc>
        <w:tc>
          <w:tcPr>
            <w:tcW w:w="1215" w:type="dxa"/>
          </w:tcPr>
          <w:p w14:paraId="53860146" w14:textId="77777777" w:rsidR="007F5403" w:rsidRPr="000830F6" w:rsidRDefault="007F5403" w:rsidP="00043A6D">
            <w:pPr>
              <w:rPr>
                <w:color w:val="000000" w:themeColor="text1"/>
              </w:rPr>
            </w:pPr>
            <w:r>
              <w:rPr>
                <w:color w:val="000000" w:themeColor="text1"/>
              </w:rPr>
              <w:t>Nominal</w:t>
            </w:r>
            <w:r w:rsidRPr="000830F6">
              <w:rPr>
                <w:color w:val="000000" w:themeColor="text1"/>
              </w:rPr>
              <w:t xml:space="preserve"> pressure (</w:t>
            </w:r>
            <w:proofErr w:type="spellStart"/>
            <w:r w:rsidRPr="000830F6">
              <w:rPr>
                <w:color w:val="000000" w:themeColor="text1"/>
              </w:rPr>
              <w:t>dBar</w:t>
            </w:r>
            <w:proofErr w:type="spellEnd"/>
            <w:r w:rsidRPr="000830F6">
              <w:rPr>
                <w:color w:val="000000" w:themeColor="text1"/>
              </w:rPr>
              <w:t>)</w:t>
            </w:r>
          </w:p>
        </w:tc>
        <w:tc>
          <w:tcPr>
            <w:tcW w:w="1169" w:type="dxa"/>
          </w:tcPr>
          <w:p w14:paraId="56EBAD13" w14:textId="77777777" w:rsidR="007F5403" w:rsidRPr="000830F6" w:rsidRDefault="007F5403" w:rsidP="00043A6D">
            <w:pPr>
              <w:rPr>
                <w:color w:val="000000" w:themeColor="text1"/>
              </w:rPr>
            </w:pPr>
            <w:r w:rsidRPr="000830F6">
              <w:rPr>
                <w:color w:val="000000" w:themeColor="text1"/>
              </w:rPr>
              <w:t>Model</w:t>
            </w:r>
          </w:p>
        </w:tc>
        <w:tc>
          <w:tcPr>
            <w:tcW w:w="1169" w:type="dxa"/>
          </w:tcPr>
          <w:p w14:paraId="2A5B9928" w14:textId="77777777" w:rsidR="007F5403" w:rsidRPr="000830F6" w:rsidRDefault="007F5403" w:rsidP="00043A6D">
            <w:pPr>
              <w:rPr>
                <w:color w:val="000000" w:themeColor="text1"/>
              </w:rPr>
            </w:pPr>
            <w:r w:rsidRPr="000830F6">
              <w:rPr>
                <w:color w:val="000000" w:themeColor="text1"/>
              </w:rPr>
              <w:t>Sampling rate (min)</w:t>
            </w:r>
          </w:p>
        </w:tc>
      </w:tr>
      <w:tr w:rsidR="007F5403" w:rsidRPr="000830F6" w14:paraId="41866973" w14:textId="77777777" w:rsidTr="00043A6D">
        <w:tc>
          <w:tcPr>
            <w:tcW w:w="1168" w:type="dxa"/>
          </w:tcPr>
          <w:p w14:paraId="41DE957C" w14:textId="77777777" w:rsidR="007F5403" w:rsidRPr="000830F6" w:rsidRDefault="007F5403" w:rsidP="00043A6D">
            <w:pPr>
              <w:rPr>
                <w:color w:val="000000" w:themeColor="text1"/>
              </w:rPr>
            </w:pPr>
            <w:r w:rsidRPr="000830F6">
              <w:rPr>
                <w:color w:val="000000" w:themeColor="text1"/>
              </w:rPr>
              <w:t>TP</w:t>
            </w:r>
          </w:p>
        </w:tc>
        <w:tc>
          <w:tcPr>
            <w:tcW w:w="1215" w:type="dxa"/>
          </w:tcPr>
          <w:p w14:paraId="13197A9C" w14:textId="77777777" w:rsidR="007F5403" w:rsidRPr="000830F6" w:rsidRDefault="007F5403" w:rsidP="00043A6D">
            <w:pPr>
              <w:jc w:val="right"/>
              <w:rPr>
                <w:color w:val="000000" w:themeColor="text1"/>
              </w:rPr>
            </w:pPr>
            <w:r w:rsidRPr="000830F6">
              <w:rPr>
                <w:color w:val="000000" w:themeColor="text1"/>
              </w:rPr>
              <w:t>34.0</w:t>
            </w:r>
          </w:p>
        </w:tc>
        <w:tc>
          <w:tcPr>
            <w:tcW w:w="1169" w:type="dxa"/>
          </w:tcPr>
          <w:p w14:paraId="53816DDD" w14:textId="77777777" w:rsidR="007F5403" w:rsidRPr="000830F6" w:rsidRDefault="007F5403" w:rsidP="00043A6D">
            <w:pPr>
              <w:rPr>
                <w:color w:val="000000" w:themeColor="text1"/>
              </w:rPr>
            </w:pPr>
            <w:r w:rsidRPr="000830F6">
              <w:rPr>
                <w:color w:val="000000" w:themeColor="text1"/>
              </w:rPr>
              <w:t>39TP</w:t>
            </w:r>
          </w:p>
        </w:tc>
        <w:tc>
          <w:tcPr>
            <w:tcW w:w="1169" w:type="dxa"/>
          </w:tcPr>
          <w:p w14:paraId="2760A428" w14:textId="77777777" w:rsidR="007F5403" w:rsidRPr="000830F6" w:rsidRDefault="007F5403" w:rsidP="00043A6D">
            <w:pPr>
              <w:rPr>
                <w:color w:val="000000" w:themeColor="text1"/>
              </w:rPr>
            </w:pPr>
            <w:r w:rsidRPr="000830F6">
              <w:rPr>
                <w:color w:val="000000" w:themeColor="text1"/>
              </w:rPr>
              <w:t>10</w:t>
            </w:r>
          </w:p>
        </w:tc>
      </w:tr>
      <w:tr w:rsidR="007F5403" w:rsidRPr="000830F6" w14:paraId="7E64BB78" w14:textId="77777777" w:rsidTr="00043A6D">
        <w:tc>
          <w:tcPr>
            <w:tcW w:w="1168" w:type="dxa"/>
          </w:tcPr>
          <w:p w14:paraId="5C882F3A" w14:textId="77777777" w:rsidR="007F5403" w:rsidRPr="000830F6" w:rsidRDefault="007F5403" w:rsidP="00043A6D">
            <w:pPr>
              <w:rPr>
                <w:color w:val="000000" w:themeColor="text1"/>
              </w:rPr>
            </w:pPr>
            <w:r w:rsidRPr="000830F6">
              <w:rPr>
                <w:color w:val="000000" w:themeColor="text1"/>
              </w:rPr>
              <w:t>T</w:t>
            </w:r>
          </w:p>
        </w:tc>
        <w:tc>
          <w:tcPr>
            <w:tcW w:w="1215" w:type="dxa"/>
          </w:tcPr>
          <w:p w14:paraId="6F88A4BA" w14:textId="77777777" w:rsidR="007F5403" w:rsidRPr="000830F6" w:rsidRDefault="007F5403" w:rsidP="00043A6D">
            <w:pPr>
              <w:jc w:val="right"/>
              <w:rPr>
                <w:color w:val="000000" w:themeColor="text1"/>
              </w:rPr>
            </w:pPr>
            <w:r w:rsidRPr="000830F6">
              <w:rPr>
                <w:color w:val="000000" w:themeColor="text1"/>
              </w:rPr>
              <w:t>44.0</w:t>
            </w:r>
          </w:p>
        </w:tc>
        <w:tc>
          <w:tcPr>
            <w:tcW w:w="1169" w:type="dxa"/>
          </w:tcPr>
          <w:p w14:paraId="6824598C" w14:textId="77777777" w:rsidR="007F5403" w:rsidRPr="000830F6" w:rsidRDefault="007F5403" w:rsidP="00043A6D">
            <w:pPr>
              <w:rPr>
                <w:color w:val="000000" w:themeColor="text1"/>
              </w:rPr>
            </w:pPr>
            <w:r w:rsidRPr="000830F6">
              <w:rPr>
                <w:color w:val="000000" w:themeColor="text1"/>
              </w:rPr>
              <w:t>39T</w:t>
            </w:r>
          </w:p>
        </w:tc>
        <w:tc>
          <w:tcPr>
            <w:tcW w:w="1169" w:type="dxa"/>
          </w:tcPr>
          <w:p w14:paraId="558C31F1" w14:textId="77777777" w:rsidR="007F5403" w:rsidRPr="000830F6" w:rsidRDefault="007F5403" w:rsidP="00043A6D">
            <w:pPr>
              <w:rPr>
                <w:color w:val="000000" w:themeColor="text1"/>
              </w:rPr>
            </w:pPr>
            <w:r w:rsidRPr="000830F6">
              <w:rPr>
                <w:color w:val="000000" w:themeColor="text1"/>
              </w:rPr>
              <w:t>10</w:t>
            </w:r>
          </w:p>
        </w:tc>
      </w:tr>
      <w:tr w:rsidR="007F5403" w:rsidRPr="000830F6" w14:paraId="0AE0D5D0" w14:textId="77777777" w:rsidTr="00043A6D">
        <w:tc>
          <w:tcPr>
            <w:tcW w:w="1168" w:type="dxa"/>
          </w:tcPr>
          <w:p w14:paraId="7978F163" w14:textId="77777777" w:rsidR="007F5403" w:rsidRPr="000830F6" w:rsidRDefault="007F5403" w:rsidP="00043A6D">
            <w:pPr>
              <w:rPr>
                <w:color w:val="000000" w:themeColor="text1"/>
              </w:rPr>
            </w:pPr>
            <w:r w:rsidRPr="000830F6">
              <w:rPr>
                <w:color w:val="000000" w:themeColor="text1"/>
              </w:rPr>
              <w:lastRenderedPageBreak/>
              <w:t>T</w:t>
            </w:r>
          </w:p>
        </w:tc>
        <w:tc>
          <w:tcPr>
            <w:tcW w:w="1215" w:type="dxa"/>
          </w:tcPr>
          <w:p w14:paraId="2FD15A7A" w14:textId="77777777" w:rsidR="007F5403" w:rsidRPr="000830F6" w:rsidRDefault="007F5403" w:rsidP="00043A6D">
            <w:pPr>
              <w:jc w:val="right"/>
              <w:rPr>
                <w:color w:val="000000" w:themeColor="text1"/>
              </w:rPr>
            </w:pPr>
            <w:r w:rsidRPr="000830F6">
              <w:rPr>
                <w:color w:val="000000" w:themeColor="text1"/>
              </w:rPr>
              <w:t>53.9</w:t>
            </w:r>
          </w:p>
        </w:tc>
        <w:tc>
          <w:tcPr>
            <w:tcW w:w="1169" w:type="dxa"/>
          </w:tcPr>
          <w:p w14:paraId="0D88C960" w14:textId="77777777" w:rsidR="007F5403" w:rsidRPr="000830F6" w:rsidRDefault="007F5403" w:rsidP="00043A6D">
            <w:pPr>
              <w:rPr>
                <w:color w:val="000000" w:themeColor="text1"/>
              </w:rPr>
            </w:pPr>
            <w:r w:rsidRPr="000830F6">
              <w:rPr>
                <w:color w:val="000000" w:themeColor="text1"/>
              </w:rPr>
              <w:t>39T</w:t>
            </w:r>
          </w:p>
        </w:tc>
        <w:tc>
          <w:tcPr>
            <w:tcW w:w="1169" w:type="dxa"/>
          </w:tcPr>
          <w:p w14:paraId="53A20D30" w14:textId="77777777" w:rsidR="007F5403" w:rsidRPr="000830F6" w:rsidRDefault="007F5403" w:rsidP="00043A6D">
            <w:pPr>
              <w:rPr>
                <w:color w:val="000000" w:themeColor="text1"/>
              </w:rPr>
            </w:pPr>
            <w:r w:rsidRPr="000830F6">
              <w:rPr>
                <w:color w:val="000000" w:themeColor="text1"/>
              </w:rPr>
              <w:t>10</w:t>
            </w:r>
          </w:p>
        </w:tc>
      </w:tr>
      <w:tr w:rsidR="007F5403" w:rsidRPr="000830F6" w14:paraId="0A9A409B" w14:textId="77777777" w:rsidTr="00043A6D">
        <w:tc>
          <w:tcPr>
            <w:tcW w:w="1168" w:type="dxa"/>
          </w:tcPr>
          <w:p w14:paraId="6E774B33" w14:textId="77777777" w:rsidR="007F5403" w:rsidRPr="000830F6" w:rsidRDefault="007F5403" w:rsidP="00043A6D">
            <w:pPr>
              <w:rPr>
                <w:color w:val="000000" w:themeColor="text1"/>
              </w:rPr>
            </w:pPr>
            <w:r w:rsidRPr="000830F6">
              <w:rPr>
                <w:color w:val="000000" w:themeColor="text1"/>
              </w:rPr>
              <w:t>TP</w:t>
            </w:r>
          </w:p>
        </w:tc>
        <w:tc>
          <w:tcPr>
            <w:tcW w:w="1215" w:type="dxa"/>
          </w:tcPr>
          <w:p w14:paraId="718CDE08" w14:textId="77777777" w:rsidR="007F5403" w:rsidRPr="000830F6" w:rsidRDefault="007F5403" w:rsidP="00043A6D">
            <w:pPr>
              <w:jc w:val="right"/>
              <w:rPr>
                <w:color w:val="000000" w:themeColor="text1"/>
              </w:rPr>
            </w:pPr>
            <w:r w:rsidRPr="000830F6">
              <w:rPr>
                <w:color w:val="000000" w:themeColor="text1"/>
              </w:rPr>
              <w:t>63.9</w:t>
            </w:r>
          </w:p>
        </w:tc>
        <w:tc>
          <w:tcPr>
            <w:tcW w:w="1169" w:type="dxa"/>
          </w:tcPr>
          <w:p w14:paraId="442ED882" w14:textId="77777777" w:rsidR="007F5403" w:rsidRPr="000830F6" w:rsidRDefault="007F5403" w:rsidP="00043A6D">
            <w:pPr>
              <w:rPr>
                <w:color w:val="000000" w:themeColor="text1"/>
              </w:rPr>
            </w:pPr>
            <w:r w:rsidRPr="000830F6">
              <w:rPr>
                <w:color w:val="000000" w:themeColor="text1"/>
              </w:rPr>
              <w:t>39TP</w:t>
            </w:r>
          </w:p>
        </w:tc>
        <w:tc>
          <w:tcPr>
            <w:tcW w:w="1169" w:type="dxa"/>
          </w:tcPr>
          <w:p w14:paraId="5434D9F4" w14:textId="77777777" w:rsidR="007F5403" w:rsidRPr="000830F6" w:rsidRDefault="007F5403" w:rsidP="00043A6D">
            <w:pPr>
              <w:rPr>
                <w:color w:val="000000" w:themeColor="text1"/>
              </w:rPr>
            </w:pPr>
            <w:r w:rsidRPr="000830F6">
              <w:rPr>
                <w:color w:val="000000" w:themeColor="text1"/>
              </w:rPr>
              <w:t>10</w:t>
            </w:r>
          </w:p>
        </w:tc>
      </w:tr>
      <w:tr w:rsidR="007F5403" w:rsidRPr="000830F6" w14:paraId="135EF97A" w14:textId="77777777" w:rsidTr="00043A6D">
        <w:tc>
          <w:tcPr>
            <w:tcW w:w="1168" w:type="dxa"/>
          </w:tcPr>
          <w:p w14:paraId="5AAD416A" w14:textId="77777777" w:rsidR="007F5403" w:rsidRPr="000830F6" w:rsidRDefault="007F5403" w:rsidP="00043A6D">
            <w:pPr>
              <w:rPr>
                <w:color w:val="000000" w:themeColor="text1"/>
              </w:rPr>
            </w:pPr>
            <w:r w:rsidRPr="000830F6">
              <w:rPr>
                <w:color w:val="000000" w:themeColor="text1"/>
              </w:rPr>
              <w:t>T</w:t>
            </w:r>
          </w:p>
        </w:tc>
        <w:tc>
          <w:tcPr>
            <w:tcW w:w="1215" w:type="dxa"/>
          </w:tcPr>
          <w:p w14:paraId="43B367CF" w14:textId="77777777" w:rsidR="007F5403" w:rsidRPr="000830F6" w:rsidRDefault="007F5403" w:rsidP="00043A6D">
            <w:pPr>
              <w:jc w:val="right"/>
              <w:rPr>
                <w:color w:val="000000" w:themeColor="text1"/>
              </w:rPr>
            </w:pPr>
            <w:r w:rsidRPr="000830F6">
              <w:rPr>
                <w:color w:val="000000" w:themeColor="text1"/>
              </w:rPr>
              <w:t>76.3</w:t>
            </w:r>
          </w:p>
        </w:tc>
        <w:tc>
          <w:tcPr>
            <w:tcW w:w="1169" w:type="dxa"/>
          </w:tcPr>
          <w:p w14:paraId="54A2440B" w14:textId="77777777" w:rsidR="007F5403" w:rsidRPr="000830F6" w:rsidRDefault="007F5403" w:rsidP="00043A6D">
            <w:pPr>
              <w:rPr>
                <w:color w:val="000000" w:themeColor="text1"/>
              </w:rPr>
            </w:pPr>
            <w:r w:rsidRPr="000830F6">
              <w:rPr>
                <w:color w:val="000000" w:themeColor="text1"/>
              </w:rPr>
              <w:t>39T</w:t>
            </w:r>
          </w:p>
        </w:tc>
        <w:tc>
          <w:tcPr>
            <w:tcW w:w="1169" w:type="dxa"/>
          </w:tcPr>
          <w:p w14:paraId="70193DA6" w14:textId="77777777" w:rsidR="007F5403" w:rsidRPr="000830F6" w:rsidRDefault="007F5403" w:rsidP="00043A6D">
            <w:pPr>
              <w:rPr>
                <w:color w:val="000000" w:themeColor="text1"/>
              </w:rPr>
            </w:pPr>
            <w:r w:rsidRPr="000830F6">
              <w:rPr>
                <w:color w:val="000000" w:themeColor="text1"/>
              </w:rPr>
              <w:t>10</w:t>
            </w:r>
          </w:p>
        </w:tc>
      </w:tr>
      <w:tr w:rsidR="007F5403" w:rsidRPr="000830F6" w14:paraId="10D423C0" w14:textId="77777777" w:rsidTr="00043A6D">
        <w:tc>
          <w:tcPr>
            <w:tcW w:w="1168" w:type="dxa"/>
          </w:tcPr>
          <w:p w14:paraId="3D956DA6" w14:textId="77777777" w:rsidR="007F5403" w:rsidRPr="000830F6" w:rsidRDefault="007F5403" w:rsidP="00043A6D">
            <w:pPr>
              <w:rPr>
                <w:color w:val="000000" w:themeColor="text1"/>
              </w:rPr>
            </w:pPr>
            <w:r w:rsidRPr="000830F6">
              <w:rPr>
                <w:color w:val="000000" w:themeColor="text1"/>
              </w:rPr>
              <w:t>TP</w:t>
            </w:r>
          </w:p>
        </w:tc>
        <w:tc>
          <w:tcPr>
            <w:tcW w:w="1215" w:type="dxa"/>
          </w:tcPr>
          <w:p w14:paraId="289C5937" w14:textId="77777777" w:rsidR="007F5403" w:rsidRPr="000830F6" w:rsidRDefault="007F5403" w:rsidP="00043A6D">
            <w:pPr>
              <w:jc w:val="right"/>
              <w:rPr>
                <w:color w:val="000000" w:themeColor="text1"/>
              </w:rPr>
            </w:pPr>
            <w:r w:rsidRPr="000830F6">
              <w:rPr>
                <w:color w:val="000000" w:themeColor="text1"/>
              </w:rPr>
              <w:t>90.6</w:t>
            </w:r>
          </w:p>
        </w:tc>
        <w:tc>
          <w:tcPr>
            <w:tcW w:w="1169" w:type="dxa"/>
          </w:tcPr>
          <w:p w14:paraId="111759A4" w14:textId="77777777" w:rsidR="007F5403" w:rsidRPr="000830F6" w:rsidRDefault="007F5403" w:rsidP="00043A6D">
            <w:pPr>
              <w:rPr>
                <w:color w:val="000000" w:themeColor="text1"/>
              </w:rPr>
            </w:pPr>
            <w:r w:rsidRPr="000830F6">
              <w:rPr>
                <w:color w:val="000000" w:themeColor="text1"/>
              </w:rPr>
              <w:t>39TP</w:t>
            </w:r>
          </w:p>
        </w:tc>
        <w:tc>
          <w:tcPr>
            <w:tcW w:w="1169" w:type="dxa"/>
          </w:tcPr>
          <w:p w14:paraId="47D6A711" w14:textId="77777777" w:rsidR="007F5403" w:rsidRPr="000830F6" w:rsidRDefault="007F5403" w:rsidP="00043A6D">
            <w:pPr>
              <w:rPr>
                <w:color w:val="000000" w:themeColor="text1"/>
              </w:rPr>
            </w:pPr>
            <w:r w:rsidRPr="000830F6">
              <w:rPr>
                <w:color w:val="000000" w:themeColor="text1"/>
              </w:rPr>
              <w:t>10</w:t>
            </w:r>
          </w:p>
        </w:tc>
      </w:tr>
      <w:tr w:rsidR="007F5403" w:rsidRPr="000830F6" w14:paraId="76C3FC51" w14:textId="77777777" w:rsidTr="00043A6D">
        <w:tc>
          <w:tcPr>
            <w:tcW w:w="1168" w:type="dxa"/>
          </w:tcPr>
          <w:p w14:paraId="356C37CB" w14:textId="77777777" w:rsidR="007F5403" w:rsidRPr="000830F6" w:rsidRDefault="007F5403" w:rsidP="00043A6D">
            <w:pPr>
              <w:rPr>
                <w:color w:val="000000" w:themeColor="text1"/>
              </w:rPr>
            </w:pPr>
            <w:r w:rsidRPr="000830F6">
              <w:rPr>
                <w:color w:val="000000" w:themeColor="text1"/>
              </w:rPr>
              <w:t>T</w:t>
            </w:r>
          </w:p>
        </w:tc>
        <w:tc>
          <w:tcPr>
            <w:tcW w:w="1215" w:type="dxa"/>
          </w:tcPr>
          <w:p w14:paraId="13A545AF" w14:textId="77777777" w:rsidR="007F5403" w:rsidRPr="000830F6" w:rsidRDefault="007F5403" w:rsidP="00043A6D">
            <w:pPr>
              <w:jc w:val="right"/>
              <w:rPr>
                <w:color w:val="000000" w:themeColor="text1"/>
              </w:rPr>
            </w:pPr>
            <w:r w:rsidRPr="000830F6">
              <w:rPr>
                <w:color w:val="000000" w:themeColor="text1"/>
              </w:rPr>
              <w:t>116.3</w:t>
            </w:r>
          </w:p>
        </w:tc>
        <w:tc>
          <w:tcPr>
            <w:tcW w:w="1169" w:type="dxa"/>
          </w:tcPr>
          <w:p w14:paraId="466F035F" w14:textId="77777777" w:rsidR="007F5403" w:rsidRPr="000830F6" w:rsidRDefault="007F5403" w:rsidP="00043A6D">
            <w:pPr>
              <w:rPr>
                <w:color w:val="000000" w:themeColor="text1"/>
              </w:rPr>
            </w:pPr>
            <w:r w:rsidRPr="000830F6">
              <w:rPr>
                <w:color w:val="000000" w:themeColor="text1"/>
              </w:rPr>
              <w:t>39T</w:t>
            </w:r>
          </w:p>
        </w:tc>
        <w:tc>
          <w:tcPr>
            <w:tcW w:w="1169" w:type="dxa"/>
          </w:tcPr>
          <w:p w14:paraId="2BE12137" w14:textId="77777777" w:rsidR="007F5403" w:rsidRPr="000830F6" w:rsidRDefault="007F5403" w:rsidP="00043A6D">
            <w:pPr>
              <w:rPr>
                <w:color w:val="000000" w:themeColor="text1"/>
              </w:rPr>
            </w:pPr>
            <w:r w:rsidRPr="000830F6">
              <w:rPr>
                <w:color w:val="000000" w:themeColor="text1"/>
              </w:rPr>
              <w:t>10</w:t>
            </w:r>
          </w:p>
        </w:tc>
      </w:tr>
      <w:tr w:rsidR="007F5403" w:rsidRPr="000830F6" w14:paraId="51964D37" w14:textId="77777777" w:rsidTr="00043A6D">
        <w:tc>
          <w:tcPr>
            <w:tcW w:w="1168" w:type="dxa"/>
          </w:tcPr>
          <w:p w14:paraId="57B39840" w14:textId="77777777" w:rsidR="007F5403" w:rsidRPr="000830F6" w:rsidRDefault="007F5403" w:rsidP="00043A6D">
            <w:pPr>
              <w:rPr>
                <w:color w:val="000000" w:themeColor="text1"/>
              </w:rPr>
            </w:pPr>
            <w:r w:rsidRPr="000830F6">
              <w:rPr>
                <w:color w:val="000000" w:themeColor="text1"/>
              </w:rPr>
              <w:t>TP</w:t>
            </w:r>
          </w:p>
        </w:tc>
        <w:tc>
          <w:tcPr>
            <w:tcW w:w="1215" w:type="dxa"/>
          </w:tcPr>
          <w:p w14:paraId="1FE4AD96" w14:textId="77777777" w:rsidR="007F5403" w:rsidRPr="000830F6" w:rsidRDefault="007F5403" w:rsidP="00043A6D">
            <w:pPr>
              <w:jc w:val="right"/>
              <w:rPr>
                <w:color w:val="000000" w:themeColor="text1"/>
              </w:rPr>
            </w:pPr>
            <w:r w:rsidRPr="000830F6">
              <w:rPr>
                <w:color w:val="000000" w:themeColor="text1"/>
              </w:rPr>
              <w:t>152.2</w:t>
            </w:r>
          </w:p>
        </w:tc>
        <w:tc>
          <w:tcPr>
            <w:tcW w:w="1169" w:type="dxa"/>
          </w:tcPr>
          <w:p w14:paraId="22E42145" w14:textId="77777777" w:rsidR="007F5403" w:rsidRPr="000830F6" w:rsidRDefault="007F5403" w:rsidP="00043A6D">
            <w:pPr>
              <w:rPr>
                <w:color w:val="000000" w:themeColor="text1"/>
              </w:rPr>
            </w:pPr>
            <w:r w:rsidRPr="000830F6">
              <w:rPr>
                <w:color w:val="000000" w:themeColor="text1"/>
              </w:rPr>
              <w:t>39TP</w:t>
            </w:r>
          </w:p>
        </w:tc>
        <w:tc>
          <w:tcPr>
            <w:tcW w:w="1169" w:type="dxa"/>
          </w:tcPr>
          <w:p w14:paraId="24DD1C60" w14:textId="77777777" w:rsidR="007F5403" w:rsidRPr="000830F6" w:rsidRDefault="007F5403" w:rsidP="00043A6D">
            <w:pPr>
              <w:rPr>
                <w:color w:val="000000" w:themeColor="text1"/>
              </w:rPr>
            </w:pPr>
            <w:r w:rsidRPr="000830F6">
              <w:rPr>
                <w:color w:val="000000" w:themeColor="text1"/>
              </w:rPr>
              <w:t>10</w:t>
            </w:r>
          </w:p>
        </w:tc>
      </w:tr>
      <w:tr w:rsidR="007F5403" w:rsidRPr="000830F6" w14:paraId="33495FC3" w14:textId="77777777" w:rsidTr="00043A6D">
        <w:tc>
          <w:tcPr>
            <w:tcW w:w="1168" w:type="dxa"/>
          </w:tcPr>
          <w:p w14:paraId="0E1D159E" w14:textId="77777777" w:rsidR="007F5403" w:rsidRPr="000830F6" w:rsidRDefault="007F5403" w:rsidP="00043A6D">
            <w:pPr>
              <w:rPr>
                <w:color w:val="000000" w:themeColor="text1"/>
              </w:rPr>
            </w:pPr>
            <w:r w:rsidRPr="000830F6">
              <w:rPr>
                <w:color w:val="000000" w:themeColor="text1"/>
              </w:rPr>
              <w:t>T</w:t>
            </w:r>
          </w:p>
        </w:tc>
        <w:tc>
          <w:tcPr>
            <w:tcW w:w="1215" w:type="dxa"/>
          </w:tcPr>
          <w:p w14:paraId="0CD311B0" w14:textId="77777777" w:rsidR="007F5403" w:rsidRPr="000830F6" w:rsidRDefault="007F5403" w:rsidP="00043A6D">
            <w:pPr>
              <w:jc w:val="right"/>
              <w:rPr>
                <w:color w:val="000000" w:themeColor="text1"/>
              </w:rPr>
            </w:pPr>
            <w:r w:rsidRPr="000830F6">
              <w:rPr>
                <w:color w:val="000000" w:themeColor="text1"/>
              </w:rPr>
              <w:t>203.</w:t>
            </w:r>
            <w:r>
              <w:rPr>
                <w:color w:val="000000" w:themeColor="text1"/>
              </w:rPr>
              <w:t>4</w:t>
            </w:r>
          </w:p>
        </w:tc>
        <w:tc>
          <w:tcPr>
            <w:tcW w:w="1169" w:type="dxa"/>
          </w:tcPr>
          <w:p w14:paraId="185A44C3" w14:textId="77777777" w:rsidR="007F5403" w:rsidRPr="000830F6" w:rsidRDefault="007F5403" w:rsidP="00043A6D">
            <w:pPr>
              <w:rPr>
                <w:color w:val="000000" w:themeColor="text1"/>
              </w:rPr>
            </w:pPr>
            <w:r w:rsidRPr="000830F6">
              <w:rPr>
                <w:color w:val="000000" w:themeColor="text1"/>
              </w:rPr>
              <w:t>39T</w:t>
            </w:r>
          </w:p>
        </w:tc>
        <w:tc>
          <w:tcPr>
            <w:tcW w:w="1169" w:type="dxa"/>
          </w:tcPr>
          <w:p w14:paraId="5A0CACAD" w14:textId="77777777" w:rsidR="007F5403" w:rsidRPr="000830F6" w:rsidRDefault="007F5403" w:rsidP="00043A6D">
            <w:pPr>
              <w:rPr>
                <w:color w:val="000000" w:themeColor="text1"/>
              </w:rPr>
            </w:pPr>
            <w:r w:rsidRPr="000830F6">
              <w:rPr>
                <w:color w:val="000000" w:themeColor="text1"/>
              </w:rPr>
              <w:t>10</w:t>
            </w:r>
          </w:p>
        </w:tc>
      </w:tr>
      <w:tr w:rsidR="007F5403" w:rsidRPr="000830F6" w14:paraId="63C559A4" w14:textId="77777777" w:rsidTr="00043A6D">
        <w:tc>
          <w:tcPr>
            <w:tcW w:w="1168" w:type="dxa"/>
          </w:tcPr>
          <w:p w14:paraId="20EB796F" w14:textId="77777777" w:rsidR="007F5403" w:rsidRPr="000830F6" w:rsidRDefault="007F5403" w:rsidP="00043A6D">
            <w:pPr>
              <w:rPr>
                <w:color w:val="000000" w:themeColor="text1"/>
              </w:rPr>
            </w:pPr>
            <w:r w:rsidRPr="000830F6">
              <w:rPr>
                <w:color w:val="000000" w:themeColor="text1"/>
              </w:rPr>
              <w:t>TPS</w:t>
            </w:r>
          </w:p>
        </w:tc>
        <w:tc>
          <w:tcPr>
            <w:tcW w:w="1215" w:type="dxa"/>
          </w:tcPr>
          <w:p w14:paraId="049E56A5" w14:textId="77777777" w:rsidR="007F5403" w:rsidRPr="000830F6" w:rsidRDefault="007F5403" w:rsidP="00043A6D">
            <w:pPr>
              <w:jc w:val="right"/>
              <w:rPr>
                <w:color w:val="000000" w:themeColor="text1"/>
              </w:rPr>
            </w:pPr>
            <w:r w:rsidRPr="000830F6">
              <w:rPr>
                <w:color w:val="000000" w:themeColor="text1"/>
              </w:rPr>
              <w:t>277.</w:t>
            </w:r>
            <w:r>
              <w:rPr>
                <w:color w:val="000000" w:themeColor="text1"/>
              </w:rPr>
              <w:t>6</w:t>
            </w:r>
          </w:p>
        </w:tc>
        <w:tc>
          <w:tcPr>
            <w:tcW w:w="1169" w:type="dxa"/>
          </w:tcPr>
          <w:p w14:paraId="496E97B6" w14:textId="77777777" w:rsidR="007F5403" w:rsidRPr="000830F6" w:rsidRDefault="007F5403" w:rsidP="00043A6D">
            <w:pPr>
              <w:rPr>
                <w:color w:val="000000" w:themeColor="text1"/>
              </w:rPr>
            </w:pPr>
            <w:r w:rsidRPr="000830F6">
              <w:rPr>
                <w:color w:val="000000" w:themeColor="text1"/>
              </w:rPr>
              <w:t>37</w:t>
            </w:r>
          </w:p>
        </w:tc>
        <w:tc>
          <w:tcPr>
            <w:tcW w:w="1169" w:type="dxa"/>
          </w:tcPr>
          <w:p w14:paraId="32BEFB8F" w14:textId="77777777" w:rsidR="007F5403" w:rsidRPr="000830F6" w:rsidRDefault="007F5403" w:rsidP="00043A6D">
            <w:pPr>
              <w:rPr>
                <w:color w:val="000000" w:themeColor="text1"/>
              </w:rPr>
            </w:pPr>
            <w:r w:rsidRPr="000830F6">
              <w:rPr>
                <w:color w:val="000000" w:themeColor="text1"/>
              </w:rPr>
              <w:t>10</w:t>
            </w:r>
          </w:p>
        </w:tc>
      </w:tr>
      <w:tr w:rsidR="007F5403" w:rsidRPr="000830F6" w14:paraId="42527B5A" w14:textId="77777777" w:rsidTr="00043A6D">
        <w:tc>
          <w:tcPr>
            <w:tcW w:w="1168" w:type="dxa"/>
          </w:tcPr>
          <w:p w14:paraId="250CC75D" w14:textId="77777777" w:rsidR="007F5403" w:rsidRPr="000830F6" w:rsidRDefault="007F5403" w:rsidP="00043A6D">
            <w:pPr>
              <w:rPr>
                <w:color w:val="000000" w:themeColor="text1"/>
              </w:rPr>
            </w:pPr>
            <w:r w:rsidRPr="000830F6">
              <w:rPr>
                <w:color w:val="000000" w:themeColor="text1"/>
              </w:rPr>
              <w:t>T</w:t>
            </w:r>
          </w:p>
        </w:tc>
        <w:tc>
          <w:tcPr>
            <w:tcW w:w="1215" w:type="dxa"/>
          </w:tcPr>
          <w:p w14:paraId="76490C01" w14:textId="77777777" w:rsidR="007F5403" w:rsidRPr="000830F6" w:rsidRDefault="007F5403" w:rsidP="00043A6D">
            <w:pPr>
              <w:jc w:val="right"/>
              <w:rPr>
                <w:color w:val="000000" w:themeColor="text1"/>
              </w:rPr>
            </w:pPr>
            <w:r w:rsidRPr="000830F6">
              <w:rPr>
                <w:color w:val="000000" w:themeColor="text1"/>
              </w:rPr>
              <w:t>430.7</w:t>
            </w:r>
          </w:p>
        </w:tc>
        <w:tc>
          <w:tcPr>
            <w:tcW w:w="1169" w:type="dxa"/>
          </w:tcPr>
          <w:p w14:paraId="6B5E7EAB" w14:textId="77777777" w:rsidR="007F5403" w:rsidRPr="000830F6" w:rsidRDefault="007F5403" w:rsidP="00043A6D">
            <w:pPr>
              <w:rPr>
                <w:color w:val="000000" w:themeColor="text1"/>
              </w:rPr>
            </w:pPr>
            <w:r w:rsidRPr="000830F6">
              <w:rPr>
                <w:color w:val="000000" w:themeColor="text1"/>
              </w:rPr>
              <w:t>39T</w:t>
            </w:r>
          </w:p>
        </w:tc>
        <w:tc>
          <w:tcPr>
            <w:tcW w:w="1169" w:type="dxa"/>
          </w:tcPr>
          <w:p w14:paraId="232E4D26" w14:textId="77777777" w:rsidR="007F5403" w:rsidRPr="000830F6" w:rsidRDefault="007F5403" w:rsidP="00043A6D">
            <w:pPr>
              <w:rPr>
                <w:color w:val="000000" w:themeColor="text1"/>
              </w:rPr>
            </w:pPr>
            <w:r w:rsidRPr="000830F6">
              <w:rPr>
                <w:color w:val="000000" w:themeColor="text1"/>
              </w:rPr>
              <w:t>10</w:t>
            </w:r>
          </w:p>
        </w:tc>
      </w:tr>
    </w:tbl>
    <w:p w14:paraId="71530FA6" w14:textId="77777777" w:rsidR="007F5403" w:rsidRPr="000830F6" w:rsidRDefault="007F5403" w:rsidP="007F5403">
      <w:pPr>
        <w:rPr>
          <w:color w:val="000000" w:themeColor="text1"/>
        </w:rPr>
      </w:pPr>
    </w:p>
    <w:p w14:paraId="1A8C38FC" w14:textId="77777777" w:rsidR="007F5403" w:rsidRPr="000830F6" w:rsidRDefault="007F5403" w:rsidP="007F5403">
      <w:pPr>
        <w:rPr>
          <w:color w:val="000000" w:themeColor="text1"/>
        </w:rPr>
      </w:pPr>
      <w:r w:rsidRPr="000830F6">
        <w:rPr>
          <w:color w:val="000000" w:themeColor="text1"/>
        </w:rPr>
        <w:t>2011</w:t>
      </w:r>
    </w:p>
    <w:tbl>
      <w:tblPr>
        <w:tblStyle w:val="TableGrid"/>
        <w:tblW w:w="0" w:type="auto"/>
        <w:tblLook w:val="04A0" w:firstRow="1" w:lastRow="0" w:firstColumn="1" w:lastColumn="0" w:noHBand="0" w:noVBand="1"/>
      </w:tblPr>
      <w:tblGrid>
        <w:gridCol w:w="1168"/>
        <w:gridCol w:w="1169"/>
        <w:gridCol w:w="1169"/>
        <w:gridCol w:w="1169"/>
      </w:tblGrid>
      <w:tr w:rsidR="007F5403" w:rsidRPr="000830F6" w14:paraId="2C2D0ED9" w14:textId="77777777" w:rsidTr="00043A6D">
        <w:tc>
          <w:tcPr>
            <w:tcW w:w="1168" w:type="dxa"/>
          </w:tcPr>
          <w:p w14:paraId="1072E1C2" w14:textId="77777777" w:rsidR="007F5403" w:rsidRPr="000830F6" w:rsidRDefault="007F5403" w:rsidP="00043A6D">
            <w:pPr>
              <w:rPr>
                <w:color w:val="000000" w:themeColor="text1"/>
              </w:rPr>
            </w:pPr>
            <w:r w:rsidRPr="000830F6">
              <w:rPr>
                <w:color w:val="000000" w:themeColor="text1"/>
              </w:rPr>
              <w:t>Type</w:t>
            </w:r>
          </w:p>
        </w:tc>
        <w:tc>
          <w:tcPr>
            <w:tcW w:w="1169" w:type="dxa"/>
          </w:tcPr>
          <w:p w14:paraId="224B8A86" w14:textId="77777777" w:rsidR="007F5403" w:rsidRPr="000830F6" w:rsidRDefault="007F5403" w:rsidP="00043A6D">
            <w:pPr>
              <w:rPr>
                <w:color w:val="000000" w:themeColor="text1"/>
              </w:rPr>
            </w:pPr>
            <w:r>
              <w:rPr>
                <w:color w:val="000000" w:themeColor="text1"/>
              </w:rPr>
              <w:t>Nominal</w:t>
            </w:r>
            <w:r w:rsidRPr="000830F6">
              <w:rPr>
                <w:color w:val="000000" w:themeColor="text1"/>
              </w:rPr>
              <w:t xml:space="preserve"> pressure (</w:t>
            </w:r>
            <w:proofErr w:type="spellStart"/>
            <w:r w:rsidRPr="000830F6">
              <w:rPr>
                <w:color w:val="000000" w:themeColor="text1"/>
              </w:rPr>
              <w:t>dBar</w:t>
            </w:r>
            <w:proofErr w:type="spellEnd"/>
            <w:r w:rsidRPr="000830F6">
              <w:rPr>
                <w:color w:val="000000" w:themeColor="text1"/>
              </w:rPr>
              <w:t>)</w:t>
            </w:r>
          </w:p>
        </w:tc>
        <w:tc>
          <w:tcPr>
            <w:tcW w:w="1169" w:type="dxa"/>
          </w:tcPr>
          <w:p w14:paraId="470DEF40" w14:textId="77777777" w:rsidR="007F5403" w:rsidRPr="000830F6" w:rsidRDefault="007F5403" w:rsidP="00043A6D">
            <w:pPr>
              <w:rPr>
                <w:color w:val="000000" w:themeColor="text1"/>
              </w:rPr>
            </w:pPr>
            <w:r w:rsidRPr="000830F6">
              <w:rPr>
                <w:color w:val="000000" w:themeColor="text1"/>
              </w:rPr>
              <w:t>Model</w:t>
            </w:r>
          </w:p>
        </w:tc>
        <w:tc>
          <w:tcPr>
            <w:tcW w:w="1169" w:type="dxa"/>
          </w:tcPr>
          <w:p w14:paraId="7CA04968" w14:textId="77777777" w:rsidR="007F5403" w:rsidRPr="000830F6" w:rsidRDefault="007F5403" w:rsidP="00043A6D">
            <w:pPr>
              <w:rPr>
                <w:color w:val="000000" w:themeColor="text1"/>
              </w:rPr>
            </w:pPr>
            <w:r w:rsidRPr="000830F6">
              <w:rPr>
                <w:color w:val="000000" w:themeColor="text1"/>
              </w:rPr>
              <w:t>Sampling rate (min)</w:t>
            </w:r>
          </w:p>
        </w:tc>
      </w:tr>
      <w:tr w:rsidR="007F5403" w:rsidRPr="000830F6" w14:paraId="6C2180D3" w14:textId="77777777" w:rsidTr="00043A6D">
        <w:tc>
          <w:tcPr>
            <w:tcW w:w="1168" w:type="dxa"/>
          </w:tcPr>
          <w:p w14:paraId="579F5C3E" w14:textId="77777777" w:rsidR="007F5403" w:rsidRPr="000830F6" w:rsidRDefault="007F5403" w:rsidP="00043A6D">
            <w:pPr>
              <w:rPr>
                <w:color w:val="000000" w:themeColor="text1"/>
              </w:rPr>
            </w:pPr>
            <w:r w:rsidRPr="000830F6">
              <w:rPr>
                <w:color w:val="000000" w:themeColor="text1"/>
              </w:rPr>
              <w:t>TP</w:t>
            </w:r>
          </w:p>
        </w:tc>
        <w:tc>
          <w:tcPr>
            <w:tcW w:w="1169" w:type="dxa"/>
          </w:tcPr>
          <w:p w14:paraId="17A2A652" w14:textId="77777777" w:rsidR="007F5403" w:rsidRPr="000830F6" w:rsidRDefault="007F5403" w:rsidP="00043A6D">
            <w:pPr>
              <w:jc w:val="right"/>
              <w:rPr>
                <w:color w:val="000000" w:themeColor="text1"/>
              </w:rPr>
            </w:pPr>
            <w:r w:rsidRPr="000830F6">
              <w:rPr>
                <w:color w:val="000000" w:themeColor="text1"/>
              </w:rPr>
              <w:t>29.7</w:t>
            </w:r>
          </w:p>
        </w:tc>
        <w:tc>
          <w:tcPr>
            <w:tcW w:w="1169" w:type="dxa"/>
          </w:tcPr>
          <w:p w14:paraId="55D34B90" w14:textId="77777777" w:rsidR="007F5403" w:rsidRPr="000830F6" w:rsidRDefault="007F5403" w:rsidP="00043A6D">
            <w:pPr>
              <w:rPr>
                <w:color w:val="000000" w:themeColor="text1"/>
              </w:rPr>
            </w:pPr>
            <w:r w:rsidRPr="000830F6">
              <w:rPr>
                <w:color w:val="000000" w:themeColor="text1"/>
              </w:rPr>
              <w:t>39TP</w:t>
            </w:r>
          </w:p>
        </w:tc>
        <w:tc>
          <w:tcPr>
            <w:tcW w:w="1169" w:type="dxa"/>
          </w:tcPr>
          <w:p w14:paraId="2606C0DC" w14:textId="77777777" w:rsidR="007F5403" w:rsidRPr="000830F6" w:rsidRDefault="007F5403" w:rsidP="00043A6D">
            <w:pPr>
              <w:rPr>
                <w:color w:val="000000" w:themeColor="text1"/>
              </w:rPr>
            </w:pPr>
            <w:r w:rsidRPr="000830F6">
              <w:rPr>
                <w:color w:val="000000" w:themeColor="text1"/>
              </w:rPr>
              <w:t>15</w:t>
            </w:r>
          </w:p>
        </w:tc>
      </w:tr>
      <w:tr w:rsidR="007F5403" w:rsidRPr="000830F6" w14:paraId="4ABE09AD" w14:textId="77777777" w:rsidTr="00043A6D">
        <w:tc>
          <w:tcPr>
            <w:tcW w:w="1168" w:type="dxa"/>
          </w:tcPr>
          <w:p w14:paraId="5C5814BD" w14:textId="77777777" w:rsidR="007F5403" w:rsidRPr="000830F6" w:rsidRDefault="007F5403" w:rsidP="00043A6D">
            <w:pPr>
              <w:rPr>
                <w:color w:val="000000" w:themeColor="text1"/>
              </w:rPr>
            </w:pPr>
            <w:r w:rsidRPr="000830F6">
              <w:rPr>
                <w:color w:val="000000" w:themeColor="text1"/>
              </w:rPr>
              <w:t>TP</w:t>
            </w:r>
          </w:p>
        </w:tc>
        <w:tc>
          <w:tcPr>
            <w:tcW w:w="1169" w:type="dxa"/>
          </w:tcPr>
          <w:p w14:paraId="3A207AB1" w14:textId="77777777" w:rsidR="007F5403" w:rsidRPr="000830F6" w:rsidRDefault="007F5403" w:rsidP="00043A6D">
            <w:pPr>
              <w:jc w:val="right"/>
              <w:rPr>
                <w:color w:val="000000" w:themeColor="text1"/>
              </w:rPr>
            </w:pPr>
            <w:r w:rsidRPr="000830F6">
              <w:rPr>
                <w:color w:val="000000" w:themeColor="text1"/>
              </w:rPr>
              <w:t>35.0</w:t>
            </w:r>
          </w:p>
        </w:tc>
        <w:tc>
          <w:tcPr>
            <w:tcW w:w="1169" w:type="dxa"/>
          </w:tcPr>
          <w:p w14:paraId="0B0F9E96" w14:textId="77777777" w:rsidR="007F5403" w:rsidRPr="000830F6" w:rsidRDefault="007F5403" w:rsidP="00043A6D">
            <w:pPr>
              <w:rPr>
                <w:color w:val="000000" w:themeColor="text1"/>
              </w:rPr>
            </w:pPr>
            <w:r w:rsidRPr="000830F6">
              <w:rPr>
                <w:color w:val="000000" w:themeColor="text1"/>
              </w:rPr>
              <w:t>39TP</w:t>
            </w:r>
          </w:p>
        </w:tc>
        <w:tc>
          <w:tcPr>
            <w:tcW w:w="1169" w:type="dxa"/>
          </w:tcPr>
          <w:p w14:paraId="7143A280" w14:textId="77777777" w:rsidR="007F5403" w:rsidRPr="000830F6" w:rsidRDefault="007F5403" w:rsidP="00043A6D">
            <w:pPr>
              <w:rPr>
                <w:color w:val="000000" w:themeColor="text1"/>
              </w:rPr>
            </w:pPr>
            <w:r w:rsidRPr="000830F6">
              <w:rPr>
                <w:color w:val="000000" w:themeColor="text1"/>
              </w:rPr>
              <w:t>15</w:t>
            </w:r>
          </w:p>
        </w:tc>
      </w:tr>
      <w:tr w:rsidR="007F5403" w:rsidRPr="000830F6" w14:paraId="45C74D15" w14:textId="77777777" w:rsidTr="00043A6D">
        <w:tc>
          <w:tcPr>
            <w:tcW w:w="1168" w:type="dxa"/>
          </w:tcPr>
          <w:p w14:paraId="77861161" w14:textId="77777777" w:rsidR="007F5403" w:rsidRPr="000830F6" w:rsidRDefault="007F5403" w:rsidP="00043A6D">
            <w:pPr>
              <w:rPr>
                <w:color w:val="000000" w:themeColor="text1"/>
              </w:rPr>
            </w:pPr>
            <w:r w:rsidRPr="000830F6">
              <w:rPr>
                <w:color w:val="000000" w:themeColor="text1"/>
              </w:rPr>
              <w:t>T</w:t>
            </w:r>
          </w:p>
        </w:tc>
        <w:tc>
          <w:tcPr>
            <w:tcW w:w="1169" w:type="dxa"/>
          </w:tcPr>
          <w:p w14:paraId="6D55A6C7" w14:textId="77777777" w:rsidR="007F5403" w:rsidRPr="000830F6" w:rsidRDefault="007F5403" w:rsidP="00043A6D">
            <w:pPr>
              <w:jc w:val="right"/>
              <w:rPr>
                <w:color w:val="000000" w:themeColor="text1"/>
              </w:rPr>
            </w:pPr>
            <w:r w:rsidRPr="000830F6">
              <w:rPr>
                <w:color w:val="000000" w:themeColor="text1"/>
              </w:rPr>
              <w:t>40.2</w:t>
            </w:r>
          </w:p>
        </w:tc>
        <w:tc>
          <w:tcPr>
            <w:tcW w:w="1169" w:type="dxa"/>
          </w:tcPr>
          <w:p w14:paraId="09EC19E8" w14:textId="77777777" w:rsidR="007F5403" w:rsidRPr="000830F6" w:rsidRDefault="007F5403" w:rsidP="00043A6D">
            <w:pPr>
              <w:rPr>
                <w:color w:val="000000" w:themeColor="text1"/>
              </w:rPr>
            </w:pPr>
            <w:r w:rsidRPr="000830F6">
              <w:rPr>
                <w:color w:val="000000" w:themeColor="text1"/>
              </w:rPr>
              <w:t>39T</w:t>
            </w:r>
          </w:p>
        </w:tc>
        <w:tc>
          <w:tcPr>
            <w:tcW w:w="1169" w:type="dxa"/>
          </w:tcPr>
          <w:p w14:paraId="41AA8544" w14:textId="77777777" w:rsidR="007F5403" w:rsidRPr="000830F6" w:rsidRDefault="007F5403" w:rsidP="00043A6D">
            <w:pPr>
              <w:rPr>
                <w:color w:val="000000" w:themeColor="text1"/>
              </w:rPr>
            </w:pPr>
            <w:r w:rsidRPr="000830F6">
              <w:rPr>
                <w:color w:val="000000" w:themeColor="text1"/>
              </w:rPr>
              <w:t>15</w:t>
            </w:r>
          </w:p>
        </w:tc>
      </w:tr>
      <w:tr w:rsidR="007F5403" w:rsidRPr="000830F6" w14:paraId="4C8757E5" w14:textId="77777777" w:rsidTr="00043A6D">
        <w:tc>
          <w:tcPr>
            <w:tcW w:w="1168" w:type="dxa"/>
          </w:tcPr>
          <w:p w14:paraId="09E4EE22" w14:textId="77777777" w:rsidR="007F5403" w:rsidRPr="000830F6" w:rsidRDefault="007F5403" w:rsidP="00043A6D">
            <w:pPr>
              <w:rPr>
                <w:color w:val="000000" w:themeColor="text1"/>
              </w:rPr>
            </w:pPr>
            <w:r w:rsidRPr="000830F6">
              <w:rPr>
                <w:color w:val="000000" w:themeColor="text1"/>
              </w:rPr>
              <w:t>T</w:t>
            </w:r>
          </w:p>
        </w:tc>
        <w:tc>
          <w:tcPr>
            <w:tcW w:w="1169" w:type="dxa"/>
          </w:tcPr>
          <w:p w14:paraId="2E90371D" w14:textId="77777777" w:rsidR="007F5403" w:rsidRPr="000830F6" w:rsidRDefault="007F5403" w:rsidP="00043A6D">
            <w:pPr>
              <w:jc w:val="right"/>
              <w:rPr>
                <w:color w:val="000000" w:themeColor="text1"/>
              </w:rPr>
            </w:pPr>
            <w:r w:rsidRPr="000830F6">
              <w:rPr>
                <w:color w:val="000000" w:themeColor="text1"/>
              </w:rPr>
              <w:t>44.2</w:t>
            </w:r>
          </w:p>
        </w:tc>
        <w:tc>
          <w:tcPr>
            <w:tcW w:w="1169" w:type="dxa"/>
          </w:tcPr>
          <w:p w14:paraId="6D9F262E" w14:textId="77777777" w:rsidR="007F5403" w:rsidRPr="000830F6" w:rsidRDefault="007F5403" w:rsidP="00043A6D">
            <w:pPr>
              <w:rPr>
                <w:color w:val="000000" w:themeColor="text1"/>
              </w:rPr>
            </w:pPr>
            <w:r w:rsidRPr="000830F6">
              <w:rPr>
                <w:color w:val="000000" w:themeColor="text1"/>
              </w:rPr>
              <w:t>39T</w:t>
            </w:r>
          </w:p>
        </w:tc>
        <w:tc>
          <w:tcPr>
            <w:tcW w:w="1169" w:type="dxa"/>
          </w:tcPr>
          <w:p w14:paraId="0D8899F7" w14:textId="77777777" w:rsidR="007F5403" w:rsidRPr="000830F6" w:rsidRDefault="007F5403" w:rsidP="00043A6D">
            <w:pPr>
              <w:rPr>
                <w:color w:val="000000" w:themeColor="text1"/>
              </w:rPr>
            </w:pPr>
            <w:r w:rsidRPr="000830F6">
              <w:rPr>
                <w:color w:val="000000" w:themeColor="text1"/>
              </w:rPr>
              <w:t>15</w:t>
            </w:r>
          </w:p>
        </w:tc>
      </w:tr>
      <w:tr w:rsidR="007F5403" w:rsidRPr="000830F6" w14:paraId="60319D5D" w14:textId="77777777" w:rsidTr="00043A6D">
        <w:tc>
          <w:tcPr>
            <w:tcW w:w="1168" w:type="dxa"/>
          </w:tcPr>
          <w:p w14:paraId="7F43CABF" w14:textId="77777777" w:rsidR="007F5403" w:rsidRPr="000830F6" w:rsidRDefault="007F5403" w:rsidP="00043A6D">
            <w:pPr>
              <w:rPr>
                <w:color w:val="000000" w:themeColor="text1"/>
              </w:rPr>
            </w:pPr>
            <w:r w:rsidRPr="000830F6">
              <w:rPr>
                <w:color w:val="000000" w:themeColor="text1"/>
              </w:rPr>
              <w:t>T</w:t>
            </w:r>
          </w:p>
        </w:tc>
        <w:tc>
          <w:tcPr>
            <w:tcW w:w="1169" w:type="dxa"/>
          </w:tcPr>
          <w:p w14:paraId="66C60A6E" w14:textId="77777777" w:rsidR="007F5403" w:rsidRPr="000830F6" w:rsidRDefault="007F5403" w:rsidP="00043A6D">
            <w:pPr>
              <w:jc w:val="right"/>
              <w:rPr>
                <w:color w:val="000000" w:themeColor="text1"/>
              </w:rPr>
            </w:pPr>
            <w:r w:rsidRPr="000830F6">
              <w:rPr>
                <w:color w:val="000000" w:themeColor="text1"/>
              </w:rPr>
              <w:t>49.3</w:t>
            </w:r>
          </w:p>
        </w:tc>
        <w:tc>
          <w:tcPr>
            <w:tcW w:w="1169" w:type="dxa"/>
          </w:tcPr>
          <w:p w14:paraId="568B0057" w14:textId="77777777" w:rsidR="007F5403" w:rsidRPr="000830F6" w:rsidRDefault="007F5403" w:rsidP="00043A6D">
            <w:pPr>
              <w:rPr>
                <w:color w:val="000000" w:themeColor="text1"/>
              </w:rPr>
            </w:pPr>
            <w:r w:rsidRPr="000830F6">
              <w:rPr>
                <w:color w:val="000000" w:themeColor="text1"/>
              </w:rPr>
              <w:t>39T</w:t>
            </w:r>
          </w:p>
        </w:tc>
        <w:tc>
          <w:tcPr>
            <w:tcW w:w="1169" w:type="dxa"/>
          </w:tcPr>
          <w:p w14:paraId="2D98F667" w14:textId="77777777" w:rsidR="007F5403" w:rsidRPr="000830F6" w:rsidRDefault="007F5403" w:rsidP="00043A6D">
            <w:pPr>
              <w:rPr>
                <w:color w:val="000000" w:themeColor="text1"/>
              </w:rPr>
            </w:pPr>
            <w:r w:rsidRPr="000830F6">
              <w:rPr>
                <w:color w:val="000000" w:themeColor="text1"/>
              </w:rPr>
              <w:t>15</w:t>
            </w:r>
          </w:p>
        </w:tc>
      </w:tr>
      <w:tr w:rsidR="007F5403" w:rsidRPr="000830F6" w14:paraId="7E49C574" w14:textId="77777777" w:rsidTr="00043A6D">
        <w:tc>
          <w:tcPr>
            <w:tcW w:w="1168" w:type="dxa"/>
          </w:tcPr>
          <w:p w14:paraId="6A6EF1B8" w14:textId="77777777" w:rsidR="007F5403" w:rsidRPr="000830F6" w:rsidRDefault="007F5403" w:rsidP="00043A6D">
            <w:pPr>
              <w:rPr>
                <w:color w:val="000000" w:themeColor="text1"/>
              </w:rPr>
            </w:pPr>
            <w:r w:rsidRPr="000830F6">
              <w:rPr>
                <w:color w:val="000000" w:themeColor="text1"/>
              </w:rPr>
              <w:t>T</w:t>
            </w:r>
          </w:p>
        </w:tc>
        <w:tc>
          <w:tcPr>
            <w:tcW w:w="1169" w:type="dxa"/>
          </w:tcPr>
          <w:p w14:paraId="3D3C0021" w14:textId="77777777" w:rsidR="007F5403" w:rsidRPr="000830F6" w:rsidRDefault="007F5403" w:rsidP="00043A6D">
            <w:pPr>
              <w:jc w:val="right"/>
              <w:rPr>
                <w:color w:val="000000" w:themeColor="text1"/>
              </w:rPr>
            </w:pPr>
            <w:r w:rsidRPr="000830F6">
              <w:rPr>
                <w:color w:val="000000" w:themeColor="text1"/>
              </w:rPr>
              <w:t>61.6</w:t>
            </w:r>
          </w:p>
        </w:tc>
        <w:tc>
          <w:tcPr>
            <w:tcW w:w="1169" w:type="dxa"/>
          </w:tcPr>
          <w:p w14:paraId="41DDB520" w14:textId="77777777" w:rsidR="007F5403" w:rsidRPr="000830F6" w:rsidRDefault="007F5403" w:rsidP="00043A6D">
            <w:pPr>
              <w:rPr>
                <w:color w:val="000000" w:themeColor="text1"/>
              </w:rPr>
            </w:pPr>
            <w:r w:rsidRPr="000830F6">
              <w:rPr>
                <w:color w:val="000000" w:themeColor="text1"/>
              </w:rPr>
              <w:t>39T</w:t>
            </w:r>
          </w:p>
        </w:tc>
        <w:tc>
          <w:tcPr>
            <w:tcW w:w="1169" w:type="dxa"/>
          </w:tcPr>
          <w:p w14:paraId="717A5CDF" w14:textId="77777777" w:rsidR="007F5403" w:rsidRPr="000830F6" w:rsidRDefault="007F5403" w:rsidP="00043A6D">
            <w:pPr>
              <w:rPr>
                <w:color w:val="000000" w:themeColor="text1"/>
              </w:rPr>
            </w:pPr>
            <w:r w:rsidRPr="000830F6">
              <w:rPr>
                <w:color w:val="000000" w:themeColor="text1"/>
              </w:rPr>
              <w:t>15</w:t>
            </w:r>
          </w:p>
        </w:tc>
      </w:tr>
      <w:tr w:rsidR="007F5403" w:rsidRPr="000830F6" w14:paraId="384F0EEE" w14:textId="77777777" w:rsidTr="00043A6D">
        <w:tc>
          <w:tcPr>
            <w:tcW w:w="1168" w:type="dxa"/>
          </w:tcPr>
          <w:p w14:paraId="6F28E973" w14:textId="77777777" w:rsidR="007F5403" w:rsidRPr="000830F6" w:rsidRDefault="007F5403" w:rsidP="00043A6D">
            <w:pPr>
              <w:rPr>
                <w:color w:val="000000" w:themeColor="text1"/>
              </w:rPr>
            </w:pPr>
            <w:r w:rsidRPr="000830F6">
              <w:rPr>
                <w:color w:val="000000" w:themeColor="text1"/>
              </w:rPr>
              <w:t>TP</w:t>
            </w:r>
          </w:p>
        </w:tc>
        <w:tc>
          <w:tcPr>
            <w:tcW w:w="1169" w:type="dxa"/>
          </w:tcPr>
          <w:p w14:paraId="0F90D9CA" w14:textId="77777777" w:rsidR="007F5403" w:rsidRPr="000830F6" w:rsidRDefault="007F5403" w:rsidP="00043A6D">
            <w:pPr>
              <w:jc w:val="right"/>
              <w:rPr>
                <w:color w:val="000000" w:themeColor="text1"/>
              </w:rPr>
            </w:pPr>
            <w:r w:rsidRPr="000830F6">
              <w:rPr>
                <w:color w:val="000000" w:themeColor="text1"/>
              </w:rPr>
              <w:t>75.</w:t>
            </w:r>
            <w:r>
              <w:rPr>
                <w:color w:val="000000" w:themeColor="text1"/>
              </w:rPr>
              <w:t>9</w:t>
            </w:r>
          </w:p>
        </w:tc>
        <w:tc>
          <w:tcPr>
            <w:tcW w:w="1169" w:type="dxa"/>
          </w:tcPr>
          <w:p w14:paraId="42FFDB59" w14:textId="77777777" w:rsidR="007F5403" w:rsidRPr="000830F6" w:rsidRDefault="007F5403" w:rsidP="00043A6D">
            <w:pPr>
              <w:rPr>
                <w:color w:val="000000" w:themeColor="text1"/>
              </w:rPr>
            </w:pPr>
            <w:r w:rsidRPr="000830F6">
              <w:rPr>
                <w:color w:val="000000" w:themeColor="text1"/>
              </w:rPr>
              <w:t>39TP</w:t>
            </w:r>
          </w:p>
        </w:tc>
        <w:tc>
          <w:tcPr>
            <w:tcW w:w="1169" w:type="dxa"/>
          </w:tcPr>
          <w:p w14:paraId="6C8EAB50" w14:textId="77777777" w:rsidR="007F5403" w:rsidRPr="000830F6" w:rsidRDefault="007F5403" w:rsidP="00043A6D">
            <w:pPr>
              <w:rPr>
                <w:color w:val="000000" w:themeColor="text1"/>
              </w:rPr>
            </w:pPr>
            <w:r w:rsidRPr="000830F6">
              <w:rPr>
                <w:color w:val="000000" w:themeColor="text1"/>
              </w:rPr>
              <w:t>15</w:t>
            </w:r>
          </w:p>
        </w:tc>
      </w:tr>
      <w:tr w:rsidR="007F5403" w:rsidRPr="000830F6" w14:paraId="411961FB" w14:textId="77777777" w:rsidTr="00043A6D">
        <w:tc>
          <w:tcPr>
            <w:tcW w:w="1168" w:type="dxa"/>
          </w:tcPr>
          <w:p w14:paraId="4BFC8578" w14:textId="77777777" w:rsidR="007F5403" w:rsidRPr="000830F6" w:rsidRDefault="007F5403" w:rsidP="00043A6D">
            <w:pPr>
              <w:rPr>
                <w:color w:val="000000" w:themeColor="text1"/>
              </w:rPr>
            </w:pPr>
            <w:r w:rsidRPr="000830F6">
              <w:rPr>
                <w:color w:val="000000" w:themeColor="text1"/>
              </w:rPr>
              <w:t>CT</w:t>
            </w:r>
          </w:p>
        </w:tc>
        <w:tc>
          <w:tcPr>
            <w:tcW w:w="1169" w:type="dxa"/>
          </w:tcPr>
          <w:p w14:paraId="31993199" w14:textId="77777777" w:rsidR="007F5403" w:rsidRPr="000830F6" w:rsidRDefault="007F5403" w:rsidP="00043A6D">
            <w:pPr>
              <w:jc w:val="right"/>
              <w:rPr>
                <w:color w:val="000000" w:themeColor="text1"/>
              </w:rPr>
            </w:pPr>
            <w:r w:rsidRPr="000830F6">
              <w:rPr>
                <w:color w:val="000000" w:themeColor="text1"/>
              </w:rPr>
              <w:t>90.9</w:t>
            </w:r>
          </w:p>
        </w:tc>
        <w:tc>
          <w:tcPr>
            <w:tcW w:w="1169" w:type="dxa"/>
          </w:tcPr>
          <w:p w14:paraId="5D108EBA" w14:textId="77777777" w:rsidR="007F5403" w:rsidRPr="000830F6" w:rsidRDefault="007F5403" w:rsidP="00043A6D">
            <w:pPr>
              <w:rPr>
                <w:color w:val="000000" w:themeColor="text1"/>
              </w:rPr>
            </w:pPr>
            <w:r w:rsidRPr="000830F6">
              <w:rPr>
                <w:color w:val="000000" w:themeColor="text1"/>
              </w:rPr>
              <w:t>AEM</w:t>
            </w:r>
          </w:p>
        </w:tc>
        <w:tc>
          <w:tcPr>
            <w:tcW w:w="1169" w:type="dxa"/>
          </w:tcPr>
          <w:p w14:paraId="5F404EBC" w14:textId="77777777" w:rsidR="007F5403" w:rsidRPr="000830F6" w:rsidRDefault="007F5403" w:rsidP="00043A6D">
            <w:pPr>
              <w:rPr>
                <w:color w:val="000000" w:themeColor="text1"/>
              </w:rPr>
            </w:pPr>
            <w:r w:rsidRPr="000830F6">
              <w:rPr>
                <w:color w:val="000000" w:themeColor="text1"/>
              </w:rPr>
              <w:t>30</w:t>
            </w:r>
          </w:p>
        </w:tc>
      </w:tr>
      <w:tr w:rsidR="007F5403" w:rsidRPr="000830F6" w14:paraId="5372581C" w14:textId="77777777" w:rsidTr="00043A6D">
        <w:tc>
          <w:tcPr>
            <w:tcW w:w="1168" w:type="dxa"/>
          </w:tcPr>
          <w:p w14:paraId="05D0B24E" w14:textId="77777777" w:rsidR="007F5403" w:rsidRPr="000830F6" w:rsidRDefault="007F5403" w:rsidP="00043A6D">
            <w:pPr>
              <w:rPr>
                <w:color w:val="000000" w:themeColor="text1"/>
              </w:rPr>
            </w:pPr>
            <w:r w:rsidRPr="000830F6">
              <w:rPr>
                <w:color w:val="000000" w:themeColor="text1"/>
              </w:rPr>
              <w:t>T</w:t>
            </w:r>
          </w:p>
        </w:tc>
        <w:tc>
          <w:tcPr>
            <w:tcW w:w="1169" w:type="dxa"/>
          </w:tcPr>
          <w:p w14:paraId="3254FED4" w14:textId="77777777" w:rsidR="007F5403" w:rsidRPr="000830F6" w:rsidRDefault="007F5403" w:rsidP="00043A6D">
            <w:pPr>
              <w:jc w:val="right"/>
              <w:rPr>
                <w:color w:val="000000" w:themeColor="text1"/>
              </w:rPr>
            </w:pPr>
            <w:r w:rsidRPr="000830F6">
              <w:rPr>
                <w:color w:val="000000" w:themeColor="text1"/>
              </w:rPr>
              <w:t>107.9</w:t>
            </w:r>
          </w:p>
        </w:tc>
        <w:tc>
          <w:tcPr>
            <w:tcW w:w="1169" w:type="dxa"/>
          </w:tcPr>
          <w:p w14:paraId="01C0D01B" w14:textId="77777777" w:rsidR="007F5403" w:rsidRPr="000830F6" w:rsidRDefault="007F5403" w:rsidP="00043A6D">
            <w:pPr>
              <w:rPr>
                <w:color w:val="000000" w:themeColor="text1"/>
              </w:rPr>
            </w:pPr>
            <w:r w:rsidRPr="000830F6">
              <w:rPr>
                <w:color w:val="000000" w:themeColor="text1"/>
              </w:rPr>
              <w:t>39T</w:t>
            </w:r>
          </w:p>
        </w:tc>
        <w:tc>
          <w:tcPr>
            <w:tcW w:w="1169" w:type="dxa"/>
          </w:tcPr>
          <w:p w14:paraId="5CFC3B0D" w14:textId="77777777" w:rsidR="007F5403" w:rsidRPr="000830F6" w:rsidRDefault="007F5403" w:rsidP="00043A6D">
            <w:pPr>
              <w:rPr>
                <w:color w:val="000000" w:themeColor="text1"/>
              </w:rPr>
            </w:pPr>
            <w:r w:rsidRPr="000830F6">
              <w:rPr>
                <w:color w:val="000000" w:themeColor="text1"/>
              </w:rPr>
              <w:t>15</w:t>
            </w:r>
          </w:p>
        </w:tc>
      </w:tr>
      <w:tr w:rsidR="007F5403" w:rsidRPr="000830F6" w14:paraId="40CEB2F4" w14:textId="77777777" w:rsidTr="00043A6D">
        <w:tc>
          <w:tcPr>
            <w:tcW w:w="1168" w:type="dxa"/>
          </w:tcPr>
          <w:p w14:paraId="64AB1AB6" w14:textId="77777777" w:rsidR="007F5403" w:rsidRPr="000830F6" w:rsidRDefault="007F5403" w:rsidP="00043A6D">
            <w:pPr>
              <w:rPr>
                <w:color w:val="000000" w:themeColor="text1"/>
              </w:rPr>
            </w:pPr>
            <w:r w:rsidRPr="000830F6">
              <w:rPr>
                <w:color w:val="000000" w:themeColor="text1"/>
              </w:rPr>
              <w:t>TP</w:t>
            </w:r>
          </w:p>
        </w:tc>
        <w:tc>
          <w:tcPr>
            <w:tcW w:w="1169" w:type="dxa"/>
          </w:tcPr>
          <w:p w14:paraId="132CB194" w14:textId="77777777" w:rsidR="007F5403" w:rsidRPr="000830F6" w:rsidRDefault="007F5403" w:rsidP="00043A6D">
            <w:pPr>
              <w:jc w:val="right"/>
              <w:rPr>
                <w:color w:val="000000" w:themeColor="text1"/>
              </w:rPr>
            </w:pPr>
            <w:r w:rsidRPr="000830F6">
              <w:rPr>
                <w:color w:val="000000" w:themeColor="text1"/>
              </w:rPr>
              <w:t>122.0</w:t>
            </w:r>
          </w:p>
        </w:tc>
        <w:tc>
          <w:tcPr>
            <w:tcW w:w="1169" w:type="dxa"/>
          </w:tcPr>
          <w:p w14:paraId="34A53F1A" w14:textId="77777777" w:rsidR="007F5403" w:rsidRPr="000830F6" w:rsidRDefault="007F5403" w:rsidP="00043A6D">
            <w:pPr>
              <w:rPr>
                <w:color w:val="000000" w:themeColor="text1"/>
              </w:rPr>
            </w:pPr>
            <w:r w:rsidRPr="000830F6">
              <w:rPr>
                <w:color w:val="000000" w:themeColor="text1"/>
              </w:rPr>
              <w:t>39TP</w:t>
            </w:r>
          </w:p>
        </w:tc>
        <w:tc>
          <w:tcPr>
            <w:tcW w:w="1169" w:type="dxa"/>
          </w:tcPr>
          <w:p w14:paraId="42729519" w14:textId="77777777" w:rsidR="007F5403" w:rsidRPr="000830F6" w:rsidRDefault="007F5403" w:rsidP="00043A6D">
            <w:pPr>
              <w:rPr>
                <w:color w:val="000000" w:themeColor="text1"/>
              </w:rPr>
            </w:pPr>
            <w:r w:rsidRPr="000830F6">
              <w:rPr>
                <w:color w:val="000000" w:themeColor="text1"/>
              </w:rPr>
              <w:t>15</w:t>
            </w:r>
          </w:p>
        </w:tc>
      </w:tr>
      <w:tr w:rsidR="007F5403" w:rsidRPr="000830F6" w14:paraId="2A891631" w14:textId="77777777" w:rsidTr="00043A6D">
        <w:tc>
          <w:tcPr>
            <w:tcW w:w="1168" w:type="dxa"/>
          </w:tcPr>
          <w:p w14:paraId="54B4106F" w14:textId="77777777" w:rsidR="007F5403" w:rsidRPr="000830F6" w:rsidRDefault="007F5403" w:rsidP="00043A6D">
            <w:pPr>
              <w:rPr>
                <w:color w:val="000000" w:themeColor="text1"/>
              </w:rPr>
            </w:pPr>
            <w:r w:rsidRPr="000830F6">
              <w:rPr>
                <w:color w:val="000000" w:themeColor="text1"/>
              </w:rPr>
              <w:t>T</w:t>
            </w:r>
          </w:p>
        </w:tc>
        <w:tc>
          <w:tcPr>
            <w:tcW w:w="1169" w:type="dxa"/>
          </w:tcPr>
          <w:p w14:paraId="1AE74B57" w14:textId="77777777" w:rsidR="007F5403" w:rsidRPr="000830F6" w:rsidRDefault="007F5403" w:rsidP="00043A6D">
            <w:pPr>
              <w:jc w:val="right"/>
              <w:rPr>
                <w:color w:val="000000" w:themeColor="text1"/>
              </w:rPr>
            </w:pPr>
            <w:r w:rsidRPr="000830F6">
              <w:rPr>
                <w:color w:val="000000" w:themeColor="text1"/>
              </w:rPr>
              <w:t>137.6</w:t>
            </w:r>
          </w:p>
        </w:tc>
        <w:tc>
          <w:tcPr>
            <w:tcW w:w="1169" w:type="dxa"/>
          </w:tcPr>
          <w:p w14:paraId="36421A5A" w14:textId="77777777" w:rsidR="007F5403" w:rsidRPr="000830F6" w:rsidRDefault="007F5403" w:rsidP="00043A6D">
            <w:pPr>
              <w:rPr>
                <w:color w:val="000000" w:themeColor="text1"/>
              </w:rPr>
            </w:pPr>
            <w:r w:rsidRPr="000830F6">
              <w:rPr>
                <w:color w:val="000000" w:themeColor="text1"/>
              </w:rPr>
              <w:t>39T</w:t>
            </w:r>
          </w:p>
        </w:tc>
        <w:tc>
          <w:tcPr>
            <w:tcW w:w="1169" w:type="dxa"/>
          </w:tcPr>
          <w:p w14:paraId="20F9CF0E" w14:textId="77777777" w:rsidR="007F5403" w:rsidRPr="000830F6" w:rsidRDefault="007F5403" w:rsidP="00043A6D">
            <w:pPr>
              <w:rPr>
                <w:color w:val="000000" w:themeColor="text1"/>
              </w:rPr>
            </w:pPr>
            <w:r w:rsidRPr="000830F6">
              <w:rPr>
                <w:color w:val="000000" w:themeColor="text1"/>
              </w:rPr>
              <w:t>15</w:t>
            </w:r>
          </w:p>
        </w:tc>
      </w:tr>
      <w:tr w:rsidR="007F5403" w:rsidRPr="000830F6" w14:paraId="0666FAE2" w14:textId="77777777" w:rsidTr="00043A6D">
        <w:tc>
          <w:tcPr>
            <w:tcW w:w="1168" w:type="dxa"/>
          </w:tcPr>
          <w:p w14:paraId="682521ED" w14:textId="77777777" w:rsidR="007F5403" w:rsidRPr="000830F6" w:rsidRDefault="007F5403" w:rsidP="00043A6D">
            <w:pPr>
              <w:rPr>
                <w:color w:val="000000" w:themeColor="text1"/>
              </w:rPr>
            </w:pPr>
            <w:r w:rsidRPr="000830F6">
              <w:rPr>
                <w:color w:val="000000" w:themeColor="text1"/>
              </w:rPr>
              <w:t>TP</w:t>
            </w:r>
          </w:p>
        </w:tc>
        <w:tc>
          <w:tcPr>
            <w:tcW w:w="1169" w:type="dxa"/>
          </w:tcPr>
          <w:p w14:paraId="73936FEA" w14:textId="77777777" w:rsidR="007F5403" w:rsidRPr="000830F6" w:rsidRDefault="007F5403" w:rsidP="00043A6D">
            <w:pPr>
              <w:jc w:val="right"/>
              <w:rPr>
                <w:color w:val="000000" w:themeColor="text1"/>
              </w:rPr>
            </w:pPr>
            <w:r w:rsidRPr="000830F6">
              <w:rPr>
                <w:color w:val="000000" w:themeColor="text1"/>
              </w:rPr>
              <w:t>157.6</w:t>
            </w:r>
          </w:p>
        </w:tc>
        <w:tc>
          <w:tcPr>
            <w:tcW w:w="1169" w:type="dxa"/>
          </w:tcPr>
          <w:p w14:paraId="7A3956A5" w14:textId="77777777" w:rsidR="007F5403" w:rsidRPr="000830F6" w:rsidRDefault="007F5403" w:rsidP="00043A6D">
            <w:pPr>
              <w:rPr>
                <w:color w:val="000000" w:themeColor="text1"/>
              </w:rPr>
            </w:pPr>
            <w:r w:rsidRPr="000830F6">
              <w:rPr>
                <w:color w:val="000000" w:themeColor="text1"/>
              </w:rPr>
              <w:t>39TP</w:t>
            </w:r>
          </w:p>
        </w:tc>
        <w:tc>
          <w:tcPr>
            <w:tcW w:w="1169" w:type="dxa"/>
          </w:tcPr>
          <w:p w14:paraId="04BDF4DA" w14:textId="77777777" w:rsidR="007F5403" w:rsidRPr="000830F6" w:rsidRDefault="007F5403" w:rsidP="00043A6D">
            <w:pPr>
              <w:rPr>
                <w:color w:val="000000" w:themeColor="text1"/>
              </w:rPr>
            </w:pPr>
            <w:r w:rsidRPr="000830F6">
              <w:rPr>
                <w:color w:val="000000" w:themeColor="text1"/>
              </w:rPr>
              <w:t>15</w:t>
            </w:r>
          </w:p>
        </w:tc>
      </w:tr>
      <w:tr w:rsidR="007F5403" w:rsidRPr="000830F6" w14:paraId="040C8FF9" w14:textId="77777777" w:rsidTr="00043A6D">
        <w:tc>
          <w:tcPr>
            <w:tcW w:w="1168" w:type="dxa"/>
          </w:tcPr>
          <w:p w14:paraId="37B35F9B" w14:textId="77777777" w:rsidR="007F5403" w:rsidRPr="000830F6" w:rsidRDefault="007F5403" w:rsidP="00043A6D">
            <w:pPr>
              <w:rPr>
                <w:color w:val="000000" w:themeColor="text1"/>
              </w:rPr>
            </w:pPr>
            <w:r w:rsidRPr="000830F6">
              <w:rPr>
                <w:color w:val="000000" w:themeColor="text1"/>
              </w:rPr>
              <w:t>CT</w:t>
            </w:r>
          </w:p>
        </w:tc>
        <w:tc>
          <w:tcPr>
            <w:tcW w:w="1169" w:type="dxa"/>
          </w:tcPr>
          <w:p w14:paraId="77679D4A" w14:textId="77777777" w:rsidR="007F5403" w:rsidRPr="000830F6" w:rsidRDefault="007F5403" w:rsidP="00043A6D">
            <w:pPr>
              <w:jc w:val="right"/>
              <w:rPr>
                <w:color w:val="000000" w:themeColor="text1"/>
              </w:rPr>
            </w:pPr>
            <w:r w:rsidRPr="000830F6">
              <w:rPr>
                <w:color w:val="000000" w:themeColor="text1"/>
              </w:rPr>
              <w:t>193.3</w:t>
            </w:r>
          </w:p>
        </w:tc>
        <w:tc>
          <w:tcPr>
            <w:tcW w:w="1169" w:type="dxa"/>
          </w:tcPr>
          <w:p w14:paraId="5D0A13DF" w14:textId="77777777" w:rsidR="007F5403" w:rsidRPr="000830F6" w:rsidRDefault="007F5403" w:rsidP="00043A6D">
            <w:pPr>
              <w:rPr>
                <w:color w:val="000000" w:themeColor="text1"/>
              </w:rPr>
            </w:pPr>
            <w:r w:rsidRPr="000830F6">
              <w:rPr>
                <w:color w:val="000000" w:themeColor="text1"/>
              </w:rPr>
              <w:t>AEM</w:t>
            </w:r>
          </w:p>
        </w:tc>
        <w:tc>
          <w:tcPr>
            <w:tcW w:w="1169" w:type="dxa"/>
          </w:tcPr>
          <w:p w14:paraId="66A932BE" w14:textId="77777777" w:rsidR="007F5403" w:rsidRPr="000830F6" w:rsidRDefault="007F5403" w:rsidP="00043A6D">
            <w:pPr>
              <w:rPr>
                <w:color w:val="000000" w:themeColor="text1"/>
              </w:rPr>
            </w:pPr>
            <w:r w:rsidRPr="000830F6">
              <w:rPr>
                <w:color w:val="000000" w:themeColor="text1"/>
              </w:rPr>
              <w:t>30</w:t>
            </w:r>
          </w:p>
        </w:tc>
      </w:tr>
      <w:tr w:rsidR="007F5403" w:rsidRPr="000830F6" w14:paraId="61B07EBE" w14:textId="77777777" w:rsidTr="00043A6D">
        <w:tc>
          <w:tcPr>
            <w:tcW w:w="1168" w:type="dxa"/>
          </w:tcPr>
          <w:p w14:paraId="70FBFAFA" w14:textId="77777777" w:rsidR="007F5403" w:rsidRPr="000830F6" w:rsidRDefault="007F5403" w:rsidP="00043A6D">
            <w:pPr>
              <w:rPr>
                <w:color w:val="000000" w:themeColor="text1"/>
              </w:rPr>
            </w:pPr>
            <w:r w:rsidRPr="000830F6">
              <w:rPr>
                <w:color w:val="000000" w:themeColor="text1"/>
              </w:rPr>
              <w:t>TP</w:t>
            </w:r>
          </w:p>
        </w:tc>
        <w:tc>
          <w:tcPr>
            <w:tcW w:w="1169" w:type="dxa"/>
          </w:tcPr>
          <w:p w14:paraId="0DD83984" w14:textId="77777777" w:rsidR="007F5403" w:rsidRPr="000830F6" w:rsidRDefault="007F5403" w:rsidP="00043A6D">
            <w:pPr>
              <w:jc w:val="right"/>
              <w:rPr>
                <w:color w:val="000000" w:themeColor="text1"/>
              </w:rPr>
            </w:pPr>
            <w:r w:rsidRPr="000830F6">
              <w:rPr>
                <w:color w:val="000000" w:themeColor="text1"/>
              </w:rPr>
              <w:t>234.</w:t>
            </w:r>
            <w:r>
              <w:rPr>
                <w:color w:val="000000" w:themeColor="text1"/>
              </w:rPr>
              <w:t>0</w:t>
            </w:r>
          </w:p>
        </w:tc>
        <w:tc>
          <w:tcPr>
            <w:tcW w:w="1169" w:type="dxa"/>
          </w:tcPr>
          <w:p w14:paraId="3B23379F" w14:textId="77777777" w:rsidR="007F5403" w:rsidRPr="000830F6" w:rsidRDefault="007F5403" w:rsidP="00043A6D">
            <w:pPr>
              <w:rPr>
                <w:color w:val="000000" w:themeColor="text1"/>
              </w:rPr>
            </w:pPr>
            <w:r w:rsidRPr="000830F6">
              <w:rPr>
                <w:color w:val="000000" w:themeColor="text1"/>
              </w:rPr>
              <w:t>39TP</w:t>
            </w:r>
          </w:p>
        </w:tc>
        <w:tc>
          <w:tcPr>
            <w:tcW w:w="1169" w:type="dxa"/>
          </w:tcPr>
          <w:p w14:paraId="5119B137" w14:textId="77777777" w:rsidR="007F5403" w:rsidRPr="000830F6" w:rsidRDefault="007F5403" w:rsidP="00043A6D">
            <w:pPr>
              <w:rPr>
                <w:color w:val="000000" w:themeColor="text1"/>
              </w:rPr>
            </w:pPr>
            <w:r w:rsidRPr="000830F6">
              <w:rPr>
                <w:color w:val="000000" w:themeColor="text1"/>
              </w:rPr>
              <w:t>15</w:t>
            </w:r>
          </w:p>
        </w:tc>
      </w:tr>
      <w:tr w:rsidR="007F5403" w:rsidRPr="000830F6" w14:paraId="0AA5F120" w14:textId="77777777" w:rsidTr="00043A6D">
        <w:tc>
          <w:tcPr>
            <w:tcW w:w="1168" w:type="dxa"/>
          </w:tcPr>
          <w:p w14:paraId="4AFB3137" w14:textId="77777777" w:rsidR="007F5403" w:rsidRPr="000830F6" w:rsidRDefault="007F5403" w:rsidP="00043A6D">
            <w:pPr>
              <w:rPr>
                <w:color w:val="000000" w:themeColor="text1"/>
              </w:rPr>
            </w:pPr>
            <w:r w:rsidRPr="000830F6">
              <w:rPr>
                <w:color w:val="000000" w:themeColor="text1"/>
              </w:rPr>
              <w:t>TP</w:t>
            </w:r>
          </w:p>
        </w:tc>
        <w:tc>
          <w:tcPr>
            <w:tcW w:w="1169" w:type="dxa"/>
          </w:tcPr>
          <w:p w14:paraId="219BDDEE" w14:textId="77777777" w:rsidR="007F5403" w:rsidRPr="000830F6" w:rsidRDefault="007F5403" w:rsidP="00043A6D">
            <w:pPr>
              <w:jc w:val="right"/>
              <w:rPr>
                <w:color w:val="000000" w:themeColor="text1"/>
              </w:rPr>
            </w:pPr>
            <w:r w:rsidRPr="000830F6">
              <w:rPr>
                <w:color w:val="000000" w:themeColor="text1"/>
              </w:rPr>
              <w:t>279.5</w:t>
            </w:r>
          </w:p>
        </w:tc>
        <w:tc>
          <w:tcPr>
            <w:tcW w:w="1169" w:type="dxa"/>
          </w:tcPr>
          <w:p w14:paraId="739DA9DB" w14:textId="77777777" w:rsidR="007F5403" w:rsidRPr="000830F6" w:rsidRDefault="007F5403" w:rsidP="00043A6D">
            <w:pPr>
              <w:rPr>
                <w:color w:val="000000" w:themeColor="text1"/>
              </w:rPr>
            </w:pPr>
            <w:r w:rsidRPr="000830F6">
              <w:rPr>
                <w:color w:val="000000" w:themeColor="text1"/>
              </w:rPr>
              <w:t>39TP</w:t>
            </w:r>
          </w:p>
        </w:tc>
        <w:tc>
          <w:tcPr>
            <w:tcW w:w="1169" w:type="dxa"/>
          </w:tcPr>
          <w:p w14:paraId="028A31D2" w14:textId="77777777" w:rsidR="007F5403" w:rsidRPr="000830F6" w:rsidRDefault="007F5403" w:rsidP="00043A6D">
            <w:pPr>
              <w:rPr>
                <w:color w:val="000000" w:themeColor="text1"/>
              </w:rPr>
            </w:pPr>
            <w:r w:rsidRPr="000830F6">
              <w:rPr>
                <w:color w:val="000000" w:themeColor="text1"/>
              </w:rPr>
              <w:t>15</w:t>
            </w:r>
          </w:p>
        </w:tc>
      </w:tr>
      <w:tr w:rsidR="007F5403" w:rsidRPr="000830F6" w14:paraId="4E0E8B86" w14:textId="77777777" w:rsidTr="00043A6D">
        <w:tc>
          <w:tcPr>
            <w:tcW w:w="1168" w:type="dxa"/>
          </w:tcPr>
          <w:p w14:paraId="1B201612" w14:textId="77777777" w:rsidR="007F5403" w:rsidRPr="000830F6" w:rsidRDefault="007F5403" w:rsidP="00043A6D">
            <w:pPr>
              <w:rPr>
                <w:color w:val="000000" w:themeColor="text1"/>
              </w:rPr>
            </w:pPr>
            <w:r w:rsidRPr="000830F6">
              <w:rPr>
                <w:color w:val="000000" w:themeColor="text1"/>
              </w:rPr>
              <w:t>TP</w:t>
            </w:r>
          </w:p>
        </w:tc>
        <w:tc>
          <w:tcPr>
            <w:tcW w:w="1169" w:type="dxa"/>
          </w:tcPr>
          <w:p w14:paraId="38FB78E9" w14:textId="77777777" w:rsidR="007F5403" w:rsidRPr="000830F6" w:rsidRDefault="007F5403" w:rsidP="00043A6D">
            <w:pPr>
              <w:jc w:val="right"/>
              <w:rPr>
                <w:color w:val="000000" w:themeColor="text1"/>
              </w:rPr>
            </w:pPr>
            <w:r w:rsidRPr="000830F6">
              <w:rPr>
                <w:color w:val="000000" w:themeColor="text1"/>
              </w:rPr>
              <w:t>367.0</w:t>
            </w:r>
          </w:p>
        </w:tc>
        <w:tc>
          <w:tcPr>
            <w:tcW w:w="1169" w:type="dxa"/>
          </w:tcPr>
          <w:p w14:paraId="225A5F12" w14:textId="77777777" w:rsidR="007F5403" w:rsidRPr="000830F6" w:rsidRDefault="007F5403" w:rsidP="00043A6D">
            <w:pPr>
              <w:rPr>
                <w:color w:val="000000" w:themeColor="text1"/>
              </w:rPr>
            </w:pPr>
            <w:r w:rsidRPr="000830F6">
              <w:rPr>
                <w:color w:val="000000" w:themeColor="text1"/>
              </w:rPr>
              <w:t>39TP</w:t>
            </w:r>
          </w:p>
        </w:tc>
        <w:tc>
          <w:tcPr>
            <w:tcW w:w="1169" w:type="dxa"/>
          </w:tcPr>
          <w:p w14:paraId="7FFDFE37" w14:textId="77777777" w:rsidR="007F5403" w:rsidRPr="000830F6" w:rsidRDefault="007F5403" w:rsidP="00043A6D">
            <w:pPr>
              <w:rPr>
                <w:color w:val="000000" w:themeColor="text1"/>
              </w:rPr>
            </w:pPr>
            <w:r w:rsidRPr="000830F6">
              <w:rPr>
                <w:color w:val="000000" w:themeColor="text1"/>
              </w:rPr>
              <w:t>15</w:t>
            </w:r>
          </w:p>
        </w:tc>
      </w:tr>
      <w:tr w:rsidR="007F5403" w:rsidRPr="000830F6" w14:paraId="4E974CB7" w14:textId="77777777" w:rsidTr="00043A6D">
        <w:tc>
          <w:tcPr>
            <w:tcW w:w="1168" w:type="dxa"/>
          </w:tcPr>
          <w:p w14:paraId="1F0B8426" w14:textId="77777777" w:rsidR="007F5403" w:rsidRPr="000830F6" w:rsidRDefault="007F5403" w:rsidP="00043A6D">
            <w:pPr>
              <w:rPr>
                <w:color w:val="000000" w:themeColor="text1"/>
              </w:rPr>
            </w:pPr>
            <w:r w:rsidRPr="000830F6">
              <w:rPr>
                <w:color w:val="000000" w:themeColor="text1"/>
              </w:rPr>
              <w:t>TP</w:t>
            </w:r>
          </w:p>
        </w:tc>
        <w:tc>
          <w:tcPr>
            <w:tcW w:w="1169" w:type="dxa"/>
          </w:tcPr>
          <w:p w14:paraId="17D971EF" w14:textId="77777777" w:rsidR="007F5403" w:rsidRPr="000830F6" w:rsidRDefault="007F5403" w:rsidP="00043A6D">
            <w:pPr>
              <w:jc w:val="right"/>
              <w:rPr>
                <w:color w:val="000000" w:themeColor="text1"/>
              </w:rPr>
            </w:pPr>
            <w:r w:rsidRPr="000830F6">
              <w:rPr>
                <w:color w:val="000000" w:themeColor="text1"/>
              </w:rPr>
              <w:t>423.</w:t>
            </w:r>
            <w:r>
              <w:rPr>
                <w:color w:val="000000" w:themeColor="text1"/>
              </w:rPr>
              <w:t>4</w:t>
            </w:r>
          </w:p>
        </w:tc>
        <w:tc>
          <w:tcPr>
            <w:tcW w:w="1169" w:type="dxa"/>
          </w:tcPr>
          <w:p w14:paraId="0BF4A649" w14:textId="77777777" w:rsidR="007F5403" w:rsidRPr="000830F6" w:rsidRDefault="007F5403" w:rsidP="00043A6D">
            <w:pPr>
              <w:rPr>
                <w:color w:val="000000" w:themeColor="text1"/>
              </w:rPr>
            </w:pPr>
            <w:r w:rsidRPr="000830F6">
              <w:rPr>
                <w:color w:val="000000" w:themeColor="text1"/>
              </w:rPr>
              <w:t>39TP</w:t>
            </w:r>
          </w:p>
        </w:tc>
        <w:tc>
          <w:tcPr>
            <w:tcW w:w="1169" w:type="dxa"/>
          </w:tcPr>
          <w:p w14:paraId="439BE46F" w14:textId="77777777" w:rsidR="007F5403" w:rsidRPr="000830F6" w:rsidRDefault="007F5403" w:rsidP="00043A6D">
            <w:pPr>
              <w:rPr>
                <w:color w:val="000000" w:themeColor="text1"/>
              </w:rPr>
            </w:pPr>
            <w:r w:rsidRPr="000830F6">
              <w:rPr>
                <w:color w:val="000000" w:themeColor="text1"/>
              </w:rPr>
              <w:t>15</w:t>
            </w:r>
          </w:p>
        </w:tc>
      </w:tr>
    </w:tbl>
    <w:p w14:paraId="1D66F2E2" w14:textId="77777777" w:rsidR="007F5403" w:rsidRDefault="007F5403" w:rsidP="007F5403"/>
    <w:p w14:paraId="118078E2" w14:textId="77777777" w:rsidR="007F5403" w:rsidRPr="008D4C84" w:rsidRDefault="007F5403" w:rsidP="007F5403"/>
    <w:p w14:paraId="316D4054" w14:textId="77777777" w:rsidR="00463E89" w:rsidRDefault="00000000"/>
    <w:sectPr w:rsidR="00463E89" w:rsidSect="007F5403">
      <w:footerReference w:type="even" r:id="rId5"/>
      <w:footerReference w:type="default" r:id="rId6"/>
      <w:pgSz w:w="12240" w:h="15840"/>
      <w:pgMar w:top="1440" w:right="1440" w:bottom="1440" w:left="1440" w:header="0" w:footer="0" w:gutter="0"/>
      <w:cols w:space="720"/>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B06040202020202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85609717"/>
      <w:docPartObj>
        <w:docPartGallery w:val="Page Numbers (Bottom of Page)"/>
        <w:docPartUnique/>
      </w:docPartObj>
    </w:sdtPr>
    <w:sdtContent>
      <w:p w14:paraId="08AA3319" w14:textId="77777777" w:rsidR="00D46D1C" w:rsidRDefault="00000000" w:rsidP="00885EB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0476F404" w14:textId="77777777" w:rsidR="00D46D1C" w:rsidRDefault="00000000" w:rsidP="00D46D1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7174200"/>
      <w:docPartObj>
        <w:docPartGallery w:val="Page Numbers (Bottom of Page)"/>
        <w:docPartUnique/>
      </w:docPartObj>
    </w:sdtPr>
    <w:sdtContent>
      <w:p w14:paraId="49D3753E" w14:textId="77777777" w:rsidR="00D46D1C" w:rsidRDefault="00000000" w:rsidP="00885EB4">
        <w:pPr>
          <w:pStyle w:val="Footer"/>
          <w:framePr w:wrap="none" w:vAnchor="text" w:hAnchor="page" w:x="10648" w:y="-526"/>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045A463" w14:textId="77777777" w:rsidR="00D46D1C" w:rsidRDefault="00000000" w:rsidP="00D46D1C">
    <w:pPr>
      <w:pStyle w:val="Footer"/>
      <w:ind w:right="360"/>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C84E7C"/>
    <w:multiLevelType w:val="hybridMultilevel"/>
    <w:tmpl w:val="4F8AD9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213349"/>
    <w:multiLevelType w:val="hybridMultilevel"/>
    <w:tmpl w:val="FCFE59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0605568">
    <w:abstractNumId w:val="0"/>
  </w:num>
  <w:num w:numId="2" w16cid:durableId="17896674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403"/>
    <w:rsid w:val="00025947"/>
    <w:rsid w:val="0003011F"/>
    <w:rsid w:val="0003443F"/>
    <w:rsid w:val="00080A41"/>
    <w:rsid w:val="00081A10"/>
    <w:rsid w:val="000A733A"/>
    <w:rsid w:val="000B3EA1"/>
    <w:rsid w:val="000E223A"/>
    <w:rsid w:val="000F68FA"/>
    <w:rsid w:val="001326F2"/>
    <w:rsid w:val="0014798C"/>
    <w:rsid w:val="001959F5"/>
    <w:rsid w:val="001A0D2D"/>
    <w:rsid w:val="001B0CFA"/>
    <w:rsid w:val="001B76A7"/>
    <w:rsid w:val="001D0AEF"/>
    <w:rsid w:val="00210507"/>
    <w:rsid w:val="00223A72"/>
    <w:rsid w:val="0024688F"/>
    <w:rsid w:val="00265E7E"/>
    <w:rsid w:val="00285C23"/>
    <w:rsid w:val="002C0F32"/>
    <w:rsid w:val="002F0D78"/>
    <w:rsid w:val="00315CC2"/>
    <w:rsid w:val="00327C54"/>
    <w:rsid w:val="00330734"/>
    <w:rsid w:val="00337D21"/>
    <w:rsid w:val="003403B1"/>
    <w:rsid w:val="00345BE5"/>
    <w:rsid w:val="00346D57"/>
    <w:rsid w:val="00350B3D"/>
    <w:rsid w:val="00367E62"/>
    <w:rsid w:val="00386E67"/>
    <w:rsid w:val="003921F2"/>
    <w:rsid w:val="003A0606"/>
    <w:rsid w:val="003B75DF"/>
    <w:rsid w:val="00447370"/>
    <w:rsid w:val="004657D0"/>
    <w:rsid w:val="004E1216"/>
    <w:rsid w:val="00512FAD"/>
    <w:rsid w:val="00522BC1"/>
    <w:rsid w:val="00533391"/>
    <w:rsid w:val="005341B3"/>
    <w:rsid w:val="00543748"/>
    <w:rsid w:val="00557760"/>
    <w:rsid w:val="005756F5"/>
    <w:rsid w:val="005F2FDA"/>
    <w:rsid w:val="0061636B"/>
    <w:rsid w:val="00627A55"/>
    <w:rsid w:val="00641C74"/>
    <w:rsid w:val="006439F2"/>
    <w:rsid w:val="00677390"/>
    <w:rsid w:val="006B490C"/>
    <w:rsid w:val="006E57E8"/>
    <w:rsid w:val="006F1CFD"/>
    <w:rsid w:val="007242BC"/>
    <w:rsid w:val="00731ABF"/>
    <w:rsid w:val="007626C2"/>
    <w:rsid w:val="00774EEE"/>
    <w:rsid w:val="007D306D"/>
    <w:rsid w:val="007F5403"/>
    <w:rsid w:val="007F7DBB"/>
    <w:rsid w:val="008218DD"/>
    <w:rsid w:val="0083551C"/>
    <w:rsid w:val="0084484E"/>
    <w:rsid w:val="00863810"/>
    <w:rsid w:val="008A61CB"/>
    <w:rsid w:val="008B303E"/>
    <w:rsid w:val="008B3835"/>
    <w:rsid w:val="008C0767"/>
    <w:rsid w:val="008D2FDD"/>
    <w:rsid w:val="008F0CE9"/>
    <w:rsid w:val="008F41BE"/>
    <w:rsid w:val="009057C9"/>
    <w:rsid w:val="00905B0A"/>
    <w:rsid w:val="00906BCA"/>
    <w:rsid w:val="009114CA"/>
    <w:rsid w:val="0097001B"/>
    <w:rsid w:val="009766BE"/>
    <w:rsid w:val="009D0D7A"/>
    <w:rsid w:val="009F7BA1"/>
    <w:rsid w:val="00A013AD"/>
    <w:rsid w:val="00A12FC2"/>
    <w:rsid w:val="00A14FDD"/>
    <w:rsid w:val="00A50891"/>
    <w:rsid w:val="00AD04D0"/>
    <w:rsid w:val="00AE1203"/>
    <w:rsid w:val="00B16049"/>
    <w:rsid w:val="00B2193B"/>
    <w:rsid w:val="00B256C9"/>
    <w:rsid w:val="00B75809"/>
    <w:rsid w:val="00B84D46"/>
    <w:rsid w:val="00B91E92"/>
    <w:rsid w:val="00BC0B32"/>
    <w:rsid w:val="00BD1BE0"/>
    <w:rsid w:val="00C07EE0"/>
    <w:rsid w:val="00C2437B"/>
    <w:rsid w:val="00C77545"/>
    <w:rsid w:val="00C8236C"/>
    <w:rsid w:val="00C8777D"/>
    <w:rsid w:val="00CA0FDE"/>
    <w:rsid w:val="00D0036B"/>
    <w:rsid w:val="00D239F6"/>
    <w:rsid w:val="00D5147F"/>
    <w:rsid w:val="00D645FA"/>
    <w:rsid w:val="00D65A7C"/>
    <w:rsid w:val="00D661B1"/>
    <w:rsid w:val="00D844F6"/>
    <w:rsid w:val="00DA550A"/>
    <w:rsid w:val="00E81477"/>
    <w:rsid w:val="00E81642"/>
    <w:rsid w:val="00E87C49"/>
    <w:rsid w:val="00EF7CCE"/>
    <w:rsid w:val="00F22177"/>
    <w:rsid w:val="00F33DEB"/>
    <w:rsid w:val="00F62B79"/>
    <w:rsid w:val="00F62EE0"/>
    <w:rsid w:val="00F63ADE"/>
    <w:rsid w:val="00F758C6"/>
    <w:rsid w:val="00F964E4"/>
    <w:rsid w:val="00FA1528"/>
    <w:rsid w:val="00FC77C5"/>
    <w:rsid w:val="00FF5A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C30772"/>
  <w14:defaultImageDpi w14:val="32767"/>
  <w15:chartTrackingRefBased/>
  <w15:docId w15:val="{FE031E4C-692C-8F46-B032-6054766FF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F540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5403"/>
    <w:pPr>
      <w:suppressAutoHyphens/>
      <w:ind w:left="720"/>
      <w:contextualSpacing/>
    </w:pPr>
    <w:rPr>
      <w:rFonts w:ascii="Cambria" w:eastAsia="SimSun" w:hAnsi="Cambria" w:cs="Lucida Sans"/>
      <w:color w:val="00000A"/>
    </w:rPr>
  </w:style>
  <w:style w:type="paragraph" w:styleId="Footer">
    <w:name w:val="footer"/>
    <w:basedOn w:val="Normal"/>
    <w:link w:val="FooterChar"/>
    <w:uiPriority w:val="99"/>
    <w:unhideWhenUsed/>
    <w:rsid w:val="007F5403"/>
    <w:pPr>
      <w:tabs>
        <w:tab w:val="center" w:pos="4680"/>
        <w:tab w:val="right" w:pos="9360"/>
      </w:tabs>
    </w:pPr>
  </w:style>
  <w:style w:type="character" w:customStyle="1" w:styleId="FooterChar">
    <w:name w:val="Footer Char"/>
    <w:basedOn w:val="DefaultParagraphFont"/>
    <w:link w:val="Footer"/>
    <w:uiPriority w:val="99"/>
    <w:rsid w:val="007F5403"/>
    <w:rPr>
      <w:rFonts w:ascii="Times New Roman" w:eastAsia="Times New Roman" w:hAnsi="Times New Roman" w:cs="Times New Roman"/>
    </w:rPr>
  </w:style>
  <w:style w:type="character" w:styleId="PageNumber">
    <w:name w:val="page number"/>
    <w:basedOn w:val="DefaultParagraphFont"/>
    <w:uiPriority w:val="99"/>
    <w:semiHidden/>
    <w:unhideWhenUsed/>
    <w:rsid w:val="007F5403"/>
  </w:style>
  <w:style w:type="table" w:styleId="TableGrid">
    <w:name w:val="Table Grid"/>
    <w:basedOn w:val="TableNormal"/>
    <w:uiPriority w:val="59"/>
    <w:rsid w:val="007F540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7F54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707</Words>
  <Characters>4034</Characters>
  <Application>Microsoft Office Word</Application>
  <DocSecurity>0</DocSecurity>
  <Lines>33</Lines>
  <Paragraphs>9</Paragraphs>
  <ScaleCrop>false</ScaleCrop>
  <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Saenz</dc:creator>
  <cp:keywords/>
  <dc:description/>
  <cp:lastModifiedBy>Ben Saenz</cp:lastModifiedBy>
  <cp:revision>1</cp:revision>
  <dcterms:created xsi:type="dcterms:W3CDTF">2023-05-10T19:17:00Z</dcterms:created>
  <dcterms:modified xsi:type="dcterms:W3CDTF">2023-05-10T19:24:00Z</dcterms:modified>
</cp:coreProperties>
</file>