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EAF2E" w14:textId="77777777" w:rsidR="00A10A77" w:rsidRPr="009258F9" w:rsidRDefault="00A10A77" w:rsidP="009B5092">
      <w:pPr>
        <w:spacing w:before="240" w:after="240" w:line="240" w:lineRule="auto"/>
        <w:contextualSpacing/>
        <w:rPr>
          <w:rFonts w:ascii="Times New Roman" w:eastAsia="Times New Roman" w:hAnsi="Times New Roman" w:cs="Times New Roman"/>
          <w:i/>
          <w:iCs/>
          <w:color w:val="538135" w:themeColor="accent6" w:themeShade="BF"/>
          <w:sz w:val="24"/>
          <w:szCs w:val="24"/>
          <w:lang w:val="en-GB"/>
        </w:rPr>
      </w:pPr>
      <w:r w:rsidRPr="009258F9">
        <w:rPr>
          <w:rFonts w:ascii="Times New Roman" w:eastAsia="Times New Roman" w:hAnsi="Times New Roman" w:cs="Times New Roman"/>
          <w:i/>
          <w:iCs/>
          <w:color w:val="538135" w:themeColor="accent6" w:themeShade="BF"/>
          <w:sz w:val="24"/>
          <w:szCs w:val="24"/>
          <w:lang w:val="en-GB"/>
        </w:rPr>
        <w:t>Journal of Helminthology</w:t>
      </w:r>
    </w:p>
    <w:p w14:paraId="4B404111" w14:textId="0523415F" w:rsidR="00A10A77" w:rsidRPr="009258F9" w:rsidRDefault="00A10A77" w:rsidP="009B5092">
      <w:pPr>
        <w:spacing w:before="240" w:after="240" w:line="240" w:lineRule="auto"/>
        <w:contextualSpacing/>
        <w:rPr>
          <w:rFonts w:asciiTheme="majorBidi" w:hAnsiTheme="majorBidi" w:cstheme="majorBidi"/>
          <w:color w:val="538135" w:themeColor="accent6" w:themeShade="BF"/>
          <w:sz w:val="24"/>
          <w:szCs w:val="24"/>
          <w:shd w:val="clear" w:color="auto" w:fill="FFFFFF"/>
        </w:rPr>
      </w:pPr>
      <w:r w:rsidRPr="009258F9">
        <w:rPr>
          <w:rFonts w:asciiTheme="majorBidi" w:hAnsiTheme="majorBidi" w:cstheme="majorBidi"/>
          <w:color w:val="538135" w:themeColor="accent6" w:themeShade="BF"/>
          <w:sz w:val="24"/>
          <w:szCs w:val="24"/>
          <w:shd w:val="clear" w:color="auto" w:fill="FFFFFF"/>
        </w:rPr>
        <w:t>Lack of Trade-offs in Host Offspring Produced During Fecundity Compensation</w:t>
      </w:r>
    </w:p>
    <w:p w14:paraId="344D3152" w14:textId="41CA0B38" w:rsidR="00A10A77" w:rsidRPr="009258F9" w:rsidRDefault="00A10A77" w:rsidP="009B5092">
      <w:pPr>
        <w:widowControl w:val="0"/>
        <w:spacing w:line="240" w:lineRule="auto"/>
        <w:contextualSpacing/>
        <w:rPr>
          <w:rFonts w:ascii="Times New Roman" w:hAnsi="Times New Roman" w:cs="Times New Roman"/>
          <w:color w:val="538135" w:themeColor="accent6" w:themeShade="BF"/>
          <w:sz w:val="24"/>
          <w:szCs w:val="24"/>
          <w:lang w:val="en-GB"/>
        </w:rPr>
      </w:pPr>
      <w:proofErr w:type="spellStart"/>
      <w:r w:rsidRPr="009258F9">
        <w:rPr>
          <w:rFonts w:ascii="Times New Roman" w:hAnsi="Times New Roman" w:cs="Times New Roman"/>
          <w:color w:val="538135" w:themeColor="accent6" w:themeShade="BF"/>
          <w:sz w:val="24"/>
          <w:szCs w:val="24"/>
          <w:lang w:val="en-GB"/>
        </w:rPr>
        <w:t>Annabell</w:t>
      </w:r>
      <w:proofErr w:type="spellEnd"/>
      <w:r w:rsidRPr="009258F9">
        <w:rPr>
          <w:rFonts w:ascii="Times New Roman" w:hAnsi="Times New Roman" w:cs="Times New Roman"/>
          <w:color w:val="538135" w:themeColor="accent6" w:themeShade="BF"/>
          <w:sz w:val="24"/>
          <w:szCs w:val="24"/>
          <w:lang w:val="en-GB"/>
        </w:rPr>
        <w:t xml:space="preserve"> A. Davis, J. Trevor Vannatta, Stephanie O. Gutierrez, Dennis J. </w:t>
      </w:r>
      <w:proofErr w:type="spellStart"/>
      <w:r w:rsidRPr="009258F9">
        <w:rPr>
          <w:rFonts w:ascii="Times New Roman" w:hAnsi="Times New Roman" w:cs="Times New Roman"/>
          <w:color w:val="538135" w:themeColor="accent6" w:themeShade="BF"/>
          <w:sz w:val="24"/>
          <w:szCs w:val="24"/>
          <w:lang w:val="en-GB"/>
        </w:rPr>
        <w:t>Minchella</w:t>
      </w:r>
      <w:proofErr w:type="spellEnd"/>
      <w:r w:rsidRPr="009258F9">
        <w:rPr>
          <w:rFonts w:ascii="Times New Roman" w:hAnsi="Times New Roman" w:cs="Times New Roman"/>
          <w:color w:val="538135" w:themeColor="accent6" w:themeShade="BF"/>
          <w:sz w:val="24"/>
          <w:szCs w:val="24"/>
          <w:lang w:val="en-GB"/>
        </w:rPr>
        <w:t xml:space="preserve"> </w:t>
      </w:r>
    </w:p>
    <w:p w14:paraId="7F1D4798" w14:textId="215093C6" w:rsidR="009B5092" w:rsidRDefault="009B5092" w:rsidP="00A10A77">
      <w:pPr>
        <w:widowControl w:val="0"/>
        <w:rPr>
          <w:rFonts w:ascii="Times New Roman" w:hAnsi="Times New Roman" w:cs="Times New Roman"/>
          <w:color w:val="000000"/>
          <w:sz w:val="24"/>
          <w:szCs w:val="24"/>
          <w:lang w:val="en-GB"/>
        </w:rPr>
      </w:pPr>
    </w:p>
    <w:p w14:paraId="624C3B4E" w14:textId="270B5507" w:rsidR="009B5092" w:rsidRDefault="009B5092" w:rsidP="009B5092">
      <w:pPr>
        <w:spacing w:line="480" w:lineRule="auto"/>
        <w:jc w:val="center"/>
        <w:rPr>
          <w:rFonts w:ascii="Times New Roman" w:hAnsi="Times New Roman" w:cs="Times New Roman"/>
          <w:b/>
          <w:bCs/>
          <w:color w:val="538135" w:themeColor="accent6" w:themeShade="BF"/>
          <w:sz w:val="24"/>
          <w:szCs w:val="24"/>
          <w:lang w:val="en-GB"/>
        </w:rPr>
      </w:pPr>
      <w:r w:rsidRPr="009258F9">
        <w:rPr>
          <w:rFonts w:ascii="Times New Roman" w:hAnsi="Times New Roman" w:cs="Times New Roman"/>
          <w:b/>
          <w:bCs/>
          <w:color w:val="538135" w:themeColor="accent6" w:themeShade="BF"/>
          <w:sz w:val="24"/>
          <w:szCs w:val="24"/>
          <w:lang w:val="en-GB"/>
        </w:rPr>
        <w:t>Supplemental Material</w:t>
      </w:r>
    </w:p>
    <w:p w14:paraId="78C9A357" w14:textId="61402B21" w:rsidR="00684B21" w:rsidRPr="00684B21" w:rsidRDefault="00684B21" w:rsidP="00684B21">
      <w:pPr>
        <w:spacing w:line="480" w:lineRule="auto"/>
        <w:rPr>
          <w:rFonts w:ascii="Times New Roman" w:hAnsi="Times New Roman" w:cs="Times New Roman"/>
          <w:i/>
          <w:iCs/>
          <w:color w:val="538135" w:themeColor="accent6" w:themeShade="BF"/>
          <w:sz w:val="24"/>
          <w:szCs w:val="24"/>
          <w:lang w:val="en-GB"/>
        </w:rPr>
      </w:pPr>
      <w:r>
        <w:rPr>
          <w:rFonts w:ascii="Times New Roman" w:hAnsi="Times New Roman" w:cs="Times New Roman"/>
          <w:i/>
          <w:iCs/>
          <w:color w:val="538135" w:themeColor="accent6" w:themeShade="BF"/>
          <w:sz w:val="24"/>
          <w:szCs w:val="24"/>
          <w:lang w:val="en-GB"/>
        </w:rPr>
        <w:t>Experimental Timeline</w:t>
      </w:r>
    </w:p>
    <w:p w14:paraId="71170F73" w14:textId="087C0F21" w:rsidR="00433950" w:rsidRDefault="001404CD" w:rsidP="009B5092">
      <w:pPr>
        <w:widowControl w:val="0"/>
        <w:rPr>
          <w:rFonts w:ascii="Times New Roman" w:hAnsi="Times New Roman" w:cs="Times New Roman"/>
          <w:i/>
          <w:iCs/>
          <w:color w:val="538135" w:themeColor="accent6" w:themeShade="BF"/>
          <w:sz w:val="24"/>
          <w:szCs w:val="24"/>
          <w:lang w:val="en-GB"/>
        </w:rPr>
      </w:pPr>
      <w:r>
        <w:rPr>
          <w:noProof/>
        </w:rPr>
        <mc:AlternateContent>
          <mc:Choice Requires="wpi">
            <w:drawing>
              <wp:anchor distT="0" distB="0" distL="114300" distR="114300" simplePos="0" relativeHeight="251669504" behindDoc="0" locked="0" layoutInCell="1" allowOverlap="1" wp14:anchorId="788089FF" wp14:editId="0937A6A4">
                <wp:simplePos x="0" y="0"/>
                <wp:positionH relativeFrom="column">
                  <wp:posOffset>1731010</wp:posOffset>
                </wp:positionH>
                <wp:positionV relativeFrom="paragraph">
                  <wp:posOffset>2872105</wp:posOffset>
                </wp:positionV>
                <wp:extent cx="24130" cy="131445"/>
                <wp:effectExtent l="54610" t="52070" r="45085" b="45085"/>
                <wp:wrapNone/>
                <wp:docPr id="7" name="Ink 31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noChangeAspect="1" noEditPoints="1" noChangeArrowheads="1" noChangeShapeType="1"/>
                        </w14:cNvContentPartPr>
                      </w14:nvContentPartPr>
                      <w14:xfrm>
                        <a:off x="0" y="0"/>
                        <a:ext cx="24130" cy="131445"/>
                      </w14:xfrm>
                    </w14:contentPart>
                  </a:graphicData>
                </a:graphic>
                <wp14:sizeRelH relativeFrom="page">
                  <wp14:pctWidth>0</wp14:pctWidth>
                </wp14:sizeRelH>
                <wp14:sizeRelV relativeFrom="page">
                  <wp14:pctHeight>0</wp14:pctHeight>
                </wp14:sizeRelV>
              </wp:anchor>
            </w:drawing>
          </mc:Choice>
          <mc:Fallback>
            <w:pict>
              <v:shapetype w14:anchorId="53FAA6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23" o:spid="_x0000_s1026" type="#_x0000_t75" style="position:absolute;margin-left:135.95pt;margin-top:225.8pt;width:2.6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">
                <v:imagedata r:id="rId5" o:title=""/>
                <o:lock v:ext="edit" rotation="t" verticies="t" shapetype="t"/>
              </v:shape>
            </w:pict>
          </mc:Fallback>
        </mc:AlternateContent>
      </w:r>
      <w:r>
        <w:rPr>
          <w:noProof/>
        </w:rPr>
        <mc:AlternateContent>
          <mc:Choice Requires="wpi">
            <w:drawing>
              <wp:anchor distT="0" distB="0" distL="114300" distR="114300" simplePos="0" relativeHeight="251668480" behindDoc="0" locked="0" layoutInCell="1" allowOverlap="1" wp14:anchorId="499E993D" wp14:editId="3700A3AA">
                <wp:simplePos x="0" y="0"/>
                <wp:positionH relativeFrom="column">
                  <wp:posOffset>1734185</wp:posOffset>
                </wp:positionH>
                <wp:positionV relativeFrom="paragraph">
                  <wp:posOffset>2903855</wp:posOffset>
                </wp:positionV>
                <wp:extent cx="28575" cy="115570"/>
                <wp:effectExtent l="48260" t="55245" r="46990" b="38735"/>
                <wp:wrapNone/>
                <wp:docPr id="6" name="Ink 31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28575" cy="115570"/>
                      </w14:xfrm>
                    </w14:contentPart>
                  </a:graphicData>
                </a:graphic>
                <wp14:sizeRelH relativeFrom="page">
                  <wp14:pctWidth>0</wp14:pctWidth>
                </wp14:sizeRelH>
                <wp14:sizeRelV relativeFrom="page">
                  <wp14:pctHeight>0</wp14:pctHeight>
                </wp14:sizeRelV>
              </wp:anchor>
            </w:drawing>
          </mc:Choice>
          <mc:Fallback>
            <w:pict>
              <v:shape w14:anchorId="2AA4C480" id="Ink 3122" o:spid="_x0000_s1026" type="#_x0000_t75" style="position:absolute;margin-left:136.05pt;margin-top:228.3pt;width:3.25pt;height: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">
                <v:imagedata r:id="rId7" o:title=""/>
                <o:lock v:ext="edit" rotation="t" verticies="t" shapetype="t"/>
              </v:shape>
            </w:pict>
          </mc:Fallback>
        </mc:AlternateContent>
      </w:r>
      <w:r>
        <w:rPr>
          <w:noProof/>
        </w:rPr>
        <mc:AlternateContent>
          <mc:Choice Requires="wpi">
            <w:drawing>
              <wp:anchor distT="0" distB="0" distL="114300" distR="114300" simplePos="0" relativeHeight="251667456" behindDoc="0" locked="0" layoutInCell="1" allowOverlap="1" wp14:anchorId="03B78211" wp14:editId="2E93928A">
                <wp:simplePos x="0" y="0"/>
                <wp:positionH relativeFrom="column">
                  <wp:posOffset>1711325</wp:posOffset>
                </wp:positionH>
                <wp:positionV relativeFrom="paragraph">
                  <wp:posOffset>2863215</wp:posOffset>
                </wp:positionV>
                <wp:extent cx="25400" cy="82550"/>
                <wp:effectExtent l="53975" t="52705" r="44450" b="45720"/>
                <wp:wrapNone/>
                <wp:docPr id="5" name="Ink 31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5400" cy="82550"/>
                      </w14:xfrm>
                    </w14:contentPart>
                  </a:graphicData>
                </a:graphic>
                <wp14:sizeRelH relativeFrom="page">
                  <wp14:pctWidth>0</wp14:pctWidth>
                </wp14:sizeRelH>
                <wp14:sizeRelV relativeFrom="page">
                  <wp14:pctHeight>0</wp14:pctHeight>
                </wp14:sizeRelV>
              </wp:anchor>
            </w:drawing>
          </mc:Choice>
          <mc:Fallback>
            <w:pict>
              <v:shape w14:anchorId="74B7EA02" id="Ink 3121" o:spid="_x0000_s1026" type="#_x0000_t75" style="position:absolute;margin-left:134.4pt;margin-top:225.1pt;width:2.7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">
                <v:imagedata r:id="rId9" o:title=""/>
                <o:lock v:ext="edit" rotation="t" verticies="t" shapetype="t"/>
              </v:shape>
            </w:pict>
          </mc:Fallback>
        </mc:AlternateContent>
      </w:r>
      <w:r>
        <w:rPr>
          <w:noProof/>
        </w:rPr>
        <mc:AlternateContent>
          <mc:Choice Requires="wpi">
            <w:drawing>
              <wp:anchor distT="0" distB="0" distL="114300" distR="114300" simplePos="0" relativeHeight="251666432" behindDoc="0" locked="0" layoutInCell="1" allowOverlap="1" wp14:anchorId="0C0CEDD4" wp14:editId="6E69938B">
                <wp:simplePos x="0" y="0"/>
                <wp:positionH relativeFrom="column">
                  <wp:posOffset>1718945</wp:posOffset>
                </wp:positionH>
                <wp:positionV relativeFrom="paragraph">
                  <wp:posOffset>2908935</wp:posOffset>
                </wp:positionV>
                <wp:extent cx="16510" cy="31115"/>
                <wp:effectExtent l="52070" t="50800" r="45720" b="41910"/>
                <wp:wrapNone/>
                <wp:docPr id="4" name="Ink 31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6510" cy="31115"/>
                      </w14:xfrm>
                    </w14:contentPart>
                  </a:graphicData>
                </a:graphic>
                <wp14:sizeRelH relativeFrom="page">
                  <wp14:pctWidth>0</wp14:pctWidth>
                </wp14:sizeRelH>
                <wp14:sizeRelV relativeFrom="page">
                  <wp14:pctHeight>0</wp14:pctHeight>
                </wp14:sizeRelV>
              </wp:anchor>
            </w:drawing>
          </mc:Choice>
          <mc:Fallback>
            <w:pict>
              <v:shape w14:anchorId="0D5C12D4" id="Ink 3119" o:spid="_x0000_s1026" type="#_x0000_t75" style="position:absolute;margin-left:135pt;margin-top:228.7pt;width:2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">
                <v:imagedata r:id="rId11" o:title=""/>
                <o:lock v:ext="edit" rotation="t" verticies="t" shapetype="t"/>
              </v:shape>
            </w:pict>
          </mc:Fallback>
        </mc:AlternateContent>
      </w:r>
      <w:r>
        <w:rPr>
          <w:noProof/>
        </w:rPr>
        <mc:AlternateContent>
          <mc:Choice Requires="wpi">
            <w:drawing>
              <wp:anchor distT="0" distB="0" distL="114300" distR="114300" simplePos="0" relativeHeight="251663360" behindDoc="0" locked="0" layoutInCell="1" allowOverlap="1" wp14:anchorId="084CC0B9" wp14:editId="634E2C69">
                <wp:simplePos x="0" y="0"/>
                <wp:positionH relativeFrom="column">
                  <wp:posOffset>1710690</wp:posOffset>
                </wp:positionH>
                <wp:positionV relativeFrom="paragraph">
                  <wp:posOffset>2901950</wp:posOffset>
                </wp:positionV>
                <wp:extent cx="20320" cy="45085"/>
                <wp:effectExtent l="53340" t="53340" r="40640" b="44450"/>
                <wp:wrapNone/>
                <wp:docPr id="3" name="Ink 31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20320" cy="45085"/>
                      </w14:xfrm>
                    </w14:contentPart>
                  </a:graphicData>
                </a:graphic>
                <wp14:sizeRelH relativeFrom="page">
                  <wp14:pctWidth>0</wp14:pctWidth>
                </wp14:sizeRelH>
                <wp14:sizeRelV relativeFrom="page">
                  <wp14:pctHeight>0</wp14:pctHeight>
                </wp14:sizeRelV>
              </wp:anchor>
            </w:drawing>
          </mc:Choice>
          <mc:Fallback>
            <w:pict>
              <v:shape w14:anchorId="11A127D9" id="Ink 3114" o:spid="_x0000_s1026" type="#_x0000_t75" style="position:absolute;margin-left:134.15pt;margin-top:228.1pt;width:2.7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">
                <v:imagedata r:id="rId13" o:title=""/>
                <o:lock v:ext="edit" rotation="t" verticies="t" shapetype="t"/>
              </v:shape>
            </w:pict>
          </mc:Fallback>
        </mc:AlternateContent>
      </w:r>
      <w:r>
        <w:rPr>
          <w:noProof/>
        </w:rPr>
        <mc:AlternateContent>
          <mc:Choice Requires="wpi">
            <w:drawing>
              <wp:anchor distT="0" distB="0" distL="114300" distR="114300" simplePos="0" relativeHeight="251658240" behindDoc="0" locked="0" layoutInCell="1" allowOverlap="1" wp14:anchorId="3A1404CE" wp14:editId="490AAE28">
                <wp:simplePos x="0" y="0"/>
                <wp:positionH relativeFrom="column">
                  <wp:posOffset>1671320</wp:posOffset>
                </wp:positionH>
                <wp:positionV relativeFrom="paragraph">
                  <wp:posOffset>2870835</wp:posOffset>
                </wp:positionV>
                <wp:extent cx="90170" cy="251460"/>
                <wp:effectExtent l="52070" t="50800" r="38735" b="40640"/>
                <wp:wrapNone/>
                <wp:docPr id="2"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90170" cy="251460"/>
                      </w14:xfrm>
                    </w14:contentPart>
                  </a:graphicData>
                </a:graphic>
                <wp14:sizeRelH relativeFrom="page">
                  <wp14:pctWidth>0</wp14:pctWidth>
                </wp14:sizeRelH>
                <wp14:sizeRelV relativeFrom="page">
                  <wp14:pctHeight>0</wp14:pctHeight>
                </wp14:sizeRelV>
              </wp:anchor>
            </w:drawing>
          </mc:Choice>
          <mc:Fallback>
            <w:pict>
              <v:shape w14:anchorId="4F096BB4" id="Ink 25" o:spid="_x0000_s1026" type="#_x0000_t75" style="position:absolute;margin-left:130.9pt;margin-top:225.35pt;width:8.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">
                <v:imagedata r:id="rId15" o:title=""/>
                <o:lock v:ext="edit" rotation="t" verticies="t" shapetype="t"/>
              </v:shape>
            </w:pict>
          </mc:Fallback>
        </mc:AlternateContent>
      </w:r>
      <w:r w:rsidR="00433950">
        <w:rPr>
          <w:rFonts w:ascii="Times New Roman" w:hAnsi="Times New Roman" w:cs="Times New Roman"/>
          <w:i/>
          <w:iCs/>
          <w:noProof/>
          <w:color w:val="538135" w:themeColor="accent6" w:themeShade="BF"/>
          <w:sz w:val="24"/>
          <w:szCs w:val="24"/>
          <w:lang w:val="en-GB"/>
        </w:rPr>
        <w:drawing>
          <wp:inline distT="0" distB="0" distL="0" distR="0" wp14:anchorId="6AC8C0C4" wp14:editId="39C81198">
            <wp:extent cx="5943600" cy="332041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320415"/>
                    </a:xfrm>
                    <a:prstGeom prst="rect">
                      <a:avLst/>
                    </a:prstGeom>
                  </pic:spPr>
                </pic:pic>
              </a:graphicData>
            </a:graphic>
          </wp:inline>
        </w:drawing>
      </w:r>
    </w:p>
    <w:p w14:paraId="707A4ED4" w14:textId="05767864" w:rsidR="00433950" w:rsidRPr="00684B21" w:rsidRDefault="00D43444" w:rsidP="009B5092">
      <w:pPr>
        <w:widowControl w:val="0"/>
        <w:rPr>
          <w:rFonts w:ascii="Times New Roman" w:hAnsi="Times New Roman" w:cs="Times New Roman"/>
          <w:color w:val="538135" w:themeColor="accent6" w:themeShade="BF"/>
          <w:sz w:val="24"/>
          <w:szCs w:val="24"/>
          <w:lang w:val="en-GB"/>
        </w:rPr>
      </w:pPr>
      <w:r w:rsidRPr="00684B21">
        <w:rPr>
          <w:rFonts w:ascii="Times New Roman" w:hAnsi="Times New Roman" w:cs="Times New Roman"/>
          <w:color w:val="538135" w:themeColor="accent6" w:themeShade="BF"/>
          <w:sz w:val="24"/>
          <w:szCs w:val="24"/>
          <w:shd w:val="clear" w:color="auto" w:fill="FFFFFF"/>
          <w:lang w:val="en-GB"/>
        </w:rPr>
        <w:t xml:space="preserve">Figure S1: </w:t>
      </w:r>
      <w:r w:rsidR="00684B21" w:rsidRPr="00684B21">
        <w:rPr>
          <w:rFonts w:ascii="Times New Roman" w:hAnsi="Times New Roman" w:cs="Times New Roman"/>
          <w:color w:val="538135" w:themeColor="accent6" w:themeShade="BF"/>
          <w:sz w:val="24"/>
          <w:szCs w:val="24"/>
          <w:shd w:val="clear" w:color="auto" w:fill="FFFFFF"/>
          <w:lang w:val="en-GB"/>
        </w:rPr>
        <w:t xml:space="preserve">A timeline of the entire experiment depicting durations of </w:t>
      </w:r>
      <w:r w:rsidR="00EF566D">
        <w:rPr>
          <w:rFonts w:ascii="Times New Roman" w:hAnsi="Times New Roman" w:cs="Times New Roman"/>
          <w:color w:val="538135" w:themeColor="accent6" w:themeShade="BF"/>
          <w:sz w:val="24"/>
          <w:szCs w:val="24"/>
          <w:shd w:val="clear" w:color="auto" w:fill="FFFFFF"/>
          <w:lang w:val="en-GB"/>
        </w:rPr>
        <w:t>data collection of different parts of</w:t>
      </w:r>
      <w:r w:rsidR="00684B21" w:rsidRPr="00684B21">
        <w:rPr>
          <w:rFonts w:ascii="Times New Roman" w:hAnsi="Times New Roman" w:cs="Times New Roman"/>
          <w:color w:val="538135" w:themeColor="accent6" w:themeShade="BF"/>
          <w:sz w:val="24"/>
          <w:szCs w:val="24"/>
          <w:shd w:val="clear" w:color="auto" w:fill="FFFFFF"/>
          <w:lang w:val="en-GB"/>
        </w:rPr>
        <w:t xml:space="preserve"> the study</w:t>
      </w:r>
    </w:p>
    <w:p w14:paraId="003144FE" w14:textId="77777777" w:rsidR="00433950" w:rsidRDefault="00433950" w:rsidP="009B5092">
      <w:pPr>
        <w:widowControl w:val="0"/>
        <w:rPr>
          <w:rFonts w:ascii="Times New Roman" w:hAnsi="Times New Roman" w:cs="Times New Roman"/>
          <w:i/>
          <w:iCs/>
          <w:color w:val="538135" w:themeColor="accent6" w:themeShade="BF"/>
          <w:sz w:val="24"/>
          <w:szCs w:val="24"/>
          <w:lang w:val="en-GB"/>
        </w:rPr>
      </w:pPr>
    </w:p>
    <w:p w14:paraId="3BFDDF16" w14:textId="77777777" w:rsidR="00433950" w:rsidRDefault="00433950" w:rsidP="009B5092">
      <w:pPr>
        <w:widowControl w:val="0"/>
        <w:rPr>
          <w:rFonts w:ascii="Times New Roman" w:hAnsi="Times New Roman" w:cs="Times New Roman"/>
          <w:i/>
          <w:iCs/>
          <w:color w:val="538135" w:themeColor="accent6" w:themeShade="BF"/>
          <w:sz w:val="24"/>
          <w:szCs w:val="24"/>
          <w:lang w:val="en-GB"/>
        </w:rPr>
      </w:pPr>
    </w:p>
    <w:p w14:paraId="2B41C8A8" w14:textId="18F9A363" w:rsidR="009B5092" w:rsidRPr="009258F9" w:rsidRDefault="009B5092" w:rsidP="009B5092">
      <w:pPr>
        <w:widowControl w:val="0"/>
        <w:rPr>
          <w:rFonts w:ascii="Times New Roman" w:hAnsi="Times New Roman" w:cs="Times New Roman"/>
          <w:i/>
          <w:iCs/>
          <w:color w:val="538135" w:themeColor="accent6" w:themeShade="BF"/>
          <w:sz w:val="24"/>
          <w:szCs w:val="24"/>
          <w:lang w:val="en-GB"/>
        </w:rPr>
      </w:pPr>
      <w:r w:rsidRPr="009258F9">
        <w:rPr>
          <w:rFonts w:ascii="Times New Roman" w:hAnsi="Times New Roman" w:cs="Times New Roman"/>
          <w:i/>
          <w:iCs/>
          <w:color w:val="538135" w:themeColor="accent6" w:themeShade="BF"/>
          <w:sz w:val="24"/>
          <w:szCs w:val="24"/>
          <w:lang w:val="en-GB"/>
        </w:rPr>
        <w:t>Egg Laying Accuracy</w:t>
      </w:r>
    </w:p>
    <w:p w14:paraId="648F77E8" w14:textId="77777777" w:rsidR="009B5092" w:rsidRPr="009258F9" w:rsidRDefault="009B5092" w:rsidP="009B5092">
      <w:pPr>
        <w:widowControl w:val="0"/>
        <w:rPr>
          <w:rFonts w:ascii="Times New Roman" w:hAnsi="Times New Roman" w:cs="Times New Roman"/>
          <w:color w:val="538135" w:themeColor="accent6" w:themeShade="BF"/>
          <w:sz w:val="24"/>
          <w:szCs w:val="24"/>
          <w:lang w:val="en-GB"/>
        </w:rPr>
      </w:pPr>
    </w:p>
    <w:p w14:paraId="090F9F7F" w14:textId="4A846943" w:rsidR="0010203A" w:rsidRPr="009258F9" w:rsidRDefault="00BB2AF1" w:rsidP="00341D7A">
      <w:pPr>
        <w:spacing w:before="240" w:after="240" w:line="480" w:lineRule="auto"/>
        <w:ind w:firstLine="720"/>
        <w:contextualSpacing/>
        <w:rPr>
          <w:rFonts w:ascii="Times New Roman" w:eastAsia="Times New Roman" w:hAnsi="Times New Roman" w:cs="Times New Roman"/>
          <w:color w:val="000000" w:themeColor="text1"/>
          <w:sz w:val="24"/>
          <w:szCs w:val="24"/>
          <w:lang w:val="en-GB"/>
        </w:rPr>
      </w:pPr>
      <w:r w:rsidRPr="009258F9">
        <w:rPr>
          <w:rFonts w:ascii="Times New Roman" w:eastAsia="Times New Roman" w:hAnsi="Times New Roman" w:cs="Times New Roman"/>
          <w:color w:val="538135" w:themeColor="accent6" w:themeShade="BF"/>
          <w:sz w:val="24"/>
          <w:szCs w:val="24"/>
          <w:lang w:val="en-GB"/>
        </w:rPr>
        <w:t>To</w:t>
      </w:r>
      <w:r w:rsidR="00A871C4" w:rsidRPr="009258F9">
        <w:rPr>
          <w:rFonts w:ascii="Times New Roman" w:eastAsia="Times New Roman" w:hAnsi="Times New Roman" w:cs="Times New Roman"/>
          <w:color w:val="538135" w:themeColor="accent6" w:themeShade="BF"/>
          <w:sz w:val="24"/>
          <w:szCs w:val="24"/>
          <w:lang w:val="en-GB"/>
        </w:rPr>
        <w:t xml:space="preserve"> </w:t>
      </w:r>
      <w:r w:rsidR="000F1686" w:rsidRPr="009258F9">
        <w:rPr>
          <w:rFonts w:ascii="Times New Roman" w:eastAsia="Times New Roman" w:hAnsi="Times New Roman" w:cs="Times New Roman"/>
          <w:color w:val="538135" w:themeColor="accent6" w:themeShade="BF"/>
          <w:sz w:val="24"/>
          <w:szCs w:val="24"/>
          <w:lang w:val="en-GB"/>
        </w:rPr>
        <w:t>further</w:t>
      </w:r>
      <w:r w:rsidR="00A871C4" w:rsidRPr="009258F9">
        <w:rPr>
          <w:rFonts w:ascii="Times New Roman" w:eastAsia="Times New Roman" w:hAnsi="Times New Roman" w:cs="Times New Roman"/>
          <w:color w:val="538135" w:themeColor="accent6" w:themeShade="BF"/>
          <w:sz w:val="24"/>
          <w:szCs w:val="24"/>
          <w:lang w:val="en-GB"/>
        </w:rPr>
        <w:t xml:space="preserve"> understand the impacts of </w:t>
      </w:r>
      <w:r w:rsidRPr="009258F9">
        <w:rPr>
          <w:rFonts w:ascii="Times New Roman" w:eastAsia="Times New Roman" w:hAnsi="Times New Roman" w:cs="Times New Roman"/>
          <w:i/>
          <w:iCs/>
          <w:color w:val="538135" w:themeColor="accent6" w:themeShade="BF"/>
          <w:sz w:val="24"/>
          <w:szCs w:val="24"/>
          <w:lang w:val="en-GB"/>
        </w:rPr>
        <w:t xml:space="preserve">Schistosoma </w:t>
      </w:r>
      <w:proofErr w:type="spellStart"/>
      <w:r w:rsidRPr="009258F9">
        <w:rPr>
          <w:rFonts w:ascii="Times New Roman" w:eastAsia="Times New Roman" w:hAnsi="Times New Roman" w:cs="Times New Roman"/>
          <w:i/>
          <w:iCs/>
          <w:color w:val="538135" w:themeColor="accent6" w:themeShade="BF"/>
          <w:sz w:val="24"/>
          <w:szCs w:val="24"/>
          <w:lang w:val="en-GB"/>
        </w:rPr>
        <w:t>mansoni</w:t>
      </w:r>
      <w:proofErr w:type="spellEnd"/>
      <w:r w:rsidRPr="009258F9">
        <w:rPr>
          <w:rFonts w:ascii="Times New Roman" w:eastAsia="Times New Roman" w:hAnsi="Times New Roman" w:cs="Times New Roman"/>
          <w:i/>
          <w:iCs/>
          <w:color w:val="538135" w:themeColor="accent6" w:themeShade="BF"/>
          <w:sz w:val="24"/>
          <w:szCs w:val="24"/>
          <w:lang w:val="en-GB"/>
        </w:rPr>
        <w:t xml:space="preserve"> </w:t>
      </w:r>
      <w:r w:rsidRPr="009258F9">
        <w:rPr>
          <w:rFonts w:ascii="Times New Roman" w:eastAsia="Times New Roman" w:hAnsi="Times New Roman" w:cs="Times New Roman"/>
          <w:color w:val="538135" w:themeColor="accent6" w:themeShade="BF"/>
          <w:sz w:val="24"/>
          <w:szCs w:val="24"/>
          <w:lang w:val="en-GB"/>
        </w:rPr>
        <w:t xml:space="preserve">infection on </w:t>
      </w:r>
      <w:proofErr w:type="spellStart"/>
      <w:r w:rsidRPr="009258F9">
        <w:rPr>
          <w:rFonts w:ascii="Times New Roman" w:eastAsia="Times New Roman" w:hAnsi="Times New Roman" w:cs="Times New Roman"/>
          <w:i/>
          <w:iCs/>
          <w:color w:val="538135" w:themeColor="accent6" w:themeShade="BF"/>
          <w:sz w:val="24"/>
          <w:szCs w:val="24"/>
          <w:lang w:val="en-GB"/>
        </w:rPr>
        <w:t>Biomphalaria</w:t>
      </w:r>
      <w:proofErr w:type="spellEnd"/>
      <w:r w:rsidRPr="009258F9">
        <w:rPr>
          <w:rFonts w:ascii="Times New Roman" w:eastAsia="Times New Roman" w:hAnsi="Times New Roman" w:cs="Times New Roman"/>
          <w:i/>
          <w:iCs/>
          <w:color w:val="538135" w:themeColor="accent6" w:themeShade="BF"/>
          <w:sz w:val="24"/>
          <w:szCs w:val="24"/>
          <w:lang w:val="en-GB"/>
        </w:rPr>
        <w:t xml:space="preserve"> glabrata </w:t>
      </w:r>
      <w:r w:rsidRPr="009258F9">
        <w:rPr>
          <w:rFonts w:ascii="Times New Roman" w:eastAsia="Times New Roman" w:hAnsi="Times New Roman" w:cs="Times New Roman"/>
          <w:color w:val="538135" w:themeColor="accent6" w:themeShade="BF"/>
          <w:sz w:val="24"/>
          <w:szCs w:val="24"/>
          <w:lang w:val="en-GB"/>
        </w:rPr>
        <w:t xml:space="preserve">reproduction, the egg laying accuracy of snail parents was </w:t>
      </w:r>
      <w:r w:rsidR="00B41293" w:rsidRPr="009258F9">
        <w:rPr>
          <w:rFonts w:ascii="Times New Roman" w:eastAsia="Times New Roman" w:hAnsi="Times New Roman" w:cs="Times New Roman"/>
          <w:color w:val="538135" w:themeColor="accent6" w:themeShade="BF"/>
          <w:sz w:val="24"/>
          <w:szCs w:val="24"/>
          <w:lang w:val="en-GB"/>
        </w:rPr>
        <w:t xml:space="preserve">also </w:t>
      </w:r>
      <w:r w:rsidRPr="009258F9">
        <w:rPr>
          <w:rFonts w:ascii="Times New Roman" w:eastAsia="Times New Roman" w:hAnsi="Times New Roman" w:cs="Times New Roman"/>
          <w:color w:val="538135" w:themeColor="accent6" w:themeShade="BF"/>
          <w:sz w:val="24"/>
          <w:szCs w:val="24"/>
          <w:lang w:val="en-GB"/>
        </w:rPr>
        <w:t>analysed</w:t>
      </w:r>
      <w:r w:rsidRPr="009258F9">
        <w:rPr>
          <w:rFonts w:ascii="Times New Roman" w:eastAsia="Times New Roman" w:hAnsi="Times New Roman" w:cs="Times New Roman"/>
          <w:color w:val="000000" w:themeColor="text1"/>
          <w:sz w:val="24"/>
          <w:szCs w:val="24"/>
          <w:lang w:val="en-GB"/>
        </w:rPr>
        <w:t>.</w:t>
      </w:r>
      <w:r w:rsidR="009B5092" w:rsidRPr="009258F9">
        <w:rPr>
          <w:rFonts w:ascii="Times New Roman" w:eastAsia="Times New Roman" w:hAnsi="Times New Roman" w:cs="Times New Roman"/>
          <w:color w:val="000000" w:themeColor="text1"/>
          <w:sz w:val="24"/>
          <w:szCs w:val="24"/>
          <w:lang w:val="en-GB"/>
        </w:rPr>
        <w:t xml:space="preserve"> </w:t>
      </w:r>
      <w:r w:rsidR="001C2CB4" w:rsidRPr="009258F9">
        <w:rPr>
          <w:rFonts w:ascii="Times New Roman" w:eastAsia="Times New Roman" w:hAnsi="Times New Roman" w:cs="Times New Roman"/>
          <w:color w:val="538135" w:themeColor="accent6" w:themeShade="BF"/>
          <w:sz w:val="24"/>
          <w:szCs w:val="24"/>
          <w:lang w:val="en-GB"/>
        </w:rPr>
        <w:t>Parent s</w:t>
      </w:r>
      <w:r w:rsidR="000F1686" w:rsidRPr="009258F9">
        <w:rPr>
          <w:rFonts w:ascii="Times New Roman" w:eastAsia="Times New Roman" w:hAnsi="Times New Roman" w:cs="Times New Roman"/>
          <w:color w:val="538135" w:themeColor="accent6" w:themeShade="BF"/>
          <w:sz w:val="24"/>
          <w:szCs w:val="24"/>
          <w:lang w:val="en-GB"/>
        </w:rPr>
        <w:t>nails that were infected (37 total), uninfected (40 total), and exposed to miracidia but did no</w:t>
      </w:r>
      <w:r w:rsidR="001C2CB4" w:rsidRPr="009258F9">
        <w:rPr>
          <w:rFonts w:ascii="Times New Roman" w:eastAsia="Times New Roman" w:hAnsi="Times New Roman" w:cs="Times New Roman"/>
          <w:color w:val="538135" w:themeColor="accent6" w:themeShade="BF"/>
          <w:sz w:val="24"/>
          <w:szCs w:val="24"/>
          <w:lang w:val="en-GB"/>
        </w:rPr>
        <w:t>t shed</w:t>
      </w:r>
      <w:r w:rsidR="000F1686" w:rsidRPr="009258F9">
        <w:rPr>
          <w:rFonts w:ascii="Times New Roman" w:eastAsia="Times New Roman" w:hAnsi="Times New Roman" w:cs="Times New Roman"/>
          <w:color w:val="538135" w:themeColor="accent6" w:themeShade="BF"/>
          <w:sz w:val="24"/>
          <w:szCs w:val="24"/>
          <w:lang w:val="en-GB"/>
        </w:rPr>
        <w:t xml:space="preserve"> cercariae (designated exposed, but uninfected;</w:t>
      </w:r>
      <w:r w:rsidR="001C2CB4" w:rsidRPr="009258F9">
        <w:rPr>
          <w:rFonts w:ascii="Times New Roman" w:eastAsia="Times New Roman" w:hAnsi="Times New Roman" w:cs="Times New Roman"/>
          <w:color w:val="538135" w:themeColor="accent6" w:themeShade="BF"/>
          <w:sz w:val="24"/>
          <w:szCs w:val="24"/>
          <w:lang w:val="en-GB"/>
        </w:rPr>
        <w:t xml:space="preserve"> </w:t>
      </w:r>
      <w:r w:rsidR="000F1686" w:rsidRPr="009258F9">
        <w:rPr>
          <w:rFonts w:ascii="Times New Roman" w:eastAsia="Times New Roman" w:hAnsi="Times New Roman" w:cs="Times New Roman"/>
          <w:color w:val="538135" w:themeColor="accent6" w:themeShade="BF"/>
          <w:sz w:val="24"/>
          <w:szCs w:val="24"/>
          <w:lang w:val="en-GB"/>
        </w:rPr>
        <w:t>10 total)</w:t>
      </w:r>
      <w:r w:rsidR="001C2CB4" w:rsidRPr="009258F9">
        <w:rPr>
          <w:rFonts w:ascii="Times New Roman" w:eastAsia="Times New Roman" w:hAnsi="Times New Roman" w:cs="Times New Roman"/>
          <w:color w:val="538135" w:themeColor="accent6" w:themeShade="BF"/>
          <w:sz w:val="24"/>
          <w:szCs w:val="24"/>
          <w:lang w:val="en-GB"/>
        </w:rPr>
        <w:t xml:space="preserve"> were compared</w:t>
      </w:r>
      <w:r w:rsidR="000F1686" w:rsidRPr="009258F9">
        <w:rPr>
          <w:rFonts w:ascii="Times New Roman" w:eastAsia="Times New Roman" w:hAnsi="Times New Roman" w:cs="Times New Roman"/>
          <w:color w:val="538135" w:themeColor="accent6" w:themeShade="BF"/>
          <w:sz w:val="24"/>
          <w:szCs w:val="24"/>
          <w:lang w:val="en-GB"/>
        </w:rPr>
        <w:t>.</w:t>
      </w:r>
      <w:r w:rsidR="001C2CB4" w:rsidRPr="009258F9">
        <w:rPr>
          <w:rFonts w:ascii="Times New Roman" w:eastAsia="Times New Roman" w:hAnsi="Times New Roman" w:cs="Times New Roman"/>
          <w:color w:val="538135" w:themeColor="accent6" w:themeShade="BF"/>
          <w:sz w:val="24"/>
          <w:szCs w:val="24"/>
          <w:lang w:val="en-GB"/>
        </w:rPr>
        <w:t xml:space="preserve"> </w:t>
      </w:r>
      <w:r w:rsidR="00341D7A" w:rsidRPr="009258F9">
        <w:rPr>
          <w:rFonts w:ascii="Times New Roman" w:eastAsia="Times New Roman" w:hAnsi="Times New Roman" w:cs="Times New Roman"/>
          <w:color w:val="000000" w:themeColor="text1"/>
          <w:sz w:val="24"/>
          <w:szCs w:val="24"/>
          <w:lang w:val="en-GB"/>
        </w:rPr>
        <w:t xml:space="preserve">Egg laying accuracy was considered the ability to </w:t>
      </w:r>
      <w:r w:rsidR="00341D7A" w:rsidRPr="009258F9">
        <w:rPr>
          <w:rFonts w:ascii="Times New Roman" w:hAnsi="Times New Roman" w:cs="Times New Roman"/>
          <w:color w:val="000000" w:themeColor="text1"/>
          <w:sz w:val="24"/>
          <w:szCs w:val="24"/>
          <w:shd w:val="clear" w:color="auto" w:fill="FFFFFF"/>
          <w:lang w:val="en-GB"/>
        </w:rPr>
        <w:t>allot a single yolk to a single egg case</w:t>
      </w:r>
      <w:r w:rsidR="00341D7A" w:rsidRPr="009258F9">
        <w:rPr>
          <w:rFonts w:ascii="Times New Roman" w:eastAsia="Times New Roman" w:hAnsi="Times New Roman" w:cs="Times New Roman"/>
          <w:color w:val="000000" w:themeColor="text1"/>
          <w:sz w:val="24"/>
          <w:szCs w:val="24"/>
          <w:lang w:val="en-GB"/>
        </w:rPr>
        <w:t>. Mistakes that were seen were empty egg cases and multiple yolks in one egg</w:t>
      </w:r>
      <w:r w:rsidR="00341D7A">
        <w:rPr>
          <w:rFonts w:ascii="Times New Roman" w:eastAsia="Times New Roman" w:hAnsi="Times New Roman" w:cs="Times New Roman"/>
          <w:color w:val="000000" w:themeColor="text1"/>
          <w:sz w:val="24"/>
          <w:szCs w:val="24"/>
          <w:lang w:val="en-GB"/>
        </w:rPr>
        <w:t xml:space="preserve"> as determined</w:t>
      </w:r>
      <w:r w:rsidR="001C2CB4" w:rsidRPr="009258F9">
        <w:rPr>
          <w:rFonts w:ascii="Times New Roman" w:eastAsia="Times New Roman" w:hAnsi="Times New Roman" w:cs="Times New Roman"/>
          <w:color w:val="538135" w:themeColor="accent6" w:themeShade="BF"/>
          <w:sz w:val="24"/>
          <w:szCs w:val="24"/>
          <w:lang w:val="en-GB"/>
        </w:rPr>
        <w:t xml:space="preserve"> using a light microscope. This was </w:t>
      </w:r>
      <w:r w:rsidR="001C2CB4" w:rsidRPr="009258F9">
        <w:rPr>
          <w:rFonts w:ascii="Times New Roman" w:eastAsia="Times New Roman" w:hAnsi="Times New Roman" w:cs="Times New Roman"/>
          <w:color w:val="538135" w:themeColor="accent6" w:themeShade="BF"/>
          <w:sz w:val="24"/>
          <w:szCs w:val="24"/>
          <w:lang w:val="en-GB"/>
        </w:rPr>
        <w:lastRenderedPageBreak/>
        <w:t xml:space="preserve">done each </w:t>
      </w:r>
      <w:r w:rsidR="00B41293" w:rsidRPr="009258F9">
        <w:rPr>
          <w:rFonts w:ascii="Times New Roman" w:eastAsia="Times New Roman" w:hAnsi="Times New Roman" w:cs="Times New Roman"/>
          <w:color w:val="538135" w:themeColor="accent6" w:themeShade="BF"/>
          <w:sz w:val="24"/>
          <w:szCs w:val="24"/>
          <w:lang w:val="en-GB"/>
        </w:rPr>
        <w:t>week post exposure for a total of 5 weeks (the length of time between exposure and parasitic castration of the infected parent snail)</w:t>
      </w:r>
      <w:r w:rsidR="001C2CB4" w:rsidRPr="009258F9">
        <w:rPr>
          <w:rFonts w:ascii="Times New Roman" w:eastAsia="Times New Roman" w:hAnsi="Times New Roman" w:cs="Times New Roman"/>
          <w:color w:val="538135" w:themeColor="accent6" w:themeShade="BF"/>
          <w:sz w:val="24"/>
          <w:szCs w:val="24"/>
          <w:lang w:val="en-GB"/>
        </w:rPr>
        <w:t>.</w:t>
      </w:r>
      <w:r w:rsidR="00123587" w:rsidRPr="009258F9">
        <w:rPr>
          <w:rFonts w:ascii="Times New Roman" w:eastAsia="Times New Roman" w:hAnsi="Times New Roman" w:cs="Times New Roman"/>
          <w:color w:val="538135" w:themeColor="accent6" w:themeShade="BF"/>
          <w:sz w:val="24"/>
          <w:szCs w:val="24"/>
          <w:lang w:val="en-GB"/>
        </w:rPr>
        <w:t xml:space="preserve"> </w:t>
      </w:r>
      <w:r w:rsidR="009258F9">
        <w:rPr>
          <w:rFonts w:ascii="Times New Roman" w:eastAsia="Times New Roman" w:hAnsi="Times New Roman" w:cs="Times New Roman"/>
          <w:color w:val="538135" w:themeColor="accent6" w:themeShade="BF"/>
          <w:sz w:val="24"/>
          <w:szCs w:val="24"/>
          <w:lang w:val="en-GB"/>
        </w:rPr>
        <w:t>E</w:t>
      </w:r>
      <w:r w:rsidR="001C2CB4" w:rsidRPr="009258F9">
        <w:rPr>
          <w:rFonts w:ascii="Times New Roman" w:eastAsia="Times New Roman" w:hAnsi="Times New Roman" w:cs="Times New Roman"/>
          <w:color w:val="538135" w:themeColor="accent6" w:themeShade="BF"/>
          <w:sz w:val="24"/>
          <w:szCs w:val="24"/>
          <w:lang w:val="en-GB"/>
        </w:rPr>
        <w:t xml:space="preserve">gg laying accuracy </w:t>
      </w:r>
      <w:r w:rsidR="009258F9">
        <w:rPr>
          <w:rFonts w:ascii="Times New Roman" w:eastAsia="Times New Roman" w:hAnsi="Times New Roman" w:cs="Times New Roman"/>
          <w:color w:val="538135" w:themeColor="accent6" w:themeShade="BF"/>
          <w:sz w:val="24"/>
          <w:szCs w:val="24"/>
          <w:lang w:val="en-GB"/>
        </w:rPr>
        <w:t>analysis was done</w:t>
      </w:r>
      <w:r w:rsidR="00123587" w:rsidRPr="009258F9">
        <w:rPr>
          <w:rFonts w:ascii="Times New Roman" w:eastAsia="Times New Roman" w:hAnsi="Times New Roman" w:cs="Times New Roman"/>
          <w:color w:val="538135" w:themeColor="accent6" w:themeShade="BF"/>
          <w:sz w:val="24"/>
          <w:szCs w:val="24"/>
          <w:lang w:val="en-GB"/>
        </w:rPr>
        <w:t xml:space="preserve"> </w:t>
      </w:r>
      <w:r w:rsidR="00123587" w:rsidRPr="009258F9">
        <w:rPr>
          <w:rFonts w:ascii="Times New Roman" w:eastAsia="Times New Roman" w:hAnsi="Times New Roman" w:cs="Times New Roman"/>
          <w:color w:val="000000" w:themeColor="text1"/>
          <w:sz w:val="24"/>
          <w:szCs w:val="24"/>
          <w:lang w:val="en-GB"/>
        </w:rPr>
        <w:t>using</w:t>
      </w:r>
      <w:r w:rsidR="001C2CB4" w:rsidRPr="009258F9">
        <w:rPr>
          <w:rFonts w:ascii="Times New Roman" w:eastAsia="Times New Roman" w:hAnsi="Times New Roman" w:cs="Times New Roman"/>
          <w:color w:val="000000" w:themeColor="text1"/>
          <w:sz w:val="24"/>
          <w:szCs w:val="24"/>
          <w:lang w:val="en-GB"/>
        </w:rPr>
        <w:t xml:space="preserve"> </w:t>
      </w:r>
      <w:r w:rsidR="0010203A" w:rsidRPr="009258F9">
        <w:rPr>
          <w:rFonts w:ascii="Times New Roman" w:eastAsia="Times New Roman" w:hAnsi="Times New Roman" w:cs="Times New Roman"/>
          <w:color w:val="000000" w:themeColor="text1"/>
          <w:sz w:val="24"/>
          <w:szCs w:val="24"/>
          <w:lang w:val="en-GB"/>
        </w:rPr>
        <w:t xml:space="preserve">a binomial GLMM with parent snail and week included as random factors. </w:t>
      </w:r>
    </w:p>
    <w:p w14:paraId="5498C630" w14:textId="54C712EB" w:rsidR="00D66070" w:rsidRPr="00684B21" w:rsidRDefault="000F1686" w:rsidP="00684B21">
      <w:pPr>
        <w:shd w:val="clear" w:color="auto" w:fill="FFFFFF"/>
        <w:spacing w:line="480" w:lineRule="auto"/>
        <w:ind w:firstLine="720"/>
        <w:textAlignment w:val="baseline"/>
        <w:rPr>
          <w:rFonts w:ascii="Times New Roman" w:hAnsi="Times New Roman" w:cs="Times New Roman"/>
          <w:color w:val="538135" w:themeColor="accent6" w:themeShade="BF"/>
          <w:sz w:val="24"/>
          <w:szCs w:val="24"/>
          <w:bdr w:val="none" w:sz="0" w:space="0" w:color="auto" w:frame="1"/>
          <w:shd w:val="clear" w:color="auto" w:fill="FFFFFF"/>
          <w:lang w:val="en-GB"/>
        </w:rPr>
      </w:pPr>
      <w:proofErr w:type="spellStart"/>
      <w:r w:rsidRPr="009258F9">
        <w:rPr>
          <w:rFonts w:ascii="Times New Roman" w:hAnsi="Times New Roman" w:cs="Times New Roman"/>
          <w:i/>
          <w:iCs/>
          <w:color w:val="000000" w:themeColor="text1"/>
          <w:sz w:val="24"/>
          <w:szCs w:val="24"/>
          <w:bdr w:val="none" w:sz="0" w:space="0" w:color="auto" w:frame="1"/>
          <w:shd w:val="clear" w:color="auto" w:fill="FFFFFF"/>
          <w:lang w:val="en-GB"/>
        </w:rPr>
        <w:t>B</w:t>
      </w:r>
      <w:r w:rsidR="00341D7A">
        <w:rPr>
          <w:rFonts w:ascii="Times New Roman" w:hAnsi="Times New Roman" w:cs="Times New Roman"/>
          <w:i/>
          <w:iCs/>
          <w:color w:val="000000" w:themeColor="text1"/>
          <w:sz w:val="24"/>
          <w:szCs w:val="24"/>
          <w:bdr w:val="none" w:sz="0" w:space="0" w:color="auto" w:frame="1"/>
          <w:shd w:val="clear" w:color="auto" w:fill="FFFFFF"/>
          <w:lang w:val="en-GB"/>
        </w:rPr>
        <w:t>iomphalaria</w:t>
      </w:r>
      <w:proofErr w:type="spellEnd"/>
      <w:r w:rsidR="00662BF9" w:rsidRPr="009258F9">
        <w:rPr>
          <w:rFonts w:ascii="Times New Roman" w:hAnsi="Times New Roman" w:cs="Times New Roman"/>
          <w:i/>
          <w:iCs/>
          <w:color w:val="000000" w:themeColor="text1"/>
          <w:sz w:val="24"/>
          <w:szCs w:val="24"/>
          <w:bdr w:val="none" w:sz="0" w:space="0" w:color="auto" w:frame="1"/>
          <w:shd w:val="clear" w:color="auto" w:fill="FFFFFF"/>
          <w:lang w:val="en-GB"/>
        </w:rPr>
        <w:t xml:space="preserve"> glabrata</w:t>
      </w:r>
      <w:r w:rsidR="00662BF9" w:rsidRPr="009258F9">
        <w:rPr>
          <w:rFonts w:ascii="Times New Roman" w:hAnsi="Times New Roman" w:cs="Times New Roman"/>
          <w:color w:val="000000" w:themeColor="text1"/>
          <w:sz w:val="24"/>
          <w:szCs w:val="24"/>
          <w:bdr w:val="none" w:sz="0" w:space="0" w:color="auto" w:frame="1"/>
          <w:shd w:val="clear" w:color="auto" w:fill="FFFFFF"/>
          <w:lang w:val="en-GB"/>
        </w:rPr>
        <w:t xml:space="preserve"> snails exposed to </w:t>
      </w:r>
      <w:r w:rsidR="00662BF9" w:rsidRPr="009258F9">
        <w:rPr>
          <w:rFonts w:ascii="Times New Roman" w:hAnsi="Times New Roman" w:cs="Times New Roman"/>
          <w:i/>
          <w:iCs/>
          <w:color w:val="000000" w:themeColor="text1"/>
          <w:sz w:val="24"/>
          <w:szCs w:val="24"/>
          <w:bdr w:val="none" w:sz="0" w:space="0" w:color="auto" w:frame="1"/>
          <w:shd w:val="clear" w:color="auto" w:fill="FFFFFF"/>
          <w:lang w:val="en-GB"/>
        </w:rPr>
        <w:t xml:space="preserve">S. </w:t>
      </w:r>
      <w:proofErr w:type="spellStart"/>
      <w:r w:rsidR="00662BF9" w:rsidRPr="009258F9">
        <w:rPr>
          <w:rFonts w:ascii="Times New Roman" w:hAnsi="Times New Roman" w:cs="Times New Roman"/>
          <w:i/>
          <w:iCs/>
          <w:color w:val="000000" w:themeColor="text1"/>
          <w:sz w:val="24"/>
          <w:szCs w:val="24"/>
          <w:bdr w:val="none" w:sz="0" w:space="0" w:color="auto" w:frame="1"/>
          <w:shd w:val="clear" w:color="auto" w:fill="FFFFFF"/>
          <w:lang w:val="en-GB"/>
        </w:rPr>
        <w:t>mansoni</w:t>
      </w:r>
      <w:proofErr w:type="spellEnd"/>
      <w:r w:rsidR="00662BF9" w:rsidRPr="009258F9">
        <w:rPr>
          <w:rFonts w:ascii="Times New Roman" w:hAnsi="Times New Roman" w:cs="Times New Roman"/>
          <w:color w:val="000000" w:themeColor="text1"/>
          <w:sz w:val="24"/>
          <w:szCs w:val="24"/>
          <w:bdr w:val="none" w:sz="0" w:space="0" w:color="auto" w:frame="1"/>
          <w:shd w:val="clear" w:color="auto" w:fill="FFFFFF"/>
          <w:lang w:val="en-GB"/>
        </w:rPr>
        <w:t xml:space="preserve">, but not infected, were more likely to make errors in </w:t>
      </w:r>
      <w:r w:rsidR="00662BF9" w:rsidRPr="009258F9">
        <w:rPr>
          <w:rFonts w:ascii="Times New Roman" w:hAnsi="Times New Roman" w:cs="Times New Roman"/>
          <w:color w:val="000000" w:themeColor="text1"/>
          <w:sz w:val="24"/>
          <w:szCs w:val="24"/>
          <w:shd w:val="clear" w:color="auto" w:fill="FFFFFF"/>
          <w:lang w:val="en-GB"/>
        </w:rPr>
        <w:t>allotting a single yolk to a single egg case</w:t>
      </w:r>
      <w:r w:rsidR="00662BF9" w:rsidRPr="009258F9">
        <w:rPr>
          <w:rFonts w:ascii="Times New Roman" w:hAnsi="Times New Roman" w:cs="Times New Roman"/>
          <w:color w:val="000000" w:themeColor="text1"/>
          <w:sz w:val="24"/>
          <w:szCs w:val="24"/>
          <w:bdr w:val="none" w:sz="0" w:space="0" w:color="auto" w:frame="1"/>
          <w:shd w:val="clear" w:color="auto" w:fill="FFFFFF"/>
          <w:lang w:val="en-GB"/>
        </w:rPr>
        <w:t xml:space="preserve"> than either infected (p=0.0249, Table </w:t>
      </w:r>
      <w:r w:rsidR="001C2CB4" w:rsidRPr="009258F9">
        <w:rPr>
          <w:rFonts w:ascii="Times New Roman" w:hAnsi="Times New Roman" w:cs="Times New Roman"/>
          <w:color w:val="538135" w:themeColor="accent6" w:themeShade="BF"/>
          <w:sz w:val="24"/>
          <w:szCs w:val="24"/>
          <w:bdr w:val="none" w:sz="0" w:space="0" w:color="auto" w:frame="1"/>
          <w:shd w:val="clear" w:color="auto" w:fill="FFFFFF"/>
          <w:lang w:val="en-GB"/>
        </w:rPr>
        <w:t>S1</w:t>
      </w:r>
      <w:r w:rsidR="00662BF9" w:rsidRPr="009258F9">
        <w:rPr>
          <w:rFonts w:ascii="Times New Roman" w:hAnsi="Times New Roman" w:cs="Times New Roman"/>
          <w:color w:val="000000" w:themeColor="text1"/>
          <w:sz w:val="24"/>
          <w:szCs w:val="24"/>
          <w:bdr w:val="none" w:sz="0" w:space="0" w:color="auto" w:frame="1"/>
          <w:shd w:val="clear" w:color="auto" w:fill="FFFFFF"/>
          <w:lang w:val="en-GB"/>
        </w:rPr>
        <w:t xml:space="preserve">) or uninfected snails (p=0.0285, Table </w:t>
      </w:r>
      <w:r w:rsidRPr="009258F9">
        <w:rPr>
          <w:rFonts w:ascii="Times New Roman" w:hAnsi="Times New Roman" w:cs="Times New Roman"/>
          <w:color w:val="538135" w:themeColor="accent6" w:themeShade="BF"/>
          <w:sz w:val="24"/>
          <w:szCs w:val="24"/>
          <w:bdr w:val="none" w:sz="0" w:space="0" w:color="auto" w:frame="1"/>
          <w:shd w:val="clear" w:color="auto" w:fill="FFFFFF"/>
          <w:lang w:val="en-GB"/>
        </w:rPr>
        <w:t>S1</w:t>
      </w:r>
      <w:r w:rsidR="00662BF9" w:rsidRPr="009258F9">
        <w:rPr>
          <w:rFonts w:ascii="Times New Roman" w:hAnsi="Times New Roman" w:cs="Times New Roman"/>
          <w:color w:val="000000" w:themeColor="text1"/>
          <w:sz w:val="24"/>
          <w:szCs w:val="24"/>
          <w:bdr w:val="none" w:sz="0" w:space="0" w:color="auto" w:frame="1"/>
          <w:shd w:val="clear" w:color="auto" w:fill="FFFFFF"/>
          <w:lang w:val="en-GB"/>
        </w:rPr>
        <w:t>) as seen in Figure</w:t>
      </w:r>
      <w:r w:rsidR="00662BF9" w:rsidRPr="009258F9">
        <w:rPr>
          <w:rFonts w:ascii="Times New Roman" w:hAnsi="Times New Roman" w:cs="Times New Roman"/>
          <w:color w:val="538135" w:themeColor="accent6" w:themeShade="BF"/>
          <w:sz w:val="24"/>
          <w:szCs w:val="24"/>
          <w:bdr w:val="none" w:sz="0" w:space="0" w:color="auto" w:frame="1"/>
          <w:shd w:val="clear" w:color="auto" w:fill="FFFFFF"/>
          <w:lang w:val="en-GB"/>
        </w:rPr>
        <w:t xml:space="preserve"> </w:t>
      </w:r>
      <w:r w:rsidRPr="009258F9">
        <w:rPr>
          <w:rFonts w:ascii="Times New Roman" w:hAnsi="Times New Roman" w:cs="Times New Roman"/>
          <w:color w:val="538135" w:themeColor="accent6" w:themeShade="BF"/>
          <w:sz w:val="24"/>
          <w:szCs w:val="24"/>
          <w:bdr w:val="none" w:sz="0" w:space="0" w:color="auto" w:frame="1"/>
          <w:shd w:val="clear" w:color="auto" w:fill="FFFFFF"/>
          <w:lang w:val="en-GB"/>
        </w:rPr>
        <w:t>S</w:t>
      </w:r>
      <w:r w:rsidR="00684B21">
        <w:rPr>
          <w:rFonts w:ascii="Times New Roman" w:hAnsi="Times New Roman" w:cs="Times New Roman"/>
          <w:color w:val="538135" w:themeColor="accent6" w:themeShade="BF"/>
          <w:sz w:val="24"/>
          <w:szCs w:val="24"/>
          <w:bdr w:val="none" w:sz="0" w:space="0" w:color="auto" w:frame="1"/>
          <w:shd w:val="clear" w:color="auto" w:fill="FFFFFF"/>
          <w:lang w:val="en-GB"/>
        </w:rPr>
        <w:t>2</w:t>
      </w:r>
      <w:r w:rsidR="00662BF9" w:rsidRPr="009258F9">
        <w:rPr>
          <w:rFonts w:ascii="Times New Roman" w:hAnsi="Times New Roman" w:cs="Times New Roman"/>
          <w:color w:val="538135" w:themeColor="accent6" w:themeShade="BF"/>
          <w:sz w:val="24"/>
          <w:szCs w:val="24"/>
          <w:bdr w:val="none" w:sz="0" w:space="0" w:color="auto" w:frame="1"/>
          <w:shd w:val="clear" w:color="auto" w:fill="FFFFFF"/>
          <w:lang w:val="en-GB"/>
        </w:rPr>
        <w:t xml:space="preserve">.  There was no significant difference between infected and uninfected snails (p= 0.9959, Table </w:t>
      </w:r>
      <w:r w:rsidR="001C2CB4" w:rsidRPr="009258F9">
        <w:rPr>
          <w:rFonts w:ascii="Times New Roman" w:hAnsi="Times New Roman" w:cs="Times New Roman"/>
          <w:color w:val="538135" w:themeColor="accent6" w:themeShade="BF"/>
          <w:sz w:val="24"/>
          <w:szCs w:val="24"/>
          <w:bdr w:val="none" w:sz="0" w:space="0" w:color="auto" w:frame="1"/>
          <w:shd w:val="clear" w:color="auto" w:fill="FFFFFF"/>
          <w:lang w:val="en-GB"/>
        </w:rPr>
        <w:t>S1</w:t>
      </w:r>
      <w:r w:rsidR="00662BF9" w:rsidRPr="009258F9">
        <w:rPr>
          <w:rFonts w:ascii="Times New Roman" w:hAnsi="Times New Roman" w:cs="Times New Roman"/>
          <w:color w:val="538135" w:themeColor="accent6" w:themeShade="BF"/>
          <w:sz w:val="24"/>
          <w:szCs w:val="24"/>
          <w:bdr w:val="none" w:sz="0" w:space="0" w:color="auto" w:frame="1"/>
          <w:shd w:val="clear" w:color="auto" w:fill="FFFFFF"/>
          <w:lang w:val="en-GB"/>
        </w:rPr>
        <w:t>)</w:t>
      </w:r>
      <w:r w:rsidR="001C2CB4" w:rsidRPr="009258F9">
        <w:rPr>
          <w:rFonts w:ascii="Times New Roman" w:hAnsi="Times New Roman" w:cs="Times New Roman"/>
          <w:color w:val="538135" w:themeColor="accent6" w:themeShade="BF"/>
          <w:sz w:val="24"/>
          <w:szCs w:val="24"/>
          <w:bdr w:val="none" w:sz="0" w:space="0" w:color="auto" w:frame="1"/>
          <w:shd w:val="clear" w:color="auto" w:fill="FFFFFF"/>
          <w:lang w:val="en-GB"/>
        </w:rPr>
        <w:t xml:space="preserve">. </w:t>
      </w:r>
    </w:p>
    <w:p w14:paraId="0ECB96FD" w14:textId="77777777" w:rsidR="00AE279E" w:rsidRDefault="00FD5B23" w:rsidP="00AE279E">
      <w:pPr>
        <w:spacing w:before="240" w:after="240" w:line="480" w:lineRule="auto"/>
        <w:ind w:firstLine="720"/>
        <w:contextualSpacing/>
        <w:rPr>
          <w:rFonts w:ascii="Times New Roman" w:hAnsi="Times New Roman" w:cs="Times New Roman"/>
          <w:color w:val="000000" w:themeColor="text1"/>
          <w:sz w:val="24"/>
          <w:szCs w:val="24"/>
          <w:shd w:val="clear" w:color="auto" w:fill="FFFFFF"/>
          <w:lang w:val="en-GB"/>
        </w:rPr>
      </w:pPr>
      <w:r w:rsidRPr="009258F9">
        <w:rPr>
          <w:rFonts w:ascii="Times New Roman" w:hAnsi="Times New Roman" w:cs="Times New Roman"/>
          <w:color w:val="538135" w:themeColor="accent6" w:themeShade="BF"/>
          <w:sz w:val="24"/>
          <w:szCs w:val="24"/>
          <w:bdr w:val="none" w:sz="0" w:space="0" w:color="auto" w:frame="1"/>
          <w:shd w:val="clear" w:color="auto" w:fill="FFFFFF"/>
          <w:lang w:val="en-GB"/>
        </w:rPr>
        <w:t>W</w:t>
      </w:r>
      <w:r w:rsidR="00D66070" w:rsidRPr="009258F9">
        <w:rPr>
          <w:rFonts w:ascii="Times New Roman" w:hAnsi="Times New Roman" w:cs="Times New Roman"/>
          <w:color w:val="538135" w:themeColor="accent6" w:themeShade="BF"/>
          <w:sz w:val="24"/>
          <w:szCs w:val="24"/>
          <w:bdr w:val="none" w:sz="0" w:space="0" w:color="auto" w:frame="1"/>
          <w:shd w:val="clear" w:color="auto" w:fill="FFFFFF"/>
          <w:lang w:val="en-GB"/>
        </w:rPr>
        <w:t xml:space="preserve">hile we did not see a difference between infected and uninfected snails in likelihood to make errors in allotting a single yolk to a single egg case, we did observe </w:t>
      </w:r>
      <w:r w:rsidR="00D66070" w:rsidRPr="009258F9">
        <w:rPr>
          <w:rFonts w:ascii="Times New Roman" w:hAnsi="Times New Roman" w:cs="Times New Roman"/>
          <w:color w:val="000000" w:themeColor="text1"/>
          <w:sz w:val="24"/>
          <w:szCs w:val="24"/>
          <w:bdr w:val="none" w:sz="0" w:space="0" w:color="auto" w:frame="1"/>
          <w:shd w:val="clear" w:color="auto" w:fill="FFFFFF"/>
          <w:lang w:val="en-GB"/>
        </w:rPr>
        <w:t xml:space="preserve">that snails that were exposed to </w:t>
      </w:r>
      <w:r w:rsidR="00D66070" w:rsidRPr="009258F9">
        <w:rPr>
          <w:rFonts w:ascii="Times New Roman" w:hAnsi="Times New Roman" w:cs="Times New Roman"/>
          <w:i/>
          <w:iCs/>
          <w:color w:val="000000" w:themeColor="text1"/>
          <w:sz w:val="24"/>
          <w:szCs w:val="24"/>
          <w:bdr w:val="none" w:sz="0" w:space="0" w:color="auto" w:frame="1"/>
          <w:shd w:val="clear" w:color="auto" w:fill="FFFFFF"/>
          <w:lang w:val="en-GB"/>
        </w:rPr>
        <w:t xml:space="preserve">S. </w:t>
      </w:r>
      <w:proofErr w:type="spellStart"/>
      <w:r w:rsidR="00D66070" w:rsidRPr="009258F9">
        <w:rPr>
          <w:rFonts w:ascii="Times New Roman" w:hAnsi="Times New Roman" w:cs="Times New Roman"/>
          <w:i/>
          <w:iCs/>
          <w:color w:val="000000" w:themeColor="text1"/>
          <w:sz w:val="24"/>
          <w:szCs w:val="24"/>
          <w:bdr w:val="none" w:sz="0" w:space="0" w:color="auto" w:frame="1"/>
          <w:shd w:val="clear" w:color="auto" w:fill="FFFFFF"/>
          <w:lang w:val="en-GB"/>
        </w:rPr>
        <w:t>mansoni</w:t>
      </w:r>
      <w:proofErr w:type="spellEnd"/>
      <w:r w:rsidR="00D66070" w:rsidRPr="009258F9">
        <w:rPr>
          <w:rFonts w:ascii="Times New Roman" w:hAnsi="Times New Roman" w:cs="Times New Roman"/>
          <w:i/>
          <w:iCs/>
          <w:color w:val="000000" w:themeColor="text1"/>
          <w:sz w:val="24"/>
          <w:szCs w:val="24"/>
          <w:bdr w:val="none" w:sz="0" w:space="0" w:color="auto" w:frame="1"/>
          <w:shd w:val="clear" w:color="auto" w:fill="FFFFFF"/>
          <w:lang w:val="en-GB"/>
        </w:rPr>
        <w:t xml:space="preserve"> </w:t>
      </w:r>
      <w:r w:rsidR="00D66070" w:rsidRPr="009258F9">
        <w:rPr>
          <w:rFonts w:ascii="Times New Roman" w:hAnsi="Times New Roman" w:cs="Times New Roman"/>
          <w:color w:val="000000" w:themeColor="text1"/>
          <w:sz w:val="24"/>
          <w:szCs w:val="24"/>
          <w:bdr w:val="none" w:sz="0" w:space="0" w:color="auto" w:frame="1"/>
          <w:shd w:val="clear" w:color="auto" w:fill="FFFFFF"/>
          <w:lang w:val="en-GB"/>
        </w:rPr>
        <w:t>infection but not infected, were more likely to make errors</w:t>
      </w:r>
      <w:r w:rsidR="00D66070" w:rsidRPr="009258F9">
        <w:rPr>
          <w:rFonts w:ascii="Times New Roman" w:hAnsi="Times New Roman" w:cs="Times New Roman"/>
          <w:color w:val="538135" w:themeColor="accent6" w:themeShade="BF"/>
          <w:sz w:val="24"/>
          <w:szCs w:val="24"/>
          <w:shd w:val="clear" w:color="auto" w:fill="FFFFFF"/>
          <w:lang w:val="en-GB"/>
        </w:rPr>
        <w:t xml:space="preserve">. </w:t>
      </w:r>
      <w:r w:rsidR="00D66070" w:rsidRPr="009258F9">
        <w:rPr>
          <w:rFonts w:ascii="Times New Roman" w:hAnsi="Times New Roman" w:cs="Times New Roman"/>
          <w:color w:val="000000" w:themeColor="text1"/>
          <w:sz w:val="24"/>
          <w:szCs w:val="24"/>
          <w:shd w:val="clear" w:color="auto" w:fill="FFFFFF"/>
          <w:lang w:val="en-GB"/>
        </w:rPr>
        <w:t>These snails could have possessed low susceptibility (resistance) to infection by the parasite, which has been previously associated with low fecundity and abnormal egg production (</w:t>
      </w:r>
      <w:proofErr w:type="spellStart"/>
      <w:r w:rsidR="00D66070" w:rsidRPr="009258F9">
        <w:rPr>
          <w:rFonts w:ascii="Times New Roman" w:hAnsi="Times New Roman" w:cs="Times New Roman"/>
          <w:color w:val="000000" w:themeColor="text1"/>
          <w:sz w:val="24"/>
          <w:szCs w:val="24"/>
          <w:shd w:val="clear" w:color="auto" w:fill="FFFFFF"/>
          <w:lang w:val="en-GB"/>
        </w:rPr>
        <w:t>Minchella</w:t>
      </w:r>
      <w:proofErr w:type="spellEnd"/>
      <w:r w:rsidR="00D66070" w:rsidRPr="009258F9">
        <w:rPr>
          <w:rFonts w:ascii="Times New Roman" w:hAnsi="Times New Roman" w:cs="Times New Roman"/>
          <w:color w:val="000000" w:themeColor="text1"/>
          <w:sz w:val="24"/>
          <w:szCs w:val="24"/>
          <w:shd w:val="clear" w:color="auto" w:fill="FFFFFF"/>
          <w:lang w:val="en-GB"/>
        </w:rPr>
        <w:t xml:space="preserve"> &amp; </w:t>
      </w:r>
      <w:proofErr w:type="spellStart"/>
      <w:r w:rsidR="00D66070" w:rsidRPr="009258F9">
        <w:rPr>
          <w:rFonts w:ascii="Times New Roman" w:hAnsi="Times New Roman" w:cs="Times New Roman"/>
          <w:color w:val="000000" w:themeColor="text1"/>
          <w:sz w:val="24"/>
          <w:szCs w:val="24"/>
          <w:shd w:val="clear" w:color="auto" w:fill="FFFFFF"/>
          <w:lang w:val="en-GB"/>
        </w:rPr>
        <w:t>LoVerde</w:t>
      </w:r>
      <w:proofErr w:type="spellEnd"/>
      <w:r w:rsidR="00D66070" w:rsidRPr="009258F9">
        <w:rPr>
          <w:rFonts w:ascii="Times New Roman" w:hAnsi="Times New Roman" w:cs="Times New Roman"/>
          <w:color w:val="000000" w:themeColor="text1"/>
          <w:sz w:val="24"/>
          <w:szCs w:val="24"/>
          <w:shd w:val="clear" w:color="auto" w:fill="FFFFFF"/>
          <w:lang w:val="en-GB"/>
        </w:rPr>
        <w:t>, 1983, Cooper et al., 1994). Snails may be allocating less energy towards ensuring proper reproduction leading to the increased number of inconsistencies in egg cases (multiple yolks or no yolks). Instead, this energy could be allocated more towards immunological maintenance to limit the potential risk of infection.</w:t>
      </w:r>
      <w:r w:rsidR="00AE279E">
        <w:rPr>
          <w:rFonts w:ascii="Times New Roman" w:hAnsi="Times New Roman" w:cs="Times New Roman"/>
          <w:color w:val="000000" w:themeColor="text1"/>
          <w:sz w:val="24"/>
          <w:szCs w:val="24"/>
          <w:shd w:val="clear" w:color="auto" w:fill="FFFFFF"/>
          <w:lang w:val="en-GB"/>
        </w:rPr>
        <w:t xml:space="preserve"> </w:t>
      </w:r>
    </w:p>
    <w:p w14:paraId="2000AA7A" w14:textId="4652ADBC" w:rsidR="00D66070" w:rsidRDefault="00D66070" w:rsidP="00DF0F96">
      <w:pPr>
        <w:rPr>
          <w:lang w:val="en-GB"/>
        </w:rPr>
      </w:pPr>
    </w:p>
    <w:p w14:paraId="690F7D57" w14:textId="77777777" w:rsidR="00FD5B23" w:rsidRDefault="00FD5B23" w:rsidP="007A321A">
      <w:pPr>
        <w:spacing w:before="240" w:after="240" w:line="240" w:lineRule="auto"/>
        <w:rPr>
          <w:rFonts w:ascii="Times New Roman" w:hAnsi="Times New Roman" w:cs="Times New Roman"/>
          <w:color w:val="000000"/>
          <w:sz w:val="24"/>
          <w:szCs w:val="24"/>
          <w:shd w:val="clear" w:color="auto" w:fill="FFFFFF"/>
          <w:lang w:val="en-GB"/>
        </w:rPr>
      </w:pPr>
    </w:p>
    <w:p w14:paraId="7C501012" w14:textId="7835C735" w:rsidR="00FD5B23" w:rsidRDefault="00FD5B23" w:rsidP="007A321A">
      <w:pPr>
        <w:spacing w:before="240" w:after="240" w:line="240" w:lineRule="auto"/>
        <w:rPr>
          <w:rFonts w:ascii="Times New Roman" w:hAnsi="Times New Roman" w:cs="Times New Roman"/>
          <w:color w:val="000000"/>
          <w:sz w:val="24"/>
          <w:szCs w:val="24"/>
          <w:shd w:val="clear" w:color="auto" w:fill="FFFFFF"/>
          <w:lang w:val="en-GB"/>
        </w:rPr>
      </w:pPr>
    </w:p>
    <w:p w14:paraId="6019E733" w14:textId="36F03C30" w:rsidR="00FD5B23" w:rsidRDefault="00921D3D" w:rsidP="00FD5B23">
      <w:pPr>
        <w:rPr>
          <w:lang w:val="en-GB"/>
        </w:rPr>
      </w:pPr>
      <w:r>
        <w:rPr>
          <w:noProof/>
        </w:rPr>
        <w:lastRenderedPageBreak/>
        <mc:AlternateContent>
          <mc:Choice Requires="wpg">
            <w:drawing>
              <wp:anchor distT="0" distB="0" distL="114300" distR="114300" simplePos="0" relativeHeight="251681792" behindDoc="0" locked="0" layoutInCell="1" allowOverlap="1" wp14:anchorId="3941CAA6" wp14:editId="3608CD56">
                <wp:simplePos x="0" y="0"/>
                <wp:positionH relativeFrom="column">
                  <wp:posOffset>1539240</wp:posOffset>
                </wp:positionH>
                <wp:positionV relativeFrom="paragraph">
                  <wp:posOffset>76200</wp:posOffset>
                </wp:positionV>
                <wp:extent cx="3672840" cy="1379220"/>
                <wp:effectExtent l="0" t="0" r="0" b="0"/>
                <wp:wrapNone/>
                <wp:docPr id="14" name="Group 14"/>
                <wp:cNvGraphicFramePr/>
                <a:graphic xmlns:a="http://schemas.openxmlformats.org/drawingml/2006/main">
                  <a:graphicData uri="http://schemas.microsoft.com/office/word/2010/wordprocessingGroup">
                    <wpg:wgp>
                      <wpg:cNvGrpSpPr/>
                      <wpg:grpSpPr>
                        <a:xfrm>
                          <a:off x="0" y="0"/>
                          <a:ext cx="3672840" cy="1379220"/>
                          <a:chOff x="0" y="0"/>
                          <a:chExt cx="3672840" cy="1379220"/>
                        </a:xfrm>
                      </wpg:grpSpPr>
                      <wps:wsp>
                        <wps:cNvPr id="8" name="Text Box 8"/>
                        <wps:cNvSpPr txBox="1"/>
                        <wps:spPr>
                          <a:xfrm>
                            <a:off x="0" y="297180"/>
                            <a:ext cx="502920" cy="266700"/>
                          </a:xfrm>
                          <a:prstGeom prst="rect">
                            <a:avLst/>
                          </a:prstGeom>
                          <a:noFill/>
                          <a:ln w="6350">
                            <a:noFill/>
                          </a:ln>
                        </wps:spPr>
                        <wps:txbx>
                          <w:txbxContent>
                            <w:p w14:paraId="46762EE0" w14:textId="433D332D" w:rsidR="00921D3D" w:rsidRDefault="00921D3D" w:rsidP="00921D3D">
                              <w:pPr>
                                <w:jc w:val="center"/>
                              </w:pPr>
                              <w:r>
                                <w:t>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584960" y="1112520"/>
                            <a:ext cx="502920" cy="266700"/>
                          </a:xfrm>
                          <a:prstGeom prst="rect">
                            <a:avLst/>
                          </a:prstGeom>
                          <a:noFill/>
                          <a:ln w="6350">
                            <a:noFill/>
                          </a:ln>
                        </wps:spPr>
                        <wps:txbx>
                          <w:txbxContent>
                            <w:p w14:paraId="0FE0DF1D" w14:textId="51BCA3C4" w:rsidR="00921D3D" w:rsidRDefault="00921D3D" w:rsidP="00921D3D">
                              <w:pPr>
                                <w:jc w:val="center"/>
                              </w:pPr>
                              <w:r>
                                <w:t>0.</w:t>
                              </w:r>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169920" y="1082040"/>
                            <a:ext cx="502920" cy="266700"/>
                          </a:xfrm>
                          <a:prstGeom prst="rect">
                            <a:avLst/>
                          </a:prstGeom>
                          <a:noFill/>
                          <a:ln w="6350">
                            <a:noFill/>
                          </a:ln>
                        </wps:spPr>
                        <wps:txbx>
                          <w:txbxContent>
                            <w:p w14:paraId="4BBE8523" w14:textId="73F94849" w:rsidR="00921D3D" w:rsidRDefault="00921D3D" w:rsidP="00921D3D">
                              <w:pPr>
                                <w:jc w:val="center"/>
                              </w:pPr>
                              <w:r>
                                <w:t>0.</w:t>
                              </w:r>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169920" y="769620"/>
                            <a:ext cx="502920" cy="266700"/>
                          </a:xfrm>
                          <a:prstGeom prst="rect">
                            <a:avLst/>
                          </a:prstGeom>
                          <a:noFill/>
                          <a:ln w="6350">
                            <a:noFill/>
                          </a:ln>
                        </wps:spPr>
                        <wps:txbx>
                          <w:txbxContent>
                            <w:p w14:paraId="618A5D00" w14:textId="2FC216DB" w:rsidR="00921D3D" w:rsidRDefault="00921D3D" w:rsidP="00921D3D">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584960" y="769620"/>
                            <a:ext cx="502920" cy="266700"/>
                          </a:xfrm>
                          <a:prstGeom prst="rect">
                            <a:avLst/>
                          </a:prstGeom>
                          <a:noFill/>
                          <a:ln w="6350">
                            <a:noFill/>
                          </a:ln>
                        </wps:spPr>
                        <wps:txbx>
                          <w:txbxContent>
                            <w:p w14:paraId="7B63DA3B" w14:textId="77777777" w:rsidR="00921D3D" w:rsidRDefault="00921D3D" w:rsidP="00921D3D">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502920" cy="266700"/>
                          </a:xfrm>
                          <a:prstGeom prst="rect">
                            <a:avLst/>
                          </a:prstGeom>
                          <a:noFill/>
                          <a:ln w="6350">
                            <a:noFill/>
                          </a:ln>
                        </wps:spPr>
                        <wps:txbx>
                          <w:txbxContent>
                            <w:p w14:paraId="0DC11DBB" w14:textId="65AD0264" w:rsidR="00921D3D" w:rsidRDefault="00921D3D" w:rsidP="00921D3D">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41CAA6" id="Group 14" o:spid="_x0000_s1026" style="position:absolute;margin-left:121.2pt;margin-top:6pt;width:289.2pt;height:108.6pt;z-index:251681792" coordsize="36728,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">
                <v:shapetype id="_x0000_t202" coordsize="21600,21600" o:spt="202" path="m,l,21600r21600,l21600,xe">
                  <v:stroke joinstyle="miter"/>
                  <v:path gradientshapeok="t" o:connecttype="rect"/>
                </v:shapetype>
                <v:shape id="Text Box 8" o:spid="_x0000_s1027" type="#_x0000_t202" style="position:absolute;top:2971;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6762EE0" w14:textId="433D332D" w:rsidR="00921D3D" w:rsidRDefault="00921D3D" w:rsidP="00921D3D">
                        <w:pPr>
                          <w:jc w:val="center"/>
                        </w:pPr>
                        <w:r>
                          <w:t>0.51</w:t>
                        </w:r>
                      </w:p>
                    </w:txbxContent>
                  </v:textbox>
                </v:shape>
                <v:shape id="Text Box 9" o:spid="_x0000_s1028" type="#_x0000_t202" style="position:absolute;left:15849;top:11125;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FE0DF1D" w14:textId="51BCA3C4" w:rsidR="00921D3D" w:rsidRDefault="00921D3D" w:rsidP="00921D3D">
                        <w:pPr>
                          <w:jc w:val="center"/>
                        </w:pPr>
                        <w:r>
                          <w:t>0.</w:t>
                        </w:r>
                        <w:r>
                          <w:t>30</w:t>
                        </w:r>
                      </w:p>
                    </w:txbxContent>
                  </v:textbox>
                </v:shape>
                <v:shape id="Text Box 10" o:spid="_x0000_s1029" type="#_x0000_t202" style="position:absolute;left:31699;top:10820;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BBE8523" w14:textId="73F94849" w:rsidR="00921D3D" w:rsidRDefault="00921D3D" w:rsidP="00921D3D">
                        <w:pPr>
                          <w:jc w:val="center"/>
                        </w:pPr>
                        <w:r>
                          <w:t>0.</w:t>
                        </w:r>
                        <w:r>
                          <w:t>30</w:t>
                        </w:r>
                      </w:p>
                    </w:txbxContent>
                  </v:textbox>
                </v:shape>
                <v:shape id="Text Box 11" o:spid="_x0000_s1030" type="#_x0000_t202" style="position:absolute;left:31699;top:7696;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18A5D00" w14:textId="2FC216DB" w:rsidR="00921D3D" w:rsidRDefault="00921D3D" w:rsidP="00921D3D">
                        <w:pPr>
                          <w:jc w:val="center"/>
                        </w:pPr>
                        <w:r>
                          <w:t>b</w:t>
                        </w:r>
                      </w:p>
                    </w:txbxContent>
                  </v:textbox>
                </v:shape>
                <v:shape id="Text Box 12" o:spid="_x0000_s1031" type="#_x0000_t202" style="position:absolute;left:15849;top:7696;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B63DA3B" w14:textId="77777777" w:rsidR="00921D3D" w:rsidRDefault="00921D3D" w:rsidP="00921D3D">
                        <w:pPr>
                          <w:jc w:val="center"/>
                        </w:pPr>
                        <w:r>
                          <w:t>b</w:t>
                        </w:r>
                      </w:p>
                    </w:txbxContent>
                  </v:textbox>
                </v:shape>
                <v:shape id="Text Box 13" o:spid="_x0000_s1032" type="#_x0000_t202" style="position:absolute;width:50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DC11DBB" w14:textId="65AD0264" w:rsidR="00921D3D" w:rsidRDefault="00921D3D" w:rsidP="00921D3D">
                        <w:pPr>
                          <w:jc w:val="center"/>
                        </w:pPr>
                        <w:r>
                          <w:t>a</w:t>
                        </w:r>
                      </w:p>
                    </w:txbxContent>
                  </v:textbox>
                </v:shape>
              </v:group>
            </w:pict>
          </mc:Fallback>
        </mc:AlternateContent>
      </w:r>
      <w:r w:rsidR="00FD5B23" w:rsidRPr="00DF0F96">
        <w:rPr>
          <w:noProof/>
        </w:rPr>
        <w:drawing>
          <wp:inline distT="0" distB="0" distL="0" distR="0" wp14:anchorId="6B529399" wp14:editId="4AD47020">
            <wp:extent cx="5943600" cy="3781425"/>
            <wp:effectExtent l="0" t="0" r="0" b="9525"/>
            <wp:docPr id="3074" name="Chart 1" descr="Chart, bar chart&#10;&#10;Description automatically generated">
              <a:extLst xmlns:a="http://schemas.openxmlformats.org/drawingml/2006/main">
                <a:ext uri="{FF2B5EF4-FFF2-40B4-BE49-F238E27FC236}">
                  <a16:creationId xmlns:a16="http://schemas.microsoft.com/office/drawing/2014/main" id="{8F365D1C-7E7D-45AE-A688-7849986195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 name="Chart 1" descr="Chart, bar chart&#10;&#10;Description automatically generated">
                      <a:extLst>
                        <a:ext uri="{FF2B5EF4-FFF2-40B4-BE49-F238E27FC236}">
                          <a16:creationId xmlns:a16="http://schemas.microsoft.com/office/drawing/2014/main" id="{8F365D1C-7E7D-45AE-A688-784998619553}"/>
                        </a:ext>
                      </a:extLst>
                    </pic:cNvPr>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14:paraId="5CC777FA" w14:textId="4033D42A" w:rsidR="00FD5B23" w:rsidRPr="00016160" w:rsidRDefault="00FD5B23" w:rsidP="00FD5B23">
      <w:pPr>
        <w:spacing w:before="240" w:after="240" w:line="240" w:lineRule="auto"/>
        <w:rPr>
          <w:rFonts w:ascii="Times New Roman" w:hAnsi="Times New Roman" w:cs="Times New Roman"/>
          <w:color w:val="538135" w:themeColor="accent6" w:themeShade="BF"/>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 xml:space="preserve">Figure </w:t>
      </w:r>
      <w:r>
        <w:rPr>
          <w:rFonts w:ascii="Times New Roman" w:hAnsi="Times New Roman" w:cs="Times New Roman"/>
          <w:color w:val="000000"/>
          <w:sz w:val="24"/>
          <w:szCs w:val="24"/>
          <w:shd w:val="clear" w:color="auto" w:fill="FFFFFF"/>
          <w:lang w:val="en-GB"/>
        </w:rPr>
        <w:t>S</w:t>
      </w:r>
      <w:r w:rsidR="00684B21">
        <w:rPr>
          <w:rFonts w:ascii="Times New Roman" w:hAnsi="Times New Roman" w:cs="Times New Roman"/>
          <w:color w:val="000000"/>
          <w:sz w:val="24"/>
          <w:szCs w:val="24"/>
          <w:shd w:val="clear" w:color="auto" w:fill="FFFFFF"/>
          <w:lang w:val="en-GB"/>
        </w:rPr>
        <w:t>2</w:t>
      </w:r>
      <w:r w:rsidRPr="00FD1ED2">
        <w:rPr>
          <w:rFonts w:ascii="Times New Roman" w:hAnsi="Times New Roman" w:cs="Times New Roman"/>
          <w:color w:val="000000"/>
          <w:sz w:val="24"/>
          <w:szCs w:val="24"/>
          <w:shd w:val="clear" w:color="auto" w:fill="FFFFFF"/>
          <w:lang w:val="en-GB"/>
        </w:rPr>
        <w:t xml:space="preserve">: Infection status </w:t>
      </w:r>
      <w:r>
        <w:rPr>
          <w:rFonts w:ascii="Times New Roman" w:hAnsi="Times New Roman" w:cs="Times New Roman"/>
          <w:color w:val="000000"/>
          <w:sz w:val="24"/>
          <w:szCs w:val="24"/>
          <w:shd w:val="clear" w:color="auto" w:fill="FFFFFF"/>
          <w:lang w:val="en-GB"/>
        </w:rPr>
        <w:t xml:space="preserve">of </w:t>
      </w:r>
      <w:r w:rsidRPr="00FD1ED2">
        <w:rPr>
          <w:rFonts w:ascii="Times New Roman" w:hAnsi="Times New Roman" w:cs="Times New Roman"/>
          <w:i/>
          <w:iCs/>
          <w:color w:val="000000"/>
          <w:sz w:val="24"/>
          <w:szCs w:val="24"/>
          <w:shd w:val="clear" w:color="auto" w:fill="FFFFFF"/>
          <w:lang w:val="en-GB"/>
        </w:rPr>
        <w:t>B. glabrata</w:t>
      </w:r>
      <w:r w:rsidRPr="00FD1ED2">
        <w:rPr>
          <w:rFonts w:ascii="Times New Roman" w:hAnsi="Times New Roman" w:cs="Times New Roman"/>
          <w:color w:val="000000"/>
          <w:sz w:val="24"/>
          <w:szCs w:val="24"/>
          <w:shd w:val="clear" w:color="auto" w:fill="FFFFFF"/>
          <w:lang w:val="en-GB"/>
        </w:rPr>
        <w:t xml:space="preserve"> and the probability of laying eggs with no or multiple embryos</w:t>
      </w:r>
      <w:r w:rsidR="00551260">
        <w:rPr>
          <w:rFonts w:ascii="Times New Roman" w:hAnsi="Times New Roman" w:cs="Times New Roman"/>
          <w:color w:val="000000"/>
          <w:sz w:val="24"/>
          <w:szCs w:val="24"/>
          <w:shd w:val="clear" w:color="auto" w:fill="FFFFFF"/>
          <w:lang w:val="en-GB"/>
        </w:rPr>
        <w:t xml:space="preserve"> </w:t>
      </w:r>
      <w:r w:rsidR="00551260" w:rsidRPr="00F321D5">
        <w:rPr>
          <w:rFonts w:ascii="Times New Roman" w:hAnsi="Times New Roman" w:cs="Times New Roman"/>
          <w:color w:val="538135" w:themeColor="accent6" w:themeShade="BF"/>
          <w:sz w:val="24"/>
          <w:szCs w:val="24"/>
          <w:shd w:val="clear" w:color="auto" w:fill="FFFFFF"/>
          <w:lang w:val="en-GB"/>
        </w:rPr>
        <w:t>per week</w:t>
      </w:r>
      <w:r w:rsidRPr="00016160">
        <w:rPr>
          <w:rFonts w:ascii="Times New Roman" w:hAnsi="Times New Roman" w:cs="Times New Roman"/>
          <w:color w:val="538135" w:themeColor="accent6" w:themeShade="BF"/>
          <w:sz w:val="24"/>
          <w:szCs w:val="24"/>
          <w:shd w:val="clear" w:color="auto" w:fill="FFFFFF"/>
          <w:lang w:val="en-GB"/>
        </w:rPr>
        <w:t>, indicating errors in allotting a single yolk to a single egg case. N= 10 exposed but uninfected snails</w:t>
      </w:r>
      <w:r w:rsidR="00551260">
        <w:rPr>
          <w:rFonts w:ascii="Times New Roman" w:hAnsi="Times New Roman" w:cs="Times New Roman"/>
          <w:color w:val="538135" w:themeColor="accent6" w:themeShade="BF"/>
          <w:sz w:val="24"/>
          <w:szCs w:val="24"/>
          <w:shd w:val="clear" w:color="auto" w:fill="FFFFFF"/>
          <w:lang w:val="en-GB"/>
        </w:rPr>
        <w:t xml:space="preserve"> with 53 observations</w:t>
      </w:r>
      <w:r w:rsidRPr="00016160">
        <w:rPr>
          <w:rFonts w:ascii="Times New Roman" w:hAnsi="Times New Roman" w:cs="Times New Roman"/>
          <w:color w:val="538135" w:themeColor="accent6" w:themeShade="BF"/>
          <w:sz w:val="24"/>
          <w:szCs w:val="24"/>
          <w:shd w:val="clear" w:color="auto" w:fill="FFFFFF"/>
          <w:lang w:val="en-GB"/>
        </w:rPr>
        <w:t>, 37 infected snails</w:t>
      </w:r>
      <w:r w:rsidR="00551260">
        <w:rPr>
          <w:rFonts w:ascii="Times New Roman" w:hAnsi="Times New Roman" w:cs="Times New Roman"/>
          <w:color w:val="538135" w:themeColor="accent6" w:themeShade="BF"/>
          <w:sz w:val="24"/>
          <w:szCs w:val="24"/>
          <w:shd w:val="clear" w:color="auto" w:fill="FFFFFF"/>
          <w:lang w:val="en-GB"/>
        </w:rPr>
        <w:t xml:space="preserve"> with 185 observations</w:t>
      </w:r>
      <w:r w:rsidRPr="00016160">
        <w:rPr>
          <w:rFonts w:ascii="Times New Roman" w:hAnsi="Times New Roman" w:cs="Times New Roman"/>
          <w:color w:val="538135" w:themeColor="accent6" w:themeShade="BF"/>
          <w:sz w:val="24"/>
          <w:szCs w:val="24"/>
          <w:shd w:val="clear" w:color="auto" w:fill="FFFFFF"/>
          <w:lang w:val="en-GB"/>
        </w:rPr>
        <w:t xml:space="preserve">, and </w:t>
      </w:r>
      <w:r w:rsidR="00341D7A">
        <w:rPr>
          <w:rFonts w:ascii="Times New Roman" w:hAnsi="Times New Roman" w:cs="Times New Roman"/>
          <w:color w:val="538135" w:themeColor="accent6" w:themeShade="BF"/>
          <w:sz w:val="24"/>
          <w:szCs w:val="24"/>
          <w:shd w:val="clear" w:color="auto" w:fill="FFFFFF"/>
          <w:lang w:val="en-GB"/>
        </w:rPr>
        <w:t>40</w:t>
      </w:r>
      <w:r w:rsidR="00341D7A" w:rsidRPr="00016160">
        <w:rPr>
          <w:rFonts w:ascii="Times New Roman" w:hAnsi="Times New Roman" w:cs="Times New Roman"/>
          <w:color w:val="538135" w:themeColor="accent6" w:themeShade="BF"/>
          <w:sz w:val="24"/>
          <w:szCs w:val="24"/>
          <w:shd w:val="clear" w:color="auto" w:fill="FFFFFF"/>
          <w:lang w:val="en-GB"/>
        </w:rPr>
        <w:t xml:space="preserve"> </w:t>
      </w:r>
      <w:r w:rsidRPr="00016160">
        <w:rPr>
          <w:rFonts w:ascii="Times New Roman" w:hAnsi="Times New Roman" w:cs="Times New Roman"/>
          <w:color w:val="538135" w:themeColor="accent6" w:themeShade="BF"/>
          <w:sz w:val="24"/>
          <w:szCs w:val="24"/>
          <w:shd w:val="clear" w:color="auto" w:fill="FFFFFF"/>
          <w:lang w:val="en-GB"/>
        </w:rPr>
        <w:t>uninfected snails</w:t>
      </w:r>
      <w:r w:rsidR="00551260">
        <w:rPr>
          <w:rFonts w:ascii="Times New Roman" w:hAnsi="Times New Roman" w:cs="Times New Roman"/>
          <w:color w:val="538135" w:themeColor="accent6" w:themeShade="BF"/>
          <w:sz w:val="24"/>
          <w:szCs w:val="24"/>
          <w:shd w:val="clear" w:color="auto" w:fill="FFFFFF"/>
          <w:lang w:val="en-GB"/>
        </w:rPr>
        <w:t xml:space="preserve"> with 188 observations</w:t>
      </w:r>
      <w:r w:rsidRPr="00016160">
        <w:rPr>
          <w:rFonts w:ascii="Times New Roman" w:hAnsi="Times New Roman" w:cs="Times New Roman"/>
          <w:color w:val="538135" w:themeColor="accent6" w:themeShade="BF"/>
          <w:sz w:val="24"/>
          <w:szCs w:val="24"/>
          <w:shd w:val="clear" w:color="auto" w:fill="FFFFFF"/>
          <w:lang w:val="en-GB"/>
        </w:rPr>
        <w:t xml:space="preserve">. </w:t>
      </w:r>
      <w:r w:rsidR="00921D3D">
        <w:rPr>
          <w:rFonts w:ascii="Times New Roman" w:hAnsi="Times New Roman" w:cs="Times New Roman"/>
          <w:color w:val="538135" w:themeColor="accent6" w:themeShade="BF"/>
          <w:sz w:val="24"/>
          <w:szCs w:val="24"/>
          <w:shd w:val="clear" w:color="auto" w:fill="FFFFFF"/>
          <w:lang w:val="en-GB"/>
        </w:rPr>
        <w:t>Values above bars show the plotted value. Different letters over bars indicate significant differences between groups.</w:t>
      </w:r>
    </w:p>
    <w:p w14:paraId="2DB050D6" w14:textId="1F5F2B0C" w:rsidR="00FD5B23" w:rsidRDefault="00FD5B23" w:rsidP="007A321A">
      <w:pPr>
        <w:spacing w:before="240" w:after="240" w:line="240" w:lineRule="auto"/>
        <w:rPr>
          <w:rFonts w:ascii="Times New Roman" w:hAnsi="Times New Roman" w:cs="Times New Roman"/>
          <w:color w:val="000000"/>
          <w:sz w:val="24"/>
          <w:szCs w:val="24"/>
          <w:shd w:val="clear" w:color="auto" w:fill="FFFFFF"/>
          <w:lang w:val="en-GB"/>
        </w:rPr>
      </w:pPr>
    </w:p>
    <w:p w14:paraId="21033265" w14:textId="12B107AA"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2C7FB65D" w14:textId="3A83CAB4"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6D0428B7" w14:textId="539ADFB4"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7784D387" w14:textId="3DB3EBC3"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3A686C49" w14:textId="530EFB32"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00C77C5E" w14:textId="7FFAD565"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54D98D2F" w14:textId="390A3571"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57B10312" w14:textId="77777777" w:rsidR="00921D3D" w:rsidRDefault="00921D3D" w:rsidP="007A321A">
      <w:pPr>
        <w:spacing w:before="240" w:after="240" w:line="240" w:lineRule="auto"/>
        <w:rPr>
          <w:rFonts w:ascii="Times New Roman" w:hAnsi="Times New Roman" w:cs="Times New Roman"/>
          <w:color w:val="000000"/>
          <w:sz w:val="24"/>
          <w:szCs w:val="24"/>
          <w:shd w:val="clear" w:color="auto" w:fill="FFFFFF"/>
          <w:lang w:val="en-GB"/>
        </w:rPr>
      </w:pPr>
    </w:p>
    <w:p w14:paraId="52B78CB5" w14:textId="53959CE1" w:rsidR="007A321A" w:rsidRPr="00FD1ED2" w:rsidRDefault="007A321A" w:rsidP="007A321A">
      <w:pPr>
        <w:spacing w:before="240" w:after="240" w:line="240" w:lineRule="auto"/>
        <w:rPr>
          <w:rFonts w:ascii="Times New Roman" w:eastAsia="Times New Roman" w:hAnsi="Times New Roman" w:cs="Times New Roman"/>
          <w:color w:val="000000"/>
          <w:sz w:val="24"/>
          <w:szCs w:val="24"/>
          <w:lang w:val="en-GB"/>
        </w:rPr>
      </w:pPr>
      <w:r w:rsidRPr="00FD1ED2">
        <w:rPr>
          <w:rFonts w:ascii="Times New Roman" w:hAnsi="Times New Roman" w:cs="Times New Roman"/>
          <w:color w:val="000000"/>
          <w:sz w:val="24"/>
          <w:szCs w:val="24"/>
          <w:shd w:val="clear" w:color="auto" w:fill="FFFFFF"/>
          <w:lang w:val="en-GB"/>
        </w:rPr>
        <w:lastRenderedPageBreak/>
        <w:t xml:space="preserve">Table </w:t>
      </w:r>
      <w:r w:rsidR="000F1686">
        <w:rPr>
          <w:rFonts w:ascii="Times New Roman" w:hAnsi="Times New Roman" w:cs="Times New Roman"/>
          <w:color w:val="000000"/>
          <w:sz w:val="24"/>
          <w:szCs w:val="24"/>
          <w:shd w:val="clear" w:color="auto" w:fill="FFFFFF"/>
          <w:lang w:val="en-GB"/>
        </w:rPr>
        <w:t>S1</w:t>
      </w:r>
      <w:r w:rsidRPr="00FD1ED2">
        <w:rPr>
          <w:rFonts w:ascii="Times New Roman" w:hAnsi="Times New Roman" w:cs="Times New Roman"/>
          <w:color w:val="000000"/>
          <w:sz w:val="24"/>
          <w:szCs w:val="24"/>
          <w:shd w:val="clear" w:color="auto" w:fill="FFFFFF"/>
          <w:lang w:val="en-GB"/>
        </w:rPr>
        <w:t>: Pairwise comparison results of infected</w:t>
      </w:r>
      <w:r>
        <w:rPr>
          <w:rFonts w:ascii="Times New Roman" w:hAnsi="Times New Roman" w:cs="Times New Roman"/>
          <w:color w:val="000000"/>
          <w:sz w:val="24"/>
          <w:szCs w:val="24"/>
          <w:shd w:val="clear" w:color="auto" w:fill="FFFFFF"/>
          <w:lang w:val="en-GB"/>
        </w:rPr>
        <w:t xml:space="preserve">, </w:t>
      </w:r>
      <w:r w:rsidRPr="00FD1ED2">
        <w:rPr>
          <w:rFonts w:ascii="Times New Roman" w:hAnsi="Times New Roman" w:cs="Times New Roman"/>
          <w:color w:val="000000"/>
          <w:sz w:val="24"/>
          <w:szCs w:val="24"/>
          <w:shd w:val="clear" w:color="auto" w:fill="FFFFFF"/>
          <w:lang w:val="en-GB"/>
        </w:rPr>
        <w:t>uninfected</w:t>
      </w:r>
      <w:r>
        <w:rPr>
          <w:rFonts w:ascii="Times New Roman" w:hAnsi="Times New Roman" w:cs="Times New Roman"/>
          <w:color w:val="000000"/>
          <w:sz w:val="24"/>
          <w:szCs w:val="24"/>
          <w:shd w:val="clear" w:color="auto" w:fill="FFFFFF"/>
          <w:lang w:val="en-GB"/>
        </w:rPr>
        <w:t>, and exposed but uninfected</w:t>
      </w:r>
      <w:r w:rsidRPr="00FD1ED2">
        <w:rPr>
          <w:rFonts w:ascii="Times New Roman" w:hAnsi="Times New Roman" w:cs="Times New Roman"/>
          <w:color w:val="000000"/>
          <w:sz w:val="24"/>
          <w:szCs w:val="24"/>
          <w:shd w:val="clear" w:color="auto" w:fill="FFFFFF"/>
          <w:lang w:val="en-GB"/>
        </w:rPr>
        <w:t xml:space="preserve"> snails using </w:t>
      </w:r>
      <w:r w:rsidRPr="00FD1ED2">
        <w:rPr>
          <w:rFonts w:ascii="Times New Roman" w:eastAsia="Times New Roman" w:hAnsi="Times New Roman" w:cs="Times New Roman"/>
          <w:color w:val="000000"/>
          <w:sz w:val="24"/>
          <w:szCs w:val="24"/>
          <w:lang w:val="en-GB"/>
        </w:rPr>
        <w:t>generalized linear mixed model with binomial error distribution with snail and week as random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557"/>
        <w:gridCol w:w="1557"/>
        <w:gridCol w:w="1558"/>
        <w:gridCol w:w="1558"/>
      </w:tblGrid>
      <w:tr w:rsidR="007A321A" w:rsidRPr="003F0563" w14:paraId="74268D03" w14:textId="77777777" w:rsidTr="007A321A">
        <w:trPr>
          <w:trHeight w:val="2099"/>
        </w:trPr>
        <w:tc>
          <w:tcPr>
            <w:tcW w:w="1557" w:type="dxa"/>
            <w:shd w:val="clear" w:color="auto" w:fill="auto"/>
          </w:tcPr>
          <w:p w14:paraId="669DE95F"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Contrast</w:t>
            </w:r>
          </w:p>
        </w:tc>
        <w:tc>
          <w:tcPr>
            <w:tcW w:w="1557" w:type="dxa"/>
            <w:shd w:val="clear" w:color="auto" w:fill="auto"/>
          </w:tcPr>
          <w:p w14:paraId="530ED7BF"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Estimate</w:t>
            </w:r>
          </w:p>
        </w:tc>
        <w:tc>
          <w:tcPr>
            <w:tcW w:w="1557" w:type="dxa"/>
            <w:shd w:val="clear" w:color="auto" w:fill="auto"/>
          </w:tcPr>
          <w:p w14:paraId="7B77AC59"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Standard Error</w:t>
            </w:r>
          </w:p>
        </w:tc>
        <w:tc>
          <w:tcPr>
            <w:tcW w:w="1557" w:type="dxa"/>
            <w:shd w:val="clear" w:color="auto" w:fill="auto"/>
          </w:tcPr>
          <w:p w14:paraId="391BDD1A"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Degrees of Freedom</w:t>
            </w:r>
          </w:p>
        </w:tc>
        <w:tc>
          <w:tcPr>
            <w:tcW w:w="1558" w:type="dxa"/>
            <w:shd w:val="clear" w:color="auto" w:fill="auto"/>
          </w:tcPr>
          <w:p w14:paraId="7CFDF134"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Z Ratio</w:t>
            </w:r>
          </w:p>
        </w:tc>
        <w:tc>
          <w:tcPr>
            <w:tcW w:w="1558" w:type="dxa"/>
            <w:shd w:val="clear" w:color="auto" w:fill="auto"/>
          </w:tcPr>
          <w:p w14:paraId="351B5206" w14:textId="77777777" w:rsidR="007A321A" w:rsidRPr="00FD1ED2" w:rsidRDefault="007A321A" w:rsidP="00DB526F">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P Value</w:t>
            </w:r>
          </w:p>
        </w:tc>
      </w:tr>
      <w:tr w:rsidR="007A321A" w:rsidRPr="00FD1ED2" w14:paraId="48BACF5E" w14:textId="77777777" w:rsidTr="007A321A">
        <w:trPr>
          <w:trHeight w:val="2608"/>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1938970" w14:textId="77777777" w:rsidR="007A321A" w:rsidRPr="00FD1ED2" w:rsidRDefault="007A321A" w:rsidP="002568EA">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Exposed but Uninfected versus Uninfected</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40C63EE" w14:textId="77777777" w:rsidR="007A321A" w:rsidRPr="00FD1ED2" w:rsidRDefault="007A321A" w:rsidP="002568EA">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-0.9425</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A627DEB" w14:textId="77777777" w:rsidR="007A321A" w:rsidRPr="00FD1ED2" w:rsidRDefault="007A321A" w:rsidP="002568EA">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0.371</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F85A61F" w14:textId="77777777" w:rsidR="007A321A" w:rsidRPr="00FD1ED2" w:rsidRDefault="007A321A" w:rsidP="002568EA">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Inf</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542AF94" w14:textId="77777777" w:rsidR="007A321A" w:rsidRPr="00FD1ED2" w:rsidRDefault="007A321A" w:rsidP="002568EA">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-2.541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A56A312" w14:textId="77777777" w:rsidR="007A321A" w:rsidRPr="009258F9" w:rsidRDefault="007A321A" w:rsidP="002568EA">
            <w:pPr>
              <w:spacing w:before="240" w:after="240" w:line="480" w:lineRule="auto"/>
              <w:rPr>
                <w:rFonts w:ascii="Times New Roman" w:hAnsi="Times New Roman" w:cs="Times New Roman"/>
                <w:b/>
                <w:bCs/>
                <w:color w:val="000000"/>
                <w:sz w:val="24"/>
                <w:szCs w:val="24"/>
                <w:shd w:val="clear" w:color="auto" w:fill="FFFFFF"/>
                <w:lang w:val="en-GB"/>
              </w:rPr>
            </w:pPr>
            <w:r w:rsidRPr="009258F9">
              <w:rPr>
                <w:rFonts w:ascii="Times New Roman" w:hAnsi="Times New Roman" w:cs="Times New Roman"/>
                <w:b/>
                <w:bCs/>
                <w:color w:val="000000"/>
                <w:sz w:val="24"/>
                <w:szCs w:val="24"/>
                <w:shd w:val="clear" w:color="auto" w:fill="FFFFFF"/>
                <w:lang w:val="en-GB"/>
              </w:rPr>
              <w:t>0.0285</w:t>
            </w:r>
          </w:p>
        </w:tc>
      </w:tr>
      <w:tr w:rsidR="009258F9" w:rsidRPr="00FD1ED2" w14:paraId="7F7CC2E1" w14:textId="77777777" w:rsidTr="007A321A">
        <w:trPr>
          <w:trHeight w:val="2608"/>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E24EDA8" w14:textId="2BD05E4B"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Uninfected versus Infected</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9BE2856" w14:textId="73BE2F5F"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0.0221</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F1E5112" w14:textId="622C3E54"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0.259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918F39B" w14:textId="56600F3B"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Inf</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D4679DD" w14:textId="3E3527CB"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0.086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3BE1D75" w14:textId="18447D07" w:rsidR="009258F9" w:rsidRPr="007A321A"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0.9959</w:t>
            </w:r>
          </w:p>
        </w:tc>
      </w:tr>
      <w:tr w:rsidR="009258F9" w:rsidRPr="00FD1ED2" w14:paraId="16DEF6CE" w14:textId="77777777" w:rsidTr="007A321A">
        <w:trPr>
          <w:trHeight w:val="2608"/>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1B21D38" w14:textId="77777777"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Exposed but Uninfected versus Infected</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917BF8A" w14:textId="77777777"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0.9646</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F1BF4F0" w14:textId="77777777"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0.372</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E9072ED" w14:textId="77777777"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Inf</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695E2D7" w14:textId="77777777" w:rsidR="009258F9" w:rsidRPr="00FD1ED2" w:rsidRDefault="009258F9" w:rsidP="009258F9">
            <w:pPr>
              <w:spacing w:before="240" w:after="240" w:line="480" w:lineRule="auto"/>
              <w:rPr>
                <w:rFonts w:ascii="Times New Roman" w:hAnsi="Times New Roman" w:cs="Times New Roman"/>
                <w:color w:val="000000"/>
                <w:sz w:val="24"/>
                <w:szCs w:val="24"/>
                <w:shd w:val="clear" w:color="auto" w:fill="FFFFFF"/>
                <w:lang w:val="en-GB"/>
              </w:rPr>
            </w:pPr>
            <w:r w:rsidRPr="00FD1ED2">
              <w:rPr>
                <w:rFonts w:ascii="Times New Roman" w:hAnsi="Times New Roman" w:cs="Times New Roman"/>
                <w:color w:val="000000"/>
                <w:sz w:val="24"/>
                <w:szCs w:val="24"/>
                <w:shd w:val="clear" w:color="auto" w:fill="FFFFFF"/>
                <w:lang w:val="en-GB"/>
              </w:rPr>
              <w:t>2.592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F2C0595" w14:textId="77777777" w:rsidR="009258F9" w:rsidRPr="009258F9" w:rsidRDefault="009258F9" w:rsidP="009258F9">
            <w:pPr>
              <w:spacing w:before="240" w:after="240" w:line="480" w:lineRule="auto"/>
              <w:rPr>
                <w:rFonts w:ascii="Times New Roman" w:hAnsi="Times New Roman" w:cs="Times New Roman"/>
                <w:b/>
                <w:bCs/>
                <w:color w:val="000000"/>
                <w:sz w:val="24"/>
                <w:szCs w:val="24"/>
                <w:shd w:val="clear" w:color="auto" w:fill="FFFFFF"/>
                <w:lang w:val="en-GB"/>
              </w:rPr>
            </w:pPr>
            <w:r w:rsidRPr="009258F9">
              <w:rPr>
                <w:rFonts w:ascii="Times New Roman" w:hAnsi="Times New Roman" w:cs="Times New Roman"/>
                <w:b/>
                <w:bCs/>
                <w:color w:val="000000"/>
                <w:sz w:val="24"/>
                <w:szCs w:val="24"/>
                <w:shd w:val="clear" w:color="auto" w:fill="FFFFFF"/>
                <w:lang w:val="en-GB"/>
              </w:rPr>
              <w:t>0.0249</w:t>
            </w:r>
          </w:p>
        </w:tc>
      </w:tr>
    </w:tbl>
    <w:p w14:paraId="6AD6EFB9" w14:textId="77777777" w:rsidR="007A321A" w:rsidRDefault="007A321A" w:rsidP="00DF0F96">
      <w:pPr>
        <w:rPr>
          <w:lang w:val="en-GB"/>
        </w:rPr>
      </w:pPr>
    </w:p>
    <w:p w14:paraId="236B1A13" w14:textId="5ED41C0C" w:rsidR="00D66070" w:rsidRDefault="00D66070" w:rsidP="00DF0F96">
      <w:pPr>
        <w:rPr>
          <w:lang w:val="en-GB"/>
        </w:rPr>
      </w:pPr>
    </w:p>
    <w:p w14:paraId="0A44EDB3" w14:textId="39D3C3A2" w:rsidR="00D66070" w:rsidRDefault="00D66070" w:rsidP="00DF0F96">
      <w:pPr>
        <w:rPr>
          <w:lang w:val="en-GB"/>
        </w:rPr>
      </w:pPr>
    </w:p>
    <w:p w14:paraId="0C04E7F6" w14:textId="33436E22" w:rsidR="00112A6C" w:rsidRDefault="00112A6C" w:rsidP="00DF0F96">
      <w:pPr>
        <w:rPr>
          <w:lang w:val="en-GB"/>
        </w:rPr>
      </w:pPr>
    </w:p>
    <w:p w14:paraId="3CE4D6CF" w14:textId="32118F7A" w:rsidR="00112A6C" w:rsidRDefault="00112A6C" w:rsidP="00DF0F96">
      <w:pPr>
        <w:rPr>
          <w:lang w:val="en-GB"/>
        </w:rPr>
      </w:pPr>
    </w:p>
    <w:p w14:paraId="66BA11B6" w14:textId="77777777" w:rsidR="00112A6C" w:rsidRPr="00662BF9" w:rsidRDefault="00112A6C" w:rsidP="00DF0F96">
      <w:pPr>
        <w:rPr>
          <w:lang w:val="en-GB"/>
        </w:rPr>
      </w:pPr>
    </w:p>
    <w:sectPr w:rsidR="00112A6C" w:rsidRPr="00662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F9"/>
    <w:rsid w:val="00016193"/>
    <w:rsid w:val="000F1686"/>
    <w:rsid w:val="0010203A"/>
    <w:rsid w:val="00112A6C"/>
    <w:rsid w:val="00123587"/>
    <w:rsid w:val="001404CD"/>
    <w:rsid w:val="001758F5"/>
    <w:rsid w:val="001C2CB4"/>
    <w:rsid w:val="001C6CAF"/>
    <w:rsid w:val="00341D7A"/>
    <w:rsid w:val="00433950"/>
    <w:rsid w:val="00455DEF"/>
    <w:rsid w:val="00551260"/>
    <w:rsid w:val="00662BF9"/>
    <w:rsid w:val="00684B21"/>
    <w:rsid w:val="007A321A"/>
    <w:rsid w:val="00921D3D"/>
    <w:rsid w:val="009258F9"/>
    <w:rsid w:val="009B5092"/>
    <w:rsid w:val="00A10A77"/>
    <w:rsid w:val="00A561BD"/>
    <w:rsid w:val="00A871C4"/>
    <w:rsid w:val="00AE279E"/>
    <w:rsid w:val="00AF3F53"/>
    <w:rsid w:val="00B41293"/>
    <w:rsid w:val="00BB2AF1"/>
    <w:rsid w:val="00C6380E"/>
    <w:rsid w:val="00CC2E02"/>
    <w:rsid w:val="00CC6F79"/>
    <w:rsid w:val="00D43444"/>
    <w:rsid w:val="00D66070"/>
    <w:rsid w:val="00D91001"/>
    <w:rsid w:val="00DF0F96"/>
    <w:rsid w:val="00E97516"/>
    <w:rsid w:val="00EF566D"/>
    <w:rsid w:val="00F321D5"/>
    <w:rsid w:val="00FD5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A18"/>
  <w15:docId w15:val="{8A2C0D70-080A-4869-89E8-FDC048D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F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62BF9"/>
    <w:rPr>
      <w:sz w:val="16"/>
      <w:szCs w:val="16"/>
    </w:rPr>
  </w:style>
  <w:style w:type="paragraph" w:styleId="CommentText">
    <w:name w:val="annotation text"/>
    <w:basedOn w:val="Normal"/>
    <w:link w:val="CommentTextChar"/>
    <w:uiPriority w:val="99"/>
    <w:semiHidden/>
    <w:unhideWhenUsed/>
    <w:rsid w:val="00662BF9"/>
    <w:pPr>
      <w:spacing w:line="240" w:lineRule="auto"/>
    </w:pPr>
    <w:rPr>
      <w:sz w:val="20"/>
      <w:szCs w:val="20"/>
    </w:rPr>
  </w:style>
  <w:style w:type="character" w:customStyle="1" w:styleId="CommentTextChar">
    <w:name w:val="Comment Text Char"/>
    <w:basedOn w:val="DefaultParagraphFont"/>
    <w:link w:val="CommentText"/>
    <w:uiPriority w:val="99"/>
    <w:semiHidden/>
    <w:rsid w:val="00662BF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41D7A"/>
    <w:rPr>
      <w:b/>
      <w:bCs/>
    </w:rPr>
  </w:style>
  <w:style w:type="character" w:customStyle="1" w:styleId="CommentSubjectChar">
    <w:name w:val="Comment Subject Char"/>
    <w:basedOn w:val="CommentTextChar"/>
    <w:link w:val="CommentSubject"/>
    <w:uiPriority w:val="99"/>
    <w:semiHidden/>
    <w:rsid w:val="00341D7A"/>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ink/ink5.xm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4.xml"/><Relationship Id="rId19"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2:53.437"/>
    </inkml:context>
    <inkml:brush xml:id="br0">
      <inkml:brushProperty name="width" value="0.025" units="cm"/>
      <inkml:brushProperty name="height" value="0.025" units="cm"/>
    </inkml:brush>
  </inkml:definitions>
  <inkml:trace contextRef="#ctx0" brushRef="#br0">44 0 584,'-10'27'7700,"8"20"-3382,2-15-2458,-1 59 2731,2-53-4255,-7-194 35,6 140-273,0 2-157,-3 30 44,-1 15 126,4-1 0,10 51 1,-2-31 124,-11-77-116,-8-154 116,11 189-270,-5 40 8,5 0-1,1 1 0,14 51 1,-9-75 144,-6-24-50,-1-13-62,-20-275-20,21 313-190,13 235 20,-34-492 494,21 207-389,0 40-28,-2 42 189,17 88 0,-23-339-2,8 133-165,0 60 100,-4 17-54,1 8 41,1 1 1,4-1-1,0 1 0,9 29 0,-4-20-43,-1 38-1,-19-164-125,7 66 152,2 1-1,1-1 1,1 0-1,6-28 1,-1 18 30,-3 204-77,0-141 91,-2-19-15,2 0 0,0 1 1,2-1-1,0 0 1,2 11-1,-7-29 11,2-1 0,-1 0 0,0 1-1,2-2 1,0-11 0,0-24 109,-5 2-157,7-51 1,0 77-4,-4-2-20,-3 32-23,2 17 89,3-1-1,0 1 0,15 51 1,-1 9 21,-12-76-76,-1-1 0,1 0 0,9 22-1,-1-20-3863,1-2-3978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2:46.302"/>
    </inkml:context>
    <inkml:brush xml:id="br0">
      <inkml:brushProperty name="width" value="0.025" units="cm"/>
      <inkml:brushProperty name="height" value="0.025" units="cm"/>
    </inkml:brush>
  </inkml:definitions>
  <inkml:trace contextRef="#ctx0" brushRef="#br0">33 0 2152,'-2'5'4871,"-3"17"-4582,3 10 1230,-1-81-872,3 49-614,-1 23 323,0 9 103,1-39-169,0-1 0,0 1 0,-1-1 0,0 1-1,-3-12 1,5 25-170,0 0-1,-1 0 0,0 0 1,0 0-1,-2 12 1,0 6 295,2-19 121,0-7-217,-2-18-123,0-33-102,4 138 409,-2-114 130,0 21-583,0-1 1,-1 0-1,-3-17 0,6 36 67,-1 0-1,0 1 0,-1 19 0,0-6-89,-5-91 964,9 131-461,-9-130 258,4 75-569,0-1-193,1-1 0,0 1 1,0-1-1,0 1 0,3 13 0,-4-25-1,0-1-1,1 1 1,-1-1-1,1 1 1,0 0 0,0-1-1,1-7 1,0 7 6,-1-1-1,0 0 1,0 1 0,-1-11 0,3 29 1,-1 1 1,0 0-1,-1 16 1,0-16-19,-4-117 522,5 141-493,0 5 74,2 1-1,9 43 0,0-49-1655,5-3-6388,-10-24 3011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2:35.720"/>
    </inkml:context>
    <inkml:brush xml:id="br0">
      <inkml:brushProperty name="width" value="0.025" units="cm"/>
      <inkml:brushProperty name="height" value="0.025" units="cm"/>
      <inkml:brushProperty name="color" value="#FFFFFF"/>
    </inkml:brush>
  </inkml:definitions>
  <inkml:trace contextRef="#ctx0" brushRef="#br0">0 9 112,'2'9'6058,"2"1"-3995,-2-8-1924,0 1-1,-1-1 1,-1 1-1,2 0 1,-2-1-1,2 0 0,-2 1 1,0 3-1,0 1 398,0-1-1,1 0 0,-1 0 0,2 1 1,3 6-1,1 14-22,25 76 214,-59-237-402,27 102-456,1 30 130,0 4 7,1 16 14,17 64 1524,-10-62-1491,-6-18-37,-1-1-1,1 1 1,0 1 0,-1 0-1,-1-1 1,2 0-1,-2 1 1,1-1-1,-1 0 1,0 0-1,0 2 1,0-2 0,0 0-1,-1 5 1,-4-35 305,-13-76-165,7 49-211,4 31-7925,4 13 3854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2:26.900"/>
    </inkml:context>
    <inkml:brush xml:id="br0">
      <inkml:brushProperty name="width" value="0.025" units="cm"/>
      <inkml:brushProperty name="height" value="0.025" units="cm"/>
      <inkml:brushProperty name="color" value="#FFFFFF"/>
    </inkml:brush>
  </inkml:definitions>
  <inkml:trace contextRef="#ctx0" brushRef="#br0">44 76 144,'0'0'736,"-2"-2"-128,2 2-40,-3-1-79,3-1-185,0 2-232,-2-1-104,2-1 72,-2 0 24,2 0-8,-2-1-56,-7-10 56,7 11-232,0-3-400,-3 0-57,1-1-255</inkml:trace>
  <inkml:trace contextRef="#ctx0" brushRef="#br0" timeOffset="693.55">33 86 256,'-5'-10'7559,"-1"-12"-5867,-14-26-8101,18 42 4471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2:22.172"/>
    </inkml:context>
    <inkml:brush xml:id="br0">
      <inkml:brushProperty name="width" value="0.025" units="cm"/>
      <inkml:brushProperty name="height" value="0.025" units="cm"/>
      <inkml:brushProperty name="color" value="#FFFFFF"/>
    </inkml:brush>
  </inkml:definitions>
  <inkml:trace contextRef="#ctx0" brushRef="#br0">0 1 304,'1'-1'3065,"-1"2"-2153,1 4-80,1 6-272,-2-4-104,1 0-248,0 0-136,0 0-48,0 1-104,0 0-200,0 0-1032,0 0 24,-1 0-473</inkml:trace>
  <inkml:trace contextRef="#ctx0" brushRef="#br0" timeOffset="405.16">13 15 904,'0'1'928,"0"1"-207,1 3 55,1 6-360,-2-5-8,1-1 48,0 2 0,0-1-24,0 2-96,-1-2-112,2 1-112,-2 0-232,1-1-1120,-1 0-16,-1-1-529</inkml:trace>
  <inkml:trace contextRef="#ctx0" brushRef="#br0" timeOffset="1369.55">25 13 872,'2'4'4738,"-1"12"-3606,0-8-258,4 25-793,-6-20-4217,0-10 1775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9T21:11:05.857"/>
    </inkml:context>
    <inkml:brush xml:id="br0">
      <inkml:brushProperty name="width" value="0.05" units="cm"/>
      <inkml:brushProperty name="height" value="0.05" units="cm"/>
      <inkml:brushProperty name="color" value="#FFFFFF"/>
    </inkml:brush>
  </inkml:definitions>
  <inkml:trace contextRef="#ctx0" brushRef="#br0">3 56 4241,'-2'2'268,"2"1"0,-1-1 0,1 0 0,0 0 0,0 1 0,0-1 0,0 1 0,0-1 0,1 0 0,1 3 0,-1 9 25,-1 50-674,2 1 1,17 84-1,-19-210 2859,0 4-2299,3-16-508,-2 51-191,0 2 0,-2-24 0,-3 81 2670,8 70-1395,1 24 20,-2-117-851,0-12-171,-1-3 243,-2-1 0,0 1 0,1-1 0,-1 0 0,0 0 0,0 1 0,0-1 0,0 0 0,0 1 0,0-1 0,-1-3 0,-2-35-29,2-1 1,1 0-1,4 0 1,11-54-1,-9 61-635,-5 30 629,-1 5 90,-3 19 398,-3 14-420,3 0-1,1-1 0,7 57 0,-2-70-31,-2 11-81,2 0 1,2 0 0,13 39-1,-18-70 80,0 0-1,0 0 0,0 0 0,0 0 0,-2 0 0,2 1 0,0-1 0,0 0 0,2 0 0,-2 0 0,0 0 1,0 0-1,0 0 0,0 0 0,0 1 0,0-1 0,0 0 0,0 0 0,0 0 0,0 0 0,0 0 1,0 0-1,0 0 0,0 0 0,0 0 0,0 0 0,0 1 0,0-1 0,1 0 0,-1 0 0,0 0 0,0 0 1,0 0-1,0 0 0,0 0 0,0 0 0,0 0 0,0 0 0,1 0 0,-1 0 0,0 0 0,0 0 1,0 0-1,0 0 0,0 0 0,0 0 0,0 0 0,1 0 0,-1 0 0,0 0 0,0 0 0,0 0 0,0 0 1,5-9-111,0-11 85,-1-140-841,-4 107-122,-1 29 631,1-15 302,1-1-1,11-56 1,-10 71 95,-1 22 648,1 12-176,-1 1-495,1 121 393,-3-95-337,2-2-1,2 2 1,9 47-1,-15-99-226,1 0 0,0-21 0,-1-16 203,1 32 128,2-1 1,0 1-1,6-37 1,0 14 116,-16 140 406,8 125 1,6-196-555,1 0-1,1 0 1,2-1 0,0 1 0,24 42 0,2 7-373,-13-9-1843,-16-76 880,-3-9 1223,-9-15-136,0 2-1,-3-2 1,-2 3 0,-25-54-1,34 80 132,-3-19-17,-6-6 751,14 63 799,4-10-1443,2-1 0,16 31 0,-13-28-409,13 40 0,-24-62-592,-1-7-159,-2-2-1169,1 0 442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 Davis</dc:creator>
  <cp:keywords/>
  <dc:description/>
  <cp:lastModifiedBy>J. Trevor Vannatta</cp:lastModifiedBy>
  <cp:revision>2</cp:revision>
  <dcterms:created xsi:type="dcterms:W3CDTF">2021-10-21T00:52:00Z</dcterms:created>
  <dcterms:modified xsi:type="dcterms:W3CDTF">2021-10-21T00:52:00Z</dcterms:modified>
</cp:coreProperties>
</file>