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9A90" w14:textId="41334E5B" w:rsidR="00275FDC" w:rsidRPr="00763994" w:rsidRDefault="00275FDC" w:rsidP="00275FDC">
      <w:pPr>
        <w:rPr>
          <w:b/>
          <w:bCs/>
          <w:color w:val="000000" w:themeColor="text1"/>
          <w:sz w:val="32"/>
          <w:szCs w:val="32"/>
        </w:rPr>
      </w:pPr>
      <w:r w:rsidRPr="00763994">
        <w:rPr>
          <w:b/>
          <w:bCs/>
          <w:color w:val="000000" w:themeColor="text1"/>
          <w:sz w:val="32"/>
          <w:szCs w:val="32"/>
        </w:rPr>
        <w:t>Online Appendix:</w:t>
      </w:r>
    </w:p>
    <w:p w14:paraId="50894EFE" w14:textId="77777777" w:rsidR="00275FDC" w:rsidRDefault="00275FDC" w:rsidP="00275FDC">
      <w:pPr>
        <w:tabs>
          <w:tab w:val="left" w:pos="2268"/>
        </w:tabs>
        <w:spacing w:after="120"/>
        <w:rPr>
          <w:color w:val="000000" w:themeColor="text1"/>
        </w:rPr>
      </w:pPr>
    </w:p>
    <w:p w14:paraId="3EA84775" w14:textId="77777777" w:rsidR="00275FDC" w:rsidRDefault="00275FDC" w:rsidP="00275FDC">
      <w:pPr>
        <w:tabs>
          <w:tab w:val="left" w:pos="2268"/>
        </w:tabs>
        <w:spacing w:after="120"/>
        <w:rPr>
          <w:color w:val="000000" w:themeColor="text1"/>
        </w:rPr>
      </w:pPr>
      <w:r>
        <w:rPr>
          <w:color w:val="000000" w:themeColor="text1"/>
        </w:rPr>
        <w:t>Focus Group Questions</w:t>
      </w:r>
    </w:p>
    <w:p w14:paraId="58CA1D88" w14:textId="77777777" w:rsidR="00275FDC" w:rsidRDefault="00275FDC" w:rsidP="00275FDC">
      <w:pPr>
        <w:tabs>
          <w:tab w:val="left" w:pos="2268"/>
        </w:tabs>
        <w:spacing w:after="120"/>
        <w:rPr>
          <w:color w:val="000000" w:themeColor="text1"/>
        </w:rPr>
      </w:pPr>
      <w:r>
        <w:rPr>
          <w:color w:val="000000" w:themeColor="text1"/>
        </w:rPr>
        <w:t>The focus groups were semi-structured and thus this represents the pre-specified questions that guided the discussion. Discussion leads were free to ask various relevant follow-up questions as needed. The focus groups were used to write to separate papers/research questions, and questions 1, 2, 7, 8, and 9 are the most relevant for the current paper.</w:t>
      </w:r>
    </w:p>
    <w:p w14:paraId="5CDBD5ED" w14:textId="77777777" w:rsidR="00275FDC" w:rsidRDefault="00275FDC" w:rsidP="00275FDC">
      <w:pPr>
        <w:tabs>
          <w:tab w:val="left" w:pos="2268"/>
        </w:tabs>
        <w:spacing w:after="120"/>
        <w:rPr>
          <w:color w:val="000000" w:themeColor="text1"/>
        </w:rPr>
      </w:pPr>
    </w:p>
    <w:p w14:paraId="78AAD809" w14:textId="77777777" w:rsidR="00275FDC" w:rsidRDefault="00275FDC" w:rsidP="00275FDC">
      <w:r>
        <w:t>1.We would like to first get a better understanding of your daily life and challenges of living in a backyard. Can you please tell us a bit about your living conditions?</w:t>
      </w:r>
    </w:p>
    <w:p w14:paraId="4D2EC389" w14:textId="77777777" w:rsidR="00275FDC" w:rsidRDefault="00275FDC" w:rsidP="00275FDC"/>
    <w:p w14:paraId="161038C3" w14:textId="77777777" w:rsidR="00275FDC" w:rsidRDefault="00275FDC" w:rsidP="00275FDC">
      <w:r>
        <w:t>2.What are the key challenges you face in your daily life (if not clear from previous question)? If needed probe: what services are you unable to access? How is your relationship with your landlord? How much rent do you pay?</w:t>
      </w:r>
    </w:p>
    <w:p w14:paraId="075E4A17" w14:textId="77777777" w:rsidR="00275FDC" w:rsidRDefault="00275FDC" w:rsidP="00275FDC"/>
    <w:p w14:paraId="474CFF24" w14:textId="77777777" w:rsidR="00275FDC" w:rsidRDefault="00275FDC" w:rsidP="00275FDC">
      <w:r>
        <w:t>3.Have you sought to petition government for improvements in these areas? Which office or individual in government did you do to and why? Note: reference the issue areas that came out of the discussion thus far.</w:t>
      </w:r>
    </w:p>
    <w:p w14:paraId="6FE4D70D" w14:textId="77777777" w:rsidR="00275FDC" w:rsidRDefault="00275FDC" w:rsidP="00275FDC"/>
    <w:p w14:paraId="391AF8CC" w14:textId="77777777" w:rsidR="00275FDC" w:rsidRDefault="00275FDC" w:rsidP="00275FDC">
      <w:r>
        <w:t>4.What was the government’s response?</w:t>
      </w:r>
    </w:p>
    <w:p w14:paraId="5AC77350" w14:textId="77777777" w:rsidR="00275FDC" w:rsidRDefault="00275FDC" w:rsidP="00275FDC"/>
    <w:p w14:paraId="309FAFA9" w14:textId="77777777" w:rsidR="00275FDC" w:rsidRDefault="00275FDC" w:rsidP="00275FDC">
      <w:r>
        <w:t>5.Can you tell us a bit about these experiences? Specifically, what was the most successful petition of government? Why do you think it was successful?</w:t>
      </w:r>
    </w:p>
    <w:p w14:paraId="7922B9F0" w14:textId="77777777" w:rsidR="00275FDC" w:rsidRDefault="00275FDC" w:rsidP="00275FDC"/>
    <w:p w14:paraId="44441A55" w14:textId="77777777" w:rsidR="00275FDC" w:rsidRDefault="00275FDC" w:rsidP="00275FDC">
      <w:r>
        <w:t>6.Whatwas the least successful petition of government? Why do you think it failed?</w:t>
      </w:r>
    </w:p>
    <w:p w14:paraId="03B30952" w14:textId="77777777" w:rsidR="00275FDC" w:rsidRDefault="00275FDC" w:rsidP="00275FDC"/>
    <w:p w14:paraId="06794B7C" w14:textId="77777777" w:rsidR="00275FDC" w:rsidRDefault="00275FDC" w:rsidP="00275FDC">
      <w:r>
        <w:t xml:space="preserve">7.What do you think can be done to improve the current situation? Note: </w:t>
      </w:r>
      <w:proofErr w:type="gramStart"/>
      <w:r>
        <w:t>again</w:t>
      </w:r>
      <w:proofErr w:type="gramEnd"/>
      <w:r>
        <w:t xml:space="preserve"> reference the key issues that have been discussed. If needed, probe: what is the best course of action to be taken </w:t>
      </w:r>
      <w:proofErr w:type="gramStart"/>
      <w:r>
        <w:t>in order to</w:t>
      </w:r>
      <w:proofErr w:type="gramEnd"/>
      <w:r>
        <w:t xml:space="preserve"> ensure that you have the same rights as other Capetonians?</w:t>
      </w:r>
    </w:p>
    <w:p w14:paraId="76518C77" w14:textId="77777777" w:rsidR="00275FDC" w:rsidRDefault="00275FDC" w:rsidP="00275FDC"/>
    <w:p w14:paraId="3186A8D1" w14:textId="77777777" w:rsidR="00275FDC" w:rsidRDefault="00275FDC" w:rsidP="00275FDC">
      <w:r>
        <w:t>8.What design intervention could improve your living conditions?</w:t>
      </w:r>
    </w:p>
    <w:p w14:paraId="16072FDF" w14:textId="77777777" w:rsidR="00275FDC" w:rsidRDefault="00275FDC" w:rsidP="00275FDC"/>
    <w:p w14:paraId="2CC43E9A" w14:textId="77777777" w:rsidR="00275FDC" w:rsidRDefault="00275FDC" w:rsidP="00275FDC">
      <w:r>
        <w:t>9.Depending on responses to previous question, ask one of the following:</w:t>
      </w:r>
    </w:p>
    <w:p w14:paraId="7FA26372" w14:textId="77777777" w:rsidR="00275FDC" w:rsidRDefault="00275FDC" w:rsidP="00275FDC">
      <w:r>
        <w:t>a. Why do you think that it is not useful to build a better relationship or partnership with government?</w:t>
      </w:r>
    </w:p>
    <w:p w14:paraId="13CE13E3" w14:textId="77777777" w:rsidR="00275FDC" w:rsidRDefault="00275FDC" w:rsidP="00275FDC">
      <w:r>
        <w:t>b. Why do you think government can be a useful partner to help solve these problems?</w:t>
      </w:r>
    </w:p>
    <w:p w14:paraId="63DDAE86" w14:textId="77777777" w:rsidR="00275FDC" w:rsidRDefault="00275FDC" w:rsidP="00275FDC"/>
    <w:p w14:paraId="4A7D3A53" w14:textId="77777777" w:rsidR="00275FDC" w:rsidRDefault="00275FDC" w:rsidP="00275FDC">
      <w:r>
        <w:t>10.What do you think is the biggest challenge facing the relationship between backyard dwellers and the Cape Town municipal government?</w:t>
      </w:r>
    </w:p>
    <w:p w14:paraId="5256EB64" w14:textId="77777777" w:rsidR="00ED2552" w:rsidRDefault="00ED2552"/>
    <w:sectPr w:rsidR="00ED2552" w:rsidSect="00AB33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DC"/>
    <w:rsid w:val="00275FDC"/>
    <w:rsid w:val="009B0523"/>
    <w:rsid w:val="00AB338D"/>
    <w:rsid w:val="00E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D1EBC"/>
  <w15:chartTrackingRefBased/>
  <w15:docId w15:val="{BC37AE29-7E16-894C-B901-B215DB90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FD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2023-01-11T12:49:00Z</dcterms:created>
  <dcterms:modified xsi:type="dcterms:W3CDTF">2023-01-11T12:49:00Z</dcterms:modified>
</cp:coreProperties>
</file>