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C9" w:rsidRPr="0041580B" w:rsidRDefault="00D35F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580B">
        <w:rPr>
          <w:rFonts w:ascii="Times New Roman" w:hAnsi="Times New Roman" w:cs="Times New Roman"/>
          <w:sz w:val="24"/>
          <w:szCs w:val="24"/>
          <w:lang w:val="en-US"/>
        </w:rPr>
        <w:t>Table S1. Species distribution range dataset used for the analyses</w:t>
      </w:r>
      <w:r w:rsidR="00165AC9" w:rsidRPr="004158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1A2D">
        <w:rPr>
          <w:rFonts w:ascii="Times New Roman" w:hAnsi="Times New Roman" w:cs="Times New Roman"/>
          <w:sz w:val="24"/>
          <w:szCs w:val="24"/>
          <w:lang w:val="en-US"/>
        </w:rPr>
        <w:t xml:space="preserve">Area codes: 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Holarctic North America</w:t>
      </w:r>
      <w:r w:rsidR="00521A2D">
        <w:rPr>
          <w:rFonts w:ascii="Times New Roman" w:hAnsi="Times New Roman" w:cs="Times New Roman"/>
          <w:sz w:val="24"/>
          <w:szCs w:val="24"/>
          <w:lang w:val="en-GB"/>
        </w:rPr>
        <w:t xml:space="preserve"> (A)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, Holarctic Eurasia</w:t>
      </w:r>
      <w:r w:rsidR="00521A2D">
        <w:rPr>
          <w:rFonts w:ascii="Times New Roman" w:hAnsi="Times New Roman" w:cs="Times New Roman"/>
          <w:sz w:val="24"/>
          <w:szCs w:val="24"/>
          <w:lang w:val="en-GB"/>
        </w:rPr>
        <w:t xml:space="preserve"> (B)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, East Asia</w:t>
      </w:r>
      <w:r w:rsidR="00521A2D">
        <w:rPr>
          <w:rFonts w:ascii="Times New Roman" w:hAnsi="Times New Roman" w:cs="Times New Roman"/>
          <w:sz w:val="24"/>
          <w:szCs w:val="24"/>
          <w:lang w:val="en-GB"/>
        </w:rPr>
        <w:t xml:space="preserve"> (C)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, Neotropical America</w:t>
      </w:r>
      <w:r w:rsidR="00521A2D">
        <w:rPr>
          <w:rFonts w:ascii="Times New Roman" w:hAnsi="Times New Roman" w:cs="Times New Roman"/>
          <w:sz w:val="24"/>
          <w:szCs w:val="24"/>
          <w:lang w:val="en-GB"/>
        </w:rPr>
        <w:t xml:space="preserve"> (D)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, Paleotropical Africa and adjacent areas</w:t>
      </w:r>
      <w:r w:rsidR="00521A2D">
        <w:rPr>
          <w:rFonts w:ascii="Times New Roman" w:hAnsi="Times New Roman" w:cs="Times New Roman"/>
          <w:sz w:val="24"/>
          <w:szCs w:val="24"/>
          <w:lang w:val="en-GB"/>
        </w:rPr>
        <w:t xml:space="preserve"> (E)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, Paleotropical Asia</w:t>
      </w:r>
      <w:r w:rsidR="00521A2D">
        <w:rPr>
          <w:rFonts w:ascii="Times New Roman" w:hAnsi="Times New Roman" w:cs="Times New Roman"/>
          <w:sz w:val="24"/>
          <w:szCs w:val="24"/>
          <w:lang w:val="en-GB"/>
        </w:rPr>
        <w:t xml:space="preserve"> (F)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, extratropical South America</w:t>
      </w:r>
      <w:r w:rsidR="00521A2D">
        <w:rPr>
          <w:rFonts w:ascii="Times New Roman" w:hAnsi="Times New Roman" w:cs="Times New Roman"/>
          <w:sz w:val="24"/>
          <w:szCs w:val="24"/>
          <w:lang w:val="en-GB"/>
        </w:rPr>
        <w:t xml:space="preserve"> (G)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, and Australasia</w:t>
      </w:r>
      <w:r w:rsidR="00521A2D">
        <w:rPr>
          <w:rFonts w:ascii="Times New Roman" w:hAnsi="Times New Roman" w:cs="Times New Roman"/>
          <w:sz w:val="24"/>
          <w:szCs w:val="24"/>
          <w:lang w:val="en-GB"/>
        </w:rPr>
        <w:t xml:space="preserve"> (H)</w:t>
      </w:r>
      <w:r w:rsidR="00165AC9" w:rsidRPr="0041580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65AC9" w:rsidRPr="00415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2"/>
        <w:gridCol w:w="390"/>
        <w:gridCol w:w="377"/>
        <w:gridCol w:w="377"/>
        <w:gridCol w:w="390"/>
        <w:gridCol w:w="363"/>
        <w:gridCol w:w="350"/>
        <w:gridCol w:w="390"/>
        <w:gridCol w:w="390"/>
      </w:tblGrid>
      <w:tr w:rsidR="00165AC9" w:rsidRPr="00165AC9" w:rsidTr="00165AC9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165AC9" w:rsidRPr="00165AC9" w:rsidTr="00165AC9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Hypotrachyna 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aff.</w:t>
            </w: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immaculata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Hypotrachyna 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aff.</w:t>
            </w: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intercalanda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Hypotrachyna 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aff.</w:t>
            </w: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oostingii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afrorevoluta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andensis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aspera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bogotensis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bogotensis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booralensis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brasiliana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britannica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caraccensis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caraccensis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chlorina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chlorina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cirrhata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cryptochlora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dactylifera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degelii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degelii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densirhizinata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dentella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dubitans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ecuadoriensis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enderythraea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endochlora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endochlora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endochlora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fissicarpa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halei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Hypotrachyna himalayana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horrescens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imbricatula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imbricatula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imbricatula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immaculata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intercalanda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kaernefeltii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laevigata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laevigata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lipidifera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livida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livida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longiloba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Hypotrachyna longiloba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microblasta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minarum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neodamaziana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neodissecta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nepalensis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osseoalba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partita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physcioides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physcioides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pluriformis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polydactyla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prolongata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pseudosinuosa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pulvinata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reducens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revoluta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rhizodendroidea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rockii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rockii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showmanii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sinuosa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sinuosa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steyermarkii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steyermarkii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subfatiscens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subfatiscens</w:t>
            </w: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taylorensis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Hypotrachyna vexans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Myelochroa aurulenta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Myelochroa subaurulenta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5AC9" w:rsidRPr="00165AC9" w:rsidTr="00165AC9">
        <w:tc>
          <w:tcPr>
            <w:tcW w:w="0" w:type="auto"/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Parmeliopsis ambigua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AC9" w:rsidRPr="00165AC9" w:rsidTr="00165AC9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i/>
                <w:sz w:val="24"/>
                <w:szCs w:val="24"/>
              </w:rPr>
              <w:t>Parmeliopsis hyperopta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165AC9" w:rsidRPr="00165AC9" w:rsidRDefault="00165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3FD4" w:rsidRPr="00D35FBA" w:rsidRDefault="00413FD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13FD4" w:rsidRPr="00D35FBA" w:rsidSect="00413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D35FBA"/>
    <w:rsid w:val="00165AC9"/>
    <w:rsid w:val="00413FD4"/>
    <w:rsid w:val="0041580B"/>
    <w:rsid w:val="00521A2D"/>
    <w:rsid w:val="00B46757"/>
    <w:rsid w:val="00D3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6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2</cp:revision>
  <dcterms:created xsi:type="dcterms:W3CDTF">2017-05-19T08:12:00Z</dcterms:created>
  <dcterms:modified xsi:type="dcterms:W3CDTF">2017-05-19T08:12:00Z</dcterms:modified>
</cp:coreProperties>
</file>