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Supplementary Table S1. Primers used for cytb, 12</w:t>
      </w:r>
      <w:r>
        <w:rPr>
          <w:b w:val="false"/>
          <w:bCs w:val="false"/>
          <w:sz w:val="24"/>
          <w:szCs w:val="24"/>
        </w:rPr>
        <w:t>S</w:t>
      </w:r>
      <w:r>
        <w:rPr>
          <w:b w:val="false"/>
          <w:bCs w:val="false"/>
          <w:sz w:val="24"/>
          <w:szCs w:val="24"/>
        </w:rPr>
        <w:t xml:space="preserve"> and COIII segments amplified from both captured and museum specimen octopuses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255" w:type="dxa"/>
        <w:jc w:val="left"/>
        <w:tblInd w:w="-1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26"/>
        <w:gridCol w:w="997"/>
        <w:gridCol w:w="3143"/>
        <w:gridCol w:w="3692"/>
        <w:gridCol w:w="767"/>
        <w:gridCol w:w="1029"/>
      </w:tblGrid>
      <w:tr>
        <w:trPr/>
        <w:tc>
          <w:tcPr>
            <w:tcW w:w="626" w:type="dxa"/>
            <w:tcBorders>
              <w:top w:val="single" w:sz="16" w:space="0" w:color="000000"/>
              <w:bottom w:val="single" w:sz="16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Gene</w:t>
            </w:r>
          </w:p>
        </w:tc>
        <w:tc>
          <w:tcPr>
            <w:tcW w:w="997" w:type="dxa"/>
            <w:tcBorders>
              <w:top w:val="single" w:sz="16" w:space="0" w:color="000000"/>
              <w:bottom w:val="single" w:sz="16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Segment</w:t>
            </w:r>
          </w:p>
        </w:tc>
        <w:tc>
          <w:tcPr>
            <w:tcW w:w="3143" w:type="dxa"/>
            <w:tcBorders>
              <w:top w:val="single" w:sz="16" w:space="0" w:color="000000"/>
              <w:bottom w:val="single" w:sz="16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Forward</w:t>
            </w:r>
          </w:p>
        </w:tc>
        <w:tc>
          <w:tcPr>
            <w:tcW w:w="3692" w:type="dxa"/>
            <w:tcBorders>
              <w:top w:val="single" w:sz="16" w:space="0" w:color="000000"/>
              <w:bottom w:val="single" w:sz="16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Reverse</w:t>
            </w:r>
          </w:p>
        </w:tc>
        <w:tc>
          <w:tcPr>
            <w:tcW w:w="767" w:type="dxa"/>
            <w:tcBorders>
              <w:top w:val="single" w:sz="16" w:space="0" w:color="000000"/>
              <w:bottom w:val="single" w:sz="16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Anneal</w:t>
            </w:r>
          </w:p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>
                <w:b/>
                <w:bCs/>
                <w:sz w:val="20"/>
              </w:rPr>
              <w:t>Temp (</w:t>
            </w:r>
            <w:r>
              <w:rPr>
                <w:rFonts w:cs="Ubuntu;Times New Roman" w:ascii="Ubuntu;Times New Roman" w:hAnsi="Ubuntu;Times New Roman"/>
                <w:b/>
                <w:bCs/>
                <w:sz w:val="20"/>
              </w:rPr>
              <w:t>°</w:t>
            </w:r>
            <w:r>
              <w:rPr>
                <w:b/>
                <w:bCs/>
                <w:sz w:val="20"/>
              </w:rPr>
              <w:t>C)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Amplicon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Length</w:t>
            </w:r>
          </w:p>
        </w:tc>
      </w:tr>
      <w:tr>
        <w:trPr/>
        <w:tc>
          <w:tcPr>
            <w:tcW w:w="626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cytb</w:t>
            </w:r>
          </w:p>
        </w:tc>
        <w:tc>
          <w:tcPr>
            <w:tcW w:w="99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43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TATGTACTACCATGAGGACAAATATC</w:t>
            </w:r>
          </w:p>
        </w:tc>
        <w:tc>
          <w:tcPr>
            <w:tcW w:w="3692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CGACTTAATGTTGCATTATCAACAG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snapToGrid w:val="false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43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GTTTATTGAATTTGAGGAGGATTTTC</w:t>
            </w:r>
          </w:p>
        </w:tc>
        <w:tc>
          <w:tcPr>
            <w:tcW w:w="3692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CTAAATCTCTATTTAACCCTAAAGG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snapToGrid w:val="false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43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TTTTGTTTCTTCATGAAATCGGTTC</w:t>
            </w:r>
          </w:p>
        </w:tc>
        <w:tc>
          <w:tcPr>
            <w:tcW w:w="3692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CTGCATCCCCTAAAATATTAGG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snapToGrid w:val="false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43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TATCATAGGTTTAAAGATGTATTAGG</w:t>
            </w:r>
          </w:p>
        </w:tc>
        <w:tc>
          <w:tcPr>
            <w:tcW w:w="3692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GCATAAGCAAACAAAAAATATCATTC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snapToGrid w:val="false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43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GTTGAGTTAAGATTATTATTTCC</w:t>
            </w:r>
          </w:p>
        </w:tc>
        <w:tc>
          <w:tcPr>
            <w:tcW w:w="3692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ATTACACCTCCTAATTTATTAGGAAT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>
        <w:trPr/>
        <w:tc>
          <w:tcPr>
            <w:tcW w:w="626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12s</w:t>
            </w:r>
          </w:p>
        </w:tc>
        <w:tc>
          <w:tcPr>
            <w:tcW w:w="99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43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GTTTAAAACGAGGATCATGAAATC</w:t>
            </w:r>
          </w:p>
        </w:tc>
        <w:tc>
          <w:tcPr>
            <w:tcW w:w="3692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AGACTAGGATTAGAGACCCTATTA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snapToGrid w:val="false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43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GCTGCATTATGACTTAACATAAAAATC</w:t>
            </w:r>
          </w:p>
        </w:tc>
        <w:tc>
          <w:tcPr>
            <w:tcW w:w="3692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GGCGGTTTTACATATCCAATTAGG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snapToGrid w:val="false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43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ACTATTAAGTCCACCTTTCTAATAA</w:t>
            </w:r>
          </w:p>
        </w:tc>
        <w:tc>
          <w:tcPr>
            <w:tcW w:w="3692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ATACAGTTTGTATATTGCTGTCG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snapToGrid w:val="false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43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AAGAGCGACGGGCGATATGTA</w:t>
            </w:r>
          </w:p>
        </w:tc>
        <w:tc>
          <w:tcPr>
            <w:tcW w:w="3692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GATTTTTATGTTAAGTCATAATGCAGC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</w:tr>
      <w:tr>
        <w:trPr/>
        <w:tc>
          <w:tcPr>
            <w:tcW w:w="626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COIII</w:t>
            </w:r>
          </w:p>
        </w:tc>
        <w:tc>
          <w:tcPr>
            <w:tcW w:w="99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43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CAATGATGACGAGATATTATCCG</w:t>
            </w:r>
          </w:p>
        </w:tc>
        <w:tc>
          <w:tcPr>
            <w:tcW w:w="3692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CTCCAATATCTATATTGGGAGC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snapToGrid w:val="false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43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GTTTATAATGGTTTACGATGAGG</w:t>
            </w:r>
          </w:p>
        </w:tc>
        <w:tc>
          <w:tcPr>
            <w:tcW w:w="3692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GTATTTAAGAGAGGAATTTGAAATGG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snapToGrid w:val="false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43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GATATTGGAGCTTGTTGACCTC</w:t>
            </w:r>
          </w:p>
        </w:tc>
        <w:tc>
          <w:tcPr>
            <w:tcW w:w="3692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CCTAGTATAATGGTAATAATTATAGAGTG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snapToGrid w:val="false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43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CTGGAGTATCTGTAACTTGAGC</w:t>
            </w:r>
          </w:p>
        </w:tc>
        <w:tc>
          <w:tcPr>
            <w:tcW w:w="3692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TTGAGCCATAAATTCTATCTGAGATAG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snapToGrid w:val="false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43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TACAAATAATAGAATATATTGAAGCATC</w:t>
            </w:r>
          </w:p>
        </w:tc>
        <w:tc>
          <w:tcPr>
            <w:tcW w:w="3692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ATTACATGAAGTCCGTGAAATCC</w:t>
            </w:r>
          </w:p>
        </w:tc>
        <w:tc>
          <w:tcPr>
            <w:tcW w:w="767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9" w:type="dxa"/>
            <w:tcBorders/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>
        <w:trPr/>
        <w:tc>
          <w:tcPr>
            <w:tcW w:w="626" w:type="dxa"/>
            <w:tcBorders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snapToGrid w:val="false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7" w:type="dxa"/>
            <w:tcBorders>
              <w:bottom w:val="single" w:sz="2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43" w:type="dxa"/>
            <w:tcBorders>
              <w:bottom w:val="single" w:sz="2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CAACTTTTTTTGTAGCTACAGG</w:t>
            </w:r>
          </w:p>
        </w:tc>
        <w:tc>
          <w:tcPr>
            <w:tcW w:w="3692" w:type="dxa"/>
            <w:tcBorders>
              <w:bottom w:val="single" w:sz="2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TCAACAAAGTGTCAGTATCA</w:t>
            </w:r>
          </w:p>
        </w:tc>
        <w:tc>
          <w:tcPr>
            <w:tcW w:w="767" w:type="dxa"/>
            <w:tcBorders>
              <w:bottom w:val="single" w:sz="2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  <w:vAlign w:val="bottom"/>
          </w:tcPr>
          <w:p>
            <w:pPr>
              <w:pStyle w:val="TableContents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Ubuntu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ohit Devanagari"/>
      <w:lang w:val="zxx" w:eastAsia="zxx" w:bidi="zxx"/>
    </w:rPr>
  </w:style>
  <w:style w:type="paragraph" w:styleId="Compact">
    <w:name w:val="Compact"/>
    <w:basedOn w:val="TextBody"/>
    <w:qFormat/>
    <w:pPr>
      <w:spacing w:before="36" w:after="36"/>
    </w:pPr>
    <w:rPr/>
  </w:style>
  <w:style w:type="paragraph" w:styleId="TableContents">
    <w:name w:val="Tabl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LibreOffice/7.3.7.2$Linux_X86_64 LibreOffice_project/30$Build-2</Application>
  <AppVersion>15.0000</AppVersion>
  <Pages>1</Pages>
  <Words>106</Words>
  <Characters>996</Characters>
  <CharactersWithSpaces>1015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2023-01-06T09:55:24Z</dcterms:created>
  <dc:creator>Kirt Onthank</dc:creator>
  <dc:description/>
  <dc:language>en-US</dc:language>
  <cp:lastModifiedBy>Kirt Onthank</cp:lastModifiedBy>
  <dcterms:modified xsi:type="dcterms:W3CDTF">2023-06-30T09:05:27Z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