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534" w:rsidRPr="00877CD5" w:rsidRDefault="00C21534" w:rsidP="00C21534">
      <w:pPr>
        <w:spacing w:after="0" w:line="360" w:lineRule="auto"/>
        <w:ind w:left="720" w:hanging="720"/>
        <w:jc w:val="center"/>
        <w:rPr>
          <w:rFonts w:ascii="Times New Roman" w:eastAsia="Calibri" w:hAnsi="Times New Roman" w:cs="Times New Roman"/>
        </w:rPr>
      </w:pPr>
      <w:r w:rsidRPr="00877CD5">
        <w:rPr>
          <w:rFonts w:ascii="Times New Roman" w:eastAsia="Calibri" w:hAnsi="Times New Roman" w:cs="Times New Roman"/>
        </w:rPr>
        <w:t>SUPPLEMENTARY MATERIAL</w:t>
      </w:r>
    </w:p>
    <w:p w:rsidR="00C21534" w:rsidRPr="00C21534" w:rsidRDefault="00C21534" w:rsidP="00C21534">
      <w:pPr>
        <w:spacing w:after="0" w:line="360" w:lineRule="auto"/>
        <w:ind w:left="720" w:hanging="720"/>
        <w:jc w:val="center"/>
        <w:rPr>
          <w:rFonts w:ascii="Times New Roman" w:eastAsia="Calibri" w:hAnsi="Times New Roman" w:cs="Times New Roman"/>
        </w:rPr>
      </w:pPr>
      <w:r w:rsidRPr="00C21534">
        <w:rPr>
          <w:rFonts w:ascii="Times New Roman" w:eastAsia="Calibri" w:hAnsi="Times New Roman" w:cs="Times New Roman"/>
        </w:rPr>
        <w:t>Significance of compositional zoning in cumulate chromites of the Kabanga chonoliths, Tanzania</w:t>
      </w:r>
    </w:p>
    <w:p w:rsidR="00C21534" w:rsidRDefault="00C21534" w:rsidP="00C21534">
      <w:pPr>
        <w:spacing w:after="0" w:line="360" w:lineRule="auto"/>
        <w:ind w:left="720" w:hanging="72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DAVID M. EVANS</w:t>
      </w:r>
    </w:p>
    <w:p w:rsidR="00C21534" w:rsidRDefault="00C21534" w:rsidP="00C21534">
      <w:pPr>
        <w:spacing w:after="0" w:line="360" w:lineRule="auto"/>
        <w:ind w:left="720" w:hanging="720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877CD5" w:rsidRPr="00877CD5" w:rsidRDefault="00877CD5" w:rsidP="00877CD5">
      <w:pPr>
        <w:spacing w:after="0" w:line="360" w:lineRule="auto"/>
        <w:ind w:left="720" w:hanging="720"/>
        <w:rPr>
          <w:rFonts w:ascii="Times New Roman" w:eastAsia="Calibri" w:hAnsi="Times New Roman" w:cs="Times New Roman"/>
          <w:sz w:val="28"/>
          <w:szCs w:val="28"/>
        </w:rPr>
      </w:pPr>
      <w:r w:rsidRPr="00877CD5">
        <w:rPr>
          <w:rFonts w:ascii="Times New Roman" w:eastAsia="Calibri" w:hAnsi="Times New Roman" w:cs="Times New Roman"/>
          <w:sz w:val="28"/>
          <w:szCs w:val="28"/>
        </w:rPr>
        <w:t>Appendix A – Data table</w:t>
      </w:r>
    </w:p>
    <w:p w:rsidR="00877CD5" w:rsidRPr="00877CD5" w:rsidRDefault="00877CD5" w:rsidP="00877CD5">
      <w:pPr>
        <w:spacing w:after="0" w:line="360" w:lineRule="auto"/>
        <w:ind w:left="720" w:hanging="720"/>
        <w:rPr>
          <w:rFonts w:ascii="Times New Roman" w:eastAsia="Calibri" w:hAnsi="Times New Roman" w:cs="Times New Roman"/>
        </w:rPr>
      </w:pPr>
      <w:r w:rsidRPr="00877CD5">
        <w:rPr>
          <w:rFonts w:ascii="Times New Roman" w:eastAsia="Calibri" w:hAnsi="Times New Roman" w:cs="Times New Roman"/>
        </w:rPr>
        <w:t>Table A.1 - EPMA analysis (wavelength dispersive spectrometry) of zoned chromites at Kabanga. Fe</w:t>
      </w:r>
      <w:r w:rsidRPr="00877CD5">
        <w:rPr>
          <w:rFonts w:ascii="Times New Roman" w:eastAsia="Calibri" w:hAnsi="Times New Roman" w:cs="Times New Roman"/>
          <w:vertAlign w:val="subscript"/>
        </w:rPr>
        <w:t>2</w:t>
      </w:r>
      <w:r w:rsidRPr="00877CD5">
        <w:rPr>
          <w:rFonts w:ascii="Times New Roman" w:eastAsia="Calibri" w:hAnsi="Times New Roman" w:cs="Times New Roman"/>
        </w:rPr>
        <w:t>O</w:t>
      </w:r>
      <w:r w:rsidRPr="00877CD5">
        <w:rPr>
          <w:rFonts w:ascii="Times New Roman" w:eastAsia="Calibri" w:hAnsi="Times New Roman" w:cs="Times New Roman"/>
          <w:vertAlign w:val="subscript"/>
        </w:rPr>
        <w:t>3</w:t>
      </w:r>
      <w:r w:rsidRPr="00877CD5">
        <w:rPr>
          <w:rFonts w:ascii="Times New Roman" w:eastAsia="Calibri" w:hAnsi="Times New Roman" w:cs="Times New Roman"/>
        </w:rPr>
        <w:t xml:space="preserve"> has been calculated assuming perfect spinel stoichiometry.</w:t>
      </w:r>
    </w:p>
    <w:p w:rsidR="00877CD5" w:rsidRPr="00877CD5" w:rsidRDefault="00877CD5" w:rsidP="00877CD5">
      <w:pPr>
        <w:tabs>
          <w:tab w:val="left" w:pos="3544"/>
        </w:tabs>
        <w:spacing w:after="0" w:line="360" w:lineRule="auto"/>
        <w:ind w:left="720" w:hanging="720"/>
        <w:rPr>
          <w:rFonts w:ascii="Times New Roman" w:eastAsia="Calibri" w:hAnsi="Times New Roman" w:cs="Times New Roman"/>
          <w:sz w:val="28"/>
          <w:szCs w:val="28"/>
        </w:rPr>
      </w:pPr>
      <w:r w:rsidRPr="00877CD5">
        <w:rPr>
          <w:rFonts w:ascii="Times New Roman" w:eastAsia="Calibri" w:hAnsi="Times New Roman" w:cs="Times New Roman"/>
          <w:sz w:val="28"/>
          <w:szCs w:val="28"/>
        </w:rPr>
        <w:t>Appendix B – X-ray intensity images and zoning profiles</w:t>
      </w:r>
    </w:p>
    <w:p w:rsidR="00877CD5" w:rsidRPr="00877CD5" w:rsidRDefault="00877CD5" w:rsidP="00877CD5">
      <w:pPr>
        <w:spacing w:after="0" w:line="360" w:lineRule="auto"/>
        <w:ind w:left="720" w:hanging="720"/>
        <w:rPr>
          <w:rFonts w:ascii="Times New Roman" w:eastAsia="Calibri" w:hAnsi="Times New Roman" w:cs="Times New Roman"/>
        </w:rPr>
      </w:pPr>
      <w:r w:rsidRPr="00877CD5">
        <w:rPr>
          <w:rFonts w:ascii="Times New Roman" w:eastAsia="Calibri" w:hAnsi="Times New Roman" w:cs="Times New Roman"/>
        </w:rPr>
        <w:t>Figure S1. Photomicrograph (above) and X-ray intensity images for Fe, Mg, Al and Cr (below) for a group of euhedral chromite enclosed in orthopyroxene (sample KN92-26-167m Spot-14 – location of analysed profile X-Y of grain K is shown, c.f. Figure S2).</w:t>
      </w:r>
    </w:p>
    <w:p w:rsidR="00877CD5" w:rsidRPr="00877CD5" w:rsidRDefault="00877CD5" w:rsidP="00877CD5">
      <w:pPr>
        <w:spacing w:after="0" w:line="360" w:lineRule="auto"/>
        <w:ind w:left="720" w:hanging="720"/>
        <w:rPr>
          <w:rFonts w:ascii="Times New Roman" w:eastAsia="Calibri" w:hAnsi="Times New Roman" w:cs="Times New Roman"/>
        </w:rPr>
      </w:pPr>
      <w:r w:rsidRPr="00877CD5">
        <w:rPr>
          <w:rFonts w:ascii="Times New Roman" w:eastAsia="Calibri" w:hAnsi="Times New Roman" w:cs="Times New Roman"/>
        </w:rPr>
        <w:t>Figure S2. EPMA analysis profile X-Y of major element ratios and minor element concentrations of grain K shown in Fig. S1, illustrating simple normal gradational zoning.</w:t>
      </w:r>
    </w:p>
    <w:p w:rsidR="00877CD5" w:rsidRPr="00877CD5" w:rsidRDefault="00877CD5" w:rsidP="00877CD5">
      <w:pPr>
        <w:spacing w:after="0" w:line="360" w:lineRule="auto"/>
        <w:ind w:left="720" w:hanging="720"/>
        <w:rPr>
          <w:rFonts w:ascii="Times New Roman" w:eastAsia="Calibri" w:hAnsi="Times New Roman" w:cs="Times New Roman"/>
        </w:rPr>
      </w:pPr>
      <w:r w:rsidRPr="00877CD5">
        <w:rPr>
          <w:rFonts w:ascii="Times New Roman" w:eastAsia="Calibri" w:hAnsi="Times New Roman" w:cs="Times New Roman"/>
        </w:rPr>
        <w:t>Figure S3. Photomicrograph (above) and X-ray intensity images for Fe, Mg, Al and Cr (below) for a group of euhedral chromite enclosed in olivine (sample P1-19-506m Spot-05 – location of analysed profile X-Y of grain M is shown, c.f. Figure S4).</w:t>
      </w:r>
    </w:p>
    <w:p w:rsidR="00877CD5" w:rsidRPr="00877CD5" w:rsidRDefault="00877CD5" w:rsidP="00877CD5">
      <w:pPr>
        <w:spacing w:after="0" w:line="360" w:lineRule="auto"/>
        <w:ind w:left="720" w:hanging="720"/>
        <w:rPr>
          <w:rFonts w:ascii="Times New Roman" w:eastAsia="Calibri" w:hAnsi="Times New Roman" w:cs="Times New Roman"/>
        </w:rPr>
      </w:pPr>
      <w:r w:rsidRPr="00877CD5">
        <w:rPr>
          <w:rFonts w:ascii="Times New Roman" w:eastAsia="Calibri" w:hAnsi="Times New Roman" w:cs="Times New Roman"/>
        </w:rPr>
        <w:t>Figure S4. EPMA analysis profile X-Y of major element ratios and minor element concentrations of grain M shown in Fig. S3, illustrating simple reverse gradational zoning.</w:t>
      </w:r>
    </w:p>
    <w:p w:rsidR="00877CD5" w:rsidRPr="00877CD5" w:rsidRDefault="00877CD5" w:rsidP="00877CD5">
      <w:pPr>
        <w:spacing w:after="0" w:line="360" w:lineRule="auto"/>
        <w:ind w:left="720" w:hanging="720"/>
        <w:rPr>
          <w:rFonts w:ascii="Times New Roman" w:eastAsia="Calibri" w:hAnsi="Times New Roman" w:cs="Times New Roman"/>
        </w:rPr>
      </w:pPr>
      <w:r w:rsidRPr="00877CD5">
        <w:rPr>
          <w:rFonts w:ascii="Times New Roman" w:eastAsia="Calibri" w:hAnsi="Times New Roman" w:cs="Times New Roman"/>
        </w:rPr>
        <w:t>Figure S5. Photomicrograph (above) and X-ray intensity images for Fe, Mg, Al and Cr (below) for a subhedral chromite grain at the boundary between sulphide (po) and olivine (ol) (sample KN91-02-215m Spot-01 – location of analysed profile X-Y of grain W is shown, c.f. Figure S6).</w:t>
      </w:r>
    </w:p>
    <w:p w:rsidR="00877CD5" w:rsidRPr="00877CD5" w:rsidRDefault="00877CD5" w:rsidP="00877CD5">
      <w:pPr>
        <w:spacing w:after="0" w:line="360" w:lineRule="auto"/>
        <w:ind w:left="720" w:hanging="720"/>
        <w:rPr>
          <w:rFonts w:ascii="Times New Roman" w:eastAsia="Calibri" w:hAnsi="Times New Roman" w:cs="Times New Roman"/>
        </w:rPr>
      </w:pPr>
      <w:r w:rsidRPr="00877CD5">
        <w:rPr>
          <w:rFonts w:ascii="Times New Roman" w:eastAsia="Calibri" w:hAnsi="Times New Roman" w:cs="Times New Roman"/>
        </w:rPr>
        <w:t>Figure S6. EPMA analysis profile X-Y of major element ratios and minor element concentrations of grain W shown in Fig. S5, illustrating composite zoning.</w:t>
      </w:r>
    </w:p>
    <w:p w:rsidR="00877CD5" w:rsidRPr="00877CD5" w:rsidRDefault="00877CD5" w:rsidP="00877CD5">
      <w:pPr>
        <w:spacing w:after="0" w:line="360" w:lineRule="auto"/>
        <w:ind w:left="720" w:hanging="720"/>
        <w:rPr>
          <w:rFonts w:ascii="Times New Roman" w:eastAsia="Calibri" w:hAnsi="Times New Roman" w:cs="Times New Roman"/>
        </w:rPr>
      </w:pPr>
      <w:r w:rsidRPr="00877CD5">
        <w:rPr>
          <w:rFonts w:ascii="Times New Roman" w:eastAsia="Calibri" w:hAnsi="Times New Roman" w:cs="Times New Roman"/>
        </w:rPr>
        <w:t>Figure S7. EPMA X-ray intensity images for grain A enclosed in orthopyroxene (sample KN92-26-164m Spot-17A). Scale bar on all images is 200 micrometres.</w:t>
      </w:r>
    </w:p>
    <w:p w:rsidR="00877CD5" w:rsidRPr="00877CD5" w:rsidRDefault="00877CD5" w:rsidP="00877CD5">
      <w:pPr>
        <w:spacing w:after="0" w:line="360" w:lineRule="auto"/>
        <w:ind w:left="720" w:hanging="720"/>
        <w:rPr>
          <w:rFonts w:ascii="Times New Roman" w:eastAsia="Calibri" w:hAnsi="Times New Roman" w:cs="Times New Roman"/>
        </w:rPr>
      </w:pPr>
      <w:r w:rsidRPr="00877CD5">
        <w:rPr>
          <w:rFonts w:ascii="Times New Roman" w:eastAsia="Calibri" w:hAnsi="Times New Roman" w:cs="Times New Roman"/>
        </w:rPr>
        <w:t>Figure S8. EPMA X-ray intensity images for grain J enclosed in orthopyroxene (sample KN92-26-164m Spot-03A, B, C, D). Scale bar on all images is 200 micrometres.</w:t>
      </w:r>
    </w:p>
    <w:p w:rsidR="00877CD5" w:rsidRPr="00877CD5" w:rsidRDefault="00877CD5" w:rsidP="00877CD5">
      <w:pPr>
        <w:spacing w:after="0" w:line="360" w:lineRule="auto"/>
        <w:ind w:left="720" w:hanging="720"/>
        <w:rPr>
          <w:rFonts w:ascii="Times New Roman" w:eastAsia="Calibri" w:hAnsi="Times New Roman" w:cs="Times New Roman"/>
        </w:rPr>
      </w:pPr>
      <w:r w:rsidRPr="00877CD5">
        <w:rPr>
          <w:rFonts w:ascii="Times New Roman" w:eastAsia="Calibri" w:hAnsi="Times New Roman" w:cs="Times New Roman"/>
        </w:rPr>
        <w:t>Figure S9. EPMA X-ray intensity images for grain S enclosed in altered plagioclase (sample KN92-26-164m Spot-16A). X-ray images of Al and Mg showed anomalous variations of intensity during stage scanning. Scale bar on all images is 200 micrometres.</w:t>
      </w:r>
    </w:p>
    <w:p w:rsidR="00877CD5" w:rsidRPr="00877CD5" w:rsidRDefault="00877CD5" w:rsidP="00877CD5">
      <w:pPr>
        <w:spacing w:after="0" w:line="360" w:lineRule="auto"/>
        <w:ind w:left="720" w:hanging="720"/>
        <w:rPr>
          <w:rFonts w:ascii="Times New Roman" w:eastAsia="Calibri" w:hAnsi="Times New Roman" w:cs="Times New Roman"/>
        </w:rPr>
      </w:pPr>
      <w:r w:rsidRPr="00877CD5">
        <w:rPr>
          <w:rFonts w:ascii="Times New Roman" w:eastAsia="Calibri" w:hAnsi="Times New Roman" w:cs="Times New Roman"/>
        </w:rPr>
        <w:t>Figure S10. EPMA X-ray intensity images for grain V enclosed between phlogopite and sulphide (sample KN92-26-164m Spot-05A). X-ray images of Al and Mg showed anomalous variations of intensity during stage scanning. Scale bar on all images is 200 micrometres.</w:t>
      </w:r>
    </w:p>
    <w:p w:rsidR="00877CD5" w:rsidRPr="00877CD5" w:rsidRDefault="00877CD5" w:rsidP="00877CD5">
      <w:pPr>
        <w:spacing w:after="0" w:line="360" w:lineRule="auto"/>
        <w:ind w:left="720" w:hanging="720"/>
        <w:rPr>
          <w:rFonts w:ascii="Times New Roman" w:eastAsia="Calibri" w:hAnsi="Times New Roman" w:cs="Times New Roman"/>
        </w:rPr>
      </w:pPr>
      <w:r w:rsidRPr="00877CD5">
        <w:rPr>
          <w:rFonts w:ascii="Times New Roman" w:eastAsia="Calibri" w:hAnsi="Times New Roman" w:cs="Times New Roman"/>
        </w:rPr>
        <w:t>Figure S11. EPMA X-ray intensity images for grain L enclosed in olivine (sample P1-19-506m Spot-09A). X-ray images of Al and Mg showed anomalous variations of intensity during stage scanning. Scale bar on all images is 200 micrometres.</w:t>
      </w:r>
    </w:p>
    <w:p w:rsidR="00877CD5" w:rsidRPr="00877CD5" w:rsidRDefault="00877CD5" w:rsidP="00877CD5">
      <w:pPr>
        <w:spacing w:after="0" w:line="360" w:lineRule="auto"/>
        <w:ind w:left="720" w:hanging="720"/>
        <w:rPr>
          <w:rFonts w:ascii="Times New Roman" w:eastAsia="Calibri" w:hAnsi="Times New Roman" w:cs="Times New Roman"/>
        </w:rPr>
      </w:pPr>
    </w:p>
    <w:p w:rsidR="003534AC" w:rsidRDefault="003534AC" w:rsidP="00877CD5">
      <w:pPr>
        <w:spacing w:after="0" w:line="360" w:lineRule="auto"/>
        <w:ind w:left="720" w:hanging="720"/>
      </w:pPr>
    </w:p>
    <w:sectPr w:rsidR="003534AC" w:rsidSect="00877CD5">
      <w:headerReference w:type="default" r:id="rId6"/>
      <w:footerReference w:type="default" r:id="rId7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1BB" w:rsidRDefault="002901BB">
      <w:pPr>
        <w:spacing w:after="0" w:line="240" w:lineRule="auto"/>
      </w:pPr>
      <w:r>
        <w:separator/>
      </w:r>
    </w:p>
  </w:endnote>
  <w:endnote w:type="continuationSeparator" w:id="0">
    <w:p w:rsidR="002901BB" w:rsidRDefault="00290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187058"/>
      <w:docPartObj>
        <w:docPartGallery w:val="Page Numbers (Bottom of Page)"/>
        <w:docPartUnique/>
      </w:docPartObj>
    </w:sdtPr>
    <w:sdtEndPr/>
    <w:sdtContent>
      <w:p w:rsidR="000A059A" w:rsidRDefault="00877CD5" w:rsidP="0033406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15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1BB" w:rsidRDefault="002901BB">
      <w:pPr>
        <w:spacing w:after="0" w:line="240" w:lineRule="auto"/>
      </w:pPr>
      <w:r>
        <w:separator/>
      </w:r>
    </w:p>
  </w:footnote>
  <w:footnote w:type="continuationSeparator" w:id="0">
    <w:p w:rsidR="002901BB" w:rsidRDefault="00290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59A" w:rsidRDefault="002901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CD5"/>
    <w:rsid w:val="000435C6"/>
    <w:rsid w:val="001252F8"/>
    <w:rsid w:val="0014305B"/>
    <w:rsid w:val="002901BB"/>
    <w:rsid w:val="003534AC"/>
    <w:rsid w:val="00363376"/>
    <w:rsid w:val="00877CD5"/>
    <w:rsid w:val="008B7898"/>
    <w:rsid w:val="00A324ED"/>
    <w:rsid w:val="00C2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D294ED-811A-4F89-BC49-54C220814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7CD5"/>
    <w:pPr>
      <w:tabs>
        <w:tab w:val="center" w:pos="4513"/>
        <w:tab w:val="right" w:pos="9026"/>
      </w:tabs>
      <w:spacing w:after="0" w:line="240" w:lineRule="auto"/>
      <w:ind w:firstLine="397"/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77CD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877CD5"/>
    <w:pPr>
      <w:tabs>
        <w:tab w:val="center" w:pos="4513"/>
        <w:tab w:val="right" w:pos="9026"/>
      </w:tabs>
      <w:spacing w:after="0" w:line="240" w:lineRule="auto"/>
      <w:ind w:firstLine="397"/>
    </w:pPr>
    <w:rPr>
      <w:rFonts w:ascii="Times New Roman" w:hAnsi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77CD5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Kerbey</dc:creator>
  <cp:keywords/>
  <dc:description/>
  <cp:lastModifiedBy>Helen Kerbey</cp:lastModifiedBy>
  <cp:revision>2</cp:revision>
  <dcterms:created xsi:type="dcterms:W3CDTF">2018-04-13T20:35:00Z</dcterms:created>
  <dcterms:modified xsi:type="dcterms:W3CDTF">2018-04-13T20:40:00Z</dcterms:modified>
</cp:coreProperties>
</file>