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BF" w:rsidRPr="0098244A" w:rsidRDefault="00D51ABF" w:rsidP="00FC1D34">
      <w:pPr>
        <w:spacing w:line="480" w:lineRule="auto"/>
        <w:rPr>
          <w:rFonts w:ascii="Times" w:hAnsi="Times"/>
          <w:b/>
        </w:rPr>
      </w:pPr>
      <w:r w:rsidRPr="0098244A">
        <w:rPr>
          <w:rFonts w:ascii="Times" w:hAnsi="Times"/>
          <w:b/>
        </w:rPr>
        <w:t>Table S1. Strains used in present study.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818"/>
        <w:gridCol w:w="1818"/>
        <w:gridCol w:w="1818"/>
        <w:gridCol w:w="1137"/>
        <w:gridCol w:w="1511"/>
      </w:tblGrid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Accession Number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Gene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Name in Study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Year of Sampling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Location of Sampling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EU574008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EU008KE07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2007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Garissa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EU574014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EU014KE06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2006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Garissa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DQ375434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DQ434ZW74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DQ375433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DQ433ZA51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1951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Boshof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DQ375432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DQ432ZW74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DQ375429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DQ429UG44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1944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Entebbe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DQ375428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DQ428UG44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1944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Entebbe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DQ375426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DQ426ZW70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1970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DQ375425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DQ425CF73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1973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DQ375424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DQ424ZW78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DQ375423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DQ423CF85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1985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DQ375422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DQ422CF85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1985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DQ375421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DQ421GN84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Kindia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DQ375420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DQ420GN81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1981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Kindia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DQ375419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DQ419CF69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1969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DQ375418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DQ418ZW78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DQ375416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DQ416CF74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DQ375415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DQ415CF74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DQ375414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DQ414MG79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1979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Tana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DQ375413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DQ413ZW74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DQ375412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DQ412EG78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Asyut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DQ375411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DQ411EG78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DQ375410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DQ410EG79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1979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DQ375409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DQ409EG78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DQ375406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DQ406EG77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DQ375403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DQ403EG77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DQ375402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DQ402KE83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1983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Ruiru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DQ375401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DQ401SA00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2000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Jizan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DQ375400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DQ400KE98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1998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Garissa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DQ375399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DQ399BF83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1983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Dori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DQ375398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DQ398MR87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Rosso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DQ375397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DQ397MR87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Rosso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DQ375395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DQ395MR87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Rosso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DQ375431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DQ431KE51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1951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Garissa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DQ375430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DQ430UG44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1944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Entebbe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DQ375408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DQ408EG77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DQ375405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DQ405EG77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DQ375396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DQ396MR87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Rosso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DQ375428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L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DQ428ZA75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1975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Randfontein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EU574068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EU068KE06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2006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Garissa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lastRenderedPageBreak/>
              <w:t>EU574061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EU061KE07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2007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Garissa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DQ380179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DQ179MR87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Rosso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DQ380178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DQ178MR87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Rosso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DQ380177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DQ177MR87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Rosso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DQ380175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DQ175ZA75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1975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Randfontein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DQ380174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DQ174ZW70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1970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DQ380173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DQ173ZW74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DQ380172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DQ172CF73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1973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DQ380171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DQ171KE83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1983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Ruiru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DQ380170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DQ170SA00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2000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Jizan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DQ380169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DQ169KE98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1998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Garissa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DQ380168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DQ168ZW78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DQ380167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DQ167CF69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1969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DQ380166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DQ166GN84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Kindia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DQ380165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DQ165GN81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1981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Kindia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DQ380164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DQ164ZW78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DQ380163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DQ163CF74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DQ380162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DQ162CF73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1973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DQ380161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DQ161CF85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1985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DQ380160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DQ160CF85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1985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Bangui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DQ380159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DQ159ZW74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DQ380158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DQ158ZA51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1951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Boshof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DQ380156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DQ156UG44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1944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Entebbe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DQ380153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DQ153EG78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DQ380152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DQ152EG78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Asyut</w:t>
            </w:r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DQ380151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DQ151EG77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DQ380149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DQ149EG77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1977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DQ380146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DQ146EG78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1978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DQ380145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DQ145EG79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1979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Zagazig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DQ380144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DQ144MG79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1979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proofErr w:type="spellStart"/>
            <w:r w:rsidRPr="0098244A">
              <w:rPr>
                <w:rFonts w:ascii="Times" w:hAnsi="Times"/>
              </w:rPr>
              <w:t>Tana</w:t>
            </w:r>
            <w:proofErr w:type="spellEnd"/>
          </w:p>
        </w:tc>
      </w:tr>
      <w:tr w:rsidR="00D51ABF" w:rsidRPr="0098244A" w:rsidTr="00D51ABF"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DQ380143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S</w:t>
            </w:r>
          </w:p>
        </w:tc>
        <w:tc>
          <w:tcPr>
            <w:tcW w:w="1818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DQ143ZW74</w:t>
            </w:r>
          </w:p>
        </w:tc>
        <w:tc>
          <w:tcPr>
            <w:tcW w:w="1137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1974</w:t>
            </w:r>
          </w:p>
        </w:tc>
        <w:tc>
          <w:tcPr>
            <w:tcW w:w="1511" w:type="dxa"/>
            <w:vAlign w:val="bottom"/>
          </w:tcPr>
          <w:p w:rsidR="00D51ABF" w:rsidRPr="0098244A" w:rsidRDefault="00D51ABF" w:rsidP="0006039F">
            <w:pPr>
              <w:jc w:val="center"/>
              <w:rPr>
                <w:rFonts w:ascii="Times" w:hAnsi="Times"/>
              </w:rPr>
            </w:pPr>
            <w:r w:rsidRPr="0098244A">
              <w:rPr>
                <w:rFonts w:ascii="Times" w:hAnsi="Times"/>
              </w:rPr>
              <w:t>Harare</w:t>
            </w:r>
          </w:p>
        </w:tc>
      </w:tr>
    </w:tbl>
    <w:p w:rsidR="00BC03D2" w:rsidRPr="0098244A" w:rsidRDefault="00D51ABF" w:rsidP="00254A68">
      <w:pPr>
        <w:spacing w:line="480" w:lineRule="auto"/>
        <w:rPr>
          <w:rFonts w:ascii="Times" w:hAnsi="Times"/>
        </w:rPr>
      </w:pPr>
      <w:r w:rsidRPr="0098244A">
        <w:rPr>
          <w:rFonts w:ascii="Times" w:hAnsi="Times"/>
        </w:rPr>
        <w:t xml:space="preserve"> </w:t>
      </w:r>
      <w:r w:rsidR="008B7E09" w:rsidRPr="0098244A">
        <w:rPr>
          <w:rFonts w:ascii="Times" w:hAnsi="Times"/>
        </w:rPr>
        <w:br w:type="page"/>
      </w:r>
      <w:bookmarkStart w:id="0" w:name="_GoBack"/>
      <w:bookmarkEnd w:id="0"/>
      <w:r w:rsidR="00254A68" w:rsidRPr="0098244A">
        <w:rPr>
          <w:rFonts w:ascii="Times" w:hAnsi="Times"/>
        </w:rPr>
        <w:t xml:space="preserve"> </w:t>
      </w:r>
    </w:p>
    <w:sectPr w:rsidR="00BC03D2" w:rsidRPr="0098244A" w:rsidSect="008B7E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09"/>
    <w:rsid w:val="0006039F"/>
    <w:rsid w:val="00254A68"/>
    <w:rsid w:val="003203FA"/>
    <w:rsid w:val="007D517E"/>
    <w:rsid w:val="008B7E09"/>
    <w:rsid w:val="0098244A"/>
    <w:rsid w:val="00BC03D2"/>
    <w:rsid w:val="00C051DB"/>
    <w:rsid w:val="00D51ABF"/>
    <w:rsid w:val="00FC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7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7E09"/>
    <w:rPr>
      <w:color w:val="0000D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7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7E09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2173</Characters>
  <Application>Microsoft Macintosh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Gray,Rebecca R</dc:creator>
  <cp:keywords/>
  <cp:lastModifiedBy>Rebecca Gray</cp:lastModifiedBy>
  <cp:revision>2</cp:revision>
  <dcterms:created xsi:type="dcterms:W3CDTF">2012-03-23T17:08:00Z</dcterms:created>
  <dcterms:modified xsi:type="dcterms:W3CDTF">2012-03-23T17:08:00Z</dcterms:modified>
</cp:coreProperties>
</file>