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Evolutionary characterization of Ty3/gypsy-like LTR retrotransposons in the parasitic cestode Echinococcus granulosus</w:t>
      </w:r>
    </w:p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Running head: LTR retrotransposons of Echinococcus granulosus</w:t>
      </w:r>
    </w:p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YOUNG-AN BAE *</w:t>
      </w:r>
    </w:p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Department of Microbiology, Gachon University College of Medicine, 191 Hambakmoe-ro, Yeonsu-gu, Incheon 21936, Republic of Korea</w:t>
      </w:r>
    </w:p>
    <w:p w:rsidR="00066FE8" w:rsidRPr="00066FE8" w:rsidRDefault="00066FE8" w:rsidP="00066FE8">
      <w:pPr>
        <w:snapToGri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66FE8" w:rsidRDefault="00066FE8" w:rsidP="00066FE8">
      <w:pPr>
        <w:snapToGrid w:val="0"/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*Corresponding author: Department of Microbiology, Gachon University College of Medicine, 191 Hambakmoe-ro, Yeonsu-gu, Incheon 21936, Korea. E-mail address: yabae03@gmail.com, Phone number: +82-32-820-4752, Fax number: +82-32-820-4744</w:t>
      </w:r>
    </w:p>
    <w:p w:rsidR="00066FE8" w:rsidRDefault="00066FE8">
      <w:pPr>
        <w:widowControl/>
        <w:wordWrap/>
        <w:autoSpaceDE/>
        <w:autoSpaceDN/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6FE8" w:rsidRPr="00DA2DF7" w:rsidRDefault="00066FE8" w:rsidP="00066FE8">
      <w:pPr>
        <w:snapToGri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A2DF7">
        <w:rPr>
          <w:rFonts w:ascii="Times New Roman" w:hAnsi="Times New Roman" w:cs="Times New Roman"/>
          <w:b/>
          <w:sz w:val="24"/>
          <w:szCs w:val="24"/>
        </w:rPr>
        <w:lastRenderedPageBreak/>
        <w:t>Supplementary Fig. 1.</w:t>
      </w:r>
      <w:r w:rsidRPr="00DA2DF7">
        <w:rPr>
          <w:rFonts w:ascii="Times New Roman" w:hAnsi="Times New Roman" w:cs="Times New Roman"/>
          <w:sz w:val="24"/>
          <w:szCs w:val="24"/>
        </w:rPr>
        <w:t xml:space="preserve"> Multiple sequence alignment of reverse transcriptases (RTs) encoded in </w:t>
      </w:r>
      <w:r w:rsidRPr="00DA2DF7">
        <w:rPr>
          <w:rFonts w:ascii="Times New Roman" w:hAnsi="Times New Roman" w:cs="Times New Roman"/>
          <w:i/>
          <w:sz w:val="24"/>
          <w:szCs w:val="24"/>
        </w:rPr>
        <w:t>Echinococcus granulosus</w:t>
      </w:r>
      <w:r w:rsidRPr="00DA2DF7">
        <w:rPr>
          <w:rFonts w:ascii="Times New Roman" w:hAnsi="Times New Roman" w:cs="Times New Roman"/>
          <w:sz w:val="24"/>
          <w:szCs w:val="24"/>
        </w:rPr>
        <w:t xml:space="preserve"> LTR retrotransposons. The amino acid sequences determined based on BLAST results were aligned with that of </w:t>
      </w:r>
      <w:r w:rsidRPr="00DA2DF7">
        <w:rPr>
          <w:rFonts w:ascii="Times New Roman" w:hAnsi="Times New Roman" w:cs="Times New Roman"/>
          <w:i/>
          <w:sz w:val="24"/>
          <w:szCs w:val="24"/>
        </w:rPr>
        <w:t>Clonorchis sinensis</w:t>
      </w:r>
      <w:r w:rsidRPr="00DA2DF7">
        <w:rPr>
          <w:rFonts w:ascii="Times New Roman" w:hAnsi="Times New Roman" w:cs="Times New Roman"/>
          <w:sz w:val="24"/>
          <w:szCs w:val="24"/>
        </w:rPr>
        <w:t xml:space="preserve"> </w:t>
      </w:r>
      <w:r w:rsidRPr="00DA2DF7">
        <w:rPr>
          <w:rFonts w:ascii="Times New Roman" w:hAnsi="Times New Roman" w:cs="Times New Roman"/>
          <w:i/>
          <w:sz w:val="24"/>
          <w:szCs w:val="24"/>
        </w:rPr>
        <w:t>CsRn1</w:t>
      </w:r>
      <w:r w:rsidRPr="00DA2DF7">
        <w:rPr>
          <w:rFonts w:ascii="Times New Roman" w:hAnsi="Times New Roman" w:cs="Times New Roman"/>
          <w:sz w:val="24"/>
          <w:szCs w:val="24"/>
        </w:rPr>
        <w:t xml:space="preserve">. Dashes represent either missing data due to DNA deletions or gaps introduced during alignment to increase the similarities. X denotes the position of premature stop codons. Domains I-VII indicate the regions containing each of the seven motifs conserved in RTs. </w:t>
      </w:r>
    </w:p>
    <w:p w:rsidR="00066FE8" w:rsidRDefault="00066FE8" w:rsidP="00066FE8">
      <w:pPr>
        <w:snapToGri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he-IL"/>
        </w:rPr>
        <w:drawing>
          <wp:inline distT="0" distB="0" distL="0" distR="0">
            <wp:extent cx="5759450" cy="5328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e_Suppl_Fig_S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E8" w:rsidRPr="00DA2DF7" w:rsidRDefault="00066FE8" w:rsidP="00066FE8">
      <w:pPr>
        <w:snapToGri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66FE8" w:rsidRDefault="00066FE8">
      <w:pPr>
        <w:widowControl/>
        <w:wordWrap/>
        <w:autoSpaceDE/>
        <w:autoSpaceDN/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6FE8" w:rsidRPr="00DA2DF7" w:rsidRDefault="00066FE8" w:rsidP="00066FE8">
      <w:pPr>
        <w:snapToGri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A2DF7">
        <w:rPr>
          <w:rFonts w:ascii="Times New Roman" w:hAnsi="Times New Roman" w:cs="Times New Roman"/>
          <w:b/>
          <w:sz w:val="24"/>
          <w:szCs w:val="24"/>
        </w:rPr>
        <w:lastRenderedPageBreak/>
        <w:t>Supplementary Fig. 2.</w:t>
      </w:r>
      <w:r w:rsidRPr="00DA2DF7">
        <w:rPr>
          <w:rFonts w:ascii="Times New Roman" w:hAnsi="Times New Roman" w:cs="Times New Roman"/>
          <w:sz w:val="24"/>
          <w:szCs w:val="24"/>
        </w:rPr>
        <w:t xml:space="preserve"> Normalized dN - dS values across the codons of cestode solo </w:t>
      </w:r>
      <w:r w:rsidRPr="00DA2DF7">
        <w:rPr>
          <w:rFonts w:ascii="Times New Roman" w:hAnsi="Times New Roman" w:cs="Times New Roman"/>
          <w:i/>
          <w:sz w:val="24"/>
          <w:szCs w:val="24"/>
        </w:rPr>
        <w:t>gag</w:t>
      </w:r>
      <w:r w:rsidRPr="00DA2DF7">
        <w:rPr>
          <w:rFonts w:ascii="Times New Roman" w:hAnsi="Times New Roman" w:cs="Times New Roman"/>
          <w:sz w:val="24"/>
          <w:szCs w:val="24"/>
        </w:rPr>
        <w:t xml:space="preserve"> genes. The normalized dN - dS value of each codon was calculated from a nucleotide sequence alignment of four cestode </w:t>
      </w:r>
      <w:r w:rsidRPr="00DA2DF7">
        <w:rPr>
          <w:rFonts w:ascii="Times New Roman" w:hAnsi="Times New Roman" w:cs="Times New Roman"/>
          <w:i/>
          <w:sz w:val="24"/>
          <w:szCs w:val="24"/>
        </w:rPr>
        <w:t>gag</w:t>
      </w:r>
      <w:r w:rsidRPr="00DA2DF7">
        <w:rPr>
          <w:rFonts w:ascii="Times New Roman" w:hAnsi="Times New Roman" w:cs="Times New Roman"/>
          <w:sz w:val="24"/>
          <w:szCs w:val="24"/>
        </w:rPr>
        <w:t xml:space="preserve"> genes identified in </w:t>
      </w:r>
      <w:r w:rsidRPr="00DA2DF7">
        <w:rPr>
          <w:rFonts w:ascii="Times New Roman" w:hAnsi="Times New Roman" w:cs="Times New Roman"/>
          <w:i/>
          <w:sz w:val="24"/>
          <w:szCs w:val="24"/>
        </w:rPr>
        <w:t>Echinococcus granulosus</w:t>
      </w:r>
      <w:r w:rsidRPr="00DA2DF7">
        <w:rPr>
          <w:rFonts w:ascii="Times New Roman" w:hAnsi="Times New Roman" w:cs="Times New Roman"/>
          <w:sz w:val="24"/>
          <w:szCs w:val="24"/>
        </w:rPr>
        <w:t xml:space="preserve"> (LK028580.1 in the GenBank), </w:t>
      </w:r>
      <w:r w:rsidRPr="00DA2DF7">
        <w:rPr>
          <w:rFonts w:ascii="Times New Roman" w:hAnsi="Times New Roman" w:cs="Times New Roman"/>
          <w:i/>
          <w:sz w:val="24"/>
          <w:szCs w:val="24"/>
        </w:rPr>
        <w:t>Echinococcus multilocularis</w:t>
      </w:r>
      <w:r w:rsidRPr="00DA2DF7">
        <w:rPr>
          <w:rFonts w:ascii="Times New Roman" w:hAnsi="Times New Roman" w:cs="Times New Roman"/>
          <w:sz w:val="24"/>
          <w:szCs w:val="24"/>
        </w:rPr>
        <w:t xml:space="preserve"> (LN902844.1), </w:t>
      </w:r>
      <w:r w:rsidRPr="00DA2DF7">
        <w:rPr>
          <w:rFonts w:ascii="Times New Roman" w:hAnsi="Times New Roman" w:cs="Times New Roman"/>
          <w:i/>
          <w:sz w:val="24"/>
          <w:szCs w:val="24"/>
        </w:rPr>
        <w:t>Taenia solium</w:t>
      </w:r>
      <w:r w:rsidRPr="00DA2DF7">
        <w:rPr>
          <w:rFonts w:ascii="Times New Roman" w:hAnsi="Times New Roman" w:cs="Times New Roman"/>
          <w:sz w:val="24"/>
          <w:szCs w:val="24"/>
        </w:rPr>
        <w:t xml:space="preserve"> (Ts_Gag, TsM_000811700.1 in the GeneDB)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2DF7">
        <w:rPr>
          <w:rFonts w:ascii="Times New Roman" w:hAnsi="Times New Roman" w:cs="Times New Roman"/>
          <w:sz w:val="24"/>
          <w:szCs w:val="24"/>
        </w:rPr>
        <w:t xml:space="preserve"> and </w:t>
      </w:r>
      <w:r w:rsidRPr="00DA2DF7">
        <w:rPr>
          <w:rFonts w:ascii="Times New Roman" w:hAnsi="Times New Roman" w:cs="Times New Roman"/>
          <w:i/>
          <w:sz w:val="24"/>
          <w:szCs w:val="24"/>
        </w:rPr>
        <w:t>Hymenolepis microstoma</w:t>
      </w:r>
      <w:r w:rsidRPr="00DA2DF7">
        <w:rPr>
          <w:rFonts w:ascii="Times New Roman" w:hAnsi="Times New Roman" w:cs="Times New Roman"/>
          <w:sz w:val="24"/>
          <w:szCs w:val="24"/>
        </w:rPr>
        <w:t xml:space="preserve"> (LN906332.1), using the MEGA program.</w:t>
      </w:r>
    </w:p>
    <w:p w:rsidR="00926803" w:rsidRDefault="00066FE8">
      <w:bookmarkStart w:id="0" w:name="_GoBack"/>
      <w:r>
        <w:rPr>
          <w:noProof/>
          <w:lang w:val="en-GB" w:eastAsia="en-GB" w:bidi="he-IL"/>
        </w:rPr>
        <w:drawing>
          <wp:inline distT="0" distB="0" distL="0" distR="0">
            <wp:extent cx="5759450" cy="440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e_Suppl_Fig_S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6803" w:rsidSect="006B2B9F">
      <w:footerReference w:type="default" r:id="rId6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161713"/>
      <w:docPartObj>
        <w:docPartGallery w:val="Page Numbers (Bottom of Page)"/>
        <w:docPartUnique/>
      </w:docPartObj>
    </w:sdtPr>
    <w:sdtEndPr/>
    <w:sdtContent>
      <w:p w:rsidR="00040731" w:rsidRDefault="00066F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6FE8">
          <w:rPr>
            <w:noProof/>
            <w:lang w:val="ko-KR"/>
          </w:rPr>
          <w:t>3</w:t>
        </w:r>
        <w:r>
          <w:fldChar w:fldCharType="end"/>
        </w:r>
      </w:p>
    </w:sdtContent>
  </w:sdt>
  <w:p w:rsidR="00040731" w:rsidRDefault="00066F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E8"/>
    <w:rsid w:val="00066FE8"/>
    <w:rsid w:val="00816F83"/>
    <w:rsid w:val="00C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1B51"/>
  <w15:chartTrackingRefBased/>
  <w15:docId w15:val="{593D2673-34C6-4D6C-8411-D126063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FE8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6FE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66FE8"/>
    <w:rPr>
      <w:rFonts w:eastAsiaTheme="minorEastAsia"/>
      <w:kern w:val="2"/>
      <w:sz w:val="20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2016-07-20T10:40:00Z</dcterms:created>
  <dcterms:modified xsi:type="dcterms:W3CDTF">2016-07-20T10:41:00Z</dcterms:modified>
</cp:coreProperties>
</file>