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D62" w:rsidRPr="00197938" w:rsidRDefault="00347589" w:rsidP="00396D62">
      <w:pPr>
        <w:spacing w:line="480" w:lineRule="auto"/>
        <w:rPr>
          <w:sz w:val="24"/>
          <w:szCs w:val="24"/>
          <w:lang w:val="en-US"/>
        </w:rPr>
      </w:pPr>
      <w:proofErr w:type="gramStart"/>
      <w:r w:rsidRPr="00E91029">
        <w:rPr>
          <w:sz w:val="24"/>
          <w:szCs w:val="24"/>
          <w:lang w:val="en-US"/>
        </w:rPr>
        <w:t>Supplementary S</w:t>
      </w:r>
      <w:r w:rsidR="00396D62" w:rsidRPr="00E91029">
        <w:rPr>
          <w:sz w:val="24"/>
          <w:szCs w:val="24"/>
          <w:lang w:val="en-US"/>
        </w:rPr>
        <w:t>3.</w:t>
      </w:r>
      <w:proofErr w:type="gramEnd"/>
      <w:r w:rsidR="00396D62" w:rsidRPr="00E91029">
        <w:rPr>
          <w:sz w:val="24"/>
          <w:szCs w:val="24"/>
          <w:lang w:val="en-US"/>
        </w:rPr>
        <w:t xml:space="preserve"> </w:t>
      </w:r>
      <w:r w:rsidR="004D5299" w:rsidRPr="004D5299">
        <w:rPr>
          <w:sz w:val="24"/>
          <w:szCs w:val="24"/>
          <w:lang w:val="en-US"/>
        </w:rPr>
        <w:t>Variance partition analysis of mite</w:t>
      </w:r>
      <w:r w:rsidR="004D5299">
        <w:rPr>
          <w:sz w:val="24"/>
          <w:szCs w:val="24"/>
          <w:lang w:val="en-US"/>
        </w:rPr>
        <w:t>s</w:t>
      </w:r>
      <w:r w:rsidR="004D5299" w:rsidRPr="004D5299">
        <w:rPr>
          <w:sz w:val="24"/>
          <w:szCs w:val="24"/>
          <w:lang w:val="en-US"/>
        </w:rPr>
        <w:t xml:space="preserve"> </w:t>
      </w:r>
      <w:r w:rsidR="00396D62" w:rsidRPr="004D5299">
        <w:rPr>
          <w:sz w:val="24"/>
          <w:szCs w:val="24"/>
          <w:lang w:val="en-US"/>
        </w:rPr>
        <w:t xml:space="preserve">(Mesostigmata) </w:t>
      </w:r>
      <w:r w:rsidR="004D5299" w:rsidRPr="004D5299">
        <w:rPr>
          <w:sz w:val="24"/>
          <w:szCs w:val="24"/>
          <w:lang w:val="en-US"/>
        </w:rPr>
        <w:t>associated with small-mammals in woodland patches of a savanna region in Brazil. Composition, Richness and Abundance were considered independently as response variable and host identity (identity), use of vertical stratum (stratification), host body mass (mass) and seasonality of captures (seasonality) were considered as predictors. The p value was obtained by 1000 permutation. Significant results are in bold.</w:t>
      </w:r>
      <w:r w:rsidR="006138C7">
        <w:rPr>
          <w:sz w:val="24"/>
          <w:szCs w:val="24"/>
          <w:lang w:val="en-US"/>
        </w:rPr>
        <w:t xml:space="preserve"> </w:t>
      </w:r>
      <w:bookmarkStart w:id="0" w:name="_GoBack"/>
      <w:proofErr w:type="spellStart"/>
      <w:proofErr w:type="gramStart"/>
      <w:r w:rsidR="00197938" w:rsidRPr="00197938">
        <w:rPr>
          <w:sz w:val="24"/>
          <w:szCs w:val="24"/>
          <w:lang w:val="en-US"/>
        </w:rPr>
        <w:t>Df</w:t>
      </w:r>
      <w:proofErr w:type="spellEnd"/>
      <w:proofErr w:type="gramEnd"/>
      <w:r w:rsidR="00197938" w:rsidRPr="00197938">
        <w:rPr>
          <w:sz w:val="24"/>
          <w:szCs w:val="24"/>
          <w:lang w:val="en-US"/>
        </w:rPr>
        <w:t xml:space="preserve">: Degrees of freedom; </w:t>
      </w:r>
      <w:r w:rsidR="008936D3">
        <w:rPr>
          <w:sz w:val="24"/>
          <w:szCs w:val="24"/>
          <w:lang w:val="en-US"/>
        </w:rPr>
        <w:t>R</w:t>
      </w:r>
      <w:r w:rsidR="008936D3">
        <w:rPr>
          <w:sz w:val="24"/>
          <w:szCs w:val="24"/>
          <w:vertAlign w:val="superscript"/>
          <w:lang w:val="en-US"/>
        </w:rPr>
        <w:t>2</w:t>
      </w:r>
      <w:r w:rsidR="008936D3">
        <w:rPr>
          <w:sz w:val="24"/>
          <w:szCs w:val="24"/>
          <w:lang w:val="en-US"/>
        </w:rPr>
        <w:t xml:space="preserve">: </w:t>
      </w:r>
      <w:r w:rsidR="008936D3" w:rsidRPr="008936D3">
        <w:rPr>
          <w:sz w:val="24"/>
          <w:szCs w:val="24"/>
          <w:lang w:val="en-US"/>
        </w:rPr>
        <w:t>R-squared</w:t>
      </w:r>
      <w:r w:rsidR="008936D3">
        <w:rPr>
          <w:sz w:val="24"/>
          <w:szCs w:val="24"/>
          <w:lang w:val="en-US"/>
        </w:rPr>
        <w:t xml:space="preserve">; </w:t>
      </w:r>
      <w:r w:rsidR="00197938" w:rsidRPr="00197938">
        <w:rPr>
          <w:sz w:val="24"/>
          <w:szCs w:val="24"/>
          <w:lang w:val="en-US"/>
        </w:rPr>
        <w:t xml:space="preserve">Adj. R²: </w:t>
      </w:r>
      <w:proofErr w:type="spellStart"/>
      <w:r w:rsidR="00197938" w:rsidRPr="00197938">
        <w:rPr>
          <w:sz w:val="24"/>
          <w:szCs w:val="24"/>
          <w:lang w:val="en-US"/>
        </w:rPr>
        <w:t>Ajusted</w:t>
      </w:r>
      <w:proofErr w:type="spellEnd"/>
      <w:r w:rsidR="00197938" w:rsidRPr="00197938">
        <w:rPr>
          <w:sz w:val="24"/>
          <w:szCs w:val="24"/>
          <w:lang w:val="en-US"/>
        </w:rPr>
        <w:t xml:space="preserve"> </w:t>
      </w:r>
      <w:r w:rsidR="008936D3" w:rsidRPr="008936D3">
        <w:rPr>
          <w:sz w:val="24"/>
          <w:szCs w:val="24"/>
          <w:lang w:val="en-US"/>
        </w:rPr>
        <w:t>R-squared</w:t>
      </w:r>
      <w:r w:rsidR="00197938" w:rsidRPr="00197938">
        <w:rPr>
          <w:sz w:val="24"/>
          <w:szCs w:val="24"/>
          <w:lang w:val="en-US"/>
        </w:rPr>
        <w:t xml:space="preserve">; </w:t>
      </w:r>
      <w:r w:rsidR="00197938">
        <w:rPr>
          <w:sz w:val="24"/>
          <w:szCs w:val="24"/>
          <w:lang w:val="en-US"/>
        </w:rPr>
        <w:t xml:space="preserve">F: </w:t>
      </w:r>
      <w:r w:rsidR="00197938" w:rsidRPr="008936D3">
        <w:rPr>
          <w:i/>
          <w:sz w:val="24"/>
          <w:szCs w:val="24"/>
          <w:lang w:val="en-US"/>
        </w:rPr>
        <w:t>F</w:t>
      </w:r>
      <w:r w:rsidR="00197938" w:rsidRPr="00197938">
        <w:rPr>
          <w:sz w:val="24"/>
          <w:szCs w:val="24"/>
          <w:lang w:val="en-US"/>
        </w:rPr>
        <w:t>-statistic P: p-value</w:t>
      </w:r>
      <w:r w:rsidR="00197938">
        <w:rPr>
          <w:sz w:val="24"/>
          <w:szCs w:val="24"/>
          <w:lang w:val="en-US"/>
        </w:rPr>
        <w:t>.</w:t>
      </w:r>
    </w:p>
    <w:bookmarkEnd w:id="0"/>
    <w:tbl>
      <w:tblPr>
        <w:tblStyle w:val="Tabelacomgrade"/>
        <w:tblW w:w="14034" w:type="dxa"/>
        <w:tblInd w:w="10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65"/>
        <w:gridCol w:w="765"/>
        <w:gridCol w:w="766"/>
        <w:gridCol w:w="765"/>
        <w:gridCol w:w="766"/>
        <w:gridCol w:w="236"/>
        <w:gridCol w:w="718"/>
        <w:gridCol w:w="718"/>
        <w:gridCol w:w="718"/>
        <w:gridCol w:w="718"/>
        <w:gridCol w:w="719"/>
        <w:gridCol w:w="236"/>
        <w:gridCol w:w="718"/>
        <w:gridCol w:w="718"/>
        <w:gridCol w:w="719"/>
        <w:gridCol w:w="718"/>
        <w:gridCol w:w="719"/>
      </w:tblGrid>
      <w:tr w:rsidR="00396D62" w:rsidRPr="00AD2948" w:rsidTr="00347589">
        <w:tc>
          <w:tcPr>
            <w:tcW w:w="2552" w:type="dxa"/>
            <w:tcBorders>
              <w:bottom w:val="nil"/>
            </w:tcBorders>
            <w:vAlign w:val="center"/>
          </w:tcPr>
          <w:p w:rsidR="00396D62" w:rsidRPr="00AD2948" w:rsidRDefault="00396D62" w:rsidP="00347589">
            <w:pPr>
              <w:spacing w:after="120"/>
              <w:jc w:val="center"/>
              <w:rPr>
                <w:b/>
                <w:sz w:val="16"/>
                <w:szCs w:val="16"/>
                <w:lang w:val="en-US"/>
              </w:rPr>
            </w:pPr>
          </w:p>
        </w:tc>
        <w:tc>
          <w:tcPr>
            <w:tcW w:w="3827"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Composition</w:t>
            </w:r>
          </w:p>
        </w:tc>
        <w:tc>
          <w:tcPr>
            <w:tcW w:w="236" w:type="dxa"/>
            <w:tcBorders>
              <w:bottom w:val="nil"/>
            </w:tcBorders>
            <w:vAlign w:val="center"/>
          </w:tcPr>
          <w:p w:rsidR="00396D62" w:rsidRPr="00AD2948" w:rsidRDefault="00396D62" w:rsidP="00347589">
            <w:pPr>
              <w:spacing w:after="120"/>
              <w:jc w:val="center"/>
              <w:rPr>
                <w:b/>
                <w:sz w:val="16"/>
                <w:szCs w:val="16"/>
                <w:lang w:val="en-US"/>
              </w:rPr>
            </w:pPr>
          </w:p>
        </w:tc>
        <w:tc>
          <w:tcPr>
            <w:tcW w:w="3591"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Richness</w:t>
            </w:r>
          </w:p>
        </w:tc>
        <w:tc>
          <w:tcPr>
            <w:tcW w:w="236" w:type="dxa"/>
            <w:tcBorders>
              <w:bottom w:val="nil"/>
            </w:tcBorders>
            <w:vAlign w:val="center"/>
          </w:tcPr>
          <w:p w:rsidR="00396D62" w:rsidRPr="00AD2948" w:rsidRDefault="00396D62" w:rsidP="00347589">
            <w:pPr>
              <w:spacing w:after="120"/>
              <w:jc w:val="center"/>
              <w:rPr>
                <w:b/>
                <w:sz w:val="16"/>
                <w:szCs w:val="16"/>
                <w:lang w:val="en-US"/>
              </w:rPr>
            </w:pPr>
          </w:p>
        </w:tc>
        <w:tc>
          <w:tcPr>
            <w:tcW w:w="3592" w:type="dxa"/>
            <w:gridSpan w:val="5"/>
            <w:tcBorders>
              <w:top w:val="single" w:sz="4" w:space="0" w:color="auto"/>
              <w:bottom w:val="single" w:sz="4" w:space="0" w:color="auto"/>
            </w:tcBorders>
            <w:vAlign w:val="center"/>
          </w:tcPr>
          <w:p w:rsidR="00396D62" w:rsidRPr="00AD2948" w:rsidRDefault="00347589" w:rsidP="00347589">
            <w:pPr>
              <w:spacing w:after="120"/>
              <w:jc w:val="center"/>
              <w:rPr>
                <w:b/>
                <w:sz w:val="16"/>
                <w:szCs w:val="16"/>
                <w:lang w:val="en-US"/>
              </w:rPr>
            </w:pPr>
            <w:r w:rsidRPr="00AD2948">
              <w:rPr>
                <w:b/>
                <w:sz w:val="16"/>
                <w:szCs w:val="16"/>
                <w:lang w:val="en-US"/>
              </w:rPr>
              <w:t>Abundance</w:t>
            </w:r>
          </w:p>
        </w:tc>
      </w:tr>
      <w:tr w:rsidR="00396D62" w:rsidRPr="00AD2948" w:rsidTr="00347589">
        <w:tc>
          <w:tcPr>
            <w:tcW w:w="2552"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66"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65"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66"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c>
          <w:tcPr>
            <w:tcW w:w="236"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c>
          <w:tcPr>
            <w:tcW w:w="236" w:type="dxa"/>
            <w:tcBorders>
              <w:top w:val="nil"/>
              <w:bottom w:val="single" w:sz="4" w:space="0" w:color="auto"/>
            </w:tcBorders>
            <w:vAlign w:val="center"/>
          </w:tcPr>
          <w:p w:rsidR="00396D62" w:rsidRPr="00AD2948" w:rsidRDefault="00396D62" w:rsidP="00347589">
            <w:pPr>
              <w:spacing w:after="120"/>
              <w:jc w:val="center"/>
              <w:rPr>
                <w:b/>
                <w:sz w:val="16"/>
                <w:szCs w:val="16"/>
                <w:lang w:val="en-US"/>
              </w:rPr>
            </w:pP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proofErr w:type="spellStart"/>
            <w:r w:rsidRPr="00AD2948">
              <w:rPr>
                <w:b/>
                <w:sz w:val="16"/>
                <w:szCs w:val="16"/>
                <w:lang w:val="en-US"/>
              </w:rPr>
              <w:t>Df</w:t>
            </w:r>
            <w:proofErr w:type="spellEnd"/>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R²</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Adj. R²</w:t>
            </w:r>
          </w:p>
        </w:tc>
        <w:tc>
          <w:tcPr>
            <w:tcW w:w="718"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F</w:t>
            </w:r>
          </w:p>
        </w:tc>
        <w:tc>
          <w:tcPr>
            <w:tcW w:w="719" w:type="dxa"/>
            <w:tcBorders>
              <w:top w:val="single" w:sz="4" w:space="0" w:color="auto"/>
              <w:bottom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P</w:t>
            </w:r>
          </w:p>
        </w:tc>
      </w:tr>
      <w:tr w:rsidR="00396D62" w:rsidRPr="00AD2948" w:rsidTr="00347589">
        <w:tc>
          <w:tcPr>
            <w:tcW w:w="2552" w:type="dxa"/>
            <w:tcBorders>
              <w:top w:val="single" w:sz="4" w:space="0" w:color="auto"/>
            </w:tcBorders>
            <w:vAlign w:val="center"/>
          </w:tcPr>
          <w:p w:rsidR="00396D62" w:rsidRPr="00AD2948" w:rsidRDefault="00AD2948" w:rsidP="00347589">
            <w:pPr>
              <w:spacing w:after="120"/>
              <w:rPr>
                <w:sz w:val="16"/>
                <w:szCs w:val="16"/>
                <w:lang w:val="en-US"/>
              </w:rPr>
            </w:pPr>
            <w:r>
              <w:rPr>
                <w:sz w:val="16"/>
                <w:szCs w:val="16"/>
                <w:lang w:val="en-US"/>
              </w:rPr>
              <w:t>I</w:t>
            </w:r>
            <w:r w:rsidRPr="00AD2948">
              <w:rPr>
                <w:sz w:val="16"/>
                <w:szCs w:val="16"/>
                <w:lang w:val="en-US"/>
              </w:rPr>
              <w:t>dentity</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0.749</w:t>
            </w:r>
          </w:p>
        </w:tc>
        <w:tc>
          <w:tcPr>
            <w:tcW w:w="766"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0.745</w:t>
            </w:r>
          </w:p>
        </w:tc>
        <w:tc>
          <w:tcPr>
            <w:tcW w:w="765"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216.20</w:t>
            </w:r>
          </w:p>
        </w:tc>
        <w:tc>
          <w:tcPr>
            <w:tcW w:w="766"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tcBorders>
              <w:top w:val="single" w:sz="4" w:space="0" w:color="auto"/>
            </w:tcBorders>
            <w:vAlign w:val="center"/>
          </w:tcPr>
          <w:p w:rsidR="00396D62" w:rsidRPr="00AD2948" w:rsidRDefault="00396D62" w:rsidP="00347589">
            <w:pPr>
              <w:spacing w:after="120"/>
              <w:rPr>
                <w:sz w:val="16"/>
                <w:szCs w:val="16"/>
                <w:lang w:val="en-US"/>
              </w:rPr>
            </w:pP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0.746</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0.743</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213.25</w:t>
            </w:r>
          </w:p>
        </w:tc>
        <w:tc>
          <w:tcPr>
            <w:tcW w:w="719"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tcBorders>
              <w:top w:val="single" w:sz="4" w:space="0" w:color="auto"/>
            </w:tcBorders>
            <w:vAlign w:val="center"/>
          </w:tcPr>
          <w:p w:rsidR="00396D62" w:rsidRPr="00AD2948" w:rsidRDefault="00396D62" w:rsidP="00347589">
            <w:pPr>
              <w:spacing w:after="120"/>
              <w:rPr>
                <w:sz w:val="16"/>
                <w:szCs w:val="16"/>
                <w:lang w:val="en-US"/>
              </w:rPr>
            </w:pP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14</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0.810</w:t>
            </w:r>
          </w:p>
        </w:tc>
        <w:tc>
          <w:tcPr>
            <w:tcW w:w="719"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0.807</w:t>
            </w:r>
          </w:p>
        </w:tc>
        <w:tc>
          <w:tcPr>
            <w:tcW w:w="718" w:type="dxa"/>
            <w:tcBorders>
              <w:top w:val="single" w:sz="4" w:space="0" w:color="auto"/>
            </w:tcBorders>
            <w:vAlign w:val="center"/>
          </w:tcPr>
          <w:p w:rsidR="00396D62" w:rsidRPr="00AD2948" w:rsidRDefault="00396D62" w:rsidP="00347589">
            <w:pPr>
              <w:spacing w:after="120"/>
              <w:jc w:val="center"/>
              <w:rPr>
                <w:sz w:val="16"/>
                <w:szCs w:val="16"/>
                <w:lang w:val="en-US"/>
              </w:rPr>
            </w:pPr>
            <w:r w:rsidRPr="00AD2948">
              <w:rPr>
                <w:sz w:val="16"/>
                <w:szCs w:val="16"/>
                <w:lang w:val="en-US"/>
              </w:rPr>
              <w:t>94.017</w:t>
            </w:r>
          </w:p>
        </w:tc>
        <w:tc>
          <w:tcPr>
            <w:tcW w:w="719" w:type="dxa"/>
            <w:tcBorders>
              <w:top w:val="single" w:sz="4" w:space="0" w:color="auto"/>
            </w:tcBorders>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sz w:val="16"/>
                <w:szCs w:val="16"/>
                <w:lang w:val="en-US"/>
              </w:rPr>
            </w:pP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0.049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0.048</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52.896</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8.634</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0.065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104.19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sz w:val="16"/>
                <w:szCs w:val="16"/>
                <w:lang w:val="en-US"/>
              </w:rPr>
            </w:pPr>
            <w:r>
              <w:rPr>
                <w:sz w:val="16"/>
                <w:szCs w:val="16"/>
                <w:lang w:val="en-US"/>
              </w:rPr>
              <w:t>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0.032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0.031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33.867</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0.293</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0.665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0.009</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17.452</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396D62" w:rsidP="00AD2948">
            <w:pPr>
              <w:spacing w:after="120"/>
              <w:rPr>
                <w:b/>
                <w:sz w:val="16"/>
                <w:szCs w:val="16"/>
                <w:lang w:val="en-US"/>
              </w:rPr>
            </w:pPr>
            <w:r w:rsidRPr="00AD2948">
              <w:rPr>
                <w:sz w:val="16"/>
                <w:szCs w:val="16"/>
                <w:lang w:val="en-US"/>
              </w:rPr>
              <w:t>S</w:t>
            </w:r>
            <w:r w:rsidR="00AD2948">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0.005</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0.004</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5.346</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0.009</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9.760</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0.005</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0.118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0.695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Pr>
                <w:sz w:val="16"/>
                <w:szCs w:val="16"/>
                <w:lang w:val="en-US"/>
              </w:rPr>
              <w:t>Stratification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0.749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201.94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198.87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0.810</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0.807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87.700</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0.749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201.74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198.84</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0.810</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0.807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87.891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sidRPr="00AD2948">
              <w:rPr>
                <w:sz w:val="16"/>
                <w:szCs w:val="16"/>
                <w:lang w:val="en-US"/>
              </w:rPr>
              <w:t>S</w:t>
            </w:r>
            <w:r>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0.751</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203.84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0.752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205.07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0.814</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91.145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0.063</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0.061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34.554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4.977</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0.025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0.066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52.721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w:t>
            </w:r>
            <w:r w:rsidR="00396D62" w:rsidRPr="00AD2948">
              <w:rPr>
                <w:sz w:val="16"/>
                <w:szCs w:val="16"/>
                <w:lang w:val="en-US"/>
              </w:rPr>
              <w:t xml:space="preserve"> + </w:t>
            </w:r>
            <w:r w:rsidRPr="00AD2948">
              <w:rPr>
                <w:sz w:val="16"/>
                <w:szCs w:val="16"/>
                <w:lang w:val="en-US"/>
              </w:rPr>
              <w:t>S</w:t>
            </w:r>
            <w:r>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0.055</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0.053</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29.982</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8.666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0.069</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0.067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52.668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lastRenderedPageBreak/>
              <w:t>Mass</w:t>
            </w:r>
            <w:r w:rsidR="00396D62" w:rsidRPr="00AD2948">
              <w:rPr>
                <w:sz w:val="16"/>
                <w:szCs w:val="16"/>
                <w:lang w:val="en-US"/>
              </w:rPr>
              <w:t xml:space="preserve"> + </w:t>
            </w:r>
            <w:r w:rsidRPr="00AD2948">
              <w:rPr>
                <w:sz w:val="16"/>
                <w:szCs w:val="16"/>
                <w:lang w:val="en-US"/>
              </w:rPr>
              <w:t>S</w:t>
            </w:r>
            <w:r>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0.037</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0.035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19.740</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5.033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0.014</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0.012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8.771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Stratification + Mass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0.749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0.745</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189.24</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186.26</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0.810</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0.807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82.329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sidR="00396D62" w:rsidRPr="00AD2948">
              <w:rPr>
                <w:sz w:val="16"/>
                <w:szCs w:val="16"/>
                <w:lang w:val="en-US"/>
              </w:rPr>
              <w:t xml:space="preserve"> + </w:t>
            </w:r>
            <w:r>
              <w:rPr>
                <w:sz w:val="16"/>
                <w:szCs w:val="16"/>
                <w:lang w:val="en-US"/>
              </w:rPr>
              <w:t>Stratification</w:t>
            </w:r>
            <w:r w:rsidR="00396D62" w:rsidRPr="00AD2948">
              <w:rPr>
                <w:sz w:val="16"/>
                <w:szCs w:val="16"/>
                <w:lang w:val="en-US"/>
              </w:rPr>
              <w:t xml:space="preserve"> + </w:t>
            </w:r>
            <w:r w:rsidRPr="00AD2948">
              <w:rPr>
                <w:sz w:val="16"/>
                <w:szCs w:val="16"/>
                <w:lang w:val="en-US"/>
              </w:rPr>
              <w:t>S</w:t>
            </w:r>
            <w:r>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0.751</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191.20</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0.752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192.23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0.813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85.365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I</w:t>
            </w:r>
            <w:r w:rsidRPr="00AD2948">
              <w:rPr>
                <w:sz w:val="16"/>
                <w:szCs w:val="16"/>
                <w:lang w:val="en-US"/>
              </w:rPr>
              <w:t>dentity</w:t>
            </w:r>
            <w:r>
              <w:rPr>
                <w:sz w:val="16"/>
                <w:szCs w:val="16"/>
                <w:lang w:val="en-US"/>
              </w:rPr>
              <w:t xml:space="preserve"> + Mass</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0.751</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191.06</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0.752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192.23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16</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0.813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85.401</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Stratification + Mass</w:t>
            </w:r>
            <w:r w:rsidR="00396D62" w:rsidRPr="00AD2948">
              <w:rPr>
                <w:sz w:val="16"/>
                <w:szCs w:val="16"/>
                <w:lang w:val="en-US"/>
              </w:rPr>
              <w:t xml:space="preserve"> + </w:t>
            </w:r>
            <w:r w:rsidR="00CF7B15" w:rsidRPr="00AD2948">
              <w:rPr>
                <w:sz w:val="16"/>
                <w:szCs w:val="16"/>
                <w:lang w:val="en-US"/>
              </w:rPr>
              <w:t>S</w:t>
            </w:r>
            <w:r w:rsidR="00CF7B15">
              <w:rPr>
                <w:sz w:val="16"/>
                <w:szCs w:val="16"/>
                <w:lang w:val="en-US"/>
              </w:rPr>
              <w:t>easonality</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0.069</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0.066</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25.363</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0.015</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6.119</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0.010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0.071</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0.068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35.573</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All</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0.751</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0.747</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179.89</w:t>
            </w:r>
          </w:p>
        </w:tc>
        <w:tc>
          <w:tcPr>
            <w:tcW w:w="766"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0.752</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0.748</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180.85</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17</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0.816</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0.813</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80.298</w:t>
            </w:r>
          </w:p>
        </w:tc>
        <w:tc>
          <w:tcPr>
            <w:tcW w:w="719" w:type="dxa"/>
            <w:vAlign w:val="center"/>
          </w:tcPr>
          <w:p w:rsidR="00396D62" w:rsidRPr="00AD2948" w:rsidRDefault="00396D62" w:rsidP="00347589">
            <w:pPr>
              <w:spacing w:after="120"/>
              <w:jc w:val="center"/>
              <w:rPr>
                <w:b/>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w:t>
            </w:r>
            <w:r w:rsidR="00396D62" w:rsidRPr="00AD2948">
              <w:rPr>
                <w:sz w:val="16"/>
                <w:szCs w:val="16"/>
                <w:lang w:val="en-US"/>
              </w:rPr>
              <w:t xml:space="preserve"> </w:t>
            </w:r>
            <w:r>
              <w:rPr>
                <w:sz w:val="16"/>
                <w:szCs w:val="16"/>
                <w:lang w:val="en-US"/>
              </w:rPr>
              <w:t>i</w:t>
            </w:r>
            <w:r w:rsidRPr="00AD2948">
              <w:rPr>
                <w:sz w:val="16"/>
                <w:szCs w:val="16"/>
                <w:lang w:val="en-US"/>
              </w:rPr>
              <w:t>dentity</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14</w:t>
            </w:r>
          </w:p>
        </w:tc>
        <w:tc>
          <w:tcPr>
            <w:tcW w:w="765" w:type="dxa"/>
            <w:vAlign w:val="center"/>
          </w:tcPr>
          <w:p w:rsidR="00396D62" w:rsidRPr="00AD2948" w:rsidRDefault="00396D62" w:rsidP="00347589">
            <w:pPr>
              <w:spacing w:after="120"/>
              <w:jc w:val="center"/>
              <w:rPr>
                <w:bCs/>
                <w:sz w:val="16"/>
                <w:szCs w:val="16"/>
                <w:lang w:val="en-US"/>
              </w:rPr>
            </w:pPr>
          </w:p>
        </w:tc>
        <w:tc>
          <w:tcPr>
            <w:tcW w:w="766" w:type="dxa"/>
            <w:vAlign w:val="center"/>
          </w:tcPr>
          <w:p w:rsidR="00396D62" w:rsidRPr="00AD2948" w:rsidRDefault="00396D62" w:rsidP="00347589">
            <w:pPr>
              <w:spacing w:after="120"/>
              <w:jc w:val="center"/>
              <w:rPr>
                <w:bCs/>
                <w:sz w:val="16"/>
                <w:szCs w:val="16"/>
                <w:lang w:val="en-US"/>
              </w:rPr>
            </w:pPr>
            <w:r w:rsidRPr="00AD2948">
              <w:rPr>
                <w:sz w:val="16"/>
                <w:szCs w:val="16"/>
                <w:lang w:val="en-US"/>
              </w:rPr>
              <w:t>0.681</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198.37</w:t>
            </w:r>
          </w:p>
        </w:tc>
        <w:tc>
          <w:tcPr>
            <w:tcW w:w="766"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14</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0.734</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214.47</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14</w:t>
            </w:r>
          </w:p>
        </w:tc>
        <w:tc>
          <w:tcPr>
            <w:tcW w:w="718" w:type="dxa"/>
            <w:vAlign w:val="center"/>
          </w:tcPr>
          <w:p w:rsidR="00396D62" w:rsidRPr="00AD2948" w:rsidRDefault="00396D62" w:rsidP="00347589">
            <w:pPr>
              <w:spacing w:after="120"/>
              <w:jc w:val="center"/>
              <w:rPr>
                <w:bCs/>
                <w:sz w:val="16"/>
                <w:szCs w:val="16"/>
                <w:lang w:val="en-US"/>
              </w:rPr>
            </w:pPr>
          </w:p>
        </w:tc>
        <w:tc>
          <w:tcPr>
            <w:tcW w:w="719" w:type="dxa"/>
            <w:vAlign w:val="center"/>
          </w:tcPr>
          <w:p w:rsidR="00396D62" w:rsidRPr="00AD2948" w:rsidRDefault="00396D62" w:rsidP="00347589">
            <w:pPr>
              <w:spacing w:after="120"/>
              <w:jc w:val="center"/>
              <w:rPr>
                <w:bCs/>
                <w:sz w:val="16"/>
                <w:szCs w:val="16"/>
                <w:lang w:val="en-US"/>
              </w:rPr>
            </w:pPr>
            <w:r w:rsidRPr="00AD2948">
              <w:rPr>
                <w:sz w:val="16"/>
                <w:szCs w:val="16"/>
                <w:lang w:val="en-US"/>
              </w:rPr>
              <w:t>0.745</w:t>
            </w:r>
          </w:p>
        </w:tc>
        <w:tc>
          <w:tcPr>
            <w:tcW w:w="718" w:type="dxa"/>
            <w:vAlign w:val="center"/>
          </w:tcPr>
          <w:p w:rsidR="00396D62" w:rsidRPr="00AD2948" w:rsidRDefault="00396D62" w:rsidP="00347589">
            <w:pPr>
              <w:spacing w:after="120"/>
              <w:jc w:val="center"/>
              <w:rPr>
                <w:bCs/>
                <w:sz w:val="16"/>
                <w:szCs w:val="16"/>
                <w:lang w:val="en-US"/>
              </w:rPr>
            </w:pPr>
            <w:r w:rsidRPr="00AD2948">
              <w:rPr>
                <w:sz w:val="16"/>
                <w:szCs w:val="16"/>
                <w:lang w:val="en-US"/>
              </w:rPr>
              <w:t>81.508</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w:t>
            </w:r>
            <w:r w:rsidR="00396D62" w:rsidRPr="00AD2948">
              <w:rPr>
                <w:sz w:val="16"/>
                <w:szCs w:val="16"/>
                <w:lang w:val="en-US"/>
              </w:rPr>
              <w:t xml:space="preserve"> </w:t>
            </w:r>
            <w:r w:rsidR="00CF7B15">
              <w:rPr>
                <w:sz w:val="16"/>
                <w:szCs w:val="16"/>
                <w:lang w:val="en-US"/>
              </w:rPr>
              <w:t>s</w:t>
            </w:r>
            <w:r>
              <w:rPr>
                <w:sz w:val="16"/>
                <w:szCs w:val="16"/>
                <w:lang w:val="en-US"/>
              </w:rPr>
              <w:t>tratification</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1.072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0.275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0.457</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0.510</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0.000</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0.999</w:t>
            </w:r>
          </w:p>
        </w:tc>
      </w:tr>
      <w:tr w:rsidR="00396D62" w:rsidRPr="00AD2948" w:rsidTr="00347589">
        <w:tc>
          <w:tcPr>
            <w:tcW w:w="2552" w:type="dxa"/>
            <w:vAlign w:val="center"/>
          </w:tcPr>
          <w:p w:rsidR="00396D62" w:rsidRPr="00AD2948" w:rsidRDefault="00AD2948" w:rsidP="00AD2948">
            <w:pPr>
              <w:spacing w:after="120"/>
              <w:rPr>
                <w:b/>
                <w:sz w:val="16"/>
                <w:szCs w:val="16"/>
                <w:lang w:val="en-US"/>
              </w:rPr>
            </w:pPr>
            <w:r>
              <w:rPr>
                <w:sz w:val="16"/>
                <w:szCs w:val="16"/>
                <w:lang w:val="en-US"/>
              </w:rPr>
              <w:t>Only m</w:t>
            </w:r>
            <w:r w:rsidR="00396D62" w:rsidRPr="00AD2948">
              <w:rPr>
                <w:sz w:val="16"/>
                <w:szCs w:val="16"/>
                <w:lang w:val="en-US"/>
              </w:rPr>
              <w:t>ass</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sz w:val="16"/>
                <w:szCs w:val="16"/>
                <w:lang w:val="en-US"/>
              </w:rPr>
            </w:pP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65" w:type="dxa"/>
            <w:vAlign w:val="center"/>
          </w:tcPr>
          <w:p w:rsidR="00396D62" w:rsidRPr="00AD2948" w:rsidRDefault="00396D62" w:rsidP="00347589">
            <w:pPr>
              <w:spacing w:after="120"/>
              <w:jc w:val="center"/>
              <w:rPr>
                <w:sz w:val="16"/>
                <w:szCs w:val="16"/>
                <w:lang w:val="en-US"/>
              </w:rPr>
            </w:pPr>
            <w:r w:rsidRPr="00AD2948">
              <w:rPr>
                <w:sz w:val="16"/>
                <w:szCs w:val="16"/>
                <w:lang w:val="en-US"/>
              </w:rPr>
              <w:t>0.522</w:t>
            </w:r>
          </w:p>
        </w:tc>
        <w:tc>
          <w:tcPr>
            <w:tcW w:w="766" w:type="dxa"/>
            <w:vAlign w:val="center"/>
          </w:tcPr>
          <w:p w:rsidR="00396D62" w:rsidRPr="00AD2948" w:rsidRDefault="00396D62" w:rsidP="00347589">
            <w:pPr>
              <w:spacing w:after="120"/>
              <w:jc w:val="center"/>
              <w:rPr>
                <w:sz w:val="16"/>
                <w:szCs w:val="16"/>
                <w:lang w:val="en-US"/>
              </w:rPr>
            </w:pPr>
            <w:r w:rsidRPr="00AD2948">
              <w:rPr>
                <w:sz w:val="16"/>
                <w:szCs w:val="16"/>
                <w:lang w:val="en-US"/>
              </w:rPr>
              <w:t>0.765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0.468</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0.505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1</w:t>
            </w:r>
          </w:p>
        </w:tc>
        <w:tc>
          <w:tcPr>
            <w:tcW w:w="718" w:type="dxa"/>
            <w:vAlign w:val="center"/>
          </w:tcPr>
          <w:p w:rsidR="00396D62" w:rsidRPr="00AD2948" w:rsidRDefault="00396D62" w:rsidP="00347589">
            <w:pPr>
              <w:spacing w:after="120"/>
              <w:jc w:val="center"/>
              <w:rPr>
                <w:sz w:val="16"/>
                <w:szCs w:val="16"/>
                <w:lang w:val="en-US"/>
              </w:rPr>
            </w:pP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-0.001</w:t>
            </w:r>
          </w:p>
        </w:tc>
        <w:tc>
          <w:tcPr>
            <w:tcW w:w="718" w:type="dxa"/>
            <w:vAlign w:val="center"/>
          </w:tcPr>
          <w:p w:rsidR="00396D62" w:rsidRPr="00AD2948" w:rsidRDefault="00396D62" w:rsidP="00347589">
            <w:pPr>
              <w:spacing w:after="120"/>
              <w:jc w:val="center"/>
              <w:rPr>
                <w:sz w:val="16"/>
                <w:szCs w:val="16"/>
                <w:lang w:val="en-US"/>
              </w:rPr>
            </w:pPr>
            <w:r w:rsidRPr="00AD2948">
              <w:rPr>
                <w:sz w:val="16"/>
                <w:szCs w:val="16"/>
                <w:lang w:val="en-US"/>
              </w:rPr>
              <w:t>0.243</w:t>
            </w:r>
          </w:p>
        </w:tc>
        <w:tc>
          <w:tcPr>
            <w:tcW w:w="719" w:type="dxa"/>
            <w:vAlign w:val="center"/>
          </w:tcPr>
          <w:p w:rsidR="00396D62" w:rsidRPr="00AD2948" w:rsidRDefault="00396D62" w:rsidP="00347589">
            <w:pPr>
              <w:spacing w:after="120"/>
              <w:jc w:val="center"/>
              <w:rPr>
                <w:sz w:val="16"/>
                <w:szCs w:val="16"/>
                <w:lang w:val="en-US"/>
              </w:rPr>
            </w:pPr>
            <w:r w:rsidRPr="00AD2948">
              <w:rPr>
                <w:sz w:val="16"/>
                <w:szCs w:val="16"/>
                <w:lang w:val="en-US"/>
              </w:rPr>
              <w:t>0.615</w:t>
            </w:r>
          </w:p>
        </w:tc>
      </w:tr>
      <w:tr w:rsidR="00396D62" w:rsidRPr="00AD2948" w:rsidTr="00347589">
        <w:tc>
          <w:tcPr>
            <w:tcW w:w="2552" w:type="dxa"/>
            <w:vAlign w:val="center"/>
          </w:tcPr>
          <w:p w:rsidR="00396D62" w:rsidRPr="00AD2948" w:rsidRDefault="00AD2948" w:rsidP="00347589">
            <w:pPr>
              <w:spacing w:after="120"/>
              <w:rPr>
                <w:b/>
                <w:sz w:val="16"/>
                <w:szCs w:val="16"/>
                <w:lang w:val="en-US"/>
              </w:rPr>
            </w:pPr>
            <w:r>
              <w:rPr>
                <w:sz w:val="16"/>
                <w:szCs w:val="16"/>
                <w:lang w:val="en-US"/>
              </w:rPr>
              <w:t>Only</w:t>
            </w:r>
            <w:r w:rsidR="00396D62" w:rsidRPr="00AD2948">
              <w:rPr>
                <w:sz w:val="16"/>
                <w:szCs w:val="16"/>
                <w:lang w:val="en-US"/>
              </w:rPr>
              <w:t xml:space="preserve"> </w:t>
            </w:r>
            <w:r w:rsidR="00CF7B15">
              <w:rPr>
                <w:sz w:val="16"/>
                <w:szCs w:val="16"/>
                <w:lang w:val="en-US"/>
              </w:rPr>
              <w:t>seasonality</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1</w:t>
            </w:r>
          </w:p>
        </w:tc>
        <w:tc>
          <w:tcPr>
            <w:tcW w:w="765" w:type="dxa"/>
            <w:vAlign w:val="center"/>
          </w:tcPr>
          <w:p w:rsidR="00396D62" w:rsidRPr="00AD2948" w:rsidRDefault="00396D62" w:rsidP="00347589">
            <w:pPr>
              <w:spacing w:after="120"/>
              <w:jc w:val="center"/>
              <w:rPr>
                <w:bCs/>
                <w:sz w:val="16"/>
                <w:szCs w:val="16"/>
                <w:lang w:val="en-US"/>
              </w:rPr>
            </w:pPr>
          </w:p>
        </w:tc>
        <w:tc>
          <w:tcPr>
            <w:tcW w:w="766" w:type="dxa"/>
            <w:vAlign w:val="center"/>
          </w:tcPr>
          <w:p w:rsidR="00396D62" w:rsidRPr="00AD2948" w:rsidRDefault="00396D62" w:rsidP="00347589">
            <w:pPr>
              <w:spacing w:after="120"/>
              <w:jc w:val="center"/>
              <w:rPr>
                <w:bCs/>
                <w:sz w:val="16"/>
                <w:szCs w:val="16"/>
                <w:lang w:val="en-US"/>
              </w:rPr>
            </w:pPr>
            <w:r w:rsidRPr="00AD2948">
              <w:rPr>
                <w:sz w:val="16"/>
                <w:szCs w:val="16"/>
                <w:lang w:val="en-US"/>
              </w:rPr>
              <w:t>0.002</w:t>
            </w:r>
          </w:p>
        </w:tc>
        <w:tc>
          <w:tcPr>
            <w:tcW w:w="765" w:type="dxa"/>
            <w:vAlign w:val="center"/>
          </w:tcPr>
          <w:p w:rsidR="00396D62" w:rsidRPr="00AD2948" w:rsidRDefault="00396D62" w:rsidP="00347589">
            <w:pPr>
              <w:spacing w:after="120"/>
              <w:jc w:val="center"/>
              <w:rPr>
                <w:bCs/>
                <w:sz w:val="16"/>
                <w:szCs w:val="16"/>
                <w:lang w:val="en-US"/>
              </w:rPr>
            </w:pPr>
            <w:r w:rsidRPr="00AD2948">
              <w:rPr>
                <w:sz w:val="16"/>
                <w:szCs w:val="16"/>
                <w:lang w:val="en-US"/>
              </w:rPr>
              <w:t>8.376</w:t>
            </w:r>
          </w:p>
        </w:tc>
        <w:tc>
          <w:tcPr>
            <w:tcW w:w="766"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0.006</w:t>
            </w: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24.674</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c>
          <w:tcPr>
            <w:tcW w:w="236" w:type="dxa"/>
            <w:vAlign w:val="center"/>
          </w:tcPr>
          <w:p w:rsidR="00396D62" w:rsidRPr="00AD2948" w:rsidRDefault="00396D62" w:rsidP="00347589">
            <w:pPr>
              <w:spacing w:after="120"/>
              <w:rPr>
                <w:sz w:val="16"/>
                <w:szCs w:val="16"/>
                <w:lang w:val="en-US"/>
              </w:rPr>
            </w:pPr>
          </w:p>
        </w:tc>
        <w:tc>
          <w:tcPr>
            <w:tcW w:w="718" w:type="dxa"/>
            <w:vAlign w:val="center"/>
          </w:tcPr>
          <w:p w:rsidR="00396D62" w:rsidRPr="00AD2948" w:rsidRDefault="00396D62" w:rsidP="00347589">
            <w:pPr>
              <w:spacing w:after="120"/>
              <w:jc w:val="center"/>
              <w:rPr>
                <w:bCs/>
                <w:sz w:val="16"/>
                <w:szCs w:val="16"/>
                <w:lang w:val="en-US"/>
              </w:rPr>
            </w:pPr>
            <w:r w:rsidRPr="00AD2948">
              <w:rPr>
                <w:bCs/>
                <w:sz w:val="16"/>
                <w:szCs w:val="16"/>
                <w:lang w:val="en-US"/>
              </w:rPr>
              <w:t>1</w:t>
            </w:r>
          </w:p>
        </w:tc>
        <w:tc>
          <w:tcPr>
            <w:tcW w:w="718" w:type="dxa"/>
            <w:vAlign w:val="center"/>
          </w:tcPr>
          <w:p w:rsidR="00396D62" w:rsidRPr="00AD2948" w:rsidRDefault="00396D62" w:rsidP="00347589">
            <w:pPr>
              <w:spacing w:after="120"/>
              <w:jc w:val="center"/>
              <w:rPr>
                <w:bCs/>
                <w:sz w:val="16"/>
                <w:szCs w:val="16"/>
                <w:lang w:val="en-US"/>
              </w:rPr>
            </w:pPr>
          </w:p>
        </w:tc>
        <w:tc>
          <w:tcPr>
            <w:tcW w:w="719" w:type="dxa"/>
            <w:vAlign w:val="center"/>
          </w:tcPr>
          <w:p w:rsidR="00396D62" w:rsidRPr="00AD2948" w:rsidRDefault="00396D62" w:rsidP="00347589">
            <w:pPr>
              <w:spacing w:after="120"/>
              <w:jc w:val="center"/>
              <w:rPr>
                <w:bCs/>
                <w:sz w:val="16"/>
                <w:szCs w:val="16"/>
                <w:lang w:val="en-US"/>
              </w:rPr>
            </w:pPr>
            <w:r w:rsidRPr="00AD2948">
              <w:rPr>
                <w:sz w:val="16"/>
                <w:szCs w:val="16"/>
                <w:lang w:val="en-US"/>
              </w:rPr>
              <w:t>0.006</w:t>
            </w:r>
          </w:p>
        </w:tc>
        <w:tc>
          <w:tcPr>
            <w:tcW w:w="718" w:type="dxa"/>
            <w:vAlign w:val="center"/>
          </w:tcPr>
          <w:p w:rsidR="00396D62" w:rsidRPr="00AD2948" w:rsidRDefault="00396D62" w:rsidP="00347589">
            <w:pPr>
              <w:spacing w:after="120"/>
              <w:jc w:val="center"/>
              <w:rPr>
                <w:bCs/>
                <w:sz w:val="16"/>
                <w:szCs w:val="16"/>
                <w:lang w:val="en-US"/>
              </w:rPr>
            </w:pPr>
            <w:r w:rsidRPr="00AD2948">
              <w:rPr>
                <w:sz w:val="16"/>
                <w:szCs w:val="16"/>
                <w:lang w:val="en-US"/>
              </w:rPr>
              <w:t>21.348</w:t>
            </w:r>
          </w:p>
        </w:tc>
        <w:tc>
          <w:tcPr>
            <w:tcW w:w="719" w:type="dxa"/>
            <w:vAlign w:val="center"/>
          </w:tcPr>
          <w:p w:rsidR="00396D62" w:rsidRPr="00AD2948" w:rsidRDefault="00396D62" w:rsidP="00347589">
            <w:pPr>
              <w:spacing w:after="120"/>
              <w:jc w:val="center"/>
              <w:rPr>
                <w:sz w:val="16"/>
                <w:szCs w:val="16"/>
                <w:lang w:val="en-US"/>
              </w:rPr>
            </w:pPr>
            <w:r w:rsidRPr="00AD2948">
              <w:rPr>
                <w:b/>
                <w:sz w:val="16"/>
                <w:szCs w:val="16"/>
                <w:lang w:val="en-US"/>
              </w:rPr>
              <w:t>&lt;0.005</w:t>
            </w:r>
          </w:p>
        </w:tc>
      </w:tr>
    </w:tbl>
    <w:p w:rsidR="005F1363" w:rsidRPr="00E91029" w:rsidRDefault="005F1363" w:rsidP="00335DA3">
      <w:pPr>
        <w:spacing w:line="480" w:lineRule="auto"/>
        <w:rPr>
          <w:sz w:val="24"/>
          <w:szCs w:val="24"/>
          <w:lang w:val="en-US"/>
        </w:rPr>
      </w:pPr>
    </w:p>
    <w:sectPr w:rsidR="005F1363" w:rsidRPr="00E91029" w:rsidSect="00183A47">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DejaVu Sans">
    <w:altName w:val="MS Mincho"/>
    <w:charset w:val="80"/>
    <w:family w:val="auto"/>
    <w:pitch w:val="variable"/>
    <w:sig w:usb0="00000003" w:usb1="00000000" w:usb2="00000000" w:usb3="00000000" w:csb0="00000001"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Lohit Hindi">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2888CA6"/>
    <w:lvl w:ilvl="0" w:tplc="3FCCFBD0">
      <w:start w:val="1"/>
      <w:numFmt w:val="lowerRoman"/>
      <w:lvlText w:val="%1."/>
      <w:lvlJc w:val="left"/>
      <w:pPr>
        <w:tabs>
          <w:tab w:val="num" w:pos="707"/>
        </w:tabs>
        <w:ind w:left="707" w:hanging="347"/>
      </w:pPr>
      <w:rPr>
        <w:rFonts w:ascii="Times New Roman" w:eastAsia="Times New Roman" w:hAnsi="Times New Roman" w:cs="Times New Roman"/>
        <w:b w:val="0"/>
        <w:bCs w:val="0"/>
        <w:i w:val="0"/>
        <w:iCs w:val="0"/>
        <w:strike w:val="0"/>
        <w:color w:val="000000"/>
        <w:sz w:val="24"/>
        <w:szCs w:val="24"/>
        <w:u w:val="none"/>
      </w:rPr>
    </w:lvl>
    <w:lvl w:ilvl="1" w:tplc="50CAD906">
      <w:start w:val="1"/>
      <w:numFmt w:val="bullet"/>
      <w:lvlText w:val="●"/>
      <w:lvlJc w:val="left"/>
      <w:pPr>
        <w:tabs>
          <w:tab w:val="num" w:pos="1414"/>
        </w:tabs>
        <w:ind w:left="1414" w:hanging="334"/>
      </w:pPr>
      <w:rPr>
        <w:rFonts w:ascii="Times New Roman" w:eastAsia="Times New Roman" w:hAnsi="Times New Roman"/>
        <w:b w:val="0"/>
        <w:i w:val="0"/>
        <w:strike w:val="0"/>
        <w:color w:val="000000"/>
        <w:sz w:val="24"/>
        <w:u w:val="none"/>
      </w:rPr>
    </w:lvl>
    <w:lvl w:ilvl="2" w:tplc="661A61A8">
      <w:start w:val="1"/>
      <w:numFmt w:val="bullet"/>
      <w:lvlText w:val="●"/>
      <w:lvlJc w:val="right"/>
      <w:pPr>
        <w:tabs>
          <w:tab w:val="num" w:pos="2121"/>
        </w:tabs>
        <w:ind w:left="2121" w:hanging="141"/>
      </w:pPr>
      <w:rPr>
        <w:rFonts w:ascii="Times New Roman" w:eastAsia="Times New Roman" w:hAnsi="Times New Roman"/>
        <w:b w:val="0"/>
        <w:i w:val="0"/>
        <w:strike w:val="0"/>
        <w:color w:val="000000"/>
        <w:sz w:val="24"/>
        <w:u w:val="none"/>
      </w:rPr>
    </w:lvl>
    <w:lvl w:ilvl="3" w:tplc="C02CCAF8">
      <w:start w:val="1"/>
      <w:numFmt w:val="bullet"/>
      <w:lvlText w:val="●"/>
      <w:lvlJc w:val="left"/>
      <w:pPr>
        <w:tabs>
          <w:tab w:val="num" w:pos="2828"/>
        </w:tabs>
        <w:ind w:left="2828" w:hanging="308"/>
      </w:pPr>
      <w:rPr>
        <w:rFonts w:ascii="Times New Roman" w:eastAsia="Times New Roman" w:hAnsi="Times New Roman"/>
        <w:b w:val="0"/>
        <w:i w:val="0"/>
        <w:strike w:val="0"/>
        <w:color w:val="000000"/>
        <w:sz w:val="24"/>
        <w:u w:val="none"/>
      </w:rPr>
    </w:lvl>
    <w:lvl w:ilvl="4" w:tplc="39FAAD9E">
      <w:start w:val="1"/>
      <w:numFmt w:val="bullet"/>
      <w:lvlText w:val="●"/>
      <w:lvlJc w:val="left"/>
      <w:pPr>
        <w:tabs>
          <w:tab w:val="num" w:pos="3535"/>
        </w:tabs>
        <w:ind w:left="3535" w:hanging="295"/>
      </w:pPr>
      <w:rPr>
        <w:rFonts w:ascii="Times New Roman" w:eastAsia="Times New Roman" w:hAnsi="Times New Roman"/>
        <w:b w:val="0"/>
        <w:i w:val="0"/>
        <w:strike w:val="0"/>
        <w:color w:val="000000"/>
        <w:sz w:val="24"/>
        <w:u w:val="none"/>
      </w:rPr>
    </w:lvl>
    <w:lvl w:ilvl="5" w:tplc="2222DAEC">
      <w:start w:val="1"/>
      <w:numFmt w:val="bullet"/>
      <w:lvlText w:val="●"/>
      <w:lvlJc w:val="right"/>
      <w:pPr>
        <w:tabs>
          <w:tab w:val="num" w:pos="4242"/>
        </w:tabs>
        <w:ind w:left="4242" w:hanging="102"/>
      </w:pPr>
      <w:rPr>
        <w:rFonts w:ascii="Times New Roman" w:eastAsia="Times New Roman" w:hAnsi="Times New Roman"/>
        <w:b w:val="0"/>
        <w:i w:val="0"/>
        <w:strike w:val="0"/>
        <w:color w:val="000000"/>
        <w:sz w:val="24"/>
        <w:u w:val="none"/>
      </w:rPr>
    </w:lvl>
    <w:lvl w:ilvl="6" w:tplc="1C7AF5E8">
      <w:start w:val="1"/>
      <w:numFmt w:val="bullet"/>
      <w:lvlText w:val="●"/>
      <w:lvlJc w:val="left"/>
      <w:pPr>
        <w:tabs>
          <w:tab w:val="num" w:pos="4949"/>
        </w:tabs>
        <w:ind w:left="4949" w:hanging="269"/>
      </w:pPr>
      <w:rPr>
        <w:rFonts w:ascii="Times New Roman" w:eastAsia="Times New Roman" w:hAnsi="Times New Roman"/>
        <w:b w:val="0"/>
        <w:i w:val="0"/>
        <w:strike w:val="0"/>
        <w:color w:val="000000"/>
        <w:sz w:val="24"/>
        <w:u w:val="none"/>
      </w:rPr>
    </w:lvl>
    <w:lvl w:ilvl="7" w:tplc="6E96C976">
      <w:start w:val="1"/>
      <w:numFmt w:val="bullet"/>
      <w:lvlText w:val="●"/>
      <w:lvlJc w:val="left"/>
      <w:pPr>
        <w:tabs>
          <w:tab w:val="num" w:pos="5656"/>
        </w:tabs>
        <w:ind w:left="5656" w:hanging="256"/>
      </w:pPr>
      <w:rPr>
        <w:rFonts w:ascii="Times New Roman" w:eastAsia="Times New Roman" w:hAnsi="Times New Roman"/>
        <w:b w:val="0"/>
        <w:i w:val="0"/>
        <w:strike w:val="0"/>
        <w:color w:val="000000"/>
        <w:sz w:val="24"/>
        <w:u w:val="none"/>
      </w:rPr>
    </w:lvl>
    <w:lvl w:ilvl="8" w:tplc="3118BA2C">
      <w:start w:val="1"/>
      <w:numFmt w:val="bullet"/>
      <w:lvlText w:val="●"/>
      <w:lvlJc w:val="right"/>
      <w:pPr>
        <w:tabs>
          <w:tab w:val="num" w:pos="6363"/>
        </w:tabs>
        <w:ind w:left="6363" w:hanging="63"/>
      </w:pPr>
      <w:rPr>
        <w:rFonts w:ascii="Times New Roman" w:eastAsia="Times New Roman" w:hAnsi="Times New Roman"/>
        <w:b w:val="0"/>
        <w:i w:val="0"/>
        <w:strike w:val="0"/>
        <w:color w:val="000000"/>
        <w:sz w:val="24"/>
        <w:u w:val="none"/>
      </w:rPr>
    </w:lvl>
  </w:abstractNum>
  <w:abstractNum w:abstractNumId="1">
    <w:nsid w:val="0E9A5BC4"/>
    <w:multiLevelType w:val="hybridMultilevel"/>
    <w:tmpl w:val="787C9C14"/>
    <w:lvl w:ilvl="0" w:tplc="1DFE160A">
      <w:start w:val="1"/>
      <w:numFmt w:val="bullet"/>
      <w:lvlText w:val="•"/>
      <w:lvlJc w:val="left"/>
      <w:pPr>
        <w:tabs>
          <w:tab w:val="num" w:pos="720"/>
        </w:tabs>
        <w:ind w:left="720" w:hanging="360"/>
      </w:pPr>
      <w:rPr>
        <w:rFonts w:ascii="Arial" w:hAnsi="Arial" w:hint="default"/>
      </w:rPr>
    </w:lvl>
    <w:lvl w:ilvl="1" w:tplc="FAA88C90" w:tentative="1">
      <w:start w:val="1"/>
      <w:numFmt w:val="bullet"/>
      <w:lvlText w:val="•"/>
      <w:lvlJc w:val="left"/>
      <w:pPr>
        <w:tabs>
          <w:tab w:val="num" w:pos="1440"/>
        </w:tabs>
        <w:ind w:left="1440" w:hanging="360"/>
      </w:pPr>
      <w:rPr>
        <w:rFonts w:ascii="Arial" w:hAnsi="Arial" w:hint="default"/>
      </w:rPr>
    </w:lvl>
    <w:lvl w:ilvl="2" w:tplc="148A76A6" w:tentative="1">
      <w:start w:val="1"/>
      <w:numFmt w:val="bullet"/>
      <w:lvlText w:val="•"/>
      <w:lvlJc w:val="left"/>
      <w:pPr>
        <w:tabs>
          <w:tab w:val="num" w:pos="2160"/>
        </w:tabs>
        <w:ind w:left="2160" w:hanging="360"/>
      </w:pPr>
      <w:rPr>
        <w:rFonts w:ascii="Arial" w:hAnsi="Arial" w:hint="default"/>
      </w:rPr>
    </w:lvl>
    <w:lvl w:ilvl="3" w:tplc="51E8CC9A" w:tentative="1">
      <w:start w:val="1"/>
      <w:numFmt w:val="bullet"/>
      <w:lvlText w:val="•"/>
      <w:lvlJc w:val="left"/>
      <w:pPr>
        <w:tabs>
          <w:tab w:val="num" w:pos="2880"/>
        </w:tabs>
        <w:ind w:left="2880" w:hanging="360"/>
      </w:pPr>
      <w:rPr>
        <w:rFonts w:ascii="Arial" w:hAnsi="Arial" w:hint="default"/>
      </w:rPr>
    </w:lvl>
    <w:lvl w:ilvl="4" w:tplc="CF70AE30" w:tentative="1">
      <w:start w:val="1"/>
      <w:numFmt w:val="bullet"/>
      <w:lvlText w:val="•"/>
      <w:lvlJc w:val="left"/>
      <w:pPr>
        <w:tabs>
          <w:tab w:val="num" w:pos="3600"/>
        </w:tabs>
        <w:ind w:left="3600" w:hanging="360"/>
      </w:pPr>
      <w:rPr>
        <w:rFonts w:ascii="Arial" w:hAnsi="Arial" w:hint="default"/>
      </w:rPr>
    </w:lvl>
    <w:lvl w:ilvl="5" w:tplc="1B2A9482" w:tentative="1">
      <w:start w:val="1"/>
      <w:numFmt w:val="bullet"/>
      <w:lvlText w:val="•"/>
      <w:lvlJc w:val="left"/>
      <w:pPr>
        <w:tabs>
          <w:tab w:val="num" w:pos="4320"/>
        </w:tabs>
        <w:ind w:left="4320" w:hanging="360"/>
      </w:pPr>
      <w:rPr>
        <w:rFonts w:ascii="Arial" w:hAnsi="Arial" w:hint="default"/>
      </w:rPr>
    </w:lvl>
    <w:lvl w:ilvl="6" w:tplc="DAFA4608" w:tentative="1">
      <w:start w:val="1"/>
      <w:numFmt w:val="bullet"/>
      <w:lvlText w:val="•"/>
      <w:lvlJc w:val="left"/>
      <w:pPr>
        <w:tabs>
          <w:tab w:val="num" w:pos="5040"/>
        </w:tabs>
        <w:ind w:left="5040" w:hanging="360"/>
      </w:pPr>
      <w:rPr>
        <w:rFonts w:ascii="Arial" w:hAnsi="Arial" w:hint="default"/>
      </w:rPr>
    </w:lvl>
    <w:lvl w:ilvl="7" w:tplc="F340A75A" w:tentative="1">
      <w:start w:val="1"/>
      <w:numFmt w:val="bullet"/>
      <w:lvlText w:val="•"/>
      <w:lvlJc w:val="left"/>
      <w:pPr>
        <w:tabs>
          <w:tab w:val="num" w:pos="5760"/>
        </w:tabs>
        <w:ind w:left="5760" w:hanging="360"/>
      </w:pPr>
      <w:rPr>
        <w:rFonts w:ascii="Arial" w:hAnsi="Arial" w:hint="default"/>
      </w:rPr>
    </w:lvl>
    <w:lvl w:ilvl="8" w:tplc="D73A4964" w:tentative="1">
      <w:start w:val="1"/>
      <w:numFmt w:val="bullet"/>
      <w:lvlText w:val="•"/>
      <w:lvlJc w:val="left"/>
      <w:pPr>
        <w:tabs>
          <w:tab w:val="num" w:pos="6480"/>
        </w:tabs>
        <w:ind w:left="6480" w:hanging="360"/>
      </w:pPr>
      <w:rPr>
        <w:rFonts w:ascii="Arial" w:hAnsi="Arial" w:hint="default"/>
      </w:rPr>
    </w:lvl>
  </w:abstractNum>
  <w:abstractNum w:abstractNumId="2">
    <w:nsid w:val="10D55DB5"/>
    <w:multiLevelType w:val="hybridMultilevel"/>
    <w:tmpl w:val="255A3CB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63D7412"/>
    <w:multiLevelType w:val="hybridMultilevel"/>
    <w:tmpl w:val="DB6C6FEA"/>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434A3EBE"/>
    <w:multiLevelType w:val="hybridMultilevel"/>
    <w:tmpl w:val="916684E2"/>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67000EA"/>
    <w:multiLevelType w:val="hybridMultilevel"/>
    <w:tmpl w:val="FAF09706"/>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1E5"/>
    <w:rsid w:val="0018218F"/>
    <w:rsid w:val="00183A47"/>
    <w:rsid w:val="00197938"/>
    <w:rsid w:val="001C07C4"/>
    <w:rsid w:val="00222455"/>
    <w:rsid w:val="00335DA3"/>
    <w:rsid w:val="00347589"/>
    <w:rsid w:val="00396D62"/>
    <w:rsid w:val="003F5998"/>
    <w:rsid w:val="004B1305"/>
    <w:rsid w:val="004D5299"/>
    <w:rsid w:val="00592104"/>
    <w:rsid w:val="005F1363"/>
    <w:rsid w:val="006138C7"/>
    <w:rsid w:val="00653766"/>
    <w:rsid w:val="00661E40"/>
    <w:rsid w:val="008431BC"/>
    <w:rsid w:val="008936D3"/>
    <w:rsid w:val="008F1AB1"/>
    <w:rsid w:val="009523E5"/>
    <w:rsid w:val="009F6210"/>
    <w:rsid w:val="00A951E5"/>
    <w:rsid w:val="00AB29CE"/>
    <w:rsid w:val="00AD2948"/>
    <w:rsid w:val="00C426FC"/>
    <w:rsid w:val="00C526F2"/>
    <w:rsid w:val="00CE4B05"/>
    <w:rsid w:val="00CF7B15"/>
    <w:rsid w:val="00E91029"/>
    <w:rsid w:val="00F835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E5"/>
    <w:pPr>
      <w:widowControl w:val="0"/>
      <w:adjustRightInd w:val="0"/>
      <w:spacing w:line="360" w:lineRule="atLeast"/>
      <w:jc w:val="both"/>
      <w:textAlignment w:val="baseline"/>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9"/>
    <w:qFormat/>
    <w:rsid w:val="00396D62"/>
    <w:pPr>
      <w:widowControl/>
      <w:adjustRightInd/>
      <w:spacing w:before="240" w:after="60" w:line="240" w:lineRule="auto"/>
      <w:jc w:val="left"/>
      <w:textAlignment w:val="auto"/>
      <w:outlineLvl w:val="0"/>
    </w:pPr>
    <w:rPr>
      <w:rFonts w:ascii="Arial" w:hAnsi="Arial" w:cs="Arial"/>
      <w:b/>
      <w:bCs/>
      <w:color w:val="000000"/>
      <w:sz w:val="32"/>
      <w:szCs w:val="32"/>
    </w:rPr>
  </w:style>
  <w:style w:type="paragraph" w:styleId="Ttulo2">
    <w:name w:val="heading 2"/>
    <w:basedOn w:val="Normal"/>
    <w:next w:val="Normal"/>
    <w:link w:val="Ttulo2Char"/>
    <w:uiPriority w:val="99"/>
    <w:qFormat/>
    <w:rsid w:val="00396D62"/>
    <w:pPr>
      <w:widowControl/>
      <w:adjustRightInd/>
      <w:spacing w:before="240" w:after="60" w:line="240" w:lineRule="auto"/>
      <w:jc w:val="left"/>
      <w:textAlignment w:val="auto"/>
      <w:outlineLvl w:val="1"/>
    </w:pPr>
    <w:rPr>
      <w:rFonts w:ascii="Arial" w:hAnsi="Arial" w:cs="Arial"/>
      <w:b/>
      <w:bCs/>
      <w:i/>
      <w:iCs/>
      <w:color w:val="000000"/>
      <w:sz w:val="28"/>
      <w:szCs w:val="28"/>
    </w:rPr>
  </w:style>
  <w:style w:type="paragraph" w:styleId="Ttulo3">
    <w:name w:val="heading 3"/>
    <w:basedOn w:val="Normal"/>
    <w:next w:val="Normal"/>
    <w:link w:val="Ttulo3Char"/>
    <w:uiPriority w:val="9"/>
    <w:qFormat/>
    <w:rsid w:val="00396D62"/>
    <w:pPr>
      <w:widowControl/>
      <w:adjustRightInd/>
      <w:spacing w:before="240" w:after="60" w:line="240" w:lineRule="auto"/>
      <w:jc w:val="left"/>
      <w:textAlignment w:val="auto"/>
      <w:outlineLvl w:val="2"/>
    </w:pPr>
    <w:rPr>
      <w:rFonts w:ascii="Arial" w:hAnsi="Arial" w:cs="Arial"/>
      <w:b/>
      <w:bCs/>
      <w:color w:val="000000"/>
      <w:sz w:val="26"/>
      <w:szCs w:val="26"/>
    </w:rPr>
  </w:style>
  <w:style w:type="paragraph" w:styleId="Ttulo4">
    <w:name w:val="heading 4"/>
    <w:basedOn w:val="Normal"/>
    <w:next w:val="Normal"/>
    <w:link w:val="Ttulo4Char"/>
    <w:uiPriority w:val="9"/>
    <w:qFormat/>
    <w:rsid w:val="00396D62"/>
    <w:pPr>
      <w:widowControl/>
      <w:adjustRightInd/>
      <w:spacing w:before="240" w:after="60" w:line="240" w:lineRule="auto"/>
      <w:jc w:val="left"/>
      <w:textAlignment w:val="auto"/>
      <w:outlineLvl w:val="3"/>
    </w:pPr>
    <w:rPr>
      <w:b/>
      <w:bCs/>
      <w:color w:val="000000"/>
      <w:sz w:val="28"/>
      <w:szCs w:val="28"/>
    </w:rPr>
  </w:style>
  <w:style w:type="paragraph" w:styleId="Ttulo5">
    <w:name w:val="heading 5"/>
    <w:basedOn w:val="Normal"/>
    <w:next w:val="Normal"/>
    <w:link w:val="Ttulo5Char"/>
    <w:uiPriority w:val="9"/>
    <w:qFormat/>
    <w:rsid w:val="00396D62"/>
    <w:pPr>
      <w:widowControl/>
      <w:adjustRightInd/>
      <w:spacing w:before="240" w:after="60" w:line="240" w:lineRule="auto"/>
      <w:jc w:val="left"/>
      <w:textAlignment w:val="auto"/>
      <w:outlineLvl w:val="4"/>
    </w:pPr>
    <w:rPr>
      <w:b/>
      <w:bCs/>
      <w:i/>
      <w:iCs/>
      <w:color w:val="000000"/>
      <w:sz w:val="26"/>
      <w:szCs w:val="26"/>
    </w:rPr>
  </w:style>
  <w:style w:type="paragraph" w:styleId="Ttulo6">
    <w:name w:val="heading 6"/>
    <w:basedOn w:val="Normal"/>
    <w:next w:val="Normal"/>
    <w:link w:val="Ttulo6Char"/>
    <w:uiPriority w:val="99"/>
    <w:qFormat/>
    <w:rsid w:val="00396D62"/>
    <w:pPr>
      <w:widowControl/>
      <w:adjustRightInd/>
      <w:spacing w:before="240" w:after="60" w:line="240" w:lineRule="auto"/>
      <w:jc w:val="left"/>
      <w:textAlignment w:val="auto"/>
      <w:outlineLvl w:val="5"/>
    </w:pPr>
    <w:rPr>
      <w:b/>
      <w:bCs/>
      <w:color w:val="000000"/>
      <w:sz w:val="22"/>
      <w:szCs w:val="22"/>
    </w:rPr>
  </w:style>
  <w:style w:type="paragraph" w:styleId="Ttulo7">
    <w:name w:val="heading 7"/>
    <w:basedOn w:val="Normal"/>
    <w:next w:val="Normal"/>
    <w:link w:val="Ttulo7Char"/>
    <w:uiPriority w:val="9"/>
    <w:semiHidden/>
    <w:unhideWhenUsed/>
    <w:qFormat/>
    <w:rsid w:val="00396D62"/>
    <w:pPr>
      <w:keepNext/>
      <w:keepLines/>
      <w:widowControl/>
      <w:adjustRightInd/>
      <w:spacing w:before="200" w:line="240" w:lineRule="auto"/>
      <w:jc w:val="left"/>
      <w:textAlignment w:val="auto"/>
      <w:outlineLvl w:val="6"/>
    </w:pPr>
    <w:rPr>
      <w:rFonts w:ascii="Cambria" w:hAnsi="Cambria"/>
      <w:i/>
      <w:iCs/>
      <w:color w:val="40404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A9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426FC"/>
    <w:rPr>
      <w:color w:val="0000FF" w:themeColor="hyperlink"/>
      <w:u w:val="single"/>
    </w:rPr>
  </w:style>
  <w:style w:type="character" w:styleId="Refdecomentrio">
    <w:name w:val="annotation reference"/>
    <w:basedOn w:val="Fontepargpadro"/>
    <w:uiPriority w:val="99"/>
    <w:unhideWhenUsed/>
    <w:rsid w:val="00C426FC"/>
    <w:rPr>
      <w:sz w:val="16"/>
      <w:szCs w:val="16"/>
    </w:rPr>
  </w:style>
  <w:style w:type="paragraph" w:styleId="Textodecomentrio">
    <w:name w:val="annotation text"/>
    <w:basedOn w:val="Normal"/>
    <w:link w:val="TextodecomentrioChar"/>
    <w:uiPriority w:val="99"/>
    <w:unhideWhenUsed/>
    <w:rsid w:val="00C426FC"/>
  </w:style>
  <w:style w:type="character" w:customStyle="1" w:styleId="TextodecomentrioChar">
    <w:name w:val="Texto de comentário Char"/>
    <w:basedOn w:val="Fontepargpadro"/>
    <w:link w:val="Textodecomentrio"/>
    <w:uiPriority w:val="99"/>
    <w:rsid w:val="00C426F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unhideWhenUsed/>
    <w:rsid w:val="00C426FC"/>
    <w:rPr>
      <w:b/>
      <w:bCs/>
    </w:rPr>
  </w:style>
  <w:style w:type="character" w:customStyle="1" w:styleId="AssuntodocomentrioChar">
    <w:name w:val="Assunto do comentário Char"/>
    <w:basedOn w:val="TextodecomentrioChar"/>
    <w:link w:val="Assuntodocomentrio"/>
    <w:uiPriority w:val="99"/>
    <w:rsid w:val="00C426F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unhideWhenUsed/>
    <w:rsid w:val="00C426FC"/>
    <w:rPr>
      <w:rFonts w:ascii="Tahoma" w:hAnsi="Tahoma" w:cs="Tahoma"/>
      <w:sz w:val="16"/>
      <w:szCs w:val="16"/>
    </w:rPr>
  </w:style>
  <w:style w:type="character" w:customStyle="1" w:styleId="TextodebaloChar">
    <w:name w:val="Texto de balão Char"/>
    <w:basedOn w:val="Fontepargpadro"/>
    <w:link w:val="Textodebalo"/>
    <w:uiPriority w:val="99"/>
    <w:rsid w:val="00C426FC"/>
    <w:rPr>
      <w:rFonts w:ascii="Tahoma" w:eastAsia="Times New Roman" w:hAnsi="Tahoma" w:cs="Tahoma"/>
      <w:sz w:val="16"/>
      <w:szCs w:val="16"/>
      <w:lang w:eastAsia="pt-BR"/>
    </w:rPr>
  </w:style>
  <w:style w:type="paragraph" w:customStyle="1" w:styleId="Default">
    <w:name w:val="Default"/>
    <w:rsid w:val="00C426FC"/>
    <w:pPr>
      <w:widowControl w:val="0"/>
      <w:autoSpaceDE w:val="0"/>
      <w:autoSpaceDN w:val="0"/>
      <w:adjustRightInd w:val="0"/>
      <w:spacing w:line="360" w:lineRule="atLeast"/>
      <w:jc w:val="both"/>
      <w:textAlignment w:val="baseline"/>
    </w:pPr>
    <w:rPr>
      <w:rFonts w:ascii="Adobe Garamond Pro" w:eastAsia="Times New Roman" w:hAnsi="Adobe Garamond Pro" w:cs="Times New Roman"/>
      <w:color w:val="000000"/>
      <w:sz w:val="24"/>
      <w:szCs w:val="24"/>
      <w:lang w:eastAsia="pt-BR"/>
    </w:rPr>
  </w:style>
  <w:style w:type="paragraph" w:styleId="PargrafodaLista">
    <w:name w:val="List Paragraph"/>
    <w:basedOn w:val="Normal"/>
    <w:uiPriority w:val="34"/>
    <w:qFormat/>
    <w:rsid w:val="00C426FC"/>
    <w:pPr>
      <w:ind w:left="720"/>
      <w:contextualSpacing/>
    </w:pPr>
  </w:style>
  <w:style w:type="paragraph" w:customStyle="1" w:styleId="Pa2">
    <w:name w:val="Pa2"/>
    <w:basedOn w:val="Normal"/>
    <w:next w:val="Normal"/>
    <w:uiPriority w:val="99"/>
    <w:rsid w:val="00C426FC"/>
    <w:pPr>
      <w:autoSpaceDE w:val="0"/>
      <w:autoSpaceDN w:val="0"/>
      <w:spacing w:line="241" w:lineRule="atLeast"/>
    </w:pPr>
    <w:rPr>
      <w:sz w:val="24"/>
      <w:szCs w:val="24"/>
    </w:rPr>
  </w:style>
  <w:style w:type="character" w:customStyle="1" w:styleId="A10">
    <w:name w:val="A10"/>
    <w:uiPriority w:val="99"/>
    <w:rsid w:val="00C426FC"/>
    <w:rPr>
      <w:color w:val="000000"/>
      <w:sz w:val="22"/>
      <w:szCs w:val="22"/>
    </w:rPr>
  </w:style>
  <w:style w:type="paragraph" w:styleId="Reviso">
    <w:name w:val="Revision"/>
    <w:hidden/>
    <w:uiPriority w:val="99"/>
    <w:semiHidden/>
    <w:rsid w:val="00C426FC"/>
    <w:rPr>
      <w:rFonts w:ascii="Times New Roman" w:eastAsia="Times New Roman" w:hAnsi="Times New Roman" w:cs="Times New Roman"/>
      <w:sz w:val="20"/>
      <w:szCs w:val="20"/>
      <w:lang w:eastAsia="pt-BR"/>
    </w:rPr>
  </w:style>
  <w:style w:type="table" w:styleId="SombreamentoClaro">
    <w:name w:val="Light Shading"/>
    <w:basedOn w:val="Tabelanormal"/>
    <w:uiPriority w:val="60"/>
    <w:rsid w:val="00C426F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1Char">
    <w:name w:val="Título 1 Char"/>
    <w:basedOn w:val="Fontepargpadro"/>
    <w:link w:val="Ttulo1"/>
    <w:uiPriority w:val="99"/>
    <w:rsid w:val="00396D62"/>
    <w:rPr>
      <w:rFonts w:ascii="Arial" w:eastAsia="Times New Roman" w:hAnsi="Arial" w:cs="Arial"/>
      <w:b/>
      <w:bCs/>
      <w:color w:val="000000"/>
      <w:sz w:val="32"/>
      <w:szCs w:val="32"/>
      <w:lang w:eastAsia="pt-BR"/>
    </w:rPr>
  </w:style>
  <w:style w:type="character" w:customStyle="1" w:styleId="Ttulo2Char">
    <w:name w:val="Título 2 Char"/>
    <w:basedOn w:val="Fontepargpadro"/>
    <w:link w:val="Ttulo2"/>
    <w:uiPriority w:val="99"/>
    <w:rsid w:val="00396D62"/>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rsid w:val="00396D62"/>
    <w:rPr>
      <w:rFonts w:ascii="Arial" w:eastAsia="Times New Roman" w:hAnsi="Arial" w:cs="Arial"/>
      <w:b/>
      <w:bCs/>
      <w:color w:val="000000"/>
      <w:sz w:val="26"/>
      <w:szCs w:val="26"/>
      <w:lang w:eastAsia="pt-BR"/>
    </w:rPr>
  </w:style>
  <w:style w:type="character" w:customStyle="1" w:styleId="Ttulo4Char">
    <w:name w:val="Título 4 Char"/>
    <w:basedOn w:val="Fontepargpadro"/>
    <w:link w:val="Ttulo4"/>
    <w:uiPriority w:val="9"/>
    <w:rsid w:val="00396D62"/>
    <w:rPr>
      <w:rFonts w:ascii="Times New Roman" w:eastAsia="Times New Roman" w:hAnsi="Times New Roman" w:cs="Times New Roman"/>
      <w:b/>
      <w:bCs/>
      <w:color w:val="000000"/>
      <w:sz w:val="28"/>
      <w:szCs w:val="28"/>
      <w:lang w:eastAsia="pt-BR"/>
    </w:rPr>
  </w:style>
  <w:style w:type="character" w:customStyle="1" w:styleId="Ttulo5Char">
    <w:name w:val="Título 5 Char"/>
    <w:basedOn w:val="Fontepargpadro"/>
    <w:link w:val="Ttulo5"/>
    <w:uiPriority w:val="9"/>
    <w:rsid w:val="00396D62"/>
    <w:rPr>
      <w:rFonts w:ascii="Times New Roman" w:eastAsia="Times New Roman" w:hAnsi="Times New Roman" w:cs="Times New Roman"/>
      <w:b/>
      <w:bCs/>
      <w:i/>
      <w:iCs/>
      <w:color w:val="000000"/>
      <w:sz w:val="26"/>
      <w:szCs w:val="26"/>
      <w:lang w:eastAsia="pt-BR"/>
    </w:rPr>
  </w:style>
  <w:style w:type="character" w:customStyle="1" w:styleId="Ttulo6Char">
    <w:name w:val="Título 6 Char"/>
    <w:basedOn w:val="Fontepargpadro"/>
    <w:link w:val="Ttulo6"/>
    <w:uiPriority w:val="99"/>
    <w:rsid w:val="00396D62"/>
    <w:rPr>
      <w:rFonts w:ascii="Times New Roman" w:eastAsia="Times New Roman" w:hAnsi="Times New Roman" w:cs="Times New Roman"/>
      <w:b/>
      <w:bCs/>
      <w:color w:val="000000"/>
      <w:lang w:eastAsia="pt-BR"/>
    </w:rPr>
  </w:style>
  <w:style w:type="character" w:customStyle="1" w:styleId="Ttulo7Char">
    <w:name w:val="Título 7 Char"/>
    <w:basedOn w:val="Fontepargpadro"/>
    <w:link w:val="Ttulo7"/>
    <w:uiPriority w:val="9"/>
    <w:semiHidden/>
    <w:rsid w:val="00396D62"/>
    <w:rPr>
      <w:rFonts w:ascii="Cambria" w:eastAsia="Times New Roman" w:hAnsi="Cambria" w:cs="Times New Roman"/>
      <w:i/>
      <w:iCs/>
      <w:color w:val="404040"/>
      <w:sz w:val="24"/>
      <w:szCs w:val="24"/>
      <w:lang w:eastAsia="pt-BR"/>
    </w:rPr>
  </w:style>
  <w:style w:type="paragraph" w:styleId="Corpodetexto">
    <w:name w:val="Body Text"/>
    <w:basedOn w:val="Normal"/>
    <w:link w:val="CorpodetextoChar"/>
    <w:uiPriority w:val="99"/>
    <w:rsid w:val="00396D62"/>
    <w:pPr>
      <w:suppressAutoHyphens/>
      <w:adjustRightInd/>
      <w:spacing w:after="120" w:line="240" w:lineRule="auto"/>
      <w:jc w:val="left"/>
      <w:textAlignment w:val="auto"/>
    </w:pPr>
    <w:rPr>
      <w:rFonts w:cs="DejaVu Sans"/>
      <w:kern w:val="1"/>
      <w:sz w:val="24"/>
      <w:szCs w:val="24"/>
      <w:lang w:eastAsia="hi-IN" w:bidi="hi-IN"/>
    </w:rPr>
  </w:style>
  <w:style w:type="character" w:customStyle="1" w:styleId="CorpodetextoChar">
    <w:name w:val="Corpo de texto Char"/>
    <w:basedOn w:val="Fontepargpadro"/>
    <w:link w:val="Corpodetexto"/>
    <w:uiPriority w:val="99"/>
    <w:rsid w:val="00396D62"/>
    <w:rPr>
      <w:rFonts w:ascii="Times New Roman" w:eastAsia="Times New Roman" w:hAnsi="Times New Roman" w:cs="DejaVu Sans"/>
      <w:kern w:val="1"/>
      <w:sz w:val="24"/>
      <w:szCs w:val="24"/>
      <w:lang w:eastAsia="hi-IN" w:bidi="hi-IN"/>
    </w:rPr>
  </w:style>
  <w:style w:type="paragraph" w:customStyle="1" w:styleId="Contedodetabela">
    <w:name w:val="Conteúdo de tabela"/>
    <w:basedOn w:val="Normal"/>
    <w:uiPriority w:val="99"/>
    <w:rsid w:val="00396D62"/>
    <w:pPr>
      <w:suppressLineNumbers/>
      <w:suppressAutoHyphens/>
      <w:adjustRightInd/>
      <w:spacing w:line="240" w:lineRule="auto"/>
      <w:jc w:val="left"/>
      <w:textAlignment w:val="auto"/>
    </w:pPr>
    <w:rPr>
      <w:rFonts w:cs="DejaVu Sans"/>
      <w:kern w:val="1"/>
      <w:sz w:val="24"/>
      <w:szCs w:val="24"/>
      <w:lang w:eastAsia="hi-IN" w:bidi="hi-IN"/>
    </w:rPr>
  </w:style>
  <w:style w:type="paragraph" w:styleId="NormalWeb">
    <w:name w:val="Normal (Web)"/>
    <w:basedOn w:val="Normal"/>
    <w:uiPriority w:val="99"/>
    <w:rsid w:val="00396D62"/>
    <w:pPr>
      <w:widowControl/>
      <w:adjustRightInd/>
      <w:spacing w:before="100" w:beforeAutospacing="1" w:after="100" w:afterAutospacing="1" w:line="240" w:lineRule="auto"/>
      <w:jc w:val="left"/>
      <w:textAlignment w:val="auto"/>
    </w:pPr>
    <w:rPr>
      <w:sz w:val="24"/>
      <w:szCs w:val="24"/>
    </w:rPr>
  </w:style>
  <w:style w:type="paragraph" w:styleId="Cabealho">
    <w:name w:val="header"/>
    <w:basedOn w:val="Normal"/>
    <w:link w:val="Cabealho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CabealhoChar">
    <w:name w:val="Cabeçalho Char"/>
    <w:basedOn w:val="Fontepargpadro"/>
    <w:link w:val="Cabealho"/>
    <w:uiPriority w:val="99"/>
    <w:rsid w:val="00396D62"/>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RodapChar">
    <w:name w:val="Rodapé Char"/>
    <w:basedOn w:val="Fontepargpadro"/>
    <w:link w:val="Rodap"/>
    <w:uiPriority w:val="99"/>
    <w:rsid w:val="00396D62"/>
    <w:rPr>
      <w:rFonts w:ascii="Times New Roman" w:eastAsia="Times New Roman" w:hAnsi="Times New Roman" w:cs="Times New Roman"/>
      <w:color w:val="000000"/>
      <w:sz w:val="24"/>
      <w:szCs w:val="24"/>
      <w:lang w:eastAsia="pt-BR"/>
    </w:rPr>
  </w:style>
  <w:style w:type="character" w:customStyle="1" w:styleId="apple-converted-space">
    <w:name w:val="apple-converted-space"/>
    <w:rsid w:val="00396D62"/>
    <w:rPr>
      <w:rFonts w:cs="Times New Roman"/>
    </w:rPr>
  </w:style>
  <w:style w:type="character" w:styleId="nfase">
    <w:name w:val="Emphasis"/>
    <w:uiPriority w:val="20"/>
    <w:qFormat/>
    <w:rsid w:val="00396D62"/>
    <w:rPr>
      <w:rFonts w:cs="Times New Roman"/>
      <w:i/>
      <w:iCs/>
    </w:rPr>
  </w:style>
  <w:style w:type="character" w:customStyle="1" w:styleId="il">
    <w:name w:val="il"/>
    <w:uiPriority w:val="99"/>
    <w:rsid w:val="00396D62"/>
    <w:rPr>
      <w:rFonts w:cs="Times New Roman"/>
    </w:rPr>
  </w:style>
  <w:style w:type="character" w:customStyle="1" w:styleId="gd">
    <w:name w:val="gd"/>
    <w:uiPriority w:val="99"/>
    <w:rsid w:val="00396D62"/>
    <w:rPr>
      <w:rFonts w:cs="Times New Roman"/>
    </w:rPr>
  </w:style>
  <w:style w:type="character" w:customStyle="1" w:styleId="go">
    <w:name w:val="go"/>
    <w:uiPriority w:val="99"/>
    <w:rsid w:val="00396D62"/>
    <w:rPr>
      <w:rFonts w:cs="Times New Roman"/>
    </w:rPr>
  </w:style>
  <w:style w:type="character" w:customStyle="1" w:styleId="g3">
    <w:name w:val="g3"/>
    <w:uiPriority w:val="99"/>
    <w:rsid w:val="00396D62"/>
    <w:rPr>
      <w:rFonts w:cs="Times New Roman"/>
    </w:rPr>
  </w:style>
  <w:style w:type="character" w:customStyle="1" w:styleId="hb">
    <w:name w:val="hb"/>
    <w:uiPriority w:val="99"/>
    <w:rsid w:val="00396D62"/>
    <w:rPr>
      <w:rFonts w:cs="Times New Roman"/>
    </w:rPr>
  </w:style>
  <w:style w:type="character" w:customStyle="1" w:styleId="g2">
    <w:name w:val="g2"/>
    <w:uiPriority w:val="99"/>
    <w:rsid w:val="00396D62"/>
    <w:rPr>
      <w:rFonts w:cs="Times New Roman"/>
    </w:rPr>
  </w:style>
  <w:style w:type="character" w:styleId="Forte">
    <w:name w:val="Strong"/>
    <w:uiPriority w:val="99"/>
    <w:qFormat/>
    <w:rsid w:val="00396D62"/>
    <w:rPr>
      <w:rFonts w:cs="Times New Roman"/>
      <w:b/>
      <w:bCs/>
    </w:rPr>
  </w:style>
  <w:style w:type="character" w:styleId="TextodoEspaoReservado">
    <w:name w:val="Placeholder Text"/>
    <w:uiPriority w:val="99"/>
    <w:semiHidden/>
    <w:rsid w:val="00396D62"/>
    <w:rPr>
      <w:rFonts w:cs="Times New Roman"/>
      <w:color w:val="808080"/>
    </w:rPr>
  </w:style>
  <w:style w:type="character" w:styleId="CitaoHTML">
    <w:name w:val="HTML Cite"/>
    <w:uiPriority w:val="99"/>
    <w:rsid w:val="00396D62"/>
    <w:rPr>
      <w:rFonts w:cs="Times New Roman"/>
      <w:i/>
      <w:iCs/>
    </w:rPr>
  </w:style>
  <w:style w:type="character" w:customStyle="1" w:styleId="article-title">
    <w:name w:val="article-title"/>
    <w:uiPriority w:val="99"/>
    <w:rsid w:val="00396D62"/>
    <w:rPr>
      <w:rFonts w:cs="Times New Roman"/>
    </w:rPr>
  </w:style>
  <w:style w:type="paragraph" w:styleId="SemEspaamento">
    <w:name w:val="No Spacing"/>
    <w:uiPriority w:val="1"/>
    <w:qFormat/>
    <w:rsid w:val="00396D62"/>
    <w:rPr>
      <w:rFonts w:ascii="Calibri" w:eastAsia="Times New Roman" w:hAnsi="Calibri" w:cs="Times New Roman"/>
    </w:rPr>
  </w:style>
  <w:style w:type="character" w:styleId="nfaseIntensa">
    <w:name w:val="Intense Emphasis"/>
    <w:uiPriority w:val="99"/>
    <w:qFormat/>
    <w:rsid w:val="00396D62"/>
    <w:rPr>
      <w:rFonts w:cs="Times New Roman"/>
      <w:b/>
      <w:bCs/>
      <w:i/>
      <w:iCs/>
      <w:color w:val="4F81BD"/>
    </w:rPr>
  </w:style>
  <w:style w:type="paragraph" w:styleId="Subttulo">
    <w:name w:val="Subtitle"/>
    <w:basedOn w:val="Normal"/>
    <w:next w:val="Normal"/>
    <w:link w:val="SubttuloChar"/>
    <w:uiPriority w:val="11"/>
    <w:qFormat/>
    <w:rsid w:val="00396D62"/>
    <w:pPr>
      <w:widowControl/>
      <w:numPr>
        <w:ilvl w:val="1"/>
      </w:numPr>
      <w:adjustRightInd/>
      <w:spacing w:after="200" w:line="276" w:lineRule="auto"/>
      <w:jc w:val="left"/>
      <w:textAlignment w:val="auto"/>
    </w:pPr>
    <w:rPr>
      <w:rFonts w:ascii="Cambria" w:hAnsi="Cambria"/>
      <w:i/>
      <w:iCs/>
      <w:color w:val="4F81BD"/>
      <w:spacing w:val="15"/>
      <w:sz w:val="24"/>
      <w:szCs w:val="24"/>
      <w:lang w:eastAsia="en-US"/>
    </w:rPr>
  </w:style>
  <w:style w:type="character" w:customStyle="1" w:styleId="SubttuloChar">
    <w:name w:val="Subtítulo Char"/>
    <w:basedOn w:val="Fontepargpadro"/>
    <w:link w:val="Subttulo"/>
    <w:uiPriority w:val="11"/>
    <w:rsid w:val="00396D62"/>
    <w:rPr>
      <w:rFonts w:ascii="Cambria" w:eastAsia="Times New Roman" w:hAnsi="Cambria" w:cs="Times New Roman"/>
      <w:i/>
      <w:iCs/>
      <w:color w:val="4F81BD"/>
      <w:spacing w:val="15"/>
      <w:sz w:val="24"/>
      <w:szCs w:val="24"/>
    </w:rPr>
  </w:style>
  <w:style w:type="paragraph" w:customStyle="1" w:styleId="Corpodotexto">
    <w:name w:val="Corpo do texto"/>
    <w:basedOn w:val="Normal"/>
    <w:uiPriority w:val="99"/>
    <w:rsid w:val="00396D62"/>
    <w:pPr>
      <w:suppressAutoHyphens/>
      <w:adjustRightInd/>
      <w:spacing w:after="120" w:line="100" w:lineRule="atLeast"/>
      <w:jc w:val="left"/>
      <w:textAlignment w:val="auto"/>
    </w:pPr>
    <w:rPr>
      <w:rFonts w:cs="DejaVu Sans"/>
      <w:color w:val="00000A"/>
      <w:sz w:val="24"/>
      <w:szCs w:val="24"/>
      <w:lang w:eastAsia="hi-IN" w:bidi="hi-IN"/>
    </w:rPr>
  </w:style>
  <w:style w:type="character" w:customStyle="1" w:styleId="TtuloChar">
    <w:name w:val="Título Char"/>
    <w:link w:val="Ttulo"/>
    <w:uiPriority w:val="10"/>
    <w:locked/>
    <w:rsid w:val="00396D62"/>
    <w:rPr>
      <w:rFonts w:ascii="Liberation Sans" w:eastAsia="Times New Roman" w:hAnsi="Liberation Sans" w:cs="Lohit Hindi"/>
      <w:color w:val="000000"/>
      <w:sz w:val="28"/>
      <w:szCs w:val="28"/>
    </w:rPr>
  </w:style>
  <w:style w:type="paragraph" w:styleId="Ttulo">
    <w:name w:val="Title"/>
    <w:basedOn w:val="Estilopadro"/>
    <w:next w:val="Corpodotexto"/>
    <w:link w:val="TtuloChar"/>
    <w:uiPriority w:val="10"/>
    <w:qFormat/>
    <w:rsid w:val="00396D62"/>
    <w:pPr>
      <w:keepNext/>
      <w:spacing w:before="240" w:after="120"/>
    </w:pPr>
    <w:rPr>
      <w:rFonts w:ascii="Liberation Sans" w:hAnsi="Liberation Sans" w:cs="Lohit Hindi"/>
      <w:sz w:val="28"/>
      <w:szCs w:val="28"/>
      <w:lang w:eastAsia="en-US"/>
    </w:rPr>
  </w:style>
  <w:style w:type="character" w:customStyle="1" w:styleId="TtuloChar1">
    <w:name w:val="Título Char1"/>
    <w:basedOn w:val="Fontepargpadro"/>
    <w:uiPriority w:val="10"/>
    <w:rsid w:val="00396D62"/>
    <w:rPr>
      <w:rFonts w:asciiTheme="majorHAnsi" w:eastAsiaTheme="majorEastAsia" w:hAnsiTheme="majorHAnsi" w:cstheme="majorBidi"/>
      <w:color w:val="17365D" w:themeColor="text2" w:themeShade="BF"/>
      <w:spacing w:val="5"/>
      <w:kern w:val="28"/>
      <w:sz w:val="52"/>
      <w:szCs w:val="52"/>
      <w:lang w:eastAsia="pt-BR"/>
    </w:rPr>
  </w:style>
  <w:style w:type="paragraph" w:customStyle="1" w:styleId="Estilopadro">
    <w:name w:val="Estilo padrão"/>
    <w:uiPriority w:val="99"/>
    <w:rsid w:val="00396D62"/>
    <w:pPr>
      <w:suppressAutoHyphens/>
      <w:spacing w:line="100" w:lineRule="atLeast"/>
    </w:pPr>
    <w:rPr>
      <w:rFonts w:ascii="Times New Roman" w:eastAsia="Times New Roman" w:hAnsi="Times New Roman" w:cs="Times New Roman"/>
      <w:color w:val="000000"/>
      <w:sz w:val="24"/>
      <w:szCs w:val="24"/>
      <w:lang w:eastAsia="pt-BR"/>
    </w:rPr>
  </w:style>
  <w:style w:type="character" w:customStyle="1" w:styleId="TitleChar1">
    <w:name w:val="Title Char1"/>
    <w:uiPriority w:val="10"/>
    <w:rsid w:val="00396D62"/>
    <w:rPr>
      <w:rFonts w:ascii="Cambria" w:eastAsia="Times New Roman" w:hAnsi="Cambria" w:cs="Times New Roman"/>
      <w:b/>
      <w:bCs/>
      <w:color w:val="000000"/>
      <w:kern w:val="28"/>
      <w:sz w:val="32"/>
      <w:szCs w:val="32"/>
    </w:rPr>
  </w:style>
  <w:style w:type="character" w:customStyle="1" w:styleId="Pr-formataoHTMLChar">
    <w:name w:val="Pré-formatação HTML Char"/>
    <w:link w:val="Pr-formataoHTML"/>
    <w:uiPriority w:val="99"/>
    <w:locked/>
    <w:rsid w:val="00396D62"/>
    <w:rPr>
      <w:rFonts w:ascii="Courier New" w:hAnsi="Courier New" w:cs="Courier New"/>
      <w:color w:val="00000A"/>
    </w:rPr>
  </w:style>
  <w:style w:type="paragraph" w:styleId="Pr-formataoHTML">
    <w:name w:val="HTML Preformatted"/>
    <w:basedOn w:val="Estilopadro"/>
    <w:link w:val="Pr-formataoHTMLChar"/>
    <w:uiPriority w:val="99"/>
    <w:rsid w:val="0039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A"/>
      <w:sz w:val="22"/>
      <w:szCs w:val="22"/>
      <w:lang w:eastAsia="en-US"/>
    </w:rPr>
  </w:style>
  <w:style w:type="character" w:customStyle="1" w:styleId="Pr-formataoHTMLChar1">
    <w:name w:val="Pré-formatação HTML Char1"/>
    <w:basedOn w:val="Fontepargpadro"/>
    <w:uiPriority w:val="99"/>
    <w:semiHidden/>
    <w:rsid w:val="00396D62"/>
    <w:rPr>
      <w:rFonts w:ascii="Consolas" w:eastAsia="Times New Roman" w:hAnsi="Consolas" w:cs="Consolas"/>
      <w:sz w:val="20"/>
      <w:szCs w:val="20"/>
      <w:lang w:eastAsia="pt-BR"/>
    </w:rPr>
  </w:style>
  <w:style w:type="character" w:customStyle="1" w:styleId="HTMLPreformattedChar1">
    <w:name w:val="HTML Preformatted Char1"/>
    <w:uiPriority w:val="99"/>
    <w:semiHidden/>
    <w:rsid w:val="00396D62"/>
    <w:rPr>
      <w:rFonts w:ascii="Courier New" w:hAnsi="Courier New" w:cs="Courier New"/>
      <w:color w:val="000000"/>
      <w:sz w:val="20"/>
      <w:szCs w:val="20"/>
    </w:rPr>
  </w:style>
  <w:style w:type="character" w:customStyle="1" w:styleId="LinkdaInternet">
    <w:name w:val="Link da Internet"/>
    <w:uiPriority w:val="99"/>
    <w:rsid w:val="00396D62"/>
    <w:rPr>
      <w:color w:val="000080"/>
      <w:u w:val="single"/>
    </w:rPr>
  </w:style>
  <w:style w:type="paragraph" w:styleId="Textodenotaderodap">
    <w:name w:val="footnote text"/>
    <w:basedOn w:val="Normal"/>
    <w:link w:val="TextodenotaderodapChar"/>
    <w:uiPriority w:val="99"/>
    <w:rsid w:val="00396D62"/>
    <w:pPr>
      <w:widowControl/>
      <w:adjustRightInd/>
      <w:spacing w:line="240" w:lineRule="auto"/>
      <w:jc w:val="left"/>
      <w:textAlignment w:val="auto"/>
    </w:pPr>
    <w:rPr>
      <w:color w:val="000000"/>
    </w:rPr>
  </w:style>
  <w:style w:type="character" w:customStyle="1" w:styleId="TextodenotaderodapChar">
    <w:name w:val="Texto de nota de rodapé Char"/>
    <w:basedOn w:val="Fontepargpadro"/>
    <w:link w:val="Textodenotaderodap"/>
    <w:uiPriority w:val="99"/>
    <w:rsid w:val="00396D62"/>
    <w:rPr>
      <w:rFonts w:ascii="Times New Roman" w:eastAsia="Times New Roman" w:hAnsi="Times New Roman" w:cs="Times New Roman"/>
      <w:color w:val="000000"/>
      <w:sz w:val="20"/>
      <w:szCs w:val="20"/>
      <w:lang w:eastAsia="pt-BR"/>
    </w:rPr>
  </w:style>
  <w:style w:type="character" w:styleId="Refdenotaderodap">
    <w:name w:val="footnote reference"/>
    <w:uiPriority w:val="99"/>
    <w:rsid w:val="00396D62"/>
    <w:rPr>
      <w:rFonts w:cs="Times New Roman"/>
      <w:vertAlign w:val="superscript"/>
    </w:rPr>
  </w:style>
  <w:style w:type="character" w:styleId="HiperlinkVisitado">
    <w:name w:val="FollowedHyperlink"/>
    <w:uiPriority w:val="99"/>
    <w:unhideWhenUsed/>
    <w:rsid w:val="00396D62"/>
    <w:rPr>
      <w:color w:val="800080"/>
      <w:u w:val="single"/>
    </w:rPr>
  </w:style>
  <w:style w:type="character" w:styleId="Nmerodelinha">
    <w:name w:val="line number"/>
    <w:basedOn w:val="Fontepargpadro"/>
    <w:uiPriority w:val="99"/>
    <w:semiHidden/>
    <w:unhideWhenUsed/>
    <w:rsid w:val="00396D62"/>
  </w:style>
  <w:style w:type="paragraph" w:styleId="CabealhodoSumrio">
    <w:name w:val="TOC Heading"/>
    <w:basedOn w:val="Ttulo1"/>
    <w:next w:val="Normal"/>
    <w:uiPriority w:val="39"/>
    <w:unhideWhenUsed/>
    <w:qFormat/>
    <w:rsid w:val="00396D62"/>
    <w:pPr>
      <w:keepNext/>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Sumrio2">
    <w:name w:val="toc 2"/>
    <w:basedOn w:val="Normal"/>
    <w:next w:val="Normal"/>
    <w:autoRedefine/>
    <w:uiPriority w:val="39"/>
    <w:unhideWhenUsed/>
    <w:qFormat/>
    <w:rsid w:val="00396D62"/>
    <w:pPr>
      <w:widowControl/>
      <w:adjustRightInd/>
      <w:spacing w:after="100" w:line="276" w:lineRule="auto"/>
      <w:ind w:left="220"/>
      <w:jc w:val="left"/>
      <w:textAlignment w:val="auto"/>
    </w:pPr>
    <w:rPr>
      <w:rFonts w:asciiTheme="minorHAnsi" w:eastAsiaTheme="minorEastAsia" w:hAnsiTheme="minorHAnsi" w:cstheme="minorBidi"/>
      <w:sz w:val="22"/>
      <w:szCs w:val="22"/>
    </w:rPr>
  </w:style>
  <w:style w:type="paragraph" w:styleId="Sumrio1">
    <w:name w:val="toc 1"/>
    <w:basedOn w:val="Normal"/>
    <w:next w:val="Normal"/>
    <w:autoRedefine/>
    <w:uiPriority w:val="39"/>
    <w:unhideWhenUsed/>
    <w:qFormat/>
    <w:rsid w:val="00396D62"/>
    <w:pPr>
      <w:widowControl/>
      <w:adjustRightInd/>
      <w:spacing w:line="360" w:lineRule="auto"/>
      <w:ind w:right="-1"/>
      <w:textAlignment w:val="auto"/>
    </w:pPr>
    <w:rPr>
      <w:rFonts w:asciiTheme="minorHAnsi" w:eastAsiaTheme="minorEastAsia" w:hAnsiTheme="minorHAnsi" w:cstheme="minorBidi"/>
      <w:sz w:val="28"/>
      <w:szCs w:val="28"/>
      <w:lang w:val="en-US"/>
    </w:rPr>
  </w:style>
  <w:style w:type="paragraph" w:styleId="Sumrio3">
    <w:name w:val="toc 3"/>
    <w:basedOn w:val="Normal"/>
    <w:next w:val="Normal"/>
    <w:autoRedefine/>
    <w:uiPriority w:val="39"/>
    <w:semiHidden/>
    <w:unhideWhenUsed/>
    <w:qFormat/>
    <w:rsid w:val="00396D62"/>
    <w:pPr>
      <w:widowControl/>
      <w:adjustRightInd/>
      <w:spacing w:after="100" w:line="276" w:lineRule="auto"/>
      <w:ind w:left="440"/>
      <w:jc w:val="left"/>
      <w:textAlignment w:val="auto"/>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E5"/>
    <w:pPr>
      <w:widowControl w:val="0"/>
      <w:adjustRightInd w:val="0"/>
      <w:spacing w:line="360" w:lineRule="atLeast"/>
      <w:jc w:val="both"/>
      <w:textAlignment w:val="baseline"/>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9"/>
    <w:qFormat/>
    <w:rsid w:val="00396D62"/>
    <w:pPr>
      <w:widowControl/>
      <w:adjustRightInd/>
      <w:spacing w:before="240" w:after="60" w:line="240" w:lineRule="auto"/>
      <w:jc w:val="left"/>
      <w:textAlignment w:val="auto"/>
      <w:outlineLvl w:val="0"/>
    </w:pPr>
    <w:rPr>
      <w:rFonts w:ascii="Arial" w:hAnsi="Arial" w:cs="Arial"/>
      <w:b/>
      <w:bCs/>
      <w:color w:val="000000"/>
      <w:sz w:val="32"/>
      <w:szCs w:val="32"/>
    </w:rPr>
  </w:style>
  <w:style w:type="paragraph" w:styleId="Ttulo2">
    <w:name w:val="heading 2"/>
    <w:basedOn w:val="Normal"/>
    <w:next w:val="Normal"/>
    <w:link w:val="Ttulo2Char"/>
    <w:uiPriority w:val="99"/>
    <w:qFormat/>
    <w:rsid w:val="00396D62"/>
    <w:pPr>
      <w:widowControl/>
      <w:adjustRightInd/>
      <w:spacing w:before="240" w:after="60" w:line="240" w:lineRule="auto"/>
      <w:jc w:val="left"/>
      <w:textAlignment w:val="auto"/>
      <w:outlineLvl w:val="1"/>
    </w:pPr>
    <w:rPr>
      <w:rFonts w:ascii="Arial" w:hAnsi="Arial" w:cs="Arial"/>
      <w:b/>
      <w:bCs/>
      <w:i/>
      <w:iCs/>
      <w:color w:val="000000"/>
      <w:sz w:val="28"/>
      <w:szCs w:val="28"/>
    </w:rPr>
  </w:style>
  <w:style w:type="paragraph" w:styleId="Ttulo3">
    <w:name w:val="heading 3"/>
    <w:basedOn w:val="Normal"/>
    <w:next w:val="Normal"/>
    <w:link w:val="Ttulo3Char"/>
    <w:uiPriority w:val="9"/>
    <w:qFormat/>
    <w:rsid w:val="00396D62"/>
    <w:pPr>
      <w:widowControl/>
      <w:adjustRightInd/>
      <w:spacing w:before="240" w:after="60" w:line="240" w:lineRule="auto"/>
      <w:jc w:val="left"/>
      <w:textAlignment w:val="auto"/>
      <w:outlineLvl w:val="2"/>
    </w:pPr>
    <w:rPr>
      <w:rFonts w:ascii="Arial" w:hAnsi="Arial" w:cs="Arial"/>
      <w:b/>
      <w:bCs/>
      <w:color w:val="000000"/>
      <w:sz w:val="26"/>
      <w:szCs w:val="26"/>
    </w:rPr>
  </w:style>
  <w:style w:type="paragraph" w:styleId="Ttulo4">
    <w:name w:val="heading 4"/>
    <w:basedOn w:val="Normal"/>
    <w:next w:val="Normal"/>
    <w:link w:val="Ttulo4Char"/>
    <w:uiPriority w:val="9"/>
    <w:qFormat/>
    <w:rsid w:val="00396D62"/>
    <w:pPr>
      <w:widowControl/>
      <w:adjustRightInd/>
      <w:spacing w:before="240" w:after="60" w:line="240" w:lineRule="auto"/>
      <w:jc w:val="left"/>
      <w:textAlignment w:val="auto"/>
      <w:outlineLvl w:val="3"/>
    </w:pPr>
    <w:rPr>
      <w:b/>
      <w:bCs/>
      <w:color w:val="000000"/>
      <w:sz w:val="28"/>
      <w:szCs w:val="28"/>
    </w:rPr>
  </w:style>
  <w:style w:type="paragraph" w:styleId="Ttulo5">
    <w:name w:val="heading 5"/>
    <w:basedOn w:val="Normal"/>
    <w:next w:val="Normal"/>
    <w:link w:val="Ttulo5Char"/>
    <w:uiPriority w:val="9"/>
    <w:qFormat/>
    <w:rsid w:val="00396D62"/>
    <w:pPr>
      <w:widowControl/>
      <w:adjustRightInd/>
      <w:spacing w:before="240" w:after="60" w:line="240" w:lineRule="auto"/>
      <w:jc w:val="left"/>
      <w:textAlignment w:val="auto"/>
      <w:outlineLvl w:val="4"/>
    </w:pPr>
    <w:rPr>
      <w:b/>
      <w:bCs/>
      <w:i/>
      <w:iCs/>
      <w:color w:val="000000"/>
      <w:sz w:val="26"/>
      <w:szCs w:val="26"/>
    </w:rPr>
  </w:style>
  <w:style w:type="paragraph" w:styleId="Ttulo6">
    <w:name w:val="heading 6"/>
    <w:basedOn w:val="Normal"/>
    <w:next w:val="Normal"/>
    <w:link w:val="Ttulo6Char"/>
    <w:uiPriority w:val="99"/>
    <w:qFormat/>
    <w:rsid w:val="00396D62"/>
    <w:pPr>
      <w:widowControl/>
      <w:adjustRightInd/>
      <w:spacing w:before="240" w:after="60" w:line="240" w:lineRule="auto"/>
      <w:jc w:val="left"/>
      <w:textAlignment w:val="auto"/>
      <w:outlineLvl w:val="5"/>
    </w:pPr>
    <w:rPr>
      <w:b/>
      <w:bCs/>
      <w:color w:val="000000"/>
      <w:sz w:val="22"/>
      <w:szCs w:val="22"/>
    </w:rPr>
  </w:style>
  <w:style w:type="paragraph" w:styleId="Ttulo7">
    <w:name w:val="heading 7"/>
    <w:basedOn w:val="Normal"/>
    <w:next w:val="Normal"/>
    <w:link w:val="Ttulo7Char"/>
    <w:uiPriority w:val="9"/>
    <w:semiHidden/>
    <w:unhideWhenUsed/>
    <w:qFormat/>
    <w:rsid w:val="00396D62"/>
    <w:pPr>
      <w:keepNext/>
      <w:keepLines/>
      <w:widowControl/>
      <w:adjustRightInd/>
      <w:spacing w:before="200" w:line="240" w:lineRule="auto"/>
      <w:jc w:val="left"/>
      <w:textAlignment w:val="auto"/>
      <w:outlineLvl w:val="6"/>
    </w:pPr>
    <w:rPr>
      <w:rFonts w:ascii="Cambria" w:hAnsi="Cambria"/>
      <w:i/>
      <w:iCs/>
      <w:color w:val="40404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59"/>
    <w:rsid w:val="00A951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426FC"/>
    <w:rPr>
      <w:color w:val="0000FF" w:themeColor="hyperlink"/>
      <w:u w:val="single"/>
    </w:rPr>
  </w:style>
  <w:style w:type="character" w:styleId="Refdecomentrio">
    <w:name w:val="annotation reference"/>
    <w:basedOn w:val="Fontepargpadro"/>
    <w:uiPriority w:val="99"/>
    <w:unhideWhenUsed/>
    <w:rsid w:val="00C426FC"/>
    <w:rPr>
      <w:sz w:val="16"/>
      <w:szCs w:val="16"/>
    </w:rPr>
  </w:style>
  <w:style w:type="paragraph" w:styleId="Textodecomentrio">
    <w:name w:val="annotation text"/>
    <w:basedOn w:val="Normal"/>
    <w:link w:val="TextodecomentrioChar"/>
    <w:uiPriority w:val="99"/>
    <w:unhideWhenUsed/>
    <w:rsid w:val="00C426FC"/>
  </w:style>
  <w:style w:type="character" w:customStyle="1" w:styleId="TextodecomentrioChar">
    <w:name w:val="Texto de comentário Char"/>
    <w:basedOn w:val="Fontepargpadro"/>
    <w:link w:val="Textodecomentrio"/>
    <w:uiPriority w:val="99"/>
    <w:rsid w:val="00C426F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unhideWhenUsed/>
    <w:rsid w:val="00C426FC"/>
    <w:rPr>
      <w:b/>
      <w:bCs/>
    </w:rPr>
  </w:style>
  <w:style w:type="character" w:customStyle="1" w:styleId="AssuntodocomentrioChar">
    <w:name w:val="Assunto do comentário Char"/>
    <w:basedOn w:val="TextodecomentrioChar"/>
    <w:link w:val="Assuntodocomentrio"/>
    <w:uiPriority w:val="99"/>
    <w:rsid w:val="00C426F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unhideWhenUsed/>
    <w:rsid w:val="00C426FC"/>
    <w:rPr>
      <w:rFonts w:ascii="Tahoma" w:hAnsi="Tahoma" w:cs="Tahoma"/>
      <w:sz w:val="16"/>
      <w:szCs w:val="16"/>
    </w:rPr>
  </w:style>
  <w:style w:type="character" w:customStyle="1" w:styleId="TextodebaloChar">
    <w:name w:val="Texto de balão Char"/>
    <w:basedOn w:val="Fontepargpadro"/>
    <w:link w:val="Textodebalo"/>
    <w:uiPriority w:val="99"/>
    <w:rsid w:val="00C426FC"/>
    <w:rPr>
      <w:rFonts w:ascii="Tahoma" w:eastAsia="Times New Roman" w:hAnsi="Tahoma" w:cs="Tahoma"/>
      <w:sz w:val="16"/>
      <w:szCs w:val="16"/>
      <w:lang w:eastAsia="pt-BR"/>
    </w:rPr>
  </w:style>
  <w:style w:type="paragraph" w:customStyle="1" w:styleId="Default">
    <w:name w:val="Default"/>
    <w:rsid w:val="00C426FC"/>
    <w:pPr>
      <w:widowControl w:val="0"/>
      <w:autoSpaceDE w:val="0"/>
      <w:autoSpaceDN w:val="0"/>
      <w:adjustRightInd w:val="0"/>
      <w:spacing w:line="360" w:lineRule="atLeast"/>
      <w:jc w:val="both"/>
      <w:textAlignment w:val="baseline"/>
    </w:pPr>
    <w:rPr>
      <w:rFonts w:ascii="Adobe Garamond Pro" w:eastAsia="Times New Roman" w:hAnsi="Adobe Garamond Pro" w:cs="Times New Roman"/>
      <w:color w:val="000000"/>
      <w:sz w:val="24"/>
      <w:szCs w:val="24"/>
      <w:lang w:eastAsia="pt-BR"/>
    </w:rPr>
  </w:style>
  <w:style w:type="paragraph" w:styleId="PargrafodaLista">
    <w:name w:val="List Paragraph"/>
    <w:basedOn w:val="Normal"/>
    <w:uiPriority w:val="34"/>
    <w:qFormat/>
    <w:rsid w:val="00C426FC"/>
    <w:pPr>
      <w:ind w:left="720"/>
      <w:contextualSpacing/>
    </w:pPr>
  </w:style>
  <w:style w:type="paragraph" w:customStyle="1" w:styleId="Pa2">
    <w:name w:val="Pa2"/>
    <w:basedOn w:val="Normal"/>
    <w:next w:val="Normal"/>
    <w:uiPriority w:val="99"/>
    <w:rsid w:val="00C426FC"/>
    <w:pPr>
      <w:autoSpaceDE w:val="0"/>
      <w:autoSpaceDN w:val="0"/>
      <w:spacing w:line="241" w:lineRule="atLeast"/>
    </w:pPr>
    <w:rPr>
      <w:sz w:val="24"/>
      <w:szCs w:val="24"/>
    </w:rPr>
  </w:style>
  <w:style w:type="character" w:customStyle="1" w:styleId="A10">
    <w:name w:val="A10"/>
    <w:uiPriority w:val="99"/>
    <w:rsid w:val="00C426FC"/>
    <w:rPr>
      <w:color w:val="000000"/>
      <w:sz w:val="22"/>
      <w:szCs w:val="22"/>
    </w:rPr>
  </w:style>
  <w:style w:type="paragraph" w:styleId="Reviso">
    <w:name w:val="Revision"/>
    <w:hidden/>
    <w:uiPriority w:val="99"/>
    <w:semiHidden/>
    <w:rsid w:val="00C426FC"/>
    <w:rPr>
      <w:rFonts w:ascii="Times New Roman" w:eastAsia="Times New Roman" w:hAnsi="Times New Roman" w:cs="Times New Roman"/>
      <w:sz w:val="20"/>
      <w:szCs w:val="20"/>
      <w:lang w:eastAsia="pt-BR"/>
    </w:rPr>
  </w:style>
  <w:style w:type="table" w:styleId="SombreamentoClaro">
    <w:name w:val="Light Shading"/>
    <w:basedOn w:val="Tabelanormal"/>
    <w:uiPriority w:val="60"/>
    <w:rsid w:val="00C426F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1Char">
    <w:name w:val="Título 1 Char"/>
    <w:basedOn w:val="Fontepargpadro"/>
    <w:link w:val="Ttulo1"/>
    <w:uiPriority w:val="99"/>
    <w:rsid w:val="00396D62"/>
    <w:rPr>
      <w:rFonts w:ascii="Arial" w:eastAsia="Times New Roman" w:hAnsi="Arial" w:cs="Arial"/>
      <w:b/>
      <w:bCs/>
      <w:color w:val="000000"/>
      <w:sz w:val="32"/>
      <w:szCs w:val="32"/>
      <w:lang w:eastAsia="pt-BR"/>
    </w:rPr>
  </w:style>
  <w:style w:type="character" w:customStyle="1" w:styleId="Ttulo2Char">
    <w:name w:val="Título 2 Char"/>
    <w:basedOn w:val="Fontepargpadro"/>
    <w:link w:val="Ttulo2"/>
    <w:uiPriority w:val="99"/>
    <w:rsid w:val="00396D62"/>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uiPriority w:val="9"/>
    <w:rsid w:val="00396D62"/>
    <w:rPr>
      <w:rFonts w:ascii="Arial" w:eastAsia="Times New Roman" w:hAnsi="Arial" w:cs="Arial"/>
      <w:b/>
      <w:bCs/>
      <w:color w:val="000000"/>
      <w:sz w:val="26"/>
      <w:szCs w:val="26"/>
      <w:lang w:eastAsia="pt-BR"/>
    </w:rPr>
  </w:style>
  <w:style w:type="character" w:customStyle="1" w:styleId="Ttulo4Char">
    <w:name w:val="Título 4 Char"/>
    <w:basedOn w:val="Fontepargpadro"/>
    <w:link w:val="Ttulo4"/>
    <w:uiPriority w:val="9"/>
    <w:rsid w:val="00396D62"/>
    <w:rPr>
      <w:rFonts w:ascii="Times New Roman" w:eastAsia="Times New Roman" w:hAnsi="Times New Roman" w:cs="Times New Roman"/>
      <w:b/>
      <w:bCs/>
      <w:color w:val="000000"/>
      <w:sz w:val="28"/>
      <w:szCs w:val="28"/>
      <w:lang w:eastAsia="pt-BR"/>
    </w:rPr>
  </w:style>
  <w:style w:type="character" w:customStyle="1" w:styleId="Ttulo5Char">
    <w:name w:val="Título 5 Char"/>
    <w:basedOn w:val="Fontepargpadro"/>
    <w:link w:val="Ttulo5"/>
    <w:uiPriority w:val="9"/>
    <w:rsid w:val="00396D62"/>
    <w:rPr>
      <w:rFonts w:ascii="Times New Roman" w:eastAsia="Times New Roman" w:hAnsi="Times New Roman" w:cs="Times New Roman"/>
      <w:b/>
      <w:bCs/>
      <w:i/>
      <w:iCs/>
      <w:color w:val="000000"/>
      <w:sz w:val="26"/>
      <w:szCs w:val="26"/>
      <w:lang w:eastAsia="pt-BR"/>
    </w:rPr>
  </w:style>
  <w:style w:type="character" w:customStyle="1" w:styleId="Ttulo6Char">
    <w:name w:val="Título 6 Char"/>
    <w:basedOn w:val="Fontepargpadro"/>
    <w:link w:val="Ttulo6"/>
    <w:uiPriority w:val="99"/>
    <w:rsid w:val="00396D62"/>
    <w:rPr>
      <w:rFonts w:ascii="Times New Roman" w:eastAsia="Times New Roman" w:hAnsi="Times New Roman" w:cs="Times New Roman"/>
      <w:b/>
      <w:bCs/>
      <w:color w:val="000000"/>
      <w:lang w:eastAsia="pt-BR"/>
    </w:rPr>
  </w:style>
  <w:style w:type="character" w:customStyle="1" w:styleId="Ttulo7Char">
    <w:name w:val="Título 7 Char"/>
    <w:basedOn w:val="Fontepargpadro"/>
    <w:link w:val="Ttulo7"/>
    <w:uiPriority w:val="9"/>
    <w:semiHidden/>
    <w:rsid w:val="00396D62"/>
    <w:rPr>
      <w:rFonts w:ascii="Cambria" w:eastAsia="Times New Roman" w:hAnsi="Cambria" w:cs="Times New Roman"/>
      <w:i/>
      <w:iCs/>
      <w:color w:val="404040"/>
      <w:sz w:val="24"/>
      <w:szCs w:val="24"/>
      <w:lang w:eastAsia="pt-BR"/>
    </w:rPr>
  </w:style>
  <w:style w:type="paragraph" w:styleId="Corpodetexto">
    <w:name w:val="Body Text"/>
    <w:basedOn w:val="Normal"/>
    <w:link w:val="CorpodetextoChar"/>
    <w:uiPriority w:val="99"/>
    <w:rsid w:val="00396D62"/>
    <w:pPr>
      <w:suppressAutoHyphens/>
      <w:adjustRightInd/>
      <w:spacing w:after="120" w:line="240" w:lineRule="auto"/>
      <w:jc w:val="left"/>
      <w:textAlignment w:val="auto"/>
    </w:pPr>
    <w:rPr>
      <w:rFonts w:cs="DejaVu Sans"/>
      <w:kern w:val="1"/>
      <w:sz w:val="24"/>
      <w:szCs w:val="24"/>
      <w:lang w:eastAsia="hi-IN" w:bidi="hi-IN"/>
    </w:rPr>
  </w:style>
  <w:style w:type="character" w:customStyle="1" w:styleId="CorpodetextoChar">
    <w:name w:val="Corpo de texto Char"/>
    <w:basedOn w:val="Fontepargpadro"/>
    <w:link w:val="Corpodetexto"/>
    <w:uiPriority w:val="99"/>
    <w:rsid w:val="00396D62"/>
    <w:rPr>
      <w:rFonts w:ascii="Times New Roman" w:eastAsia="Times New Roman" w:hAnsi="Times New Roman" w:cs="DejaVu Sans"/>
      <w:kern w:val="1"/>
      <w:sz w:val="24"/>
      <w:szCs w:val="24"/>
      <w:lang w:eastAsia="hi-IN" w:bidi="hi-IN"/>
    </w:rPr>
  </w:style>
  <w:style w:type="paragraph" w:customStyle="1" w:styleId="Contedodetabela">
    <w:name w:val="Conteúdo de tabela"/>
    <w:basedOn w:val="Normal"/>
    <w:uiPriority w:val="99"/>
    <w:rsid w:val="00396D62"/>
    <w:pPr>
      <w:suppressLineNumbers/>
      <w:suppressAutoHyphens/>
      <w:adjustRightInd/>
      <w:spacing w:line="240" w:lineRule="auto"/>
      <w:jc w:val="left"/>
      <w:textAlignment w:val="auto"/>
    </w:pPr>
    <w:rPr>
      <w:rFonts w:cs="DejaVu Sans"/>
      <w:kern w:val="1"/>
      <w:sz w:val="24"/>
      <w:szCs w:val="24"/>
      <w:lang w:eastAsia="hi-IN" w:bidi="hi-IN"/>
    </w:rPr>
  </w:style>
  <w:style w:type="paragraph" w:styleId="NormalWeb">
    <w:name w:val="Normal (Web)"/>
    <w:basedOn w:val="Normal"/>
    <w:uiPriority w:val="99"/>
    <w:rsid w:val="00396D62"/>
    <w:pPr>
      <w:widowControl/>
      <w:adjustRightInd/>
      <w:spacing w:before="100" w:beforeAutospacing="1" w:after="100" w:afterAutospacing="1" w:line="240" w:lineRule="auto"/>
      <w:jc w:val="left"/>
      <w:textAlignment w:val="auto"/>
    </w:pPr>
    <w:rPr>
      <w:sz w:val="24"/>
      <w:szCs w:val="24"/>
    </w:rPr>
  </w:style>
  <w:style w:type="paragraph" w:styleId="Cabealho">
    <w:name w:val="header"/>
    <w:basedOn w:val="Normal"/>
    <w:link w:val="Cabealho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CabealhoChar">
    <w:name w:val="Cabeçalho Char"/>
    <w:basedOn w:val="Fontepargpadro"/>
    <w:link w:val="Cabealho"/>
    <w:uiPriority w:val="99"/>
    <w:rsid w:val="00396D62"/>
    <w:rPr>
      <w:rFonts w:ascii="Times New Roman" w:eastAsia="Times New Roman" w:hAnsi="Times New Roman" w:cs="Times New Roman"/>
      <w:color w:val="000000"/>
      <w:sz w:val="24"/>
      <w:szCs w:val="24"/>
      <w:lang w:eastAsia="pt-BR"/>
    </w:rPr>
  </w:style>
  <w:style w:type="paragraph" w:styleId="Rodap">
    <w:name w:val="footer"/>
    <w:basedOn w:val="Normal"/>
    <w:link w:val="RodapChar"/>
    <w:uiPriority w:val="99"/>
    <w:rsid w:val="00396D62"/>
    <w:pPr>
      <w:widowControl/>
      <w:tabs>
        <w:tab w:val="center" w:pos="4252"/>
        <w:tab w:val="right" w:pos="8504"/>
      </w:tabs>
      <w:adjustRightInd/>
      <w:spacing w:line="240" w:lineRule="auto"/>
      <w:jc w:val="left"/>
      <w:textAlignment w:val="auto"/>
    </w:pPr>
    <w:rPr>
      <w:color w:val="000000"/>
      <w:sz w:val="24"/>
      <w:szCs w:val="24"/>
    </w:rPr>
  </w:style>
  <w:style w:type="character" w:customStyle="1" w:styleId="RodapChar">
    <w:name w:val="Rodapé Char"/>
    <w:basedOn w:val="Fontepargpadro"/>
    <w:link w:val="Rodap"/>
    <w:uiPriority w:val="99"/>
    <w:rsid w:val="00396D62"/>
    <w:rPr>
      <w:rFonts w:ascii="Times New Roman" w:eastAsia="Times New Roman" w:hAnsi="Times New Roman" w:cs="Times New Roman"/>
      <w:color w:val="000000"/>
      <w:sz w:val="24"/>
      <w:szCs w:val="24"/>
      <w:lang w:eastAsia="pt-BR"/>
    </w:rPr>
  </w:style>
  <w:style w:type="character" w:customStyle="1" w:styleId="apple-converted-space">
    <w:name w:val="apple-converted-space"/>
    <w:rsid w:val="00396D62"/>
    <w:rPr>
      <w:rFonts w:cs="Times New Roman"/>
    </w:rPr>
  </w:style>
  <w:style w:type="character" w:styleId="nfase">
    <w:name w:val="Emphasis"/>
    <w:uiPriority w:val="20"/>
    <w:qFormat/>
    <w:rsid w:val="00396D62"/>
    <w:rPr>
      <w:rFonts w:cs="Times New Roman"/>
      <w:i/>
      <w:iCs/>
    </w:rPr>
  </w:style>
  <w:style w:type="character" w:customStyle="1" w:styleId="il">
    <w:name w:val="il"/>
    <w:uiPriority w:val="99"/>
    <w:rsid w:val="00396D62"/>
    <w:rPr>
      <w:rFonts w:cs="Times New Roman"/>
    </w:rPr>
  </w:style>
  <w:style w:type="character" w:customStyle="1" w:styleId="gd">
    <w:name w:val="gd"/>
    <w:uiPriority w:val="99"/>
    <w:rsid w:val="00396D62"/>
    <w:rPr>
      <w:rFonts w:cs="Times New Roman"/>
    </w:rPr>
  </w:style>
  <w:style w:type="character" w:customStyle="1" w:styleId="go">
    <w:name w:val="go"/>
    <w:uiPriority w:val="99"/>
    <w:rsid w:val="00396D62"/>
    <w:rPr>
      <w:rFonts w:cs="Times New Roman"/>
    </w:rPr>
  </w:style>
  <w:style w:type="character" w:customStyle="1" w:styleId="g3">
    <w:name w:val="g3"/>
    <w:uiPriority w:val="99"/>
    <w:rsid w:val="00396D62"/>
    <w:rPr>
      <w:rFonts w:cs="Times New Roman"/>
    </w:rPr>
  </w:style>
  <w:style w:type="character" w:customStyle="1" w:styleId="hb">
    <w:name w:val="hb"/>
    <w:uiPriority w:val="99"/>
    <w:rsid w:val="00396D62"/>
    <w:rPr>
      <w:rFonts w:cs="Times New Roman"/>
    </w:rPr>
  </w:style>
  <w:style w:type="character" w:customStyle="1" w:styleId="g2">
    <w:name w:val="g2"/>
    <w:uiPriority w:val="99"/>
    <w:rsid w:val="00396D62"/>
    <w:rPr>
      <w:rFonts w:cs="Times New Roman"/>
    </w:rPr>
  </w:style>
  <w:style w:type="character" w:styleId="Forte">
    <w:name w:val="Strong"/>
    <w:uiPriority w:val="99"/>
    <w:qFormat/>
    <w:rsid w:val="00396D62"/>
    <w:rPr>
      <w:rFonts w:cs="Times New Roman"/>
      <w:b/>
      <w:bCs/>
    </w:rPr>
  </w:style>
  <w:style w:type="character" w:styleId="TextodoEspaoReservado">
    <w:name w:val="Placeholder Text"/>
    <w:uiPriority w:val="99"/>
    <w:semiHidden/>
    <w:rsid w:val="00396D62"/>
    <w:rPr>
      <w:rFonts w:cs="Times New Roman"/>
      <w:color w:val="808080"/>
    </w:rPr>
  </w:style>
  <w:style w:type="character" w:styleId="CitaoHTML">
    <w:name w:val="HTML Cite"/>
    <w:uiPriority w:val="99"/>
    <w:rsid w:val="00396D62"/>
    <w:rPr>
      <w:rFonts w:cs="Times New Roman"/>
      <w:i/>
      <w:iCs/>
    </w:rPr>
  </w:style>
  <w:style w:type="character" w:customStyle="1" w:styleId="article-title">
    <w:name w:val="article-title"/>
    <w:uiPriority w:val="99"/>
    <w:rsid w:val="00396D62"/>
    <w:rPr>
      <w:rFonts w:cs="Times New Roman"/>
    </w:rPr>
  </w:style>
  <w:style w:type="paragraph" w:styleId="SemEspaamento">
    <w:name w:val="No Spacing"/>
    <w:uiPriority w:val="1"/>
    <w:qFormat/>
    <w:rsid w:val="00396D62"/>
    <w:rPr>
      <w:rFonts w:ascii="Calibri" w:eastAsia="Times New Roman" w:hAnsi="Calibri" w:cs="Times New Roman"/>
    </w:rPr>
  </w:style>
  <w:style w:type="character" w:styleId="nfaseIntensa">
    <w:name w:val="Intense Emphasis"/>
    <w:uiPriority w:val="99"/>
    <w:qFormat/>
    <w:rsid w:val="00396D62"/>
    <w:rPr>
      <w:rFonts w:cs="Times New Roman"/>
      <w:b/>
      <w:bCs/>
      <w:i/>
      <w:iCs/>
      <w:color w:val="4F81BD"/>
    </w:rPr>
  </w:style>
  <w:style w:type="paragraph" w:styleId="Subttulo">
    <w:name w:val="Subtitle"/>
    <w:basedOn w:val="Normal"/>
    <w:next w:val="Normal"/>
    <w:link w:val="SubttuloChar"/>
    <w:uiPriority w:val="11"/>
    <w:qFormat/>
    <w:rsid w:val="00396D62"/>
    <w:pPr>
      <w:widowControl/>
      <w:numPr>
        <w:ilvl w:val="1"/>
      </w:numPr>
      <w:adjustRightInd/>
      <w:spacing w:after="200" w:line="276" w:lineRule="auto"/>
      <w:jc w:val="left"/>
      <w:textAlignment w:val="auto"/>
    </w:pPr>
    <w:rPr>
      <w:rFonts w:ascii="Cambria" w:hAnsi="Cambria"/>
      <w:i/>
      <w:iCs/>
      <w:color w:val="4F81BD"/>
      <w:spacing w:val="15"/>
      <w:sz w:val="24"/>
      <w:szCs w:val="24"/>
      <w:lang w:eastAsia="en-US"/>
    </w:rPr>
  </w:style>
  <w:style w:type="character" w:customStyle="1" w:styleId="SubttuloChar">
    <w:name w:val="Subtítulo Char"/>
    <w:basedOn w:val="Fontepargpadro"/>
    <w:link w:val="Subttulo"/>
    <w:uiPriority w:val="11"/>
    <w:rsid w:val="00396D62"/>
    <w:rPr>
      <w:rFonts w:ascii="Cambria" w:eastAsia="Times New Roman" w:hAnsi="Cambria" w:cs="Times New Roman"/>
      <w:i/>
      <w:iCs/>
      <w:color w:val="4F81BD"/>
      <w:spacing w:val="15"/>
      <w:sz w:val="24"/>
      <w:szCs w:val="24"/>
    </w:rPr>
  </w:style>
  <w:style w:type="paragraph" w:customStyle="1" w:styleId="Corpodotexto">
    <w:name w:val="Corpo do texto"/>
    <w:basedOn w:val="Normal"/>
    <w:uiPriority w:val="99"/>
    <w:rsid w:val="00396D62"/>
    <w:pPr>
      <w:suppressAutoHyphens/>
      <w:adjustRightInd/>
      <w:spacing w:after="120" w:line="100" w:lineRule="atLeast"/>
      <w:jc w:val="left"/>
      <w:textAlignment w:val="auto"/>
    </w:pPr>
    <w:rPr>
      <w:rFonts w:cs="DejaVu Sans"/>
      <w:color w:val="00000A"/>
      <w:sz w:val="24"/>
      <w:szCs w:val="24"/>
      <w:lang w:eastAsia="hi-IN" w:bidi="hi-IN"/>
    </w:rPr>
  </w:style>
  <w:style w:type="character" w:customStyle="1" w:styleId="TtuloChar">
    <w:name w:val="Título Char"/>
    <w:link w:val="Ttulo"/>
    <w:uiPriority w:val="10"/>
    <w:locked/>
    <w:rsid w:val="00396D62"/>
    <w:rPr>
      <w:rFonts w:ascii="Liberation Sans" w:eastAsia="Times New Roman" w:hAnsi="Liberation Sans" w:cs="Lohit Hindi"/>
      <w:color w:val="000000"/>
      <w:sz w:val="28"/>
      <w:szCs w:val="28"/>
    </w:rPr>
  </w:style>
  <w:style w:type="paragraph" w:styleId="Ttulo">
    <w:name w:val="Title"/>
    <w:basedOn w:val="Estilopadro"/>
    <w:next w:val="Corpodotexto"/>
    <w:link w:val="TtuloChar"/>
    <w:uiPriority w:val="10"/>
    <w:qFormat/>
    <w:rsid w:val="00396D62"/>
    <w:pPr>
      <w:keepNext/>
      <w:spacing w:before="240" w:after="120"/>
    </w:pPr>
    <w:rPr>
      <w:rFonts w:ascii="Liberation Sans" w:hAnsi="Liberation Sans" w:cs="Lohit Hindi"/>
      <w:sz w:val="28"/>
      <w:szCs w:val="28"/>
      <w:lang w:eastAsia="en-US"/>
    </w:rPr>
  </w:style>
  <w:style w:type="character" w:customStyle="1" w:styleId="TtuloChar1">
    <w:name w:val="Título Char1"/>
    <w:basedOn w:val="Fontepargpadro"/>
    <w:uiPriority w:val="10"/>
    <w:rsid w:val="00396D62"/>
    <w:rPr>
      <w:rFonts w:asciiTheme="majorHAnsi" w:eastAsiaTheme="majorEastAsia" w:hAnsiTheme="majorHAnsi" w:cstheme="majorBidi"/>
      <w:color w:val="17365D" w:themeColor="text2" w:themeShade="BF"/>
      <w:spacing w:val="5"/>
      <w:kern w:val="28"/>
      <w:sz w:val="52"/>
      <w:szCs w:val="52"/>
      <w:lang w:eastAsia="pt-BR"/>
    </w:rPr>
  </w:style>
  <w:style w:type="paragraph" w:customStyle="1" w:styleId="Estilopadro">
    <w:name w:val="Estilo padrão"/>
    <w:uiPriority w:val="99"/>
    <w:rsid w:val="00396D62"/>
    <w:pPr>
      <w:suppressAutoHyphens/>
      <w:spacing w:line="100" w:lineRule="atLeast"/>
    </w:pPr>
    <w:rPr>
      <w:rFonts w:ascii="Times New Roman" w:eastAsia="Times New Roman" w:hAnsi="Times New Roman" w:cs="Times New Roman"/>
      <w:color w:val="000000"/>
      <w:sz w:val="24"/>
      <w:szCs w:val="24"/>
      <w:lang w:eastAsia="pt-BR"/>
    </w:rPr>
  </w:style>
  <w:style w:type="character" w:customStyle="1" w:styleId="TitleChar1">
    <w:name w:val="Title Char1"/>
    <w:uiPriority w:val="10"/>
    <w:rsid w:val="00396D62"/>
    <w:rPr>
      <w:rFonts w:ascii="Cambria" w:eastAsia="Times New Roman" w:hAnsi="Cambria" w:cs="Times New Roman"/>
      <w:b/>
      <w:bCs/>
      <w:color w:val="000000"/>
      <w:kern w:val="28"/>
      <w:sz w:val="32"/>
      <w:szCs w:val="32"/>
    </w:rPr>
  </w:style>
  <w:style w:type="character" w:customStyle="1" w:styleId="Pr-formataoHTMLChar">
    <w:name w:val="Pré-formatação HTML Char"/>
    <w:link w:val="Pr-formataoHTML"/>
    <w:uiPriority w:val="99"/>
    <w:locked/>
    <w:rsid w:val="00396D62"/>
    <w:rPr>
      <w:rFonts w:ascii="Courier New" w:hAnsi="Courier New" w:cs="Courier New"/>
      <w:color w:val="00000A"/>
    </w:rPr>
  </w:style>
  <w:style w:type="paragraph" w:styleId="Pr-formataoHTML">
    <w:name w:val="HTML Preformatted"/>
    <w:basedOn w:val="Estilopadro"/>
    <w:link w:val="Pr-formataoHTMLChar"/>
    <w:uiPriority w:val="99"/>
    <w:rsid w:val="00396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A"/>
      <w:sz w:val="22"/>
      <w:szCs w:val="22"/>
      <w:lang w:eastAsia="en-US"/>
    </w:rPr>
  </w:style>
  <w:style w:type="character" w:customStyle="1" w:styleId="Pr-formataoHTMLChar1">
    <w:name w:val="Pré-formatação HTML Char1"/>
    <w:basedOn w:val="Fontepargpadro"/>
    <w:uiPriority w:val="99"/>
    <w:semiHidden/>
    <w:rsid w:val="00396D62"/>
    <w:rPr>
      <w:rFonts w:ascii="Consolas" w:eastAsia="Times New Roman" w:hAnsi="Consolas" w:cs="Consolas"/>
      <w:sz w:val="20"/>
      <w:szCs w:val="20"/>
      <w:lang w:eastAsia="pt-BR"/>
    </w:rPr>
  </w:style>
  <w:style w:type="character" w:customStyle="1" w:styleId="HTMLPreformattedChar1">
    <w:name w:val="HTML Preformatted Char1"/>
    <w:uiPriority w:val="99"/>
    <w:semiHidden/>
    <w:rsid w:val="00396D62"/>
    <w:rPr>
      <w:rFonts w:ascii="Courier New" w:hAnsi="Courier New" w:cs="Courier New"/>
      <w:color w:val="000000"/>
      <w:sz w:val="20"/>
      <w:szCs w:val="20"/>
    </w:rPr>
  </w:style>
  <w:style w:type="character" w:customStyle="1" w:styleId="LinkdaInternet">
    <w:name w:val="Link da Internet"/>
    <w:uiPriority w:val="99"/>
    <w:rsid w:val="00396D62"/>
    <w:rPr>
      <w:color w:val="000080"/>
      <w:u w:val="single"/>
    </w:rPr>
  </w:style>
  <w:style w:type="paragraph" w:styleId="Textodenotaderodap">
    <w:name w:val="footnote text"/>
    <w:basedOn w:val="Normal"/>
    <w:link w:val="TextodenotaderodapChar"/>
    <w:uiPriority w:val="99"/>
    <w:rsid w:val="00396D62"/>
    <w:pPr>
      <w:widowControl/>
      <w:adjustRightInd/>
      <w:spacing w:line="240" w:lineRule="auto"/>
      <w:jc w:val="left"/>
      <w:textAlignment w:val="auto"/>
    </w:pPr>
    <w:rPr>
      <w:color w:val="000000"/>
    </w:rPr>
  </w:style>
  <w:style w:type="character" w:customStyle="1" w:styleId="TextodenotaderodapChar">
    <w:name w:val="Texto de nota de rodapé Char"/>
    <w:basedOn w:val="Fontepargpadro"/>
    <w:link w:val="Textodenotaderodap"/>
    <w:uiPriority w:val="99"/>
    <w:rsid w:val="00396D62"/>
    <w:rPr>
      <w:rFonts w:ascii="Times New Roman" w:eastAsia="Times New Roman" w:hAnsi="Times New Roman" w:cs="Times New Roman"/>
      <w:color w:val="000000"/>
      <w:sz w:val="20"/>
      <w:szCs w:val="20"/>
      <w:lang w:eastAsia="pt-BR"/>
    </w:rPr>
  </w:style>
  <w:style w:type="character" w:styleId="Refdenotaderodap">
    <w:name w:val="footnote reference"/>
    <w:uiPriority w:val="99"/>
    <w:rsid w:val="00396D62"/>
    <w:rPr>
      <w:rFonts w:cs="Times New Roman"/>
      <w:vertAlign w:val="superscript"/>
    </w:rPr>
  </w:style>
  <w:style w:type="character" w:styleId="HiperlinkVisitado">
    <w:name w:val="FollowedHyperlink"/>
    <w:uiPriority w:val="99"/>
    <w:unhideWhenUsed/>
    <w:rsid w:val="00396D62"/>
    <w:rPr>
      <w:color w:val="800080"/>
      <w:u w:val="single"/>
    </w:rPr>
  </w:style>
  <w:style w:type="character" w:styleId="Nmerodelinha">
    <w:name w:val="line number"/>
    <w:basedOn w:val="Fontepargpadro"/>
    <w:uiPriority w:val="99"/>
    <w:semiHidden/>
    <w:unhideWhenUsed/>
    <w:rsid w:val="00396D62"/>
  </w:style>
  <w:style w:type="paragraph" w:styleId="CabealhodoSumrio">
    <w:name w:val="TOC Heading"/>
    <w:basedOn w:val="Ttulo1"/>
    <w:next w:val="Normal"/>
    <w:uiPriority w:val="39"/>
    <w:unhideWhenUsed/>
    <w:qFormat/>
    <w:rsid w:val="00396D62"/>
    <w:pPr>
      <w:keepNext/>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paragraph" w:styleId="Sumrio2">
    <w:name w:val="toc 2"/>
    <w:basedOn w:val="Normal"/>
    <w:next w:val="Normal"/>
    <w:autoRedefine/>
    <w:uiPriority w:val="39"/>
    <w:unhideWhenUsed/>
    <w:qFormat/>
    <w:rsid w:val="00396D62"/>
    <w:pPr>
      <w:widowControl/>
      <w:adjustRightInd/>
      <w:spacing w:after="100" w:line="276" w:lineRule="auto"/>
      <w:ind w:left="220"/>
      <w:jc w:val="left"/>
      <w:textAlignment w:val="auto"/>
    </w:pPr>
    <w:rPr>
      <w:rFonts w:asciiTheme="minorHAnsi" w:eastAsiaTheme="minorEastAsia" w:hAnsiTheme="minorHAnsi" w:cstheme="minorBidi"/>
      <w:sz w:val="22"/>
      <w:szCs w:val="22"/>
    </w:rPr>
  </w:style>
  <w:style w:type="paragraph" w:styleId="Sumrio1">
    <w:name w:val="toc 1"/>
    <w:basedOn w:val="Normal"/>
    <w:next w:val="Normal"/>
    <w:autoRedefine/>
    <w:uiPriority w:val="39"/>
    <w:unhideWhenUsed/>
    <w:qFormat/>
    <w:rsid w:val="00396D62"/>
    <w:pPr>
      <w:widowControl/>
      <w:adjustRightInd/>
      <w:spacing w:line="360" w:lineRule="auto"/>
      <w:ind w:right="-1"/>
      <w:textAlignment w:val="auto"/>
    </w:pPr>
    <w:rPr>
      <w:rFonts w:asciiTheme="minorHAnsi" w:eastAsiaTheme="minorEastAsia" w:hAnsiTheme="minorHAnsi" w:cstheme="minorBidi"/>
      <w:sz w:val="28"/>
      <w:szCs w:val="28"/>
      <w:lang w:val="en-US"/>
    </w:rPr>
  </w:style>
  <w:style w:type="paragraph" w:styleId="Sumrio3">
    <w:name w:val="toc 3"/>
    <w:basedOn w:val="Normal"/>
    <w:next w:val="Normal"/>
    <w:autoRedefine/>
    <w:uiPriority w:val="39"/>
    <w:semiHidden/>
    <w:unhideWhenUsed/>
    <w:qFormat/>
    <w:rsid w:val="00396D62"/>
    <w:pPr>
      <w:widowControl/>
      <w:adjustRightInd/>
      <w:spacing w:after="100" w:line="276" w:lineRule="auto"/>
      <w:ind w:left="440"/>
      <w:jc w:val="left"/>
      <w:textAlignment w:val="auto"/>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413</Words>
  <Characters>2236</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26</cp:revision>
  <dcterms:created xsi:type="dcterms:W3CDTF">2014-12-30T02:49:00Z</dcterms:created>
  <dcterms:modified xsi:type="dcterms:W3CDTF">2016-09-06T02:26:00Z</dcterms:modified>
</cp:coreProperties>
</file>