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77" w:rsidRDefault="00B60199" w:rsidP="00475277">
      <w:pPr>
        <w:spacing w:after="0" w:line="48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 xml:space="preserve">Supplementary Material </w:t>
      </w:r>
      <w:r w:rsidR="00776EDE">
        <w:rPr>
          <w:rFonts w:cstheme="minorHAnsi"/>
          <w:b/>
          <w:lang w:val="en-US"/>
        </w:rPr>
        <w:t>2</w:t>
      </w:r>
      <w:r w:rsidR="00896391">
        <w:rPr>
          <w:rFonts w:cstheme="minorHAnsi"/>
          <w:b/>
          <w:lang w:val="en-US"/>
        </w:rPr>
        <w:t xml:space="preserve">: </w:t>
      </w:r>
      <w:r w:rsidR="00475277" w:rsidRPr="00DD6EBE">
        <w:rPr>
          <w:rFonts w:cstheme="minorHAnsi"/>
          <w:b/>
          <w:lang w:val="en-US"/>
        </w:rPr>
        <w:t>Table 1.</w:t>
      </w:r>
      <w:r w:rsidR="00475277" w:rsidRPr="00DD6EBE">
        <w:rPr>
          <w:rFonts w:cstheme="minorHAnsi"/>
          <w:lang w:val="en-US"/>
        </w:rPr>
        <w:t xml:space="preserve"> </w:t>
      </w:r>
      <w:r w:rsidR="00475277">
        <w:rPr>
          <w:rFonts w:cstheme="minorHAnsi"/>
          <w:lang w:val="en-US"/>
        </w:rPr>
        <w:t>Total n</w:t>
      </w:r>
      <w:r w:rsidR="00475277" w:rsidRPr="00DD6EBE">
        <w:rPr>
          <w:rFonts w:cstheme="minorHAnsi"/>
          <w:lang w:val="en-US"/>
        </w:rPr>
        <w:t>umber of rodent</w:t>
      </w:r>
      <w:r w:rsidR="00475277">
        <w:rPr>
          <w:rFonts w:cstheme="minorHAnsi"/>
          <w:lang w:val="en-US"/>
        </w:rPr>
        <w:t xml:space="preserve"> species (</w:t>
      </w:r>
      <w:r w:rsidR="00475277" w:rsidRPr="00EF65C5">
        <w:rPr>
          <w:rFonts w:cstheme="minorHAnsi"/>
          <w:i/>
          <w:lang w:val="en-US"/>
        </w:rPr>
        <w:t>n</w:t>
      </w:r>
      <w:r w:rsidR="00475277">
        <w:rPr>
          <w:rFonts w:cstheme="minorHAnsi"/>
          <w:lang w:val="en-US"/>
        </w:rPr>
        <w:t>)</w:t>
      </w:r>
      <w:r w:rsidR="00475277" w:rsidRPr="00DD6EBE">
        <w:rPr>
          <w:rFonts w:cstheme="minorHAnsi"/>
          <w:lang w:val="en-US"/>
        </w:rPr>
        <w:t xml:space="preserve"> examined</w:t>
      </w:r>
      <w:r w:rsidR="00840751">
        <w:rPr>
          <w:rFonts w:cstheme="minorHAnsi"/>
          <w:lang w:val="en-US"/>
        </w:rPr>
        <w:t xml:space="preserve">, </w:t>
      </w:r>
      <w:r w:rsidR="00475277">
        <w:rPr>
          <w:rFonts w:cstheme="minorHAnsi"/>
          <w:lang w:val="en-US"/>
        </w:rPr>
        <w:t>percent parasitized (</w:t>
      </w:r>
      <w:proofErr w:type="gramStart"/>
      <w:r w:rsidR="00475277">
        <w:rPr>
          <w:rFonts w:cstheme="minorHAnsi"/>
          <w:lang w:val="en-US"/>
        </w:rPr>
        <w:t>%</w:t>
      </w:r>
      <w:proofErr w:type="gramEnd"/>
      <w:r w:rsidR="00475277">
        <w:rPr>
          <w:rFonts w:cstheme="minorHAnsi"/>
          <w:lang w:val="en-US"/>
        </w:rPr>
        <w:t>)</w:t>
      </w:r>
      <w:r w:rsidR="00840751">
        <w:rPr>
          <w:rFonts w:cstheme="minorHAnsi"/>
          <w:lang w:val="en-US"/>
        </w:rPr>
        <w:t xml:space="preserve"> </w:t>
      </w:r>
      <w:r w:rsidR="00475277">
        <w:rPr>
          <w:rFonts w:cstheme="minorHAnsi"/>
          <w:lang w:val="en-US"/>
        </w:rPr>
        <w:t xml:space="preserve">and 95% binomial exact confidence interval (95 CI) </w:t>
      </w:r>
      <w:r w:rsidR="00840751">
        <w:rPr>
          <w:rFonts w:cstheme="minorHAnsi"/>
          <w:lang w:val="en-US"/>
        </w:rPr>
        <w:t>by study region, 2013-2015.</w:t>
      </w:r>
      <w:bookmarkStart w:id="0" w:name="_GoBack"/>
      <w:bookmarkEnd w:id="0"/>
    </w:p>
    <w:tbl>
      <w:tblPr>
        <w:tblStyle w:val="TableGrid1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4"/>
        <w:gridCol w:w="1985"/>
        <w:gridCol w:w="708"/>
        <w:gridCol w:w="1842"/>
        <w:gridCol w:w="852"/>
        <w:gridCol w:w="1631"/>
        <w:gridCol w:w="637"/>
        <w:gridCol w:w="1843"/>
        <w:gridCol w:w="639"/>
        <w:gridCol w:w="1916"/>
      </w:tblGrid>
      <w:tr w:rsidR="00475277" w:rsidRPr="00776EDE" w:rsidTr="004660DD">
        <w:tc>
          <w:tcPr>
            <w:tcW w:w="1985" w:type="dxa"/>
            <w:tcBorders>
              <w:top w:val="single" w:sz="12" w:space="0" w:color="auto"/>
            </w:tcBorders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89" w:type="dxa"/>
            <w:gridSpan w:val="2"/>
            <w:tcBorders>
              <w:top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Arvicola</w:t>
            </w:r>
            <w:proofErr w:type="spellEnd"/>
            <w:r w:rsidRPr="00E32A7D">
              <w:rPr>
                <w:rFonts w:cstheme="minorHAnsi"/>
                <w:b/>
                <w:i/>
                <w:lang w:val="en-US"/>
              </w:rPr>
              <w:t xml:space="preserve"> </w:t>
            </w: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amphibius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Apodemus</w:t>
            </w:r>
            <w:proofErr w:type="spellEnd"/>
            <w:r w:rsidRPr="00E32A7D">
              <w:rPr>
                <w:rFonts w:cstheme="minorHAnsi"/>
                <w:b/>
                <w:i/>
                <w:lang w:val="en-US"/>
              </w:rPr>
              <w:t xml:space="preserve"> </w:t>
            </w: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flavicollis</w:t>
            </w:r>
            <w:proofErr w:type="spellEnd"/>
          </w:p>
        </w:tc>
        <w:tc>
          <w:tcPr>
            <w:tcW w:w="2483" w:type="dxa"/>
            <w:gridSpan w:val="2"/>
            <w:tcBorders>
              <w:top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Apodemus</w:t>
            </w:r>
            <w:proofErr w:type="spellEnd"/>
            <w:r w:rsidRPr="00E32A7D">
              <w:rPr>
                <w:rFonts w:cstheme="minorHAnsi"/>
                <w:b/>
                <w:i/>
                <w:lang w:val="en-US"/>
              </w:rPr>
              <w:t xml:space="preserve"> </w:t>
            </w: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sylvaticus</w:t>
            </w:r>
            <w:proofErr w:type="spellEnd"/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 xml:space="preserve">Microtus </w:t>
            </w: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agrestis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Myodes</w:t>
            </w:r>
            <w:proofErr w:type="spellEnd"/>
            <w:r w:rsidRPr="00E32A7D">
              <w:rPr>
                <w:rFonts w:cstheme="minorHAnsi"/>
                <w:b/>
                <w:i/>
                <w:lang w:val="en-US"/>
              </w:rPr>
              <w:t xml:space="preserve"> </w:t>
            </w:r>
            <w:proofErr w:type="spellStart"/>
            <w:r w:rsidRPr="00E32A7D">
              <w:rPr>
                <w:rFonts w:cstheme="minorHAnsi"/>
                <w:b/>
                <w:i/>
                <w:lang w:val="en-US"/>
              </w:rPr>
              <w:t>glareolus</w:t>
            </w:r>
            <w:proofErr w:type="spellEnd"/>
          </w:p>
        </w:tc>
      </w:tr>
      <w:tr w:rsidR="00475277" w:rsidRPr="00E32A7D" w:rsidTr="004660DD">
        <w:tc>
          <w:tcPr>
            <w:tcW w:w="1985" w:type="dxa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04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>n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  <w:r w:rsidRPr="00E32A7D">
              <w:rPr>
                <w:rFonts w:cstheme="minorHAnsi"/>
                <w:b/>
                <w:lang w:val="en-US"/>
              </w:rPr>
              <w:t>% (95 CI)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>n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  <w:r w:rsidRPr="00E32A7D">
              <w:rPr>
                <w:rFonts w:cstheme="minorHAnsi"/>
                <w:b/>
                <w:lang w:val="en-US"/>
              </w:rPr>
              <w:t>% (95 CI)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>n</w:t>
            </w:r>
          </w:p>
        </w:tc>
        <w:tc>
          <w:tcPr>
            <w:tcW w:w="1631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  <w:r w:rsidRPr="00E32A7D">
              <w:rPr>
                <w:rFonts w:cstheme="minorHAnsi"/>
                <w:b/>
                <w:lang w:val="en-US"/>
              </w:rPr>
              <w:t>% (95 CI)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>n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  <w:r w:rsidRPr="00E32A7D">
              <w:rPr>
                <w:rFonts w:cstheme="minorHAnsi"/>
                <w:b/>
                <w:lang w:val="en-US"/>
              </w:rPr>
              <w:t>% (95 CI)</w:t>
            </w:r>
          </w:p>
        </w:tc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32A7D">
              <w:rPr>
                <w:rFonts w:cstheme="minorHAnsi"/>
                <w:b/>
                <w:i/>
                <w:lang w:val="en-US"/>
              </w:rPr>
              <w:t>n</w:t>
            </w:r>
          </w:p>
        </w:tc>
        <w:tc>
          <w:tcPr>
            <w:tcW w:w="1916" w:type="dxa"/>
            <w:tcBorders>
              <w:bottom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  <w:r w:rsidRPr="00E32A7D">
              <w:rPr>
                <w:rFonts w:cstheme="minorHAnsi"/>
                <w:b/>
                <w:lang w:val="en-US"/>
              </w:rPr>
              <w:t>% (95 CI)</w:t>
            </w:r>
          </w:p>
        </w:tc>
      </w:tr>
      <w:tr w:rsidR="00475277" w:rsidRPr="00E32A7D" w:rsidTr="004660DD">
        <w:tc>
          <w:tcPr>
            <w:tcW w:w="1985" w:type="dxa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631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39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916" w:type="dxa"/>
            <w:tcBorders>
              <w:top w:val="single" w:sz="8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475277" w:rsidRPr="00E32A7D" w:rsidTr="004660DD">
        <w:tc>
          <w:tcPr>
            <w:tcW w:w="1985" w:type="dxa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E32A7D">
              <w:rPr>
                <w:rFonts w:cstheme="minorHAnsi"/>
                <w:lang w:val="en-US"/>
              </w:rPr>
              <w:t>Katrineholm</w:t>
            </w:r>
            <w:proofErr w:type="spellEnd"/>
          </w:p>
        </w:tc>
        <w:tc>
          <w:tcPr>
            <w:tcW w:w="704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159</w:t>
            </w:r>
          </w:p>
        </w:tc>
        <w:tc>
          <w:tcPr>
            <w:tcW w:w="1985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30.2 (23.2-38.0)</w:t>
            </w:r>
          </w:p>
        </w:tc>
        <w:tc>
          <w:tcPr>
            <w:tcW w:w="708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28</w:t>
            </w:r>
          </w:p>
        </w:tc>
        <w:tc>
          <w:tcPr>
            <w:tcW w:w="184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3.6 (0.1-18.3)</w:t>
            </w:r>
          </w:p>
        </w:tc>
        <w:tc>
          <w:tcPr>
            <w:tcW w:w="85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56</w:t>
            </w:r>
          </w:p>
        </w:tc>
        <w:tc>
          <w:tcPr>
            <w:tcW w:w="1631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0 (0-6.4)</w:t>
            </w:r>
          </w:p>
        </w:tc>
        <w:tc>
          <w:tcPr>
            <w:tcW w:w="637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73</w:t>
            </w:r>
          </w:p>
        </w:tc>
        <w:tc>
          <w:tcPr>
            <w:tcW w:w="1843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21.9 (13.1-33.1)</w:t>
            </w:r>
          </w:p>
        </w:tc>
        <w:tc>
          <w:tcPr>
            <w:tcW w:w="639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166</w:t>
            </w:r>
          </w:p>
        </w:tc>
        <w:tc>
          <w:tcPr>
            <w:tcW w:w="1916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3.6 (1.3-7.7)</w:t>
            </w:r>
          </w:p>
        </w:tc>
      </w:tr>
      <w:tr w:rsidR="00475277" w:rsidRPr="00E32A7D" w:rsidTr="004660DD">
        <w:tc>
          <w:tcPr>
            <w:tcW w:w="1985" w:type="dxa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E32A7D">
              <w:rPr>
                <w:rFonts w:cstheme="minorHAnsi"/>
                <w:lang w:val="en-US"/>
              </w:rPr>
              <w:t>Uddevalla</w:t>
            </w:r>
            <w:proofErr w:type="spellEnd"/>
          </w:p>
        </w:tc>
        <w:tc>
          <w:tcPr>
            <w:tcW w:w="704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147</w:t>
            </w:r>
          </w:p>
        </w:tc>
        <w:tc>
          <w:tcPr>
            <w:tcW w:w="1985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18.4 (12.5-25.6)</w:t>
            </w:r>
          </w:p>
        </w:tc>
        <w:tc>
          <w:tcPr>
            <w:tcW w:w="708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19</w:t>
            </w:r>
          </w:p>
        </w:tc>
        <w:tc>
          <w:tcPr>
            <w:tcW w:w="184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0 (0-17.6)</w:t>
            </w:r>
          </w:p>
        </w:tc>
        <w:tc>
          <w:tcPr>
            <w:tcW w:w="85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59</w:t>
            </w:r>
          </w:p>
        </w:tc>
        <w:tc>
          <w:tcPr>
            <w:tcW w:w="1631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0 (0-6.1)</w:t>
            </w:r>
          </w:p>
        </w:tc>
        <w:tc>
          <w:tcPr>
            <w:tcW w:w="637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60</w:t>
            </w:r>
          </w:p>
        </w:tc>
        <w:tc>
          <w:tcPr>
            <w:tcW w:w="1843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30 (18.8-43.2)</w:t>
            </w:r>
          </w:p>
        </w:tc>
        <w:tc>
          <w:tcPr>
            <w:tcW w:w="639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205</w:t>
            </w:r>
          </w:p>
        </w:tc>
        <w:tc>
          <w:tcPr>
            <w:tcW w:w="1916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6.8 (3.8-11.2)</w:t>
            </w:r>
          </w:p>
        </w:tc>
      </w:tr>
      <w:tr w:rsidR="00475277" w:rsidRPr="00E32A7D" w:rsidTr="00475277">
        <w:tc>
          <w:tcPr>
            <w:tcW w:w="1985" w:type="dxa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E32A7D">
              <w:rPr>
                <w:rFonts w:cstheme="minorHAnsi"/>
                <w:lang w:val="en-US"/>
              </w:rPr>
              <w:t>Gnesta</w:t>
            </w:r>
            <w:proofErr w:type="spellEnd"/>
            <w:r w:rsidRPr="00E32A7D">
              <w:rPr>
                <w:rFonts w:cstheme="minorHAnsi"/>
                <w:lang w:val="en-US"/>
              </w:rPr>
              <w:t>/</w:t>
            </w:r>
            <w:proofErr w:type="spellStart"/>
            <w:r w:rsidRPr="00E32A7D">
              <w:rPr>
                <w:rFonts w:cstheme="minorHAnsi"/>
                <w:lang w:val="en-US"/>
              </w:rPr>
              <w:t>Nyköping</w:t>
            </w:r>
            <w:proofErr w:type="spellEnd"/>
          </w:p>
        </w:tc>
        <w:tc>
          <w:tcPr>
            <w:tcW w:w="704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131</w:t>
            </w:r>
          </w:p>
        </w:tc>
        <w:tc>
          <w:tcPr>
            <w:tcW w:w="1985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22.9 (16.0-31.1)</w:t>
            </w:r>
          </w:p>
        </w:tc>
        <w:tc>
          <w:tcPr>
            <w:tcW w:w="708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27</w:t>
            </w:r>
          </w:p>
        </w:tc>
        <w:tc>
          <w:tcPr>
            <w:tcW w:w="184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11.1 (2.4-29.2)</w:t>
            </w:r>
          </w:p>
        </w:tc>
        <w:tc>
          <w:tcPr>
            <w:tcW w:w="852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9</w:t>
            </w:r>
          </w:p>
        </w:tc>
        <w:tc>
          <w:tcPr>
            <w:tcW w:w="1631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0 (0-33.6)</w:t>
            </w:r>
          </w:p>
        </w:tc>
        <w:tc>
          <w:tcPr>
            <w:tcW w:w="637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44</w:t>
            </w:r>
          </w:p>
        </w:tc>
        <w:tc>
          <w:tcPr>
            <w:tcW w:w="1843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18.1 (8.2-32.7)</w:t>
            </w:r>
          </w:p>
        </w:tc>
        <w:tc>
          <w:tcPr>
            <w:tcW w:w="639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124</w:t>
            </w:r>
          </w:p>
        </w:tc>
        <w:tc>
          <w:tcPr>
            <w:tcW w:w="1916" w:type="dxa"/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6.5 (2.8-12.3)</w:t>
            </w:r>
          </w:p>
        </w:tc>
      </w:tr>
      <w:tr w:rsidR="00475277" w:rsidRPr="00E32A7D" w:rsidTr="00475277">
        <w:tc>
          <w:tcPr>
            <w:tcW w:w="1985" w:type="dxa"/>
            <w:tcBorders>
              <w:bottom w:val="single" w:sz="12" w:space="0" w:color="auto"/>
            </w:tcBorders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E32A7D">
              <w:rPr>
                <w:rFonts w:cstheme="minorHAnsi"/>
                <w:lang w:val="en-US"/>
              </w:rPr>
              <w:t>Vetlanda</w:t>
            </w:r>
            <w:proofErr w:type="spellEnd"/>
            <w:r w:rsidRPr="00E32A7D">
              <w:rPr>
                <w:rFonts w:cstheme="minorHAnsi"/>
                <w:lang w:val="en-US"/>
              </w:rPr>
              <w:t>/</w:t>
            </w:r>
            <w:proofErr w:type="spellStart"/>
            <w:r w:rsidRPr="00E32A7D">
              <w:rPr>
                <w:rFonts w:cstheme="minorHAnsi"/>
                <w:lang w:val="en-US"/>
              </w:rPr>
              <w:t>Växjö</w:t>
            </w:r>
            <w:proofErr w:type="spellEnd"/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100 (15.8-100)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5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20.0 (0.5-71.6)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82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2.4 (0.3-8.5)</w:t>
            </w: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0 (0-30.8)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160</w:t>
            </w:r>
          </w:p>
        </w:tc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475277" w:rsidRPr="00E32A7D" w:rsidRDefault="00475277" w:rsidP="004660DD">
            <w:pPr>
              <w:spacing w:line="480" w:lineRule="auto"/>
              <w:jc w:val="both"/>
              <w:rPr>
                <w:rFonts w:cstheme="minorHAnsi"/>
                <w:lang w:val="en-US"/>
              </w:rPr>
            </w:pPr>
            <w:r w:rsidRPr="00E32A7D">
              <w:rPr>
                <w:rFonts w:cstheme="minorHAnsi"/>
                <w:lang w:val="en-US"/>
              </w:rPr>
              <w:t>20.6 (14.6-27.7)</w:t>
            </w:r>
          </w:p>
        </w:tc>
      </w:tr>
    </w:tbl>
    <w:p w:rsidR="00896391" w:rsidRDefault="00896391" w:rsidP="00254101"/>
    <w:p w:rsidR="00896391" w:rsidRDefault="00896391">
      <w:r>
        <w:br w:type="page"/>
      </w:r>
    </w:p>
    <w:p w:rsidR="00896391" w:rsidRPr="00DD6EBE" w:rsidRDefault="00B60199" w:rsidP="00896391">
      <w:pPr>
        <w:spacing w:after="0" w:line="48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lastRenderedPageBreak/>
        <w:t>Supplementary Material</w:t>
      </w:r>
      <w:r w:rsidR="00776EDE">
        <w:rPr>
          <w:rFonts w:cstheme="minorHAnsi"/>
          <w:b/>
          <w:lang w:val="en-US"/>
        </w:rPr>
        <w:t xml:space="preserve"> 2</w:t>
      </w:r>
      <w:r w:rsidR="00896391">
        <w:rPr>
          <w:rFonts w:cstheme="minorHAnsi"/>
          <w:b/>
          <w:lang w:val="en-US"/>
        </w:rPr>
        <w:t>: Table 2</w:t>
      </w:r>
      <w:r w:rsidR="00896391" w:rsidRPr="00DD6EBE">
        <w:rPr>
          <w:rFonts w:cstheme="minorHAnsi"/>
          <w:b/>
          <w:lang w:val="en-US"/>
        </w:rPr>
        <w:t>.</w:t>
      </w:r>
      <w:r w:rsidR="00896391" w:rsidRPr="00DD6EBE">
        <w:rPr>
          <w:rFonts w:cstheme="minorHAnsi"/>
          <w:lang w:val="en-US"/>
        </w:rPr>
        <w:t xml:space="preserve">  Parasite species found in rodents (N=1566) from all four study regions, 2013-2015.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4"/>
        <w:gridCol w:w="1941"/>
        <w:gridCol w:w="687"/>
        <w:gridCol w:w="1581"/>
        <w:gridCol w:w="631"/>
        <w:gridCol w:w="2351"/>
        <w:gridCol w:w="617"/>
        <w:gridCol w:w="2201"/>
      </w:tblGrid>
      <w:tr w:rsidR="00896391" w:rsidRPr="00DD6EBE" w:rsidTr="004660DD">
        <w:tc>
          <w:tcPr>
            <w:tcW w:w="2268" w:type="dxa"/>
            <w:tcBorders>
              <w:top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Katrineholm</w:t>
            </w:r>
          </w:p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[N=482]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Uddevalla</w:t>
            </w:r>
          </w:p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[N=490]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Gnesta/Nyköping</w:t>
            </w:r>
          </w:p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[N=335]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Vetlanda/Växjö</w:t>
            </w:r>
          </w:p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[N=259]</w:t>
            </w:r>
          </w:p>
        </w:tc>
      </w:tr>
      <w:tr w:rsidR="00896391" w:rsidRPr="00DD6EBE" w:rsidTr="004660DD">
        <w:tc>
          <w:tcPr>
            <w:tcW w:w="2268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D6EBE">
              <w:rPr>
                <w:rFonts w:cstheme="minorHAnsi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% (95 CI)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D6EBE">
              <w:rPr>
                <w:rFonts w:cstheme="minorHAnsi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% (95 CI)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D6EBE">
              <w:rPr>
                <w:rFonts w:cstheme="minorHAnsi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% (95 CI)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DD6EBE">
              <w:rPr>
                <w:rFonts w:cstheme="minorHAnsi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D6EBE">
              <w:rPr>
                <w:rFonts w:cstheme="minorHAnsi"/>
                <w:b/>
                <w:sz w:val="24"/>
                <w:szCs w:val="24"/>
              </w:rPr>
              <w:t>% (95 CI)</w:t>
            </w:r>
          </w:p>
        </w:tc>
      </w:tr>
      <w:tr w:rsidR="00896391" w:rsidRPr="00DD6EBE" w:rsidTr="004660DD">
        <w:tc>
          <w:tcPr>
            <w:tcW w:w="2268" w:type="dxa"/>
          </w:tcPr>
          <w:p w:rsidR="00896391" w:rsidRPr="00FF6D03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FF6D03">
              <w:rPr>
                <w:rFonts w:cstheme="minorHAnsi"/>
                <w:b/>
                <w:i/>
                <w:sz w:val="24"/>
                <w:szCs w:val="24"/>
              </w:rPr>
              <w:t xml:space="preserve">H. </w:t>
            </w:r>
            <w:proofErr w:type="spellStart"/>
            <w:r w:rsidRPr="00FF6D03">
              <w:rPr>
                <w:rFonts w:cstheme="minorHAnsi"/>
                <w:b/>
                <w:i/>
                <w:sz w:val="24"/>
                <w:szCs w:val="24"/>
              </w:rPr>
              <w:t>taeniaeformis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DD6EBE">
              <w:rPr>
                <w:rFonts w:cstheme="minorHAnsi"/>
                <w:sz w:val="24"/>
                <w:szCs w:val="24"/>
              </w:rPr>
              <w:t xml:space="preserve"> (2.6-6.3)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 (4.3-8.9)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6.9 (4.4-10.1)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1.2 (0.2-3.3)</w:t>
            </w:r>
          </w:p>
        </w:tc>
      </w:tr>
      <w:tr w:rsidR="00896391" w:rsidRPr="00DD6EBE" w:rsidTr="004660DD">
        <w:tc>
          <w:tcPr>
            <w:tcW w:w="2268" w:type="dxa"/>
          </w:tcPr>
          <w:p w:rsidR="00896391" w:rsidRPr="00FF6D03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FF6D03">
              <w:rPr>
                <w:rFonts w:cstheme="minorHAnsi"/>
                <w:b/>
                <w:i/>
                <w:sz w:val="24"/>
                <w:szCs w:val="24"/>
              </w:rPr>
              <w:t xml:space="preserve">V. </w:t>
            </w:r>
            <w:proofErr w:type="spellStart"/>
            <w:r w:rsidRPr="00FF6D03">
              <w:rPr>
                <w:rFonts w:cstheme="minorHAnsi"/>
                <w:b/>
                <w:i/>
                <w:sz w:val="24"/>
                <w:szCs w:val="24"/>
              </w:rPr>
              <w:t>mustelae</w:t>
            </w:r>
            <w:proofErr w:type="spellEnd"/>
          </w:p>
        </w:tc>
        <w:tc>
          <w:tcPr>
            <w:tcW w:w="764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194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11.2 (8.5-14.4)</w:t>
            </w:r>
          </w:p>
        </w:tc>
        <w:tc>
          <w:tcPr>
            <w:tcW w:w="68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58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5.5 (3.7-7.9)</w:t>
            </w:r>
          </w:p>
        </w:tc>
        <w:tc>
          <w:tcPr>
            <w:tcW w:w="63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35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6.6 (4.2-9.8)</w:t>
            </w:r>
          </w:p>
        </w:tc>
        <w:tc>
          <w:tcPr>
            <w:tcW w:w="61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20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13.1 (9.3-17.9)</w:t>
            </w:r>
          </w:p>
        </w:tc>
      </w:tr>
      <w:tr w:rsidR="00896391" w:rsidRPr="00DD6EBE" w:rsidTr="004660DD">
        <w:tc>
          <w:tcPr>
            <w:tcW w:w="2268" w:type="dxa"/>
          </w:tcPr>
          <w:p w:rsidR="00896391" w:rsidRPr="00FF6D03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FF6D03">
              <w:rPr>
                <w:rFonts w:cstheme="minorHAnsi"/>
                <w:b/>
                <w:i/>
                <w:sz w:val="24"/>
                <w:szCs w:val="24"/>
              </w:rPr>
              <w:t xml:space="preserve">E. </w:t>
            </w:r>
            <w:proofErr w:type="spellStart"/>
            <w:r w:rsidRPr="00FF6D03">
              <w:rPr>
                <w:rFonts w:cstheme="minorHAnsi"/>
                <w:b/>
                <w:i/>
                <w:sz w:val="24"/>
                <w:szCs w:val="24"/>
              </w:rPr>
              <w:t>multilocularis</w:t>
            </w:r>
            <w:proofErr w:type="spellEnd"/>
          </w:p>
        </w:tc>
        <w:tc>
          <w:tcPr>
            <w:tcW w:w="764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0.6 (0.1-1.8)</w:t>
            </w:r>
          </w:p>
        </w:tc>
        <w:tc>
          <w:tcPr>
            <w:tcW w:w="68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8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 (0-0.8)</w:t>
            </w:r>
          </w:p>
        </w:tc>
        <w:tc>
          <w:tcPr>
            <w:tcW w:w="63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1.8 (0.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DD6EBE">
              <w:rPr>
                <w:rFonts w:cstheme="minorHAnsi"/>
                <w:sz w:val="24"/>
                <w:szCs w:val="24"/>
              </w:rPr>
              <w:t>-3.9)</w:t>
            </w:r>
          </w:p>
        </w:tc>
        <w:tc>
          <w:tcPr>
            <w:tcW w:w="61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0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 (0-1.4)</w:t>
            </w:r>
          </w:p>
        </w:tc>
      </w:tr>
      <w:tr w:rsidR="00896391" w:rsidRPr="00DD6EBE" w:rsidTr="004660DD">
        <w:tc>
          <w:tcPr>
            <w:tcW w:w="2268" w:type="dxa"/>
          </w:tcPr>
          <w:p w:rsidR="00896391" w:rsidRPr="00FF6D03" w:rsidRDefault="00896391" w:rsidP="004660DD">
            <w:pPr>
              <w:spacing w:line="480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FF6D03">
              <w:rPr>
                <w:rFonts w:cstheme="minorHAnsi"/>
                <w:b/>
                <w:i/>
                <w:sz w:val="24"/>
                <w:szCs w:val="24"/>
              </w:rPr>
              <w:t xml:space="preserve">T. </w:t>
            </w:r>
            <w:proofErr w:type="spellStart"/>
            <w:r w:rsidRPr="00FF6D03">
              <w:rPr>
                <w:rFonts w:cstheme="minorHAnsi"/>
                <w:b/>
                <w:i/>
                <w:sz w:val="24"/>
                <w:szCs w:val="24"/>
              </w:rPr>
              <w:t>polyacantha</w:t>
            </w:r>
            <w:proofErr w:type="spellEnd"/>
          </w:p>
        </w:tc>
        <w:tc>
          <w:tcPr>
            <w:tcW w:w="764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4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 w:rsidRPr="00DD6EBE">
              <w:rPr>
                <w:rFonts w:cstheme="minorHAnsi"/>
                <w:sz w:val="24"/>
                <w:szCs w:val="24"/>
              </w:rPr>
              <w:t>0 (0-0.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DD6EB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8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1.2 (0.5-2.6)</w:t>
            </w:r>
          </w:p>
        </w:tc>
        <w:tc>
          <w:tcPr>
            <w:tcW w:w="63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35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 (0-1.1)</w:t>
            </w:r>
          </w:p>
        </w:tc>
        <w:tc>
          <w:tcPr>
            <w:tcW w:w="617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01" w:type="dxa"/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0.8 (0.1-2.8)</w:t>
            </w:r>
          </w:p>
        </w:tc>
      </w:tr>
      <w:tr w:rsidR="00896391" w:rsidRPr="00DD6EBE" w:rsidTr="004660DD">
        <w:tc>
          <w:tcPr>
            <w:tcW w:w="2268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FF6D03">
              <w:rPr>
                <w:rFonts w:cstheme="minorHAnsi"/>
                <w:b/>
                <w:i/>
                <w:sz w:val="24"/>
                <w:szCs w:val="24"/>
                <w:lang w:val="en-US"/>
              </w:rPr>
              <w:t>Mesocestoides</w:t>
            </w:r>
            <w:proofErr w:type="spellEnd"/>
            <w:r w:rsidRPr="00FF6D03">
              <w:rPr>
                <w:rFonts w:cstheme="minorHAnsi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spp.</w:t>
            </w: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9A46BF">
              <w:rPr>
                <w:rFonts w:cstheme="minorHAnsi"/>
                <w:sz w:val="24"/>
                <w:szCs w:val="24"/>
                <w:lang w:val="en-US"/>
              </w:rPr>
              <w:t xml:space="preserve"> (0-0.8</w:t>
            </w:r>
            <w:r w:rsidRPr="00DD6EBE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 (0-0.8)</w:t>
            </w: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2351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0 (0-1.1)</w:t>
            </w: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2201" w:type="dxa"/>
            <w:tcBorders>
              <w:bottom w:val="single" w:sz="12" w:space="0" w:color="auto"/>
            </w:tcBorders>
          </w:tcPr>
          <w:p w:rsidR="00896391" w:rsidRPr="00DD6EBE" w:rsidRDefault="00896391" w:rsidP="004660DD">
            <w:pPr>
              <w:spacing w:line="48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D6EBE">
              <w:rPr>
                <w:rFonts w:cstheme="minorHAnsi"/>
                <w:sz w:val="24"/>
                <w:szCs w:val="24"/>
                <w:lang w:val="en-US"/>
              </w:rPr>
              <w:t>1.2 (0.2-3.3)</w:t>
            </w:r>
          </w:p>
        </w:tc>
      </w:tr>
    </w:tbl>
    <w:p w:rsidR="00085E06" w:rsidRDefault="00085E06" w:rsidP="00254101">
      <w:pPr>
        <w:rPr>
          <w:rFonts w:cstheme="minorHAnsi"/>
          <w:lang w:val="en-US"/>
        </w:rPr>
      </w:pPr>
    </w:p>
    <w:p w:rsidR="007D4D7A" w:rsidRPr="00085E06" w:rsidRDefault="00085E06" w:rsidP="00085E06">
      <w:pPr>
        <w:spacing w:line="480" w:lineRule="auto"/>
        <w:rPr>
          <w:lang w:val="en-US"/>
        </w:rPr>
      </w:pPr>
      <w:r w:rsidRPr="00DD6EBE">
        <w:rPr>
          <w:rFonts w:cstheme="minorHAnsi"/>
          <w:lang w:val="en-US"/>
        </w:rPr>
        <w:t>Includes mixed infections.</w:t>
      </w:r>
      <w:r>
        <w:rPr>
          <w:rFonts w:cstheme="minorHAnsi"/>
          <w:lang w:val="en-US"/>
        </w:rPr>
        <w:t xml:space="preserve"> Total number of rodents (N) for each study region are given. Number of positive rodents (</w:t>
      </w:r>
      <w:r w:rsidRPr="00D104DE">
        <w:rPr>
          <w:rFonts w:cstheme="minorHAnsi"/>
          <w:i/>
          <w:lang w:val="en-US"/>
        </w:rPr>
        <w:t>n</w:t>
      </w:r>
      <w:r>
        <w:rPr>
          <w:rFonts w:cstheme="minorHAnsi"/>
          <w:lang w:val="en-US"/>
        </w:rPr>
        <w:t xml:space="preserve">) and 95% confidence intervals (95% CI) </w:t>
      </w:r>
      <w:proofErr w:type="gramStart"/>
      <w:r>
        <w:rPr>
          <w:rFonts w:cstheme="minorHAnsi"/>
          <w:lang w:val="en-US"/>
        </w:rPr>
        <w:t>are given</w:t>
      </w:r>
      <w:proofErr w:type="gramEnd"/>
      <w:r>
        <w:rPr>
          <w:rFonts w:cstheme="minorHAnsi"/>
          <w:lang w:val="en-US"/>
        </w:rPr>
        <w:t xml:space="preserve"> for each parasite species (</w:t>
      </w:r>
      <w:proofErr w:type="spellStart"/>
      <w:r w:rsidRPr="00DD6EBE">
        <w:rPr>
          <w:rFonts w:cstheme="minorHAnsi"/>
          <w:i/>
          <w:lang w:val="en-US"/>
        </w:rPr>
        <w:t>Hydatigera</w:t>
      </w:r>
      <w:proofErr w:type="spellEnd"/>
      <w:r w:rsidRPr="00DD6EBE">
        <w:rPr>
          <w:rFonts w:cstheme="minorHAnsi"/>
          <w:i/>
          <w:lang w:val="en-US"/>
        </w:rPr>
        <w:t xml:space="preserve"> </w:t>
      </w:r>
      <w:proofErr w:type="spellStart"/>
      <w:r w:rsidRPr="00DD6EBE">
        <w:rPr>
          <w:rFonts w:cstheme="minorHAnsi"/>
          <w:i/>
          <w:lang w:val="en-US"/>
        </w:rPr>
        <w:t>taeniaeformis</w:t>
      </w:r>
      <w:proofErr w:type="spellEnd"/>
      <w:r>
        <w:rPr>
          <w:rFonts w:cstheme="minorHAnsi"/>
          <w:i/>
          <w:lang w:val="en-US"/>
        </w:rPr>
        <w:t>,</w:t>
      </w:r>
      <w:r w:rsidRPr="00DD6EBE"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i/>
          <w:lang w:val="en-US"/>
        </w:rPr>
        <w:t>Versteria</w:t>
      </w:r>
      <w:proofErr w:type="spellEnd"/>
      <w:r>
        <w:rPr>
          <w:rFonts w:cstheme="minorHAnsi"/>
          <w:i/>
          <w:lang w:val="en-US"/>
        </w:rPr>
        <w:t xml:space="preserve"> </w:t>
      </w:r>
      <w:proofErr w:type="spellStart"/>
      <w:r>
        <w:rPr>
          <w:rFonts w:cstheme="minorHAnsi"/>
          <w:i/>
          <w:lang w:val="en-US"/>
        </w:rPr>
        <w:t>mustelae</w:t>
      </w:r>
      <w:proofErr w:type="spellEnd"/>
      <w:r>
        <w:rPr>
          <w:rFonts w:cstheme="minorHAnsi"/>
          <w:i/>
          <w:lang w:val="en-US"/>
        </w:rPr>
        <w:t xml:space="preserve">, </w:t>
      </w:r>
      <w:proofErr w:type="spellStart"/>
      <w:r>
        <w:rPr>
          <w:rFonts w:cstheme="minorHAnsi"/>
          <w:i/>
          <w:lang w:val="en-US"/>
        </w:rPr>
        <w:t>Echinococcus</w:t>
      </w:r>
      <w:proofErr w:type="spellEnd"/>
      <w:r>
        <w:rPr>
          <w:rFonts w:cstheme="minorHAnsi"/>
          <w:i/>
          <w:lang w:val="en-US"/>
        </w:rPr>
        <w:t xml:space="preserve"> </w:t>
      </w:r>
      <w:proofErr w:type="spellStart"/>
      <w:r>
        <w:rPr>
          <w:rFonts w:cstheme="minorHAnsi"/>
          <w:i/>
          <w:lang w:val="en-US"/>
        </w:rPr>
        <w:t>multilocularis</w:t>
      </w:r>
      <w:proofErr w:type="spellEnd"/>
      <w:r>
        <w:rPr>
          <w:rFonts w:cstheme="minorHAnsi"/>
          <w:i/>
          <w:lang w:val="en-US"/>
        </w:rPr>
        <w:t xml:space="preserve">, </w:t>
      </w:r>
      <w:proofErr w:type="spellStart"/>
      <w:r w:rsidRPr="00DD6EBE">
        <w:rPr>
          <w:rFonts w:cstheme="minorHAnsi"/>
          <w:i/>
          <w:lang w:val="en-US"/>
        </w:rPr>
        <w:t>Taenia</w:t>
      </w:r>
      <w:proofErr w:type="spellEnd"/>
      <w:r w:rsidRPr="00DD6EBE">
        <w:rPr>
          <w:rFonts w:cstheme="minorHAnsi"/>
          <w:i/>
          <w:lang w:val="en-US"/>
        </w:rPr>
        <w:t xml:space="preserve"> </w:t>
      </w:r>
      <w:proofErr w:type="spellStart"/>
      <w:r w:rsidRPr="00DD6EBE">
        <w:rPr>
          <w:rFonts w:cstheme="minorHAnsi"/>
          <w:i/>
          <w:lang w:val="en-US"/>
        </w:rPr>
        <w:t>polyacantha</w:t>
      </w:r>
      <w:proofErr w:type="spellEnd"/>
      <w:r>
        <w:rPr>
          <w:rFonts w:cstheme="minorHAnsi"/>
          <w:i/>
          <w:lang w:val="en-US"/>
        </w:rPr>
        <w:t>,</w:t>
      </w:r>
      <w:r w:rsidRPr="00DD6EBE">
        <w:rPr>
          <w:rFonts w:cstheme="minorHAnsi"/>
          <w:lang w:val="en-US"/>
        </w:rPr>
        <w:t xml:space="preserve"> </w:t>
      </w:r>
      <w:proofErr w:type="spellStart"/>
      <w:r w:rsidRPr="00DD6EBE">
        <w:rPr>
          <w:rFonts w:cstheme="minorHAnsi"/>
          <w:i/>
          <w:lang w:val="en-US"/>
        </w:rPr>
        <w:t>Mesocestoides</w:t>
      </w:r>
      <w:proofErr w:type="spellEnd"/>
      <w:r w:rsidRPr="00DD6EBE">
        <w:rPr>
          <w:rFonts w:cstheme="minorHAnsi"/>
          <w:lang w:val="en-US"/>
        </w:rPr>
        <w:t xml:space="preserve"> spp.</w:t>
      </w:r>
      <w:r>
        <w:rPr>
          <w:rFonts w:cstheme="minorHAnsi"/>
          <w:lang w:val="en-US"/>
        </w:rPr>
        <w:t>)</w:t>
      </w:r>
      <w:r w:rsidRPr="00DD6EBE">
        <w:rPr>
          <w:rFonts w:cstheme="minorHAnsi"/>
          <w:lang w:val="en-US"/>
        </w:rPr>
        <w:t xml:space="preserve">  </w:t>
      </w:r>
    </w:p>
    <w:sectPr w:rsidR="007D4D7A" w:rsidRPr="00085E06" w:rsidSect="00475277">
      <w:headerReference w:type="even" r:id="rId12"/>
      <w:headerReference w:type="first" r:id="rId13"/>
      <w:pgSz w:w="16838" w:h="11906" w:orient="landscape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3D" w:rsidRDefault="00D55C3D" w:rsidP="00B65B3A">
      <w:pPr>
        <w:spacing w:after="0" w:line="240" w:lineRule="auto"/>
      </w:pPr>
      <w:r>
        <w:separator/>
      </w:r>
    </w:p>
    <w:p w:rsidR="00D55C3D" w:rsidRDefault="00D55C3D"/>
  </w:endnote>
  <w:endnote w:type="continuationSeparator" w:id="0">
    <w:p w:rsidR="00D55C3D" w:rsidRDefault="00D55C3D" w:rsidP="00B65B3A">
      <w:pPr>
        <w:spacing w:after="0" w:line="240" w:lineRule="auto"/>
      </w:pPr>
      <w:r>
        <w:continuationSeparator/>
      </w:r>
    </w:p>
    <w:p w:rsidR="00D55C3D" w:rsidRDefault="00D55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3D" w:rsidRDefault="00D55C3D" w:rsidP="00B65B3A">
      <w:pPr>
        <w:spacing w:after="0" w:line="240" w:lineRule="auto"/>
      </w:pPr>
      <w:r>
        <w:separator/>
      </w:r>
    </w:p>
  </w:footnote>
  <w:footnote w:type="continuationSeparator" w:id="0">
    <w:p w:rsidR="00D55C3D" w:rsidRDefault="00D55C3D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7"/>
    <w:rsid w:val="00002EF2"/>
    <w:rsid w:val="00017F5C"/>
    <w:rsid w:val="0002287F"/>
    <w:rsid w:val="0003125C"/>
    <w:rsid w:val="0005173A"/>
    <w:rsid w:val="00053E90"/>
    <w:rsid w:val="00085E06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75277"/>
    <w:rsid w:val="004B6550"/>
    <w:rsid w:val="00505276"/>
    <w:rsid w:val="00521C3B"/>
    <w:rsid w:val="0052484B"/>
    <w:rsid w:val="005267B8"/>
    <w:rsid w:val="0053533C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6EDE"/>
    <w:rsid w:val="0077745B"/>
    <w:rsid w:val="00796EB5"/>
    <w:rsid w:val="007B14B8"/>
    <w:rsid w:val="007D4D7A"/>
    <w:rsid w:val="007E4639"/>
    <w:rsid w:val="007E47DA"/>
    <w:rsid w:val="007F3F68"/>
    <w:rsid w:val="007F6F9B"/>
    <w:rsid w:val="00840751"/>
    <w:rsid w:val="00843EA7"/>
    <w:rsid w:val="0084674F"/>
    <w:rsid w:val="008478C1"/>
    <w:rsid w:val="00862510"/>
    <w:rsid w:val="00864EFB"/>
    <w:rsid w:val="00890B5B"/>
    <w:rsid w:val="00896391"/>
    <w:rsid w:val="008B35B5"/>
    <w:rsid w:val="008C7FA3"/>
    <w:rsid w:val="008E2971"/>
    <w:rsid w:val="008E2C57"/>
    <w:rsid w:val="008E724E"/>
    <w:rsid w:val="008F24D9"/>
    <w:rsid w:val="009109E8"/>
    <w:rsid w:val="009662BC"/>
    <w:rsid w:val="009A46BF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019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55C3D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F65C5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C17DE"/>
    <w:rsid w:val="00FC2D54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88A5D"/>
  <w15:chartTrackingRefBased/>
  <w15:docId w15:val="{5F675AD8-D5C4-4CF6-AC0C-051729F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51"/>
    <w:pPr>
      <w:spacing w:after="160" w:line="259" w:lineRule="auto"/>
    </w:pPr>
    <w:rPr>
      <w:rFonts w:asciiTheme="minorHAnsi" w:hAnsiTheme="minorHAns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DE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6EDE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6EDE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76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8407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0751"/>
  </w:style>
  <w:style w:type="character" w:customStyle="1" w:styleId="Heading1Char">
    <w:name w:val="Heading 1 Char"/>
    <w:basedOn w:val="DefaultParagraphFont"/>
    <w:link w:val="Heading1"/>
    <w:uiPriority w:val="9"/>
    <w:rsid w:val="00776EDE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6EDE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EDE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776EDE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776ED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776EDE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6EDE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76EDE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76EDE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776E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776EDE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776ED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776EDE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776EDE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776EDE"/>
    <w:rPr>
      <w:rFonts w:asciiTheme="minorHAnsi" w:hAnsiTheme="minorHAnsi"/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776EDE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776EDE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776EDE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776EDE"/>
    <w:rPr>
      <w:i/>
      <w:iCs/>
    </w:rPr>
  </w:style>
  <w:style w:type="paragraph" w:styleId="TOC4">
    <w:name w:val="toc 4"/>
    <w:basedOn w:val="Normal"/>
    <w:next w:val="Normal"/>
    <w:uiPriority w:val="99"/>
    <w:semiHidden/>
    <w:rsid w:val="00776EDE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776EDE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776EDE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776EDE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776EDE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776EDE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76EDE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776E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776ED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776ED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776ED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776ED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776ED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776ED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776ED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776EDE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776EDE"/>
    <w:pPr>
      <w:ind w:right="4111"/>
    </w:pPr>
  </w:style>
  <w:style w:type="character" w:styleId="Strong">
    <w:name w:val="Strong"/>
    <w:basedOn w:val="DefaultParagraphFont"/>
    <w:uiPriority w:val="1"/>
    <w:rsid w:val="00776EDE"/>
    <w:rPr>
      <w:b/>
      <w:bCs/>
    </w:rPr>
  </w:style>
  <w:style w:type="table" w:customStyle="1" w:styleId="Sidfottabell">
    <w:name w:val="Sidfot tabell"/>
    <w:basedOn w:val="TableNormal"/>
    <w:uiPriority w:val="99"/>
    <w:rsid w:val="00776EDE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76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ED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ED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776EDE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76EDE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76EDE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776EDE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776EDE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776EDE"/>
    <w:rPr>
      <w:rFonts w:asciiTheme="minorHAnsi" w:hAnsiTheme="minorHAnsi"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776EDE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776EDE"/>
    <w:pPr>
      <w:numPr>
        <w:numId w:val="3"/>
      </w:numPr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47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9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E3E9F11-B619-4A80-AB3F-8F41AA9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</dc:creator>
  <cp:keywords/>
  <dc:description/>
  <cp:lastModifiedBy>Miller, Andrea</cp:lastModifiedBy>
  <cp:revision>2</cp:revision>
  <cp:lastPrinted>2012-03-26T17:07:00Z</cp:lastPrinted>
  <dcterms:created xsi:type="dcterms:W3CDTF">2017-02-24T09:50:00Z</dcterms:created>
  <dcterms:modified xsi:type="dcterms:W3CDTF">2017-02-24T09:50:00Z</dcterms:modified>
</cp:coreProperties>
</file>