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D5" w:rsidRPr="00383C56" w:rsidRDefault="00383C56" w:rsidP="00383C56">
      <w:pPr>
        <w:widowControl w:val="0"/>
        <w:spacing w:line="480" w:lineRule="auto"/>
        <w:jc w:val="both"/>
        <w:rPr>
          <w:rFonts w:ascii="Arial" w:hAnsi="Arial" w:cs="Arial"/>
          <w:b/>
          <w:bCs/>
          <w:u w:val="single"/>
        </w:rPr>
      </w:pPr>
      <w:r w:rsidRPr="00383C56">
        <w:rPr>
          <w:rFonts w:ascii="Arial" w:hAnsi="Arial" w:cs="Arial"/>
          <w:b/>
          <w:bCs/>
          <w:u w:val="single"/>
        </w:rPr>
        <w:t>Supplementary Material</w:t>
      </w:r>
    </w:p>
    <w:p w:rsidR="00383C56" w:rsidRPr="00E72B0B" w:rsidRDefault="00383C56" w:rsidP="00383C56">
      <w:pPr>
        <w:widowControl w:val="0"/>
        <w:spacing w:line="480" w:lineRule="auto"/>
        <w:jc w:val="both"/>
        <w:rPr>
          <w:rFonts w:ascii="Arial" w:hAnsi="Arial" w:cs="Arial"/>
        </w:rPr>
      </w:pPr>
      <w:r w:rsidRPr="00E72B0B">
        <w:rPr>
          <w:rFonts w:ascii="Arial" w:hAnsi="Arial" w:cs="Arial"/>
        </w:rPr>
        <w:t xml:space="preserve">Long term </w:t>
      </w:r>
      <w:r w:rsidRPr="001C29D6">
        <w:rPr>
          <w:rFonts w:ascii="Arial" w:hAnsi="Arial" w:cs="Arial"/>
          <w:i/>
        </w:rPr>
        <w:t>in vitro</w:t>
      </w:r>
      <w:r w:rsidRPr="001C29D6">
        <w:rPr>
          <w:rFonts w:ascii="Arial" w:hAnsi="Arial" w:cs="Arial"/>
        </w:rPr>
        <w:t xml:space="preserve"> cultivation </w:t>
      </w:r>
      <w:r>
        <w:rPr>
          <w:rFonts w:ascii="Arial" w:hAnsi="Arial" w:cs="Arial"/>
        </w:rPr>
        <w:t xml:space="preserve">of </w:t>
      </w:r>
      <w:proofErr w:type="spellStart"/>
      <w:r w:rsidRPr="00E72B0B">
        <w:rPr>
          <w:rFonts w:ascii="Arial" w:hAnsi="Arial" w:cs="Arial"/>
          <w:i/>
        </w:rPr>
        <w:t>Histomonas</w:t>
      </w:r>
      <w:proofErr w:type="spellEnd"/>
      <w:r w:rsidRPr="00E72B0B">
        <w:rPr>
          <w:rFonts w:ascii="Arial" w:hAnsi="Arial" w:cs="Arial"/>
          <w:i/>
        </w:rPr>
        <w:t xml:space="preserve"> </w:t>
      </w:r>
      <w:proofErr w:type="spellStart"/>
      <w:r w:rsidRPr="00E72B0B">
        <w:rPr>
          <w:rFonts w:ascii="Arial" w:hAnsi="Arial" w:cs="Arial"/>
          <w:i/>
        </w:rPr>
        <w:t>meleagridis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coincides with the dominance of a very distinct phenotype of the parasite exhibiting increased </w:t>
      </w:r>
      <w:r w:rsidRPr="00E72B0B">
        <w:rPr>
          <w:rFonts w:ascii="Arial" w:hAnsi="Arial" w:cs="Arial"/>
        </w:rPr>
        <w:t>tenacity</w:t>
      </w:r>
      <w:r>
        <w:rPr>
          <w:rFonts w:ascii="Arial" w:hAnsi="Arial" w:cs="Arial"/>
        </w:rPr>
        <w:t xml:space="preserve"> and improved cell yields </w:t>
      </w:r>
    </w:p>
    <w:p w:rsidR="00383C56" w:rsidRPr="00C82856" w:rsidRDefault="00383C56" w:rsidP="00383C56">
      <w:pPr>
        <w:widowControl w:val="0"/>
        <w:spacing w:line="480" w:lineRule="auto"/>
        <w:jc w:val="both"/>
        <w:rPr>
          <w:rFonts w:ascii="Arial" w:hAnsi="Arial" w:cs="Arial"/>
        </w:rPr>
      </w:pPr>
    </w:p>
    <w:p w:rsidR="00383C56" w:rsidRPr="00E72B0B" w:rsidRDefault="00383C56" w:rsidP="00383C56">
      <w:pPr>
        <w:widowControl w:val="0"/>
        <w:spacing w:line="480" w:lineRule="auto"/>
        <w:jc w:val="both"/>
        <w:rPr>
          <w:rFonts w:ascii="Arial" w:hAnsi="Arial" w:cs="Arial"/>
          <w:lang w:val="de-AT"/>
        </w:rPr>
      </w:pPr>
      <w:r w:rsidRPr="00E72B0B">
        <w:rPr>
          <w:rFonts w:ascii="Arial" w:hAnsi="Arial" w:cs="Arial"/>
          <w:lang w:val="de-AT"/>
        </w:rPr>
        <w:t>Janine Gruber</w:t>
      </w:r>
      <w:r w:rsidRPr="00E72B0B">
        <w:rPr>
          <w:rFonts w:ascii="Arial" w:hAnsi="Arial" w:cs="Arial"/>
          <w:vertAlign w:val="superscript"/>
          <w:lang w:val="de-AT"/>
        </w:rPr>
        <w:t>1</w:t>
      </w:r>
      <w:r w:rsidRPr="00E72B0B">
        <w:rPr>
          <w:rFonts w:ascii="Arial" w:hAnsi="Arial" w:cs="Arial"/>
          <w:lang w:val="de-AT"/>
        </w:rPr>
        <w:t>, Petra Ganas</w:t>
      </w:r>
      <w:r w:rsidRPr="00E72B0B">
        <w:rPr>
          <w:rFonts w:ascii="Arial" w:hAnsi="Arial" w:cs="Arial"/>
          <w:vertAlign w:val="superscript"/>
          <w:lang w:val="de-AT"/>
        </w:rPr>
        <w:t>1</w:t>
      </w:r>
      <w:r w:rsidRPr="00E72B0B">
        <w:rPr>
          <w:rFonts w:ascii="Arial" w:hAnsi="Arial" w:cs="Arial"/>
          <w:lang w:val="de-AT"/>
        </w:rPr>
        <w:t>, Michael Hess</w:t>
      </w:r>
      <w:r w:rsidRPr="00E72B0B">
        <w:rPr>
          <w:rFonts w:ascii="Arial" w:hAnsi="Arial" w:cs="Arial"/>
          <w:vertAlign w:val="superscript"/>
          <w:lang w:val="de-AT"/>
        </w:rPr>
        <w:t>1&amp;2</w:t>
      </w:r>
      <w:r>
        <w:rPr>
          <w:rFonts w:ascii="Arial" w:hAnsi="Arial" w:cs="Arial"/>
          <w:vertAlign w:val="superscript"/>
          <w:lang w:val="de-AT"/>
        </w:rPr>
        <w:t>*</w:t>
      </w:r>
    </w:p>
    <w:p w:rsidR="00383C56" w:rsidRDefault="00383C56"/>
    <w:p w:rsidR="00383C56" w:rsidRDefault="00383C56" w:rsidP="00383C56">
      <w:pPr>
        <w:widowControl w:val="0"/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DF100B0" wp14:editId="31B44398">
            <wp:extent cx="5760000" cy="37607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.Fig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56" w:rsidRDefault="00383C56" w:rsidP="00383C56">
      <w:pPr>
        <w:widowControl w:val="0"/>
        <w:spacing w:line="480" w:lineRule="auto"/>
        <w:contextualSpacing/>
        <w:jc w:val="both"/>
        <w:rPr>
          <w:rFonts w:ascii="Arial" w:hAnsi="Arial" w:cs="Arial"/>
        </w:rPr>
      </w:pPr>
      <w:r w:rsidRPr="00383C56">
        <w:rPr>
          <w:rFonts w:ascii="Arial" w:hAnsi="Arial" w:cs="Arial"/>
        </w:rPr>
        <w:t xml:space="preserve">Supplementary Figure 1. Morphology of HP and LP </w:t>
      </w:r>
      <w:proofErr w:type="spellStart"/>
      <w:r w:rsidRPr="00383C56">
        <w:rPr>
          <w:rFonts w:ascii="Arial" w:hAnsi="Arial" w:cs="Arial"/>
        </w:rPr>
        <w:t>histomonads</w:t>
      </w:r>
      <w:proofErr w:type="spellEnd"/>
      <w:r w:rsidRPr="00383C56">
        <w:rPr>
          <w:rFonts w:ascii="Arial" w:hAnsi="Arial" w:cs="Arial"/>
        </w:rPr>
        <w:t xml:space="preserve"> under standard culture conditions and after 24 hours of antibiotic treatment (</w:t>
      </w:r>
      <w:proofErr w:type="spellStart"/>
      <w:r w:rsidRPr="00383C56">
        <w:rPr>
          <w:rFonts w:ascii="Arial" w:hAnsi="Arial" w:cs="Arial"/>
        </w:rPr>
        <w:t>doripenem</w:t>
      </w:r>
      <w:proofErr w:type="spellEnd"/>
      <w:r w:rsidRPr="00383C56">
        <w:rPr>
          <w:rFonts w:ascii="Arial" w:hAnsi="Arial" w:cs="Arial"/>
        </w:rPr>
        <w:t xml:space="preserve"> 50 </w:t>
      </w:r>
      <w:proofErr w:type="spellStart"/>
      <w:r w:rsidRPr="00383C56">
        <w:rPr>
          <w:rFonts w:ascii="Arial" w:hAnsi="Arial" w:cs="Arial"/>
        </w:rPr>
        <w:t>μg</w:t>
      </w:r>
      <w:proofErr w:type="spellEnd"/>
      <w:r w:rsidRPr="00383C56">
        <w:rPr>
          <w:rFonts w:ascii="Arial" w:hAnsi="Arial" w:cs="Arial"/>
        </w:rPr>
        <w:t xml:space="preserve">/ml, neomycin 500 </w:t>
      </w:r>
      <w:proofErr w:type="spellStart"/>
      <w:r w:rsidRPr="00383C56">
        <w:rPr>
          <w:rFonts w:ascii="Arial" w:hAnsi="Arial" w:cs="Arial"/>
        </w:rPr>
        <w:t>μg</w:t>
      </w:r>
      <w:proofErr w:type="spellEnd"/>
      <w:r w:rsidRPr="00383C56">
        <w:rPr>
          <w:rFonts w:ascii="Arial" w:hAnsi="Arial" w:cs="Arial"/>
        </w:rPr>
        <w:t xml:space="preserve">/ml, rifampicin 300 </w:t>
      </w:r>
      <w:proofErr w:type="spellStart"/>
      <w:r w:rsidRPr="00383C56">
        <w:rPr>
          <w:rFonts w:ascii="Arial" w:hAnsi="Arial" w:cs="Arial"/>
        </w:rPr>
        <w:t>μg</w:t>
      </w:r>
      <w:proofErr w:type="spellEnd"/>
      <w:r w:rsidRPr="00383C56">
        <w:rPr>
          <w:rFonts w:ascii="Arial" w:hAnsi="Arial" w:cs="Arial"/>
        </w:rPr>
        <w:t>/ml) expressed as fractions of the whole cell population within a culture. Parasites were grouped into two morphological categories, spherical and irregularly shaped.</w:t>
      </w:r>
    </w:p>
    <w:p w:rsidR="00383C56" w:rsidRDefault="00383C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3C56" w:rsidRDefault="00383C56" w:rsidP="00383C56">
      <w:pPr>
        <w:widowControl w:val="0"/>
        <w:spacing w:line="480" w:lineRule="auto"/>
        <w:contextualSpacing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50E62A89" wp14:editId="28FAA4BC">
            <wp:extent cx="5760000" cy="443123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.Fig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56" w:rsidRDefault="00383C56" w:rsidP="00383C56">
      <w:pPr>
        <w:widowControl w:val="0"/>
        <w:spacing w:line="480" w:lineRule="auto"/>
        <w:contextualSpacing/>
        <w:jc w:val="both"/>
        <w:rPr>
          <w:rFonts w:ascii="Arial" w:hAnsi="Arial" w:cs="Arial"/>
        </w:rPr>
      </w:pPr>
      <w:r w:rsidRPr="00383C56">
        <w:rPr>
          <w:rFonts w:ascii="Arial" w:hAnsi="Arial" w:cs="Arial"/>
        </w:rPr>
        <w:t xml:space="preserve">Supplementary Figure 2. Cell size of HP and LP </w:t>
      </w:r>
      <w:proofErr w:type="spellStart"/>
      <w:r w:rsidRPr="00383C56">
        <w:rPr>
          <w:rFonts w:ascii="Arial" w:hAnsi="Arial" w:cs="Arial"/>
        </w:rPr>
        <w:t>histomonads</w:t>
      </w:r>
      <w:proofErr w:type="spellEnd"/>
      <w:r w:rsidRPr="00383C56">
        <w:rPr>
          <w:rFonts w:ascii="Arial" w:hAnsi="Arial" w:cs="Arial"/>
        </w:rPr>
        <w:t xml:space="preserve"> under standard culture conditions and after 24 hours of antibiotic treatment, expressed by cell area in μm2.</w:t>
      </w:r>
    </w:p>
    <w:p w:rsidR="00383C56" w:rsidRPr="00383C56" w:rsidRDefault="00383C56" w:rsidP="00383C56">
      <w:pPr>
        <w:widowControl w:val="0"/>
        <w:spacing w:line="480" w:lineRule="auto"/>
        <w:contextualSpacing/>
        <w:jc w:val="both"/>
        <w:rPr>
          <w:rFonts w:ascii="Arial" w:hAnsi="Arial" w:cs="Arial"/>
        </w:rPr>
      </w:pPr>
    </w:p>
    <w:sectPr w:rsidR="00383C56" w:rsidRPr="00383C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56"/>
    <w:rsid w:val="003440D5"/>
    <w:rsid w:val="0038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DFCCF"/>
  <w15:chartTrackingRefBased/>
  <w15:docId w15:val="{A1C68696-968B-4CB5-A386-8A7367F8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1</cp:revision>
  <dcterms:created xsi:type="dcterms:W3CDTF">2017-04-07T14:53:00Z</dcterms:created>
  <dcterms:modified xsi:type="dcterms:W3CDTF">2017-04-07T14:56:00Z</dcterms:modified>
</cp:coreProperties>
</file>