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72" w:rsidRDefault="00007ADB" w:rsidP="00323A1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38AF">
        <w:rPr>
          <w:rFonts w:ascii="Times New Roman" w:hAnsi="Times New Roman" w:cs="Times New Roman"/>
          <w:b/>
          <w:sz w:val="24"/>
          <w:szCs w:val="24"/>
          <w:lang w:val="en-US"/>
        </w:rPr>
        <w:t>File S1</w:t>
      </w:r>
      <w:r w:rsidRPr="00FA38AF">
        <w:rPr>
          <w:rFonts w:ascii="Times New Roman" w:hAnsi="Times New Roman" w:cs="Times New Roman"/>
          <w:sz w:val="24"/>
          <w:szCs w:val="24"/>
          <w:lang w:val="en-US"/>
        </w:rPr>
        <w:t>. Complete list of papers selected and included in the systematic review.</w:t>
      </w:r>
    </w:p>
    <w:p w:rsidR="008F0F20" w:rsidRPr="00462094" w:rsidRDefault="008F0F20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Akpom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(1981) Suppression of granuloma formation around Schistosoma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mansoni eggs in severe protein malnutrition: the role of the egg.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Transactions of the Royal Society of Tropical Medicine and Hygiene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75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444–446.</w:t>
      </w:r>
    </w:p>
    <w:p w:rsidR="00F412F7" w:rsidRPr="00462094" w:rsidRDefault="00DE734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Akpom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 and Warren KS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(1975a) Calorie and protein malnutrition in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chronic murine schistosomiasis mansoni: effect on the parasite and the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host.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Journal of Infectious Diseases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132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6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14.</w:t>
      </w:r>
    </w:p>
    <w:p w:rsidR="008F0F20" w:rsidRPr="00462094" w:rsidRDefault="008F0F20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Akpom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 and Warren KS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(1975b) </w:t>
      </w:r>
      <w:proofErr w:type="gramStart"/>
      <w:r w:rsidRPr="00462094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inhibition of granuloma formation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around Schistosoma mansoni eggs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VI. Protein, calorie and vitamin deficiency.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American Journal of Pathology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79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435–452.</w:t>
      </w:r>
    </w:p>
    <w:p w:rsidR="00243716" w:rsidRDefault="00243716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Alencar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AC, Neves RH,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Águila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MB,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Mandarim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-de-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Lacerda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CA,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Gomes DC and Machado-Silva JR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(2009) High fat diet has a prominent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effect upon the course of chronic schistosomiasis mansoni in mice.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Memorias do Instituto Oswaldo Cruz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104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608–613.</w:t>
      </w:r>
    </w:p>
    <w:p w:rsidR="00D81C7F" w:rsidRPr="00D81C7F" w:rsidRDefault="00D81C7F" w:rsidP="00D81C7F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1C7F">
        <w:rPr>
          <w:rFonts w:ascii="Times New Roman" w:hAnsi="Times New Roman" w:cs="Times New Roman"/>
          <w:b/>
          <w:sz w:val="24"/>
          <w:szCs w:val="24"/>
          <w:lang w:val="en-US"/>
        </w:rPr>
        <w:t>Alencar</w:t>
      </w:r>
      <w:proofErr w:type="spellEnd"/>
      <w:r w:rsidRPr="00D81C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ACMB, Neves RH, De Oliveira AV and Machado-Silva JR</w:t>
      </w:r>
      <w:r w:rsidRPr="00D81C7F">
        <w:rPr>
          <w:rFonts w:ascii="Times New Roman" w:hAnsi="Times New Roman" w:cs="Times New Roman"/>
          <w:sz w:val="24"/>
          <w:szCs w:val="24"/>
          <w:lang w:val="en-US"/>
        </w:rPr>
        <w:t xml:space="preserve"> (2012) Changes in the small intestine of Schistosoma mansoni infected mice fed a high-fat diet. </w:t>
      </w:r>
      <w:r w:rsidRPr="00D81C7F">
        <w:rPr>
          <w:rFonts w:ascii="Times New Roman" w:hAnsi="Times New Roman" w:cs="Times New Roman"/>
          <w:i/>
          <w:sz w:val="24"/>
          <w:szCs w:val="24"/>
          <w:lang w:val="en-US"/>
        </w:rPr>
        <w:t>Parasitology</w:t>
      </w:r>
      <w:r w:rsidRPr="00D81C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C7F">
        <w:rPr>
          <w:rFonts w:ascii="Times New Roman" w:hAnsi="Times New Roman" w:cs="Times New Roman"/>
          <w:b/>
          <w:sz w:val="24"/>
          <w:szCs w:val="24"/>
          <w:lang w:val="en-US"/>
        </w:rPr>
        <w:t>139</w:t>
      </w:r>
      <w:r w:rsidRPr="00D81C7F">
        <w:rPr>
          <w:rFonts w:ascii="Times New Roman" w:hAnsi="Times New Roman" w:cs="Times New Roman"/>
          <w:sz w:val="24"/>
          <w:szCs w:val="24"/>
          <w:lang w:val="en-US"/>
        </w:rPr>
        <w:t>, 716–725.</w:t>
      </w:r>
    </w:p>
    <w:p w:rsidR="00682AB8" w:rsidRPr="00462094" w:rsidRDefault="00682AB8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Bhattacharyya KK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(1965) Low protein diet as a factor in the production of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experimental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schistosomal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hepatic fibrosis.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Journal of Pathology and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Bacteriology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89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13–21.</w:t>
      </w:r>
    </w:p>
    <w:p w:rsidR="00652FC2" w:rsidRPr="00462094" w:rsidRDefault="00652FC2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Barros LA,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Biolchini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CL and Neves RH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(2009) Effect of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praziquantel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administration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on hepatic stereology of mice infected with Schistosoma mansoni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and fed a low-protein diet.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Brazilian Journal of Medical and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Biologica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Research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42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812–815.</w:t>
      </w:r>
    </w:p>
    <w:p w:rsidR="00652FC2" w:rsidRPr="00462094" w:rsidRDefault="00652FC2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Barros AF, Oliveira SA, Carvalho CL, Silva FL, de Souza VCA, da Silva AL,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 Araujo RE, Souza BSF,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Soares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MBP, Costa VMA and de Coutinho EM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(2014) Low transformation growth factor-β1 production and collagen synthesis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correlate with the lack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of hepatic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periportal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fibrosis development in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undernourished mice infected with Schistosoma mansoni.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Memorias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do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Instituto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Oswaldo Cruz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109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210–219.</w:t>
      </w:r>
    </w:p>
    <w:p w:rsidR="00D46DA4" w:rsidRPr="00462094" w:rsidRDefault="00D46DA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Coutinho-Abath E, Magalhães Filho A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Barbosa JM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(1962) Lesões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hepáticas no camundongo albino experimentalmente infestado por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Schistosoma mansoni e submetido a dietas de diferentes teor proteico.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Revista do Instituto de Medicina Tropical de São Paulo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311–322.</w:t>
      </w:r>
    </w:p>
    <w:p w:rsidR="00D46DA4" w:rsidRPr="00462094" w:rsidRDefault="00D46DA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Coutinho EM,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Abath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FG, de Freitas LP,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Salzano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AC, Lapa MA, Campos FS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Melo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EB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(1991) Liver and serum soluble protein changes and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pathomorphology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in undernourished mice with acute schistosomiasis mansoni.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Revista da Sociedade Brasileira de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Medicina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Tropical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235–243.</w:t>
      </w:r>
    </w:p>
    <w:p w:rsidR="00D46DA4" w:rsidRPr="00462094" w:rsidRDefault="00D46DA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Coutinho EM, de Souza MM, Silva LM,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Cavalcanti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CL, de Araújo RE,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Barbosa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Júnior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AA, Cheever AW and Andrade ZA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(1997) Pathogenesis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schistosomal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‘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pipestem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>’ fibrosis: a low-protein diet inhibits the development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of ‘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pipestem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’ fibrosis in mice.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International Journal of Experimental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Pathology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78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337–342.</w:t>
      </w:r>
    </w:p>
    <w:p w:rsidR="00580689" w:rsidRPr="00462094" w:rsidRDefault="00580689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Coutinho EM, Ferreira HS,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Assunção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ML, Carvalho SL, Oliveira SA and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Francelino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(2002) </w:t>
      </w:r>
      <w:proofErr w:type="gramStart"/>
      <w:r w:rsidRPr="00462094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use of protein hydrolysate improves the protein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intestinal absorption in undernourished mice infected with Schistosoma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mansoni.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Revista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da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Sociedade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Brasileira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Medicina Tropical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585–590.</w:t>
      </w:r>
    </w:p>
    <w:p w:rsidR="005C60F1" w:rsidRDefault="00D46DA4" w:rsidP="005C60F1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Coutinho EM, Barros AF, Barbosa A, Oliveira SA, Silva LM, Araújo RE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Andrade ZA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(2003) Host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nutritional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status as a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contributory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factor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remodeling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schistosomal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hepatic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fibrosis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Memorias do Instituto Oswaldo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Cruz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98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919–925.</w:t>
      </w:r>
    </w:p>
    <w:p w:rsidR="00652FC2" w:rsidRPr="005C60F1" w:rsidRDefault="00D46DA4" w:rsidP="005C60F1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5C60F1">
        <w:rPr>
          <w:rFonts w:ascii="Times New Roman" w:hAnsi="Times New Roman" w:cs="Times New Roman"/>
          <w:b/>
          <w:sz w:val="24"/>
          <w:szCs w:val="24"/>
          <w:lang w:val="en-US"/>
        </w:rPr>
        <w:t>Coutinho EM</w:t>
      </w:r>
      <w:r w:rsidRPr="005C60F1">
        <w:rPr>
          <w:rFonts w:ascii="Times New Roman" w:hAnsi="Times New Roman" w:cs="Times New Roman"/>
          <w:sz w:val="24"/>
          <w:szCs w:val="24"/>
          <w:lang w:val="en-US"/>
        </w:rPr>
        <w:t xml:space="preserve"> (2004) Malnutrition and hepatic fibrosis in murine schistosomiasis.</w:t>
      </w:r>
      <w:r w:rsidRPr="005C60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60F1">
        <w:rPr>
          <w:rFonts w:ascii="Times New Roman" w:hAnsi="Times New Roman" w:cs="Times New Roman"/>
          <w:i/>
          <w:sz w:val="24"/>
          <w:szCs w:val="24"/>
        </w:rPr>
        <w:t>Memorias do Instituto Oswaldo Cruz</w:t>
      </w:r>
      <w:r w:rsidRPr="005C60F1">
        <w:rPr>
          <w:rFonts w:ascii="Times New Roman" w:hAnsi="Times New Roman" w:cs="Times New Roman"/>
          <w:sz w:val="24"/>
          <w:szCs w:val="24"/>
        </w:rPr>
        <w:t xml:space="preserve"> </w:t>
      </w:r>
      <w:r w:rsidRPr="005C60F1">
        <w:rPr>
          <w:rFonts w:ascii="Times New Roman" w:hAnsi="Times New Roman" w:cs="Times New Roman"/>
          <w:b/>
          <w:sz w:val="24"/>
          <w:szCs w:val="24"/>
        </w:rPr>
        <w:t>99</w:t>
      </w:r>
      <w:r w:rsidRPr="005C60F1">
        <w:rPr>
          <w:rFonts w:ascii="Times New Roman" w:hAnsi="Times New Roman" w:cs="Times New Roman"/>
          <w:sz w:val="24"/>
          <w:szCs w:val="24"/>
        </w:rPr>
        <w:t>, 85–92.</w:t>
      </w:r>
    </w:p>
    <w:p w:rsidR="00652FC2" w:rsidRPr="00462094" w:rsidRDefault="00580689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lastRenderedPageBreak/>
        <w:t>Coutinho EM, Silva FL, Barros AF, Araújo RE, Oliveira SA, Luna CF,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Barbosa AA </w:t>
      </w:r>
      <w:proofErr w:type="spellStart"/>
      <w:proofErr w:type="gram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proofErr w:type="gram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Andrade ZA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(2007)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Repeated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infections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Schistosoma mansoni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liver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fibrosis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undernourished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mice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. </w:t>
      </w:r>
      <w:r w:rsidRPr="00462094">
        <w:rPr>
          <w:rFonts w:ascii="Times New Roman" w:hAnsi="Times New Roman" w:cs="Times New Roman"/>
          <w:i/>
          <w:sz w:val="24"/>
          <w:szCs w:val="24"/>
        </w:rPr>
        <w:t>Acta</w:t>
      </w:r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</w:rPr>
        <w:t>Tropica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101</w:t>
      </w:r>
      <w:r w:rsidRPr="00462094">
        <w:rPr>
          <w:rFonts w:ascii="Times New Roman" w:hAnsi="Times New Roman" w:cs="Times New Roman"/>
          <w:sz w:val="24"/>
          <w:szCs w:val="24"/>
        </w:rPr>
        <w:t>, 15–24.</w:t>
      </w:r>
    </w:p>
    <w:p w:rsidR="00362CB5" w:rsidRPr="00462094" w:rsidRDefault="00362CB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Couto JL, Ferreira HS, da Rocha DB, Duarte ME,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Assuncao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ML and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Coutinho EM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(2002) Structural changes in the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jejunal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mucosa of mice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infected with Schistosoma mansoni, fed low or high protein diets.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Revista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</w:rPr>
        <w:t>da Sociedade Brasileira de Medicina Tropical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35</w:t>
      </w:r>
      <w:r w:rsidRPr="00462094">
        <w:rPr>
          <w:rFonts w:ascii="Times New Roman" w:hAnsi="Times New Roman" w:cs="Times New Roman"/>
          <w:sz w:val="24"/>
          <w:szCs w:val="24"/>
        </w:rPr>
        <w:t>, 601–607.</w:t>
      </w:r>
    </w:p>
    <w:p w:rsidR="008265B7" w:rsidRPr="00462094" w:rsidRDefault="008265B7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Da Silva AM,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Corrêa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CL, Neves RH and Machado-Silva JR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(2012) A high-fat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diet associated with acute schistosomiasis mansoni causes disorganization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in splenic architecture in mice. </w:t>
      </w:r>
      <w:r w:rsidRPr="00462094">
        <w:rPr>
          <w:rFonts w:ascii="Times New Roman" w:hAnsi="Times New Roman" w:cs="Times New Roman"/>
          <w:i/>
          <w:sz w:val="24"/>
          <w:szCs w:val="24"/>
        </w:rPr>
        <w:t xml:space="preserve">Experimental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Parasitology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132</w:t>
      </w:r>
      <w:r w:rsidRPr="00462094">
        <w:rPr>
          <w:rFonts w:ascii="Times New Roman" w:hAnsi="Times New Roman" w:cs="Times New Roman"/>
          <w:sz w:val="24"/>
          <w:szCs w:val="24"/>
        </w:rPr>
        <w:t>, 193–199.</w:t>
      </w:r>
    </w:p>
    <w:p w:rsidR="008265B7" w:rsidRPr="00462094" w:rsidRDefault="008265B7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Goes VC, Neves RH,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Alencar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AC, Oliveira AV, Gomes DC and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Machado-Silva JR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(2012) Effects of high-fat chow on heart tissue in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acute and chronic experimental murine schistosomiasis mansoni.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Parasitology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139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1462–1470.</w:t>
      </w:r>
    </w:p>
    <w:p w:rsidR="00462094" w:rsidRPr="00462094" w:rsidRDefault="0046209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Helmy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MMF, Mahmoud SS and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Fahmy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ZH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(2009) Schistosoma mansoni: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effect of dietary zinc supplement on egg granuloma in Swiss mice treated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praziqantel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62094">
        <w:rPr>
          <w:rFonts w:ascii="Times New Roman" w:hAnsi="Times New Roman" w:cs="Times New Roman"/>
          <w:i/>
          <w:sz w:val="24"/>
          <w:szCs w:val="24"/>
          <w:lang w:val="en-US"/>
        </w:rPr>
        <w:t>Experimental Parasitology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>122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>, 310–317.</w:t>
      </w:r>
    </w:p>
    <w:p w:rsidR="00362CB5" w:rsidRPr="00462094" w:rsidRDefault="00362CB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Knauft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RF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Warren KS</w:t>
      </w:r>
      <w:r w:rsidRPr="00462094">
        <w:rPr>
          <w:rFonts w:ascii="Times New Roman" w:hAnsi="Times New Roman" w:cs="Times New Roman"/>
          <w:sz w:val="24"/>
          <w:szCs w:val="24"/>
        </w:rPr>
        <w:t xml:space="preserve"> (1969) The effect of calorie and protein malnutrition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on both the parasite and the host in acute murine schistosomiasis mansoni</w:t>
      </w:r>
      <w:r w:rsidRPr="00462094">
        <w:rPr>
          <w:rFonts w:ascii="Times New Roman" w:hAnsi="Times New Roman" w:cs="Times New Roman"/>
          <w:i/>
          <w:sz w:val="24"/>
          <w:szCs w:val="24"/>
        </w:rPr>
        <w:t>.</w:t>
      </w:r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Journal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Infectious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Diseases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120</w:t>
      </w:r>
      <w:r w:rsidRPr="00462094">
        <w:rPr>
          <w:rFonts w:ascii="Times New Roman" w:hAnsi="Times New Roman" w:cs="Times New Roman"/>
          <w:sz w:val="24"/>
          <w:szCs w:val="24"/>
        </w:rPr>
        <w:t>, 560–575.</w:t>
      </w:r>
    </w:p>
    <w:p w:rsidR="00462094" w:rsidRPr="00462094" w:rsidRDefault="0046209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Magalhães LA,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Guaraldo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AM, de Carvalho Bastos O,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Boschero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AC,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Piedrabuena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AE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Dottaviano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EJ</w:t>
      </w:r>
      <w:r w:rsidRPr="00462094">
        <w:rPr>
          <w:rFonts w:ascii="Times New Roman" w:hAnsi="Times New Roman" w:cs="Times New Roman"/>
          <w:sz w:val="24"/>
          <w:szCs w:val="24"/>
        </w:rPr>
        <w:t xml:space="preserve"> (1978) Influência da dieta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hiperglicêmica e do diabetes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aloxânico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sobre a vitalidade do Schistosoma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mansoni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Sambon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>, 1907, em camundongos experimentalmente infectados.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Revista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Saude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Publica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12</w:t>
      </w:r>
      <w:r w:rsidRPr="00462094">
        <w:rPr>
          <w:rFonts w:ascii="Times New Roman" w:hAnsi="Times New Roman" w:cs="Times New Roman"/>
          <w:sz w:val="24"/>
          <w:szCs w:val="24"/>
        </w:rPr>
        <w:t>, 267–276.</w:t>
      </w:r>
    </w:p>
    <w:p w:rsidR="00462094" w:rsidRPr="00462094" w:rsidRDefault="00462094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Maghraby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AS, Mohamed MA and Abdel-Salam AM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(2005) Anti-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schistosomal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activity of </w:t>
      </w:r>
      <w:proofErr w:type="spellStart"/>
      <w:r w:rsidRPr="00462094">
        <w:rPr>
          <w:rFonts w:ascii="Times New Roman" w:hAnsi="Times New Roman" w:cs="Times New Roman"/>
          <w:sz w:val="24"/>
          <w:szCs w:val="24"/>
          <w:lang w:val="en-US"/>
        </w:rPr>
        <w:t>colostral</w:t>
      </w:r>
      <w:proofErr w:type="spellEnd"/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and mature camel milk on Schistosoma mansoni infected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  <w:lang w:val="en-US"/>
        </w:rPr>
        <w:t xml:space="preserve">mice.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Asia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Pacific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Journal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Clinical Nutrition </w:t>
      </w:r>
      <w:r w:rsidRPr="00462094">
        <w:rPr>
          <w:rFonts w:ascii="Times New Roman" w:hAnsi="Times New Roman" w:cs="Times New Roman"/>
          <w:b/>
          <w:sz w:val="24"/>
          <w:szCs w:val="24"/>
        </w:rPr>
        <w:t>14</w:t>
      </w:r>
      <w:r w:rsidRPr="00462094">
        <w:rPr>
          <w:rFonts w:ascii="Times New Roman" w:hAnsi="Times New Roman" w:cs="Times New Roman"/>
          <w:sz w:val="24"/>
          <w:szCs w:val="24"/>
        </w:rPr>
        <w:t>, 432–438.</w:t>
      </w:r>
    </w:p>
    <w:p w:rsidR="00194E0F" w:rsidRPr="00462094" w:rsidRDefault="00194E0F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Neves RH, Alencar ACMB,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Aguila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MB, Mandarim-de-Lacerda CA,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Machado-Silva JR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Gomes DC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(2006)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Hepatic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stereology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schistosomiasis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mansoni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infected-mice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fed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a high-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fat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diet. </w:t>
      </w:r>
      <w:r w:rsidRPr="00462094">
        <w:rPr>
          <w:rFonts w:ascii="Times New Roman" w:hAnsi="Times New Roman" w:cs="Times New Roman"/>
          <w:i/>
          <w:sz w:val="24"/>
          <w:szCs w:val="24"/>
        </w:rPr>
        <w:t>Memorias do</w:t>
      </w:r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</w:rPr>
        <w:t>Instituto Oswaldo Cruz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101</w:t>
      </w:r>
      <w:r w:rsidRPr="00462094">
        <w:rPr>
          <w:rFonts w:ascii="Times New Roman" w:hAnsi="Times New Roman" w:cs="Times New Roman"/>
          <w:sz w:val="24"/>
          <w:szCs w:val="24"/>
        </w:rPr>
        <w:t>, 253–260.</w:t>
      </w:r>
    </w:p>
    <w:p w:rsidR="00194E0F" w:rsidRPr="00462094" w:rsidRDefault="00194E0F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Neves RH, Alencar ACMB, Costa-Silva M,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Águila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MB,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Mandarim-de-Lacerda CA, Machado-Silva JR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Gomes DC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(2007)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Long-term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feeding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a high-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fat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diet causes histological and parasitological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effects on murine schistosomiasis mansoni outcome. </w:t>
      </w:r>
      <w:r w:rsidRPr="00462094">
        <w:rPr>
          <w:rFonts w:ascii="Times New Roman" w:hAnsi="Times New Roman" w:cs="Times New Roman"/>
          <w:i/>
          <w:sz w:val="24"/>
          <w:szCs w:val="24"/>
        </w:rPr>
        <w:t>Experimental</w:t>
      </w:r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Parasitology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115</w:t>
      </w:r>
      <w:r w:rsidRPr="00462094">
        <w:rPr>
          <w:rFonts w:ascii="Times New Roman" w:hAnsi="Times New Roman" w:cs="Times New Roman"/>
          <w:sz w:val="24"/>
          <w:szCs w:val="24"/>
        </w:rPr>
        <w:t>, 324–332.</w:t>
      </w:r>
    </w:p>
    <w:p w:rsidR="00362CB5" w:rsidRPr="00462094" w:rsidRDefault="00362CB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>Oliveira SA, Silva LM, Barbosa AA, Ribeiro-dos-Santos R, Coutinho EM,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Andrade ZA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Soares MBP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(2004)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Decreased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humoral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pathologic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responses in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undernourished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mice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infected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Schistosoma mansoni.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Parasitology</w:t>
      </w:r>
      <w:proofErr w:type="spellEnd"/>
      <w:r w:rsidRPr="00462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2094">
        <w:rPr>
          <w:rFonts w:ascii="Times New Roman" w:hAnsi="Times New Roman" w:cs="Times New Roman"/>
          <w:i/>
          <w:sz w:val="24"/>
          <w:szCs w:val="24"/>
        </w:rPr>
        <w:t>Research</w:t>
      </w:r>
      <w:proofErr w:type="spellEnd"/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93</w:t>
      </w:r>
      <w:r w:rsidRPr="00462094">
        <w:rPr>
          <w:rFonts w:ascii="Times New Roman" w:hAnsi="Times New Roman" w:cs="Times New Roman"/>
          <w:sz w:val="24"/>
          <w:szCs w:val="24"/>
        </w:rPr>
        <w:t>, 30–35.</w:t>
      </w:r>
    </w:p>
    <w:p w:rsidR="00362CB5" w:rsidRPr="00462094" w:rsidRDefault="00362CB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2094">
        <w:rPr>
          <w:rFonts w:ascii="Times New Roman" w:hAnsi="Times New Roman" w:cs="Times New Roman"/>
          <w:b/>
          <w:sz w:val="24"/>
          <w:szCs w:val="24"/>
        </w:rPr>
        <w:t xml:space="preserve">Ramos RP, Costa VMA,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Melo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CF, Souza VMO,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Malagueño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62094">
        <w:rPr>
          <w:rFonts w:ascii="Times New Roman" w:hAnsi="Times New Roman" w:cs="Times New Roman"/>
          <w:b/>
          <w:sz w:val="24"/>
          <w:szCs w:val="24"/>
        </w:rPr>
        <w:t>E,Coutinho</w:t>
      </w:r>
      <w:proofErr w:type="spellEnd"/>
      <w:proofErr w:type="gram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EM,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Abath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FGC and Montenegro SML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(2006) Preliminary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results on interleukin-4 and interleukin-10 cytokine production in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malnourished, inducible nitric oxide synthase-deficient mice with schistosomiasis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 xml:space="preserve">mansoni infection. </w:t>
      </w:r>
      <w:r w:rsidRPr="00462094">
        <w:rPr>
          <w:rFonts w:ascii="Times New Roman" w:hAnsi="Times New Roman" w:cs="Times New Roman"/>
          <w:i/>
          <w:sz w:val="24"/>
          <w:szCs w:val="24"/>
        </w:rPr>
        <w:t>Memorias do Instituto Oswaldo Cruz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101</w:t>
      </w:r>
      <w:r w:rsidRPr="00462094">
        <w:rPr>
          <w:rFonts w:ascii="Times New Roman" w:hAnsi="Times New Roman" w:cs="Times New Roman"/>
          <w:sz w:val="24"/>
          <w:szCs w:val="24"/>
        </w:rPr>
        <w:t>,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331–332.</w:t>
      </w:r>
    </w:p>
    <w:p w:rsidR="00462094" w:rsidRPr="00462094" w:rsidRDefault="00362CB5" w:rsidP="00462094">
      <w:pPr>
        <w:pStyle w:val="PargrafodaLista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Simões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C, Neves RH, De Andrade Barros L, Brito PD, </w:t>
      </w:r>
      <w:proofErr w:type="spellStart"/>
      <w:r w:rsidRPr="00462094">
        <w:rPr>
          <w:rFonts w:ascii="Times New Roman" w:hAnsi="Times New Roman" w:cs="Times New Roman"/>
          <w:b/>
          <w:sz w:val="24"/>
          <w:szCs w:val="24"/>
        </w:rPr>
        <w:t>Cravo</w:t>
      </w:r>
      <w:proofErr w:type="spellEnd"/>
      <w:r w:rsidRPr="00462094">
        <w:rPr>
          <w:rFonts w:ascii="Times New Roman" w:hAnsi="Times New Roman" w:cs="Times New Roman"/>
          <w:b/>
          <w:sz w:val="24"/>
          <w:szCs w:val="24"/>
        </w:rPr>
        <w:t xml:space="preserve"> CO, De</w:t>
      </w:r>
      <w:r w:rsidRPr="0046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Moura EG and Machado-Silva JR</w:t>
      </w:r>
      <w:r w:rsidRPr="00462094">
        <w:rPr>
          <w:rFonts w:ascii="Times New Roman" w:hAnsi="Times New Roman" w:cs="Times New Roman"/>
          <w:sz w:val="24"/>
          <w:szCs w:val="24"/>
        </w:rPr>
        <w:t xml:space="preserve"> (2002) Parasitological characteristics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sz w:val="24"/>
          <w:szCs w:val="24"/>
        </w:rPr>
        <w:t>of Schistosoma mansoni infection in Swiss mice with underlying malnutrition.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i/>
          <w:sz w:val="24"/>
          <w:szCs w:val="24"/>
        </w:rPr>
        <w:t>Memorias do Instituto Oswaldo Cruz</w:t>
      </w:r>
      <w:r w:rsidRPr="00462094">
        <w:rPr>
          <w:rFonts w:ascii="Times New Roman" w:hAnsi="Times New Roman" w:cs="Times New Roman"/>
          <w:sz w:val="24"/>
          <w:szCs w:val="24"/>
        </w:rPr>
        <w:t xml:space="preserve"> </w:t>
      </w:r>
      <w:r w:rsidRPr="00462094">
        <w:rPr>
          <w:rFonts w:ascii="Times New Roman" w:hAnsi="Times New Roman" w:cs="Times New Roman"/>
          <w:b/>
          <w:sz w:val="24"/>
          <w:szCs w:val="24"/>
        </w:rPr>
        <w:t>97</w:t>
      </w:r>
      <w:r w:rsidRPr="00462094">
        <w:rPr>
          <w:rFonts w:ascii="Times New Roman" w:hAnsi="Times New Roman" w:cs="Times New Roman"/>
          <w:sz w:val="24"/>
          <w:szCs w:val="24"/>
        </w:rPr>
        <w:t>, 143–147.</w:t>
      </w:r>
    </w:p>
    <w:sectPr w:rsidR="00462094" w:rsidRPr="00462094" w:rsidSect="001272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133AC"/>
    <w:multiLevelType w:val="hybridMultilevel"/>
    <w:tmpl w:val="FD0C7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F4F46"/>
    <w:multiLevelType w:val="hybridMultilevel"/>
    <w:tmpl w:val="D1B496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DB"/>
    <w:rsid w:val="00007ADB"/>
    <w:rsid w:val="0012722A"/>
    <w:rsid w:val="00194E0F"/>
    <w:rsid w:val="00243716"/>
    <w:rsid w:val="00323A12"/>
    <w:rsid w:val="00362CB5"/>
    <w:rsid w:val="00462094"/>
    <w:rsid w:val="00580689"/>
    <w:rsid w:val="005C60F1"/>
    <w:rsid w:val="00652FC2"/>
    <w:rsid w:val="00682AB8"/>
    <w:rsid w:val="008265B7"/>
    <w:rsid w:val="008C5772"/>
    <w:rsid w:val="008F0F20"/>
    <w:rsid w:val="00B01F9B"/>
    <w:rsid w:val="00CC1569"/>
    <w:rsid w:val="00D46DA4"/>
    <w:rsid w:val="00D81C7F"/>
    <w:rsid w:val="00DE7345"/>
    <w:rsid w:val="00E3451C"/>
    <w:rsid w:val="00F412F7"/>
    <w:rsid w:val="00FA38AF"/>
    <w:rsid w:val="00FE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F89D5-1947-4039-BC10-C488B87D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A38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esurname">
    <w:name w:val="ce_surname"/>
    <w:basedOn w:val="Fontepargpadro"/>
    <w:rsid w:val="00007ADB"/>
  </w:style>
  <w:style w:type="character" w:customStyle="1" w:styleId="x">
    <w:name w:val="x"/>
    <w:basedOn w:val="Fontepargpadro"/>
    <w:rsid w:val="00007ADB"/>
  </w:style>
  <w:style w:type="character" w:customStyle="1" w:styleId="cegiven-name">
    <w:name w:val="ce_given-name"/>
    <w:basedOn w:val="Fontepargpadro"/>
    <w:rsid w:val="00007ADB"/>
  </w:style>
  <w:style w:type="character" w:customStyle="1" w:styleId="sbmaintitle">
    <w:name w:val="sb_maintitle"/>
    <w:basedOn w:val="Fontepargpadro"/>
    <w:rsid w:val="00007ADB"/>
  </w:style>
  <w:style w:type="character" w:customStyle="1" w:styleId="ceitalic">
    <w:name w:val="ce_italic"/>
    <w:basedOn w:val="Fontepargpadro"/>
    <w:rsid w:val="00007ADB"/>
  </w:style>
  <w:style w:type="character" w:customStyle="1" w:styleId="sbvolume-nr">
    <w:name w:val="sb_volume-nr"/>
    <w:basedOn w:val="Fontepargpadro"/>
    <w:rsid w:val="00007ADB"/>
  </w:style>
  <w:style w:type="character" w:customStyle="1" w:styleId="sbdate">
    <w:name w:val="sb_date"/>
    <w:basedOn w:val="Fontepargpadro"/>
    <w:rsid w:val="00007ADB"/>
  </w:style>
  <w:style w:type="character" w:customStyle="1" w:styleId="sbfirst-page">
    <w:name w:val="sb_first-page"/>
    <w:basedOn w:val="Fontepargpadro"/>
    <w:rsid w:val="00007ADB"/>
  </w:style>
  <w:style w:type="character" w:customStyle="1" w:styleId="sblast-page">
    <w:name w:val="sb_last-page"/>
    <w:basedOn w:val="Fontepargpadro"/>
    <w:rsid w:val="00007ADB"/>
  </w:style>
  <w:style w:type="character" w:customStyle="1" w:styleId="cpedel">
    <w:name w:val="cpedel"/>
    <w:basedOn w:val="Fontepargpadro"/>
    <w:rsid w:val="00007ADB"/>
  </w:style>
  <w:style w:type="character" w:customStyle="1" w:styleId="cpeins">
    <w:name w:val="cpeins"/>
    <w:basedOn w:val="Fontepargpadro"/>
    <w:rsid w:val="00007ADB"/>
  </w:style>
  <w:style w:type="character" w:customStyle="1" w:styleId="cesuffix">
    <w:name w:val="ce_suffix"/>
    <w:basedOn w:val="Fontepargpadro"/>
    <w:rsid w:val="00007ADB"/>
  </w:style>
  <w:style w:type="character" w:customStyle="1" w:styleId="sbarticle-number">
    <w:name w:val="sb_article-number"/>
    <w:basedOn w:val="Fontepargpadro"/>
    <w:rsid w:val="00007ADB"/>
  </w:style>
  <w:style w:type="character" w:customStyle="1" w:styleId="cedoi">
    <w:name w:val="ce_doi"/>
    <w:basedOn w:val="Fontepargpadro"/>
    <w:rsid w:val="00007ADB"/>
  </w:style>
  <w:style w:type="character" w:customStyle="1" w:styleId="unicode-char">
    <w:name w:val="unicode-char"/>
    <w:basedOn w:val="Fontepargpadro"/>
    <w:rsid w:val="00007ADB"/>
  </w:style>
  <w:style w:type="character" w:styleId="Hyperlink">
    <w:name w:val="Hyperlink"/>
    <w:basedOn w:val="Fontepargpadro"/>
    <w:uiPriority w:val="99"/>
    <w:unhideWhenUsed/>
    <w:rsid w:val="00007AD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FE0F3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FA38AF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cit">
    <w:name w:val="cit"/>
    <w:basedOn w:val="Fontepargpadro"/>
    <w:rsid w:val="00FA38AF"/>
  </w:style>
  <w:style w:type="character" w:customStyle="1" w:styleId="fm-citation-ids-label">
    <w:name w:val="fm-citation-ids-label"/>
    <w:basedOn w:val="Fontepargpadro"/>
    <w:rsid w:val="00FA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0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4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97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4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2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0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16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93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6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1019</Words>
  <Characters>5506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13</cp:revision>
  <dcterms:created xsi:type="dcterms:W3CDTF">2018-01-21T15:35:00Z</dcterms:created>
  <dcterms:modified xsi:type="dcterms:W3CDTF">2018-01-23T18:33:00Z</dcterms:modified>
</cp:coreProperties>
</file>