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027"/>
        <w:tblW w:w="8299" w:type="dxa"/>
        <w:tblLook w:val="04A0" w:firstRow="1" w:lastRow="0" w:firstColumn="1" w:lastColumn="0" w:noHBand="0" w:noVBand="1"/>
      </w:tblPr>
      <w:tblGrid>
        <w:gridCol w:w="2127"/>
        <w:gridCol w:w="706"/>
        <w:gridCol w:w="680"/>
        <w:gridCol w:w="680"/>
        <w:gridCol w:w="706"/>
        <w:gridCol w:w="680"/>
        <w:gridCol w:w="680"/>
        <w:gridCol w:w="680"/>
        <w:gridCol w:w="680"/>
        <w:gridCol w:w="680"/>
      </w:tblGrid>
      <w:tr w:rsidR="00BC6719" w:rsidRPr="00086609" w:rsidTr="00F14561">
        <w:trPr>
          <w:trHeight w:val="34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86609">
              <w:rPr>
                <w:rFonts w:ascii="Arial" w:eastAsia="Times New Roman" w:hAnsi="Arial" w:cs="Arial"/>
                <w:color w:val="000000"/>
              </w:rPr>
              <w:t>species</w:t>
            </w:r>
            <w:r w:rsidR="00972D60">
              <w:rPr>
                <w:rFonts w:ascii="Arial" w:eastAsia="Times New Roman" w:hAnsi="Arial" w:cs="Arial"/>
                <w:color w:val="000000"/>
              </w:rPr>
              <w:t>*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086609">
              <w:rPr>
                <w:rFonts w:ascii="Arial" w:eastAsia="Times New Roman" w:hAnsi="Arial" w:cs="Arial"/>
                <w:b/>
                <w:bCs/>
              </w:rPr>
              <w:t>T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086609">
              <w:rPr>
                <w:rFonts w:ascii="Arial" w:eastAsia="Times New Roman" w:hAnsi="Arial" w:cs="Arial"/>
                <w:b/>
                <w:bCs/>
              </w:rPr>
              <w:t>Q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086609">
              <w:rPr>
                <w:rFonts w:ascii="Arial" w:eastAsia="Times New Roman" w:hAnsi="Arial" w:cs="Arial"/>
                <w:b/>
                <w:bCs/>
              </w:rPr>
              <w:t>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086609">
              <w:rPr>
                <w:rFonts w:ascii="Arial" w:eastAsia="Times New Roman" w:hAnsi="Arial" w:cs="Arial"/>
                <w:b/>
                <w:bCs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086609">
              <w:rPr>
                <w:rFonts w:ascii="Arial" w:eastAsia="Times New Roman" w:hAnsi="Arial" w:cs="Arial"/>
                <w:b/>
                <w:bCs/>
              </w:rPr>
              <w:t>D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086609">
              <w:rPr>
                <w:rFonts w:ascii="Arial" w:eastAsia="Times New Roman" w:hAnsi="Arial" w:cs="Arial"/>
                <w:b/>
                <w:bCs/>
              </w:rPr>
              <w:t>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086609">
              <w:rPr>
                <w:rFonts w:ascii="Arial" w:eastAsia="Times New Roman" w:hAnsi="Arial" w:cs="Arial"/>
                <w:b/>
                <w:bCs/>
              </w:rPr>
              <w:t>P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086609">
              <w:rPr>
                <w:rFonts w:ascii="Arial" w:eastAsia="Times New Roman" w:hAnsi="Arial" w:cs="Arial"/>
                <w:b/>
                <w:bCs/>
              </w:rPr>
              <w:t>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086609">
              <w:rPr>
                <w:rFonts w:ascii="Arial" w:eastAsia="Times New Roman" w:hAnsi="Arial" w:cs="Arial"/>
                <w:b/>
                <w:bCs/>
              </w:rPr>
              <w:t>G</w:t>
            </w:r>
          </w:p>
        </w:tc>
      </w:tr>
      <w:tr w:rsidR="00BC6719" w:rsidRPr="00086609" w:rsidTr="00F14561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86609">
              <w:rPr>
                <w:rFonts w:ascii="Arial" w:eastAsia="Times New Roman" w:hAnsi="Arial" w:cs="Arial"/>
                <w:color w:val="000000"/>
              </w:rPr>
              <w:t>Cpar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1427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234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318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248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69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</w:tr>
      <w:tr w:rsidR="00BC6719" w:rsidRPr="00086609" w:rsidTr="00F14561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86609">
              <w:rPr>
                <w:rFonts w:ascii="Arial" w:eastAsia="Times New Roman" w:hAnsi="Arial" w:cs="Arial"/>
                <w:color w:val="000000"/>
              </w:rPr>
              <w:t>Chom TU502_new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1220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280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115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316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</w:tr>
      <w:tr w:rsidR="00BC6719" w:rsidRPr="00086609" w:rsidTr="00F14561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86609">
              <w:rPr>
                <w:rFonts w:ascii="Arial" w:eastAsia="Times New Roman" w:hAnsi="Arial" w:cs="Arial"/>
                <w:color w:val="000000"/>
              </w:rPr>
              <w:t>Chom Udea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1138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279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238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95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59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</w:tr>
      <w:tr w:rsidR="00BC6719" w:rsidRPr="00086609" w:rsidTr="00F14561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86609">
              <w:rPr>
                <w:rFonts w:ascii="Arial" w:eastAsia="Times New Roman" w:hAnsi="Arial" w:cs="Arial"/>
                <w:color w:val="000000"/>
              </w:rPr>
              <w:t>Cmel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793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307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164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304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93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</w:tr>
      <w:tr w:rsidR="00BC6719" w:rsidRPr="00086609" w:rsidTr="00F14561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86609">
              <w:rPr>
                <w:rFonts w:ascii="Arial" w:eastAsia="Times New Roman" w:hAnsi="Arial" w:cs="Arial"/>
                <w:color w:val="000000"/>
              </w:rPr>
              <w:t>Cubi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554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198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290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156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58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25</w:t>
            </w:r>
          </w:p>
        </w:tc>
      </w:tr>
      <w:tr w:rsidR="00BC6719" w:rsidRPr="00086609" w:rsidTr="00F14561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86609">
              <w:rPr>
                <w:rFonts w:ascii="Arial" w:eastAsia="Times New Roman" w:hAnsi="Arial" w:cs="Arial"/>
                <w:color w:val="000000"/>
              </w:rPr>
              <w:t>Cand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144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</w:tr>
      <w:tr w:rsidR="00BC6719" w:rsidRPr="00086609" w:rsidTr="00F14561">
        <w:trPr>
          <w:trHeight w:val="288"/>
        </w:trPr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86609">
              <w:rPr>
                <w:rFonts w:ascii="Arial" w:eastAsia="Times New Roman" w:hAnsi="Arial" w:cs="Arial"/>
                <w:color w:val="000000"/>
              </w:rPr>
              <w:t>Cmur</w:t>
            </w:r>
          </w:p>
        </w:tc>
        <w:tc>
          <w:tcPr>
            <w:tcW w:w="7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178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7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292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117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</w:tr>
      <w:tr w:rsidR="00BC6719" w:rsidRPr="00086609" w:rsidTr="00F14561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86609">
              <w:rPr>
                <w:rFonts w:ascii="Arial" w:eastAsia="Times New Roman" w:hAnsi="Arial" w:cs="Arial"/>
                <w:color w:val="000000"/>
              </w:rPr>
              <w:t>Cbai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1128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400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1692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96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6719" w:rsidRPr="00086609" w:rsidRDefault="00BC6719" w:rsidP="00F1456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86609">
              <w:rPr>
                <w:rFonts w:ascii="Arial" w:eastAsia="Times New Roman" w:hAnsi="Arial" w:cs="Arial"/>
              </w:rPr>
              <w:t>0</w:t>
            </w:r>
          </w:p>
        </w:tc>
      </w:tr>
    </w:tbl>
    <w:p w:rsidR="00E53253" w:rsidRDefault="001F2C9E">
      <w:pPr>
        <w:rPr>
          <w:rFonts w:ascii="Arial" w:hAnsi="Arial" w:cs="Arial"/>
        </w:rPr>
      </w:pPr>
      <w:r>
        <w:rPr>
          <w:rFonts w:ascii="Arial" w:hAnsi="Arial" w:cs="Arial"/>
        </w:rPr>
        <w:t>Table S2</w:t>
      </w:r>
      <w:bookmarkStart w:id="0" w:name="_GoBack"/>
      <w:bookmarkEnd w:id="0"/>
      <w:r w:rsidR="00E53253">
        <w:rPr>
          <w:rFonts w:ascii="Arial" w:hAnsi="Arial" w:cs="Arial"/>
        </w:rPr>
        <w:t xml:space="preserve">. Cumulative SAAR length </w:t>
      </w:r>
      <w:r w:rsidR="009435B3">
        <w:rPr>
          <w:rFonts w:ascii="Arial" w:hAnsi="Arial" w:cs="Arial"/>
        </w:rPr>
        <w:t xml:space="preserve">for 7 species and eight genomes calculated </w:t>
      </w:r>
      <w:r w:rsidR="00BC6719">
        <w:rPr>
          <w:rFonts w:ascii="Arial" w:hAnsi="Arial" w:cs="Arial"/>
        </w:rPr>
        <w:t>by amino acid</w:t>
      </w:r>
      <w:r w:rsidR="00F14561">
        <w:rPr>
          <w:rFonts w:ascii="Arial" w:hAnsi="Arial" w:cs="Arial"/>
        </w:rPr>
        <w:t xml:space="preserve"> using XSTREAM.</w:t>
      </w:r>
    </w:p>
    <w:p w:rsidR="00972D60" w:rsidRDefault="00972D60">
      <w:pPr>
        <w:rPr>
          <w:rFonts w:ascii="Arial" w:hAnsi="Arial" w:cs="Arial"/>
        </w:rPr>
      </w:pPr>
    </w:p>
    <w:p w:rsidR="00972D60" w:rsidRDefault="00972D60">
      <w:pPr>
        <w:rPr>
          <w:rFonts w:ascii="Arial" w:hAnsi="Arial" w:cs="Arial"/>
        </w:rPr>
      </w:pPr>
    </w:p>
    <w:p w:rsidR="00972D60" w:rsidRDefault="00972D60">
      <w:pPr>
        <w:rPr>
          <w:rFonts w:ascii="Arial" w:hAnsi="Arial" w:cs="Arial"/>
        </w:rPr>
      </w:pPr>
    </w:p>
    <w:p w:rsidR="00972D60" w:rsidRDefault="00972D60">
      <w:pPr>
        <w:rPr>
          <w:rFonts w:ascii="Arial" w:hAnsi="Arial" w:cs="Arial"/>
        </w:rPr>
      </w:pPr>
    </w:p>
    <w:p w:rsidR="00972D60" w:rsidRDefault="00972D60">
      <w:pPr>
        <w:rPr>
          <w:rFonts w:ascii="Arial" w:hAnsi="Arial" w:cs="Arial"/>
        </w:rPr>
      </w:pPr>
    </w:p>
    <w:p w:rsidR="00972D60" w:rsidRDefault="00972D60">
      <w:pPr>
        <w:rPr>
          <w:rFonts w:ascii="Arial" w:hAnsi="Arial" w:cs="Arial"/>
        </w:rPr>
      </w:pPr>
    </w:p>
    <w:p w:rsidR="00972D60" w:rsidRDefault="00972D60">
      <w:pPr>
        <w:rPr>
          <w:rFonts w:ascii="Arial" w:hAnsi="Arial" w:cs="Arial"/>
        </w:rPr>
      </w:pPr>
    </w:p>
    <w:p w:rsidR="00972D60" w:rsidRPr="00AA3191" w:rsidRDefault="00972D60" w:rsidP="00972D60">
      <w:pPr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Pr="00972D60">
        <w:rPr>
          <w:rFonts w:ascii="Arial" w:hAnsi="Arial" w:cs="Arial"/>
        </w:rPr>
        <w:t>Cpar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i/>
        </w:rPr>
        <w:t>C. parvum</w:t>
      </w:r>
      <w:r>
        <w:rPr>
          <w:rFonts w:ascii="Arial" w:hAnsi="Arial" w:cs="Arial"/>
        </w:rPr>
        <w:t xml:space="preserve"> ;</w:t>
      </w:r>
      <w:r w:rsidRPr="00972D60">
        <w:rPr>
          <w:rFonts w:ascii="Arial" w:hAnsi="Arial" w:cs="Arial"/>
        </w:rPr>
        <w:t>Chom</w:t>
      </w:r>
      <w:r w:rsidR="00AA3191">
        <w:rPr>
          <w:rFonts w:ascii="Arial" w:hAnsi="Arial" w:cs="Arial"/>
        </w:rPr>
        <w:t xml:space="preserve">, </w:t>
      </w:r>
      <w:r w:rsidR="00AA3191">
        <w:rPr>
          <w:rFonts w:ascii="Arial" w:hAnsi="Arial" w:cs="Arial"/>
          <w:i/>
        </w:rPr>
        <w:t>C. hominis</w:t>
      </w:r>
      <w:r>
        <w:rPr>
          <w:rFonts w:ascii="Arial" w:hAnsi="Arial" w:cs="Arial"/>
        </w:rPr>
        <w:t>;</w:t>
      </w:r>
      <w:r w:rsidR="00AA3191">
        <w:rPr>
          <w:rFonts w:ascii="Arial" w:hAnsi="Arial" w:cs="Arial"/>
        </w:rPr>
        <w:t xml:space="preserve"> </w:t>
      </w:r>
      <w:r w:rsidRPr="00972D60">
        <w:rPr>
          <w:rFonts w:ascii="Arial" w:hAnsi="Arial" w:cs="Arial"/>
        </w:rPr>
        <w:t>Cmel</w:t>
      </w:r>
      <w:r w:rsidR="00AA3191">
        <w:rPr>
          <w:rFonts w:ascii="Arial" w:hAnsi="Arial" w:cs="Arial"/>
        </w:rPr>
        <w:t xml:space="preserve">, </w:t>
      </w:r>
      <w:r w:rsidR="00AA3191" w:rsidRPr="00AA3191">
        <w:rPr>
          <w:rFonts w:ascii="Arial" w:hAnsi="Arial" w:cs="Arial"/>
          <w:i/>
        </w:rPr>
        <w:t>C. meleagridis</w:t>
      </w:r>
      <w:r>
        <w:rPr>
          <w:rFonts w:ascii="Arial" w:hAnsi="Arial" w:cs="Arial"/>
        </w:rPr>
        <w:t>;</w:t>
      </w:r>
      <w:r w:rsidR="00AA3191">
        <w:rPr>
          <w:rFonts w:ascii="Arial" w:hAnsi="Arial" w:cs="Arial"/>
        </w:rPr>
        <w:t xml:space="preserve"> </w:t>
      </w:r>
      <w:r w:rsidRPr="00972D60">
        <w:rPr>
          <w:rFonts w:ascii="Arial" w:hAnsi="Arial" w:cs="Arial"/>
        </w:rPr>
        <w:t>Cubi</w:t>
      </w:r>
      <w:r w:rsidR="00AA3191">
        <w:rPr>
          <w:rFonts w:ascii="Arial" w:hAnsi="Arial" w:cs="Arial"/>
        </w:rPr>
        <w:t xml:space="preserve">, </w:t>
      </w:r>
      <w:r w:rsidR="00AA3191" w:rsidRPr="00AA3191">
        <w:rPr>
          <w:rFonts w:ascii="Arial" w:hAnsi="Arial" w:cs="Arial"/>
          <w:i/>
        </w:rPr>
        <w:t>C. ubiquitum</w:t>
      </w:r>
      <w:r>
        <w:rPr>
          <w:rFonts w:ascii="Arial" w:hAnsi="Arial" w:cs="Arial"/>
        </w:rPr>
        <w:t>;</w:t>
      </w:r>
      <w:r w:rsidR="00AA3191">
        <w:rPr>
          <w:rFonts w:ascii="Arial" w:hAnsi="Arial" w:cs="Arial"/>
        </w:rPr>
        <w:t xml:space="preserve"> </w:t>
      </w:r>
      <w:r w:rsidRPr="00972D60">
        <w:rPr>
          <w:rFonts w:ascii="Arial" w:hAnsi="Arial" w:cs="Arial"/>
        </w:rPr>
        <w:t>Cand</w:t>
      </w:r>
      <w:r w:rsidR="00AA3191">
        <w:rPr>
          <w:rFonts w:ascii="Arial" w:hAnsi="Arial" w:cs="Arial"/>
        </w:rPr>
        <w:t xml:space="preserve">, </w:t>
      </w:r>
      <w:r w:rsidR="00AA3191">
        <w:rPr>
          <w:rFonts w:ascii="Arial" w:hAnsi="Arial" w:cs="Arial"/>
          <w:i/>
        </w:rPr>
        <w:t>C. andersoni</w:t>
      </w:r>
      <w:r>
        <w:rPr>
          <w:rFonts w:ascii="Arial" w:hAnsi="Arial" w:cs="Arial"/>
        </w:rPr>
        <w:t>;</w:t>
      </w:r>
      <w:r w:rsidR="000B79F5">
        <w:rPr>
          <w:rFonts w:ascii="Arial" w:hAnsi="Arial" w:cs="Arial"/>
        </w:rPr>
        <w:t xml:space="preserve"> </w:t>
      </w:r>
      <w:r w:rsidRPr="00972D60">
        <w:rPr>
          <w:rFonts w:ascii="Arial" w:hAnsi="Arial" w:cs="Arial"/>
        </w:rPr>
        <w:t>Cmur</w:t>
      </w:r>
      <w:r w:rsidR="00AA3191">
        <w:rPr>
          <w:rFonts w:ascii="Arial" w:hAnsi="Arial" w:cs="Arial"/>
        </w:rPr>
        <w:t xml:space="preserve">, </w:t>
      </w:r>
      <w:r w:rsidR="00AA3191">
        <w:rPr>
          <w:rFonts w:ascii="Arial" w:hAnsi="Arial" w:cs="Arial"/>
          <w:i/>
        </w:rPr>
        <w:t>C. muris</w:t>
      </w:r>
      <w:r w:rsidR="00AA31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;</w:t>
      </w:r>
      <w:r w:rsidR="00AA3191">
        <w:rPr>
          <w:rFonts w:ascii="Arial" w:hAnsi="Arial" w:cs="Arial"/>
        </w:rPr>
        <w:t xml:space="preserve"> </w:t>
      </w:r>
      <w:r w:rsidRPr="00972D60">
        <w:rPr>
          <w:rFonts w:ascii="Arial" w:hAnsi="Arial" w:cs="Arial"/>
        </w:rPr>
        <w:t>Cbai</w:t>
      </w:r>
      <w:r w:rsidR="00AA3191">
        <w:rPr>
          <w:rFonts w:ascii="Arial" w:hAnsi="Arial" w:cs="Arial"/>
        </w:rPr>
        <w:t xml:space="preserve">, </w:t>
      </w:r>
      <w:r w:rsidR="00AA3191">
        <w:rPr>
          <w:rFonts w:ascii="Arial" w:hAnsi="Arial" w:cs="Arial"/>
          <w:i/>
        </w:rPr>
        <w:t>C. baileyi</w:t>
      </w:r>
      <w:r w:rsidR="00AA3191">
        <w:rPr>
          <w:rFonts w:ascii="Arial" w:hAnsi="Arial" w:cs="Arial"/>
        </w:rPr>
        <w:t>.</w:t>
      </w:r>
    </w:p>
    <w:sectPr w:rsidR="00972D60" w:rsidRPr="00AA3191" w:rsidSect="00EE038A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609"/>
    <w:rsid w:val="00086609"/>
    <w:rsid w:val="000B79F5"/>
    <w:rsid w:val="00184C9F"/>
    <w:rsid w:val="001F2C9E"/>
    <w:rsid w:val="0043525A"/>
    <w:rsid w:val="005365F6"/>
    <w:rsid w:val="009435B3"/>
    <w:rsid w:val="00972D60"/>
    <w:rsid w:val="00AA3191"/>
    <w:rsid w:val="00B741E9"/>
    <w:rsid w:val="00BC6719"/>
    <w:rsid w:val="00E53253"/>
    <w:rsid w:val="00EE038A"/>
    <w:rsid w:val="00F1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606AD"/>
  <w15:chartTrackingRefBased/>
  <w15:docId w15:val="{E5F390C3-531C-4EA7-B054-E793709A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5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Tufts University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</dc:creator>
  <cp:keywords/>
  <dc:description/>
  <cp:lastModifiedBy>GW</cp:lastModifiedBy>
  <cp:revision>2</cp:revision>
  <dcterms:created xsi:type="dcterms:W3CDTF">2017-12-13T18:57:00Z</dcterms:created>
  <dcterms:modified xsi:type="dcterms:W3CDTF">2017-12-13T18:57:00Z</dcterms:modified>
</cp:coreProperties>
</file>