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FE" w:rsidRPr="00D26CFE" w:rsidRDefault="00F825FE" w:rsidP="00F825F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6CFE">
        <w:rPr>
          <w:rFonts w:ascii="Times New Roman" w:hAnsi="Times New Roman"/>
          <w:b/>
          <w:sz w:val="24"/>
          <w:szCs w:val="24"/>
        </w:rPr>
        <w:t>Table S1.</w:t>
      </w:r>
      <w:r w:rsidRPr="00D2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CFE">
        <w:rPr>
          <w:rFonts w:ascii="Times New Roman" w:hAnsi="Times New Roman"/>
          <w:sz w:val="24"/>
          <w:szCs w:val="24"/>
        </w:rPr>
        <w:t>Component</w:t>
      </w:r>
      <w:proofErr w:type="spellEnd"/>
      <w:r w:rsidRPr="00D2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CFE">
        <w:rPr>
          <w:rFonts w:ascii="Times New Roman" w:hAnsi="Times New Roman"/>
          <w:sz w:val="24"/>
          <w:szCs w:val="24"/>
        </w:rPr>
        <w:t>loading</w:t>
      </w:r>
      <w:proofErr w:type="spellEnd"/>
      <w:r w:rsidRPr="00D26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563">
        <w:rPr>
          <w:rFonts w:ascii="Times New Roman" w:hAnsi="Times New Roman"/>
          <w:sz w:val="24"/>
          <w:szCs w:val="24"/>
        </w:rPr>
        <w:t>for</w:t>
      </w:r>
      <w:proofErr w:type="spellEnd"/>
      <w:r w:rsidR="005B1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563">
        <w:rPr>
          <w:rFonts w:ascii="Times New Roman" w:hAnsi="Times New Roman"/>
          <w:sz w:val="24"/>
          <w:szCs w:val="24"/>
        </w:rPr>
        <w:t>the</w:t>
      </w:r>
      <w:proofErr w:type="spellEnd"/>
      <w:r w:rsidR="005B1563">
        <w:rPr>
          <w:rFonts w:ascii="Times New Roman" w:hAnsi="Times New Roman"/>
          <w:sz w:val="24"/>
          <w:szCs w:val="24"/>
        </w:rPr>
        <w:t xml:space="preserve"> PCA (Principal </w:t>
      </w:r>
      <w:proofErr w:type="spellStart"/>
      <w:r w:rsidR="005B1563">
        <w:rPr>
          <w:rFonts w:ascii="Times New Roman" w:hAnsi="Times New Roman"/>
          <w:sz w:val="24"/>
          <w:szCs w:val="24"/>
        </w:rPr>
        <w:t>Component</w:t>
      </w:r>
      <w:proofErr w:type="spellEnd"/>
      <w:r w:rsidR="005B1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563">
        <w:rPr>
          <w:rFonts w:ascii="Times New Roman" w:hAnsi="Times New Roman"/>
          <w:sz w:val="24"/>
          <w:szCs w:val="24"/>
        </w:rPr>
        <w:t>Analysis</w:t>
      </w:r>
      <w:proofErr w:type="spellEnd"/>
      <w:r w:rsidR="005B1563">
        <w:rPr>
          <w:rFonts w:ascii="Times New Roman" w:hAnsi="Times New Roman"/>
          <w:sz w:val="24"/>
          <w:szCs w:val="24"/>
        </w:rPr>
        <w:t>)</w:t>
      </w:r>
      <w:r w:rsidRPr="00D26CFE">
        <w:rPr>
          <w:rFonts w:ascii="Times New Roman" w:hAnsi="Times New Roman"/>
          <w:sz w:val="24"/>
          <w:szCs w:val="24"/>
        </w:rPr>
        <w:t>.</w:t>
      </w:r>
    </w:p>
    <w:tbl>
      <w:tblPr>
        <w:tblW w:w="85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09"/>
        <w:gridCol w:w="754"/>
        <w:gridCol w:w="1333"/>
        <w:gridCol w:w="1333"/>
        <w:gridCol w:w="2111"/>
      </w:tblGrid>
      <w:tr w:rsidR="00D26CFE" w:rsidRPr="00D26CFE" w:rsidTr="00D26CFE">
        <w:trPr>
          <w:trHeight w:val="505"/>
        </w:trPr>
        <w:tc>
          <w:tcPr>
            <w:tcW w:w="3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Component</w:t>
            </w:r>
            <w:proofErr w:type="spellEnd"/>
            <w:r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Loadings</w:t>
            </w:r>
            <w:proofErr w:type="spellEnd"/>
            <w:r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  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3626E4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</w:t>
            </w:r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3626E4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</w:t>
            </w:r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Uniqueness</w:t>
            </w:r>
            <w:proofErr w:type="spellEnd"/>
            <w:r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6CFE" w:rsidRPr="00D26CFE" w:rsidTr="00D26CFE">
        <w:trPr>
          <w:trHeight w:val="617"/>
        </w:trPr>
        <w:tc>
          <w:tcPr>
            <w:tcW w:w="3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0409B0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qPCR</w:t>
            </w:r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_blood</w:t>
            </w:r>
            <w:proofErr w:type="spellEnd"/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0.947 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0.097 </w:t>
            </w:r>
          </w:p>
        </w:tc>
      </w:tr>
      <w:tr w:rsidR="00D26CFE" w:rsidRPr="00D26CFE" w:rsidTr="00D26CFE">
        <w:trPr>
          <w:trHeight w:val="617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0409B0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qPCR</w:t>
            </w:r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_ct_blood</w:t>
            </w:r>
            <w:proofErr w:type="spellEnd"/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-0.465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0.740 </w:t>
            </w:r>
          </w:p>
        </w:tc>
      </w:tr>
      <w:tr w:rsidR="00D26CFE" w:rsidRPr="00D26CFE" w:rsidTr="00D26CFE">
        <w:trPr>
          <w:trHeight w:val="617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0409B0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qPCR</w:t>
            </w:r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_ct_serum</w:t>
            </w:r>
            <w:proofErr w:type="spellEnd"/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-0.567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-0.531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0.396 </w:t>
            </w:r>
          </w:p>
        </w:tc>
      </w:tr>
      <w:tr w:rsidR="00D26CFE" w:rsidRPr="00D26CFE" w:rsidTr="00D26CFE">
        <w:trPr>
          <w:trHeight w:val="617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0409B0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qPCR</w:t>
            </w:r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_iac_blood</w:t>
            </w:r>
            <w:proofErr w:type="spellEnd"/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0.915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0.150 </w:t>
            </w:r>
          </w:p>
        </w:tc>
      </w:tr>
      <w:tr w:rsidR="00D26CFE" w:rsidRPr="00D26CFE" w:rsidTr="00D26CFE">
        <w:trPr>
          <w:trHeight w:val="617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0409B0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qPCR</w:t>
            </w:r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_iac_serum</w:t>
            </w:r>
            <w:proofErr w:type="spellEnd"/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0.876 </w:t>
            </w:r>
          </w:p>
        </w:tc>
      </w:tr>
      <w:tr w:rsidR="00D26CFE" w:rsidRPr="00D26CFE" w:rsidTr="00D26CFE">
        <w:trPr>
          <w:trHeight w:val="617"/>
        </w:trPr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0409B0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qPCR</w:t>
            </w:r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>_serum</w:t>
            </w:r>
            <w:proofErr w:type="spellEnd"/>
            <w:r w:rsidR="00D26CFE" w:rsidRPr="00D26C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0.971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3" w:type="dxa"/>
              <w:left w:w="127" w:type="dxa"/>
              <w:bottom w:w="63" w:type="dxa"/>
              <w:right w:w="127" w:type="dxa"/>
            </w:tcMar>
            <w:vAlign w:val="center"/>
            <w:hideMark/>
          </w:tcPr>
          <w:p w:rsidR="00D26CFE" w:rsidRPr="00D26CFE" w:rsidRDefault="00D26CFE" w:rsidP="00D26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CFE">
              <w:rPr>
                <w:rFonts w:ascii="Times New Roman" w:hAnsi="Times New Roman"/>
                <w:sz w:val="24"/>
                <w:szCs w:val="24"/>
              </w:rPr>
              <w:t xml:space="preserve">0.054 </w:t>
            </w:r>
          </w:p>
        </w:tc>
      </w:tr>
    </w:tbl>
    <w:p w:rsidR="000409B0" w:rsidRDefault="000409B0" w:rsidP="007C3D8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7BBD" w:rsidRPr="00D26CFE" w:rsidRDefault="007C3D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</w:t>
      </w:r>
      <w:r w:rsidRPr="007C3D80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Component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rotated</w:t>
      </w:r>
      <w:proofErr w:type="spellEnd"/>
      <w:r w:rsidRPr="007C3D80">
        <w:rPr>
          <w:rFonts w:ascii="Times New Roman" w:hAnsi="Times New Roman"/>
          <w:sz w:val="24"/>
          <w:szCs w:val="24"/>
        </w:rPr>
        <w:t>, Chi-</w:t>
      </w:r>
      <w:proofErr w:type="spellStart"/>
      <w:r w:rsidRPr="007C3D80">
        <w:rPr>
          <w:rFonts w:ascii="Times New Roman" w:hAnsi="Times New Roman"/>
          <w:sz w:val="24"/>
          <w:szCs w:val="24"/>
        </w:rPr>
        <w:t>squared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test: 296.925, </w:t>
      </w:r>
      <w:proofErr w:type="spellStart"/>
      <w:r w:rsidRPr="007C3D80">
        <w:rPr>
          <w:rFonts w:ascii="Times New Roman" w:hAnsi="Times New Roman"/>
          <w:sz w:val="24"/>
          <w:szCs w:val="24"/>
        </w:rPr>
        <w:t>Df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4, p: &lt;0.001. </w:t>
      </w:r>
      <w:proofErr w:type="spellStart"/>
      <w:r w:rsidRPr="007C3D80">
        <w:rPr>
          <w:rFonts w:ascii="Times New Roman" w:hAnsi="Times New Roman"/>
          <w:sz w:val="24"/>
          <w:szCs w:val="24"/>
        </w:rPr>
        <w:t>The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highest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loads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D80">
        <w:rPr>
          <w:rFonts w:ascii="Times New Roman" w:hAnsi="Times New Roman"/>
          <w:sz w:val="24"/>
          <w:szCs w:val="24"/>
        </w:rPr>
        <w:t>with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the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lowest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variance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C3D80">
        <w:rPr>
          <w:rFonts w:ascii="Times New Roman" w:hAnsi="Times New Roman"/>
          <w:sz w:val="24"/>
          <w:szCs w:val="24"/>
        </w:rPr>
        <w:t>Uniqueness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C3D80">
        <w:rPr>
          <w:rFonts w:ascii="Times New Roman" w:hAnsi="Times New Roman"/>
          <w:sz w:val="24"/>
          <w:szCs w:val="24"/>
        </w:rPr>
        <w:t>were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obtained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within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</w:t>
      </w:r>
      <w:r w:rsidRPr="007C3D80">
        <w:rPr>
          <w:rFonts w:ascii="Times New Roman" w:hAnsi="Times New Roman"/>
          <w:sz w:val="24"/>
          <w:szCs w:val="24"/>
        </w:rPr>
        <w:t xml:space="preserve">1, </w:t>
      </w:r>
      <w:proofErr w:type="spellStart"/>
      <w:r w:rsidRPr="007C3D80">
        <w:rPr>
          <w:rFonts w:ascii="Times New Roman" w:hAnsi="Times New Roman"/>
          <w:sz w:val="24"/>
          <w:szCs w:val="24"/>
        </w:rPr>
        <w:t>specifically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with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the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D80">
        <w:rPr>
          <w:rFonts w:ascii="Times New Roman" w:hAnsi="Times New Roman"/>
          <w:sz w:val="24"/>
          <w:szCs w:val="24"/>
        </w:rPr>
        <w:t>results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C3D80">
        <w:rPr>
          <w:rFonts w:ascii="Times New Roman" w:hAnsi="Times New Roman"/>
          <w:sz w:val="24"/>
          <w:szCs w:val="24"/>
        </w:rPr>
        <w:t>parasitemia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C3D80">
        <w:rPr>
          <w:rFonts w:ascii="Times New Roman" w:hAnsi="Times New Roman"/>
          <w:sz w:val="24"/>
          <w:szCs w:val="24"/>
        </w:rPr>
        <w:t>blood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C3D80">
        <w:rPr>
          <w:rFonts w:ascii="Times New Roman" w:hAnsi="Times New Roman"/>
          <w:sz w:val="24"/>
          <w:szCs w:val="24"/>
        </w:rPr>
        <w:t>qPCR_GEB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) and </w:t>
      </w:r>
      <w:proofErr w:type="spellStart"/>
      <w:r w:rsidRPr="007C3D80">
        <w:rPr>
          <w:rFonts w:ascii="Times New Roman" w:hAnsi="Times New Roman"/>
          <w:sz w:val="24"/>
          <w:szCs w:val="24"/>
        </w:rPr>
        <w:t>serum</w:t>
      </w:r>
      <w:proofErr w:type="spellEnd"/>
      <w:r w:rsidRPr="007C3D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C3D80">
        <w:rPr>
          <w:rFonts w:ascii="Times New Roman" w:hAnsi="Times New Roman"/>
          <w:sz w:val="24"/>
          <w:szCs w:val="24"/>
        </w:rPr>
        <w:t>qPCR_Serum</w:t>
      </w:r>
      <w:proofErr w:type="spellEnd"/>
      <w:r w:rsidRPr="007C3D80">
        <w:rPr>
          <w:rFonts w:ascii="Times New Roman" w:hAnsi="Times New Roman"/>
          <w:sz w:val="24"/>
          <w:szCs w:val="24"/>
        </w:rPr>
        <w:t>).</w:t>
      </w:r>
    </w:p>
    <w:sectPr w:rsidR="00247BBD" w:rsidRPr="00D26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FE"/>
    <w:rsid w:val="000409B0"/>
    <w:rsid w:val="00247BBD"/>
    <w:rsid w:val="003626E4"/>
    <w:rsid w:val="005B1563"/>
    <w:rsid w:val="007C3D80"/>
    <w:rsid w:val="00993414"/>
    <w:rsid w:val="00C940E5"/>
    <w:rsid w:val="00CA2E09"/>
    <w:rsid w:val="00D26CFE"/>
    <w:rsid w:val="00F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DF2F-2CCB-4D0E-A8FA-FEB7F8D1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5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Hernandez Castro</dc:creator>
  <cp:keywords/>
  <dc:description/>
  <cp:lastModifiedBy>Juan David Ramirez Gonzalez</cp:lastModifiedBy>
  <cp:revision>5</cp:revision>
  <dcterms:created xsi:type="dcterms:W3CDTF">2018-02-12T15:25:00Z</dcterms:created>
  <dcterms:modified xsi:type="dcterms:W3CDTF">2018-02-12T21:12:00Z</dcterms:modified>
</cp:coreProperties>
</file>