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913B9" w14:textId="13D5FE65" w:rsidR="00AB7F4C" w:rsidRPr="006E1800" w:rsidRDefault="00F25355" w:rsidP="00AB7F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355">
        <w:rPr>
          <w:rFonts w:ascii="Times New Roman" w:hAnsi="Times New Roman" w:cs="Times New Roman"/>
          <w:sz w:val="24"/>
          <w:szCs w:val="24"/>
        </w:rPr>
        <w:t>Supplementary Material Table S</w:t>
      </w:r>
      <w:r w:rsidR="00702BC9">
        <w:rPr>
          <w:rFonts w:ascii="Times New Roman" w:hAnsi="Times New Roman" w:cs="Times New Roman"/>
          <w:sz w:val="24"/>
          <w:szCs w:val="24"/>
        </w:rPr>
        <w:t>3</w:t>
      </w:r>
      <w:r w:rsidR="00AB7F4C" w:rsidRPr="007C48C8">
        <w:rPr>
          <w:rFonts w:ascii="Times New Roman" w:hAnsi="Times New Roman" w:cs="Times New Roman"/>
          <w:sz w:val="24"/>
          <w:szCs w:val="24"/>
        </w:rPr>
        <w:t>.</w:t>
      </w:r>
      <w:r w:rsidR="00AB7F4C">
        <w:rPr>
          <w:rFonts w:ascii="Times New Roman" w:hAnsi="Times New Roman" w:cs="Times New Roman"/>
          <w:sz w:val="24"/>
          <w:szCs w:val="24"/>
        </w:rPr>
        <w:t xml:space="preserve"> Model-averaged beta coefficients</w:t>
      </w:r>
      <w:r w:rsidR="00AB7F4C" w:rsidRPr="00F80822">
        <w:rPr>
          <w:rFonts w:ascii="Times New Roman" w:hAnsi="Times New Roman" w:cs="Times New Roman"/>
          <w:sz w:val="24"/>
          <w:szCs w:val="24"/>
        </w:rPr>
        <w:t xml:space="preserve"> </w:t>
      </w:r>
      <w:r w:rsidR="00AB7F4C" w:rsidRPr="00257D2E">
        <w:rPr>
          <w:rFonts w:ascii="Times New Roman" w:hAnsi="Times New Roman" w:cs="Times New Roman"/>
          <w:sz w:val="24"/>
          <w:szCs w:val="24"/>
        </w:rPr>
        <w:t xml:space="preserve">for the </w:t>
      </w:r>
      <w:proofErr w:type="spellStart"/>
      <w:r w:rsidR="00AB7F4C">
        <w:rPr>
          <w:rFonts w:ascii="Times New Roman" w:hAnsi="Times New Roman" w:cs="Times New Roman"/>
          <w:sz w:val="24"/>
          <w:szCs w:val="24"/>
        </w:rPr>
        <w:t>haemoglobin</w:t>
      </w:r>
      <w:proofErr w:type="spellEnd"/>
      <w:r w:rsidR="00AB7F4C">
        <w:rPr>
          <w:rFonts w:ascii="Times New Roman" w:hAnsi="Times New Roman" w:cs="Times New Roman"/>
          <w:sz w:val="24"/>
          <w:szCs w:val="24"/>
        </w:rPr>
        <w:t xml:space="preserve"> concentration</w:t>
      </w:r>
      <w:r w:rsidR="00AB7F4C" w:rsidRPr="00257D2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B7F4C" w:rsidRPr="00B93338">
        <w:rPr>
          <w:rFonts w:ascii="Times New Roman" w:hAnsi="Times New Roman" w:cs="Times New Roman"/>
          <w:i/>
          <w:sz w:val="24"/>
          <w:szCs w:val="24"/>
        </w:rPr>
        <w:t>Gracilinanus</w:t>
      </w:r>
      <w:proofErr w:type="spellEnd"/>
      <w:r w:rsidR="00AB7F4C" w:rsidRPr="00B933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7F4C" w:rsidRPr="00B93338">
        <w:rPr>
          <w:rFonts w:ascii="Times New Roman" w:hAnsi="Times New Roman" w:cs="Times New Roman"/>
          <w:i/>
          <w:sz w:val="24"/>
          <w:szCs w:val="24"/>
        </w:rPr>
        <w:t>agilis</w:t>
      </w:r>
      <w:proofErr w:type="spellEnd"/>
      <w:r w:rsidR="00AB7F4C">
        <w:rPr>
          <w:rFonts w:ascii="Times New Roman" w:hAnsi="Times New Roman" w:cs="Times New Roman"/>
          <w:sz w:val="24"/>
          <w:szCs w:val="24"/>
        </w:rPr>
        <w:t>, their respective unconditional standard errors (SE) and their lower and upper 95 % confidence limits.</w:t>
      </w: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3600"/>
        <w:gridCol w:w="1530"/>
        <w:gridCol w:w="1530"/>
        <w:gridCol w:w="1260"/>
        <w:gridCol w:w="1440"/>
      </w:tblGrid>
      <w:tr w:rsidR="00AB7F4C" w:rsidRPr="002125FA" w14:paraId="2225E1E9" w14:textId="77777777" w:rsidTr="00C66CF4">
        <w:trPr>
          <w:trHeight w:val="288"/>
          <w:jc w:val="center"/>
        </w:trPr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467FD2" w14:textId="77777777" w:rsidR="00AB7F4C" w:rsidRPr="002125FA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D4144"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>Coefficient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A24613" w14:textId="77777777" w:rsidR="00AB7F4C" w:rsidRPr="002125FA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</w:pPr>
            <w:r w:rsidRPr="00212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Estimate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6715E1" w14:textId="77777777" w:rsidR="00AB7F4C" w:rsidRPr="002125FA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</w:pPr>
            <w:r w:rsidRPr="00CD4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SE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F1D73" w14:textId="77777777" w:rsidR="00AB7F4C" w:rsidRPr="00CD4144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2.5 %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98DE8" w14:textId="77777777" w:rsidR="00AB7F4C" w:rsidRPr="00CD4144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97.5 %</w:t>
            </w:r>
          </w:p>
        </w:tc>
      </w:tr>
      <w:tr w:rsidR="00AB7F4C" w:rsidRPr="002125FA" w14:paraId="73155083" w14:textId="77777777" w:rsidTr="00C66CF4">
        <w:trPr>
          <w:trHeight w:val="288"/>
          <w:jc w:val="center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7F50" w14:textId="77777777" w:rsidR="00AB7F4C" w:rsidRPr="002125FA" w:rsidRDefault="00AB7F4C" w:rsidP="00C66C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125FA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Intercept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8E778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4C468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F8D24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F6833C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15.93</w:t>
            </w:r>
          </w:p>
        </w:tc>
      </w:tr>
      <w:tr w:rsidR="00AB7F4C" w:rsidRPr="002125FA" w14:paraId="6AEB67F1" w14:textId="77777777" w:rsidTr="00C66CF4">
        <w:trPr>
          <w:trHeight w:val="288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EA8E1" w14:textId="77777777" w:rsidR="00AB7F4C" w:rsidRPr="002125FA" w:rsidRDefault="00AB7F4C" w:rsidP="00C66C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BotflyYes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179D0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-7.76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ACB45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9A50470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-12.57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A80599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-2.95</w:t>
            </w:r>
          </w:p>
        </w:tc>
      </w:tr>
      <w:tr w:rsidR="00AB7F4C" w:rsidRPr="002125FA" w14:paraId="3DF7DE3A" w14:textId="77777777" w:rsidTr="00C66CF4">
        <w:trPr>
          <w:trHeight w:val="288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F6C94" w14:textId="77777777" w:rsidR="00AB7F4C" w:rsidRPr="00DB3696" w:rsidRDefault="00AB7F4C" w:rsidP="00C66C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DB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Max.Temp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5567C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3C264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454D05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A898B9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AB7F4C" w:rsidRPr="002125FA" w14:paraId="66A870C1" w14:textId="77777777" w:rsidTr="00C66CF4">
        <w:trPr>
          <w:trHeight w:val="288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53BFF" w14:textId="6B49D378" w:rsidR="00AB7F4C" w:rsidRPr="00DB3696" w:rsidRDefault="00AB7F4C" w:rsidP="00C66C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B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Humid</w:t>
            </w:r>
            <w:r w:rsidR="0070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B992C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030A2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5F6963D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EE5E67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</w:tr>
      <w:tr w:rsidR="00AB7F4C" w:rsidRPr="002125FA" w14:paraId="0F9768BB" w14:textId="77777777" w:rsidTr="00C66CF4">
        <w:trPr>
          <w:trHeight w:val="288"/>
          <w:jc w:val="center"/>
        </w:trPr>
        <w:tc>
          <w:tcPr>
            <w:tcW w:w="3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FA860F" w14:textId="28333F02" w:rsidR="00AB7F4C" w:rsidRPr="00DB3696" w:rsidRDefault="00AB7F4C" w:rsidP="00C66C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DB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Botfly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DB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Humid</w:t>
            </w:r>
            <w:r w:rsidR="0070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ity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F5E782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BF3BF1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726B84F5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21D8A750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AB7F4C" w:rsidRPr="002125FA" w14:paraId="50F1340E" w14:textId="77777777" w:rsidTr="00C66CF4">
        <w:trPr>
          <w:trHeight w:val="288"/>
          <w:jc w:val="center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9780B" w14:textId="77777777" w:rsidR="00AB7F4C" w:rsidRPr="00DB3696" w:rsidRDefault="00AB7F4C" w:rsidP="00C66C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DB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Botfly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proofErr w:type="spellStart"/>
            <w:r w:rsidRPr="00DB3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Max.Temp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9F1AFC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DAF8FC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EA14D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F0B4B" w14:textId="77777777" w:rsidR="00AB7F4C" w:rsidRPr="00DB3696" w:rsidRDefault="00AB7F4C" w:rsidP="00C66C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96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</w:tbl>
    <w:p w14:paraId="5066E802" w14:textId="77777777" w:rsidR="00AB7F4C" w:rsidRDefault="00AB7F4C" w:rsidP="00AB7F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008D23" w14:textId="77777777" w:rsidR="00742A67" w:rsidRDefault="00742A67"/>
    <w:sectPr w:rsidR="00742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yMDY1NzY2MTS2MDBT0lEKTi0uzszPAykwrgUAXWvpVCwAAAA="/>
  </w:docVars>
  <w:rsids>
    <w:rsidRoot w:val="00AB7F4C"/>
    <w:rsid w:val="000622BD"/>
    <w:rsid w:val="00224C33"/>
    <w:rsid w:val="0025276D"/>
    <w:rsid w:val="00702BC9"/>
    <w:rsid w:val="00742A67"/>
    <w:rsid w:val="00AB7F4C"/>
    <w:rsid w:val="00C210CE"/>
    <w:rsid w:val="00F2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2D72F"/>
  <w15:chartTrackingRefBased/>
  <w15:docId w15:val="{04AF3FCF-543F-45C7-B1EC-58A90220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F4C"/>
    <w:pPr>
      <w:spacing w:after="0" w:line="240" w:lineRule="auto"/>
    </w:pPr>
    <w:rPr>
      <w:rFonts w:ascii="Garamond" w:eastAsia="Times New Roman" w:hAnsi="Garamond" w:cs="Garamond"/>
      <w:lang w:bidi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Zangrandi</cp:lastModifiedBy>
  <cp:revision>3</cp:revision>
  <dcterms:created xsi:type="dcterms:W3CDTF">2018-11-09T02:19:00Z</dcterms:created>
  <dcterms:modified xsi:type="dcterms:W3CDTF">2019-01-07T21:36:00Z</dcterms:modified>
</cp:coreProperties>
</file>