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851" w:rsidRPr="003D71A3" w:rsidRDefault="00CD3851" w:rsidP="00CD3851">
      <w:pPr>
        <w:pStyle w:val="Titulek"/>
        <w:keepNext/>
        <w:spacing w:line="276" w:lineRule="auto"/>
        <w:rPr>
          <w:i w:val="0"/>
          <w:iCs w:val="0"/>
          <w:color w:val="auto"/>
          <w:sz w:val="22"/>
          <w:szCs w:val="22"/>
          <w:lang w:val="en-GB"/>
        </w:rPr>
      </w:pPr>
      <w:r w:rsidRPr="003D71A3">
        <w:rPr>
          <w:i w:val="0"/>
          <w:iCs w:val="0"/>
          <w:color w:val="auto"/>
          <w:sz w:val="22"/>
          <w:szCs w:val="22"/>
          <w:lang w:val="en-GB"/>
        </w:rPr>
        <w:t xml:space="preserve">Haematology results in quails during pre-infection and post-infection bloodwork compared to reference intervals </w:t>
      </w:r>
      <w:r w:rsidRPr="003D71A3">
        <w:rPr>
          <w:i w:val="0"/>
          <w:iCs w:val="0"/>
          <w:noProof/>
          <w:color w:val="auto"/>
          <w:sz w:val="22"/>
          <w:szCs w:val="22"/>
          <w:lang w:val="en-GB"/>
        </w:rPr>
        <w:t>(Crespo and Shivaprasad</w:t>
      </w:r>
      <w:r>
        <w:rPr>
          <w:i w:val="0"/>
          <w:iCs w:val="0"/>
          <w:noProof/>
          <w:color w:val="auto"/>
          <w:sz w:val="22"/>
          <w:szCs w:val="22"/>
          <w:lang w:val="en-GB"/>
        </w:rPr>
        <w:t>, 2014, p. 285</w:t>
      </w:r>
      <w:r w:rsidRPr="003D71A3">
        <w:rPr>
          <w:i w:val="0"/>
          <w:iCs w:val="0"/>
          <w:noProof/>
          <w:color w:val="auto"/>
          <w:sz w:val="22"/>
          <w:szCs w:val="22"/>
          <w:lang w:val="en-GB"/>
        </w:rPr>
        <w:t>)</w:t>
      </w:r>
      <w:r w:rsidRPr="003D71A3">
        <w:rPr>
          <w:i w:val="0"/>
          <w:iCs w:val="0"/>
          <w:color w:val="auto"/>
          <w:sz w:val="22"/>
          <w:szCs w:val="22"/>
          <w:lang w:val="en-GB"/>
        </w:rPr>
        <w:t>. ND = no data; Pre = pre-infection values; Post = post-infection values). Values above and below the reference range are marked by dark or light grey background, respectively.</w:t>
      </w:r>
    </w:p>
    <w:tbl>
      <w:tblPr>
        <w:tblpPr w:leftFromText="180" w:rightFromText="180" w:vertAnchor="page" w:horzAnchor="page" w:tblpX="1723" w:tblpY="3061"/>
        <w:tblW w:w="12191" w:type="dxa"/>
        <w:tblLook w:val="04A0" w:firstRow="1" w:lastRow="0" w:firstColumn="1" w:lastColumn="0" w:noHBand="0" w:noVBand="1"/>
      </w:tblPr>
      <w:tblGrid>
        <w:gridCol w:w="851"/>
        <w:gridCol w:w="569"/>
        <w:gridCol w:w="707"/>
        <w:gridCol w:w="708"/>
        <w:gridCol w:w="567"/>
        <w:gridCol w:w="709"/>
        <w:gridCol w:w="709"/>
        <w:gridCol w:w="709"/>
        <w:gridCol w:w="708"/>
        <w:gridCol w:w="709"/>
        <w:gridCol w:w="709"/>
        <w:gridCol w:w="508"/>
        <w:gridCol w:w="626"/>
        <w:gridCol w:w="709"/>
        <w:gridCol w:w="567"/>
        <w:gridCol w:w="708"/>
        <w:gridCol w:w="709"/>
        <w:gridCol w:w="709"/>
      </w:tblGrid>
      <w:tr w:rsidR="00CD3851" w:rsidRPr="00ED0706" w:rsidTr="00B00DB8">
        <w:trPr>
          <w:trHeight w:val="315"/>
        </w:trPr>
        <w:tc>
          <w:tcPr>
            <w:tcW w:w="851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3851" w:rsidRPr="003D71A3" w:rsidRDefault="00CD3851" w:rsidP="00B00DB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D71A3">
              <w:rPr>
                <w:rFonts w:eastAsia="Times New Roman"/>
                <w:b/>
                <w:bCs/>
                <w:sz w:val="16"/>
                <w:szCs w:val="16"/>
              </w:rPr>
              <w:t>Group</w:t>
            </w:r>
          </w:p>
        </w:tc>
        <w:tc>
          <w:tcPr>
            <w:tcW w:w="569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3851" w:rsidRPr="003D71A3" w:rsidRDefault="00CD3851" w:rsidP="00B00DB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D71A3">
              <w:rPr>
                <w:rFonts w:eastAsia="Times New Roman"/>
                <w:b/>
                <w:bCs/>
                <w:sz w:val="16"/>
                <w:szCs w:val="16"/>
              </w:rPr>
              <w:t>N°</w:t>
            </w:r>
          </w:p>
        </w:tc>
        <w:tc>
          <w:tcPr>
            <w:tcW w:w="1415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3851" w:rsidRPr="003D71A3" w:rsidRDefault="00CD3851" w:rsidP="00B00DB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D71A3">
              <w:rPr>
                <w:rFonts w:eastAsia="Times New Roman"/>
                <w:b/>
                <w:bCs/>
                <w:sz w:val="16"/>
                <w:szCs w:val="16"/>
              </w:rPr>
              <w:t>Haematocrit (L/L)</w:t>
            </w:r>
          </w:p>
        </w:tc>
        <w:tc>
          <w:tcPr>
            <w:tcW w:w="1276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3851" w:rsidRPr="003D71A3" w:rsidRDefault="00CD3851" w:rsidP="00B00DB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D71A3">
              <w:rPr>
                <w:rFonts w:eastAsia="Times New Roman"/>
                <w:b/>
                <w:bCs/>
                <w:sz w:val="16"/>
                <w:szCs w:val="16"/>
              </w:rPr>
              <w:t>Erythrocytes (10^12/l)</w:t>
            </w:r>
          </w:p>
        </w:tc>
        <w:tc>
          <w:tcPr>
            <w:tcW w:w="1418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3851" w:rsidRPr="003D71A3" w:rsidRDefault="00CD3851" w:rsidP="00B00DB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D71A3">
              <w:rPr>
                <w:rFonts w:eastAsia="Times New Roman"/>
                <w:b/>
                <w:bCs/>
                <w:sz w:val="16"/>
                <w:szCs w:val="16"/>
              </w:rPr>
              <w:t>Leukocytes (10^9/l)</w:t>
            </w:r>
          </w:p>
        </w:tc>
        <w:tc>
          <w:tcPr>
            <w:tcW w:w="1417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3851" w:rsidRPr="003D71A3" w:rsidRDefault="00CD3851" w:rsidP="00B00DB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proofErr w:type="spellStart"/>
            <w:r w:rsidRPr="003D71A3">
              <w:rPr>
                <w:rFonts w:eastAsia="Times New Roman"/>
                <w:b/>
                <w:bCs/>
                <w:sz w:val="16"/>
                <w:szCs w:val="16"/>
              </w:rPr>
              <w:t>Heterophils</w:t>
            </w:r>
            <w:proofErr w:type="spellEnd"/>
            <w:r w:rsidRPr="003D71A3">
              <w:rPr>
                <w:rFonts w:eastAsia="Times New Roman"/>
                <w:b/>
                <w:bCs/>
                <w:sz w:val="16"/>
                <w:szCs w:val="16"/>
              </w:rPr>
              <w:t xml:space="preserve"> (%)</w:t>
            </w:r>
          </w:p>
        </w:tc>
        <w:tc>
          <w:tcPr>
            <w:tcW w:w="1217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3851" w:rsidRPr="003D71A3" w:rsidRDefault="00CD3851" w:rsidP="00B00DB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D71A3">
              <w:rPr>
                <w:rFonts w:eastAsia="Times New Roman"/>
                <w:b/>
                <w:bCs/>
                <w:sz w:val="16"/>
                <w:szCs w:val="16"/>
              </w:rPr>
              <w:t>Eosinophils (%)</w:t>
            </w:r>
          </w:p>
        </w:tc>
        <w:tc>
          <w:tcPr>
            <w:tcW w:w="1335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3851" w:rsidRPr="003D71A3" w:rsidRDefault="00CD3851" w:rsidP="00B00DB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D71A3">
              <w:rPr>
                <w:rFonts w:eastAsia="Times New Roman"/>
                <w:b/>
                <w:bCs/>
                <w:sz w:val="16"/>
                <w:szCs w:val="16"/>
              </w:rPr>
              <w:t>Basophils (%)</w:t>
            </w:r>
          </w:p>
        </w:tc>
        <w:tc>
          <w:tcPr>
            <w:tcW w:w="1275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3851" w:rsidRPr="003D71A3" w:rsidRDefault="00CD3851" w:rsidP="00B00DB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D71A3">
              <w:rPr>
                <w:rFonts w:eastAsia="Times New Roman"/>
                <w:b/>
                <w:bCs/>
                <w:sz w:val="16"/>
                <w:szCs w:val="16"/>
              </w:rPr>
              <w:t>Monocytes (%)</w:t>
            </w:r>
          </w:p>
        </w:tc>
        <w:tc>
          <w:tcPr>
            <w:tcW w:w="1418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3851" w:rsidRPr="003D71A3" w:rsidRDefault="00CD3851" w:rsidP="00B00DB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D71A3">
              <w:rPr>
                <w:rFonts w:eastAsia="Times New Roman"/>
                <w:b/>
                <w:bCs/>
                <w:sz w:val="16"/>
                <w:szCs w:val="16"/>
              </w:rPr>
              <w:t>Lymphocytes (%)</w:t>
            </w:r>
          </w:p>
        </w:tc>
      </w:tr>
      <w:tr w:rsidR="00CD3851" w:rsidRPr="00ED0706" w:rsidTr="00B00DB8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3851" w:rsidRPr="003D71A3" w:rsidRDefault="00CD3851" w:rsidP="00B00DB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D71A3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3851" w:rsidRPr="003D71A3" w:rsidRDefault="00CD3851" w:rsidP="00B00DB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D71A3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3851" w:rsidRPr="003D71A3" w:rsidRDefault="00CD3851" w:rsidP="00B00DB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D71A3">
              <w:rPr>
                <w:rFonts w:eastAsia="Times New Roman"/>
                <w:b/>
                <w:bCs/>
                <w:sz w:val="16"/>
                <w:szCs w:val="16"/>
              </w:rPr>
              <w:t>pre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3851" w:rsidRPr="003D71A3" w:rsidRDefault="00CD3851" w:rsidP="00B00DB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D71A3">
              <w:rPr>
                <w:rFonts w:eastAsia="Times New Roman"/>
                <w:b/>
                <w:bCs/>
                <w:sz w:val="16"/>
                <w:szCs w:val="16"/>
              </w:rPr>
              <w:t>post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3851" w:rsidRPr="003D71A3" w:rsidRDefault="00CD3851" w:rsidP="00B00DB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D71A3">
              <w:rPr>
                <w:rFonts w:eastAsia="Times New Roman"/>
                <w:b/>
                <w:bCs/>
                <w:sz w:val="16"/>
                <w:szCs w:val="16"/>
              </w:rPr>
              <w:t>pre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3851" w:rsidRPr="003D71A3" w:rsidRDefault="00CD3851" w:rsidP="00B00DB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D71A3">
              <w:rPr>
                <w:rFonts w:eastAsia="Times New Roman"/>
                <w:b/>
                <w:bCs/>
                <w:sz w:val="16"/>
                <w:szCs w:val="16"/>
              </w:rPr>
              <w:t>post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3851" w:rsidRPr="003D71A3" w:rsidRDefault="00CD3851" w:rsidP="00B00DB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D71A3">
              <w:rPr>
                <w:rFonts w:eastAsia="Times New Roman"/>
                <w:b/>
                <w:bCs/>
                <w:sz w:val="16"/>
                <w:szCs w:val="16"/>
              </w:rPr>
              <w:t>pre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3851" w:rsidRPr="003D71A3" w:rsidRDefault="00CD3851" w:rsidP="00B00DB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D71A3">
              <w:rPr>
                <w:rFonts w:eastAsia="Times New Roman"/>
                <w:b/>
                <w:bCs/>
                <w:sz w:val="16"/>
                <w:szCs w:val="16"/>
              </w:rPr>
              <w:t>post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3851" w:rsidRPr="003D71A3" w:rsidRDefault="00CD3851" w:rsidP="00B00DB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D71A3">
              <w:rPr>
                <w:rFonts w:eastAsia="Times New Roman"/>
                <w:b/>
                <w:bCs/>
                <w:sz w:val="16"/>
                <w:szCs w:val="16"/>
              </w:rPr>
              <w:t>pre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3851" w:rsidRPr="003D71A3" w:rsidRDefault="00CD3851" w:rsidP="00B00DB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D71A3">
              <w:rPr>
                <w:rFonts w:eastAsia="Times New Roman"/>
                <w:b/>
                <w:bCs/>
                <w:sz w:val="16"/>
                <w:szCs w:val="16"/>
              </w:rPr>
              <w:t>post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3851" w:rsidRPr="003D71A3" w:rsidRDefault="00CD3851" w:rsidP="00B00DB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D71A3">
              <w:rPr>
                <w:rFonts w:eastAsia="Times New Roman"/>
                <w:b/>
                <w:bCs/>
                <w:sz w:val="16"/>
                <w:szCs w:val="16"/>
              </w:rPr>
              <w:t>pre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3851" w:rsidRPr="003D71A3" w:rsidRDefault="00CD3851" w:rsidP="00B00DB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D71A3">
              <w:rPr>
                <w:rFonts w:eastAsia="Times New Roman"/>
                <w:b/>
                <w:bCs/>
                <w:sz w:val="16"/>
                <w:szCs w:val="16"/>
              </w:rPr>
              <w:t>post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3851" w:rsidRPr="003D71A3" w:rsidRDefault="00CD3851" w:rsidP="00B00DB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D71A3">
              <w:rPr>
                <w:rFonts w:eastAsia="Times New Roman"/>
                <w:b/>
                <w:bCs/>
                <w:sz w:val="16"/>
                <w:szCs w:val="16"/>
              </w:rPr>
              <w:t>pre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3851" w:rsidRPr="003D71A3" w:rsidRDefault="00CD3851" w:rsidP="00B00DB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D71A3">
              <w:rPr>
                <w:rFonts w:eastAsia="Times New Roman"/>
                <w:b/>
                <w:bCs/>
                <w:sz w:val="16"/>
                <w:szCs w:val="16"/>
              </w:rPr>
              <w:t>post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3851" w:rsidRPr="003D71A3" w:rsidRDefault="00CD3851" w:rsidP="00B00DB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D71A3">
              <w:rPr>
                <w:rFonts w:eastAsia="Times New Roman"/>
                <w:b/>
                <w:bCs/>
                <w:sz w:val="16"/>
                <w:szCs w:val="16"/>
              </w:rPr>
              <w:t>pre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3851" w:rsidRPr="003D71A3" w:rsidRDefault="00CD3851" w:rsidP="00B00DB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D71A3">
              <w:rPr>
                <w:rFonts w:eastAsia="Times New Roman"/>
                <w:b/>
                <w:bCs/>
                <w:sz w:val="16"/>
                <w:szCs w:val="16"/>
              </w:rPr>
              <w:t>post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3851" w:rsidRPr="003D71A3" w:rsidRDefault="00CD3851" w:rsidP="00B00DB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D71A3">
              <w:rPr>
                <w:rFonts w:eastAsia="Times New Roman"/>
                <w:b/>
                <w:bCs/>
                <w:sz w:val="16"/>
                <w:szCs w:val="16"/>
              </w:rPr>
              <w:t>pre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3851" w:rsidRPr="003D71A3" w:rsidRDefault="00CD3851" w:rsidP="00B00DB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D71A3">
              <w:rPr>
                <w:rFonts w:eastAsia="Times New Roman"/>
                <w:b/>
                <w:bCs/>
                <w:sz w:val="16"/>
                <w:szCs w:val="16"/>
              </w:rPr>
              <w:t>post</w:t>
            </w:r>
          </w:p>
        </w:tc>
      </w:tr>
      <w:tr w:rsidR="00CD3851" w:rsidRPr="00ED0706" w:rsidTr="00B00DB8">
        <w:trPr>
          <w:trHeight w:val="300"/>
        </w:trPr>
        <w:tc>
          <w:tcPr>
            <w:tcW w:w="851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3851" w:rsidRPr="003D71A3" w:rsidRDefault="00CD3851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bookmarkStart w:id="0" w:name="_GoBack" w:colFirst="1" w:colLast="1"/>
            <w:r w:rsidRPr="003D71A3">
              <w:rPr>
                <w:rFonts w:eastAsia="Times New Roman"/>
                <w:sz w:val="16"/>
                <w:szCs w:val="16"/>
              </w:rPr>
              <w:t>Low dose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851" w:rsidRPr="003C1DFD" w:rsidRDefault="00CD3851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C1DFD">
              <w:rPr>
                <w:rFonts w:eastAsia="Times New Roman"/>
                <w:sz w:val="16"/>
                <w:szCs w:val="16"/>
              </w:rPr>
              <w:t>Q1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851" w:rsidRPr="003D71A3" w:rsidRDefault="00CD3851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0.31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851" w:rsidRPr="003D71A3" w:rsidRDefault="00CD3851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0.37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D3851" w:rsidRPr="003D71A3" w:rsidRDefault="00CD3851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sz w:val="16"/>
                <w:szCs w:val="16"/>
              </w:rPr>
              <w:t>2.74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D3851" w:rsidRPr="003D71A3" w:rsidRDefault="00CD3851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sz w:val="16"/>
                <w:szCs w:val="16"/>
              </w:rPr>
              <w:t>3.37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851" w:rsidRPr="003D71A3" w:rsidRDefault="00CD3851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22.5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D3851" w:rsidRPr="003D71A3" w:rsidRDefault="00CD3851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11.5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851" w:rsidRPr="003D71A3" w:rsidRDefault="00CD3851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851" w:rsidRPr="003D71A3" w:rsidRDefault="00CD3851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851" w:rsidRPr="003D71A3" w:rsidRDefault="00CD3851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851" w:rsidRPr="003D71A3" w:rsidRDefault="00CD3851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851" w:rsidRPr="003D71A3" w:rsidRDefault="00CD3851" w:rsidP="00B00DB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3D71A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CD3851" w:rsidRPr="003D71A3" w:rsidRDefault="00CD3851" w:rsidP="00B00DB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3D71A3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851" w:rsidRPr="003D71A3" w:rsidRDefault="00CD3851" w:rsidP="00B00DB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3D71A3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CD3851" w:rsidRPr="003D71A3" w:rsidRDefault="00CD3851" w:rsidP="00B00DB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3D71A3"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851" w:rsidRPr="003D71A3" w:rsidRDefault="00CD3851" w:rsidP="00B00DB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3D71A3">
              <w:rPr>
                <w:rFonts w:eastAsia="Times New Roman"/>
                <w:sz w:val="18"/>
                <w:szCs w:val="18"/>
              </w:rPr>
              <w:t>52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851" w:rsidRPr="003D71A3" w:rsidRDefault="00CD3851" w:rsidP="00B00DB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3D71A3">
              <w:rPr>
                <w:rFonts w:eastAsia="Times New Roman"/>
                <w:sz w:val="18"/>
                <w:szCs w:val="18"/>
              </w:rPr>
              <w:t>58</w:t>
            </w:r>
          </w:p>
        </w:tc>
      </w:tr>
      <w:tr w:rsidR="00CD3851" w:rsidRPr="00ED0706" w:rsidTr="00B00DB8">
        <w:trPr>
          <w:trHeight w:val="300"/>
        </w:trPr>
        <w:tc>
          <w:tcPr>
            <w:tcW w:w="85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D3851" w:rsidRPr="003D71A3" w:rsidRDefault="00CD3851" w:rsidP="00B00DB8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851" w:rsidRPr="003C1DFD" w:rsidRDefault="00CD3851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C1DFD">
              <w:rPr>
                <w:rFonts w:eastAsia="Times New Roman"/>
                <w:sz w:val="16"/>
                <w:szCs w:val="16"/>
              </w:rPr>
              <w:t>Q2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851" w:rsidRPr="003D71A3" w:rsidRDefault="00CD3851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0.36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851" w:rsidRPr="003D71A3" w:rsidRDefault="00CD3851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0.44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D3851" w:rsidRPr="003D71A3" w:rsidRDefault="00CD3851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sz w:val="16"/>
                <w:szCs w:val="16"/>
              </w:rPr>
              <w:t>3.12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D3851" w:rsidRPr="003D71A3" w:rsidRDefault="00CD3851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sz w:val="16"/>
                <w:szCs w:val="16"/>
              </w:rPr>
              <w:t>3.57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851" w:rsidRPr="003D71A3" w:rsidRDefault="00CD3851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17.5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D3851" w:rsidRPr="003D71A3" w:rsidRDefault="00CD3851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851" w:rsidRPr="003D71A3" w:rsidRDefault="00CD3851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851" w:rsidRPr="003D71A3" w:rsidRDefault="00CD3851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851" w:rsidRPr="003D71A3" w:rsidRDefault="00CD3851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851" w:rsidRPr="003D71A3" w:rsidRDefault="00CD3851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851" w:rsidRPr="003D71A3" w:rsidRDefault="00CD3851" w:rsidP="00B00DB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3D71A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CD3851" w:rsidRPr="003D71A3" w:rsidRDefault="00CD3851" w:rsidP="00B00DB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3D71A3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851" w:rsidRPr="003D71A3" w:rsidRDefault="00CD3851" w:rsidP="00B00DB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3D71A3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CD3851" w:rsidRPr="003D71A3" w:rsidRDefault="00CD3851" w:rsidP="00B00DB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3D71A3"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851" w:rsidRPr="003D71A3" w:rsidRDefault="00CD3851" w:rsidP="00B00DB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3D71A3">
              <w:rPr>
                <w:rFonts w:eastAsia="Times New Roman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851" w:rsidRPr="003D71A3" w:rsidRDefault="00CD3851" w:rsidP="00B00DB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3D71A3">
              <w:rPr>
                <w:rFonts w:eastAsia="Times New Roman"/>
                <w:sz w:val="18"/>
                <w:szCs w:val="18"/>
              </w:rPr>
              <w:t>67</w:t>
            </w:r>
          </w:p>
        </w:tc>
      </w:tr>
      <w:tr w:rsidR="00CD3851" w:rsidRPr="00ED0706" w:rsidTr="00B00DB8">
        <w:trPr>
          <w:trHeight w:val="300"/>
        </w:trPr>
        <w:tc>
          <w:tcPr>
            <w:tcW w:w="85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D3851" w:rsidRPr="003D71A3" w:rsidRDefault="00CD3851" w:rsidP="00B00DB8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3851" w:rsidRPr="003C1DFD" w:rsidRDefault="00CD3851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C1DFD">
              <w:rPr>
                <w:rFonts w:eastAsia="Times New Roman"/>
                <w:sz w:val="16"/>
                <w:szCs w:val="16"/>
              </w:rPr>
              <w:t>Q3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3851" w:rsidRPr="003D71A3" w:rsidRDefault="00CD3851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0.39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CD3851" w:rsidRPr="003D71A3" w:rsidRDefault="00CD3851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0.47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CD3851" w:rsidRPr="003D71A3" w:rsidRDefault="00CD3851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sz w:val="16"/>
                <w:szCs w:val="16"/>
              </w:rPr>
              <w:t>2.77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CD3851" w:rsidRPr="003D71A3" w:rsidRDefault="00CD3851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sz w:val="16"/>
                <w:szCs w:val="16"/>
              </w:rPr>
              <w:t>3.71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3851" w:rsidRPr="003D71A3" w:rsidRDefault="00CD3851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23.5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CD3851" w:rsidRPr="003D71A3" w:rsidRDefault="00CD3851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3851" w:rsidRPr="003D71A3" w:rsidRDefault="00CD3851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3851" w:rsidRPr="003D71A3" w:rsidRDefault="00CD3851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3851" w:rsidRPr="003D71A3" w:rsidRDefault="00CD3851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3851" w:rsidRPr="003D71A3" w:rsidRDefault="00CD3851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CD3851" w:rsidRPr="003D71A3" w:rsidRDefault="00CD3851" w:rsidP="00B00DB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3D71A3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3851" w:rsidRPr="003D71A3" w:rsidRDefault="00CD3851" w:rsidP="00B00DB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3D71A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CD3851" w:rsidRPr="003D71A3" w:rsidRDefault="00CD3851" w:rsidP="00B00DB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3D71A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CD3851" w:rsidRPr="003D71A3" w:rsidRDefault="00CD3851" w:rsidP="00B00DB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3D71A3">
              <w:rPr>
                <w:rFonts w:eastAsia="Times New Roman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3851" w:rsidRPr="003D71A3" w:rsidRDefault="00CD3851" w:rsidP="00B00DB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3D71A3">
              <w:rPr>
                <w:rFonts w:eastAsia="Times New Roman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3851" w:rsidRPr="003D71A3" w:rsidRDefault="00CD3851" w:rsidP="00B00DB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3D71A3">
              <w:rPr>
                <w:rFonts w:eastAsia="Times New Roman"/>
                <w:sz w:val="18"/>
                <w:szCs w:val="18"/>
              </w:rPr>
              <w:t>52</w:t>
            </w:r>
          </w:p>
        </w:tc>
      </w:tr>
      <w:tr w:rsidR="00CD3851" w:rsidRPr="00ED0706" w:rsidTr="00B00DB8">
        <w:trPr>
          <w:trHeight w:val="300"/>
        </w:trPr>
        <w:tc>
          <w:tcPr>
            <w:tcW w:w="851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3851" w:rsidRPr="003D71A3" w:rsidRDefault="00CD3851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High dose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851" w:rsidRPr="003C1DFD" w:rsidRDefault="00CD3851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C1DFD">
              <w:rPr>
                <w:rFonts w:eastAsia="Times New Roman"/>
                <w:sz w:val="16"/>
                <w:szCs w:val="16"/>
              </w:rPr>
              <w:t>Q4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851" w:rsidRPr="003D71A3" w:rsidRDefault="00CD3851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0.38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851" w:rsidRPr="003D71A3" w:rsidRDefault="00CD3851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0.39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D3851" w:rsidRPr="003D71A3" w:rsidRDefault="00CD3851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sz w:val="16"/>
                <w:szCs w:val="16"/>
              </w:rPr>
              <w:t>3.05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D3851" w:rsidRPr="003D71A3" w:rsidRDefault="00CD3851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sz w:val="16"/>
                <w:szCs w:val="16"/>
              </w:rPr>
              <w:t>3.85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D3851" w:rsidRPr="003D71A3" w:rsidRDefault="00CD3851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D3851" w:rsidRPr="003D71A3" w:rsidRDefault="00CD3851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851" w:rsidRPr="003D71A3" w:rsidRDefault="00CD3851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D3851" w:rsidRPr="003D71A3" w:rsidRDefault="00CD3851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851" w:rsidRPr="003D71A3" w:rsidRDefault="00CD3851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851" w:rsidRPr="003D71A3" w:rsidRDefault="00CD3851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13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851" w:rsidRPr="003D71A3" w:rsidRDefault="00CD3851" w:rsidP="00B00DB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3D71A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CD3851" w:rsidRPr="003D71A3" w:rsidRDefault="00CD3851" w:rsidP="00B00DB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3D71A3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CD3851" w:rsidRPr="003D71A3" w:rsidRDefault="00CD3851" w:rsidP="00B00DB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3D71A3"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CD3851" w:rsidRPr="003D71A3" w:rsidRDefault="00CD3851" w:rsidP="00B00DB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3D71A3"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851" w:rsidRPr="003D71A3" w:rsidRDefault="00CD3851" w:rsidP="00B00DB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3D71A3">
              <w:rPr>
                <w:rFonts w:eastAsia="Times New Roman"/>
                <w:sz w:val="18"/>
                <w:szCs w:val="18"/>
              </w:rPr>
              <w:t>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851" w:rsidRPr="003D71A3" w:rsidRDefault="00CD3851" w:rsidP="00B00DB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3D71A3">
              <w:rPr>
                <w:rFonts w:eastAsia="Times New Roman"/>
                <w:sz w:val="18"/>
                <w:szCs w:val="18"/>
              </w:rPr>
              <w:t>65</w:t>
            </w:r>
          </w:p>
        </w:tc>
      </w:tr>
      <w:tr w:rsidR="00CD3851" w:rsidRPr="00ED0706" w:rsidTr="00B00DB8">
        <w:trPr>
          <w:trHeight w:val="300"/>
        </w:trPr>
        <w:tc>
          <w:tcPr>
            <w:tcW w:w="85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D3851" w:rsidRPr="003D71A3" w:rsidRDefault="00CD3851" w:rsidP="00B00DB8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851" w:rsidRPr="003C1DFD" w:rsidRDefault="00CD3851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C1DFD">
              <w:rPr>
                <w:rFonts w:eastAsia="Times New Roman"/>
                <w:sz w:val="16"/>
                <w:szCs w:val="16"/>
              </w:rPr>
              <w:t>Q5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851" w:rsidRPr="003D71A3" w:rsidRDefault="00CD3851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0.36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851" w:rsidRPr="003D71A3" w:rsidRDefault="00CD3851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0.43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D3851" w:rsidRPr="003D71A3" w:rsidRDefault="00CD3851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sz w:val="16"/>
                <w:szCs w:val="16"/>
              </w:rPr>
              <w:t>2.13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D3851" w:rsidRPr="003D71A3" w:rsidRDefault="00CD3851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sz w:val="16"/>
                <w:szCs w:val="16"/>
              </w:rPr>
              <w:t>3.65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D3851" w:rsidRPr="003D71A3" w:rsidRDefault="00CD3851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D3851" w:rsidRPr="003D71A3" w:rsidRDefault="00CD3851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851" w:rsidRPr="003D71A3" w:rsidRDefault="00CD3851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49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D3851" w:rsidRPr="003D71A3" w:rsidRDefault="00CD3851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851" w:rsidRPr="003D71A3" w:rsidRDefault="00CD3851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851" w:rsidRPr="003D71A3" w:rsidRDefault="00CD3851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7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851" w:rsidRPr="003D71A3" w:rsidRDefault="00CD3851" w:rsidP="00B00DB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3D71A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CD3851" w:rsidRPr="003D71A3" w:rsidRDefault="00CD3851" w:rsidP="00B00DB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3D71A3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CD3851" w:rsidRPr="003D71A3" w:rsidRDefault="00CD3851" w:rsidP="00B00DB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3D71A3">
              <w:rPr>
                <w:rFonts w:eastAsia="Times New Roman"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CD3851" w:rsidRPr="003D71A3" w:rsidRDefault="00CD3851" w:rsidP="00B00DB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3D71A3"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D3851" w:rsidRPr="003D71A3" w:rsidRDefault="00CD3851" w:rsidP="00B00DB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3D71A3">
              <w:rPr>
                <w:rFonts w:eastAsia="Times New Roman"/>
                <w:sz w:val="18"/>
                <w:szCs w:val="18"/>
              </w:rPr>
              <w:t>41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851" w:rsidRPr="003D71A3" w:rsidRDefault="00CD3851" w:rsidP="00B00DB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3D71A3">
              <w:rPr>
                <w:rFonts w:eastAsia="Times New Roman"/>
                <w:sz w:val="18"/>
                <w:szCs w:val="18"/>
              </w:rPr>
              <w:t>63</w:t>
            </w:r>
          </w:p>
        </w:tc>
      </w:tr>
      <w:tr w:rsidR="00CD3851" w:rsidRPr="00ED0706" w:rsidTr="00B00DB8">
        <w:trPr>
          <w:trHeight w:val="300"/>
        </w:trPr>
        <w:tc>
          <w:tcPr>
            <w:tcW w:w="85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D3851" w:rsidRPr="003D71A3" w:rsidRDefault="00CD3851" w:rsidP="00B00DB8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3851" w:rsidRPr="003C1DFD" w:rsidRDefault="00CD3851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C1DFD">
              <w:rPr>
                <w:rFonts w:eastAsia="Times New Roman"/>
                <w:sz w:val="16"/>
                <w:szCs w:val="16"/>
              </w:rPr>
              <w:t>Q6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3851" w:rsidRPr="003D71A3" w:rsidRDefault="00CD3851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0.37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3851" w:rsidRPr="003D71A3" w:rsidRDefault="00CD3851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0.41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CD3851" w:rsidRPr="003D71A3" w:rsidRDefault="00CD3851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sz w:val="16"/>
                <w:szCs w:val="16"/>
              </w:rPr>
              <w:t>2.59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CD3851" w:rsidRPr="003D71A3" w:rsidRDefault="00CD3851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sz w:val="16"/>
                <w:szCs w:val="16"/>
              </w:rPr>
              <w:t>3.48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CD3851" w:rsidRPr="003D71A3" w:rsidRDefault="00CD3851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7.5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CD3851" w:rsidRPr="003D71A3" w:rsidRDefault="00CD3851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8.5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3851" w:rsidRPr="003D71A3" w:rsidRDefault="00CD3851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CD3851" w:rsidRPr="003D71A3" w:rsidRDefault="00CD3851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3851" w:rsidRPr="003D71A3" w:rsidRDefault="00CD3851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CD3851" w:rsidRPr="003D71A3" w:rsidRDefault="00CD3851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16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3851" w:rsidRPr="003D71A3" w:rsidRDefault="00CD3851" w:rsidP="00B00DB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3D71A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CD3851" w:rsidRPr="003D71A3" w:rsidRDefault="00CD3851" w:rsidP="00B00DB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3D71A3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CD3851" w:rsidRPr="003D71A3" w:rsidRDefault="00CD3851" w:rsidP="00B00DB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3D71A3"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CD3851" w:rsidRPr="003D71A3" w:rsidRDefault="00CD3851" w:rsidP="00B00DB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3D71A3"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3851" w:rsidRPr="003D71A3" w:rsidRDefault="00CD3851" w:rsidP="00B00DB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3D71A3">
              <w:rPr>
                <w:rFonts w:eastAsia="Times New Roman"/>
                <w:sz w:val="18"/>
                <w:szCs w:val="18"/>
              </w:rPr>
              <w:t>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3851" w:rsidRPr="003D71A3" w:rsidRDefault="00CD3851" w:rsidP="00B00DB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3D71A3">
              <w:rPr>
                <w:rFonts w:eastAsia="Times New Roman"/>
                <w:sz w:val="18"/>
                <w:szCs w:val="18"/>
              </w:rPr>
              <w:t>54</w:t>
            </w:r>
          </w:p>
        </w:tc>
      </w:tr>
      <w:tr w:rsidR="00CD3851" w:rsidRPr="00ED0706" w:rsidTr="00B00DB8">
        <w:trPr>
          <w:trHeight w:val="300"/>
        </w:trPr>
        <w:tc>
          <w:tcPr>
            <w:tcW w:w="851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3851" w:rsidRPr="003D71A3" w:rsidRDefault="00CD3851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Snail fed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851" w:rsidRPr="003C1DFD" w:rsidRDefault="00CD3851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C1DFD">
              <w:rPr>
                <w:rFonts w:eastAsia="Times New Roman"/>
                <w:sz w:val="16"/>
                <w:szCs w:val="16"/>
              </w:rPr>
              <w:t>Q7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851" w:rsidRPr="003D71A3" w:rsidRDefault="00CD3851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0.32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851" w:rsidRPr="003D71A3" w:rsidRDefault="00CD3851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0.37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D3851" w:rsidRPr="003D71A3" w:rsidRDefault="00CD3851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sz w:val="16"/>
                <w:szCs w:val="16"/>
              </w:rPr>
              <w:t>2.47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D3851" w:rsidRPr="003D71A3" w:rsidRDefault="00CD3851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sz w:val="16"/>
                <w:szCs w:val="16"/>
              </w:rPr>
              <w:t>3.1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CD3851" w:rsidRPr="003D71A3" w:rsidRDefault="00CD3851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37.5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D3851" w:rsidRPr="003D71A3" w:rsidRDefault="00CD3851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CD3851" w:rsidRPr="003D71A3" w:rsidRDefault="00CD3851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63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851" w:rsidRPr="003D71A3" w:rsidRDefault="00CD3851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41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851" w:rsidRPr="003D71A3" w:rsidRDefault="00CD3851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851" w:rsidRPr="003D71A3" w:rsidRDefault="00CD3851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851" w:rsidRPr="003D71A3" w:rsidRDefault="00CD3851" w:rsidP="00B00DB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3D71A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CD3851" w:rsidRPr="003D71A3" w:rsidRDefault="00CD3851" w:rsidP="00B00DB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3D71A3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851" w:rsidRPr="003D71A3" w:rsidRDefault="00CD3851" w:rsidP="00B00DB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3D71A3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851" w:rsidRPr="003D71A3" w:rsidRDefault="00CD3851" w:rsidP="00B00DB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3D71A3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D3851" w:rsidRPr="003D71A3" w:rsidRDefault="00CD3851" w:rsidP="00B00DB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3D71A3">
              <w:rPr>
                <w:rFonts w:eastAsia="Times New Roman"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851" w:rsidRPr="003D71A3" w:rsidRDefault="00CD3851" w:rsidP="00B00DB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3D71A3">
              <w:rPr>
                <w:rFonts w:eastAsia="Times New Roman"/>
                <w:sz w:val="18"/>
                <w:szCs w:val="18"/>
              </w:rPr>
              <w:t>51</w:t>
            </w:r>
          </w:p>
        </w:tc>
      </w:tr>
      <w:tr w:rsidR="00CD3851" w:rsidRPr="00ED0706" w:rsidTr="00B00DB8">
        <w:trPr>
          <w:trHeight w:val="300"/>
        </w:trPr>
        <w:tc>
          <w:tcPr>
            <w:tcW w:w="85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D3851" w:rsidRPr="003D71A3" w:rsidRDefault="00CD3851" w:rsidP="00B00DB8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851" w:rsidRPr="003C1DFD" w:rsidRDefault="00CD3851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C1DFD">
              <w:rPr>
                <w:rFonts w:eastAsia="Times New Roman"/>
                <w:sz w:val="16"/>
                <w:szCs w:val="16"/>
              </w:rPr>
              <w:t>Q8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851" w:rsidRPr="003D71A3" w:rsidRDefault="00CD3851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0.37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851" w:rsidRPr="003D71A3" w:rsidRDefault="00CD3851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0.4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D3851" w:rsidRPr="003D71A3" w:rsidRDefault="00CD3851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sz w:val="16"/>
                <w:szCs w:val="16"/>
              </w:rPr>
              <w:t>1.88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D3851" w:rsidRPr="003D71A3" w:rsidRDefault="00CD3851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sz w:val="16"/>
                <w:szCs w:val="16"/>
              </w:rPr>
              <w:t>2.36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D3851" w:rsidRPr="003D71A3" w:rsidRDefault="00CD3851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7.5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D3851" w:rsidRPr="003D71A3" w:rsidRDefault="00CD3851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851" w:rsidRPr="003D71A3" w:rsidRDefault="00CD3851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D3851" w:rsidRPr="003D71A3" w:rsidRDefault="00CD3851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851" w:rsidRPr="003D71A3" w:rsidRDefault="00CD3851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851" w:rsidRPr="003D71A3" w:rsidRDefault="00CD3851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5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851" w:rsidRPr="003D71A3" w:rsidRDefault="00CD3851" w:rsidP="00B00DB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3D71A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851" w:rsidRPr="003D71A3" w:rsidRDefault="00CD3851" w:rsidP="00B00DB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3D71A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CD3851" w:rsidRPr="003D71A3" w:rsidRDefault="00CD3851" w:rsidP="00B00DB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3D71A3">
              <w:rPr>
                <w:rFonts w:eastAsia="Times New Roman"/>
                <w:sz w:val="18"/>
                <w:szCs w:val="18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851" w:rsidRPr="003D71A3" w:rsidRDefault="00CD3851" w:rsidP="00B00DB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3D71A3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D3851" w:rsidRPr="003D71A3" w:rsidRDefault="00CD3851" w:rsidP="00B00DB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3D71A3">
              <w:rPr>
                <w:rFonts w:eastAsia="Times New Roman"/>
                <w:sz w:val="18"/>
                <w:szCs w:val="18"/>
              </w:rPr>
              <w:t>43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851" w:rsidRPr="003D71A3" w:rsidRDefault="00CD3851" w:rsidP="00B00DB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3D71A3">
              <w:rPr>
                <w:rFonts w:eastAsia="Times New Roman"/>
                <w:sz w:val="18"/>
                <w:szCs w:val="18"/>
              </w:rPr>
              <w:t>70</w:t>
            </w:r>
          </w:p>
        </w:tc>
      </w:tr>
      <w:tr w:rsidR="00CD3851" w:rsidRPr="00ED0706" w:rsidTr="00B00DB8">
        <w:trPr>
          <w:trHeight w:val="300"/>
        </w:trPr>
        <w:tc>
          <w:tcPr>
            <w:tcW w:w="85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D3851" w:rsidRPr="003D71A3" w:rsidRDefault="00CD3851" w:rsidP="00B00DB8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3851" w:rsidRPr="003C1DFD" w:rsidRDefault="00CD3851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C1DFD">
              <w:rPr>
                <w:rFonts w:eastAsia="Times New Roman"/>
                <w:sz w:val="16"/>
                <w:szCs w:val="16"/>
              </w:rPr>
              <w:t>Q9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3851" w:rsidRPr="003D71A3" w:rsidRDefault="00CD3851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0.35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3851" w:rsidRPr="003D71A3" w:rsidRDefault="00CD3851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0.43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CD3851" w:rsidRPr="003D71A3" w:rsidRDefault="00CD3851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sz w:val="16"/>
                <w:szCs w:val="16"/>
              </w:rPr>
              <w:t>2.27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CD3851" w:rsidRPr="003D71A3" w:rsidRDefault="00CD3851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sz w:val="16"/>
                <w:szCs w:val="16"/>
              </w:rPr>
              <w:t>2.75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3851" w:rsidRPr="003D71A3" w:rsidRDefault="00CD3851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CD3851" w:rsidRPr="003D71A3" w:rsidRDefault="00CD3851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4.5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3851" w:rsidRPr="003D71A3" w:rsidRDefault="00CD3851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CD3851" w:rsidRPr="003D71A3" w:rsidRDefault="00CD3851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3851" w:rsidRPr="003D71A3" w:rsidRDefault="00CD3851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3851" w:rsidRPr="003D71A3" w:rsidRDefault="00CD3851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9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CD3851" w:rsidRPr="003D71A3" w:rsidRDefault="00CD3851" w:rsidP="00B00DB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3D71A3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3851" w:rsidRPr="003D71A3" w:rsidRDefault="00CD3851" w:rsidP="00B00DB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3D71A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CD3851" w:rsidRPr="003D71A3" w:rsidRDefault="00CD3851" w:rsidP="00B00DB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3D71A3"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CD3851" w:rsidRPr="003D71A3" w:rsidRDefault="00CD3851" w:rsidP="00B00DB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3D71A3"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CD3851" w:rsidRPr="003D71A3" w:rsidRDefault="00CD3851" w:rsidP="00B00DB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3D71A3">
              <w:rPr>
                <w:rFonts w:eastAsia="Times New Roman"/>
                <w:sz w:val="18"/>
                <w:szCs w:val="18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CD3851" w:rsidRPr="003D71A3" w:rsidRDefault="00CD3851" w:rsidP="00B00DB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3D71A3">
              <w:rPr>
                <w:rFonts w:eastAsia="Times New Roman"/>
                <w:sz w:val="18"/>
                <w:szCs w:val="18"/>
              </w:rPr>
              <w:t>77</w:t>
            </w:r>
          </w:p>
        </w:tc>
      </w:tr>
      <w:tr w:rsidR="00CD3851" w:rsidRPr="00ED0706" w:rsidTr="00B00DB8">
        <w:trPr>
          <w:trHeight w:val="300"/>
        </w:trPr>
        <w:tc>
          <w:tcPr>
            <w:tcW w:w="851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3851" w:rsidRPr="003D71A3" w:rsidRDefault="00CD3851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Control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851" w:rsidRPr="003C1DFD" w:rsidRDefault="00CD3851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C1DFD">
              <w:rPr>
                <w:rFonts w:eastAsia="Times New Roman"/>
                <w:sz w:val="16"/>
                <w:szCs w:val="16"/>
              </w:rPr>
              <w:t>Q10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851" w:rsidRPr="003D71A3" w:rsidRDefault="00CD3851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0.41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CD3851" w:rsidRPr="003D71A3" w:rsidRDefault="00CD3851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0.54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D3851" w:rsidRPr="003D71A3" w:rsidRDefault="00CD3851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sz w:val="16"/>
                <w:szCs w:val="16"/>
              </w:rPr>
              <w:t>3.04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D3851" w:rsidRPr="003D71A3" w:rsidRDefault="00CD3851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sz w:val="16"/>
                <w:szCs w:val="16"/>
              </w:rPr>
              <w:t>3.73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851" w:rsidRPr="003D71A3" w:rsidRDefault="00CD3851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D3851" w:rsidRPr="003D71A3" w:rsidRDefault="00CD3851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7.5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851" w:rsidRPr="003D71A3" w:rsidRDefault="00CD3851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851" w:rsidRPr="003D71A3" w:rsidRDefault="00CD3851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851" w:rsidRPr="003D71A3" w:rsidRDefault="00CD3851" w:rsidP="00B00DB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3D71A3">
              <w:rPr>
                <w:rFonts w:eastAsia="Times New Roman"/>
                <w:sz w:val="18"/>
                <w:szCs w:val="18"/>
              </w:rPr>
              <w:t>7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851" w:rsidRPr="003D71A3" w:rsidRDefault="00CD3851" w:rsidP="00B00DB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3D71A3"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851" w:rsidRPr="003D71A3" w:rsidRDefault="00CD3851" w:rsidP="00B00DB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3D71A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851" w:rsidRPr="003D71A3" w:rsidRDefault="00CD3851" w:rsidP="00B00DB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3D71A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851" w:rsidRPr="003D71A3" w:rsidRDefault="00CD3851" w:rsidP="00B00DB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3D71A3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CD3851" w:rsidRPr="003D71A3" w:rsidRDefault="00CD3851" w:rsidP="00B00DB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3D71A3"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851" w:rsidRPr="003D71A3" w:rsidRDefault="00CD3851" w:rsidP="00B00DB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3D71A3">
              <w:rPr>
                <w:rFonts w:eastAsia="Times New Roman"/>
                <w:sz w:val="18"/>
                <w:szCs w:val="18"/>
              </w:rPr>
              <w:t>53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851" w:rsidRPr="003D71A3" w:rsidRDefault="00CD3851" w:rsidP="00B00DB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3D71A3">
              <w:rPr>
                <w:rFonts w:eastAsia="Times New Roman"/>
                <w:sz w:val="18"/>
                <w:szCs w:val="18"/>
              </w:rPr>
              <w:t>56</w:t>
            </w:r>
          </w:p>
        </w:tc>
      </w:tr>
      <w:tr w:rsidR="00CD3851" w:rsidRPr="00ED0706" w:rsidTr="00B00DB8">
        <w:trPr>
          <w:trHeight w:val="300"/>
        </w:trPr>
        <w:tc>
          <w:tcPr>
            <w:tcW w:w="85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D3851" w:rsidRPr="003D71A3" w:rsidRDefault="00CD3851" w:rsidP="00B00DB8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851" w:rsidRPr="003C1DFD" w:rsidRDefault="00CD3851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C1DFD">
              <w:rPr>
                <w:rFonts w:eastAsia="Times New Roman"/>
                <w:sz w:val="16"/>
                <w:szCs w:val="16"/>
              </w:rPr>
              <w:t>Q11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851" w:rsidRPr="003D71A3" w:rsidRDefault="00CD3851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0.38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CD3851" w:rsidRPr="003D71A3" w:rsidRDefault="00CD3851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0.48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D3851" w:rsidRPr="003D71A3" w:rsidRDefault="00CD3851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sz w:val="16"/>
                <w:szCs w:val="16"/>
              </w:rPr>
              <w:t>2.61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D3851" w:rsidRPr="003D71A3" w:rsidRDefault="00CD3851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sz w:val="16"/>
                <w:szCs w:val="16"/>
              </w:rPr>
              <w:t>3.73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D3851" w:rsidRPr="003D71A3" w:rsidRDefault="00CD3851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D3851" w:rsidRPr="003D71A3" w:rsidRDefault="00CD3851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851" w:rsidRPr="003D71A3" w:rsidRDefault="00CD3851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851" w:rsidRPr="003D71A3" w:rsidRDefault="00CD3851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851" w:rsidRPr="003D71A3" w:rsidRDefault="00CD3851" w:rsidP="00B00DB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3D71A3"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851" w:rsidRPr="003D71A3" w:rsidRDefault="00CD3851" w:rsidP="00B00DB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3D71A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851" w:rsidRPr="003D71A3" w:rsidRDefault="00CD3851" w:rsidP="00B00DB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3D71A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CD3851" w:rsidRPr="003D71A3" w:rsidRDefault="00CD3851" w:rsidP="00B00DB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3D71A3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CD3851" w:rsidRPr="003D71A3" w:rsidRDefault="00CD3851" w:rsidP="00B00DB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3D71A3"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CD3851" w:rsidRPr="003D71A3" w:rsidRDefault="00CD3851" w:rsidP="00B00DB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3D71A3"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D3851" w:rsidRPr="003D71A3" w:rsidRDefault="00CD3851" w:rsidP="00B00DB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3D71A3">
              <w:rPr>
                <w:rFonts w:eastAsia="Times New Roman"/>
                <w:sz w:val="18"/>
                <w:szCs w:val="18"/>
              </w:rPr>
              <w:t>48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851" w:rsidRPr="003D71A3" w:rsidRDefault="00CD3851" w:rsidP="00B00DB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3D71A3">
              <w:rPr>
                <w:rFonts w:eastAsia="Times New Roman"/>
                <w:sz w:val="18"/>
                <w:szCs w:val="18"/>
              </w:rPr>
              <w:t>67</w:t>
            </w:r>
          </w:p>
        </w:tc>
      </w:tr>
      <w:tr w:rsidR="00CD3851" w:rsidRPr="00ED0706" w:rsidTr="00B00DB8">
        <w:trPr>
          <w:trHeight w:val="300"/>
        </w:trPr>
        <w:tc>
          <w:tcPr>
            <w:tcW w:w="85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D3851" w:rsidRPr="003D71A3" w:rsidRDefault="00CD3851" w:rsidP="00B00DB8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3851" w:rsidRPr="003C1DFD" w:rsidRDefault="00CD3851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C1DFD">
              <w:rPr>
                <w:rFonts w:eastAsia="Times New Roman"/>
                <w:sz w:val="16"/>
                <w:szCs w:val="16"/>
              </w:rPr>
              <w:t>Q12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CD3851" w:rsidRPr="003D71A3" w:rsidRDefault="00CD3851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0.47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3851" w:rsidRPr="003D71A3" w:rsidRDefault="00CD3851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ND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CD3851" w:rsidRPr="003D71A3" w:rsidRDefault="00CD3851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sz w:val="16"/>
                <w:szCs w:val="16"/>
              </w:rPr>
              <w:t>3.25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3851" w:rsidRPr="003D71A3" w:rsidRDefault="00CD3851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sz w:val="16"/>
                <w:szCs w:val="16"/>
              </w:rPr>
              <w:t>ND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3851" w:rsidRPr="003D71A3" w:rsidRDefault="00CD3851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12.5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3851" w:rsidRPr="003D71A3" w:rsidRDefault="00CD3851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ND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3851" w:rsidRPr="003D71A3" w:rsidRDefault="00CD3851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3851" w:rsidRPr="003D71A3" w:rsidRDefault="00CD3851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ND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851" w:rsidRPr="003D71A3" w:rsidRDefault="00CD3851" w:rsidP="00B00DB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3D71A3"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851" w:rsidRPr="003D71A3" w:rsidRDefault="00CD3851" w:rsidP="00B00DB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3D71A3">
              <w:rPr>
                <w:rFonts w:eastAsia="Times New Roman"/>
                <w:sz w:val="18"/>
                <w:szCs w:val="18"/>
              </w:rPr>
              <w:t>ND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851" w:rsidRPr="003D71A3" w:rsidRDefault="00CD3851" w:rsidP="00B00DB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3D71A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851" w:rsidRPr="003D71A3" w:rsidRDefault="00CD3851" w:rsidP="00B00DB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3D71A3">
              <w:rPr>
                <w:rFonts w:eastAsia="Times New Roman"/>
                <w:sz w:val="18"/>
                <w:szCs w:val="18"/>
              </w:rPr>
              <w:t>ND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CD3851" w:rsidRPr="003D71A3" w:rsidRDefault="00CD3851" w:rsidP="00B00DB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3D71A3">
              <w:rPr>
                <w:rFonts w:eastAsia="Times New Roman"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851" w:rsidRPr="003D71A3" w:rsidRDefault="00CD3851" w:rsidP="00B00DB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3D71A3">
              <w:rPr>
                <w:rFonts w:eastAsia="Times New Roman"/>
                <w:sz w:val="18"/>
                <w:szCs w:val="18"/>
              </w:rPr>
              <w:t>ND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D3851" w:rsidRPr="003D71A3" w:rsidRDefault="00CD3851" w:rsidP="00B00DB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3D71A3">
              <w:rPr>
                <w:rFonts w:eastAsia="Times New Roman"/>
                <w:sz w:val="18"/>
                <w:szCs w:val="18"/>
              </w:rPr>
              <w:t>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851" w:rsidRPr="003D71A3" w:rsidRDefault="00CD3851" w:rsidP="00B00DB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3D71A3">
              <w:rPr>
                <w:rFonts w:eastAsia="Times New Roman"/>
                <w:sz w:val="18"/>
                <w:szCs w:val="18"/>
              </w:rPr>
              <w:t>ND</w:t>
            </w:r>
          </w:p>
        </w:tc>
      </w:tr>
      <w:bookmarkEnd w:id="0"/>
      <w:tr w:rsidR="00CD3851" w:rsidRPr="00ED0706" w:rsidTr="00B00DB8">
        <w:trPr>
          <w:trHeight w:val="315"/>
        </w:trPr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3851" w:rsidRPr="003D71A3" w:rsidRDefault="00CD3851" w:rsidP="00B00DB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D71A3">
              <w:rPr>
                <w:rFonts w:eastAsia="Times New Roman"/>
                <w:b/>
                <w:bCs/>
                <w:sz w:val="16"/>
                <w:szCs w:val="16"/>
              </w:rPr>
              <w:t>Reference range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3851" w:rsidRPr="003D71A3" w:rsidRDefault="00CD3851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0.30– 0.45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3851" w:rsidRPr="003D71A3" w:rsidRDefault="00CD3851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highlight w:val="yellow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4– 5.2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3851" w:rsidRPr="003D71A3" w:rsidRDefault="00CD3851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12.5– 24.6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3851" w:rsidRPr="003D71A3" w:rsidRDefault="00CD3851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25– 50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3851" w:rsidRPr="003D71A3" w:rsidRDefault="00CD3851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0– 15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3851" w:rsidRPr="003D71A3" w:rsidRDefault="00CD3851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0– 0.15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3851" w:rsidRPr="003D71A3" w:rsidRDefault="00CD3851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0.5– 3.8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3851" w:rsidRPr="003D71A3" w:rsidRDefault="00CD3851" w:rsidP="00B00DB8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D71A3">
              <w:rPr>
                <w:rFonts w:eastAsia="Times New Roman"/>
                <w:sz w:val="16"/>
                <w:szCs w:val="16"/>
              </w:rPr>
              <w:t>50– 70</w:t>
            </w:r>
          </w:p>
        </w:tc>
      </w:tr>
    </w:tbl>
    <w:p w:rsidR="00CD3851" w:rsidRPr="003D71A3" w:rsidRDefault="00CD3851" w:rsidP="00CD3851"/>
    <w:p w:rsidR="00CD3851" w:rsidRPr="003D71A3" w:rsidRDefault="00CD3851" w:rsidP="00CD3851"/>
    <w:p w:rsidR="00CD3851" w:rsidRPr="003D71A3" w:rsidRDefault="00CD3851" w:rsidP="00CD3851"/>
    <w:p w:rsidR="00CD3851" w:rsidRPr="003D71A3" w:rsidRDefault="00CD3851" w:rsidP="00CD3851"/>
    <w:p w:rsidR="00CD3851" w:rsidRPr="003D71A3" w:rsidRDefault="00CD3851" w:rsidP="00CD3851"/>
    <w:p w:rsidR="00CD3851" w:rsidRPr="003D71A3" w:rsidRDefault="00CD3851" w:rsidP="00CD3851"/>
    <w:p w:rsidR="00CD3851" w:rsidRPr="003D71A3" w:rsidRDefault="00CD3851" w:rsidP="00CD3851"/>
    <w:p w:rsidR="00CD3851" w:rsidRPr="003D71A3" w:rsidRDefault="00CD3851" w:rsidP="00CD3851"/>
    <w:p w:rsidR="00CD3851" w:rsidRPr="003D71A3" w:rsidRDefault="00CD3851" w:rsidP="00CD3851"/>
    <w:p w:rsidR="00CD3851" w:rsidRPr="003D71A3" w:rsidRDefault="00CD3851" w:rsidP="00CD3851"/>
    <w:p w:rsidR="00CD3851" w:rsidRPr="003D71A3" w:rsidRDefault="00CD3851" w:rsidP="00CD3851"/>
    <w:p w:rsidR="00CD3851" w:rsidRPr="003D71A3" w:rsidRDefault="00CD3851" w:rsidP="00CD3851"/>
    <w:p w:rsidR="00CD3851" w:rsidRPr="003D71A3" w:rsidRDefault="00CD3851" w:rsidP="00CD3851"/>
    <w:p w:rsidR="00DC2F06" w:rsidRDefault="00DC2F06" w:rsidP="00DC2F06">
      <w:pPr>
        <w:widowControl w:val="0"/>
        <w:autoSpaceDE w:val="0"/>
        <w:autoSpaceDN w:val="0"/>
        <w:adjustRightInd w:val="0"/>
        <w:spacing w:line="360" w:lineRule="auto"/>
        <w:ind w:left="480" w:hanging="480"/>
        <w:rPr>
          <w:b/>
          <w:bCs/>
          <w:noProof/>
          <w:sz w:val="18"/>
          <w:szCs w:val="18"/>
        </w:rPr>
      </w:pPr>
    </w:p>
    <w:p w:rsidR="00DC2F06" w:rsidRDefault="00DC2F06" w:rsidP="00DC2F06">
      <w:pPr>
        <w:widowControl w:val="0"/>
        <w:autoSpaceDE w:val="0"/>
        <w:autoSpaceDN w:val="0"/>
        <w:adjustRightInd w:val="0"/>
        <w:spacing w:line="360" w:lineRule="auto"/>
        <w:ind w:left="480" w:hanging="480"/>
        <w:rPr>
          <w:b/>
          <w:bCs/>
          <w:noProof/>
          <w:sz w:val="18"/>
          <w:szCs w:val="18"/>
        </w:rPr>
      </w:pPr>
    </w:p>
    <w:p w:rsidR="00DC2F06" w:rsidRDefault="00DC2F06" w:rsidP="00DC2F06">
      <w:pPr>
        <w:widowControl w:val="0"/>
        <w:autoSpaceDE w:val="0"/>
        <w:autoSpaceDN w:val="0"/>
        <w:adjustRightInd w:val="0"/>
        <w:spacing w:line="360" w:lineRule="auto"/>
        <w:ind w:left="480" w:hanging="480"/>
        <w:rPr>
          <w:b/>
          <w:bCs/>
          <w:noProof/>
          <w:sz w:val="18"/>
          <w:szCs w:val="18"/>
        </w:rPr>
      </w:pPr>
    </w:p>
    <w:p w:rsidR="00A21A31" w:rsidRPr="003C1DFD" w:rsidRDefault="00DC2F06" w:rsidP="008C1D6A">
      <w:pPr>
        <w:widowControl w:val="0"/>
        <w:autoSpaceDE w:val="0"/>
        <w:autoSpaceDN w:val="0"/>
        <w:adjustRightInd w:val="0"/>
        <w:spacing w:line="360" w:lineRule="auto"/>
        <w:ind w:left="480" w:hanging="480"/>
        <w:rPr>
          <w:noProof/>
          <w:sz w:val="18"/>
          <w:szCs w:val="18"/>
        </w:rPr>
      </w:pPr>
      <w:r w:rsidRPr="003C1DFD">
        <w:rPr>
          <w:b/>
          <w:bCs/>
          <w:noProof/>
          <w:sz w:val="18"/>
          <w:szCs w:val="18"/>
        </w:rPr>
        <w:t xml:space="preserve">Crespo, R, and Shivaprasad, HL </w:t>
      </w:r>
      <w:r w:rsidRPr="003C1DFD">
        <w:rPr>
          <w:bCs/>
          <w:noProof/>
          <w:sz w:val="18"/>
          <w:szCs w:val="18"/>
        </w:rPr>
        <w:t>(2014).</w:t>
      </w:r>
      <w:r w:rsidRPr="003C1DFD">
        <w:rPr>
          <w:noProof/>
          <w:sz w:val="18"/>
          <w:szCs w:val="18"/>
        </w:rPr>
        <w:t xml:space="preserve"> Interpretation of laboratory results and values. In </w:t>
      </w:r>
      <w:r w:rsidRPr="003C1DFD">
        <w:rPr>
          <w:i/>
          <w:iCs/>
          <w:noProof/>
          <w:sz w:val="18"/>
          <w:szCs w:val="18"/>
        </w:rPr>
        <w:t>Backyard Poultry Medicine and Surgery: A Guide for Veterinary Practitioners</w:t>
      </w:r>
      <w:r w:rsidRPr="003C1DFD">
        <w:rPr>
          <w:noProof/>
          <w:sz w:val="18"/>
          <w:szCs w:val="18"/>
        </w:rPr>
        <w:t xml:space="preserve"> (ed. C. B. Greenacre &amp; T. Y. Morishita), pp. 283–296. Oxford, UK: John Wiley &amp; Sons.</w:t>
      </w:r>
    </w:p>
    <w:sectPr w:rsidR="00A21A31" w:rsidRPr="003C1DFD" w:rsidSect="00CD385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FF1"/>
    <w:rsid w:val="00141FF1"/>
    <w:rsid w:val="003C1DFD"/>
    <w:rsid w:val="00466380"/>
    <w:rsid w:val="0063356C"/>
    <w:rsid w:val="008C1D6A"/>
    <w:rsid w:val="00A21A31"/>
    <w:rsid w:val="00B97D9F"/>
    <w:rsid w:val="00CD3851"/>
    <w:rsid w:val="00DC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C0874"/>
  <w15:chartTrackingRefBased/>
  <w15:docId w15:val="{2E63B93F-63A6-4810-8B80-E0F9D3BB2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3851"/>
    <w:rPr>
      <w:rFonts w:ascii="Calibri" w:eastAsia="Calibri" w:hAnsi="Calibri" w:cs="Calibri"/>
      <w:lang w:val="en-GB"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uiPriority w:val="35"/>
    <w:unhideWhenUsed/>
    <w:qFormat/>
    <w:rsid w:val="00CD3851"/>
    <w:pPr>
      <w:spacing w:after="200" w:line="240" w:lineRule="auto"/>
    </w:pPr>
    <w:rPr>
      <w:i/>
      <w:iCs/>
      <w:color w:val="44546A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barborafeckova.vet@gmail.com</dc:creator>
  <cp:keywords/>
  <dc:description/>
  <cp:lastModifiedBy>barborafeckova.vet@gmail.com</cp:lastModifiedBy>
  <cp:revision>6</cp:revision>
  <dcterms:created xsi:type="dcterms:W3CDTF">2020-11-02T12:05:00Z</dcterms:created>
  <dcterms:modified xsi:type="dcterms:W3CDTF">2020-11-02T12:09:00Z</dcterms:modified>
</cp:coreProperties>
</file>