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95" w:rsidRPr="00A74156" w:rsidRDefault="00B77F95" w:rsidP="00B77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Pr="00A74156">
        <w:rPr>
          <w:rFonts w:ascii="Times New Roman" w:hAnsi="Times New Roman" w:cs="Times New Roman"/>
          <w:sz w:val="24"/>
          <w:szCs w:val="24"/>
        </w:rPr>
        <w:t>List of primers for real-time PCR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072" w:type="dxa"/>
        <w:jc w:val="center"/>
        <w:tblLook w:val="04A0" w:firstRow="1" w:lastRow="0" w:firstColumn="1" w:lastColumn="0" w:noHBand="0" w:noVBand="1"/>
      </w:tblPr>
      <w:tblGrid>
        <w:gridCol w:w="1248"/>
        <w:gridCol w:w="1553"/>
        <w:gridCol w:w="3734"/>
        <w:gridCol w:w="3732"/>
        <w:gridCol w:w="1710"/>
        <w:gridCol w:w="2095"/>
      </w:tblGrid>
      <w:tr w:rsidR="00B77F95" w:rsidRPr="0025442B" w:rsidTr="00D84DFF">
        <w:trPr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Genbank</w:t>
            </w:r>
            <w:proofErr w:type="spellEnd"/>
            <w:r w:rsidRPr="0025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Accession No.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Forward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(F)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4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anthamoeba</w:t>
            </w:r>
            <w:proofErr w:type="spellEnd"/>
            <w:r w:rsidRPr="0025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spp.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B77F95" w:rsidRPr="0025442B" w:rsidTr="00D84DFF">
        <w:trPr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B77F95" w:rsidRPr="002677E8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7E8">
              <w:rPr>
                <w:rFonts w:ascii="Times New Roman" w:hAnsi="Times New Roman" w:cs="Times New Roman"/>
                <w:sz w:val="24"/>
                <w:szCs w:val="24"/>
              </w:rPr>
              <w:t>ATG16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sz w:val="24"/>
                <w:szCs w:val="24"/>
              </w:rPr>
              <w:t>FJ906697</w:t>
            </w:r>
          </w:p>
        </w:tc>
        <w:tc>
          <w:tcPr>
            <w:tcW w:w="3753" w:type="dxa"/>
            <w:tcBorders>
              <w:top w:val="single" w:sz="4" w:space="0" w:color="auto"/>
            </w:tcBorders>
            <w:shd w:val="clear" w:color="auto" w:fill="auto"/>
          </w:tcPr>
          <w:p w:rsidR="00B77F95" w:rsidRPr="003E48FA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8FA">
              <w:rPr>
                <w:rFonts w:ascii="Times New Roman" w:hAnsi="Times New Roman" w:cs="Times New Roman"/>
                <w:sz w:val="20"/>
                <w:szCs w:val="20"/>
              </w:rPr>
              <w:t>5’-AGCTTGACTTCCATCACGCTGA-3’</w:t>
            </w:r>
          </w:p>
        </w:tc>
        <w:tc>
          <w:tcPr>
            <w:tcW w:w="3753" w:type="dxa"/>
            <w:tcBorders>
              <w:top w:val="single" w:sz="4" w:space="0" w:color="auto"/>
            </w:tcBorders>
            <w:shd w:val="clear" w:color="auto" w:fill="auto"/>
          </w:tcPr>
          <w:p w:rsidR="00B77F95" w:rsidRPr="003E48FA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8FA">
              <w:rPr>
                <w:rFonts w:ascii="Times New Roman" w:hAnsi="Times New Roman" w:cs="Times New Roman"/>
                <w:sz w:val="20"/>
                <w:szCs w:val="20"/>
              </w:rPr>
              <w:t>5’-TGTTTGAGGTTGGCCCGAA-3’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25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castellanii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&lt;EndNote&gt;&lt;Cite&gt;&lt;Author&gt;Song&lt;/Author&gt;&lt;Year&gt;2012&lt;/Year&gt;&lt;RecNum&gt;81&lt;/RecNum&gt;&lt;DisplayText&gt;(Song&lt;style face="italic"&gt; et al.&lt;/style&gt;, 2012)&lt;/DisplayText&gt;&lt;record&gt;&lt;rec-number&gt;81&lt;/rec-number&gt;&lt;foreign-keys&gt;&lt;key app="EN" db-id="2x5wa9d5hxes0oez9asx5escdsed5f9zazxp" timestamp="1589095262"&gt;81&lt;/key&gt;&lt;/foreign-keys&gt;&lt;ref-type name="Journal Article"&gt;17&lt;/ref-type&gt;&lt;contributors&gt;&lt;authors&gt;&lt;author&gt;Song, Su-Min&lt;/author&gt;&lt;author&gt;Han, Byung-In&lt;/author&gt;&lt;author&gt;Moon, Eun-Kyung&lt;/author&gt;&lt;author&gt;Lee, Yu-Ran&lt;/author&gt;&lt;author&gt;Yu, Hak Sun&lt;/author&gt;&lt;author&gt;Jha, Bijay Kumar&lt;/author&gt;&lt;author&gt;Danne, Dinzouna-Boutamba Sylvatrie&lt;/author&gt;&lt;author&gt;Kong, Hyun-Hee&lt;/author&gt;&lt;author&gt;Chung, Dong-Il&lt;/author&gt;&lt;author&gt;Hong, Yeonchul&lt;/author&gt;&lt;/authors&gt;&lt;/contributors&gt;&lt;titles&gt;&lt;title&gt;Autophagy protein 16-mediated autophagy is required for the encystation of Acanthamoeba castellanii&lt;/title&gt;&lt;secondary-title&gt;Molecular and biochemical parasitology&lt;/secondary-title&gt;&lt;/titles&gt;&lt;periodical&gt;&lt;full-title&gt;Molecular and biochemical parasitology&lt;/full-title&gt;&lt;/periodical&gt;&lt;pages&gt;158-165&lt;/pages&gt;&lt;volume&gt;183&lt;/volume&gt;&lt;number&gt;2&lt;/number&gt;&lt;dates&gt;&lt;year&gt;2012&lt;/year&gt;&lt;/dates&gt;&lt;isbn&gt;0166-6851&lt;/isbn&gt;&lt;urls&gt;&lt;/urls&gt;&lt;/record&gt;&lt;/Cite&gt;&lt;/EndNote&gt;</w:instrTex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(Song</w:t>
            </w:r>
            <w:r w:rsidRPr="0025442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, 2012)</w: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7F95" w:rsidRPr="0025442B" w:rsidTr="00D84DFF">
        <w:trPr>
          <w:jc w:val="center"/>
        </w:trPr>
        <w:tc>
          <w:tcPr>
            <w:tcW w:w="1260" w:type="dxa"/>
            <w:shd w:val="clear" w:color="auto" w:fill="auto"/>
          </w:tcPr>
          <w:p w:rsidR="00B77F95" w:rsidRPr="002677E8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7E8">
              <w:rPr>
                <w:rFonts w:ascii="Times New Roman" w:hAnsi="Times New Roman" w:cs="Times New Roman"/>
                <w:sz w:val="24"/>
                <w:szCs w:val="24"/>
              </w:rPr>
              <w:t>ATG3</w:t>
            </w:r>
          </w:p>
        </w:tc>
        <w:tc>
          <w:tcPr>
            <w:tcW w:w="1557" w:type="dxa"/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3" w:type="dxa"/>
            <w:shd w:val="clear" w:color="auto" w:fill="auto"/>
          </w:tcPr>
          <w:p w:rsidR="00B77F95" w:rsidRPr="003E48FA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8FA">
              <w:rPr>
                <w:rFonts w:ascii="Times New Roman" w:hAnsi="Times New Roman" w:cs="Times New Roman"/>
                <w:sz w:val="20"/>
                <w:szCs w:val="20"/>
              </w:rPr>
              <w:t>5’-GCGCACGTACGATATCTCCATC-3’</w:t>
            </w:r>
          </w:p>
        </w:tc>
        <w:tc>
          <w:tcPr>
            <w:tcW w:w="3753" w:type="dxa"/>
            <w:shd w:val="clear" w:color="auto" w:fill="auto"/>
          </w:tcPr>
          <w:p w:rsidR="00B77F95" w:rsidRPr="003E48FA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8FA">
              <w:rPr>
                <w:rFonts w:ascii="Times New Roman" w:hAnsi="Times New Roman" w:cs="Times New Roman"/>
                <w:sz w:val="20"/>
                <w:szCs w:val="20"/>
              </w:rPr>
              <w:t>5’-ATGAACACTTGGTTCGGCGTC-3’</w:t>
            </w:r>
          </w:p>
        </w:tc>
        <w:tc>
          <w:tcPr>
            <w:tcW w:w="1623" w:type="dxa"/>
            <w:shd w:val="clear" w:color="auto" w:fill="auto"/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25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castellanii</w:t>
            </w:r>
            <w:proofErr w:type="spellEnd"/>
          </w:p>
        </w:tc>
        <w:tc>
          <w:tcPr>
            <w:tcW w:w="2126" w:type="dxa"/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&lt;EndNote&gt;&lt;Cite&gt;&lt;Author&gt;Moon&lt;/Author&gt;&lt;Year&gt;2011&lt;/Year&gt;&lt;RecNum&gt;100&lt;/RecNum&gt;&lt;DisplayText&gt;(Moon&lt;style face="italic"&gt; et al.&lt;/style&gt;, 2011)&lt;/DisplayText&gt;&lt;record&gt;&lt;rec-number&gt;100&lt;/rec-number&gt;&lt;foreign-keys&gt;&lt;key app="EN" db-id="2x5wa9d5hxes0oez9asx5escdsed5f9zazxp" timestamp="1589771447"&gt;100&lt;/key&gt;&lt;/foreign-keys&gt;&lt;ref-type name="Journal Article"&gt;17&lt;/ref-type&gt;&lt;contributors&gt;&lt;authors&gt;&lt;author&gt;Moon, Eun-Kyung&lt;/author&gt;&lt;author&gt;Chung, Dong-Il&lt;/author&gt;&lt;author&gt;Hong, Yeonchul&lt;/author&gt;&lt;author&gt;Kong, Hyun-Hee&lt;/author&gt;&lt;/authors&gt;&lt;/contributors&gt;&lt;titles&gt;&lt;title&gt;Atg3-mediated lipidation of Atg8 is involved in encystation of Acanthamoeba&lt;/title&gt;&lt;secondary-title&gt;The Korean journal of parasitology&lt;/secondary-title&gt;&lt;/titles&gt;&lt;periodical&gt;&lt;full-title&gt;The Korean journal of parasitology&lt;/full-title&gt;&lt;/periodical&gt;&lt;pages&gt;103&lt;/pages&gt;&lt;volume&gt;49&lt;/volume&gt;&lt;number&gt;2&lt;/number&gt;&lt;dates&gt;&lt;year&gt;2011&lt;/year&gt;&lt;/dates&gt;&lt;urls&gt;&lt;/urls&gt;&lt;/record&gt;&lt;/Cite&gt;&lt;/EndNote&gt;</w:instrTex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(Moon</w:t>
            </w:r>
            <w:r w:rsidRPr="0025442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, 2011)</w: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7F95" w:rsidRPr="0025442B" w:rsidTr="00D84DFF">
        <w:trPr>
          <w:jc w:val="center"/>
        </w:trPr>
        <w:tc>
          <w:tcPr>
            <w:tcW w:w="1260" w:type="dxa"/>
            <w:shd w:val="clear" w:color="auto" w:fill="auto"/>
          </w:tcPr>
          <w:p w:rsidR="00B77F95" w:rsidRPr="002677E8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7E8">
              <w:rPr>
                <w:rFonts w:ascii="Times New Roman" w:hAnsi="Times New Roman" w:cs="Times New Roman"/>
                <w:sz w:val="24"/>
                <w:szCs w:val="24"/>
              </w:rPr>
              <w:t>ATG8b</w:t>
            </w:r>
          </w:p>
        </w:tc>
        <w:tc>
          <w:tcPr>
            <w:tcW w:w="1557" w:type="dxa"/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sz w:val="24"/>
                <w:szCs w:val="24"/>
              </w:rPr>
              <w:t>KC524507.1</w:t>
            </w:r>
          </w:p>
        </w:tc>
        <w:tc>
          <w:tcPr>
            <w:tcW w:w="3753" w:type="dxa"/>
            <w:shd w:val="clear" w:color="auto" w:fill="auto"/>
          </w:tcPr>
          <w:p w:rsidR="00B77F95" w:rsidRPr="003E48FA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8FA">
              <w:rPr>
                <w:rFonts w:ascii="Times New Roman" w:hAnsi="Times New Roman" w:cs="Times New Roman"/>
                <w:sz w:val="20"/>
                <w:szCs w:val="20"/>
              </w:rPr>
              <w:t>5’-CCGAGTTCCTGTGATCGTTGA-3’</w:t>
            </w:r>
          </w:p>
        </w:tc>
        <w:tc>
          <w:tcPr>
            <w:tcW w:w="3753" w:type="dxa"/>
            <w:shd w:val="clear" w:color="auto" w:fill="auto"/>
          </w:tcPr>
          <w:p w:rsidR="00B77F95" w:rsidRPr="003E48FA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8FA">
              <w:rPr>
                <w:rFonts w:ascii="Times New Roman" w:hAnsi="Times New Roman" w:cs="Times New Roman"/>
                <w:sz w:val="20"/>
                <w:szCs w:val="20"/>
              </w:rPr>
              <w:t>5’-AGCTGTGTGACGGCAATATCG-3’</w:t>
            </w:r>
          </w:p>
        </w:tc>
        <w:tc>
          <w:tcPr>
            <w:tcW w:w="1623" w:type="dxa"/>
            <w:shd w:val="clear" w:color="auto" w:fill="auto"/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25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castellanii</w:t>
            </w:r>
            <w:proofErr w:type="spellEnd"/>
          </w:p>
        </w:tc>
        <w:tc>
          <w:tcPr>
            <w:tcW w:w="2126" w:type="dxa"/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&lt;EndNote&gt;&lt;Cite&gt;&lt;Author&gt;Moon&lt;/Author&gt;&lt;Year&gt;2013&lt;/Year&gt;&lt;RecNum&gt;10&lt;/RecNum&gt;&lt;DisplayText&gt;(Moon&lt;style face="italic"&gt; et al.&lt;/style&gt;, 2013)&lt;/DisplayText&gt;&lt;record&gt;&lt;rec-number&gt;10&lt;/rec-number&gt;&lt;foreign-keys&gt;&lt;key app="EN" db-id="2x5wa9d5hxes0oez9asx5escdsed5f9zazxp" timestamp="1587568494"&gt;10&lt;/key&gt;&lt;/foreign-keys&gt;&lt;ref-type name="Journal Article"&gt;17&lt;/ref-type&gt;&lt;contributors&gt;&lt;authors&gt;&lt;author&gt;Moon, Eun-Kyung&lt;/author&gt;&lt;author&gt;Hong, Yeonchul&lt;/author&gt;&lt;author&gt;Chung, Dong-Il&lt;/author&gt;&lt;author&gt;Kong, Hyun-Hee&lt;/author&gt;&lt;/authors&gt;&lt;/contributors&gt;&lt;titles&gt;&lt;title&gt;Identification of atg8 isoform in encysting Acanthamoeba&lt;/title&gt;&lt;secondary-title&gt;The Korean journal of parasitology&lt;/secondary-title&gt;&lt;/titles&gt;&lt;periodical&gt;&lt;full-title&gt;The Korean journal of parasitology&lt;/full-title&gt;&lt;/periodical&gt;&lt;pages&gt;497&lt;/pages&gt;&lt;volume&gt;51&lt;/volume&gt;&lt;number&gt;5&lt;/number&gt;&lt;dates&gt;&lt;year&gt;2013&lt;/year&gt;&lt;/dates&gt;&lt;urls&gt;&lt;/urls&gt;&lt;/record&gt;&lt;/Cite&gt;&lt;/EndNote&gt;</w:instrTex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(Moon</w:t>
            </w:r>
            <w:r w:rsidRPr="0025442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, 2013)</w: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7F95" w:rsidRPr="0025442B" w:rsidTr="00D84DFF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77F95" w:rsidRPr="002677E8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027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proofErr w:type="spellStart"/>
            <w:r w:rsidRPr="002677E8">
              <w:rPr>
                <w:rFonts w:ascii="Times New Roman" w:hAnsi="Times New Roman" w:cs="Times New Roman"/>
                <w:sz w:val="24"/>
                <w:szCs w:val="24"/>
              </w:rPr>
              <w:t>rRNA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auto"/>
          </w:tcPr>
          <w:p w:rsidR="00B77F95" w:rsidRPr="003E48FA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8FA">
              <w:rPr>
                <w:rFonts w:ascii="Times New Roman" w:hAnsi="Times New Roman" w:cs="Times New Roman"/>
                <w:sz w:val="20"/>
                <w:szCs w:val="20"/>
              </w:rPr>
              <w:t>5′-TCCAATTTTCTGCCACCGAA-3′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auto"/>
          </w:tcPr>
          <w:p w:rsidR="00B77F95" w:rsidRPr="003E48FA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8FA">
              <w:rPr>
                <w:rFonts w:ascii="Times New Roman" w:hAnsi="Times New Roman" w:cs="Times New Roman"/>
                <w:sz w:val="20"/>
                <w:szCs w:val="20"/>
              </w:rPr>
              <w:t>5′-ATCATTACCCTAGTCCTCGCGC-3′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25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castellanii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7F95" w:rsidRPr="0025442B" w:rsidRDefault="00B77F95" w:rsidP="00D84D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&lt;EndNote&gt;&lt;Cite&gt;&lt;Author&gt;Song&lt;/Author&gt;&lt;Year&gt;2012&lt;/Year&gt;&lt;RecNum&gt;81&lt;/RecNum&gt;&lt;DisplayText&gt;(Song&lt;style face="italic"&gt; et al.&lt;/style&gt;, 2012)&lt;/DisplayText&gt;&lt;record&gt;&lt;rec-number&gt;81&lt;/rec-number&gt;&lt;foreign-keys&gt;&lt;key app="EN" db-id="2x5wa9d5hxes0oez9asx5escdsed5f9zazxp" timestamp="1589095262"&gt;81&lt;/key&gt;&lt;/foreign-keys&gt;&lt;ref-type name="Journal Article"&gt;17&lt;/ref-type&gt;&lt;contributors&gt;&lt;authors&gt;&lt;author&gt;Song, Su-Min&lt;/author&gt;&lt;author&gt;Han, Byung-In&lt;/author&gt;&lt;author&gt;Moon, Eun-Kyung&lt;/author&gt;&lt;author&gt;Lee, Yu-Ran&lt;/author&gt;&lt;author&gt;Yu, Hak Sun&lt;/author&gt;&lt;author&gt;Jha, Bijay Kumar&lt;/author&gt;&lt;author&gt;Danne, Dinzouna-Boutamba Sylvatrie&lt;/author&gt;&lt;author&gt;Kong, Hyun-Hee&lt;/author&gt;&lt;author&gt;Chung, Dong-Il&lt;/author&gt;&lt;author&gt;Hong, Yeonchul&lt;/author&gt;&lt;/authors&gt;&lt;/contributors&gt;&lt;titles&gt;&lt;title&gt;Autophagy protein 16-mediated autophagy is required for the encystation of Acanthamoeba castellanii&lt;/title&gt;&lt;secondary-title&gt;Molecular and biochemical parasitology&lt;/secondary-title&gt;&lt;/titles&gt;&lt;periodical&gt;&lt;full-title&gt;Molecular and biochemical parasitology&lt;/full-title&gt;&lt;/periodical&gt;&lt;pages&gt;158-165&lt;/pages&gt;&lt;volume&gt;183&lt;/volume&gt;&lt;number&gt;2&lt;/number&gt;&lt;dates&gt;&lt;year&gt;2012&lt;/year&gt;&lt;/dates&gt;&lt;isbn&gt;0166-6851&lt;/isbn&gt;&lt;urls&gt;&lt;/urls&gt;&lt;/record&gt;&lt;/Cite&gt;&lt;/EndNote&gt;</w:instrTex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(Song</w:t>
            </w:r>
            <w:r w:rsidRPr="0025442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, 2012)</w: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&lt;EndNote&gt;&lt;Cite&gt;&lt;Author&gt;Moon&lt;/Author&gt;&lt;Year&gt;2008&lt;/Year&gt;&lt;RecNum&gt;87&lt;/RecNum&gt;&lt;DisplayText&gt;(Moon&lt;style face="italic"&gt; et al.&lt;/style&gt;, 2008)&lt;/DisplayText&gt;&lt;record&gt;&lt;rec-number&gt;87&lt;/rec-number&gt;&lt;foreign-keys&gt;&lt;key app="EN" db-id="2x5wa9d5hxes0oez9asx5escdsed5f9zazxp" timestamp="1589641678"&gt;87&lt;/key&gt;&lt;/foreign-keys&gt;&lt;ref-type name="Journal Article"&gt;17&lt;/ref-type&gt;&lt;contributors&gt;&lt;authors&gt;&lt;author&gt;Moon, Eun-Kyung&lt;/author&gt;&lt;author&gt;Chung, Dong-Il&lt;/author&gt;&lt;author&gt;Hong, Yeon-Chul&lt;/author&gt;&lt;author&gt;Kong, Hyun-Hee&lt;/author&gt;&lt;/authors&gt;&lt;/contributors&gt;&lt;titles&gt;&lt;title&gt;Characterization of a serine proteinase mediating encystation of Acanthamoeba&lt;/title&gt;&lt;secondary-title&gt;Eukaryotic cell&lt;/secondary-title&gt;&lt;/titles&gt;&lt;periodical&gt;&lt;full-title&gt;Eukaryotic cell&lt;/full-title&gt;&lt;/periodical&gt;&lt;pages&gt;1513-1517&lt;/pages&gt;&lt;volume&gt;7&lt;/volume&gt;&lt;number&gt;9&lt;/number&gt;&lt;dates&gt;&lt;year&gt;2008&lt;/year&gt;&lt;/dates&gt;&lt;isbn&gt;1535-9778&lt;/isbn&gt;&lt;urls&gt;&lt;/urls&gt;&lt;/record&gt;&lt;/Cite&gt;&lt;/EndNote&gt;</w:instrTex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(Moon</w:t>
            </w:r>
            <w:r w:rsidRPr="0025442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et al.</w:t>
            </w:r>
            <w:r w:rsidRPr="0025442B">
              <w:rPr>
                <w:rFonts w:ascii="Times New Roman" w:hAnsi="Times New Roman" w:cs="Times New Roman"/>
                <w:noProof/>
                <w:sz w:val="24"/>
                <w:szCs w:val="24"/>
              </w:rPr>
              <w:t>, 2008)</w:t>
            </w:r>
            <w:r w:rsidRPr="002544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77F95" w:rsidRDefault="00B77F95" w:rsidP="00B77F95">
      <w:pPr>
        <w:spacing w:line="360" w:lineRule="auto"/>
      </w:pPr>
    </w:p>
    <w:p w:rsidR="00B77F95" w:rsidRDefault="00B77F95" w:rsidP="00B77F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F95" w:rsidRDefault="00B77F95" w:rsidP="00B77F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B77F95" w:rsidSect="00EC6D7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B77F95" w:rsidRDefault="00B77F95" w:rsidP="00B77F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S2. </w:t>
      </w:r>
      <w:r w:rsidRPr="00A74156">
        <w:rPr>
          <w:rFonts w:ascii="Times New Roman" w:hAnsi="Times New Roman" w:cs="Times New Roman"/>
          <w:sz w:val="24"/>
          <w:szCs w:val="24"/>
        </w:rPr>
        <w:t xml:space="preserve">Minimal inhibitory concentration of </w:t>
      </w:r>
      <w:r w:rsidRPr="00A74156">
        <w:rPr>
          <w:rFonts w:ascii="Times New Roman" w:hAnsi="Times New Roman" w:cs="Times New Roman"/>
          <w:i/>
          <w:iCs/>
          <w:sz w:val="24"/>
          <w:szCs w:val="24"/>
        </w:rPr>
        <w:t xml:space="preserve">Cassia </w:t>
      </w:r>
      <w:proofErr w:type="spellStart"/>
      <w:r w:rsidRPr="00A74156">
        <w:rPr>
          <w:rFonts w:ascii="Times New Roman" w:hAnsi="Times New Roman" w:cs="Times New Roman"/>
          <w:i/>
          <w:iCs/>
          <w:sz w:val="24"/>
          <w:szCs w:val="24"/>
        </w:rPr>
        <w:t>angustifolia</w:t>
      </w:r>
      <w:proofErr w:type="spellEnd"/>
      <w:r w:rsidRPr="00A741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4156">
        <w:rPr>
          <w:rFonts w:ascii="Times New Roman" w:hAnsi="Times New Roman" w:cs="Times New Roman"/>
          <w:sz w:val="24"/>
          <w:szCs w:val="24"/>
        </w:rPr>
        <w:t xml:space="preserve">extract against </w:t>
      </w:r>
      <w:proofErr w:type="spellStart"/>
      <w:r w:rsidRPr="00A74156">
        <w:rPr>
          <w:rFonts w:ascii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A741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4156">
        <w:rPr>
          <w:rFonts w:ascii="Times New Roman" w:hAnsi="Times New Roman" w:cs="Times New Roman"/>
          <w:i/>
          <w:iCs/>
          <w:sz w:val="24"/>
          <w:szCs w:val="24"/>
        </w:rPr>
        <w:t>triangularis</w:t>
      </w:r>
      <w:proofErr w:type="spellEnd"/>
      <w:r w:rsidRPr="00A74156">
        <w:rPr>
          <w:rFonts w:ascii="Times New Roman" w:hAnsi="Times New Roman" w:cs="Times New Roman"/>
          <w:sz w:val="24"/>
          <w:szCs w:val="24"/>
        </w:rPr>
        <w:t>.</w:t>
      </w:r>
    </w:p>
    <w:p w:rsidR="00B77F95" w:rsidRPr="00A74156" w:rsidRDefault="00B77F95" w:rsidP="00B77F95">
      <w:pPr>
        <w:spacing w:after="0" w:line="360" w:lineRule="auto"/>
        <w:ind w:firstLine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640"/>
        <w:gridCol w:w="2640"/>
        <w:gridCol w:w="2010"/>
      </w:tblGrid>
      <w:tr w:rsidR="00B77F95" w:rsidRPr="0025442B" w:rsidTr="00D84DFF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F95" w:rsidRPr="00D20001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0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Cassia </w:t>
            </w:r>
            <w:proofErr w:type="spellStart"/>
            <w:r w:rsidRPr="00D200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angustifolia</w:t>
            </w:r>
            <w:proofErr w:type="spellEnd"/>
            <w:r w:rsidRPr="00D200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extract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F95" w:rsidRPr="00D20001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 (µg/mL)</w:t>
            </w:r>
          </w:p>
        </w:tc>
      </w:tr>
      <w:tr w:rsidR="00B77F95" w:rsidRPr="0025442B" w:rsidTr="00D84DFF">
        <w:trPr>
          <w:jc w:val="center"/>
        </w:trPr>
        <w:tc>
          <w:tcPr>
            <w:tcW w:w="2245" w:type="dxa"/>
            <w:vMerge/>
            <w:tcBorders>
              <w:top w:val="single" w:sz="4" w:space="0" w:color="auto"/>
            </w:tcBorders>
            <w:vAlign w:val="center"/>
          </w:tcPr>
          <w:p w:rsidR="00B77F95" w:rsidRPr="00D20001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F95" w:rsidRPr="00D20001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24h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F95" w:rsidRPr="00D20001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48h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F95" w:rsidRPr="00D20001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72h</w:t>
            </w:r>
          </w:p>
        </w:tc>
      </w:tr>
      <w:tr w:rsidR="00B77F95" w:rsidRPr="0025442B" w:rsidTr="00D84DFF">
        <w:trPr>
          <w:jc w:val="center"/>
        </w:trPr>
        <w:tc>
          <w:tcPr>
            <w:tcW w:w="2245" w:type="dxa"/>
            <w:vAlign w:val="center"/>
          </w:tcPr>
          <w:p w:rsidR="00B77F95" w:rsidRPr="00D20001" w:rsidRDefault="00B77F95" w:rsidP="00D84D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Trophozoite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B77F95" w:rsidRPr="0025442B" w:rsidTr="00D84DFF">
        <w:trPr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B77F95" w:rsidRPr="00D20001" w:rsidRDefault="00B77F95" w:rsidP="00D84D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Cyst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&gt;2048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&gt;2048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B77F95" w:rsidRPr="0025442B" w:rsidRDefault="00B77F95" w:rsidP="00D84D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&gt;2048</w:t>
            </w:r>
          </w:p>
        </w:tc>
      </w:tr>
    </w:tbl>
    <w:p w:rsidR="00B77F95" w:rsidRDefault="00B77F95" w:rsidP="00B77F95">
      <w:pPr>
        <w:spacing w:line="360" w:lineRule="auto"/>
      </w:pPr>
    </w:p>
    <w:p w:rsidR="00B77F95" w:rsidRDefault="00B77F95" w:rsidP="00B77F95">
      <w:pPr>
        <w:spacing w:line="240" w:lineRule="auto"/>
      </w:pPr>
    </w:p>
    <w:p w:rsidR="00B77F95" w:rsidRDefault="00B77F95" w:rsidP="00B77F95">
      <w:pPr>
        <w:spacing w:line="240" w:lineRule="auto"/>
        <w:sectPr w:rsidR="00B77F95" w:rsidSect="00B77F9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77F95" w:rsidRPr="00A74156" w:rsidRDefault="00B77F95" w:rsidP="00B7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S3. </w:t>
      </w:r>
      <w:proofErr w:type="spellStart"/>
      <w:r w:rsidRPr="00A74156">
        <w:rPr>
          <w:rFonts w:ascii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A741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4156">
        <w:rPr>
          <w:rFonts w:ascii="Times New Roman" w:hAnsi="Times New Roman" w:cs="Times New Roman"/>
          <w:i/>
          <w:iCs/>
          <w:sz w:val="24"/>
          <w:szCs w:val="24"/>
        </w:rPr>
        <w:t>triangularis</w:t>
      </w:r>
      <w:proofErr w:type="spellEnd"/>
      <w:r w:rsidRPr="00A74156">
        <w:rPr>
          <w:rFonts w:ascii="Times New Roman" w:hAnsi="Times New Roman" w:cs="Times New Roman"/>
          <w:sz w:val="24"/>
          <w:szCs w:val="24"/>
        </w:rPr>
        <w:t xml:space="preserve"> DNA sequence by Sanger sequencing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674" w:type="dxa"/>
        <w:jc w:val="center"/>
        <w:tblLook w:val="04A0" w:firstRow="1" w:lastRow="0" w:firstColumn="1" w:lastColumn="0" w:noHBand="0" w:noVBand="1"/>
      </w:tblPr>
      <w:tblGrid>
        <w:gridCol w:w="1246"/>
        <w:gridCol w:w="949"/>
        <w:gridCol w:w="9325"/>
        <w:gridCol w:w="1592"/>
        <w:gridCol w:w="1562"/>
      </w:tblGrid>
      <w:tr w:rsidR="00B77F95" w:rsidRPr="00603484" w:rsidTr="00D84DFF">
        <w:trPr>
          <w:trHeight w:val="432"/>
          <w:jc w:val="center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95" w:rsidRPr="00603484" w:rsidRDefault="00B77F95" w:rsidP="00D84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gene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95" w:rsidRPr="00603484" w:rsidRDefault="00B77F95" w:rsidP="00D84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</w:t>
            </w:r>
          </w:p>
        </w:tc>
        <w:tc>
          <w:tcPr>
            <w:tcW w:w="9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95" w:rsidRPr="00603484" w:rsidRDefault="00B77F95" w:rsidP="00D84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DNA sequence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95" w:rsidRPr="00481984" w:rsidRDefault="00B77F95" w:rsidP="00D84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length (</w:t>
            </w:r>
            <w:proofErr w:type="spellStart"/>
            <w:r w:rsidRPr="0048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</w:t>
            </w:r>
            <w:proofErr w:type="spellEnd"/>
            <w:r w:rsidRPr="0048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B77F95" w:rsidRPr="00931EB8" w:rsidRDefault="00B77F95" w:rsidP="00D84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Identity</w:t>
            </w:r>
            <w:r w:rsidRPr="00931E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B77F95" w:rsidRPr="00603484" w:rsidTr="00D84DFF">
        <w:trPr>
          <w:trHeight w:val="432"/>
          <w:jc w:val="center"/>
        </w:trPr>
        <w:tc>
          <w:tcPr>
            <w:tcW w:w="1246" w:type="dxa"/>
            <w:shd w:val="clear" w:color="auto" w:fill="auto"/>
          </w:tcPr>
          <w:p w:rsidR="00B77F95" w:rsidRPr="002677E8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ATG16</w:t>
            </w:r>
          </w:p>
          <w:p w:rsidR="00B77F95" w:rsidRPr="002677E8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325" w:type="dxa"/>
            <w:shd w:val="clear" w:color="auto" w:fill="auto"/>
          </w:tcPr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5’-TCCGGGCCCTCTCCGGCTTACGCCCGCCACCTCACAGAACCCTTCAAAGCTAACGAGAGT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CACGCCACACAGATGGAAGCTCGATCCTGTCCAACTCAAGAGACAGCAGCCTCAAGATGC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TTGACATTCGGGCCAACCTCAAACAAA-3’</w:t>
            </w:r>
          </w:p>
        </w:tc>
        <w:tc>
          <w:tcPr>
            <w:tcW w:w="1592" w:type="dxa"/>
            <w:shd w:val="clear" w:color="auto" w:fill="auto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2" w:type="dxa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97.10</w:t>
            </w:r>
          </w:p>
        </w:tc>
      </w:tr>
      <w:tr w:rsidR="00B77F95" w:rsidRPr="00603484" w:rsidTr="00D84DFF">
        <w:trPr>
          <w:trHeight w:val="432"/>
          <w:jc w:val="center"/>
        </w:trPr>
        <w:tc>
          <w:tcPr>
            <w:tcW w:w="1246" w:type="dxa"/>
            <w:shd w:val="clear" w:color="auto" w:fill="auto"/>
          </w:tcPr>
          <w:p w:rsidR="00B77F95" w:rsidRPr="002677E8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325" w:type="dxa"/>
            <w:shd w:val="clear" w:color="auto" w:fill="auto"/>
          </w:tcPr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5’-AAAAGTTGAGCTGCTGTCTCTTGAGTTGGACAGGATCGAGCTTCCATCTGTGTGGCGTGA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CTCTCGTTAGCTTTGAAGGGTCTGTGAGGTGGCGGGCGTAGCGGAGAGGGGTACCCGGGC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TCAGCGTGATGGAAGTCAAG-3’</w:t>
            </w:r>
          </w:p>
        </w:tc>
        <w:tc>
          <w:tcPr>
            <w:tcW w:w="1592" w:type="dxa"/>
            <w:shd w:val="clear" w:color="auto" w:fill="auto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2" w:type="dxa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B77F95" w:rsidRPr="00603484" w:rsidTr="00D84DFF">
        <w:trPr>
          <w:trHeight w:val="432"/>
          <w:jc w:val="center"/>
        </w:trPr>
        <w:tc>
          <w:tcPr>
            <w:tcW w:w="1246" w:type="dxa"/>
            <w:shd w:val="clear" w:color="auto" w:fill="auto"/>
          </w:tcPr>
          <w:p w:rsidR="00B77F95" w:rsidRPr="002677E8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ATG3</w:t>
            </w:r>
          </w:p>
        </w:tc>
        <w:tc>
          <w:tcPr>
            <w:tcW w:w="949" w:type="dxa"/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325" w:type="dxa"/>
            <w:shd w:val="clear" w:color="auto" w:fill="auto"/>
          </w:tcPr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5’-AAAATACAGAACGCCCAAGGTGTGGCTGTTTGGCTACGACGAGGTACACCCTGCTTTGAC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CCCGTACCGCTCGGGTGGCCACCCGCAGACAAGGCAAAGCAACTGATTCTTCTTTGTGCC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CTCTATTTCTATCCGCGGCGTGTAGAATGGCAACGGCCTGACGCCGAACCAAGTGTTCATA-3’</w:t>
            </w:r>
          </w:p>
        </w:tc>
        <w:tc>
          <w:tcPr>
            <w:tcW w:w="1592" w:type="dxa"/>
            <w:shd w:val="clear" w:color="auto" w:fill="auto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2" w:type="dxa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B77F95" w:rsidRPr="00603484" w:rsidTr="00D84DFF">
        <w:trPr>
          <w:trHeight w:val="432"/>
          <w:jc w:val="center"/>
        </w:trPr>
        <w:tc>
          <w:tcPr>
            <w:tcW w:w="1246" w:type="dxa"/>
            <w:shd w:val="clear" w:color="auto" w:fill="auto"/>
          </w:tcPr>
          <w:p w:rsidR="00B77F95" w:rsidRPr="002677E8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325" w:type="dxa"/>
            <w:shd w:val="clear" w:color="auto" w:fill="auto"/>
          </w:tcPr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5’-NTCTACGCCGCGGATAGAATAGAGGGCACAAAGAAGAATCAGTTGCTTTGCCTTGTCTGC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GGGTGGCCACCCGAGCGGTACGGGGTCAAAGCAGGGTGTACCTCGTCGTAGCCAAACAGC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CACACCTTGGGCGTCTGGTAGTACTTGTCGTAGGTGATGGAGATATCGTACGTGCGCA-3’</w:t>
            </w:r>
          </w:p>
        </w:tc>
        <w:tc>
          <w:tcPr>
            <w:tcW w:w="1592" w:type="dxa"/>
            <w:shd w:val="clear" w:color="auto" w:fill="auto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2" w:type="dxa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B77F95" w:rsidRPr="00603484" w:rsidTr="00D84DFF">
        <w:trPr>
          <w:trHeight w:val="432"/>
          <w:jc w:val="center"/>
        </w:trPr>
        <w:tc>
          <w:tcPr>
            <w:tcW w:w="1246" w:type="dxa"/>
            <w:shd w:val="clear" w:color="auto" w:fill="auto"/>
          </w:tcPr>
          <w:p w:rsidR="00B77F95" w:rsidRPr="002677E8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ATG8b</w:t>
            </w:r>
          </w:p>
        </w:tc>
        <w:tc>
          <w:tcPr>
            <w:tcW w:w="949" w:type="dxa"/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325" w:type="dxa"/>
            <w:shd w:val="clear" w:color="auto" w:fill="auto"/>
          </w:tcPr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5’-CAGGGACAGCTCTTCCGACTTTCCAGAGGAGTACGCCTTGCGCCTTGCACCTATCCTCTC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TATCCATGCTGCTGAAAGTTGCTCTTCGGTTCTCGGCTCCTCGTGGATATGCCCTCTCCA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CCTATAGGC-3’</w:t>
            </w:r>
          </w:p>
        </w:tc>
        <w:tc>
          <w:tcPr>
            <w:tcW w:w="1592" w:type="dxa"/>
            <w:shd w:val="clear" w:color="auto" w:fill="auto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2" w:type="dxa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B77F95" w:rsidRPr="00603484" w:rsidTr="00D84DFF">
        <w:trPr>
          <w:trHeight w:val="432"/>
          <w:jc w:val="center"/>
        </w:trPr>
        <w:tc>
          <w:tcPr>
            <w:tcW w:w="1246" w:type="dxa"/>
            <w:shd w:val="clear" w:color="auto" w:fill="auto"/>
          </w:tcPr>
          <w:p w:rsidR="00B77F95" w:rsidRPr="002677E8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325" w:type="dxa"/>
            <w:shd w:val="clear" w:color="auto" w:fill="auto"/>
          </w:tcPr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5’-CCCCCNACTGCGGAAGGAACTTTCTTCAGCATCTGGATATGGGATCTACGTGCAAGTGCA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ACGCATACATTTTCTCTTAAATATCTCGAATAAGATCTCTCCCCTCGTGCTCTTCTCCAA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TATCACGAGAACTCGGAC-3’</w:t>
            </w:r>
          </w:p>
        </w:tc>
        <w:tc>
          <w:tcPr>
            <w:tcW w:w="1592" w:type="dxa"/>
            <w:shd w:val="clear" w:color="auto" w:fill="auto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2" w:type="dxa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B77F95" w:rsidRPr="00603484" w:rsidTr="00D84DFF">
        <w:trPr>
          <w:trHeight w:val="432"/>
          <w:jc w:val="center"/>
        </w:trPr>
        <w:tc>
          <w:tcPr>
            <w:tcW w:w="1246" w:type="dxa"/>
            <w:shd w:val="clear" w:color="auto" w:fill="auto"/>
          </w:tcPr>
          <w:p w:rsidR="00B77F95" w:rsidRPr="002677E8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C027B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  <w:r w:rsidRPr="0026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rRNA</w:t>
            </w:r>
            <w:proofErr w:type="spellEnd"/>
          </w:p>
        </w:tc>
        <w:tc>
          <w:tcPr>
            <w:tcW w:w="949" w:type="dxa"/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325" w:type="dxa"/>
            <w:shd w:val="clear" w:color="auto" w:fill="auto"/>
          </w:tcPr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5’-AATGGAATGGAATAGGACCTGTCCTCCTATTTTCAGTTGGTTTTGGCAGCGCGAGGAC</w:t>
            </w:r>
            <w:bookmarkStart w:id="0" w:name="_GoBack"/>
            <w:bookmarkEnd w:id="0"/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GGGTAATGATA-3’</w:t>
            </w:r>
          </w:p>
        </w:tc>
        <w:tc>
          <w:tcPr>
            <w:tcW w:w="1592" w:type="dxa"/>
            <w:shd w:val="clear" w:color="auto" w:fill="auto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2" w:type="dxa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98.48</w:t>
            </w:r>
          </w:p>
        </w:tc>
      </w:tr>
      <w:tr w:rsidR="00B77F95" w:rsidRPr="00603484" w:rsidTr="00D84DFF">
        <w:trPr>
          <w:trHeight w:val="432"/>
          <w:jc w:val="center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B77F95" w:rsidRPr="006034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325" w:type="dxa"/>
            <w:tcBorders>
              <w:bottom w:val="single" w:sz="4" w:space="0" w:color="auto"/>
            </w:tcBorders>
            <w:shd w:val="clear" w:color="auto" w:fill="auto"/>
          </w:tcPr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5’-TGAAATTAGGAAGGAACGGGTCCTATTCCATTATCCCATGCTAATGTATTCCGGTGGCAG</w:t>
            </w:r>
          </w:p>
          <w:p w:rsidR="00B77F95" w:rsidRPr="009F117F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17F">
              <w:rPr>
                <w:rFonts w:ascii="Times New Roman" w:hAnsi="Times New Roman" w:cs="Times New Roman"/>
                <w:sz w:val="20"/>
                <w:szCs w:val="20"/>
              </w:rPr>
              <w:t>AAAATTGGAAAATAGGAC-3’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B77F95" w:rsidRPr="00481984" w:rsidRDefault="00B77F95" w:rsidP="00D8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92.75</w:t>
            </w:r>
          </w:p>
        </w:tc>
      </w:tr>
    </w:tbl>
    <w:p w:rsidR="00B77F95" w:rsidRPr="00BE58C7" w:rsidRDefault="00B77F95" w:rsidP="00B77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8C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BE58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58C7">
        <w:rPr>
          <w:rFonts w:ascii="Times New Roman" w:hAnsi="Times New Roman" w:cs="Times New Roman"/>
          <w:sz w:val="24"/>
          <w:szCs w:val="24"/>
        </w:rPr>
        <w:t xml:space="preserve">The DNA sequences were blasted against </w:t>
      </w:r>
      <w:r w:rsidRPr="00BE58C7">
        <w:rPr>
          <w:rFonts w:ascii="Times New Roman" w:hAnsi="Times New Roman" w:cs="Times New Roman"/>
          <w:i/>
          <w:iCs/>
          <w:sz w:val="24"/>
          <w:szCs w:val="24"/>
        </w:rPr>
        <w:t>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58C7">
        <w:rPr>
          <w:rFonts w:ascii="Times New Roman" w:hAnsi="Times New Roman" w:cs="Times New Roman"/>
          <w:i/>
          <w:iCs/>
          <w:sz w:val="24"/>
          <w:szCs w:val="24"/>
        </w:rPr>
        <w:t>castellanii</w:t>
      </w:r>
      <w:proofErr w:type="spellEnd"/>
      <w:r w:rsidRPr="00BE58C7">
        <w:rPr>
          <w:rFonts w:ascii="Times New Roman" w:hAnsi="Times New Roman" w:cs="Times New Roman"/>
          <w:sz w:val="24"/>
          <w:szCs w:val="24"/>
        </w:rPr>
        <w:t xml:space="preserve"> strain in NCBI database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F95" w:rsidRDefault="00B77F95" w:rsidP="00B77F95">
      <w:pPr>
        <w:spacing w:after="0" w:line="240" w:lineRule="auto"/>
        <w:jc w:val="both"/>
      </w:pPr>
      <w:r w:rsidRPr="00BE58C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E58C7">
        <w:t xml:space="preserve"> </w:t>
      </w:r>
      <w:r w:rsidRPr="00BE58C7">
        <w:rPr>
          <w:rFonts w:ascii="Times New Roman" w:hAnsi="Times New Roman" w:cs="Times New Roman"/>
          <w:sz w:val="24"/>
          <w:szCs w:val="24"/>
        </w:rPr>
        <w:t>No significant similarity found by NCBI-DNA blast (</w:t>
      </w:r>
      <w:r w:rsidRPr="00BE58C7">
        <w:rPr>
          <w:rFonts w:ascii="Times New Roman" w:hAnsi="Times New Roman" w:cs="Times New Roman"/>
          <w:i/>
          <w:iCs/>
          <w:sz w:val="24"/>
          <w:szCs w:val="24"/>
        </w:rPr>
        <w:t>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58C7">
        <w:rPr>
          <w:rFonts w:ascii="Times New Roman" w:hAnsi="Times New Roman" w:cs="Times New Roman"/>
          <w:i/>
          <w:iCs/>
          <w:sz w:val="24"/>
          <w:szCs w:val="24"/>
        </w:rPr>
        <w:t>castellanii</w:t>
      </w:r>
      <w:proofErr w:type="spellEnd"/>
      <w:r w:rsidRPr="00BE58C7">
        <w:rPr>
          <w:rFonts w:ascii="Times New Roman" w:hAnsi="Times New Roman" w:cs="Times New Roman"/>
          <w:sz w:val="24"/>
          <w:szCs w:val="24"/>
        </w:rPr>
        <w:t xml:space="preserve"> ATCC30011)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F1764B" w:rsidRDefault="00F1764B"/>
    <w:sectPr w:rsidR="00F1764B" w:rsidSect="00026CF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95"/>
    <w:rsid w:val="00026CF5"/>
    <w:rsid w:val="002C31EC"/>
    <w:rsid w:val="002E01EA"/>
    <w:rsid w:val="00B77F95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C187"/>
  <w15:chartTrackingRefBased/>
  <w15:docId w15:val="{A76A3C2D-A504-4DCB-AE9A-E3241D56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F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2</cp:revision>
  <dcterms:created xsi:type="dcterms:W3CDTF">2021-05-04T14:32:00Z</dcterms:created>
  <dcterms:modified xsi:type="dcterms:W3CDTF">2021-05-04T14:33:00Z</dcterms:modified>
</cp:coreProperties>
</file>