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E0" w:rsidRPr="00EC24E0" w:rsidRDefault="00EC24E0" w:rsidP="00EC24E0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480" w:lineRule="auto"/>
        <w:textAlignment w:val="baseline"/>
      </w:pPr>
      <w:r w:rsidRPr="00EC24E0">
        <w:rPr>
          <w:rFonts w:eastAsia="MS Mincho"/>
          <w:b/>
          <w:bCs/>
          <w:color w:val="000000" w:themeColor="text1"/>
          <w:kern w:val="24"/>
        </w:rPr>
        <w:t xml:space="preserve">Supplemental table 1. </w:t>
      </w:r>
      <w:r w:rsidRPr="00EC24E0">
        <w:rPr>
          <w:rFonts w:eastAsia="MS Mincho"/>
          <w:color w:val="000000" w:themeColor="text1"/>
          <w:kern w:val="24"/>
        </w:rPr>
        <w:t xml:space="preserve">Gene expression profiles of a </w:t>
      </w:r>
      <w:proofErr w:type="spellStart"/>
      <w:r w:rsidRPr="00EC24E0">
        <w:rPr>
          <w:rFonts w:eastAsia="MS Mincho"/>
          <w:i/>
          <w:iCs/>
          <w:color w:val="000000" w:themeColor="text1"/>
          <w:kern w:val="24"/>
        </w:rPr>
        <w:t>Dermanyssus</w:t>
      </w:r>
      <w:proofErr w:type="spellEnd"/>
      <w:r w:rsidRPr="00EC24E0">
        <w:rPr>
          <w:rFonts w:eastAsia="MS Mincho"/>
          <w:i/>
          <w:iCs/>
          <w:color w:val="000000" w:themeColor="text1"/>
          <w:kern w:val="24"/>
        </w:rPr>
        <w:t xml:space="preserve"> </w:t>
      </w:r>
      <w:proofErr w:type="spellStart"/>
      <w:r w:rsidRPr="00EC24E0">
        <w:rPr>
          <w:rFonts w:eastAsia="MS Mincho"/>
          <w:i/>
          <w:iCs/>
          <w:color w:val="000000" w:themeColor="text1"/>
          <w:kern w:val="24"/>
        </w:rPr>
        <w:t>gallinae</w:t>
      </w:r>
      <w:proofErr w:type="spellEnd"/>
      <w:r w:rsidRPr="00EC24E0">
        <w:rPr>
          <w:rFonts w:eastAsia="MS Mincho"/>
          <w:i/>
          <w:iCs/>
          <w:color w:val="000000" w:themeColor="text1"/>
          <w:kern w:val="24"/>
        </w:rPr>
        <w:t xml:space="preserve"> </w:t>
      </w:r>
      <w:r w:rsidRPr="00EC24E0">
        <w:rPr>
          <w:rFonts w:eastAsia="MS Mincho"/>
          <w:color w:val="000000" w:themeColor="text1"/>
          <w:kern w:val="24"/>
        </w:rPr>
        <w:t>copper transporter 1-like molecule (</w:t>
      </w:r>
      <w:r w:rsidRPr="00EC24E0">
        <w:rPr>
          <w:rFonts w:eastAsia="MS Mincho"/>
          <w:i/>
          <w:iCs/>
          <w:color w:val="000000" w:themeColor="text1"/>
          <w:kern w:val="24"/>
        </w:rPr>
        <w:t>Dg-Ctr1</w:t>
      </w:r>
      <w:r w:rsidRPr="00EC24E0">
        <w:rPr>
          <w:rFonts w:eastAsia="MS Mincho"/>
          <w:color w:val="000000" w:themeColor="text1"/>
          <w:kern w:val="24"/>
        </w:rPr>
        <w:t>)</w:t>
      </w:r>
    </w:p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4"/>
        <w:gridCol w:w="1306"/>
        <w:gridCol w:w="1245"/>
        <w:gridCol w:w="2913"/>
        <w:gridCol w:w="1527"/>
        <w:gridCol w:w="1265"/>
      </w:tblGrid>
      <w:tr w:rsidR="00EC24E0" w:rsidRPr="00EC24E0" w:rsidTr="00EC24E0">
        <w:trPr>
          <w:trHeight w:val="322"/>
        </w:trPr>
        <w:tc>
          <w:tcPr>
            <w:tcW w:w="10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0"/>
              </w:rPr>
              <w:t>FPKM value</w:t>
            </w: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position w:val="6"/>
                <w:sz w:val="24"/>
                <w:szCs w:val="24"/>
                <w:vertAlign w:val="superscript"/>
                <w:lang w:eastAsia="en-GB"/>
                <w:eastAsianLayout w:id="-1735272179"/>
              </w:rPr>
              <w:t>(a)</w:t>
            </w:r>
          </w:p>
        </w:tc>
        <w:tc>
          <w:tcPr>
            <w:tcW w:w="2913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78"/>
              </w:rPr>
              <w:t xml:space="preserve">  Predicted motifs/domains</w:t>
            </w: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position w:val="6"/>
                <w:sz w:val="24"/>
                <w:szCs w:val="24"/>
                <w:vertAlign w:val="superscript"/>
                <w:lang w:eastAsia="en-GB"/>
                <w:eastAsianLayout w:id="-1735272177"/>
              </w:rPr>
              <w:t>(b)</w:t>
            </w:r>
          </w:p>
        </w:tc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kern w:val="2"/>
                <w:sz w:val="24"/>
                <w:szCs w:val="24"/>
                <w:lang w:eastAsia="en-GB"/>
                <w:eastAsianLayout w:id="-1735272176"/>
              </w:rPr>
              <w:t xml:space="preserve">p </w:t>
            </w: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92"/>
              </w:rPr>
              <w:t>value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91"/>
              </w:rPr>
              <w:t>FDR</w:t>
            </w: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position w:val="6"/>
                <w:sz w:val="24"/>
                <w:szCs w:val="24"/>
                <w:vertAlign w:val="superscript"/>
                <w:lang w:eastAsia="en-GB"/>
                <w:eastAsianLayout w:id="-1735272190"/>
              </w:rPr>
              <w:t>(c)</w:t>
            </w:r>
          </w:p>
        </w:tc>
      </w:tr>
      <w:tr w:rsidR="00EC24E0" w:rsidRPr="00EC24E0" w:rsidTr="00EC24E0">
        <w:trPr>
          <w:trHeight w:val="322"/>
        </w:trPr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9"/>
              </w:rPr>
              <w:t>Blood-fed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8"/>
              </w:rPr>
              <w:t>Starved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C24E0" w:rsidRPr="00EC24E0" w:rsidTr="00EC24E0">
        <w:trPr>
          <w:trHeight w:val="430"/>
        </w:trPr>
        <w:tc>
          <w:tcPr>
            <w:tcW w:w="10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kern w:val="2"/>
                <w:sz w:val="24"/>
                <w:szCs w:val="24"/>
                <w:lang w:eastAsia="en-GB"/>
                <w:eastAsianLayout w:id="-1735272187"/>
              </w:rPr>
              <w:t>Dg-Ctr1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6"/>
              </w:rPr>
              <w:t>102.5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5"/>
              </w:rPr>
              <w:t>373.99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4"/>
              </w:rPr>
              <w:t xml:space="preserve">  </w:t>
            </w:r>
            <w:proofErr w:type="spellStart"/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4"/>
              </w:rPr>
              <w:t>Ctr</w:t>
            </w:r>
            <w:proofErr w:type="spellEnd"/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4"/>
              </w:rPr>
              <w:t xml:space="preserve"> copper transporter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3"/>
              </w:rPr>
              <w:t>0.023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24E0" w:rsidRPr="00EC24E0" w:rsidRDefault="00EC24E0" w:rsidP="00EC24E0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4E0">
              <w:rPr>
                <w:rFonts w:ascii="Times New Roman" w:eastAsia="MS Mincho" w:hAnsi="Times New Roman" w:cs="Times New Roman"/>
                <w:color w:val="000000" w:themeColor="text1"/>
                <w:kern w:val="2"/>
                <w:sz w:val="24"/>
                <w:szCs w:val="24"/>
                <w:lang w:eastAsia="en-GB"/>
                <w:eastAsianLayout w:id="-1735272182"/>
              </w:rPr>
              <w:t>0.050</w:t>
            </w:r>
          </w:p>
        </w:tc>
      </w:tr>
    </w:tbl>
    <w:p w:rsidR="00EC24E0" w:rsidRPr="00EC24E0" w:rsidRDefault="00EC24E0" w:rsidP="00EC24E0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 w:rsidRPr="00EC24E0">
        <w:rPr>
          <w:rFonts w:eastAsia="MS Mincho"/>
          <w:color w:val="000000" w:themeColor="text1"/>
          <w:kern w:val="24"/>
          <w:sz w:val="20"/>
          <w:szCs w:val="20"/>
        </w:rPr>
        <w:t>Indicated data were adapted from the RNA-</w:t>
      </w:r>
      <w:proofErr w:type="spellStart"/>
      <w:r w:rsidRPr="00EC24E0">
        <w:rPr>
          <w:rFonts w:eastAsia="MS Mincho"/>
          <w:color w:val="000000" w:themeColor="text1"/>
          <w:kern w:val="24"/>
          <w:sz w:val="20"/>
          <w:szCs w:val="20"/>
        </w:rPr>
        <w:t>Seq</w:t>
      </w:r>
      <w:proofErr w:type="spellEnd"/>
      <w:r w:rsidRPr="00EC24E0">
        <w:rPr>
          <w:rFonts w:eastAsia="MS Mincho"/>
          <w:color w:val="000000" w:themeColor="text1"/>
          <w:kern w:val="24"/>
          <w:sz w:val="20"/>
          <w:szCs w:val="20"/>
        </w:rPr>
        <w:t xml:space="preserve"> analysis data presented by Fujisawa </w:t>
      </w:r>
      <w:r w:rsidRPr="00EC24E0">
        <w:rPr>
          <w:rFonts w:eastAsia="MS Mincho"/>
          <w:i/>
          <w:iCs/>
          <w:color w:val="000000" w:themeColor="text1"/>
          <w:kern w:val="24"/>
          <w:sz w:val="20"/>
          <w:szCs w:val="20"/>
        </w:rPr>
        <w:t>et al</w:t>
      </w:r>
      <w:r w:rsidRPr="00EC24E0">
        <w:rPr>
          <w:rFonts w:eastAsia="MS Mincho"/>
          <w:color w:val="000000" w:themeColor="text1"/>
          <w:kern w:val="24"/>
          <w:sz w:val="20"/>
          <w:szCs w:val="20"/>
        </w:rPr>
        <w:t xml:space="preserve"> (2020).</w:t>
      </w:r>
    </w:p>
    <w:p w:rsidR="00EC24E0" w:rsidRPr="00EC24E0" w:rsidRDefault="00EC24E0" w:rsidP="00EC24E0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 w:rsidRPr="00EC24E0">
        <w:rPr>
          <w:rFonts w:eastAsia="MS Mincho"/>
          <w:color w:val="000000" w:themeColor="text1"/>
          <w:kern w:val="24"/>
          <w:sz w:val="20"/>
          <w:szCs w:val="20"/>
        </w:rPr>
        <w:t xml:space="preserve">(a) Fragment per </w:t>
      </w:r>
      <w:proofErr w:type="spellStart"/>
      <w:r w:rsidRPr="00EC24E0">
        <w:rPr>
          <w:rFonts w:eastAsia="MS Mincho"/>
          <w:color w:val="000000" w:themeColor="text1"/>
          <w:kern w:val="24"/>
          <w:sz w:val="20"/>
          <w:szCs w:val="20"/>
        </w:rPr>
        <w:t>kilobase</w:t>
      </w:r>
      <w:proofErr w:type="spellEnd"/>
      <w:r w:rsidRPr="00EC24E0">
        <w:rPr>
          <w:rFonts w:eastAsia="MS Mincho"/>
          <w:color w:val="000000" w:themeColor="text1"/>
          <w:kern w:val="24"/>
          <w:sz w:val="20"/>
          <w:szCs w:val="20"/>
        </w:rPr>
        <w:t xml:space="preserve"> of exon per million mapped reads </w:t>
      </w:r>
    </w:p>
    <w:p w:rsidR="00EC24E0" w:rsidRPr="00EC24E0" w:rsidRDefault="00EC24E0" w:rsidP="00EC24E0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 w:rsidRPr="00EC24E0">
        <w:rPr>
          <w:rFonts w:eastAsia="MS Mincho"/>
          <w:color w:val="000000" w:themeColor="text1"/>
          <w:kern w:val="24"/>
          <w:sz w:val="20"/>
          <w:szCs w:val="20"/>
        </w:rPr>
        <w:t xml:space="preserve">(b) The motifs/domains were predicted using the </w:t>
      </w:r>
      <w:proofErr w:type="spellStart"/>
      <w:r w:rsidRPr="00EC24E0">
        <w:rPr>
          <w:rFonts w:eastAsia="MS Mincho"/>
          <w:color w:val="000000" w:themeColor="text1"/>
          <w:kern w:val="24"/>
          <w:sz w:val="20"/>
          <w:szCs w:val="20"/>
        </w:rPr>
        <w:t>InterProScan</w:t>
      </w:r>
      <w:proofErr w:type="spellEnd"/>
      <w:r w:rsidRPr="00EC24E0">
        <w:rPr>
          <w:rFonts w:eastAsia="MS Mincho"/>
          <w:color w:val="000000" w:themeColor="text1"/>
          <w:kern w:val="24"/>
          <w:sz w:val="20"/>
          <w:szCs w:val="20"/>
        </w:rPr>
        <w:t xml:space="preserve"> program v5.32-71.0.</w:t>
      </w:r>
    </w:p>
    <w:p w:rsidR="00EC24E0" w:rsidRPr="00EC24E0" w:rsidRDefault="00EC24E0" w:rsidP="00EC24E0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 w:rsidRPr="00EC24E0">
        <w:rPr>
          <w:rFonts w:eastAsia="MS Mincho"/>
          <w:color w:val="000000" w:themeColor="text1"/>
          <w:kern w:val="24"/>
          <w:sz w:val="20"/>
          <w:szCs w:val="20"/>
        </w:rPr>
        <w:t>(c) False discovery rate</w:t>
      </w:r>
    </w:p>
    <w:p w:rsidR="00F1764B" w:rsidRDefault="00F1764B" w:rsidP="00EC24E0">
      <w:pPr>
        <w:spacing w:after="0" w:line="480" w:lineRule="auto"/>
        <w:rPr>
          <w:sz w:val="24"/>
          <w:szCs w:val="24"/>
        </w:rPr>
      </w:pPr>
    </w:p>
    <w:p w:rsidR="00EC24E0" w:rsidRDefault="00EC24E0" w:rsidP="00EC24E0">
      <w:pPr>
        <w:spacing w:after="0" w:line="480" w:lineRule="auto"/>
        <w:rPr>
          <w:sz w:val="24"/>
          <w:szCs w:val="24"/>
        </w:rPr>
      </w:pPr>
    </w:p>
    <w:p w:rsidR="00EC24E0" w:rsidRDefault="00EC24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24E0" w:rsidRDefault="00EC24E0" w:rsidP="00EC24E0">
      <w:pPr>
        <w:spacing w:after="0" w:line="480" w:lineRule="auto"/>
        <w:rPr>
          <w:noProof/>
          <w:sz w:val="24"/>
          <w:szCs w:val="24"/>
          <w:lang w:eastAsia="en-GB"/>
        </w:rPr>
      </w:pPr>
      <w:r w:rsidRPr="00EC24E0">
        <w:rPr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4FAB2" wp14:editId="27AE889D">
                <wp:simplePos x="0" y="0"/>
                <wp:positionH relativeFrom="column">
                  <wp:posOffset>-390525</wp:posOffset>
                </wp:positionH>
                <wp:positionV relativeFrom="paragraph">
                  <wp:posOffset>113508</wp:posOffset>
                </wp:positionV>
                <wp:extent cx="6470466" cy="2176137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466" cy="2176137"/>
                          <a:chOff x="0" y="0"/>
                          <a:chExt cx="6470466" cy="2176137"/>
                        </a:xfrm>
                      </wpg:grpSpPr>
                      <wps:wsp>
                        <wps:cNvPr id="3" name="テキスト ボックス 4">
                          <a:extLst>
                            <a:ext uri="{FF2B5EF4-FFF2-40B4-BE49-F238E27FC236}">
                              <a16:creationId xmlns:a16="http://schemas.microsoft.com/office/drawing/2014/main" id="{5F7CA1BD-C21E-4D52-8C8F-B20C0244F9EC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73146"/>
                            <a:ext cx="612965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C24E0" w:rsidRDefault="00EC24E0" w:rsidP="00EC24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24"/>
                                </w:rPr>
                                <w:t>(age)    0 w                                     3 w                                                         7 w                                        10 w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二等辺三角形 5">
                          <a:extLst>
                            <a:ext uri="{FF2B5EF4-FFF2-40B4-BE49-F238E27FC236}">
                              <a16:creationId xmlns:a16="http://schemas.microsoft.com/office/drawing/2014/main" id="{F05F8A74-85CF-44DF-A1B3-94D2B8C31816}"/>
                            </a:ext>
                          </a:extLst>
                        </wps:cNvPr>
                        <wps:cNvSpPr/>
                        <wps:spPr>
                          <a:xfrm>
                            <a:off x="1932961" y="523962"/>
                            <a:ext cx="180000" cy="3240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直線コネクタ 6">
                          <a:extLst>
                            <a:ext uri="{FF2B5EF4-FFF2-40B4-BE49-F238E27FC236}">
                              <a16:creationId xmlns:a16="http://schemas.microsoft.com/office/drawing/2014/main" id="{011AE8EB-AC56-4CBA-807C-E79A31A3717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23196" y="147342"/>
                            <a:ext cx="53786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7">
                          <a:extLst>
                            <a:ext uri="{FF2B5EF4-FFF2-40B4-BE49-F238E27FC236}">
                              <a16:creationId xmlns:a16="http://schemas.microsoft.com/office/drawing/2014/main" id="{DD4F7205-05E9-4521-AF56-CE4EEBDB4F7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73952" y="5443"/>
                            <a:ext cx="0" cy="28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8">
                          <a:extLst>
                            <a:ext uri="{FF2B5EF4-FFF2-40B4-BE49-F238E27FC236}">
                              <a16:creationId xmlns:a16="http://schemas.microsoft.com/office/drawing/2014/main" id="{4D380DEE-7071-4A1D-9C39-4719ED81085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022961" y="0"/>
                            <a:ext cx="0" cy="28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9">
                          <a:extLst>
                            <a:ext uri="{FF2B5EF4-FFF2-40B4-BE49-F238E27FC236}">
                              <a16:creationId xmlns:a16="http://schemas.microsoft.com/office/drawing/2014/main" id="{A845B4B9-61FA-4ECA-A80E-CCEA2B547D7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121938" y="0"/>
                            <a:ext cx="0" cy="28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10">
                          <a:extLst>
                            <a:ext uri="{FF2B5EF4-FFF2-40B4-BE49-F238E27FC236}">
                              <a16:creationId xmlns:a16="http://schemas.microsoft.com/office/drawing/2014/main" id="{2EB4C1E5-E03C-408D-958E-B9C80E7DEA4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701814" y="0"/>
                            <a:ext cx="0" cy="28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二等辺三角形 11">
                          <a:extLst>
                            <a:ext uri="{FF2B5EF4-FFF2-40B4-BE49-F238E27FC236}">
                              <a16:creationId xmlns:a16="http://schemas.microsoft.com/office/drawing/2014/main" id="{3B885C63-A910-42D2-B7B6-816CC0D0AC46}"/>
                            </a:ext>
                          </a:extLst>
                        </wps:cNvPr>
                        <wps:cNvSpPr/>
                        <wps:spPr>
                          <a:xfrm>
                            <a:off x="4031938" y="521943"/>
                            <a:ext cx="180000" cy="3240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二等辺三角形 12">
                          <a:extLst>
                            <a:ext uri="{FF2B5EF4-FFF2-40B4-BE49-F238E27FC236}">
                              <a16:creationId xmlns:a16="http://schemas.microsoft.com/office/drawing/2014/main" id="{D2BC7760-EFA4-4139-B434-56A1C1EB1E2B}"/>
                            </a:ext>
                          </a:extLst>
                        </wps:cNvPr>
                        <wps:cNvSpPr/>
                        <wps:spPr>
                          <a:xfrm flipV="1">
                            <a:off x="5611814" y="529902"/>
                            <a:ext cx="180000" cy="32400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テキスト ボックス 13">
                          <a:extLst>
                            <a:ext uri="{FF2B5EF4-FFF2-40B4-BE49-F238E27FC236}">
                              <a16:creationId xmlns:a16="http://schemas.microsoft.com/office/drawing/2014/main" id="{9C23D28B-54E3-4138-9CB7-16B4C026E0A1}"/>
                            </a:ext>
                          </a:extLst>
                        </wps:cNvPr>
                        <wps:cNvSpPr txBox="1"/>
                        <wps:spPr>
                          <a:xfrm>
                            <a:off x="1316569" y="886476"/>
                            <a:ext cx="169862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24E0" w:rsidRDefault="00EC24E0" w:rsidP="00EC24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23"/>
                                </w:rPr>
                                <w:t xml:space="preserve">1st immunization </w:t>
                              </w:r>
                            </w:p>
                            <w:p w:rsidR="00EC24E0" w:rsidRDefault="00EC24E0" w:rsidP="00EC24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22"/>
                                </w:rPr>
                                <w:t xml:space="preserve">(10 or 20 µg/shot,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21"/>
                                </w:rPr>
                                <w:t>s.c.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テキスト ボックス 14">
                          <a:extLst>
                            <a:ext uri="{FF2B5EF4-FFF2-40B4-BE49-F238E27FC236}">
                              <a16:creationId xmlns:a16="http://schemas.microsoft.com/office/drawing/2014/main" id="{73050746-868D-4B5A-9814-1819B8566105}"/>
                            </a:ext>
                          </a:extLst>
                        </wps:cNvPr>
                        <wps:cNvSpPr txBox="1"/>
                        <wps:spPr>
                          <a:xfrm>
                            <a:off x="3322711" y="886476"/>
                            <a:ext cx="1697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24E0" w:rsidRDefault="00EC24E0" w:rsidP="00EC24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9"/>
                                </w:rPr>
                                <w:t xml:space="preserve">2nd immunization </w:t>
                              </w:r>
                            </w:p>
                            <w:p w:rsidR="00EC24E0" w:rsidRDefault="00EC24E0" w:rsidP="00EC24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8"/>
                                </w:rPr>
                                <w:t xml:space="preserve">(10 or 20 µg/shot,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7"/>
                                </w:rPr>
                                <w:t>s.c.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テキスト ボックス 15">
                          <a:extLst>
                            <a:ext uri="{FF2B5EF4-FFF2-40B4-BE49-F238E27FC236}">
                              <a16:creationId xmlns:a16="http://schemas.microsoft.com/office/drawing/2014/main" id="{7F739231-FF81-4A55-9E3A-76E6050D15B9}"/>
                            </a:ext>
                          </a:extLst>
                        </wps:cNvPr>
                        <wps:cNvSpPr txBox="1"/>
                        <wps:spPr>
                          <a:xfrm>
                            <a:off x="5112836" y="880558"/>
                            <a:ext cx="1357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24E0" w:rsidRDefault="00EC24E0" w:rsidP="00EC24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5"/>
                                </w:rPr>
                                <w:t>Exsanguination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テキスト ボックス 16">
                          <a:extLst>
                            <a:ext uri="{FF2B5EF4-FFF2-40B4-BE49-F238E27FC236}">
                              <a16:creationId xmlns:a16="http://schemas.microsoft.com/office/drawing/2014/main" id="{08DA5C25-4212-4023-8934-A49938F60ED5}"/>
                            </a:ext>
                          </a:extLst>
                        </wps:cNvPr>
                        <wps:cNvSpPr txBox="1"/>
                        <wps:spPr>
                          <a:xfrm>
                            <a:off x="66670" y="1394452"/>
                            <a:ext cx="396494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24E0" w:rsidRDefault="00EC24E0" w:rsidP="00EC24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eastAsia="Times New Roman"/>
                                  <w:sz w:val="21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4"/>
                                </w:rPr>
                                <w:t>Antigen : Dg-Ctr1-N-his, liquid paraffin inclusion (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3"/>
                                </w:rPr>
                                <w:t>n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2"/>
                                </w:rPr>
                                <w:t xml:space="preserve"> = 3, each)</w:t>
                              </w:r>
                            </w:p>
                            <w:p w:rsidR="00EC24E0" w:rsidRDefault="00EC24E0" w:rsidP="00EC24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rFonts w:eastAsia="Times New Roman"/>
                                  <w:sz w:val="21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1"/>
                                </w:rPr>
                                <w:t>Control : PBS with liquid paraffin (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10"/>
                                </w:rPr>
                                <w:t xml:space="preserve">n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/>
                                  <w:eastAsianLayout w:id="-1735271409"/>
                                </w:rPr>
                                <w:t>= 3)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4FAB2" id="Group 1" o:spid="_x0000_s1026" style="position:absolute;margin-left:-30.75pt;margin-top:8.95pt;width:509.5pt;height:171.35pt;z-index:251659264" coordsize="64704,2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top:2731;width:6129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EC24E0" w:rsidRDefault="00EC24E0" w:rsidP="00EC24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24"/>
                          </w:rPr>
                          <w:t>(age)    0 w                                     3 w                                                         7 w                                        10 w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28" type="#_x0000_t5" style="position:absolute;left:19329;top:5239;width:18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" fillcolor="black [3213]" strokecolor="black [3213]" strokeweight="1pt"/>
                <v:line id="直線コネクタ 6" o:spid="_x0000_s1029" style="position:absolute;visibility:visible;mso-wrap-style:square" from="3231,1473" to="57018,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<v:stroke joinstyle="miter"/>
                  <o:lock v:ext="edit" shapetype="f"/>
                </v:line>
                <v:line id="直線コネクタ 7" o:spid="_x0000_s1030" style="position:absolute;visibility:visible;mso-wrap-style:square" from="5739,54" to="5739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<v:stroke joinstyle="miter"/>
                  <o:lock v:ext="edit" shapetype="f"/>
                </v:line>
                <v:line id="直線コネクタ 8" o:spid="_x0000_s1031" style="position:absolute;visibility:visible;mso-wrap-style:square" from="20229,0" to="20229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<v:stroke joinstyle="miter"/>
                  <o:lock v:ext="edit" shapetype="f"/>
                </v:line>
                <v:line id="直線コネクタ 9" o:spid="_x0000_s1032" style="position:absolute;visibility:visible;mso-wrap-style:square" from="41219,0" to="41219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" strokecolor="black [3213]" strokeweight="1pt">
                  <v:stroke joinstyle="miter"/>
                  <o:lock v:ext="edit" shapetype="f"/>
                </v:line>
                <v:line id="直線コネクタ 10" o:spid="_x0000_s1033" style="position:absolute;visibility:visible;mso-wrap-style:square" from="57018,0" to="57018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<v:stroke joinstyle="miter"/>
                  <o:lock v:ext="edit" shapetype="f"/>
                </v:line>
                <v:shape id="二等辺三角形 11" o:spid="_x0000_s1034" type="#_x0000_t5" style="position:absolute;left:40319;top:5219;width:18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" fillcolor="black [3213]" strokecolor="black [3213]" strokeweight="1pt"/>
                <v:shape id="二等辺三角形 12" o:spid="_x0000_s1035" type="#_x0000_t5" style="position:absolute;left:56118;top:5299;width:1800;height:32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" fillcolor="black [3213]" strokecolor="black [3213]" strokeweight="1pt"/>
                <v:shape id="テキスト ボックス 13" o:spid="_x0000_s1036" type="#_x0000_t202" style="position:absolute;left:13165;top:8864;width:16986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EC24E0" w:rsidRDefault="00EC24E0" w:rsidP="00EC24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23"/>
                          </w:rPr>
                          <w:t xml:space="preserve">1st immunization </w:t>
                        </w:r>
                      </w:p>
                      <w:p w:rsidR="00EC24E0" w:rsidRDefault="00EC24E0" w:rsidP="00EC24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22"/>
                          </w:rPr>
                          <w:t xml:space="preserve">(10 or 20 µg/shot,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21"/>
                          </w:rPr>
                          <w:t>s.c.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20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4" o:spid="_x0000_s1037" type="#_x0000_t202" style="position:absolute;left:33227;top:8864;width:16980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EC24E0" w:rsidRDefault="00EC24E0" w:rsidP="00EC24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9"/>
                          </w:rPr>
                          <w:t xml:space="preserve">2nd immunization </w:t>
                        </w:r>
                      </w:p>
                      <w:p w:rsidR="00EC24E0" w:rsidRDefault="00EC24E0" w:rsidP="00EC24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8"/>
                          </w:rPr>
                          <w:t xml:space="preserve">(10 or 20 µg/shot, </w:t>
                        </w:r>
                        <w:proofErr w:type="spellStart"/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7"/>
                          </w:rPr>
                          <w:t>s.c.</w:t>
                        </w:r>
                        <w:proofErr w:type="spellEnd"/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6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5" o:spid="_x0000_s1038" type="#_x0000_t202" style="position:absolute;left:51128;top:8805;width:1357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EC24E0" w:rsidRDefault="00EC24E0" w:rsidP="00EC24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5"/>
                          </w:rPr>
                          <w:t>Exsanguination</w:t>
                        </w:r>
                      </w:p>
                    </w:txbxContent>
                  </v:textbox>
                </v:shape>
                <v:shape id="テキスト ボックス 16" o:spid="_x0000_s1039" type="#_x0000_t202" style="position:absolute;left:666;top:13944;width:39650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EC24E0" w:rsidRDefault="00EC24E0" w:rsidP="00EC24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eastAsia="Times New Roman"/>
                            <w:sz w:val="21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4"/>
                          </w:rPr>
                          <w:t>Antigen : Dg-Ctr1-N-his, liquid paraffin inclusion (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3"/>
                          </w:rPr>
                          <w:t>n</w:t>
                        </w: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2"/>
                          </w:rPr>
                          <w:t xml:space="preserve"> = 3, each)</w:t>
                        </w:r>
                      </w:p>
                      <w:p w:rsidR="00EC24E0" w:rsidRDefault="00EC24E0" w:rsidP="00EC24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eastAsia="Times New Roman"/>
                            <w:sz w:val="21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1"/>
                          </w:rPr>
                          <w:t>Control : PBS with liquid paraffin (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10"/>
                          </w:rPr>
                          <w:t xml:space="preserve">n </w:t>
                        </w: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  <w:lang w:val="en-US"/>
                            <w:eastAsianLayout w:id="-1735271409"/>
                          </w:rPr>
                          <w:t>= 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24E0" w:rsidRDefault="00EC24E0" w:rsidP="00EC24E0">
      <w:pPr>
        <w:spacing w:after="0" w:line="480" w:lineRule="auto"/>
        <w:rPr>
          <w:noProof/>
          <w:sz w:val="24"/>
          <w:szCs w:val="24"/>
          <w:lang w:eastAsia="en-GB"/>
        </w:rPr>
      </w:pPr>
    </w:p>
    <w:p w:rsidR="00EC24E0" w:rsidRDefault="00EC24E0" w:rsidP="00EC24E0">
      <w:pPr>
        <w:spacing w:after="0" w:line="480" w:lineRule="auto"/>
        <w:rPr>
          <w:noProof/>
          <w:sz w:val="24"/>
          <w:szCs w:val="24"/>
          <w:lang w:eastAsia="en-GB"/>
        </w:rPr>
      </w:pPr>
    </w:p>
    <w:p w:rsidR="00EC24E0" w:rsidRDefault="00EC24E0" w:rsidP="00EC24E0">
      <w:pPr>
        <w:spacing w:after="0" w:line="480" w:lineRule="auto"/>
        <w:rPr>
          <w:noProof/>
          <w:sz w:val="24"/>
          <w:szCs w:val="24"/>
          <w:lang w:eastAsia="en-GB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  <w:kern w:val="2"/>
          <w:sz w:val="21"/>
          <w:szCs w:val="21"/>
        </w:rPr>
      </w:pPr>
    </w:p>
    <w:p w:rsidR="00EC24E0" w:rsidRDefault="00EC24E0" w:rsidP="00EC24E0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>
        <w:rPr>
          <w:rFonts w:eastAsia="MS Mincho"/>
          <w:b/>
          <w:bCs/>
          <w:color w:val="000000" w:themeColor="text1"/>
          <w:kern w:val="2"/>
          <w:sz w:val="21"/>
          <w:szCs w:val="21"/>
        </w:rPr>
        <w:t xml:space="preserve">Supplemental figure 1. </w:t>
      </w:r>
      <w:r>
        <w:rPr>
          <w:rFonts w:eastAsia="MS Mincho"/>
          <w:color w:val="000000" w:themeColor="text1"/>
          <w:kern w:val="2"/>
          <w:sz w:val="21"/>
          <w:szCs w:val="21"/>
        </w:rPr>
        <w:t>The schedule of immunization with Dg-Ctr1-N-his and sample collection</w:t>
      </w:r>
    </w:p>
    <w:p w:rsidR="00EC24E0" w:rsidRDefault="00EC24E0" w:rsidP="00EC24E0">
      <w:pPr>
        <w:spacing w:after="0" w:line="480" w:lineRule="auto"/>
        <w:rPr>
          <w:noProof/>
          <w:sz w:val="24"/>
          <w:szCs w:val="24"/>
          <w:lang w:eastAsia="en-GB"/>
        </w:rPr>
      </w:pPr>
    </w:p>
    <w:p w:rsidR="00EC24E0" w:rsidRDefault="00EC24E0" w:rsidP="00EC24E0">
      <w:pPr>
        <w:spacing w:after="0" w:line="480" w:lineRule="auto"/>
        <w:rPr>
          <w:sz w:val="24"/>
          <w:szCs w:val="24"/>
        </w:rPr>
      </w:pPr>
    </w:p>
    <w:p w:rsidR="00EC24E0" w:rsidRDefault="00EC24E0" w:rsidP="00EC24E0">
      <w:pPr>
        <w:spacing w:after="0" w:line="480" w:lineRule="auto"/>
        <w:rPr>
          <w:sz w:val="24"/>
          <w:szCs w:val="24"/>
        </w:rPr>
      </w:pPr>
    </w:p>
    <w:p w:rsidR="00EC24E0" w:rsidRPr="00EC24E0" w:rsidRDefault="00EC24E0" w:rsidP="00EC24E0">
      <w:pPr>
        <w:spacing w:after="0" w:line="480" w:lineRule="auto"/>
        <w:rPr>
          <w:sz w:val="24"/>
          <w:szCs w:val="24"/>
        </w:rPr>
      </w:pPr>
    </w:p>
    <w:sectPr w:rsidR="00EC24E0" w:rsidRPr="00EC2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F3A"/>
    <w:multiLevelType w:val="hybridMultilevel"/>
    <w:tmpl w:val="1E506814"/>
    <w:lvl w:ilvl="0" w:tplc="258239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82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6C6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668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2F2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85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A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A9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83E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E0"/>
    <w:rsid w:val="002C31EC"/>
    <w:rsid w:val="002E01EA"/>
    <w:rsid w:val="00DE6A23"/>
    <w:rsid w:val="00EC24E0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7B1D"/>
  <w15:chartTrackingRefBased/>
  <w15:docId w15:val="{381C95B6-54CB-4D29-B9A8-589C58F7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24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2021-08-18T06:25:00Z</dcterms:created>
  <dcterms:modified xsi:type="dcterms:W3CDTF">2021-08-18T06:29:00Z</dcterms:modified>
</cp:coreProperties>
</file>