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FE" w:rsidRPr="00986466" w:rsidRDefault="000846FE" w:rsidP="000846FE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86466">
        <w:rPr>
          <w:rFonts w:ascii="Times New Roman" w:hAnsi="Times New Roman"/>
          <w:b/>
          <w:bCs/>
          <w:sz w:val="24"/>
          <w:szCs w:val="24"/>
          <w:lang w:val="en-GB"/>
        </w:rPr>
        <w:t>Supplementary Figures</w:t>
      </w:r>
    </w:p>
    <w:p w:rsidR="000846FE" w:rsidRDefault="000846FE" w:rsidP="000846FE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6466">
        <w:rPr>
          <w:rFonts w:ascii="Times New Roman" w:hAnsi="Times New Roman"/>
          <w:b/>
          <w:bCs/>
          <w:sz w:val="24"/>
          <w:szCs w:val="24"/>
          <w:lang w:val="en-GB"/>
        </w:rPr>
        <w:t xml:space="preserve">Figure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S1</w:t>
      </w:r>
      <w:r w:rsidRPr="00986466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Difference (&amp; 95% CI) from baseline group (both parents born in Sweden) in risk of suicide in relation to school-level average foreign-born</w:t>
      </w:r>
    </w:p>
    <w:p w:rsidR="000846FE" w:rsidRDefault="000846FE" w:rsidP="000846FE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0846FE" w:rsidRDefault="000846FE" w:rsidP="000846FE">
      <w:r>
        <w:rPr>
          <w:noProof/>
          <w:lang w:val="en-GB" w:eastAsia="en-GB"/>
        </w:rPr>
        <w:drawing>
          <wp:inline distT="0" distB="0" distL="0" distR="0">
            <wp:extent cx="5236845" cy="3597910"/>
            <wp:effectExtent l="19050" t="0" r="190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6FE" w:rsidRDefault="000846FE" w:rsidP="000846FE"/>
    <w:p w:rsidR="000846FE" w:rsidRDefault="00314D9C" w:rsidP="000846FE"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45pt;margin-top:9.45pt;width:178.75pt;height:122.2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0846FE" w:rsidRDefault="000846FE" w:rsidP="000846FE">
                  <w:r w:rsidRPr="007066EC">
                    <w:rPr>
                      <w:b/>
                      <w:color w:val="002060"/>
                      <w:sz w:val="40"/>
                      <w:szCs w:val="40"/>
                    </w:rPr>
                    <w:t>___</w:t>
                  </w:r>
                  <w:r>
                    <w:t xml:space="preserve"> Both parents born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t>Sweden</w:t>
                      </w:r>
                    </w:smartTag>
                  </w:smartTag>
                </w:p>
                <w:p w:rsidR="000846FE" w:rsidRDefault="000846FE" w:rsidP="000846FE">
                  <w:r w:rsidRPr="007066EC">
                    <w:rPr>
                      <w:b/>
                      <w:color w:val="008000"/>
                      <w:sz w:val="40"/>
                      <w:szCs w:val="40"/>
                    </w:rPr>
                    <w:t>___</w:t>
                  </w:r>
                  <w:r w:rsidRPr="00685EF4">
                    <w:rPr>
                      <w:sz w:val="24"/>
                      <w:szCs w:val="24"/>
                    </w:rPr>
                    <w:t xml:space="preserve"> </w:t>
                  </w:r>
                  <w:r>
                    <w:t>1 parent born abroad</w:t>
                  </w:r>
                </w:p>
                <w:p w:rsidR="000846FE" w:rsidRDefault="000846FE" w:rsidP="000846FE">
                  <w:r w:rsidRPr="007066EC">
                    <w:rPr>
                      <w:b/>
                      <w:color w:val="006666"/>
                      <w:sz w:val="40"/>
                      <w:szCs w:val="40"/>
                    </w:rPr>
                    <w:t>___</w:t>
                  </w:r>
                  <w:r w:rsidRPr="00685EF4">
                    <w:rPr>
                      <w:sz w:val="24"/>
                      <w:szCs w:val="24"/>
                    </w:rPr>
                    <w:t xml:space="preserve"> </w:t>
                  </w:r>
                  <w:r>
                    <w:t>2 parents born abroad</w:t>
                  </w:r>
                </w:p>
              </w:txbxContent>
            </v:textbox>
          </v:shape>
        </w:pict>
      </w:r>
    </w:p>
    <w:p w:rsidR="000846FE" w:rsidRDefault="000846FE" w:rsidP="000846FE"/>
    <w:p w:rsidR="000846FE" w:rsidRDefault="000846FE" w:rsidP="000846FE"/>
    <w:p w:rsidR="000846FE" w:rsidRDefault="000846FE" w:rsidP="000846FE"/>
    <w:p w:rsidR="000846FE" w:rsidRDefault="000846FE" w:rsidP="000846FE"/>
    <w:p w:rsidR="000846FE" w:rsidRDefault="000846FE" w:rsidP="000846FE"/>
    <w:p w:rsidR="008A5D55" w:rsidRDefault="008A5D55" w:rsidP="008A5D55">
      <w:pPr>
        <w:rPr>
          <w:rFonts w:ascii="Times New Roman" w:hAnsi="Times New Roman"/>
          <w:sz w:val="24"/>
          <w:szCs w:val="24"/>
          <w:lang w:val="en-GB"/>
        </w:rPr>
      </w:pPr>
    </w:p>
    <w:p w:rsidR="008A5D55" w:rsidRDefault="008A5D55" w:rsidP="008A5D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Differences from baseline group for ethnicity were significant primarily within the lower </w:t>
      </w:r>
      <w:r>
        <w:rPr>
          <w:rFonts w:ascii="Times New Roman" w:hAnsi="Times New Roman"/>
          <w:sz w:val="24"/>
          <w:szCs w:val="24"/>
          <w:lang w:val="en-GB"/>
        </w:rPr>
        <w:t>half</w:t>
      </w:r>
      <w:r>
        <w:rPr>
          <w:rFonts w:ascii="Times New Roman" w:hAnsi="Times New Roman"/>
          <w:sz w:val="24"/>
          <w:szCs w:val="24"/>
          <w:lang w:val="en-GB"/>
        </w:rPr>
        <w:t xml:space="preserve"> of the school-level </w:t>
      </w:r>
      <w:r>
        <w:rPr>
          <w:rFonts w:ascii="Times New Roman" w:hAnsi="Times New Roman"/>
          <w:sz w:val="24"/>
          <w:szCs w:val="24"/>
          <w:lang w:val="en-GB"/>
        </w:rPr>
        <w:t>average</w:t>
      </w:r>
      <w:r>
        <w:rPr>
          <w:rFonts w:ascii="Times New Roman" w:hAnsi="Times New Roman"/>
          <w:sz w:val="24"/>
          <w:szCs w:val="24"/>
          <w:lang w:val="en-GB"/>
        </w:rPr>
        <w:t xml:space="preserve">, with greater uncertainty around estimates at the higher end of the school-level </w:t>
      </w:r>
      <w:r>
        <w:rPr>
          <w:rFonts w:ascii="Times New Roman" w:hAnsi="Times New Roman"/>
          <w:sz w:val="24"/>
          <w:szCs w:val="24"/>
          <w:lang w:val="en-GB"/>
        </w:rPr>
        <w:t>average</w:t>
      </w:r>
      <w:r>
        <w:rPr>
          <w:rFonts w:ascii="Times New Roman" w:hAnsi="Times New Roman"/>
          <w:sz w:val="24"/>
          <w:szCs w:val="24"/>
          <w:lang w:val="en-GB"/>
        </w:rPr>
        <w:t xml:space="preserve"> as these were based on relatively small proportions of the sample</w:t>
      </w:r>
    </w:p>
    <w:p w:rsidR="000846FE" w:rsidRDefault="000846FE">
      <w:r>
        <w:br w:type="page"/>
      </w:r>
    </w:p>
    <w:p w:rsidR="000846FE" w:rsidRDefault="000846FE" w:rsidP="000846FE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6466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 xml:space="preserve">Figure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S2</w:t>
      </w:r>
      <w:r w:rsidRPr="00986466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Difference (&amp; 95% CI) from baseline group (0 markers of deprivation) in risk of suicide in relation to school-level average deprivation</w:t>
      </w:r>
    </w:p>
    <w:p w:rsidR="000846FE" w:rsidRDefault="000846FE" w:rsidP="000846FE"/>
    <w:p w:rsidR="000846FE" w:rsidRDefault="000846FE" w:rsidP="000846FE">
      <w:r>
        <w:rPr>
          <w:noProof/>
          <w:lang w:val="en-GB" w:eastAsia="en-GB"/>
        </w:rPr>
        <w:drawing>
          <wp:inline distT="0" distB="0" distL="0" distR="0">
            <wp:extent cx="5332095" cy="3538855"/>
            <wp:effectExtent l="19050" t="0" r="190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6FE" w:rsidRDefault="000846FE" w:rsidP="000846FE"/>
    <w:p w:rsidR="000846FE" w:rsidRDefault="00314D9C" w:rsidP="000846FE">
      <w:r>
        <w:rPr>
          <w:noProof/>
          <w:lang w:val="en-GB" w:eastAsia="en-GB"/>
        </w:rPr>
        <w:pict>
          <v:shape id="_x0000_s1027" type="#_x0000_t202" style="position:absolute;margin-left:12pt;margin-top:23.8pt;width:194.5pt;height:162.85pt;z-index:251662336;mso-width-relative:margin;mso-height-relative:margin">
            <v:textbox style="mso-next-textbox:#_x0000_s1027">
              <w:txbxContent>
                <w:p w:rsidR="000846FE" w:rsidRDefault="000846FE" w:rsidP="000846FE">
                  <w:r w:rsidRPr="00984F2E">
                    <w:rPr>
                      <w:b/>
                      <w:color w:val="002060"/>
                      <w:sz w:val="40"/>
                      <w:szCs w:val="40"/>
                    </w:rPr>
                    <w:t>___</w:t>
                  </w:r>
                  <w:r>
                    <w:t xml:space="preserve"> 0 markers of deprivation</w:t>
                  </w:r>
                </w:p>
                <w:p w:rsidR="000846FE" w:rsidRDefault="000846FE" w:rsidP="000846FE">
                  <w:r w:rsidRPr="00984F2E">
                    <w:rPr>
                      <w:b/>
                      <w:color w:val="009900"/>
                      <w:sz w:val="40"/>
                      <w:szCs w:val="40"/>
                    </w:rPr>
                    <w:t>___</w:t>
                  </w:r>
                  <w:r>
                    <w:t xml:space="preserve"> 1 marker of deprivation</w:t>
                  </w:r>
                </w:p>
                <w:p w:rsidR="000846FE" w:rsidRDefault="000846FE" w:rsidP="000846FE">
                  <w:r w:rsidRPr="00984F2E">
                    <w:rPr>
                      <w:b/>
                      <w:color w:val="31849B"/>
                      <w:sz w:val="40"/>
                      <w:szCs w:val="40"/>
                    </w:rPr>
                    <w:t>___</w:t>
                  </w:r>
                  <w:r>
                    <w:t xml:space="preserve"> 2 markers of deprivation</w:t>
                  </w:r>
                </w:p>
                <w:p w:rsidR="000846FE" w:rsidRDefault="000846FE" w:rsidP="000846FE">
                  <w:r w:rsidRPr="00984F2E">
                    <w:rPr>
                      <w:b/>
                      <w:color w:val="800000"/>
                      <w:sz w:val="40"/>
                      <w:szCs w:val="40"/>
                    </w:rPr>
                    <w:t>___</w:t>
                  </w:r>
                  <w:r w:rsidRPr="002972A6">
                    <w:t xml:space="preserve"> </w:t>
                  </w:r>
                  <w:r>
                    <w:t>3 markers of deprivation</w:t>
                  </w:r>
                </w:p>
              </w:txbxContent>
            </v:textbox>
          </v:shape>
        </w:pict>
      </w:r>
    </w:p>
    <w:p w:rsidR="009D7DA9" w:rsidRDefault="009D7DA9"/>
    <w:p w:rsidR="008A5D55" w:rsidRDefault="008A5D55"/>
    <w:p w:rsidR="008A5D55" w:rsidRDefault="008A5D55"/>
    <w:p w:rsidR="008A5D55" w:rsidRDefault="008A5D55"/>
    <w:p w:rsidR="008A5D55" w:rsidRDefault="008A5D55"/>
    <w:p w:rsidR="008A5D55" w:rsidRDefault="008A5D55"/>
    <w:p w:rsidR="008A5D55" w:rsidRDefault="008A5D55"/>
    <w:p w:rsidR="008A5D55" w:rsidRDefault="008A5D55"/>
    <w:p w:rsidR="008A5D55" w:rsidRDefault="008A5D55" w:rsidP="008A5D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Differences from baseline group for </w:t>
      </w:r>
      <w:r>
        <w:rPr>
          <w:rFonts w:ascii="Times New Roman" w:hAnsi="Times New Roman"/>
          <w:sz w:val="24"/>
          <w:szCs w:val="24"/>
          <w:lang w:val="en-GB"/>
        </w:rPr>
        <w:t>deprivation</w:t>
      </w:r>
      <w:r>
        <w:rPr>
          <w:rFonts w:ascii="Times New Roman" w:hAnsi="Times New Roman"/>
          <w:sz w:val="24"/>
          <w:szCs w:val="24"/>
          <w:lang w:val="en-GB"/>
        </w:rPr>
        <w:t xml:space="preserve"> were significant primarily within the lower </w:t>
      </w:r>
      <w:r>
        <w:rPr>
          <w:rFonts w:ascii="Times New Roman" w:hAnsi="Times New Roman"/>
          <w:sz w:val="24"/>
          <w:szCs w:val="24"/>
          <w:lang w:val="en-GB"/>
        </w:rPr>
        <w:t>half</w:t>
      </w:r>
      <w:r>
        <w:rPr>
          <w:rFonts w:ascii="Times New Roman" w:hAnsi="Times New Roman"/>
          <w:sz w:val="24"/>
          <w:szCs w:val="24"/>
          <w:lang w:val="en-GB"/>
        </w:rPr>
        <w:t xml:space="preserve"> of the school-level </w:t>
      </w:r>
      <w:r>
        <w:rPr>
          <w:rFonts w:ascii="Times New Roman" w:hAnsi="Times New Roman"/>
          <w:sz w:val="24"/>
          <w:szCs w:val="24"/>
          <w:lang w:val="en-GB"/>
        </w:rPr>
        <w:t>average</w:t>
      </w:r>
      <w:r>
        <w:rPr>
          <w:rFonts w:ascii="Times New Roman" w:hAnsi="Times New Roman"/>
          <w:sz w:val="24"/>
          <w:szCs w:val="24"/>
          <w:lang w:val="en-GB"/>
        </w:rPr>
        <w:t xml:space="preserve">, with greater uncertainty around estimates at the higher end of the school-level </w:t>
      </w:r>
      <w:r>
        <w:rPr>
          <w:rFonts w:ascii="Times New Roman" w:hAnsi="Times New Roman"/>
          <w:sz w:val="24"/>
          <w:szCs w:val="24"/>
          <w:lang w:val="en-GB"/>
        </w:rPr>
        <w:t>average</w:t>
      </w:r>
      <w:r>
        <w:rPr>
          <w:rFonts w:ascii="Times New Roman" w:hAnsi="Times New Roman"/>
          <w:sz w:val="24"/>
          <w:szCs w:val="24"/>
          <w:lang w:val="en-GB"/>
        </w:rPr>
        <w:t xml:space="preserve"> as these were based on relatively small proportions of the sample</w:t>
      </w:r>
    </w:p>
    <w:p w:rsidR="008A5D55" w:rsidRDefault="008A5D55"/>
    <w:sectPr w:rsidR="008A5D55" w:rsidSect="009D7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846FE"/>
    <w:rsid w:val="000846FE"/>
    <w:rsid w:val="000906B2"/>
    <w:rsid w:val="001C312C"/>
    <w:rsid w:val="00314D9C"/>
    <w:rsid w:val="008A5D55"/>
    <w:rsid w:val="009D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6F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F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769</Characters>
  <Application>Microsoft Office Word</Application>
  <DocSecurity>0</DocSecurity>
  <Lines>12</Lines>
  <Paragraphs>14</Paragraphs>
  <ScaleCrop>false</ScaleCrop>
  <Company>Cardiff University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zammit</dc:creator>
  <cp:keywords/>
  <dc:description/>
  <cp:lastModifiedBy>stanley zammit</cp:lastModifiedBy>
  <cp:revision>2</cp:revision>
  <dcterms:created xsi:type="dcterms:W3CDTF">2012-01-24T16:46:00Z</dcterms:created>
  <dcterms:modified xsi:type="dcterms:W3CDTF">2012-05-16T13:07:00Z</dcterms:modified>
</cp:coreProperties>
</file>