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00" w:tblpY="2701"/>
        <w:tblW w:w="54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9"/>
        <w:gridCol w:w="1559"/>
        <w:gridCol w:w="1627"/>
        <w:gridCol w:w="1584"/>
        <w:gridCol w:w="1773"/>
        <w:gridCol w:w="1330"/>
        <w:gridCol w:w="1850"/>
        <w:gridCol w:w="1405"/>
        <w:gridCol w:w="1822"/>
      </w:tblGrid>
      <w:tr w:rsidR="004555ED" w:rsidRPr="001D503E" w14:paraId="7842EE4D" w14:textId="77777777" w:rsidTr="005F2D71">
        <w:trPr>
          <w:trHeight w:val="188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57EE049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1030" w:type="pct"/>
            <w:gridSpan w:val="2"/>
            <w:shd w:val="clear" w:color="auto" w:fill="auto"/>
            <w:vAlign w:val="center"/>
            <w:hideMark/>
          </w:tcPr>
          <w:p w14:paraId="3F6F0B30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Male-male pairs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  <w:hideMark/>
          </w:tcPr>
          <w:p w14:paraId="220D12E5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Male-female pairs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  <w:hideMark/>
          </w:tcPr>
          <w:p w14:paraId="6A9AA897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Female-female pairs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  <w:hideMark/>
          </w:tcPr>
          <w:p w14:paraId="4A429B0C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Female-male pairs</w:t>
            </w:r>
          </w:p>
        </w:tc>
      </w:tr>
      <w:tr w:rsidR="00E633C6" w:rsidRPr="001D503E" w14:paraId="346B52C4" w14:textId="77777777" w:rsidTr="005F2D71">
        <w:trPr>
          <w:trHeight w:val="496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3ABD0319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Relation to proband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002CAB21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Concordant pairs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CADCAAF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Matched OR (95% CI)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245702B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Concordant pairs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CED0C9E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Matched OR (95% CI)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D09F1ED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Concordant pairs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14:paraId="7192D38E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Matched OR (95% CI)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AF336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Concordant pairs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14:paraId="0CE12594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Matched OR (95% CI)</w:t>
            </w:r>
          </w:p>
        </w:tc>
      </w:tr>
      <w:tr w:rsidR="00E633C6" w:rsidRPr="001D503E" w14:paraId="68EA8045" w14:textId="77777777" w:rsidTr="005F2D71">
        <w:trPr>
          <w:trHeight w:val="33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453054B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First-degree relatives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4FFECACA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7CB6783A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7F2F48E5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540C74E6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CED7132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C1C7C9B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BE52073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14:paraId="101AA2F6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</w:tr>
      <w:tr w:rsidR="00E633C6" w:rsidRPr="001D503E" w14:paraId="0F1DE565" w14:textId="77777777" w:rsidTr="005F2D71">
        <w:trPr>
          <w:trHeight w:val="33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747CD28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    Full siblings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8963532" w14:textId="1DF67199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583ABCF" w14:textId="0850C16F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5.91(4.66-7.48)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07630C94" w14:textId="1D197CD8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DE63E36" w14:textId="595F762E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4.88(3.95-6.01)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4EDA385" w14:textId="3E459CD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BA6C935" w14:textId="23C9364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5.14(4.13-6.40)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3881D052" w14:textId="79347B2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67219A00" w14:textId="78B43BB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4.44(3.60-5.49)</w:t>
            </w:r>
          </w:p>
        </w:tc>
      </w:tr>
      <w:tr w:rsidR="00E633C6" w:rsidRPr="001D503E" w14:paraId="48668A30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8F5FCAE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    Parents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FEB6066" w14:textId="3564A83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3DE03F1" w14:textId="47E555A8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3.52(2.27-5.45)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574A1B0D" w14:textId="4413F176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0FCAE25" w14:textId="793B2FF7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4.81(3.53-6.55)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8B194EA" w14:textId="6EAC14E8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FAA95D3" w14:textId="6DC4D68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4.33(3.33-5.64)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6E4277B2" w14:textId="3367D0A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6F6E2C6" w14:textId="597FB5B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4.59(3.12-6.74)</w:t>
            </w:r>
          </w:p>
        </w:tc>
      </w:tr>
      <w:tr w:rsidR="00E633C6" w:rsidRPr="001D503E" w14:paraId="11E30013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0D03F7C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    Offspring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0204F09" w14:textId="136BDC92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285080E" w14:textId="7E0192C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4.27(2.76-6.60)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6492B742" w14:textId="1D69C3A7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6B8D4554" w14:textId="6B508879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4.23(2.89-6.20)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25A98601" w14:textId="0B9074B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38689C9" w14:textId="4F40DF35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5.01(3.83-6.57)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0B60D16B" w14:textId="06BFC64E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1C4EB0D8" w14:textId="2CE21117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3.92(2.88-5.35)</w:t>
            </w:r>
          </w:p>
        </w:tc>
      </w:tr>
      <w:tr w:rsidR="00E633C6" w:rsidRPr="001D503E" w14:paraId="7F441BF0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</w:tcPr>
          <w:p w14:paraId="4C8695D2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bCs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eastAsia="MS PGothic" w:hAnsi="Arial" w:cs="Arial"/>
                <w:bCs/>
                <w:i/>
                <w:kern w:val="0"/>
                <w:sz w:val="16"/>
                <w:szCs w:val="16"/>
                <w:lang w:val="en-GB"/>
              </w:rPr>
              <w:t xml:space="preserve">    Total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622E669D" w14:textId="77B66CF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29238042" w14:textId="6C2DA743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5.15(4.20-6.31)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14:paraId="51FC3B0B" w14:textId="2E7696BF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5471F162" w14:textId="13B9B4F3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4.73(4.02-5.57)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14:paraId="32461505" w14:textId="565F9BF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45A1212E" w14:textId="5208576A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4.92(4.17-5.80)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5182BCAC" w14:textId="250E60F1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90" w:type="pct"/>
            <w:shd w:val="clear" w:color="auto" w:fill="auto"/>
            <w:noWrap/>
            <w:vAlign w:val="bottom"/>
          </w:tcPr>
          <w:p w14:paraId="1F8CFFF5" w14:textId="102FC8C3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4.31(3.65-5.09)</w:t>
            </w:r>
          </w:p>
        </w:tc>
      </w:tr>
      <w:tr w:rsidR="00E633C6" w:rsidRPr="001D503E" w14:paraId="07834032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2F0C065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Second-degree relatives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1911C66C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59F5EE15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ABB7518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1487EEEA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DE54EA4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106B5EF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97E48D3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14:paraId="1CBC8692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</w:tr>
      <w:tr w:rsidR="00E633C6" w:rsidRPr="001D503E" w14:paraId="1FD9D7F2" w14:textId="77777777" w:rsidTr="005F2D71">
        <w:trPr>
          <w:trHeight w:val="33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14277A2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Maternal half-siblings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DF467E7" w14:textId="1435924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442F1E5" w14:textId="5E67A26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1.65(0.75-3.64)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3746A41A" w14:textId="48CEF3B5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2C123EFB" w14:textId="2926B185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2.06(1.23-3.43)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5306EC3D" w14:textId="4C750FF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BA1BDD2" w14:textId="57139FE4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2.18(1.19-4.00)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6FBFD14" w14:textId="26E9E27E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C28AF4C" w14:textId="01D8A5FF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2.06(1.24-3.43)</w:t>
            </w:r>
          </w:p>
        </w:tc>
      </w:tr>
      <w:tr w:rsidR="00E633C6" w:rsidRPr="001D503E" w14:paraId="7DB7A148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33E1085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Paternal half-siblings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F0C7B3B" w14:textId="6F64E29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1CE07A21" w14:textId="60ED73C9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1.71(0.93-3.13)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6AB9F98F" w14:textId="107FD79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7BA7DE47" w14:textId="3D7C2548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1.70(0.95-3.02)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7207493E" w14:textId="5EAEFD04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C91CEAE" w14:textId="3D08EF14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1.95(1.06-3.59)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20B2A621" w14:textId="1AC89BC6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009C0D52" w14:textId="71D263EC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1.75(0.95-3.24)</w:t>
            </w:r>
          </w:p>
        </w:tc>
      </w:tr>
      <w:tr w:rsidR="00CD4429" w:rsidRPr="001D503E" w14:paraId="47A54FCE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8B34497" w14:textId="77777777" w:rsidR="00CD4429" w:rsidRPr="001D503E" w:rsidRDefault="00CD4429" w:rsidP="00CD4429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Uncles or aunts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05B166B" w14:textId="2F50474D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2177DE3D" w14:textId="66FA84DC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3.04(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2.24-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4.15)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0E959C0F" w14:textId="33C7CCBB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C90B362" w14:textId="65C141CF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2.78(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2.02-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3.83)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763E7876" w14:textId="42069344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5A03A1B" w14:textId="198E272D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  <w:r w:rsidR="00904FF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1.37-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2.64)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EE205BB" w14:textId="63DC96A7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002D4AA" w14:textId="23F36098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2.41(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1.80-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3.22)</w:t>
            </w:r>
          </w:p>
        </w:tc>
      </w:tr>
      <w:tr w:rsidR="00CD4429" w:rsidRPr="001D503E" w14:paraId="5D45D79E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2BF367B5" w14:textId="77777777" w:rsidR="00CD4429" w:rsidRPr="001D503E" w:rsidRDefault="00CD4429" w:rsidP="00CD4429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Nephews or nieces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33DE4460" w14:textId="3191DC33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70F1E480" w14:textId="4ACD7764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2.85(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2.07-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3.92)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0AD7E33C" w14:textId="578FF51A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17353B75" w14:textId="476A1ECE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2.40(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1.79-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3.22)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7036B5FE" w14:textId="42BF7C0A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DF0BDD7" w14:textId="42ED0EBD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1.96(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1.40-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2.73)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17AFE8F4" w14:textId="5D2770D7" w:rsidR="00CD4429" w:rsidRPr="001D503E" w:rsidRDefault="00CD4429" w:rsidP="00CD4429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52889841" w14:textId="140DBCF7" w:rsidR="00CD4429" w:rsidRPr="001D503E" w:rsidRDefault="00CD4429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2.21(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1.60-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3.06)</w:t>
            </w:r>
          </w:p>
        </w:tc>
      </w:tr>
      <w:tr w:rsidR="00E633C6" w:rsidRPr="001D503E" w14:paraId="2BED6316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5B6DB8B7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Grandparents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B542909" w14:textId="573C06A1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06B70EF9" w14:textId="77777777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37C60B9F" w14:textId="34D7445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43B8B033" w14:textId="0113EDF0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1.12(0.15-8.39)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1F4C5B69" w14:textId="749BD113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F5B9E8A" w14:textId="20912698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0.63(0.10-3.98)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08DDF458" w14:textId="7B824911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45F39023" w14:textId="49FA80DB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2.50(0.6</w:t>
            </w:r>
            <w:r w:rsidR="0073148E" w:rsidRPr="001D50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-10.49)</w:t>
            </w:r>
          </w:p>
        </w:tc>
      </w:tr>
      <w:tr w:rsidR="00E633C6" w:rsidRPr="001D503E" w14:paraId="1F0255F0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4CFF0AB3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Grandchildren 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6F4A4858" w14:textId="5BBA27F6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0FC65793" w14:textId="77777777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512" w:type="pct"/>
            <w:shd w:val="clear" w:color="auto" w:fill="auto"/>
            <w:noWrap/>
            <w:vAlign w:val="bottom"/>
            <w:hideMark/>
          </w:tcPr>
          <w:p w14:paraId="471A62C4" w14:textId="0F9BE4C2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14:paraId="5A4BD42A" w14:textId="453C7673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3.34(0.8</w:t>
            </w:r>
            <w:r w:rsidR="0073148E" w:rsidRPr="001D50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-13.88)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2A173CBB" w14:textId="1D662EE4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88193DF" w14:textId="4C1D0E23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0.56(0.08-3.95)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14:paraId="7E12A5DA" w14:textId="11B44509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0" w:type="pct"/>
            <w:shd w:val="clear" w:color="auto" w:fill="auto"/>
            <w:noWrap/>
            <w:vAlign w:val="bottom"/>
            <w:hideMark/>
          </w:tcPr>
          <w:p w14:paraId="2C71A637" w14:textId="7F220790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0.62(0.09-4.56)</w:t>
            </w:r>
          </w:p>
        </w:tc>
      </w:tr>
      <w:tr w:rsidR="00E633C6" w:rsidRPr="001D503E" w14:paraId="776FAEAA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</w:tcPr>
          <w:p w14:paraId="37A79661" w14:textId="77777777" w:rsidR="00E633C6" w:rsidRPr="001D503E" w:rsidRDefault="00E633C6" w:rsidP="00E633C6">
            <w:pPr>
              <w:widowControl/>
              <w:jc w:val="left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  <w:t xml:space="preserve">    Total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3340D7F0" w14:textId="57891134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59A8DDB7" w14:textId="637475FC" w:rsidR="00E633C6" w:rsidRPr="001D503E" w:rsidRDefault="00E633C6" w:rsidP="00B8295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2.54(1.95-3.30)</w:t>
            </w:r>
          </w:p>
        </w:tc>
        <w:tc>
          <w:tcPr>
            <w:tcW w:w="512" w:type="pct"/>
            <w:shd w:val="clear" w:color="auto" w:fill="auto"/>
            <w:noWrap/>
            <w:vAlign w:val="bottom"/>
          </w:tcPr>
          <w:p w14:paraId="3E4E92EB" w14:textId="05DF2715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3" w:type="pct"/>
            <w:shd w:val="clear" w:color="auto" w:fill="auto"/>
            <w:noWrap/>
            <w:vAlign w:val="bottom"/>
          </w:tcPr>
          <w:p w14:paraId="67670840" w14:textId="3E377AEC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2.36(1.95-2.86)</w:t>
            </w:r>
          </w:p>
        </w:tc>
        <w:tc>
          <w:tcPr>
            <w:tcW w:w="430" w:type="pct"/>
            <w:shd w:val="clear" w:color="auto" w:fill="auto"/>
            <w:noWrap/>
            <w:vAlign w:val="bottom"/>
          </w:tcPr>
          <w:p w14:paraId="76B47901" w14:textId="7173830D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049321F0" w14:textId="2D81DD5F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2.00(1.56-2.58)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14:paraId="1B89B05C" w14:textId="6A16437A" w:rsidR="00E633C6" w:rsidRPr="001D503E" w:rsidRDefault="00E633C6" w:rsidP="00E633C6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90" w:type="pct"/>
            <w:shd w:val="clear" w:color="auto" w:fill="auto"/>
            <w:noWrap/>
            <w:vAlign w:val="bottom"/>
          </w:tcPr>
          <w:p w14:paraId="0C3F676E" w14:textId="4D9EFD36" w:rsidR="00E633C6" w:rsidRPr="001D503E" w:rsidRDefault="00E633C6" w:rsidP="00E633C6">
            <w:pPr>
              <w:jc w:val="center"/>
              <w:rPr>
                <w:rFonts w:ascii="Arial" w:eastAsia="System" w:hAnsi="Arial" w:cs="Arial"/>
                <w:i/>
                <w:sz w:val="16"/>
                <w:szCs w:val="16"/>
                <w:lang w:val="en-GB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2.18(1.80-2.65)</w:t>
            </w:r>
          </w:p>
        </w:tc>
      </w:tr>
      <w:tr w:rsidR="00E633C6" w:rsidRPr="001D503E" w14:paraId="63A9D26E" w14:textId="77777777" w:rsidTr="005F2D71">
        <w:trPr>
          <w:trHeight w:val="315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28CA972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  <w:lang w:val="en-GB"/>
              </w:rPr>
              <w:t>Third-degree relatives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394D2D4B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60CF5688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0D3799C4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2912BF6F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F46C6E3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6948C9D4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873C247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14:paraId="7BF0E5B9" w14:textId="77777777" w:rsidR="00E24938" w:rsidRPr="001D503E" w:rsidRDefault="00E24938" w:rsidP="00E24938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　</w:t>
            </w:r>
          </w:p>
        </w:tc>
      </w:tr>
      <w:tr w:rsidR="00E633C6" w:rsidRPr="001D503E" w14:paraId="71C7CD0F" w14:textId="77777777" w:rsidTr="005F2D71">
        <w:trPr>
          <w:trHeight w:val="330"/>
        </w:trPr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04FAB948" w14:textId="77777777" w:rsidR="00E24938" w:rsidRPr="001D503E" w:rsidRDefault="00E24938" w:rsidP="00E24938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lang w:val="en-GB"/>
              </w:rPr>
              <w:t xml:space="preserve">    First cousins 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21A2A12D" w14:textId="6764DD00" w:rsidR="00E24938" w:rsidRPr="001D503E" w:rsidRDefault="00A852ED" w:rsidP="00B82957">
            <w:pPr>
              <w:jc w:val="center"/>
              <w:rPr>
                <w:rFonts w:ascii="Arial" w:eastAsia="MS PGothic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770E00A7" w14:textId="64F18405" w:rsidR="00E24938" w:rsidRPr="001D503E" w:rsidRDefault="00E633C6" w:rsidP="000075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2.27(1.79-2.88)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F3C078B" w14:textId="20628EC8" w:rsidR="00E24938" w:rsidRPr="001D503E" w:rsidRDefault="00A852ED" w:rsidP="00B82957">
            <w:pPr>
              <w:jc w:val="center"/>
              <w:rPr>
                <w:rFonts w:ascii="Arial" w:eastAsia="MS PGothic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6CFA4984" w14:textId="74430223" w:rsidR="00E24938" w:rsidRPr="001D503E" w:rsidRDefault="00E633C6" w:rsidP="000075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1.69(1.41-2.02)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8E34E0E" w14:textId="49B5F2ED" w:rsidR="00E24938" w:rsidRPr="001D503E" w:rsidRDefault="00A852ED" w:rsidP="00B82957">
            <w:pPr>
              <w:jc w:val="center"/>
              <w:rPr>
                <w:rFonts w:ascii="Arial" w:eastAsia="MS PGothic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33647BA" w14:textId="68DC6D77" w:rsidR="00E24938" w:rsidRPr="001D503E" w:rsidRDefault="00E633C6" w:rsidP="000075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1.43(1.13-1.82)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46A7FD6" w14:textId="6B6051F5" w:rsidR="00E24938" w:rsidRPr="001D503E" w:rsidRDefault="00A852ED" w:rsidP="00B82957">
            <w:pPr>
              <w:jc w:val="center"/>
              <w:rPr>
                <w:rFonts w:ascii="Arial" w:eastAsia="MS PGothic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14:paraId="34B729B5" w14:textId="355F06BA" w:rsidR="00E24938" w:rsidRPr="001D503E" w:rsidRDefault="00E633C6" w:rsidP="000075A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1.59(1.32-1.91)</w:t>
            </w:r>
          </w:p>
        </w:tc>
      </w:tr>
    </w:tbl>
    <w:p w14:paraId="19129D28" w14:textId="62C4E745" w:rsidR="003263CF" w:rsidRPr="001D503E" w:rsidRDefault="00B8329C" w:rsidP="00E24938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231F20"/>
          <w:sz w:val="16"/>
          <w:szCs w:val="16"/>
        </w:rPr>
        <w:t xml:space="preserve">Supplementary </w:t>
      </w:r>
      <w:r w:rsidR="00BD2508" w:rsidRPr="001D503E">
        <w:rPr>
          <w:rFonts w:ascii="Arial" w:hAnsi="Arial" w:cs="Arial"/>
          <w:b/>
          <w:color w:val="231F20"/>
          <w:sz w:val="16"/>
          <w:szCs w:val="16"/>
        </w:rPr>
        <w:t>Table</w:t>
      </w:r>
      <w:r w:rsidR="005E6A1E" w:rsidRPr="001D503E">
        <w:rPr>
          <w:rFonts w:ascii="Arial" w:hAnsi="Arial" w:cs="Arial"/>
          <w:b/>
          <w:color w:val="231F20"/>
          <w:sz w:val="16"/>
          <w:szCs w:val="16"/>
        </w:rPr>
        <w:t xml:space="preserve"> </w:t>
      </w:r>
      <w:r>
        <w:rPr>
          <w:rFonts w:ascii="Arial" w:hAnsi="Arial" w:cs="Arial"/>
          <w:b/>
          <w:color w:val="231F20"/>
          <w:sz w:val="16"/>
          <w:szCs w:val="16"/>
        </w:rPr>
        <w:t>S</w:t>
      </w:r>
      <w:r w:rsidR="005E6A1E" w:rsidRPr="001D503E">
        <w:rPr>
          <w:rFonts w:ascii="Arial" w:hAnsi="Arial" w:cs="Arial"/>
          <w:b/>
          <w:color w:val="231F20"/>
          <w:sz w:val="16"/>
          <w:szCs w:val="16"/>
        </w:rPr>
        <w:t>1</w:t>
      </w:r>
      <w:r w:rsidR="003263CF" w:rsidRPr="001D503E">
        <w:rPr>
          <w:rFonts w:ascii="Arial" w:hAnsi="Arial" w:cs="Arial"/>
          <w:color w:val="231F20"/>
          <w:sz w:val="16"/>
          <w:szCs w:val="16"/>
        </w:rPr>
        <w:t xml:space="preserve">. </w:t>
      </w:r>
      <w:r w:rsidR="003263CF" w:rsidRPr="001D503E">
        <w:rPr>
          <w:rFonts w:ascii="Arial" w:hAnsi="Arial" w:cs="Arial"/>
          <w:sz w:val="16"/>
          <w:szCs w:val="16"/>
        </w:rPr>
        <w:t>Gender effects:</w:t>
      </w:r>
      <w:r w:rsidR="003263CF" w:rsidRPr="001D503E">
        <w:rPr>
          <w:rFonts w:ascii="Arial" w:hAnsi="Arial" w:cs="Arial"/>
          <w:color w:val="231F20"/>
          <w:sz w:val="16"/>
          <w:szCs w:val="16"/>
        </w:rPr>
        <w:t xml:space="preserve"> </w:t>
      </w:r>
      <w:r w:rsidR="00735F57" w:rsidRPr="001D503E">
        <w:rPr>
          <w:rFonts w:ascii="Arial" w:hAnsi="Arial" w:cs="Arial"/>
          <w:color w:val="231F20"/>
          <w:kern w:val="0"/>
          <w:sz w:val="16"/>
          <w:szCs w:val="16"/>
        </w:rPr>
        <w:t xml:space="preserve">Odds ratios (with 95% confidence intervals) </w:t>
      </w:r>
      <w:r w:rsidR="003263CF" w:rsidRPr="001D503E">
        <w:rPr>
          <w:rFonts w:ascii="Arial" w:hAnsi="Arial" w:cs="Arial"/>
          <w:color w:val="231F20"/>
          <w:sz w:val="16"/>
          <w:szCs w:val="16"/>
        </w:rPr>
        <w:t xml:space="preserve">for the </w:t>
      </w:r>
      <w:r w:rsidR="00904FF0">
        <w:rPr>
          <w:rFonts w:ascii="Arial" w:hAnsi="Arial" w:cs="Arial"/>
          <w:color w:val="231F20"/>
          <w:sz w:val="16"/>
          <w:szCs w:val="16"/>
        </w:rPr>
        <w:t>risk</w:t>
      </w:r>
      <w:r w:rsidR="003263CF" w:rsidRPr="001D503E">
        <w:rPr>
          <w:rFonts w:ascii="Arial" w:hAnsi="Arial" w:cs="Arial"/>
          <w:color w:val="231F20"/>
          <w:sz w:val="16"/>
          <w:szCs w:val="16"/>
        </w:rPr>
        <w:t xml:space="preserve"> of Social Anxiety Disorder in relatives of probands diagnosed with Social Anxiety Disorder</w:t>
      </w:r>
      <w:r w:rsidR="00904FF0">
        <w:rPr>
          <w:rFonts w:ascii="Arial" w:hAnsi="Arial" w:cs="Arial"/>
          <w:color w:val="231F20"/>
          <w:sz w:val="16"/>
          <w:szCs w:val="16"/>
        </w:rPr>
        <w:t>, compared to the relatives of unaffected individuals</w:t>
      </w:r>
      <w:r w:rsidR="003263CF" w:rsidRPr="001D503E">
        <w:rPr>
          <w:rFonts w:ascii="Arial" w:hAnsi="Arial" w:cs="Arial"/>
          <w:sz w:val="16"/>
          <w:szCs w:val="16"/>
        </w:rPr>
        <w:t>.</w:t>
      </w:r>
    </w:p>
    <w:p w14:paraId="7A23BFCD" w14:textId="77777777" w:rsidR="003263CF" w:rsidRPr="001D503E" w:rsidRDefault="003263CF" w:rsidP="003263CF">
      <w:pPr>
        <w:rPr>
          <w:rFonts w:ascii="Arial" w:hAnsi="Arial" w:cs="Arial"/>
          <w:sz w:val="16"/>
          <w:szCs w:val="16"/>
        </w:rPr>
      </w:pPr>
    </w:p>
    <w:p w14:paraId="59DF20D0" w14:textId="77777777" w:rsidR="00824901" w:rsidRPr="001D503E" w:rsidRDefault="00824901" w:rsidP="003263CF">
      <w:pPr>
        <w:rPr>
          <w:rFonts w:ascii="Arial" w:hAnsi="Arial" w:cs="Arial"/>
          <w:sz w:val="16"/>
          <w:szCs w:val="16"/>
        </w:rPr>
      </w:pPr>
    </w:p>
    <w:p w14:paraId="234A00CC" w14:textId="77777777" w:rsidR="00EB5612" w:rsidRDefault="00EB5612" w:rsidP="003263CF">
      <w:pPr>
        <w:rPr>
          <w:rFonts w:ascii="Arial" w:hAnsi="Arial" w:cs="Arial"/>
          <w:sz w:val="16"/>
          <w:szCs w:val="16"/>
        </w:rPr>
      </w:pPr>
    </w:p>
    <w:p w14:paraId="6C2A3FC2" w14:textId="77777777" w:rsidR="00D00386" w:rsidRDefault="00D00386" w:rsidP="003263CF">
      <w:pPr>
        <w:rPr>
          <w:rFonts w:ascii="Arial" w:hAnsi="Arial" w:cs="Arial"/>
          <w:sz w:val="16"/>
          <w:szCs w:val="16"/>
        </w:rPr>
      </w:pPr>
    </w:p>
    <w:p w14:paraId="2BDCE81E" w14:textId="77777777" w:rsidR="00D00386" w:rsidRDefault="00D00386" w:rsidP="003263CF">
      <w:pPr>
        <w:rPr>
          <w:rFonts w:ascii="Arial" w:hAnsi="Arial" w:cs="Arial"/>
          <w:sz w:val="16"/>
          <w:szCs w:val="16"/>
        </w:rPr>
      </w:pPr>
    </w:p>
    <w:p w14:paraId="54C19D71" w14:textId="77777777" w:rsidR="00D00386" w:rsidRDefault="00D00386" w:rsidP="003263CF">
      <w:pPr>
        <w:rPr>
          <w:rFonts w:ascii="Arial" w:hAnsi="Arial" w:cs="Arial"/>
          <w:sz w:val="16"/>
          <w:szCs w:val="16"/>
        </w:rPr>
      </w:pPr>
    </w:p>
    <w:p w14:paraId="4B3AF74B" w14:textId="77777777" w:rsidR="00D00386" w:rsidRPr="001D503E" w:rsidRDefault="00D00386" w:rsidP="00D00386">
      <w:pPr>
        <w:rPr>
          <w:rFonts w:ascii="Arial" w:hAnsi="Arial" w:cs="Arial"/>
          <w:sz w:val="16"/>
          <w:szCs w:val="16"/>
        </w:rPr>
      </w:pPr>
      <w:r w:rsidRPr="001D503E">
        <w:rPr>
          <w:rFonts w:ascii="Arial" w:hAnsi="Arial" w:cs="Arial"/>
          <w:sz w:val="16"/>
          <w:szCs w:val="16"/>
        </w:rPr>
        <w:t>Footnotes: Heritability estimates based on Tetrachoric correlations are: Male-male pairs: 0.67, Female-female pairs: 0.50, Male-female or Female-male pairs: 0.55.</w:t>
      </w:r>
    </w:p>
    <w:p w14:paraId="22C1CA06" w14:textId="77777777" w:rsidR="00D00386" w:rsidRDefault="00D00386" w:rsidP="003263CF">
      <w:pPr>
        <w:rPr>
          <w:rFonts w:ascii="Arial" w:hAnsi="Arial" w:cs="Arial"/>
          <w:sz w:val="16"/>
          <w:szCs w:val="16"/>
        </w:rPr>
      </w:pPr>
    </w:p>
    <w:p w14:paraId="7F701713" w14:textId="77777777" w:rsidR="00D00386" w:rsidRDefault="00D00386" w:rsidP="003263CF">
      <w:pPr>
        <w:rPr>
          <w:rFonts w:ascii="Arial" w:hAnsi="Arial" w:cs="Arial"/>
          <w:sz w:val="16"/>
          <w:szCs w:val="16"/>
        </w:rPr>
      </w:pPr>
    </w:p>
    <w:p w14:paraId="0A323E60" w14:textId="77777777" w:rsidR="00D00386" w:rsidRPr="001D503E" w:rsidRDefault="00D00386" w:rsidP="003263CF">
      <w:pPr>
        <w:rPr>
          <w:rFonts w:ascii="Arial" w:hAnsi="Arial" w:cs="Arial"/>
          <w:sz w:val="16"/>
          <w:szCs w:val="16"/>
        </w:rPr>
      </w:pPr>
    </w:p>
    <w:p w14:paraId="690D4535" w14:textId="77777777" w:rsidR="00EB5612" w:rsidRPr="001D503E" w:rsidRDefault="00EB5612" w:rsidP="003263CF">
      <w:pPr>
        <w:rPr>
          <w:rFonts w:ascii="Arial" w:hAnsi="Arial" w:cs="Arial"/>
          <w:sz w:val="16"/>
          <w:szCs w:val="16"/>
        </w:rPr>
      </w:pPr>
    </w:p>
    <w:p w14:paraId="02BD2D45" w14:textId="078FF080" w:rsidR="00266791" w:rsidRPr="001D503E" w:rsidRDefault="00B8329C" w:rsidP="00266791">
      <w:pPr>
        <w:widowControl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231F20"/>
          <w:sz w:val="16"/>
          <w:szCs w:val="16"/>
        </w:rPr>
        <w:t>Supplementary</w:t>
      </w:r>
      <w:r w:rsidRPr="001D503E">
        <w:rPr>
          <w:rFonts w:ascii="Arial" w:hAnsi="Arial" w:cs="Arial"/>
          <w:b/>
          <w:sz w:val="16"/>
          <w:szCs w:val="16"/>
        </w:rPr>
        <w:t xml:space="preserve"> </w:t>
      </w:r>
      <w:r w:rsidR="00266791" w:rsidRPr="001D503E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S</w:t>
      </w:r>
      <w:r w:rsidR="00266791" w:rsidRPr="001D503E">
        <w:rPr>
          <w:rFonts w:ascii="Arial" w:hAnsi="Arial" w:cs="Arial"/>
          <w:b/>
          <w:sz w:val="16"/>
          <w:szCs w:val="16"/>
        </w:rPr>
        <w:t>2.</w:t>
      </w:r>
      <w:r w:rsidR="00C40CE4">
        <w:rPr>
          <w:rFonts w:ascii="Arial" w:hAnsi="Arial" w:cs="Arial"/>
          <w:b/>
          <w:sz w:val="16"/>
          <w:szCs w:val="16"/>
        </w:rPr>
        <w:t xml:space="preserve"> </w:t>
      </w:r>
      <w:r w:rsidR="00C40CE4" w:rsidRPr="00C40CE4">
        <w:rPr>
          <w:rFonts w:ascii="Arial" w:hAnsi="Arial" w:cs="Arial"/>
          <w:sz w:val="16"/>
          <w:szCs w:val="16"/>
        </w:rPr>
        <w:t>Risks</w:t>
      </w:r>
      <w:r w:rsidR="00266791" w:rsidRPr="00C40CE4">
        <w:rPr>
          <w:rFonts w:ascii="Arial" w:hAnsi="Arial" w:cs="Arial"/>
          <w:sz w:val="16"/>
          <w:szCs w:val="16"/>
        </w:rPr>
        <w:t xml:space="preserve"> </w:t>
      </w:r>
      <w:r w:rsidR="00266791" w:rsidRPr="001D503E">
        <w:rPr>
          <w:rFonts w:ascii="Arial" w:hAnsi="Arial" w:cs="Arial"/>
          <w:sz w:val="16"/>
          <w:szCs w:val="16"/>
        </w:rPr>
        <w:t xml:space="preserve">of </w:t>
      </w:r>
      <w:r w:rsidR="008B36EB" w:rsidRPr="001D503E">
        <w:rPr>
          <w:rFonts w:ascii="Arial" w:hAnsi="Arial" w:cs="Arial"/>
          <w:sz w:val="16"/>
          <w:szCs w:val="16"/>
        </w:rPr>
        <w:t xml:space="preserve">Social Anxiety Disorder (SAD) </w:t>
      </w:r>
      <w:r w:rsidR="008B36EB">
        <w:rPr>
          <w:rFonts w:ascii="Arial" w:hAnsi="Arial" w:cs="Arial"/>
          <w:sz w:val="16"/>
          <w:szCs w:val="16"/>
        </w:rPr>
        <w:t xml:space="preserve">and </w:t>
      </w:r>
      <w:r w:rsidR="00266791" w:rsidRPr="001D503E">
        <w:rPr>
          <w:rFonts w:ascii="Arial" w:hAnsi="Arial" w:cs="Arial"/>
          <w:sz w:val="16"/>
          <w:szCs w:val="16"/>
        </w:rPr>
        <w:t xml:space="preserve">Avoidant Personality Disorder (AVPD) in relatives of probands with AVPD </w:t>
      </w:r>
      <w:r w:rsidR="00D00386">
        <w:rPr>
          <w:rFonts w:ascii="Arial" w:hAnsi="Arial" w:cs="Arial"/>
          <w:sz w:val="16"/>
          <w:szCs w:val="16"/>
        </w:rPr>
        <w:t xml:space="preserve">only </w:t>
      </w:r>
      <w:r w:rsidR="00FF456E">
        <w:rPr>
          <w:rFonts w:ascii="Arial" w:hAnsi="Arial" w:cs="Arial"/>
          <w:sz w:val="16"/>
          <w:szCs w:val="16"/>
        </w:rPr>
        <w:t>(N=1</w:t>
      </w:r>
      <w:r w:rsidR="00C40CE4">
        <w:rPr>
          <w:rFonts w:ascii="Arial" w:hAnsi="Arial" w:cs="Arial"/>
          <w:sz w:val="16"/>
          <w:szCs w:val="16"/>
        </w:rPr>
        <w:t>,</w:t>
      </w:r>
      <w:r w:rsidR="00FF456E">
        <w:rPr>
          <w:rFonts w:ascii="Arial" w:hAnsi="Arial" w:cs="Arial"/>
          <w:sz w:val="16"/>
          <w:szCs w:val="16"/>
        </w:rPr>
        <w:t>994</w:t>
      </w:r>
      <w:r w:rsidR="00266791" w:rsidRPr="001D503E">
        <w:rPr>
          <w:rFonts w:ascii="Arial" w:hAnsi="Arial" w:cs="Arial"/>
          <w:sz w:val="16"/>
          <w:szCs w:val="16"/>
        </w:rPr>
        <w:t xml:space="preserve">), compared with relatives of </w:t>
      </w:r>
      <w:r w:rsidR="008B36EB">
        <w:rPr>
          <w:rFonts w:ascii="Arial" w:hAnsi="Arial" w:cs="Arial"/>
          <w:sz w:val="16"/>
          <w:szCs w:val="16"/>
        </w:rPr>
        <w:t>unaffected individuals</w:t>
      </w:r>
      <w:r w:rsidR="00266791" w:rsidRPr="001D503E">
        <w:rPr>
          <w:rFonts w:ascii="Arial" w:hAnsi="Arial" w:cs="Arial"/>
          <w:sz w:val="16"/>
          <w:szCs w:val="16"/>
        </w:rPr>
        <w:t xml:space="preserve">. </w:t>
      </w:r>
    </w:p>
    <w:p w14:paraId="2E7E4EDD" w14:textId="77777777" w:rsidR="00266791" w:rsidRPr="001D503E" w:rsidRDefault="00266791" w:rsidP="00266791">
      <w:pPr>
        <w:widowControl/>
        <w:jc w:val="left"/>
        <w:rPr>
          <w:rFonts w:ascii="Arial" w:hAnsi="Arial" w:cs="Arial"/>
          <w:sz w:val="16"/>
          <w:szCs w:val="16"/>
        </w:rPr>
      </w:pPr>
    </w:p>
    <w:p w14:paraId="3EA440DD" w14:textId="77777777" w:rsidR="00266791" w:rsidRPr="001D503E" w:rsidRDefault="00266791" w:rsidP="00266791">
      <w:pPr>
        <w:widowControl/>
        <w:jc w:val="left"/>
        <w:rPr>
          <w:rFonts w:ascii="Arial" w:hAnsi="Arial" w:cs="Arial"/>
          <w:color w:val="FF0000"/>
          <w:sz w:val="16"/>
          <w:szCs w:val="16"/>
        </w:rPr>
      </w:pPr>
    </w:p>
    <w:p w14:paraId="3E594131" w14:textId="77777777" w:rsidR="00266791" w:rsidRPr="001D503E" w:rsidRDefault="00266791" w:rsidP="00266791">
      <w:pPr>
        <w:widowControl/>
        <w:jc w:val="left"/>
        <w:rPr>
          <w:rFonts w:ascii="Arial" w:hAnsi="Arial" w:cs="Arial"/>
          <w:color w:val="FF0000"/>
          <w:sz w:val="16"/>
          <w:szCs w:val="16"/>
        </w:rPr>
      </w:pPr>
    </w:p>
    <w:tbl>
      <w:tblPr>
        <w:tblW w:w="14327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7"/>
        <w:gridCol w:w="2126"/>
        <w:gridCol w:w="2268"/>
        <w:gridCol w:w="2268"/>
        <w:gridCol w:w="2268"/>
        <w:gridCol w:w="2410"/>
      </w:tblGrid>
      <w:tr w:rsidR="008B36EB" w:rsidRPr="001D503E" w14:paraId="2568E194" w14:textId="4F277E67" w:rsidTr="008B36EB">
        <w:trPr>
          <w:trHeight w:val="661"/>
        </w:trPr>
        <w:tc>
          <w:tcPr>
            <w:tcW w:w="2987" w:type="dxa"/>
            <w:shd w:val="clear" w:color="auto" w:fill="auto"/>
            <w:noWrap/>
            <w:vAlign w:val="center"/>
          </w:tcPr>
          <w:p w14:paraId="074E6FD1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244DFC" w14:textId="77777777" w:rsidR="008B36EB" w:rsidRPr="001D503E" w:rsidRDefault="008B36EB" w:rsidP="00D00386">
            <w:pPr>
              <w:widowControl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8BA7801" w14:textId="678B8008" w:rsidR="008B36EB" w:rsidRPr="00D00386" w:rsidRDefault="008B36EB" w:rsidP="00D00386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</w:pP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SAD in</w:t>
            </w:r>
            <w:r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 xml:space="preserve"> </w:t>
            </w: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relatives of AVPD</w:t>
            </w:r>
            <w:r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-only</w:t>
            </w: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 xml:space="preserve"> probands</w:t>
            </w:r>
          </w:p>
        </w:tc>
        <w:tc>
          <w:tcPr>
            <w:tcW w:w="4678" w:type="dxa"/>
            <w:gridSpan w:val="2"/>
          </w:tcPr>
          <w:p w14:paraId="232BEF63" w14:textId="77777777" w:rsidR="008B36EB" w:rsidRDefault="008B36EB" w:rsidP="00D00386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</w:pPr>
          </w:p>
          <w:p w14:paraId="449A79B5" w14:textId="6DBB8F4A" w:rsidR="008B36EB" w:rsidRPr="00D00386" w:rsidRDefault="008B36EB" w:rsidP="00D00386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</w:pP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AVPD in</w:t>
            </w:r>
            <w:r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 xml:space="preserve"> </w:t>
            </w: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relatives of AVPD</w:t>
            </w:r>
            <w:r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>-only</w:t>
            </w:r>
            <w:r w:rsidRPr="00D00386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  <w:lang w:val="en-GB"/>
              </w:rPr>
              <w:t xml:space="preserve"> probands</w:t>
            </w:r>
          </w:p>
        </w:tc>
      </w:tr>
      <w:tr w:rsidR="008B36EB" w:rsidRPr="001D503E" w14:paraId="48AB65B1" w14:textId="2FE496AD" w:rsidTr="008B36EB">
        <w:trPr>
          <w:trHeight w:val="935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3EB170DE" w14:textId="77777777" w:rsidR="008B36EB" w:rsidRPr="001D503E" w:rsidRDefault="008B36EB" w:rsidP="00F023A5">
            <w:pPr>
              <w:widowControl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Relation to proband</w:t>
            </w:r>
          </w:p>
          <w:p w14:paraId="0126C5A7" w14:textId="3843DCCD" w:rsidR="008B36EB" w:rsidRPr="001D503E" w:rsidRDefault="008B36EB" w:rsidP="00F023A5">
            <w:pPr>
              <w:jc w:val="left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Gothic" w:hAnsi="Arial" w:cs="Arial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462CE8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Average degree of genetic similarity</w:t>
            </w:r>
          </w:p>
          <w:p w14:paraId="47794AC5" w14:textId="4A357D1F" w:rsidR="008B36EB" w:rsidRPr="001D503E" w:rsidRDefault="008B36EB" w:rsidP="00F023A5">
            <w:pPr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Gothic" w:hAnsi="Arial" w:cs="Arial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6E36CC89" w14:textId="77777777" w:rsidR="008B36EB" w:rsidRPr="001D503E" w:rsidRDefault="008B36EB" w:rsidP="00C236B4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Concordant pairs</w:t>
            </w:r>
          </w:p>
          <w:p w14:paraId="166E1834" w14:textId="475186AD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Gothic" w:hAnsi="Arial" w:cs="Arial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1DA86BB3" w14:textId="77777777" w:rsidR="008B36EB" w:rsidRPr="001D503E" w:rsidRDefault="008B36EB" w:rsidP="00C236B4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Matched odds ratio</w:t>
            </w:r>
          </w:p>
          <w:p w14:paraId="18A3523E" w14:textId="61386520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(95% CI)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FD3822" w14:textId="753BE932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  <w:vertAlign w:val="superscript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Concordant pairs</w:t>
            </w:r>
          </w:p>
          <w:p w14:paraId="22C5D7F0" w14:textId="545F7845" w:rsidR="008B36EB" w:rsidRPr="001D503E" w:rsidRDefault="008B36EB" w:rsidP="00F023A5">
            <w:pPr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  <w:vertAlign w:val="superscript"/>
              </w:rPr>
            </w:pPr>
            <w:r w:rsidRPr="001D503E">
              <w:rPr>
                <w:rFonts w:ascii="Arial" w:eastAsia="MS Gothic" w:hAnsi="Arial" w:cs="Arial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F9D686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Matched odds ratio</w:t>
            </w:r>
          </w:p>
          <w:p w14:paraId="7DA79F54" w14:textId="05E57E97" w:rsidR="008B36EB" w:rsidRPr="001D503E" w:rsidRDefault="008B36EB" w:rsidP="00F023A5">
            <w:pPr>
              <w:jc w:val="center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(95% CI)</w:t>
            </w:r>
          </w:p>
        </w:tc>
      </w:tr>
      <w:tr w:rsidR="008B36EB" w:rsidRPr="001D503E" w14:paraId="6C1F3C2A" w14:textId="3CD71CED" w:rsidTr="008B36EB">
        <w:trPr>
          <w:trHeight w:val="651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16F629D0" w14:textId="530A40A7" w:rsidR="008B36EB" w:rsidRPr="001D503E" w:rsidRDefault="008B36EB" w:rsidP="00F023A5">
            <w:pPr>
              <w:widowControl/>
              <w:jc w:val="left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First-degree relatives</w:t>
            </w:r>
            <w:r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 xml:space="preserve"> (total)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AEC2D6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kern w:val="0"/>
                <w:sz w:val="16"/>
                <w:szCs w:val="16"/>
              </w:rPr>
              <w:t>50%</w:t>
            </w:r>
          </w:p>
        </w:tc>
        <w:tc>
          <w:tcPr>
            <w:tcW w:w="2268" w:type="dxa"/>
            <w:vAlign w:val="center"/>
          </w:tcPr>
          <w:p w14:paraId="51918201" w14:textId="4B8C782E" w:rsidR="008B36EB" w:rsidRPr="001D503E" w:rsidRDefault="008B36EB" w:rsidP="00F023A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68" w:type="dxa"/>
            <w:vAlign w:val="center"/>
          </w:tcPr>
          <w:p w14:paraId="563546DD" w14:textId="66EB6AB4" w:rsidR="008B36EB" w:rsidRPr="001D503E" w:rsidRDefault="008B36EB" w:rsidP="00F023A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3.50(2.51-4.89)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D73CA0" w14:textId="4C96D5B6" w:rsidR="008B36EB" w:rsidRPr="001D503E" w:rsidRDefault="008B36EB" w:rsidP="00F023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3D9C4B" w14:textId="2A6D4583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4.37(1.98-9.65)</w:t>
            </w:r>
          </w:p>
        </w:tc>
      </w:tr>
      <w:tr w:rsidR="008B36EB" w:rsidRPr="001D503E" w14:paraId="43053FDF" w14:textId="41CE1F7A" w:rsidTr="008B36EB">
        <w:trPr>
          <w:trHeight w:val="556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13C8F52E" w14:textId="4B0A21C4" w:rsidR="008B36EB" w:rsidRPr="001D503E" w:rsidRDefault="008B36EB" w:rsidP="00F023A5">
            <w:pPr>
              <w:widowControl/>
              <w:jc w:val="left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Second-degree relatives</w:t>
            </w:r>
            <w:r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 xml:space="preserve"> (total)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72AE78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268" w:type="dxa"/>
            <w:vAlign w:val="center"/>
          </w:tcPr>
          <w:p w14:paraId="0EDF8B3A" w14:textId="70696E1A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68" w:type="dxa"/>
            <w:vAlign w:val="center"/>
          </w:tcPr>
          <w:p w14:paraId="30ECF0E2" w14:textId="17B1DF2C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1.93(1.35-2.75)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D4BC83" w14:textId="54EC78B5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50B320" w14:textId="3DAED7BB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2.11(0.52-8.56)</w:t>
            </w:r>
          </w:p>
        </w:tc>
      </w:tr>
      <w:tr w:rsidR="008B36EB" w:rsidRPr="001D503E" w14:paraId="37D3B0D1" w14:textId="5E271B5D" w:rsidTr="008B36EB">
        <w:trPr>
          <w:trHeight w:val="586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32C9D316" w14:textId="77777777" w:rsidR="008B36EB" w:rsidRPr="001D503E" w:rsidRDefault="008B36EB" w:rsidP="00F023A5">
            <w:pPr>
              <w:widowControl/>
              <w:jc w:val="left"/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b/>
                <w:bCs/>
                <w:kern w:val="0"/>
                <w:sz w:val="16"/>
                <w:szCs w:val="16"/>
              </w:rPr>
              <w:t>Third-degree relatives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B3CABD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2268" w:type="dxa"/>
            <w:vAlign w:val="center"/>
          </w:tcPr>
          <w:p w14:paraId="523B3255" w14:textId="1DCB5B0D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68" w:type="dxa"/>
            <w:vAlign w:val="center"/>
          </w:tcPr>
          <w:p w14:paraId="4406D16D" w14:textId="1D70C0D1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1.64(1.18-2.29)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710C2C" w14:textId="0CE1EC84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ECDE15" w14:textId="7461C3A5" w:rsidR="008B36EB" w:rsidRPr="001D503E" w:rsidRDefault="008B36EB" w:rsidP="002667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1.76(0.73-4.25)</w:t>
            </w:r>
          </w:p>
        </w:tc>
      </w:tr>
      <w:tr w:rsidR="008B36EB" w:rsidRPr="001D503E" w14:paraId="4DFF4712" w14:textId="7F815843" w:rsidTr="008B36EB">
        <w:trPr>
          <w:trHeight w:val="582"/>
        </w:trPr>
        <w:tc>
          <w:tcPr>
            <w:tcW w:w="2987" w:type="dxa"/>
            <w:shd w:val="clear" w:color="auto" w:fill="auto"/>
            <w:noWrap/>
            <w:vAlign w:val="center"/>
            <w:hideMark/>
          </w:tcPr>
          <w:p w14:paraId="5B924914" w14:textId="1EEDC9B3" w:rsidR="008B36EB" w:rsidRPr="001D503E" w:rsidRDefault="008B36EB" w:rsidP="00F023A5">
            <w:pPr>
              <w:widowControl/>
              <w:jc w:val="left"/>
              <w:rPr>
                <w:rFonts w:ascii="Arial" w:eastAsia="System" w:hAnsi="Arial" w:cs="Arial"/>
                <w:b/>
                <w:kern w:val="0"/>
                <w:sz w:val="16"/>
                <w:szCs w:val="16"/>
                <w:vertAlign w:val="superscript"/>
              </w:rPr>
            </w:pPr>
            <w:r w:rsidRPr="001D503E">
              <w:rPr>
                <w:rFonts w:ascii="Arial" w:eastAsia="System" w:hAnsi="Arial" w:cs="Arial"/>
                <w:b/>
                <w:kern w:val="0"/>
                <w:sz w:val="16"/>
                <w:szCs w:val="16"/>
              </w:rPr>
              <w:t>Non-biological relatives</w:t>
            </w:r>
            <w:r w:rsidRPr="001D503E">
              <w:rPr>
                <w:rFonts w:ascii="Arial" w:eastAsia="System" w:hAnsi="Arial" w:cs="Arial"/>
                <w:b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0A7C9A" w14:textId="77777777" w:rsidR="008B36EB" w:rsidRPr="001D503E" w:rsidRDefault="008B36EB" w:rsidP="00F023A5">
            <w:pPr>
              <w:widowControl/>
              <w:jc w:val="center"/>
              <w:rPr>
                <w:rFonts w:ascii="Arial" w:eastAsia="System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System" w:hAnsi="Arial" w:cs="Arial"/>
                <w:kern w:val="0"/>
                <w:sz w:val="16"/>
                <w:szCs w:val="16"/>
              </w:rPr>
              <w:t>0%</w:t>
            </w:r>
          </w:p>
        </w:tc>
        <w:tc>
          <w:tcPr>
            <w:tcW w:w="2268" w:type="dxa"/>
            <w:vAlign w:val="center"/>
          </w:tcPr>
          <w:p w14:paraId="2C07F2F6" w14:textId="09A1C328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vAlign w:val="center"/>
          </w:tcPr>
          <w:p w14:paraId="48009C69" w14:textId="1DC895F9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3.87(1.96-7.65)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89B892" w14:textId="549D27AD" w:rsidR="008B36EB" w:rsidRPr="001D503E" w:rsidRDefault="008B36EB" w:rsidP="00F023A5">
            <w:pPr>
              <w:jc w:val="center"/>
              <w:rPr>
                <w:rFonts w:ascii="Arial" w:eastAsia="System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7AACA7" w14:textId="3F37E9B7" w:rsidR="008B36EB" w:rsidRPr="001D503E" w:rsidRDefault="008B36EB" w:rsidP="00F023A5">
            <w:pPr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--</w:t>
            </w:r>
          </w:p>
        </w:tc>
      </w:tr>
    </w:tbl>
    <w:p w14:paraId="42A681D5" w14:textId="77777777" w:rsidR="00266791" w:rsidRPr="001D503E" w:rsidRDefault="00266791" w:rsidP="00266791">
      <w:pPr>
        <w:widowControl/>
        <w:jc w:val="left"/>
        <w:rPr>
          <w:rFonts w:ascii="Arial" w:hAnsi="Arial" w:cs="Arial"/>
          <w:color w:val="FF0000"/>
          <w:sz w:val="16"/>
          <w:szCs w:val="16"/>
        </w:rPr>
      </w:pPr>
    </w:p>
    <w:p w14:paraId="1DAC5141" w14:textId="77777777" w:rsidR="00266791" w:rsidRPr="001D503E" w:rsidRDefault="00266791" w:rsidP="00266791">
      <w:pPr>
        <w:widowControl/>
        <w:jc w:val="left"/>
        <w:rPr>
          <w:rFonts w:ascii="Arial" w:hAnsi="Arial" w:cs="Arial"/>
          <w:sz w:val="16"/>
          <w:szCs w:val="16"/>
        </w:rPr>
      </w:pPr>
    </w:p>
    <w:p w14:paraId="76B5F4F0" w14:textId="22E22C43" w:rsidR="00266791" w:rsidRPr="001D503E" w:rsidRDefault="00266791" w:rsidP="00266791">
      <w:pPr>
        <w:widowControl/>
        <w:jc w:val="left"/>
        <w:rPr>
          <w:rFonts w:ascii="Arial" w:hAnsi="Arial" w:cs="Arial"/>
          <w:sz w:val="16"/>
          <w:szCs w:val="16"/>
        </w:rPr>
      </w:pPr>
      <w:r w:rsidRPr="001D503E">
        <w:rPr>
          <w:rFonts w:ascii="Arial" w:hAnsi="Arial" w:cs="Arial"/>
          <w:sz w:val="16"/>
          <w:szCs w:val="16"/>
          <w:vertAlign w:val="superscript"/>
        </w:rPr>
        <w:t xml:space="preserve">a </w:t>
      </w:r>
      <w:r w:rsidRPr="001D503E">
        <w:rPr>
          <w:rFonts w:ascii="Arial" w:hAnsi="Arial" w:cs="Arial"/>
          <w:sz w:val="16"/>
          <w:szCs w:val="16"/>
        </w:rPr>
        <w:t>Individuals who have at least one child together with the proband.</w:t>
      </w:r>
    </w:p>
    <w:p w14:paraId="2CEA2262" w14:textId="2FBED19B" w:rsidR="001D503E" w:rsidRDefault="001D503E">
      <w:pPr>
        <w:widowControl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3F13685" w14:textId="3729DBD3" w:rsidR="00EB5612" w:rsidRPr="001D503E" w:rsidRDefault="00B8329C" w:rsidP="00EB5612">
      <w:pPr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b/>
          <w:color w:val="231F20"/>
          <w:sz w:val="16"/>
          <w:szCs w:val="16"/>
        </w:rPr>
        <w:lastRenderedPageBreak/>
        <w:t>Supplementary</w:t>
      </w:r>
      <w:r w:rsidRPr="001D503E">
        <w:rPr>
          <w:rFonts w:ascii="Arial" w:hAnsi="Arial" w:cs="Arial"/>
          <w:b/>
          <w:sz w:val="16"/>
          <w:szCs w:val="16"/>
        </w:rPr>
        <w:t xml:space="preserve"> </w:t>
      </w:r>
      <w:bookmarkStart w:id="0" w:name="_GoBack"/>
      <w:bookmarkEnd w:id="0"/>
      <w:r w:rsidR="0069131C" w:rsidRPr="001D503E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S</w:t>
      </w:r>
      <w:r w:rsidR="0069131C" w:rsidRPr="001D503E">
        <w:rPr>
          <w:rFonts w:ascii="Arial" w:hAnsi="Arial" w:cs="Arial"/>
          <w:b/>
          <w:sz w:val="16"/>
          <w:szCs w:val="16"/>
        </w:rPr>
        <w:t>3</w:t>
      </w:r>
      <w:r w:rsidR="00EB5612" w:rsidRPr="001D503E">
        <w:rPr>
          <w:rFonts w:ascii="Arial" w:hAnsi="Arial" w:cs="Arial"/>
          <w:b/>
          <w:sz w:val="16"/>
          <w:szCs w:val="16"/>
        </w:rPr>
        <w:t>.</w:t>
      </w:r>
      <w:r w:rsidR="00EB5612" w:rsidRPr="001D503E">
        <w:rPr>
          <w:rFonts w:ascii="Arial" w:hAnsi="Arial" w:cs="Arial"/>
          <w:sz w:val="16"/>
          <w:szCs w:val="16"/>
        </w:rPr>
        <w:t xml:space="preserve"> </w:t>
      </w:r>
      <w:r w:rsidR="00D00386">
        <w:rPr>
          <w:rFonts w:ascii="Arial" w:hAnsi="Arial" w:cs="Arial"/>
          <w:sz w:val="16"/>
          <w:szCs w:val="16"/>
        </w:rPr>
        <w:t>Sensitivity analyses</w:t>
      </w:r>
      <w:r w:rsidR="00EB5612" w:rsidRPr="001D503E">
        <w:rPr>
          <w:rFonts w:ascii="Arial" w:hAnsi="Arial" w:cs="Arial"/>
          <w:sz w:val="16"/>
          <w:szCs w:val="16"/>
        </w:rPr>
        <w:t xml:space="preserve">: </w:t>
      </w:r>
      <w:r w:rsidR="008B36EB">
        <w:rPr>
          <w:rFonts w:ascii="Arial" w:hAnsi="Arial" w:cs="Arial"/>
          <w:color w:val="231F20"/>
          <w:sz w:val="16"/>
          <w:szCs w:val="16"/>
        </w:rPr>
        <w:t>Risks</w:t>
      </w:r>
      <w:r w:rsidR="00EB5612" w:rsidRPr="001D503E">
        <w:rPr>
          <w:rFonts w:ascii="Arial" w:hAnsi="Arial" w:cs="Arial"/>
          <w:color w:val="231F20"/>
          <w:sz w:val="16"/>
          <w:szCs w:val="16"/>
        </w:rPr>
        <w:t xml:space="preserve"> of Social Anxiety Disorder in relatives of probands diagnosed with Social Anxiety Disorder </w:t>
      </w:r>
      <w:r w:rsidR="008B36EB">
        <w:rPr>
          <w:rFonts w:ascii="Arial" w:hAnsi="Arial" w:cs="Arial"/>
          <w:color w:val="231F20"/>
          <w:sz w:val="16"/>
          <w:szCs w:val="16"/>
        </w:rPr>
        <w:t>(</w:t>
      </w:r>
      <w:r w:rsidR="00EB5612" w:rsidRPr="001D503E">
        <w:rPr>
          <w:rFonts w:ascii="Arial" w:hAnsi="Arial" w:cs="Arial"/>
          <w:color w:val="231F20"/>
          <w:sz w:val="16"/>
          <w:szCs w:val="16"/>
        </w:rPr>
        <w:t>N=</w:t>
      </w:r>
      <w:r w:rsidR="00E92C3F" w:rsidRPr="001D503E">
        <w:rPr>
          <w:rFonts w:ascii="Arial" w:hAnsi="Arial" w:cs="Arial"/>
          <w:color w:val="231F20"/>
          <w:sz w:val="16"/>
          <w:szCs w:val="16"/>
        </w:rPr>
        <w:t>16,539</w:t>
      </w:r>
      <w:r w:rsidR="00EB5612" w:rsidRPr="001D503E">
        <w:rPr>
          <w:rFonts w:ascii="Arial" w:hAnsi="Arial" w:cs="Arial"/>
          <w:sz w:val="16"/>
          <w:szCs w:val="16"/>
        </w:rPr>
        <w:t xml:space="preserve">) </w:t>
      </w:r>
      <w:r w:rsidR="00EB5612" w:rsidRPr="001D503E">
        <w:rPr>
          <w:rFonts w:ascii="Arial" w:hAnsi="Arial" w:cs="Arial"/>
          <w:color w:val="231F20"/>
          <w:sz w:val="16"/>
          <w:szCs w:val="16"/>
        </w:rPr>
        <w:t xml:space="preserve">compared with relatives of </w:t>
      </w:r>
      <w:r w:rsidR="008B36EB">
        <w:rPr>
          <w:rFonts w:ascii="Arial" w:hAnsi="Arial" w:cs="Arial"/>
          <w:color w:val="231F20"/>
          <w:sz w:val="16"/>
          <w:szCs w:val="16"/>
        </w:rPr>
        <w:t>unaffected individuals</w:t>
      </w:r>
      <w:r w:rsidR="00EB5612" w:rsidRPr="001D503E">
        <w:rPr>
          <w:rFonts w:ascii="Arial" w:hAnsi="Arial" w:cs="Arial"/>
          <w:color w:val="231F20"/>
          <w:sz w:val="16"/>
          <w:szCs w:val="16"/>
        </w:rPr>
        <w:t>, after excluding individuals with potentially confounding diagnoses</w:t>
      </w:r>
      <w:r w:rsidR="00EB5612" w:rsidRPr="001D503E">
        <w:rPr>
          <w:rFonts w:ascii="Arial" w:hAnsi="Arial" w:cs="Arial"/>
          <w:color w:val="231F20"/>
          <w:sz w:val="16"/>
          <w:szCs w:val="16"/>
          <w:vertAlign w:val="superscript"/>
        </w:rPr>
        <w:t>a</w:t>
      </w:r>
      <w:r w:rsidR="00EB5612" w:rsidRPr="001D503E">
        <w:rPr>
          <w:rFonts w:ascii="Arial" w:hAnsi="Arial" w:cs="Arial"/>
          <w:color w:val="231F20"/>
          <w:sz w:val="16"/>
          <w:szCs w:val="16"/>
        </w:rPr>
        <w:t xml:space="preserve"> (N=1,860).</w:t>
      </w:r>
    </w:p>
    <w:p w14:paraId="27C54351" w14:textId="77777777" w:rsidR="00EB5612" w:rsidRPr="001D503E" w:rsidRDefault="00EB5612" w:rsidP="00EB5612">
      <w:pPr>
        <w:rPr>
          <w:rFonts w:ascii="Arial" w:hAnsi="Arial" w:cs="Arial"/>
          <w:color w:val="231F20"/>
          <w:sz w:val="16"/>
          <w:szCs w:val="16"/>
        </w:rPr>
      </w:pPr>
    </w:p>
    <w:p w14:paraId="55B43A57" w14:textId="77777777" w:rsidR="00EB5612" w:rsidRPr="001D503E" w:rsidRDefault="00EB5612" w:rsidP="00EB5612">
      <w:pPr>
        <w:widowControl/>
        <w:jc w:val="left"/>
        <w:rPr>
          <w:rFonts w:ascii="Arial" w:hAnsi="Arial" w:cs="Arial"/>
          <w:sz w:val="16"/>
          <w:szCs w:val="16"/>
        </w:rPr>
      </w:pPr>
    </w:p>
    <w:p w14:paraId="7E2EF31E" w14:textId="77777777" w:rsidR="00EB5612" w:rsidRPr="001D503E" w:rsidRDefault="00EB5612" w:rsidP="00EB5612">
      <w:pPr>
        <w:widowControl/>
        <w:jc w:val="left"/>
        <w:rPr>
          <w:rFonts w:ascii="Arial" w:hAnsi="Arial" w:cs="Arial"/>
          <w:sz w:val="16"/>
          <w:szCs w:val="16"/>
          <w:vertAlign w:val="superscript"/>
        </w:rPr>
      </w:pPr>
    </w:p>
    <w:tbl>
      <w:tblPr>
        <w:tblpPr w:leftFromText="180" w:rightFromText="180" w:vertAnchor="text" w:horzAnchor="page" w:tblpX="1540" w:tblpY="-298"/>
        <w:tblW w:w="135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2158"/>
        <w:gridCol w:w="2117"/>
        <w:gridCol w:w="2117"/>
        <w:gridCol w:w="2396"/>
        <w:gridCol w:w="1985"/>
      </w:tblGrid>
      <w:tr w:rsidR="00EB5612" w:rsidRPr="001D503E" w14:paraId="13223D8B" w14:textId="77777777" w:rsidTr="00F023A5">
        <w:trPr>
          <w:trHeight w:val="259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CC18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Relation to proband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9AD9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Average degree of genetic similarity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406A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Number of dyads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E438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Concordant pairs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1DA6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Matched odds ratio</w:t>
            </w:r>
          </w:p>
          <w:p w14:paraId="212D32F6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(95% CI)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D00C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Tetrachoric correlation</w:t>
            </w:r>
          </w:p>
        </w:tc>
      </w:tr>
      <w:tr w:rsidR="00EB5612" w:rsidRPr="001D503E" w14:paraId="7AF88F0D" w14:textId="77777777" w:rsidTr="00F023A5">
        <w:trPr>
          <w:trHeight w:val="285"/>
        </w:trPr>
        <w:tc>
          <w:tcPr>
            <w:tcW w:w="27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FC787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First-degree relatives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4B34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D678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857F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330D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525D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</w:tr>
      <w:tr w:rsidR="00EB5612" w:rsidRPr="001D503E" w14:paraId="7B8CB833" w14:textId="77777777" w:rsidTr="00F023A5">
        <w:trPr>
          <w:trHeight w:val="28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DAB0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   Full siblings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5A3E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>50%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0E13A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238,612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D4CB5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7F09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5.33(4.67-6.08)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A80D2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EB5612" w:rsidRPr="001D503E" w14:paraId="57A5E1B8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7A68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   Parents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C79E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>50%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B817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290,558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40CF8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24BEE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4.83(4.05-5.77)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7A807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B5612" w:rsidRPr="001D503E" w14:paraId="2EA640EF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4423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   Offspring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A299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>50%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D7DAE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165,588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5B99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B8D2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4.35(3.65-5.19)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051FE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EB5612" w:rsidRPr="001D503E" w14:paraId="6BD7548B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5EB7D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bCs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Cs/>
                <w:i/>
                <w:color w:val="231F20"/>
                <w:kern w:val="0"/>
                <w:sz w:val="16"/>
                <w:szCs w:val="16"/>
              </w:rPr>
              <w:t xml:space="preserve">   Total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7EC02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i/>
                <w:color w:val="231F20"/>
                <w:kern w:val="0"/>
                <w:sz w:val="16"/>
                <w:szCs w:val="16"/>
              </w:rPr>
              <w:t>50%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5DB27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rightChars="166" w:right="349" w:hanging="437"/>
              <w:jc w:val="right"/>
              <w:rPr>
                <w:rFonts w:ascii="Arial" w:eastAsia="System" w:hAnsi="Arial" w:cs="Arial"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694,758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51327" w14:textId="77777777" w:rsidR="00EB5612" w:rsidRPr="001D503E" w:rsidRDefault="00EB5612" w:rsidP="00F023A5">
            <w:pPr>
              <w:widowControl/>
              <w:jc w:val="center"/>
              <w:rPr>
                <w:rFonts w:ascii="Arial" w:eastAsia="System" w:hAnsi="Arial" w:cs="Arial"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C8A8D" w14:textId="77777777" w:rsidR="00EB5612" w:rsidRPr="001D503E" w:rsidRDefault="00EB5612" w:rsidP="00F023A5">
            <w:pPr>
              <w:widowControl/>
              <w:jc w:val="center"/>
              <w:rPr>
                <w:rFonts w:ascii="Arial" w:eastAsia="System" w:hAnsi="Arial" w:cs="Arial"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4.97(4.45-5.55)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BEC5B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System" w:hAnsi="Arial" w:cs="Arial"/>
                <w:i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EB5612" w:rsidRPr="001D503E" w14:paraId="602555CE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5181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color w:val="231F20"/>
                <w:kern w:val="0"/>
                <w:sz w:val="16"/>
                <w:szCs w:val="16"/>
              </w:rPr>
              <w:t>Second-degree relatives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AA930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82CA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Chars="140" w:left="731" w:rightChars="166" w:right="349" w:hanging="437"/>
              <w:jc w:val="righ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2585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4A9D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4712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231F20"/>
                <w:kern w:val="0"/>
                <w:sz w:val="16"/>
                <w:szCs w:val="16"/>
              </w:rPr>
              <w:t xml:space="preserve">　</w:t>
            </w:r>
          </w:p>
        </w:tc>
      </w:tr>
      <w:tr w:rsidR="00E92C3F" w:rsidRPr="001D503E" w14:paraId="577A682E" w14:textId="77777777" w:rsidTr="00F023A5">
        <w:trPr>
          <w:trHeight w:val="285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998A1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Maternal half-siblings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1554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C243D" w14:textId="77777777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45,324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70137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678A4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2.12(1.48-3.06)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F075D" w14:textId="69218CF0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E92C3F" w:rsidRPr="001D503E" w14:paraId="3E11CB76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8E0C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Paternal half-siblings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13F7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BA7A6" w14:textId="77777777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52,854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B58A1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403B6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1.98(1.35-2.91)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F3430" w14:textId="4728BEB6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E92C3F" w:rsidRPr="001D503E" w14:paraId="43C13FE1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4648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Uncles or aunts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1EE2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D9F10" w14:textId="012918B3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375,893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C1648" w14:textId="20A53092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FB087" w14:textId="13FF6D6C" w:rsidR="00E92C3F" w:rsidRPr="001D503E" w:rsidRDefault="00E92C3F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2.31(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1.93-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2.77)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42C38" w14:textId="7ECDF8FE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E92C3F" w:rsidRPr="001D503E" w14:paraId="70EB8A3B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64EA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Nephews or nieces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5E78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CE5EE" w14:textId="3ED632AB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297,870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DA81C" w14:textId="3A62907B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73367" w14:textId="039E6273" w:rsidR="00E92C3F" w:rsidRPr="001D503E" w:rsidRDefault="00E92C3F" w:rsidP="005F2D71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2.24(</w:t>
            </w:r>
            <w:r w:rsidR="005F2D71" w:rsidRPr="001D503E">
              <w:rPr>
                <w:rFonts w:ascii="Arial" w:hAnsi="Arial" w:cs="Arial"/>
                <w:color w:val="000000"/>
                <w:sz w:val="16"/>
                <w:szCs w:val="16"/>
              </w:rPr>
              <w:t>1.86-</w:t>
            </w: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2.70)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BF2BA" w14:textId="235A5B74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E92C3F" w:rsidRPr="001D503E" w14:paraId="5169AF57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F046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Grandparents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6F98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DDC9A" w14:textId="77777777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243,726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4FD9A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C7F3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1.54(0.59-4.04)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0884D" w14:textId="5C732AC2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</w:tr>
      <w:tr w:rsidR="00E92C3F" w:rsidRPr="001D503E" w14:paraId="6884D094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6D60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Grandchildren 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F4BC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1A99C" w14:textId="77777777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49,358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B34B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F1432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1.43(0.54-3.79)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694BD" w14:textId="493C4877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-0.07</w:t>
            </w:r>
          </w:p>
        </w:tc>
      </w:tr>
      <w:tr w:rsidR="00E92C3F" w:rsidRPr="001D503E" w14:paraId="3FD8B0F6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A744" w14:textId="77777777" w:rsidR="00E92C3F" w:rsidRPr="001D503E" w:rsidRDefault="00E92C3F" w:rsidP="00E92C3F">
            <w:pPr>
              <w:widowControl/>
              <w:jc w:val="left"/>
              <w:rPr>
                <w:rFonts w:ascii="Arial" w:eastAsia="MS PGothic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i/>
                <w:kern w:val="0"/>
                <w:sz w:val="16"/>
                <w:szCs w:val="16"/>
              </w:rPr>
              <w:t xml:space="preserve">  Total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7ABF3" w14:textId="77777777" w:rsidR="00E92C3F" w:rsidRPr="001D503E" w:rsidRDefault="00E92C3F" w:rsidP="00E92C3F">
            <w:pPr>
              <w:widowControl/>
              <w:jc w:val="center"/>
              <w:rPr>
                <w:rFonts w:ascii="Arial" w:eastAsia="MS PGothic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i/>
                <w:kern w:val="0"/>
                <w:sz w:val="16"/>
                <w:szCs w:val="16"/>
              </w:rPr>
              <w:t>25%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C77B8" w14:textId="77777777" w:rsidR="00E92C3F" w:rsidRPr="001D503E" w:rsidRDefault="00E92C3F" w:rsidP="00E92C3F">
            <w:pPr>
              <w:widowControl/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System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1,065,025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9C428" w14:textId="77777777" w:rsidR="00E92C3F" w:rsidRPr="001D503E" w:rsidRDefault="00E92C3F" w:rsidP="00E92C3F">
            <w:pPr>
              <w:widowControl/>
              <w:jc w:val="center"/>
              <w:rPr>
                <w:rFonts w:ascii="Arial" w:eastAsia="System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052D" w14:textId="77777777" w:rsidR="00E92C3F" w:rsidRPr="001D503E" w:rsidRDefault="00E92C3F" w:rsidP="00E92C3F">
            <w:pPr>
              <w:widowControl/>
              <w:jc w:val="center"/>
              <w:rPr>
                <w:rFonts w:ascii="Arial" w:eastAsia="System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2.26(1.95-2.63)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E7699" w14:textId="28B4DDF7" w:rsidR="00E92C3F" w:rsidRPr="001D503E" w:rsidRDefault="00E92C3F" w:rsidP="005F2D71">
            <w:pPr>
              <w:widowControl/>
              <w:ind w:right="719"/>
              <w:jc w:val="right"/>
              <w:rPr>
                <w:rFonts w:ascii="Arial" w:eastAsia="System" w:hAnsi="Arial" w:cs="Arial"/>
                <w:i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EB5612" w:rsidRPr="001D503E" w14:paraId="21D3D0AA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99DFD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</w:rPr>
              <w:t>Third-degree relatives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DDD5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1603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Chars="140" w:left="731" w:rightChars="166" w:right="349" w:hanging="437"/>
              <w:jc w:val="righ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3E90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1378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D7DA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B5612" w:rsidRPr="001D503E" w14:paraId="2EEC783D" w14:textId="77777777" w:rsidTr="00F023A5">
        <w:trPr>
          <w:trHeight w:val="31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D702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First cousins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4BFB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B760" w14:textId="77777777" w:rsidR="00EB5612" w:rsidRPr="001D503E" w:rsidRDefault="00EB5612" w:rsidP="00F023A5">
            <w:pPr>
              <w:tabs>
                <w:tab w:val="left" w:pos="1145"/>
                <w:tab w:val="left" w:pos="1286"/>
              </w:tabs>
              <w:ind w:left="436" w:rightChars="166" w:right="349" w:hanging="437"/>
              <w:jc w:val="right"/>
              <w:rPr>
                <w:rFonts w:ascii="Arial" w:eastAsia="MS PGothic" w:hAnsi="Arial" w:cs="Arial"/>
                <w:color w:val="00000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782,316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9387" w14:textId="77777777" w:rsidR="00EB5612" w:rsidRPr="001D503E" w:rsidRDefault="00EB5612" w:rsidP="00F023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579E" w14:textId="77777777" w:rsidR="00EB5612" w:rsidRPr="001D503E" w:rsidRDefault="00EB5612" w:rsidP="00F023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1.66(1.44-1.91)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1D5E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</w:tr>
      <w:tr w:rsidR="00EB5612" w:rsidRPr="001D503E" w14:paraId="2FD5D5D2" w14:textId="77777777" w:rsidTr="00F023A5">
        <w:trPr>
          <w:trHeight w:val="27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94E0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b/>
                <w:bCs/>
                <w:kern w:val="0"/>
                <w:sz w:val="16"/>
                <w:szCs w:val="16"/>
              </w:rPr>
              <w:t>Non-biological relatives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319D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D1E83" w14:textId="77777777" w:rsidR="00EB5612" w:rsidRPr="001D503E" w:rsidRDefault="00EB5612" w:rsidP="00F023A5">
            <w:pPr>
              <w:widowControl/>
              <w:tabs>
                <w:tab w:val="left" w:pos="1145"/>
                <w:tab w:val="left" w:pos="1286"/>
              </w:tabs>
              <w:ind w:leftChars="140" w:left="731" w:rightChars="166" w:right="349" w:hanging="437"/>
              <w:jc w:val="righ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768F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263E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C748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EB5612" w:rsidRPr="001D503E" w14:paraId="1D2A833D" w14:textId="77777777" w:rsidTr="00F023A5">
        <w:trPr>
          <w:trHeight w:val="234"/>
        </w:trPr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A9C3" w14:textId="77777777" w:rsidR="00EB5612" w:rsidRPr="001D503E" w:rsidRDefault="00EB5612" w:rsidP="00F023A5">
            <w:pPr>
              <w:widowControl/>
              <w:jc w:val="left"/>
              <w:rPr>
                <w:rFonts w:ascii="Arial" w:eastAsia="MS PGothic" w:hAnsi="Arial" w:cs="Arial"/>
                <w:kern w:val="0"/>
                <w:sz w:val="16"/>
                <w:szCs w:val="16"/>
                <w:vertAlign w:val="superscript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 xml:space="preserve">  Spouses/partners</w:t>
            </w: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7AD3" w14:textId="77777777" w:rsidR="00EB5612" w:rsidRPr="001D503E" w:rsidRDefault="00EB5612" w:rsidP="00F023A5">
            <w:pPr>
              <w:widowControl/>
              <w:jc w:val="center"/>
              <w:rPr>
                <w:rFonts w:ascii="Arial" w:eastAsia="MS PGothic" w:hAnsi="Arial" w:cs="Arial"/>
                <w:kern w:val="0"/>
                <w:sz w:val="16"/>
                <w:szCs w:val="16"/>
              </w:rPr>
            </w:pPr>
            <w:r w:rsidRPr="001D503E">
              <w:rPr>
                <w:rFonts w:ascii="Arial" w:eastAsia="MS PGothic" w:hAnsi="Arial" w:cs="Arial"/>
                <w:kern w:val="0"/>
                <w:sz w:val="16"/>
                <w:szCs w:val="16"/>
              </w:rPr>
              <w:t>0%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DA74" w14:textId="77777777" w:rsidR="00EB5612" w:rsidRPr="001D503E" w:rsidRDefault="00EB5612" w:rsidP="00F023A5">
            <w:pPr>
              <w:widowControl/>
              <w:ind w:right="316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95,971</w:t>
            </w:r>
          </w:p>
        </w:tc>
        <w:tc>
          <w:tcPr>
            <w:tcW w:w="21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59E6" w14:textId="77777777" w:rsidR="00EB5612" w:rsidRPr="001D503E" w:rsidRDefault="00EB5612" w:rsidP="00F023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AA83" w14:textId="77777777" w:rsidR="00EB5612" w:rsidRPr="001D503E" w:rsidRDefault="00EB5612" w:rsidP="00F023A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3.87(3.10-4.84)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5B3F" w14:textId="77777777" w:rsidR="00EB5612" w:rsidRPr="001D503E" w:rsidRDefault="00EB5612" w:rsidP="005F2D71">
            <w:pPr>
              <w:widowControl/>
              <w:ind w:right="719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1D503E"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</w:tr>
    </w:tbl>
    <w:p w14:paraId="02F97EAD" w14:textId="77777777" w:rsidR="00EB5612" w:rsidRPr="001D503E" w:rsidRDefault="00EB5612" w:rsidP="00EB5612">
      <w:pPr>
        <w:widowControl/>
        <w:jc w:val="left"/>
        <w:rPr>
          <w:rFonts w:ascii="Arial" w:eastAsia="MS PGothic" w:hAnsi="Arial" w:cs="Arial"/>
          <w:kern w:val="0"/>
          <w:sz w:val="16"/>
          <w:szCs w:val="16"/>
          <w:lang w:val="en-GB"/>
        </w:rPr>
      </w:pPr>
      <w:r w:rsidRPr="001D503E">
        <w:rPr>
          <w:rFonts w:ascii="Arial" w:hAnsi="Arial" w:cs="Arial"/>
          <w:sz w:val="16"/>
          <w:szCs w:val="16"/>
          <w:vertAlign w:val="superscript"/>
        </w:rPr>
        <w:t xml:space="preserve">a  </w:t>
      </w:r>
      <w:r w:rsidRPr="001D503E">
        <w:rPr>
          <w:rFonts w:ascii="Arial" w:eastAsia="MS PGothic" w:hAnsi="Arial" w:cs="Arial"/>
          <w:kern w:val="0"/>
          <w:sz w:val="16"/>
          <w:szCs w:val="16"/>
          <w:lang w:val="en-GB"/>
        </w:rPr>
        <w:t xml:space="preserve">Pervasive Developmental Disorders (F84), Schizophrenia, schizotypal and delusional disorders (F20 to F29), Paranoid personality disorder </w:t>
      </w:r>
    </w:p>
    <w:p w14:paraId="387D5936" w14:textId="77777777" w:rsidR="00EB5612" w:rsidRPr="001D503E" w:rsidRDefault="00EB5612" w:rsidP="00EB5612">
      <w:pPr>
        <w:widowControl/>
        <w:jc w:val="left"/>
        <w:rPr>
          <w:rFonts w:ascii="Arial" w:hAnsi="Arial" w:cs="Arial"/>
          <w:sz w:val="16"/>
          <w:szCs w:val="16"/>
          <w:vertAlign w:val="superscript"/>
        </w:rPr>
      </w:pPr>
      <w:r w:rsidRPr="001D503E">
        <w:rPr>
          <w:rFonts w:ascii="Arial" w:eastAsia="MS PGothic" w:hAnsi="Arial" w:cs="Arial"/>
          <w:kern w:val="0"/>
          <w:sz w:val="16"/>
          <w:szCs w:val="16"/>
          <w:lang w:val="en-GB"/>
        </w:rPr>
        <w:t xml:space="preserve">   (F60.0) and Schizoid personality disorder (F60.1).</w:t>
      </w:r>
    </w:p>
    <w:p w14:paraId="3D24FDD0" w14:textId="599FDF2D" w:rsidR="00EB5612" w:rsidRPr="001D503E" w:rsidRDefault="00EB5612" w:rsidP="00EB5612">
      <w:pPr>
        <w:widowControl/>
        <w:jc w:val="left"/>
        <w:rPr>
          <w:rFonts w:ascii="Arial" w:hAnsi="Arial" w:cs="Arial"/>
          <w:sz w:val="16"/>
          <w:szCs w:val="16"/>
        </w:rPr>
      </w:pPr>
      <w:r w:rsidRPr="001D503E">
        <w:rPr>
          <w:rFonts w:ascii="Arial" w:hAnsi="Arial" w:cs="Arial"/>
          <w:sz w:val="16"/>
          <w:szCs w:val="16"/>
          <w:vertAlign w:val="superscript"/>
        </w:rPr>
        <w:t>b</w:t>
      </w:r>
      <w:r w:rsidRPr="001D503E">
        <w:rPr>
          <w:rFonts w:ascii="Arial" w:hAnsi="Arial" w:cs="Arial"/>
          <w:sz w:val="16"/>
          <w:szCs w:val="16"/>
        </w:rPr>
        <w:t xml:space="preserve"> Individuals who have at least one child together with the proband.</w:t>
      </w:r>
    </w:p>
    <w:p w14:paraId="4F29DC31" w14:textId="77777777" w:rsidR="00EB5612" w:rsidRPr="001D503E" w:rsidRDefault="00EB5612" w:rsidP="003263CF">
      <w:pPr>
        <w:rPr>
          <w:rFonts w:ascii="Arial" w:hAnsi="Arial" w:cs="Arial"/>
          <w:sz w:val="16"/>
          <w:szCs w:val="16"/>
        </w:rPr>
      </w:pPr>
    </w:p>
    <w:sectPr w:rsidR="00EB5612" w:rsidRPr="001D503E" w:rsidSect="003263CF">
      <w:footerReference w:type="even" r:id="rId6"/>
      <w:foot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85836" w14:textId="77777777" w:rsidR="006F32D1" w:rsidRDefault="006F32D1" w:rsidP="009A4BDE">
      <w:r>
        <w:separator/>
      </w:r>
    </w:p>
  </w:endnote>
  <w:endnote w:type="continuationSeparator" w:id="0">
    <w:p w14:paraId="4E2AB8C4" w14:textId="77777777" w:rsidR="006F32D1" w:rsidRDefault="006F32D1" w:rsidP="009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40D9" w14:textId="77777777" w:rsidR="00F023A5" w:rsidRDefault="00F023A5" w:rsidP="00F02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6A543" w14:textId="77777777" w:rsidR="00F023A5" w:rsidRDefault="00F023A5" w:rsidP="009A4B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48474" w14:textId="77777777" w:rsidR="00F023A5" w:rsidRDefault="00F023A5" w:rsidP="00F02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2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A068C" w14:textId="77777777" w:rsidR="00F023A5" w:rsidRDefault="00F023A5" w:rsidP="009A4B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3F501" w14:textId="77777777" w:rsidR="006F32D1" w:rsidRDefault="006F32D1" w:rsidP="009A4BDE">
      <w:r>
        <w:separator/>
      </w:r>
    </w:p>
  </w:footnote>
  <w:footnote w:type="continuationSeparator" w:id="0">
    <w:p w14:paraId="63F439D2" w14:textId="77777777" w:rsidR="006F32D1" w:rsidRDefault="006F32D1" w:rsidP="009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CF"/>
    <w:rsid w:val="000075A6"/>
    <w:rsid w:val="0007130A"/>
    <w:rsid w:val="000C2B48"/>
    <w:rsid w:val="00142B44"/>
    <w:rsid w:val="001C518A"/>
    <w:rsid w:val="001D503E"/>
    <w:rsid w:val="001E0BDE"/>
    <w:rsid w:val="00226B6E"/>
    <w:rsid w:val="00255C39"/>
    <w:rsid w:val="0026350F"/>
    <w:rsid w:val="00266791"/>
    <w:rsid w:val="002C4546"/>
    <w:rsid w:val="003217C6"/>
    <w:rsid w:val="003263CF"/>
    <w:rsid w:val="00346085"/>
    <w:rsid w:val="00364634"/>
    <w:rsid w:val="00406761"/>
    <w:rsid w:val="004555ED"/>
    <w:rsid w:val="00490B01"/>
    <w:rsid w:val="004958FF"/>
    <w:rsid w:val="004B016F"/>
    <w:rsid w:val="00521CEC"/>
    <w:rsid w:val="005A4FCA"/>
    <w:rsid w:val="005E1DE4"/>
    <w:rsid w:val="005E40B8"/>
    <w:rsid w:val="005E6A1E"/>
    <w:rsid w:val="005F2D71"/>
    <w:rsid w:val="00650320"/>
    <w:rsid w:val="00660796"/>
    <w:rsid w:val="0069131C"/>
    <w:rsid w:val="006E22C0"/>
    <w:rsid w:val="006F32D1"/>
    <w:rsid w:val="0073148E"/>
    <w:rsid w:val="00735F57"/>
    <w:rsid w:val="007973BC"/>
    <w:rsid w:val="007B7F9C"/>
    <w:rsid w:val="00804CA0"/>
    <w:rsid w:val="00824901"/>
    <w:rsid w:val="00830275"/>
    <w:rsid w:val="008B36EB"/>
    <w:rsid w:val="00904FF0"/>
    <w:rsid w:val="00934A41"/>
    <w:rsid w:val="009A4BDE"/>
    <w:rsid w:val="009B7347"/>
    <w:rsid w:val="009C6F1A"/>
    <w:rsid w:val="009F7845"/>
    <w:rsid w:val="00A11A27"/>
    <w:rsid w:val="00A852ED"/>
    <w:rsid w:val="00AE78DA"/>
    <w:rsid w:val="00B130CF"/>
    <w:rsid w:val="00B4390E"/>
    <w:rsid w:val="00B508F1"/>
    <w:rsid w:val="00B82957"/>
    <w:rsid w:val="00B8329C"/>
    <w:rsid w:val="00BD2508"/>
    <w:rsid w:val="00C40CE4"/>
    <w:rsid w:val="00C44984"/>
    <w:rsid w:val="00CD4429"/>
    <w:rsid w:val="00D00386"/>
    <w:rsid w:val="00D518D6"/>
    <w:rsid w:val="00D51E34"/>
    <w:rsid w:val="00E24938"/>
    <w:rsid w:val="00E633C6"/>
    <w:rsid w:val="00E92C3F"/>
    <w:rsid w:val="00EB5612"/>
    <w:rsid w:val="00F023A5"/>
    <w:rsid w:val="00F300A5"/>
    <w:rsid w:val="00FA3BFA"/>
    <w:rsid w:val="00FD66B7"/>
    <w:rsid w:val="00FE737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23CA2"/>
  <w15:docId w15:val="{A592F1F6-D989-404F-9434-5A81639F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CF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73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B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BC"/>
    <w:rPr>
      <w:kern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BC"/>
    <w:rPr>
      <w:rFonts w:ascii="Lucida Grande" w:hAnsi="Lucida Grande" w:cs="Lucida Grande"/>
      <w:kern w:val="2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BC"/>
    <w:rPr>
      <w:b/>
      <w:bCs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4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DE"/>
    <w:rPr>
      <w:kern w:val="2"/>
      <w:sz w:val="21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A4BDE"/>
  </w:style>
  <w:style w:type="paragraph" w:styleId="Header">
    <w:name w:val="header"/>
    <w:basedOn w:val="Normal"/>
    <w:link w:val="HeaderChar"/>
    <w:uiPriority w:val="99"/>
    <w:unhideWhenUsed/>
    <w:rsid w:val="00B508F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508F1"/>
    <w:rPr>
      <w:kern w:val="2"/>
      <w:sz w:val="21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263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iop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Mataix-Cols</dc:creator>
  <cp:lastModifiedBy>User</cp:lastModifiedBy>
  <cp:revision>11</cp:revision>
  <dcterms:created xsi:type="dcterms:W3CDTF">2014-07-07T15:01:00Z</dcterms:created>
  <dcterms:modified xsi:type="dcterms:W3CDTF">2014-08-07T13:48:00Z</dcterms:modified>
</cp:coreProperties>
</file>