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06" w:rsidRPr="00091E7E" w:rsidRDefault="00091E7E" w:rsidP="00091E7E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SUPPLEMENTARY</w:t>
      </w:r>
      <w:r w:rsidRPr="00091E7E">
        <w:rPr>
          <w:rFonts w:ascii="Times New Roman" w:hAnsi="Times New Roman" w:cs="Times New Roman"/>
          <w:b/>
          <w:sz w:val="28"/>
          <w:szCs w:val="24"/>
        </w:rPr>
        <w:t xml:space="preserve"> INFORMATION</w:t>
      </w:r>
    </w:p>
    <w:p w:rsidR="00D622A6" w:rsidRDefault="00D622A6" w:rsidP="004C37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706" w:rsidRPr="004C3706" w:rsidRDefault="004C3706" w:rsidP="004C370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37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Center for Epidemiological Studies Depression Scale (CES</w:t>
      </w:r>
      <w:r w:rsidRPr="004C3706">
        <w:rPr>
          <w:rFonts w:ascii="Cambria Math" w:hAnsi="Cambria Math" w:cs="Cambria Math"/>
          <w:b/>
          <w:bCs/>
          <w:color w:val="000000"/>
          <w:sz w:val="24"/>
          <w:szCs w:val="24"/>
        </w:rPr>
        <w:t>‐</w:t>
      </w:r>
      <w:r w:rsidRPr="004C37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D) Factor Structure Validation </w:t>
      </w:r>
    </w:p>
    <w:p w:rsidR="00350C0B" w:rsidRPr="00D622A6" w:rsidRDefault="00D622A6" w:rsidP="00D622A6">
      <w:pPr>
        <w:widowControl w:val="0"/>
        <w:tabs>
          <w:tab w:val="left" w:pos="360"/>
          <w:tab w:val="left" w:pos="720"/>
        </w:tabs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previous factor analysis studies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ZOTERO_ITEM CSL_CITATION {"citationID":"rqb341qv6","properties":{"formattedCitation":"(Shafer, 2006)","plainCitation":"(Shafer, 2006)"},"citationItems":[{"id":1217,"uris":["http://zotero.org/users/1505298/items/SMZX7WFQ"],"uri":["http://zotero.org/users/1505298/items/SMZX7WFQ"],"itemData":{"id":1217,"type":"article-journal","title":"Meta-analysis of the factor structures of four depression questionnaires: Beck, CES-D, Hamilton, and Zung","container-title":"Journal of Clinical Psychology","page":"123-146","volume":"62","issue":"1","source":"CrossRef","DOI":"10.1002/jclp.20213","ISSN":"0021-9762, 1097-4679","shortTitle":"Meta-analysis of the factor structures of four depression questionnaires","language":"en","author":[{"family":"Shafer","given":"Alan B."}],"issued":{"date-parts":[["2006",1]]},"accessed":{"date-parts":[["2014",6,3]]}}}],"schema":"https://github.com/citation-style-language/schema/raw/master/csl-citation.json"}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401B71">
        <w:rPr>
          <w:rFonts w:ascii="Times New Roman" w:hAnsi="Times New Roman" w:cs="Times New Roman"/>
          <w:sz w:val="24"/>
        </w:rPr>
        <w:t>(Shafer, 2006)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two subscales were computed for non-anhedonic depression (16 items) and positive affect (4 items)</w:t>
      </w:r>
      <w:r w:rsidRPr="00086A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</w:t>
      </w:r>
      <w:r w:rsidR="004C3706" w:rsidRPr="004C3706">
        <w:rPr>
          <w:rFonts w:ascii="Times New Roman" w:hAnsi="Times New Roman" w:cs="Times New Roman"/>
          <w:color w:val="000000"/>
          <w:sz w:val="24"/>
          <w:szCs w:val="24"/>
        </w:rPr>
        <w:t>onfirmatory factor analysis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(CFA)</w:t>
      </w:r>
      <w:r w:rsidR="004C3706" w:rsidRPr="004C37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was used </w:t>
      </w:r>
      <w:r w:rsidR="004C3706" w:rsidRPr="004C3706">
        <w:rPr>
          <w:rFonts w:ascii="Times New Roman" w:hAnsi="Times New Roman" w:cs="Times New Roman"/>
          <w:color w:val="000000"/>
          <w:sz w:val="24"/>
          <w:szCs w:val="24"/>
        </w:rPr>
        <w:t xml:space="preserve">to ascertain </w:t>
      </w:r>
      <w:r w:rsidR="004C3706" w:rsidRPr="00D622A6">
        <w:rPr>
          <w:rFonts w:ascii="Times New Roman" w:hAnsi="Times New Roman" w:cs="Times New Roman"/>
          <w:color w:val="000000"/>
          <w:sz w:val="24"/>
          <w:szCs w:val="24"/>
        </w:rPr>
        <w:t>the fit of for the positive affect and non-anhedonic depression factors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50C0B" w:rsidRPr="00D622A6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="00350C0B" w:rsidRPr="00D622A6">
        <w:rPr>
          <w:rFonts w:ascii="Times New Roman" w:hAnsi="Times New Roman" w:cs="Times New Roman"/>
          <w:sz w:val="24"/>
          <w:szCs w:val="24"/>
        </w:rPr>
        <w:t>MPlus</w:t>
      </w:r>
      <w:proofErr w:type="spellEnd"/>
      <w:r w:rsidR="00350C0B" w:rsidRPr="00D622A6">
        <w:rPr>
          <w:rFonts w:ascii="Times New Roman" w:hAnsi="Times New Roman" w:cs="Times New Roman"/>
          <w:sz w:val="24"/>
          <w:szCs w:val="24"/>
        </w:rPr>
        <w:t xml:space="preserve"> (v. 7.11)</w:t>
      </w:r>
      <w:r w:rsidRPr="00D622A6">
        <w:rPr>
          <w:rFonts w:ascii="Times New Roman" w:hAnsi="Times New Roman" w:cs="Times New Roman"/>
          <w:sz w:val="24"/>
          <w:szCs w:val="24"/>
        </w:rPr>
        <w:t xml:space="preserve"> we conducted a confirmatory factor analysis with t</w:t>
      </w:r>
      <w:r w:rsidR="00350C0B" w:rsidRPr="00D622A6">
        <w:rPr>
          <w:rFonts w:ascii="Times New Roman" w:hAnsi="Times New Roman" w:cs="Times New Roman"/>
          <w:sz w:val="24"/>
          <w:szCs w:val="24"/>
        </w:rPr>
        <w:t>he four items identified as loading onto the positive affect factor</w:t>
      </w:r>
      <w:r>
        <w:rPr>
          <w:rFonts w:ascii="Times New Roman" w:hAnsi="Times New Roman" w:cs="Times New Roman"/>
          <w:sz w:val="24"/>
          <w:szCs w:val="24"/>
        </w:rPr>
        <w:t>.  The</w:t>
      </w:r>
      <w:r w:rsidR="00350C0B" w:rsidRPr="00D622A6">
        <w:rPr>
          <w:rFonts w:ascii="Times New Roman" w:hAnsi="Times New Roman" w:cs="Times New Roman"/>
          <w:sz w:val="24"/>
          <w:szCs w:val="24"/>
        </w:rPr>
        <w:t xml:space="preserve"> CFA model fit the data well (χ2 </w:t>
      </w:r>
      <w:r>
        <w:rPr>
          <w:rFonts w:ascii="Times New Roman" w:hAnsi="Times New Roman" w:cs="Times New Roman"/>
          <w:sz w:val="24"/>
          <w:szCs w:val="24"/>
        </w:rPr>
        <w:t xml:space="preserve">= 802.800,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169</w:t>
      </w:r>
      <w:r w:rsidR="00350C0B" w:rsidRPr="00D622A6">
        <w:rPr>
          <w:rFonts w:ascii="Times New Roman" w:hAnsi="Times New Roman" w:cs="Times New Roman"/>
          <w:sz w:val="24"/>
          <w:szCs w:val="24"/>
        </w:rPr>
        <w:t xml:space="preserve">, </w:t>
      </w:r>
      <w:r w:rsidR="00350C0B" w:rsidRPr="00D622A6">
        <w:rPr>
          <w:rFonts w:ascii="Times New Roman" w:hAnsi="Times New Roman" w:cs="Times New Roman"/>
          <w:i/>
          <w:iCs/>
          <w:sz w:val="24"/>
          <w:szCs w:val="24"/>
        </w:rPr>
        <w:t xml:space="preserve">p </w:t>
      </w:r>
      <w:r w:rsidR="00350C0B" w:rsidRPr="00D622A6">
        <w:rPr>
          <w:rFonts w:ascii="Times New Roman" w:hAnsi="Times New Roman" w:cs="Times New Roman"/>
          <w:sz w:val="24"/>
          <w:szCs w:val="24"/>
        </w:rPr>
        <w:t>&lt; 0.05;</w:t>
      </w:r>
      <w:r>
        <w:rPr>
          <w:rFonts w:ascii="Times New Roman" w:hAnsi="Times New Roman" w:cs="Times New Roman"/>
          <w:sz w:val="24"/>
          <w:szCs w:val="24"/>
        </w:rPr>
        <w:t xml:space="preserve"> CFI = 0.892</w:t>
      </w:r>
      <w:r w:rsidR="00350C0B" w:rsidRPr="00D622A6">
        <w:rPr>
          <w:rFonts w:ascii="Times New Roman" w:hAnsi="Times New Roman" w:cs="Times New Roman"/>
          <w:sz w:val="24"/>
          <w:szCs w:val="24"/>
        </w:rPr>
        <w:t xml:space="preserve">; </w:t>
      </w:r>
      <w:r w:rsidR="00824FD9">
        <w:rPr>
          <w:rFonts w:ascii="Times New Roman" w:hAnsi="Times New Roman" w:cs="Times New Roman"/>
          <w:sz w:val="24"/>
          <w:szCs w:val="24"/>
        </w:rPr>
        <w:t xml:space="preserve">RMSEA= 0.068; SRMSR= </w:t>
      </w:r>
      <w:r>
        <w:rPr>
          <w:rFonts w:ascii="Times New Roman" w:hAnsi="Times New Roman" w:cs="Times New Roman"/>
          <w:sz w:val="24"/>
          <w:szCs w:val="24"/>
        </w:rPr>
        <w:t>.049</w:t>
      </w:r>
      <w:r w:rsidR="00350C0B" w:rsidRPr="00D622A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82412" w:rsidRDefault="00482412" w:rsidP="00350C0B">
      <w:pPr>
        <w:pStyle w:val="Default"/>
        <w:rPr>
          <w:rFonts w:ascii="Times New Roman" w:hAnsi="Times New Roman" w:cs="Times New Roman"/>
          <w:b/>
        </w:rPr>
      </w:pPr>
    </w:p>
    <w:p w:rsidR="00350C0B" w:rsidRPr="009A7795" w:rsidRDefault="00091E7E" w:rsidP="00350C0B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</w:t>
      </w:r>
      <w:r w:rsidR="004E3123" w:rsidRPr="009A7795">
        <w:rPr>
          <w:rFonts w:ascii="Times New Roman" w:hAnsi="Times New Roman" w:cs="Times New Roman"/>
          <w:b/>
        </w:rPr>
        <w:t xml:space="preserve"> Table </w:t>
      </w:r>
      <w:r>
        <w:rPr>
          <w:rFonts w:ascii="Times New Roman" w:hAnsi="Times New Roman" w:cs="Times New Roman"/>
          <w:b/>
        </w:rPr>
        <w:t>S</w:t>
      </w:r>
      <w:r w:rsidR="004E3123" w:rsidRPr="009A7795">
        <w:rPr>
          <w:rFonts w:ascii="Times New Roman" w:hAnsi="Times New Roman" w:cs="Times New Roman"/>
          <w:b/>
        </w:rPr>
        <w:t>1.</w:t>
      </w:r>
      <w:r w:rsidR="009A7795" w:rsidRPr="009A7795">
        <w:rPr>
          <w:rFonts w:ascii="Times New Roman" w:eastAsia="Times New Roman" w:hAnsi="Times New Roman" w:cs="Times New Roman"/>
          <w:b/>
          <w:iCs/>
          <w:lang w:val="en-GB"/>
        </w:rPr>
        <w:t xml:space="preserve"> DSM-IV </w:t>
      </w:r>
      <w:r w:rsidR="009A7795" w:rsidRPr="00482412">
        <w:rPr>
          <w:rFonts w:ascii="Times New Roman" w:eastAsia="Times New Roman" w:hAnsi="Times New Roman" w:cs="Times New Roman"/>
          <w:iCs/>
          <w:lang w:val="en-GB"/>
        </w:rPr>
        <w:t>Axis I Disorder Diagnosis</w:t>
      </w:r>
    </w:p>
    <w:tbl>
      <w:tblPr>
        <w:tblStyle w:val="TableGrid"/>
        <w:tblpPr w:leftFromText="180" w:rightFromText="180" w:vertAnchor="text" w:horzAnchor="margin" w:tblpY="332"/>
        <w:tblW w:w="0" w:type="auto"/>
        <w:tblLook w:val="04A0" w:firstRow="1" w:lastRow="0" w:firstColumn="1" w:lastColumn="0" w:noHBand="0" w:noVBand="1"/>
      </w:tblPr>
      <w:tblGrid>
        <w:gridCol w:w="3618"/>
        <w:gridCol w:w="720"/>
        <w:gridCol w:w="1170"/>
      </w:tblGrid>
      <w:tr w:rsidR="004E3123" w:rsidRPr="004E3123" w:rsidTr="008C61D6">
        <w:tc>
          <w:tcPr>
            <w:tcW w:w="3618" w:type="dxa"/>
            <w:tcBorders>
              <w:top w:val="nil"/>
              <w:left w:val="nil"/>
            </w:tcBorders>
          </w:tcPr>
          <w:p w:rsidR="004E3123" w:rsidRPr="008C61D6" w:rsidRDefault="004E3123" w:rsidP="00942BA9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Disorder Diagnosis</w:t>
            </w:r>
          </w:p>
        </w:tc>
        <w:tc>
          <w:tcPr>
            <w:tcW w:w="720" w:type="dxa"/>
            <w:tcBorders>
              <w:top w:val="nil"/>
            </w:tcBorders>
          </w:tcPr>
          <w:p w:rsidR="004E3123" w:rsidRPr="008C61D6" w:rsidRDefault="00482412" w:rsidP="00942BA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170" w:type="dxa"/>
            <w:tcBorders>
              <w:top w:val="nil"/>
              <w:right w:val="nil"/>
            </w:tcBorders>
          </w:tcPr>
          <w:p w:rsidR="004E3123" w:rsidRPr="008C61D6" w:rsidRDefault="004E3123" w:rsidP="00942BA9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Percent</w:t>
            </w:r>
          </w:p>
        </w:tc>
      </w:tr>
      <w:tr w:rsidR="008C61D6" w:rsidRPr="004E3123" w:rsidTr="008C61D6">
        <w:trPr>
          <w:trHeight w:val="4070"/>
        </w:trPr>
        <w:tc>
          <w:tcPr>
            <w:tcW w:w="3618" w:type="dxa"/>
            <w:tcBorders>
              <w:left w:val="nil"/>
              <w:bottom w:val="single" w:sz="4" w:space="0" w:color="auto"/>
            </w:tcBorders>
          </w:tcPr>
          <w:p w:rsidR="008C61D6" w:rsidRPr="008C61D6" w:rsidRDefault="004E3123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Depression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Bipolar I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Bipolar II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Generalized Anxiety Disorder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Social Anxiety Disorder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Social Phobia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Agoraphobia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Panic Disorder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Obsessive Compulsive Disorder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Posttraumatic Stress Disorder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Alcohol Abuse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Alcohol Dependence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Substance Abuse (Marijuana) 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Substance  Abuse  (Cocaine)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Substance Dependence (Marijuana)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Eating Disorders </w:t>
            </w:r>
          </w:p>
          <w:p w:rsidR="004E3123" w:rsidRPr="008C61D6" w:rsidRDefault="008C61D6" w:rsidP="00942BA9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Any Disorder/s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C61D6" w:rsidRPr="008C61D6" w:rsidRDefault="004E3123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41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37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  <w:p w:rsidR="004E3123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149</w:t>
            </w: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</w:tcPr>
          <w:p w:rsidR="008C61D6" w:rsidRPr="008C61D6" w:rsidRDefault="004E3123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2.93%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.12%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.24%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.85%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.49%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.49%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1.71%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1.46%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.73%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.12%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5.00%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4.51%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2.32%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.12%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1.22%</w:t>
            </w:r>
          </w:p>
          <w:p w:rsidR="008C61D6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.85%</w:t>
            </w:r>
          </w:p>
          <w:p w:rsidR="004E3123" w:rsidRPr="008C61D6" w:rsidRDefault="008C61D6" w:rsidP="00942BA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1D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18.17%</w:t>
            </w:r>
          </w:p>
        </w:tc>
      </w:tr>
    </w:tbl>
    <w:p w:rsidR="004E3123" w:rsidRPr="004E3123" w:rsidRDefault="004E3123" w:rsidP="00350C0B">
      <w:pPr>
        <w:pStyle w:val="Default"/>
        <w:rPr>
          <w:rFonts w:ascii="Times New Roman" w:hAnsi="Times New Roman" w:cs="Times New Roman"/>
          <w:b/>
        </w:rPr>
      </w:pPr>
    </w:p>
    <w:p w:rsidR="004E3123" w:rsidRPr="004E3123" w:rsidRDefault="004E3123" w:rsidP="00350C0B">
      <w:pPr>
        <w:pStyle w:val="Default"/>
        <w:rPr>
          <w:rFonts w:ascii="Times New Roman" w:hAnsi="Times New Roman" w:cs="Times New Roman"/>
          <w:b/>
        </w:rPr>
      </w:pPr>
    </w:p>
    <w:p w:rsidR="004E3123" w:rsidRPr="004E3123" w:rsidRDefault="004E3123" w:rsidP="00350C0B">
      <w:pPr>
        <w:pStyle w:val="Default"/>
        <w:rPr>
          <w:rFonts w:ascii="Times New Roman" w:hAnsi="Times New Roman" w:cs="Times New Roman"/>
          <w:b/>
        </w:rPr>
      </w:pPr>
    </w:p>
    <w:p w:rsidR="004E3123" w:rsidRPr="004E3123" w:rsidRDefault="004E3123" w:rsidP="00350C0B">
      <w:pPr>
        <w:pStyle w:val="Default"/>
        <w:rPr>
          <w:rFonts w:ascii="Times New Roman" w:hAnsi="Times New Roman" w:cs="Times New Roman"/>
          <w:b/>
        </w:rPr>
      </w:pPr>
    </w:p>
    <w:p w:rsidR="004E3123" w:rsidRPr="004E3123" w:rsidRDefault="004E3123" w:rsidP="00350C0B">
      <w:pPr>
        <w:pStyle w:val="Default"/>
        <w:rPr>
          <w:rFonts w:ascii="Times New Roman" w:hAnsi="Times New Roman" w:cs="Times New Roman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E7E" w:rsidRDefault="00091E7E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E7E" w:rsidRDefault="00091E7E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E7E" w:rsidRDefault="00091E7E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E7E" w:rsidRDefault="00091E7E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E7E" w:rsidRDefault="00091E7E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123" w:rsidRPr="004C3706" w:rsidRDefault="00091E7E" w:rsidP="004E31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Supplementary</w:t>
      </w:r>
      <w:r w:rsidR="004E3123" w:rsidRPr="004C37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123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4E3123">
        <w:rPr>
          <w:rFonts w:ascii="Times New Roman" w:hAnsi="Times New Roman" w:cs="Times New Roman"/>
          <w:b/>
          <w:sz w:val="24"/>
          <w:szCs w:val="24"/>
        </w:rPr>
        <w:t>2</w:t>
      </w:r>
      <w:r w:rsidR="004E3123" w:rsidRPr="004C3706">
        <w:rPr>
          <w:rFonts w:ascii="Times New Roman" w:hAnsi="Times New Roman" w:cs="Times New Roman"/>
          <w:b/>
          <w:sz w:val="24"/>
          <w:szCs w:val="24"/>
        </w:rPr>
        <w:t>.</w:t>
      </w:r>
      <w:r w:rsidR="004E3123" w:rsidRPr="004C3706">
        <w:rPr>
          <w:rFonts w:ascii="Times New Roman" w:hAnsi="Times New Roman" w:cs="Times New Roman"/>
          <w:sz w:val="24"/>
          <w:szCs w:val="24"/>
        </w:rPr>
        <w:t xml:space="preserve"> Effect of sex on self-report variables and VS reactivity</w:t>
      </w:r>
      <w:r w:rsidR="004E3123">
        <w:rPr>
          <w:rFonts w:ascii="Times New Roman" w:hAnsi="Times New Roman" w:cs="Times New Roman"/>
          <w:sz w:val="24"/>
          <w:szCs w:val="24"/>
        </w:rPr>
        <w:t>.</w:t>
      </w:r>
      <w:r w:rsidR="004E3123" w:rsidRPr="004C370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1273"/>
        <w:tblW w:w="9216" w:type="dxa"/>
        <w:tblLook w:val="04A0" w:firstRow="1" w:lastRow="0" w:firstColumn="1" w:lastColumn="0" w:noHBand="0" w:noVBand="1"/>
      </w:tblPr>
      <w:tblGrid>
        <w:gridCol w:w="2880"/>
        <w:gridCol w:w="2160"/>
        <w:gridCol w:w="2160"/>
        <w:gridCol w:w="1008"/>
        <w:gridCol w:w="1008"/>
      </w:tblGrid>
      <w:tr w:rsidR="00482412" w:rsidRPr="00B8311B" w:rsidTr="008C61D6">
        <w:tc>
          <w:tcPr>
            <w:tcW w:w="2880" w:type="dxa"/>
            <w:tcBorders>
              <w:top w:val="nil"/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Men (SD)</w:t>
            </w:r>
          </w:p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n=356</w:t>
            </w:r>
          </w:p>
        </w:tc>
        <w:tc>
          <w:tcPr>
            <w:tcW w:w="2160" w:type="dxa"/>
            <w:tcBorders>
              <w:top w:val="nil"/>
            </w:tcBorders>
          </w:tcPr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 xml:space="preserve">Women (SD) </w:t>
            </w:r>
          </w:p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n=464</w:t>
            </w:r>
          </w:p>
        </w:tc>
        <w:tc>
          <w:tcPr>
            <w:tcW w:w="1008" w:type="dxa"/>
            <w:tcBorders>
              <w:top w:val="nil"/>
            </w:tcBorders>
          </w:tcPr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1008" w:type="dxa"/>
            <w:tcBorders>
              <w:top w:val="nil"/>
              <w:right w:val="nil"/>
            </w:tcBorders>
          </w:tcPr>
          <w:p w:rsidR="00482412" w:rsidRPr="004E7D1F" w:rsidRDefault="00482412" w:rsidP="00482412">
            <w:pPr>
              <w:rPr>
                <w:rFonts w:ascii="Times New Roman" w:hAnsi="Times New Roman" w:cs="Times New Roman"/>
                <w:b/>
                <w:i/>
              </w:rPr>
            </w:pPr>
            <w:r w:rsidRPr="004E7D1F">
              <w:rPr>
                <w:rFonts w:ascii="Times New Roman" w:hAnsi="Times New Roman" w:cs="Times New Roman"/>
                <w:b/>
                <w:i/>
              </w:rPr>
              <w:t>p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CES-D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</w:rPr>
            </w:pPr>
          </w:p>
        </w:tc>
      </w:tr>
      <w:tr w:rsidR="00482412" w:rsidRPr="00B8311B" w:rsidTr="008C61D6">
        <w:trPr>
          <w:trHeight w:val="779"/>
        </w:trPr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8C61D6" w:rsidRPr="00B8311B" w:rsidRDefault="00482412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Anhedonia</w:t>
            </w:r>
          </w:p>
          <w:p w:rsidR="008C61D6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Total</w:t>
            </w:r>
          </w:p>
          <w:p w:rsidR="00482412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Depression no anhedonia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2.92 (2.54)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9.71 (7.87)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6.78 (6.34)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2.98 (2.78)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10.70 (8.35)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7.72 (6.49)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-.2984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-1.733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-2.073</w:t>
            </w:r>
          </w:p>
        </w:tc>
        <w:tc>
          <w:tcPr>
            <w:tcW w:w="1008" w:type="dxa"/>
            <w:tcBorders>
              <w:bottom w:val="single" w:sz="4" w:space="0" w:color="auto"/>
              <w:right w:val="nil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.765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.083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.038*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MASQ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2412" w:rsidRPr="00B8311B" w:rsidTr="008C61D6">
        <w:trPr>
          <w:trHeight w:val="516"/>
        </w:trPr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8C61D6" w:rsidRPr="00B8311B" w:rsidRDefault="00482412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Depression</w:t>
            </w:r>
          </w:p>
          <w:p w:rsidR="00482412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 xml:space="preserve">Anhedonic depression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20.20 (8.03)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52.45 (12.62)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21.83 (8.19)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52.19 (12.74)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-2.839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.286</w:t>
            </w:r>
          </w:p>
        </w:tc>
        <w:tc>
          <w:tcPr>
            <w:tcW w:w="1008" w:type="dxa"/>
            <w:tcBorders>
              <w:bottom w:val="single" w:sz="4" w:space="0" w:color="auto"/>
              <w:right w:val="nil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.005*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.775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CTQ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33.59 (8.00)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33.15 (7.94)</w:t>
            </w: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.792</w:t>
            </w: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.429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 xml:space="preserve">LESS 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2412" w:rsidRPr="00B8311B" w:rsidTr="008C61D6">
        <w:trPr>
          <w:trHeight w:val="779"/>
        </w:trPr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8C61D6" w:rsidRPr="00B8311B" w:rsidRDefault="00482412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45</w:t>
            </w:r>
          </w:p>
          <w:p w:rsidR="008C61D6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38</w:t>
            </w:r>
          </w:p>
          <w:p w:rsidR="00482412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23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4.23 (3.04)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2.46 (2.34)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2.06 (1.98)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4.44 (3.04)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2.62 (2.32)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2.14 (1.99)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-.966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-.986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-.563</w:t>
            </w:r>
          </w:p>
        </w:tc>
        <w:tc>
          <w:tcPr>
            <w:tcW w:w="1008" w:type="dxa"/>
            <w:tcBorders>
              <w:bottom w:val="single" w:sz="4" w:space="0" w:color="auto"/>
              <w:right w:val="nil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.334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.324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.574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BCOPE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2.55 (1.10)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2.42(.96)</w:t>
            </w: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1.879</w:t>
            </w: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.061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AUDIT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6.34 (4.61)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4.25(3.68)</w:t>
            </w: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7.215</w:t>
            </w: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</w:tc>
      </w:tr>
      <w:tr w:rsidR="00482412" w:rsidRPr="00B8311B" w:rsidTr="008C61D6">
        <w:tc>
          <w:tcPr>
            <w:tcW w:w="2880" w:type="dxa"/>
            <w:tcBorders>
              <w:left w:val="nil"/>
            </w:tcBorders>
          </w:tcPr>
          <w:p w:rsidR="00482412" w:rsidRPr="00B8311B" w:rsidRDefault="00482412" w:rsidP="00482412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VS Reactivity</w:t>
            </w: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right w:val="nil"/>
            </w:tcBorders>
          </w:tcPr>
          <w:p w:rsidR="00482412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82412" w:rsidRPr="00B8311B" w:rsidTr="008C61D6">
        <w:trPr>
          <w:trHeight w:val="779"/>
        </w:trPr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8C61D6" w:rsidRPr="00B8311B" w:rsidRDefault="00482412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Left</w:t>
            </w:r>
          </w:p>
          <w:p w:rsidR="008C61D6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Right</w:t>
            </w:r>
          </w:p>
          <w:p w:rsidR="00482412" w:rsidRPr="00B8311B" w:rsidRDefault="008C61D6" w:rsidP="00482412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 xml:space="preserve">Bilateral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.1068 (.18)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.1023 (.18)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.093(.168)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.0723 (.15)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.0708 (.17)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.060 (.143)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2.866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2.52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3.050</w:t>
            </w:r>
          </w:p>
        </w:tc>
        <w:tc>
          <w:tcPr>
            <w:tcW w:w="1008" w:type="dxa"/>
            <w:tcBorders>
              <w:bottom w:val="single" w:sz="4" w:space="0" w:color="auto"/>
              <w:right w:val="nil"/>
            </w:tcBorders>
          </w:tcPr>
          <w:p w:rsidR="008C61D6" w:rsidRPr="00B8311B" w:rsidRDefault="00482412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.004*</w:t>
            </w:r>
          </w:p>
          <w:p w:rsidR="008C61D6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.012*</w:t>
            </w:r>
          </w:p>
          <w:p w:rsidR="00482412" w:rsidRPr="00B8311B" w:rsidRDefault="008C61D6" w:rsidP="00482412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.002*</w:t>
            </w:r>
          </w:p>
        </w:tc>
      </w:tr>
    </w:tbl>
    <w:p w:rsidR="004E3123" w:rsidRDefault="004E3123" w:rsidP="004E312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2479E4" w:rsidRPr="00B8311B" w:rsidRDefault="002479E4">
      <w:pPr>
        <w:rPr>
          <w:rFonts w:ascii="Times New Roman" w:hAnsi="Times New Roman" w:cs="Times New Roman"/>
        </w:rPr>
      </w:pPr>
    </w:p>
    <w:p w:rsidR="009A7795" w:rsidRPr="00B8311B" w:rsidRDefault="009A7795" w:rsidP="000752B9">
      <w:pPr>
        <w:rPr>
          <w:rFonts w:ascii="Times New Roman" w:hAnsi="Times New Roman" w:cs="Times New Roman"/>
        </w:rPr>
      </w:pPr>
    </w:p>
    <w:p w:rsidR="004E3123" w:rsidRPr="009A7795" w:rsidRDefault="00091E7E" w:rsidP="000479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</w:t>
      </w:r>
      <w:r w:rsidR="004C3706" w:rsidRPr="00B8311B">
        <w:rPr>
          <w:rFonts w:ascii="Times New Roman" w:hAnsi="Times New Roman" w:cs="Times New Roman"/>
          <w:b/>
        </w:rPr>
        <w:t xml:space="preserve"> </w:t>
      </w:r>
      <w:r w:rsidR="009A7795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S</w:t>
      </w:r>
      <w:r w:rsidR="009A7795">
        <w:rPr>
          <w:rFonts w:ascii="Times New Roman" w:hAnsi="Times New Roman" w:cs="Times New Roman"/>
          <w:b/>
        </w:rPr>
        <w:t>3</w:t>
      </w:r>
      <w:r w:rsidR="000752B9" w:rsidRPr="00B8311B">
        <w:rPr>
          <w:rFonts w:ascii="Times New Roman" w:hAnsi="Times New Roman" w:cs="Times New Roman"/>
          <w:b/>
        </w:rPr>
        <w:t>.</w:t>
      </w:r>
      <w:r w:rsidR="000752B9" w:rsidRPr="00B8311B">
        <w:rPr>
          <w:rFonts w:ascii="Times New Roman" w:hAnsi="Times New Roman" w:cs="Times New Roman"/>
        </w:rPr>
        <w:t xml:space="preserve"> Effect of ethnicity on self-report variables and VS reactivity </w:t>
      </w:r>
    </w:p>
    <w:tbl>
      <w:tblPr>
        <w:tblStyle w:val="TableGrid"/>
        <w:tblpPr w:leftFromText="180" w:rightFromText="180" w:vertAnchor="text" w:horzAnchor="margin" w:tblpY="174"/>
        <w:tblW w:w="10838" w:type="dxa"/>
        <w:tblLook w:val="04A0" w:firstRow="1" w:lastRow="0" w:firstColumn="1" w:lastColumn="0" w:noHBand="0" w:noVBand="1"/>
      </w:tblPr>
      <w:tblGrid>
        <w:gridCol w:w="1642"/>
        <w:gridCol w:w="1453"/>
        <w:gridCol w:w="1719"/>
        <w:gridCol w:w="1480"/>
        <w:gridCol w:w="1400"/>
        <w:gridCol w:w="1495"/>
        <w:gridCol w:w="813"/>
        <w:gridCol w:w="836"/>
      </w:tblGrid>
      <w:tr w:rsidR="009A7795" w:rsidRPr="00B8311B" w:rsidTr="00CA36D9">
        <w:trPr>
          <w:trHeight w:val="245"/>
        </w:trPr>
        <w:tc>
          <w:tcPr>
            <w:tcW w:w="1642" w:type="dxa"/>
            <w:tcBorders>
              <w:top w:val="nil"/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Caucasian (SD)</w:t>
            </w:r>
          </w:p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n=373</w:t>
            </w:r>
          </w:p>
        </w:tc>
        <w:tc>
          <w:tcPr>
            <w:tcW w:w="1719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African/African American (SD)</w:t>
            </w:r>
          </w:p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n=88</w:t>
            </w:r>
          </w:p>
        </w:tc>
        <w:tc>
          <w:tcPr>
            <w:tcW w:w="1480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Asian/Asian American (SD)</w:t>
            </w:r>
          </w:p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n=223</w:t>
            </w:r>
          </w:p>
        </w:tc>
        <w:tc>
          <w:tcPr>
            <w:tcW w:w="1400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Latino (SD)</w:t>
            </w:r>
          </w:p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n=52</w:t>
            </w:r>
          </w:p>
        </w:tc>
        <w:tc>
          <w:tcPr>
            <w:tcW w:w="1495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Other/Multi-racial (SD)</w:t>
            </w:r>
          </w:p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n=84</w:t>
            </w:r>
          </w:p>
        </w:tc>
        <w:tc>
          <w:tcPr>
            <w:tcW w:w="813" w:type="dxa"/>
            <w:tcBorders>
              <w:top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836" w:type="dxa"/>
            <w:tcBorders>
              <w:top w:val="nil"/>
              <w:right w:val="nil"/>
            </w:tcBorders>
          </w:tcPr>
          <w:p w:rsidR="009A7795" w:rsidRPr="004E7D1F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4E7D1F">
              <w:rPr>
                <w:rFonts w:ascii="Times New Roman" w:hAnsi="Times New Roman" w:cs="Times New Roman"/>
                <w:b/>
              </w:rPr>
              <w:t>p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CES-D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</w:p>
        </w:tc>
      </w:tr>
      <w:tr w:rsidR="009A7795" w:rsidRPr="00B8311B" w:rsidTr="00CA36D9">
        <w:trPr>
          <w:trHeight w:val="516"/>
        </w:trPr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CA36D9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Anhedonia</w:t>
            </w:r>
          </w:p>
          <w:p w:rsidR="009A7795" w:rsidRPr="00B8311B" w:rsidRDefault="00CA36D9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2.37 (2.37)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8.96 (7.01)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3.46 (2.79)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13.12 (10.57)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3.72 (2.89)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11.39 (8.96)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3.17 (3.02)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9.94 (7.28)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2.84 (2.46)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10.38 (7.22)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10.31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6.32</w:t>
            </w:r>
          </w:p>
        </w:tc>
        <w:tc>
          <w:tcPr>
            <w:tcW w:w="836" w:type="dxa"/>
            <w:tcBorders>
              <w:bottom w:val="single" w:sz="4" w:space="0" w:color="auto"/>
              <w:right w:val="nil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Total-anhedonia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6.58 (5.45)</w:t>
            </w: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9.65 (8.39)</w:t>
            </w: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7.66 (7.21)</w:t>
            </w: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6.76 (5.72)</w:t>
            </w: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7.53 (5.86)</w:t>
            </w: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MASQ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A7795" w:rsidRPr="00B8311B" w:rsidTr="00CA36D9">
        <w:trPr>
          <w:trHeight w:val="769"/>
        </w:trPr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CA36D9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Depression</w:t>
            </w:r>
          </w:p>
          <w:p w:rsidR="009A7795" w:rsidRPr="00B8311B" w:rsidRDefault="00CA36D9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 xml:space="preserve">Anhedonic depression 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20.47 (7.52)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49.70 (11.89)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23.29 (9.86)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54.73 (14.17)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21.63 (8.85)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55.64 (12.65)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21.40 (6.58)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52.17 (11.59)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20.24 (7.52)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52.53 (12.85)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2.64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8.93</w:t>
            </w:r>
          </w:p>
        </w:tc>
        <w:tc>
          <w:tcPr>
            <w:tcW w:w="836" w:type="dxa"/>
            <w:tcBorders>
              <w:bottom w:val="single" w:sz="4" w:space="0" w:color="auto"/>
              <w:right w:val="nil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.032*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CTQ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30.98 (6.61)</w:t>
            </w: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37.33(9.48)</w:t>
            </w: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35.54(8.35)</w:t>
            </w: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32.57 (7.03)</w:t>
            </w: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34.26 (7.91)</w:t>
            </w: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19.99</w:t>
            </w: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 xml:space="preserve">LESS 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A7795" w:rsidRPr="00B8311B" w:rsidTr="00CA36D9">
        <w:trPr>
          <w:trHeight w:val="779"/>
        </w:trPr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CA36D9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45</w:t>
            </w:r>
          </w:p>
          <w:p w:rsidR="00CA36D9" w:rsidRPr="00B8311B" w:rsidRDefault="00CA36D9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38</w:t>
            </w:r>
          </w:p>
          <w:p w:rsidR="009A7795" w:rsidRPr="00B8311B" w:rsidRDefault="00CA36D9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Number 23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4.22 (2.84)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2.45 (2.17)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 xml:space="preserve">1.99 (1.82) 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4.92 (2.98)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3.06 (2.37)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2.59 (2.08)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3.90 (3.11)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2.17 (2.35)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1.80 (2.00)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5.50 (3.51)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3.45 (2.77)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2.88 (2.37)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4.83 (3.2)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2.93 (2.55)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2.40 (2.09)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4.60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5.19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836" w:type="dxa"/>
            <w:tcBorders>
              <w:bottom w:val="single" w:sz="4" w:space="0" w:color="auto"/>
              <w:right w:val="nil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&lt;.001*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BCOPE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2.44 (.99)</w:t>
            </w: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2.59 (1.13)</w:t>
            </w: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2.50 (1.03)</w:t>
            </w: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2.7 (1.21)</w:t>
            </w: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2.35 (.89)</w:t>
            </w: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.211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  <w:b/>
              </w:rPr>
              <w:t>AUDIT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5.73 (4.34)</w:t>
            </w: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4.61 (4.21)</w:t>
            </w: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4.35( 3.91)</w:t>
            </w: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5.81 (4.63)</w:t>
            </w: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4.94 (4.00)</w:t>
            </w: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.001*</w:t>
            </w:r>
          </w:p>
        </w:tc>
      </w:tr>
      <w:tr w:rsidR="009A7795" w:rsidRPr="00B8311B" w:rsidTr="00CA36D9">
        <w:trPr>
          <w:trHeight w:val="245"/>
        </w:trPr>
        <w:tc>
          <w:tcPr>
            <w:tcW w:w="1642" w:type="dxa"/>
            <w:tcBorders>
              <w:left w:val="nil"/>
            </w:tcBorders>
          </w:tcPr>
          <w:p w:rsidR="009A7795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  <w:b/>
              </w:rPr>
              <w:t>VS Reactivity</w:t>
            </w:r>
          </w:p>
        </w:tc>
        <w:tc>
          <w:tcPr>
            <w:tcW w:w="145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right w:val="nil"/>
            </w:tcBorders>
          </w:tcPr>
          <w:p w:rsidR="009A7795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A7795" w:rsidRPr="00B8311B" w:rsidTr="00CA36D9">
        <w:trPr>
          <w:trHeight w:val="779"/>
        </w:trPr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CA36D9" w:rsidRPr="00B8311B" w:rsidRDefault="009A7795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Left</w:t>
            </w:r>
          </w:p>
          <w:p w:rsidR="00CA36D9" w:rsidRPr="00B8311B" w:rsidRDefault="00CA36D9" w:rsidP="00942BA9">
            <w:pPr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Right</w:t>
            </w:r>
          </w:p>
          <w:p w:rsidR="009A7795" w:rsidRPr="00B8311B" w:rsidRDefault="00CA36D9" w:rsidP="00942BA9">
            <w:pPr>
              <w:rPr>
                <w:rFonts w:ascii="Times New Roman" w:hAnsi="Times New Roman" w:cs="Times New Roman"/>
                <w:b/>
              </w:rPr>
            </w:pPr>
            <w:r w:rsidRPr="00B8311B">
              <w:rPr>
                <w:rFonts w:ascii="Times New Roman" w:hAnsi="Times New Roman" w:cs="Times New Roman"/>
              </w:rPr>
              <w:t>Bilateral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.089(.16)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.085(.16)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.080 (.14)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.092 (.17)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.096(.18)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.074(.15)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.090 (.17)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.089 (.19)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.075(.17)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.0480 (.17)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.053 (.18)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.036 (.15)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.090 (.16)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.0743 (.17)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.074(.15)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.736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.595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.920</w:t>
            </w:r>
          </w:p>
        </w:tc>
        <w:tc>
          <w:tcPr>
            <w:tcW w:w="836" w:type="dxa"/>
            <w:tcBorders>
              <w:bottom w:val="single" w:sz="4" w:space="0" w:color="auto"/>
              <w:right w:val="nil"/>
            </w:tcBorders>
          </w:tcPr>
          <w:p w:rsidR="00CA36D9" w:rsidRPr="00B8311B" w:rsidRDefault="009A7795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.568</w:t>
            </w:r>
          </w:p>
          <w:p w:rsidR="00CA36D9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.667</w:t>
            </w:r>
          </w:p>
          <w:p w:rsidR="009A7795" w:rsidRPr="00B8311B" w:rsidRDefault="00CA36D9" w:rsidP="00942BA9">
            <w:pPr>
              <w:jc w:val="right"/>
              <w:rPr>
                <w:rFonts w:ascii="Times New Roman" w:hAnsi="Times New Roman" w:cs="Times New Roman"/>
              </w:rPr>
            </w:pPr>
            <w:r w:rsidRPr="00B8311B">
              <w:rPr>
                <w:rFonts w:ascii="Times New Roman" w:hAnsi="Times New Roman" w:cs="Times New Roman"/>
              </w:rPr>
              <w:t>.452</w:t>
            </w:r>
          </w:p>
        </w:tc>
      </w:tr>
    </w:tbl>
    <w:p w:rsidR="009A7795" w:rsidRDefault="009A7795" w:rsidP="000479EB">
      <w:pPr>
        <w:rPr>
          <w:rFonts w:ascii="Times New Roman" w:hAnsi="Times New Roman" w:cs="Times New Roman"/>
          <w:b/>
        </w:rPr>
      </w:pPr>
    </w:p>
    <w:p w:rsidR="00482412" w:rsidRDefault="00482412" w:rsidP="000479EB">
      <w:pPr>
        <w:rPr>
          <w:rFonts w:ascii="Times New Roman" w:hAnsi="Times New Roman" w:cs="Times New Roman"/>
          <w:b/>
        </w:rPr>
      </w:pPr>
    </w:p>
    <w:p w:rsidR="000479EB" w:rsidRDefault="00091E7E" w:rsidP="000479EB">
      <w:pPr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</w:rPr>
        <w:lastRenderedPageBreak/>
        <w:t>Supplementary</w:t>
      </w:r>
      <w:r w:rsidR="00482412">
        <w:rPr>
          <w:rFonts w:ascii="Times New Roman" w:hAnsi="Times New Roman" w:cs="Times New Roman"/>
          <w:b/>
        </w:rPr>
        <w:t xml:space="preserve"> Table </w:t>
      </w:r>
      <w:r>
        <w:rPr>
          <w:rFonts w:ascii="Times New Roman" w:hAnsi="Times New Roman" w:cs="Times New Roman"/>
          <w:b/>
        </w:rPr>
        <w:t>S</w:t>
      </w:r>
      <w:r w:rsidR="00482412">
        <w:rPr>
          <w:rFonts w:ascii="Times New Roman" w:hAnsi="Times New Roman" w:cs="Times New Roman"/>
          <w:b/>
        </w:rPr>
        <w:t>4</w:t>
      </w:r>
      <w:r w:rsidR="000479EB" w:rsidRPr="004E3123">
        <w:rPr>
          <w:rFonts w:ascii="Times New Roman" w:hAnsi="Times New Roman" w:cs="Times New Roman"/>
          <w:b/>
        </w:rPr>
        <w:t xml:space="preserve">. </w:t>
      </w:r>
      <w:r w:rsidR="000479EB" w:rsidRPr="004E3123">
        <w:rPr>
          <w:rFonts w:ascii="Times New Roman" w:eastAsia="Times New Roman" w:hAnsi="Times New Roman" w:cs="Times New Roman"/>
          <w:bCs/>
          <w:color w:val="000000"/>
        </w:rPr>
        <w:t>Regression Model Predicting Anhedonia</w:t>
      </w:r>
    </w:p>
    <w:tbl>
      <w:tblPr>
        <w:tblpPr w:leftFromText="180" w:rightFromText="180" w:vertAnchor="text" w:horzAnchor="margin" w:tblpY="159"/>
        <w:tblW w:w="9814" w:type="dxa"/>
        <w:tblLook w:val="04A0" w:firstRow="1" w:lastRow="0" w:firstColumn="1" w:lastColumn="0" w:noHBand="0" w:noVBand="1"/>
      </w:tblPr>
      <w:tblGrid>
        <w:gridCol w:w="319"/>
        <w:gridCol w:w="3545"/>
        <w:gridCol w:w="775"/>
        <w:gridCol w:w="687"/>
        <w:gridCol w:w="843"/>
        <w:gridCol w:w="687"/>
        <w:gridCol w:w="843"/>
        <w:gridCol w:w="687"/>
        <w:gridCol w:w="741"/>
        <w:gridCol w:w="687"/>
      </w:tblGrid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Step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Step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Step 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Step 4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0.028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0.397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0.396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0.479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European American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-3.289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-2.2455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0.039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-2.154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-2.022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0.092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African American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0.764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Asian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0.184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Hispanic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0.649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Recent-Life Stress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-0.3175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0.037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Disorder Status no depression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0.714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Depression symptoms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Early life</w:t>
            </w: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Stress (ELS)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0.239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Left Ventral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Striatum</w:t>
            </w: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(LVS)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-4.945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-3.61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0.429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Sex x 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0.104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Age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0.884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European American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0.339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African American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0.838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Asian 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.-006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0.971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Hispanic 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0.226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Recent-Life Stress x ELS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0.158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Disorder Status  no depression  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Depression symptoms   x 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0.079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Sex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5.663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4.628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0.267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Age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-9.778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0.027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European American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0.942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African American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4.378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6.392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0.48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Asian 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6.093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0.422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Hispanic 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0.898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Recent-Life Stress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0.686</w:t>
            </w: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Disorder Status  no depression  x LVS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0.911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Depression symptoms x LVS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0.157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LVS x 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-0.766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0.011</w:t>
            </w: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Model R</w:t>
            </w: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82412" w:rsidRPr="00FC1A19" w:rsidTr="00482412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Model Adjusted R</w:t>
            </w: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Model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59.587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53.29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82412" w:rsidRPr="00FC1A19" w:rsidTr="00482412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Model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971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412" w:rsidRPr="0097138E" w:rsidRDefault="00482412" w:rsidP="0048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482412" w:rsidRDefault="00482412" w:rsidP="000479EB">
      <w:pPr>
        <w:rPr>
          <w:rFonts w:ascii="Times New Roman" w:eastAsia="Times New Roman" w:hAnsi="Times New Roman" w:cs="Times New Roman"/>
          <w:bCs/>
          <w:color w:val="000000"/>
        </w:rPr>
      </w:pPr>
    </w:p>
    <w:p w:rsidR="00482412" w:rsidRPr="004E3123" w:rsidRDefault="00482412" w:rsidP="000479EB">
      <w:pPr>
        <w:rPr>
          <w:rFonts w:ascii="Times New Roman" w:eastAsia="Times New Roman" w:hAnsi="Times New Roman" w:cs="Times New Roman"/>
          <w:i/>
          <w:iCs/>
          <w:color w:val="000000"/>
        </w:rPr>
      </w:pPr>
    </w:p>
    <w:p w:rsidR="004E7D1F" w:rsidRDefault="004E7D1F">
      <w:pPr>
        <w:rPr>
          <w:rFonts w:ascii="Times New Roman" w:hAnsi="Times New Roman" w:cs="Times New Roman"/>
        </w:rPr>
      </w:pPr>
    </w:p>
    <w:p w:rsidR="000479EB" w:rsidRPr="00D42CD9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Default="000479EB" w:rsidP="000479EB">
      <w:pPr>
        <w:rPr>
          <w:rFonts w:ascii="Times New Roman" w:hAnsi="Times New Roman" w:cs="Times New Roman"/>
          <w:b/>
          <w:sz w:val="24"/>
          <w:szCs w:val="24"/>
        </w:rPr>
      </w:pPr>
    </w:p>
    <w:p w:rsidR="000479EB" w:rsidRPr="00007B3D" w:rsidRDefault="000479EB" w:rsidP="000479EB">
      <w:pPr>
        <w:rPr>
          <w:rFonts w:ascii="Times New Roman" w:hAnsi="Times New Roman" w:cs="Times New Roman"/>
        </w:rPr>
      </w:pP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Unstandardized beta and p values are presented for each predictor. For each step of the model, the R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</w:rPr>
        <w:t>2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 adjusted R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</w:rPr>
        <w:t>2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 F, and p value are presented. Any step where a predictor, model, or change in R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</w:rPr>
        <w:t>2</w:t>
      </w:r>
      <w:r w:rsidRPr="00007B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is significant at p&lt;0.05</w:t>
      </w:r>
    </w:p>
    <w:p w:rsidR="00993B06" w:rsidRDefault="00993B06">
      <w:pPr>
        <w:rPr>
          <w:rFonts w:ascii="Times New Roman" w:hAnsi="Times New Roman" w:cs="Times New Roman"/>
        </w:rPr>
      </w:pPr>
    </w:p>
    <w:p w:rsidR="004E7D1F" w:rsidRPr="004E7D1F" w:rsidRDefault="00D622A6">
      <w:pPr>
        <w:rPr>
          <w:rFonts w:ascii="Times New Roman" w:hAnsi="Times New Roman" w:cs="Times New Roman"/>
        </w:rPr>
      </w:pPr>
      <w:bookmarkStart w:id="0" w:name="_GoBack"/>
      <w:r w:rsidRPr="00D622A6">
        <w:rPr>
          <w:noProof/>
          <w:lang w:val="en-GB" w:eastAsia="en-GB"/>
        </w:rPr>
        <w:lastRenderedPageBreak/>
        <w:drawing>
          <wp:inline distT="0" distB="0" distL="0" distR="0">
            <wp:extent cx="5779698" cy="3181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221" cy="318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7D1F" w:rsidRDefault="004E7D1F">
      <w:pPr>
        <w:rPr>
          <w:rFonts w:ascii="Times New Roman" w:hAnsi="Times New Roman" w:cs="Times New Roman"/>
          <w:b/>
        </w:rPr>
      </w:pPr>
      <w:r w:rsidRPr="004E7D1F">
        <w:rPr>
          <w:rFonts w:ascii="Times New Roman" w:hAnsi="Times New Roman" w:cs="Times New Roman"/>
          <w:b/>
        </w:rPr>
        <w:t>References</w:t>
      </w:r>
    </w:p>
    <w:p w:rsidR="004E7D1F" w:rsidRPr="004E7D1F" w:rsidRDefault="004E7D1F" w:rsidP="004E7D1F">
      <w:pPr>
        <w:pStyle w:val="Bibliography"/>
        <w:rPr>
          <w:rFonts w:ascii="Times New Roman" w:hAnsi="Times New Roman" w:cs="Times New Roman"/>
        </w:rPr>
      </w:pPr>
      <w:r>
        <w:fldChar w:fldCharType="begin"/>
      </w:r>
      <w:r>
        <w:instrText xml:space="preserve"> ADDIN ZOTERO_BIBL {"custom":[]} CSL_BIBLIOGRAPHY </w:instrText>
      </w:r>
      <w:r>
        <w:fldChar w:fldCharType="separate"/>
      </w:r>
      <w:r w:rsidRPr="004E7D1F">
        <w:rPr>
          <w:rFonts w:ascii="Times New Roman" w:hAnsi="Times New Roman" w:cs="Times New Roman"/>
        </w:rPr>
        <w:t>Shafer AB (2006) Meta-analysis of the factor structures of four depression questionnaires: Beck, CES-D, Hamilton, and Zung. J Clin Psychol 62:123–146.</w:t>
      </w:r>
    </w:p>
    <w:p w:rsidR="004E7D1F" w:rsidRPr="004E7D1F" w:rsidRDefault="004E7D1F" w:rsidP="004E7D1F">
      <w:pPr>
        <w:pStyle w:val="Bibliography"/>
        <w:ind w:left="0" w:firstLine="0"/>
        <w:rPr>
          <w:rFonts w:ascii="Times New Roman" w:hAnsi="Times New Roman" w:cs="Times New Roman"/>
        </w:rPr>
      </w:pPr>
      <w:r>
        <w:fldChar w:fldCharType="end"/>
      </w:r>
    </w:p>
    <w:sectPr w:rsidR="004E7D1F" w:rsidRPr="004E7D1F" w:rsidSect="004C37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33"/>
    <w:rsid w:val="00036950"/>
    <w:rsid w:val="000479EB"/>
    <w:rsid w:val="000752B9"/>
    <w:rsid w:val="00091E7E"/>
    <w:rsid w:val="000E5833"/>
    <w:rsid w:val="000F664E"/>
    <w:rsid w:val="00120EC6"/>
    <w:rsid w:val="00180B4D"/>
    <w:rsid w:val="001B1004"/>
    <w:rsid w:val="001C195A"/>
    <w:rsid w:val="002479E4"/>
    <w:rsid w:val="0027111C"/>
    <w:rsid w:val="00350C0B"/>
    <w:rsid w:val="00357A8C"/>
    <w:rsid w:val="00394F00"/>
    <w:rsid w:val="003F76D3"/>
    <w:rsid w:val="004150C9"/>
    <w:rsid w:val="004240B9"/>
    <w:rsid w:val="00482412"/>
    <w:rsid w:val="004C3706"/>
    <w:rsid w:val="004D4AC6"/>
    <w:rsid w:val="004E3123"/>
    <w:rsid w:val="004E7D1F"/>
    <w:rsid w:val="00612CA2"/>
    <w:rsid w:val="006322CC"/>
    <w:rsid w:val="0065197F"/>
    <w:rsid w:val="00687B90"/>
    <w:rsid w:val="00704E7A"/>
    <w:rsid w:val="00734744"/>
    <w:rsid w:val="0078505E"/>
    <w:rsid w:val="007C78A5"/>
    <w:rsid w:val="00824FD9"/>
    <w:rsid w:val="00840815"/>
    <w:rsid w:val="0086580E"/>
    <w:rsid w:val="008A1886"/>
    <w:rsid w:val="008C61D6"/>
    <w:rsid w:val="00974040"/>
    <w:rsid w:val="00993B06"/>
    <w:rsid w:val="009A1244"/>
    <w:rsid w:val="009A7795"/>
    <w:rsid w:val="00A56C6C"/>
    <w:rsid w:val="00AE2CC3"/>
    <w:rsid w:val="00B66C13"/>
    <w:rsid w:val="00B8311B"/>
    <w:rsid w:val="00C56E14"/>
    <w:rsid w:val="00CA36D9"/>
    <w:rsid w:val="00D622A6"/>
    <w:rsid w:val="00E80322"/>
    <w:rsid w:val="00F176C3"/>
    <w:rsid w:val="00F50DAF"/>
    <w:rsid w:val="00F8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C02BCE-8942-471D-A534-EA6768D3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37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CA2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4E7D1F"/>
    <w:pPr>
      <w:spacing w:after="240" w:line="24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Corral Frias, Nadia</dc:creator>
  <cp:lastModifiedBy>User</cp:lastModifiedBy>
  <cp:revision>4</cp:revision>
  <dcterms:created xsi:type="dcterms:W3CDTF">2014-12-04T18:27:00Z</dcterms:created>
  <dcterms:modified xsi:type="dcterms:W3CDTF">2015-03-08T15:52:00Z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zotero-version="4.0.20"&gt;&lt;session id="PrEdhcrz"/&gt;&lt;style id="http://www.zotero.org/styles/the-journal-of-neuroscience" hasBibliography="1" bibliographyStyleHasBeenSet="1"/&gt;&lt;prefs&gt;&lt;pref name="fieldType" value="Field"/&gt;&lt;pref name="store</vt:lpwstr>
  </property>
  <property fmtid="{D5CDD505-2E9C-101B-9397-08002B2CF9AE}" pid="3" name="ZOTERO_PREF_2">
    <vt:lpwstr>References" value="true"/&gt;&lt;pref name="automaticJournalAbbreviations" value="true"/&gt;&lt;pref name="noteType" value="0"/&gt;&lt;/prefs&gt;&lt;/data&gt;</vt:lpwstr>
  </property>
</Properties>
</file>