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91A" w:rsidRPr="000C37F3" w:rsidRDefault="00C8791A" w:rsidP="00C8791A">
      <w:pPr>
        <w:spacing w:before="360" w:after="240" w:line="480" w:lineRule="auto"/>
        <w:ind w:firstLine="708"/>
        <w:jc w:val="center"/>
        <w:outlineLvl w:val="0"/>
        <w:rPr>
          <w:rFonts w:ascii="Times New Roman" w:hAnsi="Times New Roman"/>
          <w:b/>
          <w:lang w:val="en-US"/>
        </w:rPr>
      </w:pPr>
      <w:bookmarkStart w:id="0" w:name="_GoBack"/>
      <w:bookmarkEnd w:id="0"/>
      <w:r>
        <w:rPr>
          <w:rFonts w:ascii="Times New Roman" w:hAnsi="Times New Roman"/>
          <w:b/>
          <w:lang w:val="en-US"/>
        </w:rPr>
        <w:t>Supplemental Material</w:t>
      </w:r>
    </w:p>
    <w:p w:rsidR="00C8791A" w:rsidRDefault="009527CD" w:rsidP="00C8791A">
      <w:pPr>
        <w:spacing w:before="240" w:after="120" w:line="480" w:lineRule="auto"/>
        <w:jc w:val="left"/>
        <w:outlineLvl w:val="0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 xml:space="preserve">S1 </w:t>
      </w:r>
      <w:r w:rsidR="000A2757">
        <w:rPr>
          <w:rFonts w:ascii="Times New Roman" w:hAnsi="Times New Roman"/>
          <w:b/>
          <w:lang w:val="en-US"/>
        </w:rPr>
        <w:t xml:space="preserve">Group differences in the structural integrity independent of </w:t>
      </w:r>
      <w:r w:rsidR="006D6069">
        <w:rPr>
          <w:rFonts w:ascii="Times New Roman" w:hAnsi="Times New Roman"/>
          <w:b/>
          <w:lang w:val="en-US"/>
        </w:rPr>
        <w:t>co-morbid</w:t>
      </w:r>
      <w:r w:rsidR="000A2757">
        <w:rPr>
          <w:rFonts w:ascii="Times New Roman" w:hAnsi="Times New Roman"/>
          <w:b/>
          <w:lang w:val="en-US"/>
        </w:rPr>
        <w:t xml:space="preserve"> PTSD</w:t>
      </w:r>
    </w:p>
    <w:p w:rsidR="00E84F09" w:rsidRDefault="00BD1359" w:rsidP="00BE6400">
      <w:pPr>
        <w:spacing w:before="240" w:after="120" w:line="480" w:lineRule="auto"/>
        <w:ind w:firstLine="708"/>
        <w:jc w:val="left"/>
        <w:outlineLvl w:val="0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To elucidate whether the structural alterations in the </w:t>
      </w:r>
      <w:proofErr w:type="spellStart"/>
      <w:r w:rsidR="00E84F09">
        <w:rPr>
          <w:rFonts w:ascii="Times New Roman" w:hAnsi="Times New Roman"/>
          <w:lang w:val="en-US"/>
        </w:rPr>
        <w:t>uncinate</w:t>
      </w:r>
      <w:proofErr w:type="spellEnd"/>
      <w:r w:rsidR="00E84F09">
        <w:rPr>
          <w:rFonts w:ascii="Times New Roman" w:hAnsi="Times New Roman"/>
          <w:lang w:val="en-US"/>
        </w:rPr>
        <w:t xml:space="preserve"> fasciculus (</w:t>
      </w:r>
      <w:r>
        <w:rPr>
          <w:rFonts w:ascii="Times New Roman" w:hAnsi="Times New Roman"/>
          <w:lang w:val="en-US"/>
        </w:rPr>
        <w:t>UF</w:t>
      </w:r>
      <w:r w:rsidR="00E84F09">
        <w:rPr>
          <w:rFonts w:ascii="Times New Roman" w:hAnsi="Times New Roman"/>
          <w:lang w:val="en-US"/>
        </w:rPr>
        <w:t>)</w:t>
      </w:r>
      <w:r>
        <w:rPr>
          <w:rFonts w:ascii="Times New Roman" w:hAnsi="Times New Roman"/>
          <w:lang w:val="en-US"/>
        </w:rPr>
        <w:t xml:space="preserve"> of BPD participants were </w:t>
      </w:r>
      <w:r w:rsidR="0039624D">
        <w:rPr>
          <w:rFonts w:ascii="Times New Roman" w:hAnsi="Times New Roman"/>
          <w:lang w:val="en-US"/>
        </w:rPr>
        <w:t>affected by</w:t>
      </w:r>
      <w:r>
        <w:rPr>
          <w:rFonts w:ascii="Times New Roman" w:hAnsi="Times New Roman"/>
          <w:lang w:val="en-US"/>
        </w:rPr>
        <w:t xml:space="preserve"> the presenc</w:t>
      </w:r>
      <w:r w:rsidR="009A5742">
        <w:rPr>
          <w:rFonts w:ascii="Times New Roman" w:hAnsi="Times New Roman"/>
          <w:lang w:val="en-US"/>
        </w:rPr>
        <w:t xml:space="preserve">e of </w:t>
      </w:r>
      <w:r w:rsidR="00855486">
        <w:rPr>
          <w:rFonts w:ascii="Times New Roman" w:hAnsi="Times New Roman"/>
          <w:lang w:val="en-US"/>
        </w:rPr>
        <w:t>posttraumatic stress disorder (PTSD)</w:t>
      </w:r>
      <w:r w:rsidR="003801DD">
        <w:rPr>
          <w:rFonts w:ascii="Times New Roman" w:hAnsi="Times New Roman"/>
          <w:lang w:val="en-US"/>
        </w:rPr>
        <w:t>, we compared the structural integrity of the UF between HC participants</w:t>
      </w:r>
      <w:r w:rsidR="000A2757">
        <w:rPr>
          <w:rFonts w:ascii="Times New Roman" w:hAnsi="Times New Roman"/>
          <w:lang w:val="en-US"/>
        </w:rPr>
        <w:t xml:space="preserve"> </w:t>
      </w:r>
      <w:r w:rsidR="003801DD">
        <w:rPr>
          <w:rFonts w:ascii="Times New Roman" w:hAnsi="Times New Roman"/>
          <w:lang w:val="en-US"/>
        </w:rPr>
        <w:t xml:space="preserve">and BPD participants without </w:t>
      </w:r>
      <w:r w:rsidR="006D6069">
        <w:rPr>
          <w:rFonts w:ascii="Times New Roman" w:hAnsi="Times New Roman"/>
          <w:lang w:val="en-US"/>
        </w:rPr>
        <w:t>co-morbid</w:t>
      </w:r>
      <w:r w:rsidR="003801DD">
        <w:rPr>
          <w:rFonts w:ascii="Times New Roman" w:hAnsi="Times New Roman"/>
          <w:lang w:val="en-US"/>
        </w:rPr>
        <w:t xml:space="preserve"> PTSD</w:t>
      </w:r>
      <w:r w:rsidR="00210164">
        <w:rPr>
          <w:rFonts w:ascii="Times New Roman" w:hAnsi="Times New Roman"/>
          <w:lang w:val="en-US"/>
        </w:rPr>
        <w:t xml:space="preserve"> (see Figure S1)</w:t>
      </w:r>
      <w:r w:rsidR="000A2757">
        <w:rPr>
          <w:rFonts w:ascii="Times New Roman" w:hAnsi="Times New Roman"/>
          <w:lang w:val="en-US"/>
        </w:rPr>
        <w:t>. Mixed</w:t>
      </w:r>
      <w:r w:rsidR="00CF7313">
        <w:rPr>
          <w:rFonts w:ascii="Times New Roman" w:hAnsi="Times New Roman"/>
          <w:lang w:val="en-US"/>
        </w:rPr>
        <w:t>-d</w:t>
      </w:r>
      <w:r w:rsidR="000A2757">
        <w:rPr>
          <w:rFonts w:ascii="Times New Roman" w:hAnsi="Times New Roman"/>
          <w:lang w:val="en-US"/>
        </w:rPr>
        <w:t>esign ANOVAs (</w:t>
      </w:r>
      <w:r w:rsidR="00393C3D">
        <w:rPr>
          <w:rFonts w:ascii="Times New Roman" w:hAnsi="Times New Roman"/>
          <w:lang w:val="en-US"/>
        </w:rPr>
        <w:t>g</w:t>
      </w:r>
      <w:r w:rsidR="000A2757">
        <w:rPr>
          <w:rFonts w:ascii="Times New Roman" w:hAnsi="Times New Roman"/>
          <w:lang w:val="en-US"/>
        </w:rPr>
        <w:t>roup</w:t>
      </w:r>
      <w:r w:rsidR="00393C3D">
        <w:rPr>
          <w:rFonts w:ascii="Times New Roman" w:hAnsi="Times New Roman"/>
          <w:lang w:val="en-US"/>
        </w:rPr>
        <w:t>*h</w:t>
      </w:r>
      <w:r w:rsidR="000A2757">
        <w:rPr>
          <w:rFonts w:ascii="Times New Roman" w:hAnsi="Times New Roman"/>
          <w:lang w:val="en-US"/>
        </w:rPr>
        <w:t xml:space="preserve">emisphere) revealed lower FA </w:t>
      </w:r>
      <w:r w:rsidR="006D6069">
        <w:rPr>
          <w:rFonts w:ascii="Times New Roman" w:hAnsi="Times New Roman"/>
          <w:lang w:val="en-US"/>
        </w:rPr>
        <w:t>(</w:t>
      </w:r>
      <w:r w:rsidR="000A2757">
        <w:rPr>
          <w:rFonts w:ascii="Times New Roman" w:hAnsi="Times New Roman"/>
          <w:lang w:val="en-US"/>
        </w:rPr>
        <w:t xml:space="preserve">effect of group: </w:t>
      </w:r>
      <w:r w:rsidR="00464E3B" w:rsidRPr="00767261">
        <w:rPr>
          <w:rFonts w:ascii="Times New Roman" w:hAnsi="Times New Roman"/>
          <w:i/>
          <w:lang w:val="en-US"/>
        </w:rPr>
        <w:t>F</w:t>
      </w:r>
      <w:r w:rsidR="00464E3B" w:rsidRPr="006D6069">
        <w:rPr>
          <w:rFonts w:ascii="Times New Roman" w:hAnsi="Times New Roman"/>
          <w:vertAlign w:val="subscript"/>
          <w:lang w:val="en-US"/>
        </w:rPr>
        <w:t>1,40</w:t>
      </w:r>
      <w:r w:rsidR="00464E3B">
        <w:rPr>
          <w:rFonts w:ascii="Times New Roman" w:hAnsi="Times New Roman"/>
          <w:lang w:val="en-US"/>
        </w:rPr>
        <w:t xml:space="preserve"> = 5.</w:t>
      </w:r>
      <w:r w:rsidR="00102274">
        <w:rPr>
          <w:rFonts w:ascii="Times New Roman" w:hAnsi="Times New Roman"/>
          <w:lang w:val="en-US"/>
        </w:rPr>
        <w:t>90</w:t>
      </w:r>
      <w:r w:rsidR="00464E3B">
        <w:rPr>
          <w:rFonts w:ascii="Times New Roman" w:hAnsi="Times New Roman"/>
          <w:lang w:val="en-US"/>
        </w:rPr>
        <w:t xml:space="preserve">, </w:t>
      </w:r>
      <w:r w:rsidR="00464E3B" w:rsidRPr="00767261">
        <w:rPr>
          <w:rFonts w:ascii="Times New Roman" w:hAnsi="Times New Roman"/>
          <w:i/>
          <w:lang w:val="en-US"/>
        </w:rPr>
        <w:t>p</w:t>
      </w:r>
      <w:r w:rsidR="00464E3B">
        <w:rPr>
          <w:rFonts w:ascii="Times New Roman" w:hAnsi="Times New Roman"/>
          <w:lang w:val="en-US"/>
        </w:rPr>
        <w:t xml:space="preserve"> = </w:t>
      </w:r>
      <w:r w:rsidR="006D6069">
        <w:rPr>
          <w:rFonts w:ascii="Times New Roman" w:hAnsi="Times New Roman"/>
          <w:lang w:val="en-US"/>
        </w:rPr>
        <w:t>0</w:t>
      </w:r>
      <w:r w:rsidR="00464E3B">
        <w:rPr>
          <w:rFonts w:ascii="Times New Roman" w:hAnsi="Times New Roman"/>
          <w:lang w:val="en-US"/>
        </w:rPr>
        <w:t>.0</w:t>
      </w:r>
      <w:r w:rsidR="00102274">
        <w:rPr>
          <w:rFonts w:ascii="Times New Roman" w:hAnsi="Times New Roman"/>
          <w:lang w:val="en-US"/>
        </w:rPr>
        <w:t>2</w:t>
      </w:r>
      <w:r w:rsidR="00464E3B">
        <w:rPr>
          <w:rFonts w:ascii="Times New Roman" w:hAnsi="Times New Roman"/>
          <w:lang w:val="en-US"/>
        </w:rPr>
        <w:t xml:space="preserve">, </w:t>
      </w:r>
      <w:r w:rsidR="00464E3B" w:rsidRPr="00A014DF">
        <w:rPr>
          <w:rFonts w:ascii="Times New Roman" w:hAnsi="Times New Roman"/>
          <w:i/>
          <w:lang w:val="en-US"/>
        </w:rPr>
        <w:t>η</w:t>
      </w:r>
      <w:r w:rsidR="00464E3B" w:rsidRPr="00A014DF">
        <w:rPr>
          <w:rFonts w:ascii="Times New Roman" w:hAnsi="Times New Roman"/>
          <w:i/>
          <w:vertAlign w:val="subscript"/>
          <w:lang w:val="en-US"/>
        </w:rPr>
        <w:t>p</w:t>
      </w:r>
      <w:r w:rsidR="00464E3B" w:rsidRPr="00A014DF">
        <w:rPr>
          <w:rFonts w:ascii="Times New Roman" w:hAnsi="Times New Roman"/>
          <w:i/>
          <w:vertAlign w:val="superscript"/>
          <w:lang w:val="en-US"/>
        </w:rPr>
        <w:t>2</w:t>
      </w:r>
      <w:r w:rsidR="00464E3B" w:rsidRPr="00081468">
        <w:rPr>
          <w:rFonts w:ascii="Times New Roman" w:hAnsi="Times New Roman"/>
          <w:lang w:val="en-US"/>
        </w:rPr>
        <w:t xml:space="preserve"> = </w:t>
      </w:r>
      <w:r w:rsidR="006D6069">
        <w:rPr>
          <w:rFonts w:ascii="Times New Roman" w:hAnsi="Times New Roman"/>
          <w:lang w:val="en-US"/>
        </w:rPr>
        <w:t>0</w:t>
      </w:r>
      <w:r w:rsidR="00464E3B" w:rsidRPr="00081468">
        <w:rPr>
          <w:rFonts w:ascii="Times New Roman" w:hAnsi="Times New Roman"/>
          <w:lang w:val="en-US"/>
        </w:rPr>
        <w:t>.</w:t>
      </w:r>
      <w:r w:rsidR="00464E3B">
        <w:rPr>
          <w:rFonts w:ascii="Times New Roman" w:hAnsi="Times New Roman"/>
          <w:lang w:val="en-US"/>
        </w:rPr>
        <w:t>1</w:t>
      </w:r>
      <w:r w:rsidR="00102274">
        <w:rPr>
          <w:rFonts w:ascii="Times New Roman" w:hAnsi="Times New Roman"/>
          <w:lang w:val="en-US"/>
        </w:rPr>
        <w:t>3</w:t>
      </w:r>
      <w:r w:rsidR="00507AFC">
        <w:rPr>
          <w:rFonts w:ascii="Times New Roman" w:hAnsi="Times New Roman"/>
          <w:lang w:val="en-US"/>
        </w:rPr>
        <w:t>;</w:t>
      </w:r>
      <w:r w:rsidR="000A2757">
        <w:rPr>
          <w:rFonts w:ascii="Times New Roman" w:hAnsi="Times New Roman"/>
          <w:lang w:val="en-US"/>
        </w:rPr>
        <w:t xml:space="preserve"> all other effects involving group or hemisphere: </w:t>
      </w:r>
      <w:r w:rsidR="0049486A" w:rsidRPr="0049486A">
        <w:rPr>
          <w:rFonts w:ascii="Times New Roman" w:hAnsi="Times New Roman"/>
          <w:i/>
          <w:lang w:val="en-US"/>
        </w:rPr>
        <w:t>F</w:t>
      </w:r>
      <w:r w:rsidR="0049486A">
        <w:rPr>
          <w:rFonts w:ascii="Times New Roman" w:hAnsi="Times New Roman"/>
          <w:lang w:val="en-US"/>
        </w:rPr>
        <w:t xml:space="preserve"> &lt; 3.</w:t>
      </w:r>
      <w:r w:rsidR="00102274">
        <w:rPr>
          <w:rFonts w:ascii="Times New Roman" w:hAnsi="Times New Roman"/>
          <w:lang w:val="en-US"/>
        </w:rPr>
        <w:t>90</w:t>
      </w:r>
      <w:r w:rsidR="0049486A">
        <w:rPr>
          <w:rFonts w:ascii="Times New Roman" w:hAnsi="Times New Roman"/>
          <w:lang w:val="en-US"/>
        </w:rPr>
        <w:t xml:space="preserve">, </w:t>
      </w:r>
      <w:r w:rsidR="0049486A" w:rsidRPr="0049486A">
        <w:rPr>
          <w:rFonts w:ascii="Times New Roman" w:hAnsi="Times New Roman"/>
          <w:i/>
          <w:lang w:val="en-US"/>
        </w:rPr>
        <w:t>p</w:t>
      </w:r>
      <w:r w:rsidR="0049486A">
        <w:rPr>
          <w:rFonts w:ascii="Times New Roman" w:hAnsi="Times New Roman"/>
          <w:lang w:val="en-US"/>
        </w:rPr>
        <w:t xml:space="preserve"> &gt; </w:t>
      </w:r>
      <w:r w:rsidR="006D6069">
        <w:rPr>
          <w:rFonts w:ascii="Times New Roman" w:hAnsi="Times New Roman"/>
          <w:lang w:val="en-US"/>
        </w:rPr>
        <w:t>0</w:t>
      </w:r>
      <w:r w:rsidR="0049486A">
        <w:rPr>
          <w:rFonts w:ascii="Times New Roman" w:hAnsi="Times New Roman"/>
          <w:lang w:val="en-US"/>
        </w:rPr>
        <w:t xml:space="preserve">.06, </w:t>
      </w:r>
      <w:r w:rsidR="0049486A" w:rsidRPr="00A014DF">
        <w:rPr>
          <w:rFonts w:ascii="Times New Roman" w:hAnsi="Times New Roman"/>
          <w:i/>
          <w:lang w:val="en-US"/>
        </w:rPr>
        <w:t>η</w:t>
      </w:r>
      <w:r w:rsidR="0049486A" w:rsidRPr="00A014DF">
        <w:rPr>
          <w:rFonts w:ascii="Times New Roman" w:hAnsi="Times New Roman"/>
          <w:i/>
          <w:vertAlign w:val="subscript"/>
          <w:lang w:val="en-US"/>
        </w:rPr>
        <w:t>p</w:t>
      </w:r>
      <w:r w:rsidR="0049486A" w:rsidRPr="00A014DF">
        <w:rPr>
          <w:rFonts w:ascii="Times New Roman" w:hAnsi="Times New Roman"/>
          <w:i/>
          <w:vertAlign w:val="superscript"/>
          <w:lang w:val="en-US"/>
        </w:rPr>
        <w:t>2</w:t>
      </w:r>
      <w:r w:rsidR="0049486A" w:rsidRPr="00081468">
        <w:rPr>
          <w:rFonts w:ascii="Times New Roman" w:hAnsi="Times New Roman"/>
          <w:lang w:val="en-US"/>
        </w:rPr>
        <w:t xml:space="preserve"> </w:t>
      </w:r>
      <w:r w:rsidR="0049486A">
        <w:rPr>
          <w:rFonts w:ascii="Times New Roman" w:hAnsi="Times New Roman"/>
          <w:lang w:val="en-US"/>
        </w:rPr>
        <w:t>&lt;</w:t>
      </w:r>
      <w:r w:rsidR="0049486A" w:rsidRPr="00081468">
        <w:rPr>
          <w:rFonts w:ascii="Times New Roman" w:hAnsi="Times New Roman"/>
          <w:lang w:val="en-US"/>
        </w:rPr>
        <w:t xml:space="preserve"> </w:t>
      </w:r>
      <w:r w:rsidR="006D6069">
        <w:rPr>
          <w:rFonts w:ascii="Times New Roman" w:hAnsi="Times New Roman"/>
          <w:lang w:val="en-US"/>
        </w:rPr>
        <w:t>0</w:t>
      </w:r>
      <w:r w:rsidR="0049486A" w:rsidRPr="00081468">
        <w:rPr>
          <w:rFonts w:ascii="Times New Roman" w:hAnsi="Times New Roman"/>
          <w:lang w:val="en-US"/>
        </w:rPr>
        <w:t>.</w:t>
      </w:r>
      <w:r w:rsidR="0049486A">
        <w:rPr>
          <w:rFonts w:ascii="Times New Roman" w:hAnsi="Times New Roman"/>
          <w:lang w:val="en-US"/>
        </w:rPr>
        <w:t>09</w:t>
      </w:r>
      <w:r w:rsidR="006D6069">
        <w:rPr>
          <w:rFonts w:ascii="Times New Roman" w:hAnsi="Times New Roman"/>
          <w:lang w:val="en-US"/>
        </w:rPr>
        <w:t>)</w:t>
      </w:r>
      <w:r w:rsidR="000A2757">
        <w:rPr>
          <w:rFonts w:ascii="Times New Roman" w:hAnsi="Times New Roman"/>
          <w:lang w:val="en-US"/>
        </w:rPr>
        <w:t xml:space="preserve"> and</w:t>
      </w:r>
      <w:r w:rsidR="00464E3B">
        <w:rPr>
          <w:rFonts w:ascii="Times New Roman" w:hAnsi="Times New Roman"/>
          <w:lang w:val="en-US"/>
        </w:rPr>
        <w:t>, at least on a trend level,</w:t>
      </w:r>
      <w:r w:rsidR="000A2757">
        <w:rPr>
          <w:rFonts w:ascii="Times New Roman" w:hAnsi="Times New Roman"/>
          <w:lang w:val="en-US"/>
        </w:rPr>
        <w:t xml:space="preserve"> higher RD </w:t>
      </w:r>
      <w:r w:rsidR="006D6069">
        <w:rPr>
          <w:rFonts w:ascii="Times New Roman" w:hAnsi="Times New Roman"/>
          <w:lang w:val="en-US"/>
        </w:rPr>
        <w:t>(</w:t>
      </w:r>
      <w:r w:rsidR="000A2757">
        <w:rPr>
          <w:rFonts w:ascii="Times New Roman" w:hAnsi="Times New Roman"/>
          <w:lang w:val="en-US"/>
        </w:rPr>
        <w:t xml:space="preserve">effect of group: </w:t>
      </w:r>
      <w:r w:rsidR="0049486A" w:rsidRPr="00767261">
        <w:rPr>
          <w:rFonts w:ascii="Times New Roman" w:hAnsi="Times New Roman"/>
          <w:i/>
          <w:lang w:val="en-US"/>
        </w:rPr>
        <w:t>F</w:t>
      </w:r>
      <w:r w:rsidR="0049486A" w:rsidRPr="006D6069">
        <w:rPr>
          <w:rFonts w:ascii="Times New Roman" w:hAnsi="Times New Roman"/>
          <w:vertAlign w:val="subscript"/>
          <w:lang w:val="en-US"/>
        </w:rPr>
        <w:t>1,40</w:t>
      </w:r>
      <w:r w:rsidR="0049486A">
        <w:rPr>
          <w:rFonts w:ascii="Times New Roman" w:hAnsi="Times New Roman"/>
          <w:lang w:val="en-US"/>
        </w:rPr>
        <w:t>= 3.</w:t>
      </w:r>
      <w:r w:rsidR="00102274">
        <w:rPr>
          <w:rFonts w:ascii="Times New Roman" w:hAnsi="Times New Roman"/>
          <w:lang w:val="en-US"/>
        </w:rPr>
        <w:t>94</w:t>
      </w:r>
      <w:r w:rsidR="0049486A">
        <w:rPr>
          <w:rFonts w:ascii="Times New Roman" w:hAnsi="Times New Roman"/>
          <w:lang w:val="en-US"/>
        </w:rPr>
        <w:t xml:space="preserve">, </w:t>
      </w:r>
      <w:r w:rsidR="0049486A" w:rsidRPr="00767261">
        <w:rPr>
          <w:rFonts w:ascii="Times New Roman" w:hAnsi="Times New Roman"/>
          <w:i/>
          <w:lang w:val="en-US"/>
        </w:rPr>
        <w:t>p</w:t>
      </w:r>
      <w:r w:rsidR="0049486A">
        <w:rPr>
          <w:rFonts w:ascii="Times New Roman" w:hAnsi="Times New Roman"/>
          <w:lang w:val="en-US"/>
        </w:rPr>
        <w:t xml:space="preserve"> = </w:t>
      </w:r>
      <w:r w:rsidR="006D6069">
        <w:rPr>
          <w:rFonts w:ascii="Times New Roman" w:hAnsi="Times New Roman"/>
          <w:lang w:val="en-US"/>
        </w:rPr>
        <w:t>0</w:t>
      </w:r>
      <w:r w:rsidR="0049486A">
        <w:rPr>
          <w:rFonts w:ascii="Times New Roman" w:hAnsi="Times New Roman"/>
          <w:lang w:val="en-US"/>
        </w:rPr>
        <w:t>.0</w:t>
      </w:r>
      <w:r w:rsidR="00102274">
        <w:rPr>
          <w:rFonts w:ascii="Times New Roman" w:hAnsi="Times New Roman"/>
          <w:lang w:val="en-US"/>
        </w:rPr>
        <w:t>5</w:t>
      </w:r>
      <w:r w:rsidR="0049486A">
        <w:rPr>
          <w:rFonts w:ascii="Times New Roman" w:hAnsi="Times New Roman"/>
          <w:lang w:val="en-US"/>
        </w:rPr>
        <w:t xml:space="preserve">, </w:t>
      </w:r>
      <w:r w:rsidR="0049486A" w:rsidRPr="00A014DF">
        <w:rPr>
          <w:rFonts w:ascii="Times New Roman" w:hAnsi="Times New Roman"/>
          <w:i/>
          <w:lang w:val="en-US"/>
        </w:rPr>
        <w:t>η</w:t>
      </w:r>
      <w:r w:rsidR="0049486A" w:rsidRPr="00A014DF">
        <w:rPr>
          <w:rFonts w:ascii="Times New Roman" w:hAnsi="Times New Roman"/>
          <w:i/>
          <w:vertAlign w:val="subscript"/>
          <w:lang w:val="en-US"/>
        </w:rPr>
        <w:t>p</w:t>
      </w:r>
      <w:r w:rsidR="0049486A" w:rsidRPr="00A014DF">
        <w:rPr>
          <w:rFonts w:ascii="Times New Roman" w:hAnsi="Times New Roman"/>
          <w:i/>
          <w:vertAlign w:val="superscript"/>
          <w:lang w:val="en-US"/>
        </w:rPr>
        <w:t>2</w:t>
      </w:r>
      <w:r w:rsidR="0049486A" w:rsidRPr="00081468">
        <w:rPr>
          <w:rFonts w:ascii="Times New Roman" w:hAnsi="Times New Roman"/>
          <w:lang w:val="en-US"/>
        </w:rPr>
        <w:t xml:space="preserve"> = </w:t>
      </w:r>
      <w:r w:rsidR="006D6069">
        <w:rPr>
          <w:rFonts w:ascii="Times New Roman" w:hAnsi="Times New Roman"/>
          <w:lang w:val="en-US"/>
        </w:rPr>
        <w:t>0</w:t>
      </w:r>
      <w:r w:rsidR="0049486A" w:rsidRPr="00081468">
        <w:rPr>
          <w:rFonts w:ascii="Times New Roman" w:hAnsi="Times New Roman"/>
          <w:lang w:val="en-US"/>
        </w:rPr>
        <w:t>.</w:t>
      </w:r>
      <w:r w:rsidR="0049486A">
        <w:rPr>
          <w:rFonts w:ascii="Times New Roman" w:hAnsi="Times New Roman"/>
          <w:lang w:val="en-US"/>
        </w:rPr>
        <w:t>0</w:t>
      </w:r>
      <w:r w:rsidR="00102274">
        <w:rPr>
          <w:rFonts w:ascii="Times New Roman" w:hAnsi="Times New Roman"/>
          <w:lang w:val="en-US"/>
        </w:rPr>
        <w:t>9</w:t>
      </w:r>
      <w:r w:rsidR="00507AFC">
        <w:rPr>
          <w:rFonts w:ascii="Times New Roman" w:hAnsi="Times New Roman"/>
          <w:lang w:val="en-US"/>
        </w:rPr>
        <w:t>;</w:t>
      </w:r>
      <w:r w:rsidR="000A2757">
        <w:rPr>
          <w:rFonts w:ascii="Times New Roman" w:hAnsi="Times New Roman"/>
          <w:lang w:val="en-US"/>
        </w:rPr>
        <w:t xml:space="preserve"> all other effects involving group or hemisphere: </w:t>
      </w:r>
      <w:r w:rsidR="0049486A" w:rsidRPr="0049486A">
        <w:rPr>
          <w:rFonts w:ascii="Times New Roman" w:hAnsi="Times New Roman"/>
          <w:i/>
          <w:lang w:val="en-US"/>
        </w:rPr>
        <w:t>F</w:t>
      </w:r>
      <w:r w:rsidR="00520060">
        <w:rPr>
          <w:rFonts w:ascii="Times New Roman" w:hAnsi="Times New Roman"/>
          <w:lang w:val="en-US"/>
        </w:rPr>
        <w:t xml:space="preserve"> &lt; 3.</w:t>
      </w:r>
      <w:r w:rsidR="00102274">
        <w:rPr>
          <w:rFonts w:ascii="Times New Roman" w:hAnsi="Times New Roman"/>
          <w:lang w:val="en-US"/>
        </w:rPr>
        <w:t>26</w:t>
      </w:r>
      <w:r w:rsidR="0049486A">
        <w:rPr>
          <w:rFonts w:ascii="Times New Roman" w:hAnsi="Times New Roman"/>
          <w:lang w:val="en-US"/>
        </w:rPr>
        <w:t xml:space="preserve">, </w:t>
      </w:r>
      <w:r w:rsidR="0049486A" w:rsidRPr="0049486A">
        <w:rPr>
          <w:rFonts w:ascii="Times New Roman" w:hAnsi="Times New Roman"/>
          <w:i/>
          <w:lang w:val="en-US"/>
        </w:rPr>
        <w:t>p</w:t>
      </w:r>
      <w:r w:rsidR="0049486A">
        <w:rPr>
          <w:rFonts w:ascii="Times New Roman" w:hAnsi="Times New Roman"/>
          <w:lang w:val="en-US"/>
        </w:rPr>
        <w:t xml:space="preserve"> &gt; </w:t>
      </w:r>
      <w:r w:rsidR="006D6069">
        <w:rPr>
          <w:rFonts w:ascii="Times New Roman" w:hAnsi="Times New Roman"/>
          <w:lang w:val="en-US"/>
        </w:rPr>
        <w:t>0</w:t>
      </w:r>
      <w:r w:rsidR="0049486A">
        <w:rPr>
          <w:rFonts w:ascii="Times New Roman" w:hAnsi="Times New Roman"/>
          <w:lang w:val="en-US"/>
        </w:rPr>
        <w:t>.0</w:t>
      </w:r>
      <w:r w:rsidR="00102274">
        <w:rPr>
          <w:rFonts w:ascii="Times New Roman" w:hAnsi="Times New Roman"/>
          <w:lang w:val="en-US"/>
        </w:rPr>
        <w:t>8</w:t>
      </w:r>
      <w:r w:rsidR="0049486A">
        <w:rPr>
          <w:rFonts w:ascii="Times New Roman" w:hAnsi="Times New Roman"/>
          <w:lang w:val="en-US"/>
        </w:rPr>
        <w:t xml:space="preserve">, </w:t>
      </w:r>
      <w:r w:rsidR="0049486A" w:rsidRPr="00A014DF">
        <w:rPr>
          <w:rFonts w:ascii="Times New Roman" w:hAnsi="Times New Roman"/>
          <w:i/>
          <w:lang w:val="en-US"/>
        </w:rPr>
        <w:t>η</w:t>
      </w:r>
      <w:r w:rsidR="0049486A" w:rsidRPr="00A014DF">
        <w:rPr>
          <w:rFonts w:ascii="Times New Roman" w:hAnsi="Times New Roman"/>
          <w:i/>
          <w:vertAlign w:val="subscript"/>
          <w:lang w:val="en-US"/>
        </w:rPr>
        <w:t>p</w:t>
      </w:r>
      <w:r w:rsidR="0049486A" w:rsidRPr="00A014DF">
        <w:rPr>
          <w:rFonts w:ascii="Times New Roman" w:hAnsi="Times New Roman"/>
          <w:i/>
          <w:vertAlign w:val="superscript"/>
          <w:lang w:val="en-US"/>
        </w:rPr>
        <w:t>2</w:t>
      </w:r>
      <w:r w:rsidR="0049486A" w:rsidRPr="00081468">
        <w:rPr>
          <w:rFonts w:ascii="Times New Roman" w:hAnsi="Times New Roman"/>
          <w:lang w:val="en-US"/>
        </w:rPr>
        <w:t xml:space="preserve"> </w:t>
      </w:r>
      <w:r w:rsidR="0049486A">
        <w:rPr>
          <w:rFonts w:ascii="Times New Roman" w:hAnsi="Times New Roman"/>
          <w:lang w:val="en-US"/>
        </w:rPr>
        <w:t>&lt;</w:t>
      </w:r>
      <w:r w:rsidR="0049486A" w:rsidRPr="00081468">
        <w:rPr>
          <w:rFonts w:ascii="Times New Roman" w:hAnsi="Times New Roman"/>
          <w:lang w:val="en-US"/>
        </w:rPr>
        <w:t xml:space="preserve"> </w:t>
      </w:r>
      <w:r w:rsidR="006D6069">
        <w:rPr>
          <w:rFonts w:ascii="Times New Roman" w:hAnsi="Times New Roman"/>
          <w:lang w:val="en-US"/>
        </w:rPr>
        <w:t>0</w:t>
      </w:r>
      <w:r w:rsidR="0049486A" w:rsidRPr="00081468">
        <w:rPr>
          <w:rFonts w:ascii="Times New Roman" w:hAnsi="Times New Roman"/>
          <w:lang w:val="en-US"/>
        </w:rPr>
        <w:t>.</w:t>
      </w:r>
      <w:r w:rsidR="0049486A">
        <w:rPr>
          <w:rFonts w:ascii="Times New Roman" w:hAnsi="Times New Roman"/>
          <w:lang w:val="en-US"/>
        </w:rPr>
        <w:t>0</w:t>
      </w:r>
      <w:r w:rsidR="00102274">
        <w:rPr>
          <w:rFonts w:ascii="Times New Roman" w:hAnsi="Times New Roman"/>
          <w:lang w:val="en-US"/>
        </w:rPr>
        <w:t>8</w:t>
      </w:r>
      <w:r w:rsidR="006D6069">
        <w:rPr>
          <w:rFonts w:ascii="Times New Roman" w:hAnsi="Times New Roman"/>
          <w:lang w:val="en-US"/>
        </w:rPr>
        <w:t>)</w:t>
      </w:r>
      <w:r w:rsidR="000A2757">
        <w:rPr>
          <w:rFonts w:ascii="Times New Roman" w:hAnsi="Times New Roman"/>
          <w:lang w:val="en-US"/>
        </w:rPr>
        <w:t xml:space="preserve"> in the</w:t>
      </w:r>
      <w:r w:rsidR="008B2537">
        <w:rPr>
          <w:rFonts w:ascii="Times New Roman" w:hAnsi="Times New Roman"/>
          <w:lang w:val="en-US"/>
        </w:rPr>
        <w:t xml:space="preserve"> bilateral</w:t>
      </w:r>
      <w:r w:rsidR="000A2757">
        <w:rPr>
          <w:rFonts w:ascii="Times New Roman" w:hAnsi="Times New Roman"/>
          <w:lang w:val="en-US"/>
        </w:rPr>
        <w:t xml:space="preserve"> UF of BPD participants without </w:t>
      </w:r>
      <w:r w:rsidR="006D6069">
        <w:rPr>
          <w:rFonts w:ascii="Times New Roman" w:hAnsi="Times New Roman"/>
          <w:lang w:val="en-US"/>
        </w:rPr>
        <w:t>co-morbid</w:t>
      </w:r>
      <w:r w:rsidR="000A2757">
        <w:rPr>
          <w:rFonts w:ascii="Times New Roman" w:hAnsi="Times New Roman"/>
          <w:lang w:val="en-US"/>
        </w:rPr>
        <w:t xml:space="preserve"> PTSD than </w:t>
      </w:r>
      <w:r w:rsidR="00CF7313">
        <w:rPr>
          <w:rFonts w:ascii="Times New Roman" w:hAnsi="Times New Roman"/>
          <w:lang w:val="en-US"/>
        </w:rPr>
        <w:t xml:space="preserve">in the </w:t>
      </w:r>
      <w:r w:rsidR="008B2537">
        <w:rPr>
          <w:rFonts w:ascii="Times New Roman" w:hAnsi="Times New Roman"/>
          <w:lang w:val="en-US"/>
        </w:rPr>
        <w:t xml:space="preserve">bilateral </w:t>
      </w:r>
      <w:r w:rsidR="00CF7313">
        <w:rPr>
          <w:rFonts w:ascii="Times New Roman" w:hAnsi="Times New Roman"/>
          <w:lang w:val="en-US"/>
        </w:rPr>
        <w:t>UF of HC participants. AD, on the contrary, did not differ in the</w:t>
      </w:r>
      <w:r w:rsidR="008B2537">
        <w:rPr>
          <w:rFonts w:ascii="Times New Roman" w:hAnsi="Times New Roman"/>
          <w:lang w:val="en-US"/>
        </w:rPr>
        <w:t xml:space="preserve"> bilateral</w:t>
      </w:r>
      <w:r w:rsidR="00CF7313">
        <w:rPr>
          <w:rFonts w:ascii="Times New Roman" w:hAnsi="Times New Roman"/>
          <w:lang w:val="en-US"/>
        </w:rPr>
        <w:t xml:space="preserve"> UF of BPD participants without </w:t>
      </w:r>
      <w:r w:rsidR="006D6069">
        <w:rPr>
          <w:rFonts w:ascii="Times New Roman" w:hAnsi="Times New Roman"/>
          <w:lang w:val="en-US"/>
        </w:rPr>
        <w:t>co-morbid</w:t>
      </w:r>
      <w:r w:rsidR="00CF7313">
        <w:rPr>
          <w:rFonts w:ascii="Times New Roman" w:hAnsi="Times New Roman"/>
          <w:lang w:val="en-US"/>
        </w:rPr>
        <w:t xml:space="preserve"> PTSD and HC participants </w:t>
      </w:r>
      <w:r w:rsidR="006D6069">
        <w:rPr>
          <w:rFonts w:ascii="Times New Roman" w:hAnsi="Times New Roman"/>
          <w:lang w:val="en-US"/>
        </w:rPr>
        <w:t>(</w:t>
      </w:r>
      <w:r w:rsidR="00CF7313">
        <w:rPr>
          <w:rFonts w:ascii="Times New Roman" w:hAnsi="Times New Roman"/>
          <w:lang w:val="en-US"/>
        </w:rPr>
        <w:t xml:space="preserve">effects involving group or hemisphere: </w:t>
      </w:r>
      <w:r w:rsidR="00520060" w:rsidRPr="0049486A">
        <w:rPr>
          <w:rFonts w:ascii="Times New Roman" w:hAnsi="Times New Roman"/>
          <w:i/>
          <w:lang w:val="en-US"/>
        </w:rPr>
        <w:t>F</w:t>
      </w:r>
      <w:r w:rsidR="00520060">
        <w:rPr>
          <w:rFonts w:ascii="Times New Roman" w:hAnsi="Times New Roman"/>
          <w:lang w:val="en-US"/>
        </w:rPr>
        <w:t xml:space="preserve"> &lt; 0.</w:t>
      </w:r>
      <w:r w:rsidR="00102274">
        <w:rPr>
          <w:rFonts w:ascii="Times New Roman" w:hAnsi="Times New Roman"/>
          <w:lang w:val="en-US"/>
        </w:rPr>
        <w:t>53</w:t>
      </w:r>
      <w:r w:rsidR="00520060">
        <w:rPr>
          <w:rFonts w:ascii="Times New Roman" w:hAnsi="Times New Roman"/>
          <w:lang w:val="en-US"/>
        </w:rPr>
        <w:t xml:space="preserve">, </w:t>
      </w:r>
      <w:r w:rsidR="00520060" w:rsidRPr="0049486A">
        <w:rPr>
          <w:rFonts w:ascii="Times New Roman" w:hAnsi="Times New Roman"/>
          <w:i/>
          <w:lang w:val="en-US"/>
        </w:rPr>
        <w:t>p</w:t>
      </w:r>
      <w:r w:rsidR="00520060">
        <w:rPr>
          <w:rFonts w:ascii="Times New Roman" w:hAnsi="Times New Roman"/>
          <w:lang w:val="en-US"/>
        </w:rPr>
        <w:t xml:space="preserve"> &gt; </w:t>
      </w:r>
      <w:r w:rsidR="006D6069">
        <w:rPr>
          <w:rFonts w:ascii="Times New Roman" w:hAnsi="Times New Roman"/>
          <w:lang w:val="en-US"/>
        </w:rPr>
        <w:t>0</w:t>
      </w:r>
      <w:r w:rsidR="00520060">
        <w:rPr>
          <w:rFonts w:ascii="Times New Roman" w:hAnsi="Times New Roman"/>
          <w:lang w:val="en-US"/>
        </w:rPr>
        <w:t>.</w:t>
      </w:r>
      <w:r w:rsidR="00102274">
        <w:rPr>
          <w:rFonts w:ascii="Times New Roman" w:hAnsi="Times New Roman"/>
          <w:lang w:val="en-US"/>
        </w:rPr>
        <w:t>47</w:t>
      </w:r>
      <w:r w:rsidR="00520060">
        <w:rPr>
          <w:rFonts w:ascii="Times New Roman" w:hAnsi="Times New Roman"/>
          <w:lang w:val="en-US"/>
        </w:rPr>
        <w:t xml:space="preserve">, </w:t>
      </w:r>
      <w:r w:rsidR="00520060" w:rsidRPr="00A014DF">
        <w:rPr>
          <w:rFonts w:ascii="Times New Roman" w:hAnsi="Times New Roman"/>
          <w:i/>
          <w:lang w:val="en-US"/>
        </w:rPr>
        <w:t>η</w:t>
      </w:r>
      <w:r w:rsidR="00520060" w:rsidRPr="00A014DF">
        <w:rPr>
          <w:rFonts w:ascii="Times New Roman" w:hAnsi="Times New Roman"/>
          <w:i/>
          <w:vertAlign w:val="subscript"/>
          <w:lang w:val="en-US"/>
        </w:rPr>
        <w:t>p</w:t>
      </w:r>
      <w:r w:rsidR="00520060" w:rsidRPr="00A014DF">
        <w:rPr>
          <w:rFonts w:ascii="Times New Roman" w:hAnsi="Times New Roman"/>
          <w:i/>
          <w:vertAlign w:val="superscript"/>
          <w:lang w:val="en-US"/>
        </w:rPr>
        <w:t>2</w:t>
      </w:r>
      <w:r w:rsidR="00520060" w:rsidRPr="00081468">
        <w:rPr>
          <w:rFonts w:ascii="Times New Roman" w:hAnsi="Times New Roman"/>
          <w:lang w:val="en-US"/>
        </w:rPr>
        <w:t xml:space="preserve"> </w:t>
      </w:r>
      <w:r w:rsidR="00520060">
        <w:rPr>
          <w:rFonts w:ascii="Times New Roman" w:hAnsi="Times New Roman"/>
          <w:lang w:val="en-US"/>
        </w:rPr>
        <w:t>&lt;</w:t>
      </w:r>
      <w:r w:rsidR="00520060" w:rsidRPr="00081468">
        <w:rPr>
          <w:rFonts w:ascii="Times New Roman" w:hAnsi="Times New Roman"/>
          <w:lang w:val="en-US"/>
        </w:rPr>
        <w:t xml:space="preserve"> </w:t>
      </w:r>
      <w:r w:rsidR="006D6069">
        <w:rPr>
          <w:rFonts w:ascii="Times New Roman" w:hAnsi="Times New Roman"/>
          <w:lang w:val="en-US"/>
        </w:rPr>
        <w:t>0</w:t>
      </w:r>
      <w:r w:rsidR="00520060" w:rsidRPr="00081468">
        <w:rPr>
          <w:rFonts w:ascii="Times New Roman" w:hAnsi="Times New Roman"/>
          <w:lang w:val="en-US"/>
        </w:rPr>
        <w:t>.</w:t>
      </w:r>
      <w:r w:rsidR="00520060">
        <w:rPr>
          <w:rFonts w:ascii="Times New Roman" w:hAnsi="Times New Roman"/>
          <w:lang w:val="en-US"/>
        </w:rPr>
        <w:t>01</w:t>
      </w:r>
      <w:r w:rsidR="006D6069">
        <w:rPr>
          <w:rFonts w:ascii="Times New Roman" w:hAnsi="Times New Roman"/>
          <w:lang w:val="en-US"/>
        </w:rPr>
        <w:t>)</w:t>
      </w:r>
      <w:r w:rsidR="005032CD">
        <w:rPr>
          <w:rFonts w:ascii="Times New Roman" w:hAnsi="Times New Roman"/>
          <w:lang w:val="en-US"/>
        </w:rPr>
        <w:t xml:space="preserve">. </w:t>
      </w:r>
      <w:r w:rsidR="00162A2A">
        <w:rPr>
          <w:rFonts w:ascii="Times New Roman" w:hAnsi="Times New Roman"/>
          <w:lang w:val="en-US"/>
        </w:rPr>
        <w:t>A mixed-design ANCOVA (</w:t>
      </w:r>
      <w:r w:rsidR="00393C3D">
        <w:rPr>
          <w:rFonts w:ascii="Times New Roman" w:hAnsi="Times New Roman"/>
          <w:lang w:val="en-US"/>
        </w:rPr>
        <w:t>group*h</w:t>
      </w:r>
      <w:r w:rsidR="00162A2A">
        <w:rPr>
          <w:rFonts w:ascii="Times New Roman" w:hAnsi="Times New Roman"/>
          <w:lang w:val="en-US"/>
        </w:rPr>
        <w:t>emisphere) controlling for individual differences in FA or RD revealed similar FA and RD</w:t>
      </w:r>
      <w:r w:rsidR="005032CD">
        <w:rPr>
          <w:rFonts w:ascii="Times New Roman" w:hAnsi="Times New Roman"/>
          <w:lang w:val="en-US"/>
        </w:rPr>
        <w:t xml:space="preserve"> in the bilateral UF of HC </w:t>
      </w:r>
      <w:r w:rsidR="009D6B4E">
        <w:rPr>
          <w:rFonts w:ascii="Times New Roman" w:hAnsi="Times New Roman"/>
          <w:lang w:val="en-US"/>
        </w:rPr>
        <w:t xml:space="preserve">participants </w:t>
      </w:r>
      <w:r w:rsidR="005032CD">
        <w:rPr>
          <w:rFonts w:ascii="Times New Roman" w:hAnsi="Times New Roman"/>
          <w:lang w:val="en-US"/>
        </w:rPr>
        <w:t xml:space="preserve">and BPD participants without </w:t>
      </w:r>
      <w:r w:rsidR="000B4D05">
        <w:rPr>
          <w:rFonts w:ascii="Times New Roman" w:hAnsi="Times New Roman"/>
          <w:lang w:val="en-US"/>
        </w:rPr>
        <w:t>PTSD</w:t>
      </w:r>
      <w:r w:rsidR="00797123">
        <w:rPr>
          <w:rFonts w:ascii="Times New Roman" w:hAnsi="Times New Roman"/>
          <w:lang w:val="en-US"/>
        </w:rPr>
        <w:t xml:space="preserve"> </w:t>
      </w:r>
      <w:r w:rsidR="006D6069">
        <w:rPr>
          <w:rFonts w:ascii="Times New Roman" w:hAnsi="Times New Roman"/>
          <w:lang w:val="en-US"/>
        </w:rPr>
        <w:t>(</w:t>
      </w:r>
      <w:r w:rsidR="008B2537">
        <w:rPr>
          <w:rFonts w:ascii="Times New Roman" w:hAnsi="Times New Roman"/>
          <w:lang w:val="en-US"/>
        </w:rPr>
        <w:t xml:space="preserve">all effects of group and hemisphere for FA </w:t>
      </w:r>
      <w:r w:rsidR="00BE6400">
        <w:rPr>
          <w:rFonts w:ascii="Times New Roman" w:hAnsi="Times New Roman"/>
          <w:lang w:val="en-US"/>
        </w:rPr>
        <w:t>or</w:t>
      </w:r>
      <w:r w:rsidR="008B2537">
        <w:rPr>
          <w:rFonts w:ascii="Times New Roman" w:hAnsi="Times New Roman"/>
          <w:lang w:val="en-US"/>
        </w:rPr>
        <w:t xml:space="preserve"> RD: </w:t>
      </w:r>
      <w:r w:rsidR="008B2537" w:rsidRPr="0049486A">
        <w:rPr>
          <w:rFonts w:ascii="Times New Roman" w:hAnsi="Times New Roman"/>
          <w:i/>
          <w:lang w:val="en-US"/>
        </w:rPr>
        <w:t>F</w:t>
      </w:r>
      <w:r w:rsidR="008B2537">
        <w:rPr>
          <w:rFonts w:ascii="Times New Roman" w:hAnsi="Times New Roman"/>
          <w:lang w:val="en-US"/>
        </w:rPr>
        <w:t xml:space="preserve"> &lt; </w:t>
      </w:r>
      <w:r w:rsidR="005032CD">
        <w:rPr>
          <w:rFonts w:ascii="Times New Roman" w:hAnsi="Times New Roman"/>
          <w:lang w:val="en-US"/>
        </w:rPr>
        <w:t>1</w:t>
      </w:r>
      <w:r w:rsidR="008B2537">
        <w:rPr>
          <w:rFonts w:ascii="Times New Roman" w:hAnsi="Times New Roman"/>
          <w:lang w:val="en-US"/>
        </w:rPr>
        <w:t>.</w:t>
      </w:r>
      <w:r w:rsidR="00102274">
        <w:rPr>
          <w:rFonts w:ascii="Times New Roman" w:hAnsi="Times New Roman"/>
          <w:lang w:val="en-US"/>
        </w:rPr>
        <w:t>75</w:t>
      </w:r>
      <w:r w:rsidR="008B2537">
        <w:rPr>
          <w:rFonts w:ascii="Times New Roman" w:hAnsi="Times New Roman"/>
          <w:lang w:val="en-US"/>
        </w:rPr>
        <w:t xml:space="preserve">, </w:t>
      </w:r>
      <w:r w:rsidR="008B2537" w:rsidRPr="0049486A">
        <w:rPr>
          <w:rFonts w:ascii="Times New Roman" w:hAnsi="Times New Roman"/>
          <w:i/>
          <w:lang w:val="en-US"/>
        </w:rPr>
        <w:t>p</w:t>
      </w:r>
      <w:r w:rsidR="008B2537">
        <w:rPr>
          <w:rFonts w:ascii="Times New Roman" w:hAnsi="Times New Roman"/>
          <w:lang w:val="en-US"/>
        </w:rPr>
        <w:t xml:space="preserve"> &gt; </w:t>
      </w:r>
      <w:r w:rsidR="006D6069">
        <w:rPr>
          <w:rFonts w:ascii="Times New Roman" w:hAnsi="Times New Roman"/>
          <w:lang w:val="en-US"/>
        </w:rPr>
        <w:t>0</w:t>
      </w:r>
      <w:r w:rsidR="008B2537">
        <w:rPr>
          <w:rFonts w:ascii="Times New Roman" w:hAnsi="Times New Roman"/>
          <w:lang w:val="en-US"/>
        </w:rPr>
        <w:t>.</w:t>
      </w:r>
      <w:r w:rsidR="00102274">
        <w:rPr>
          <w:rFonts w:ascii="Times New Roman" w:hAnsi="Times New Roman"/>
          <w:lang w:val="en-US"/>
        </w:rPr>
        <w:t>19</w:t>
      </w:r>
      <w:r w:rsidR="008B2537">
        <w:rPr>
          <w:rFonts w:ascii="Times New Roman" w:hAnsi="Times New Roman"/>
          <w:lang w:val="en-US"/>
        </w:rPr>
        <w:t xml:space="preserve">, </w:t>
      </w:r>
      <w:r w:rsidR="008B2537" w:rsidRPr="00081468">
        <w:rPr>
          <w:rFonts w:ascii="Times New Roman" w:hAnsi="Times New Roman"/>
          <w:lang w:val="en-US"/>
        </w:rPr>
        <w:t>η</w:t>
      </w:r>
      <w:r w:rsidR="008B2537" w:rsidRPr="00081468">
        <w:rPr>
          <w:rFonts w:ascii="Times New Roman" w:hAnsi="Times New Roman"/>
          <w:vertAlign w:val="subscript"/>
          <w:lang w:val="en-US"/>
        </w:rPr>
        <w:t>p</w:t>
      </w:r>
      <w:r w:rsidR="008B2537" w:rsidRPr="00081468">
        <w:rPr>
          <w:rFonts w:ascii="Times New Roman" w:hAnsi="Times New Roman"/>
          <w:vertAlign w:val="superscript"/>
          <w:lang w:val="en-US"/>
        </w:rPr>
        <w:t>2</w:t>
      </w:r>
      <w:r w:rsidR="008B2537" w:rsidRPr="00081468">
        <w:rPr>
          <w:rFonts w:ascii="Times New Roman" w:hAnsi="Times New Roman"/>
          <w:lang w:val="en-US"/>
        </w:rPr>
        <w:t xml:space="preserve"> </w:t>
      </w:r>
      <w:r w:rsidR="008B2537">
        <w:rPr>
          <w:rFonts w:ascii="Times New Roman" w:hAnsi="Times New Roman"/>
          <w:lang w:val="en-US"/>
        </w:rPr>
        <w:t>&lt;</w:t>
      </w:r>
      <w:r w:rsidR="008B2537" w:rsidRPr="00081468">
        <w:rPr>
          <w:rFonts w:ascii="Times New Roman" w:hAnsi="Times New Roman"/>
          <w:lang w:val="en-US"/>
        </w:rPr>
        <w:t xml:space="preserve"> </w:t>
      </w:r>
      <w:r w:rsidR="006D6069">
        <w:rPr>
          <w:rFonts w:ascii="Times New Roman" w:hAnsi="Times New Roman"/>
          <w:lang w:val="en-US"/>
        </w:rPr>
        <w:t>0</w:t>
      </w:r>
      <w:r w:rsidR="008B2537" w:rsidRPr="00081468">
        <w:rPr>
          <w:rFonts w:ascii="Times New Roman" w:hAnsi="Times New Roman"/>
          <w:lang w:val="en-US"/>
        </w:rPr>
        <w:t>.</w:t>
      </w:r>
      <w:r w:rsidR="008B2537">
        <w:rPr>
          <w:rFonts w:ascii="Times New Roman" w:hAnsi="Times New Roman"/>
          <w:lang w:val="en-US"/>
        </w:rPr>
        <w:t>0</w:t>
      </w:r>
      <w:r w:rsidR="005032CD">
        <w:rPr>
          <w:rFonts w:ascii="Times New Roman" w:hAnsi="Times New Roman"/>
          <w:lang w:val="en-US"/>
        </w:rPr>
        <w:t>4</w:t>
      </w:r>
      <w:r w:rsidR="006D6069">
        <w:rPr>
          <w:rFonts w:ascii="Times New Roman" w:hAnsi="Times New Roman"/>
          <w:lang w:val="en-US"/>
        </w:rPr>
        <w:t>)</w:t>
      </w:r>
      <w:r w:rsidR="005032CD">
        <w:rPr>
          <w:rFonts w:ascii="Times New Roman" w:hAnsi="Times New Roman"/>
          <w:lang w:val="en-US"/>
        </w:rPr>
        <w:t xml:space="preserve">. </w:t>
      </w:r>
      <w:r w:rsidR="00797123">
        <w:rPr>
          <w:rFonts w:ascii="Times New Roman" w:hAnsi="Times New Roman"/>
          <w:lang w:val="en-US"/>
        </w:rPr>
        <w:t xml:space="preserve">Moreover, </w:t>
      </w:r>
      <w:r w:rsidR="00507AFC">
        <w:rPr>
          <w:rFonts w:ascii="Times New Roman" w:hAnsi="Times New Roman"/>
          <w:lang w:val="en-US"/>
        </w:rPr>
        <w:t xml:space="preserve">correlation analyses revealed </w:t>
      </w:r>
      <w:r w:rsidR="00797123">
        <w:rPr>
          <w:rFonts w:ascii="Times New Roman" w:hAnsi="Times New Roman"/>
          <w:lang w:val="en-US"/>
        </w:rPr>
        <w:t>a negative relationship between FA and RD in the bilateral UF</w:t>
      </w:r>
      <w:r w:rsidR="009D6B4E">
        <w:rPr>
          <w:rFonts w:ascii="Times New Roman" w:hAnsi="Times New Roman"/>
          <w:lang w:val="en-US"/>
        </w:rPr>
        <w:t xml:space="preserve"> </w:t>
      </w:r>
      <w:r w:rsidR="006D6069">
        <w:rPr>
          <w:rFonts w:ascii="Times New Roman" w:hAnsi="Times New Roman"/>
          <w:lang w:val="en-US"/>
        </w:rPr>
        <w:t>(</w:t>
      </w:r>
      <w:r w:rsidR="008D343A">
        <w:rPr>
          <w:rFonts w:ascii="Times New Roman" w:hAnsi="Times New Roman"/>
          <w:lang w:val="en-US"/>
        </w:rPr>
        <w:t>all correlations involving the right or lef</w:t>
      </w:r>
      <w:r w:rsidR="008D343A" w:rsidRPr="00FE03CE">
        <w:rPr>
          <w:rFonts w:ascii="Times New Roman" w:hAnsi="Times New Roman"/>
          <w:lang w:val="en-US"/>
        </w:rPr>
        <w:t>t</w:t>
      </w:r>
      <w:r w:rsidR="008D343A" w:rsidRPr="00FE03CE">
        <w:rPr>
          <w:rFonts w:ascii="Times New Roman" w:hAnsi="Times New Roman"/>
          <w:i/>
          <w:lang w:val="en-US"/>
        </w:rPr>
        <w:t xml:space="preserve"> </w:t>
      </w:r>
      <w:r w:rsidR="008D343A">
        <w:rPr>
          <w:rFonts w:ascii="Times New Roman" w:hAnsi="Times New Roman"/>
          <w:lang w:val="en-US"/>
        </w:rPr>
        <w:t xml:space="preserve">UF: </w:t>
      </w:r>
      <w:r w:rsidR="008D343A" w:rsidRPr="00936500">
        <w:rPr>
          <w:rFonts w:ascii="Times New Roman" w:hAnsi="Times New Roman"/>
          <w:i/>
          <w:lang w:val="en-US"/>
        </w:rPr>
        <w:t>r</w:t>
      </w:r>
      <w:r w:rsidR="00653D5A">
        <w:rPr>
          <w:rFonts w:ascii="Times New Roman" w:hAnsi="Times New Roman"/>
          <w:lang w:val="en-US"/>
        </w:rPr>
        <w:t xml:space="preserve"> </w:t>
      </w:r>
      <w:r w:rsidR="008D343A">
        <w:rPr>
          <w:rFonts w:ascii="Times New Roman" w:hAnsi="Times New Roman"/>
          <w:lang w:val="en-US"/>
        </w:rPr>
        <w:t>&gt; |.</w:t>
      </w:r>
      <w:r w:rsidR="00653D5A">
        <w:rPr>
          <w:rFonts w:ascii="Times New Roman" w:hAnsi="Times New Roman"/>
          <w:lang w:val="en-US"/>
        </w:rPr>
        <w:t>78</w:t>
      </w:r>
      <w:r w:rsidR="008D343A">
        <w:rPr>
          <w:rFonts w:ascii="Times New Roman" w:hAnsi="Times New Roman"/>
          <w:lang w:val="en-US"/>
        </w:rPr>
        <w:t xml:space="preserve">|, </w:t>
      </w:r>
      <w:r w:rsidR="008D343A" w:rsidRPr="00936500">
        <w:rPr>
          <w:rFonts w:ascii="Times New Roman" w:hAnsi="Times New Roman"/>
          <w:i/>
          <w:lang w:val="en-US"/>
        </w:rPr>
        <w:t>p</w:t>
      </w:r>
      <w:r w:rsidR="008D343A">
        <w:rPr>
          <w:rFonts w:ascii="Times New Roman" w:hAnsi="Times New Roman"/>
          <w:lang w:val="en-US"/>
        </w:rPr>
        <w:t xml:space="preserve"> &lt; .001</w:t>
      </w:r>
      <w:r w:rsidR="006D6069">
        <w:rPr>
          <w:rFonts w:ascii="Times New Roman" w:hAnsi="Times New Roman"/>
          <w:lang w:val="en-US"/>
        </w:rPr>
        <w:t>)</w:t>
      </w:r>
      <w:r w:rsidR="00797123">
        <w:rPr>
          <w:rFonts w:ascii="Times New Roman" w:hAnsi="Times New Roman"/>
          <w:lang w:val="en-US"/>
        </w:rPr>
        <w:t>, suggesting a common pathophysiological process underlying structural alterations in the bilateral UF</w:t>
      </w:r>
      <w:r w:rsidR="00BE6400">
        <w:rPr>
          <w:rFonts w:ascii="Times New Roman" w:hAnsi="Times New Roman"/>
          <w:lang w:val="en-US"/>
        </w:rPr>
        <w:t xml:space="preserve"> of BPD participants without </w:t>
      </w:r>
      <w:r w:rsidR="006D6069">
        <w:rPr>
          <w:rFonts w:ascii="Times New Roman" w:hAnsi="Times New Roman"/>
          <w:lang w:val="en-US"/>
        </w:rPr>
        <w:t>co-morbid</w:t>
      </w:r>
      <w:r w:rsidR="00BE6400">
        <w:rPr>
          <w:rFonts w:ascii="Times New Roman" w:hAnsi="Times New Roman"/>
          <w:lang w:val="en-US"/>
        </w:rPr>
        <w:t xml:space="preserve"> PTSD</w:t>
      </w:r>
      <w:r w:rsidR="00797123">
        <w:rPr>
          <w:rFonts w:ascii="Times New Roman" w:hAnsi="Times New Roman"/>
          <w:lang w:val="en-US"/>
        </w:rPr>
        <w:t xml:space="preserve">. </w:t>
      </w:r>
    </w:p>
    <w:p w:rsidR="008E7A3C" w:rsidRDefault="00210164" w:rsidP="00BE6400">
      <w:pPr>
        <w:spacing w:before="240" w:after="120" w:line="480" w:lineRule="auto"/>
        <w:ind w:firstLine="708"/>
        <w:jc w:val="left"/>
        <w:outlineLvl w:val="0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To determine the specificity of the structural alterations in the UF of BPD participants without </w:t>
      </w:r>
      <w:r w:rsidR="006D6069">
        <w:rPr>
          <w:rFonts w:ascii="Times New Roman" w:hAnsi="Times New Roman"/>
          <w:lang w:val="en-US"/>
        </w:rPr>
        <w:t>co-morbid</w:t>
      </w:r>
      <w:r>
        <w:rPr>
          <w:rFonts w:ascii="Times New Roman" w:hAnsi="Times New Roman"/>
          <w:lang w:val="en-US"/>
        </w:rPr>
        <w:t xml:space="preserve"> PTSD, we also compared the structural integrity of the </w:t>
      </w:r>
      <w:proofErr w:type="spellStart"/>
      <w:r>
        <w:rPr>
          <w:rFonts w:ascii="Times New Roman" w:hAnsi="Times New Roman"/>
          <w:lang w:val="en-US"/>
        </w:rPr>
        <w:t>cingulum</w:t>
      </w:r>
      <w:proofErr w:type="spellEnd"/>
      <w:r>
        <w:rPr>
          <w:rFonts w:ascii="Times New Roman" w:hAnsi="Times New Roman"/>
          <w:lang w:val="en-US"/>
        </w:rPr>
        <w:t xml:space="preserve"> (CG) between HC participants and BPD participants without </w:t>
      </w:r>
      <w:r w:rsidR="006D6069">
        <w:rPr>
          <w:rFonts w:ascii="Times New Roman" w:hAnsi="Times New Roman"/>
          <w:lang w:val="en-US"/>
        </w:rPr>
        <w:t>co-morbid</w:t>
      </w:r>
      <w:r>
        <w:rPr>
          <w:rFonts w:ascii="Times New Roman" w:hAnsi="Times New Roman"/>
          <w:lang w:val="en-US"/>
        </w:rPr>
        <w:t xml:space="preserve"> PTSD (see Figure S1). </w:t>
      </w:r>
      <w:r w:rsidR="008E7A3C">
        <w:rPr>
          <w:rFonts w:ascii="Times New Roman" w:hAnsi="Times New Roman"/>
          <w:lang w:val="en-US"/>
        </w:rPr>
        <w:t>Mixed</w:t>
      </w:r>
      <w:r w:rsidR="00653D5A">
        <w:rPr>
          <w:rFonts w:ascii="Times New Roman" w:hAnsi="Times New Roman"/>
          <w:lang w:val="en-US"/>
        </w:rPr>
        <w:t>-</w:t>
      </w:r>
      <w:r>
        <w:rPr>
          <w:rFonts w:ascii="Times New Roman" w:hAnsi="Times New Roman"/>
          <w:lang w:val="en-US"/>
        </w:rPr>
        <w:t>de</w:t>
      </w:r>
      <w:r w:rsidR="008E7A3C">
        <w:rPr>
          <w:rFonts w:ascii="Times New Roman" w:hAnsi="Times New Roman"/>
          <w:lang w:val="en-US"/>
        </w:rPr>
        <w:t>sign ANOVAs (</w:t>
      </w:r>
      <w:r w:rsidR="00393C3D">
        <w:rPr>
          <w:rFonts w:ascii="Times New Roman" w:hAnsi="Times New Roman"/>
          <w:lang w:val="en-US"/>
        </w:rPr>
        <w:t>g</w:t>
      </w:r>
      <w:r w:rsidR="008E7A3C">
        <w:rPr>
          <w:rFonts w:ascii="Times New Roman" w:hAnsi="Times New Roman"/>
          <w:lang w:val="en-US"/>
        </w:rPr>
        <w:t>roup</w:t>
      </w:r>
      <w:r w:rsidR="00393C3D">
        <w:rPr>
          <w:rFonts w:ascii="Times New Roman" w:hAnsi="Times New Roman"/>
          <w:lang w:val="en-US"/>
        </w:rPr>
        <w:t>*h</w:t>
      </w:r>
      <w:r w:rsidR="008E7A3C">
        <w:rPr>
          <w:rFonts w:ascii="Times New Roman" w:hAnsi="Times New Roman"/>
          <w:lang w:val="en-US"/>
        </w:rPr>
        <w:t>emisphere</w:t>
      </w:r>
      <w:r w:rsidR="0018462F">
        <w:rPr>
          <w:rFonts w:ascii="Times New Roman" w:hAnsi="Times New Roman"/>
          <w:lang w:val="en-US"/>
        </w:rPr>
        <w:t xml:space="preserve">) revealed similar </w:t>
      </w:r>
      <w:r w:rsidR="00BE6400">
        <w:rPr>
          <w:rFonts w:ascii="Times New Roman" w:hAnsi="Times New Roman"/>
          <w:lang w:val="en-US"/>
        </w:rPr>
        <w:t xml:space="preserve">FA, AD </w:t>
      </w:r>
      <w:r w:rsidR="0018462F">
        <w:rPr>
          <w:rFonts w:ascii="Times New Roman" w:hAnsi="Times New Roman"/>
          <w:lang w:val="en-US"/>
        </w:rPr>
        <w:t>and</w:t>
      </w:r>
      <w:r w:rsidR="00BE6400">
        <w:rPr>
          <w:rFonts w:ascii="Times New Roman" w:hAnsi="Times New Roman"/>
          <w:lang w:val="en-US"/>
        </w:rPr>
        <w:t xml:space="preserve"> RD in the </w:t>
      </w:r>
      <w:r w:rsidR="00E84F09">
        <w:rPr>
          <w:rFonts w:ascii="Times New Roman" w:hAnsi="Times New Roman"/>
          <w:lang w:val="en-US"/>
        </w:rPr>
        <w:t xml:space="preserve">CG </w:t>
      </w:r>
      <w:r w:rsidR="00BE6400">
        <w:rPr>
          <w:rFonts w:ascii="Times New Roman" w:hAnsi="Times New Roman"/>
          <w:lang w:val="en-US"/>
        </w:rPr>
        <w:t xml:space="preserve">of </w:t>
      </w:r>
      <w:r w:rsidR="00BE6400">
        <w:rPr>
          <w:rFonts w:ascii="Times New Roman" w:hAnsi="Times New Roman"/>
          <w:lang w:val="en-US"/>
        </w:rPr>
        <w:lastRenderedPageBreak/>
        <w:t xml:space="preserve">HC </w:t>
      </w:r>
      <w:r w:rsidR="0094242A">
        <w:rPr>
          <w:rFonts w:ascii="Times New Roman" w:hAnsi="Times New Roman"/>
          <w:lang w:val="en-US"/>
        </w:rPr>
        <w:t xml:space="preserve">participants </w:t>
      </w:r>
      <w:r w:rsidR="00BE6400">
        <w:rPr>
          <w:rFonts w:ascii="Times New Roman" w:hAnsi="Times New Roman"/>
          <w:lang w:val="en-US"/>
        </w:rPr>
        <w:t xml:space="preserve">and BPD participants without </w:t>
      </w:r>
      <w:r w:rsidR="006D6069">
        <w:rPr>
          <w:rFonts w:ascii="Times New Roman" w:hAnsi="Times New Roman"/>
          <w:lang w:val="en-US"/>
        </w:rPr>
        <w:t>co-morbid</w:t>
      </w:r>
      <w:r w:rsidR="00BE6400">
        <w:rPr>
          <w:rFonts w:ascii="Times New Roman" w:hAnsi="Times New Roman"/>
          <w:lang w:val="en-US"/>
        </w:rPr>
        <w:t xml:space="preserve"> PTSD </w:t>
      </w:r>
      <w:r w:rsidR="006D6069">
        <w:rPr>
          <w:rFonts w:ascii="Times New Roman" w:hAnsi="Times New Roman"/>
          <w:lang w:val="en-US"/>
        </w:rPr>
        <w:t>(</w:t>
      </w:r>
      <w:r w:rsidR="00793163">
        <w:rPr>
          <w:rFonts w:ascii="Times New Roman" w:hAnsi="Times New Roman"/>
          <w:lang w:val="en-US"/>
        </w:rPr>
        <w:t xml:space="preserve">effect of group for FA, AD </w:t>
      </w:r>
      <w:r w:rsidR="0094242A">
        <w:rPr>
          <w:rFonts w:ascii="Times New Roman" w:hAnsi="Times New Roman"/>
          <w:lang w:val="en-US"/>
        </w:rPr>
        <w:t>or</w:t>
      </w:r>
      <w:r w:rsidR="00793163">
        <w:rPr>
          <w:rFonts w:ascii="Times New Roman" w:hAnsi="Times New Roman"/>
          <w:lang w:val="en-US"/>
        </w:rPr>
        <w:t xml:space="preserve"> RD: </w:t>
      </w:r>
      <w:r w:rsidR="00793163" w:rsidRPr="0049486A">
        <w:rPr>
          <w:rFonts w:ascii="Times New Roman" w:hAnsi="Times New Roman"/>
          <w:i/>
          <w:lang w:val="en-US"/>
        </w:rPr>
        <w:t>F</w:t>
      </w:r>
      <w:r w:rsidR="00793163">
        <w:rPr>
          <w:rFonts w:ascii="Times New Roman" w:hAnsi="Times New Roman"/>
          <w:lang w:val="en-US"/>
        </w:rPr>
        <w:t xml:space="preserve"> &lt; </w:t>
      </w:r>
      <w:r w:rsidR="001E22B7">
        <w:rPr>
          <w:rFonts w:ascii="Times New Roman" w:hAnsi="Times New Roman"/>
          <w:lang w:val="en-US"/>
        </w:rPr>
        <w:t>1</w:t>
      </w:r>
      <w:r w:rsidR="00793163">
        <w:rPr>
          <w:rFonts w:ascii="Times New Roman" w:hAnsi="Times New Roman"/>
          <w:lang w:val="en-US"/>
        </w:rPr>
        <w:t>.8</w:t>
      </w:r>
      <w:r w:rsidR="001E22B7">
        <w:rPr>
          <w:rFonts w:ascii="Times New Roman" w:hAnsi="Times New Roman"/>
          <w:lang w:val="en-US"/>
        </w:rPr>
        <w:t>2</w:t>
      </w:r>
      <w:r w:rsidR="00793163">
        <w:rPr>
          <w:rFonts w:ascii="Times New Roman" w:hAnsi="Times New Roman"/>
          <w:lang w:val="en-US"/>
        </w:rPr>
        <w:t xml:space="preserve">, </w:t>
      </w:r>
      <w:r w:rsidR="00793163" w:rsidRPr="0049486A">
        <w:rPr>
          <w:rFonts w:ascii="Times New Roman" w:hAnsi="Times New Roman"/>
          <w:i/>
          <w:lang w:val="en-US"/>
        </w:rPr>
        <w:t>p</w:t>
      </w:r>
      <w:r w:rsidR="00793163">
        <w:rPr>
          <w:rFonts w:ascii="Times New Roman" w:hAnsi="Times New Roman"/>
          <w:lang w:val="en-US"/>
        </w:rPr>
        <w:t xml:space="preserve"> &gt; </w:t>
      </w:r>
      <w:r w:rsidR="006D6069">
        <w:rPr>
          <w:rFonts w:ascii="Times New Roman" w:hAnsi="Times New Roman"/>
          <w:lang w:val="en-US"/>
        </w:rPr>
        <w:t>0</w:t>
      </w:r>
      <w:r w:rsidR="00793163">
        <w:rPr>
          <w:rFonts w:ascii="Times New Roman" w:hAnsi="Times New Roman"/>
          <w:lang w:val="en-US"/>
        </w:rPr>
        <w:t>.</w:t>
      </w:r>
      <w:r w:rsidR="001E22B7">
        <w:rPr>
          <w:rFonts w:ascii="Times New Roman" w:hAnsi="Times New Roman"/>
          <w:lang w:val="en-US"/>
        </w:rPr>
        <w:t>19</w:t>
      </w:r>
      <w:r w:rsidR="00793163">
        <w:rPr>
          <w:rFonts w:ascii="Times New Roman" w:hAnsi="Times New Roman"/>
          <w:lang w:val="en-US"/>
        </w:rPr>
        <w:t xml:space="preserve">, </w:t>
      </w:r>
      <w:r w:rsidR="00793163" w:rsidRPr="00081468">
        <w:rPr>
          <w:rFonts w:ascii="Times New Roman" w:hAnsi="Times New Roman"/>
          <w:lang w:val="en-US"/>
        </w:rPr>
        <w:t>η</w:t>
      </w:r>
      <w:r w:rsidR="00793163" w:rsidRPr="00081468">
        <w:rPr>
          <w:rFonts w:ascii="Times New Roman" w:hAnsi="Times New Roman"/>
          <w:vertAlign w:val="subscript"/>
          <w:lang w:val="en-US"/>
        </w:rPr>
        <w:t>p</w:t>
      </w:r>
      <w:r w:rsidR="00793163" w:rsidRPr="00081468">
        <w:rPr>
          <w:rFonts w:ascii="Times New Roman" w:hAnsi="Times New Roman"/>
          <w:vertAlign w:val="superscript"/>
          <w:lang w:val="en-US"/>
        </w:rPr>
        <w:t>2</w:t>
      </w:r>
      <w:r w:rsidR="00793163" w:rsidRPr="00081468">
        <w:rPr>
          <w:rFonts w:ascii="Times New Roman" w:hAnsi="Times New Roman"/>
          <w:lang w:val="en-US"/>
        </w:rPr>
        <w:t xml:space="preserve"> </w:t>
      </w:r>
      <w:r w:rsidR="00793163">
        <w:rPr>
          <w:rFonts w:ascii="Times New Roman" w:hAnsi="Times New Roman"/>
          <w:lang w:val="en-US"/>
        </w:rPr>
        <w:t>&lt;</w:t>
      </w:r>
      <w:r w:rsidR="006D6069">
        <w:rPr>
          <w:rFonts w:ascii="Times New Roman" w:hAnsi="Times New Roman"/>
          <w:lang w:val="en-US"/>
        </w:rPr>
        <w:t>0</w:t>
      </w:r>
      <w:r w:rsidR="00793163" w:rsidRPr="00081468">
        <w:rPr>
          <w:rFonts w:ascii="Times New Roman" w:hAnsi="Times New Roman"/>
          <w:lang w:val="en-US"/>
        </w:rPr>
        <w:t xml:space="preserve"> .</w:t>
      </w:r>
      <w:r w:rsidR="00793163">
        <w:rPr>
          <w:rFonts w:ascii="Times New Roman" w:hAnsi="Times New Roman"/>
          <w:lang w:val="en-US"/>
        </w:rPr>
        <w:t>0</w:t>
      </w:r>
      <w:r w:rsidR="001E22B7">
        <w:rPr>
          <w:rFonts w:ascii="Times New Roman" w:hAnsi="Times New Roman"/>
          <w:lang w:val="en-US"/>
        </w:rPr>
        <w:t>5</w:t>
      </w:r>
      <w:r w:rsidR="00793163">
        <w:rPr>
          <w:rFonts w:ascii="Times New Roman" w:hAnsi="Times New Roman"/>
          <w:lang w:val="en-US"/>
        </w:rPr>
        <w:t xml:space="preserve">; </w:t>
      </w:r>
      <w:r w:rsidR="00234860">
        <w:rPr>
          <w:rFonts w:ascii="Times New Roman" w:hAnsi="Times New Roman"/>
          <w:lang w:val="en-US"/>
        </w:rPr>
        <w:t xml:space="preserve">interacting effect of group and hemisphere for FA, </w:t>
      </w:r>
      <w:r w:rsidR="00793163">
        <w:rPr>
          <w:rFonts w:ascii="Times New Roman" w:hAnsi="Times New Roman"/>
          <w:lang w:val="en-US"/>
        </w:rPr>
        <w:t>AD</w:t>
      </w:r>
      <w:r w:rsidR="00234860">
        <w:rPr>
          <w:rFonts w:ascii="Times New Roman" w:hAnsi="Times New Roman"/>
          <w:lang w:val="en-US"/>
        </w:rPr>
        <w:t xml:space="preserve"> </w:t>
      </w:r>
      <w:r w:rsidR="0094242A">
        <w:rPr>
          <w:rFonts w:ascii="Times New Roman" w:hAnsi="Times New Roman"/>
          <w:lang w:val="en-US"/>
        </w:rPr>
        <w:t>or</w:t>
      </w:r>
      <w:r w:rsidR="00234860">
        <w:rPr>
          <w:rFonts w:ascii="Times New Roman" w:hAnsi="Times New Roman"/>
          <w:lang w:val="en-US"/>
        </w:rPr>
        <w:t xml:space="preserve"> RD</w:t>
      </w:r>
      <w:r w:rsidR="00793163">
        <w:rPr>
          <w:rFonts w:ascii="Times New Roman" w:hAnsi="Times New Roman"/>
          <w:lang w:val="en-US"/>
        </w:rPr>
        <w:t xml:space="preserve">: </w:t>
      </w:r>
      <w:r w:rsidR="00793163" w:rsidRPr="0049486A">
        <w:rPr>
          <w:rFonts w:ascii="Times New Roman" w:hAnsi="Times New Roman"/>
          <w:i/>
          <w:lang w:val="en-US"/>
        </w:rPr>
        <w:t>F</w:t>
      </w:r>
      <w:r w:rsidR="00793163">
        <w:rPr>
          <w:rFonts w:ascii="Times New Roman" w:hAnsi="Times New Roman"/>
          <w:lang w:val="en-US"/>
        </w:rPr>
        <w:t xml:space="preserve"> &lt; 3.</w:t>
      </w:r>
      <w:r w:rsidR="001E22B7">
        <w:rPr>
          <w:rFonts w:ascii="Times New Roman" w:hAnsi="Times New Roman"/>
          <w:lang w:val="en-US"/>
        </w:rPr>
        <w:t>14</w:t>
      </w:r>
      <w:r w:rsidR="00793163">
        <w:rPr>
          <w:rFonts w:ascii="Times New Roman" w:hAnsi="Times New Roman"/>
          <w:lang w:val="en-US"/>
        </w:rPr>
        <w:t xml:space="preserve">, </w:t>
      </w:r>
      <w:r w:rsidR="00793163" w:rsidRPr="0049486A">
        <w:rPr>
          <w:rFonts w:ascii="Times New Roman" w:hAnsi="Times New Roman"/>
          <w:i/>
          <w:lang w:val="en-US"/>
        </w:rPr>
        <w:t>p</w:t>
      </w:r>
      <w:r w:rsidR="00793163">
        <w:rPr>
          <w:rFonts w:ascii="Times New Roman" w:hAnsi="Times New Roman"/>
          <w:lang w:val="en-US"/>
        </w:rPr>
        <w:t xml:space="preserve"> &gt; </w:t>
      </w:r>
      <w:r w:rsidR="006D6069">
        <w:rPr>
          <w:rFonts w:ascii="Times New Roman" w:hAnsi="Times New Roman"/>
          <w:lang w:val="en-US"/>
        </w:rPr>
        <w:t>0</w:t>
      </w:r>
      <w:r w:rsidR="00793163">
        <w:rPr>
          <w:rFonts w:ascii="Times New Roman" w:hAnsi="Times New Roman"/>
          <w:lang w:val="en-US"/>
        </w:rPr>
        <w:t>.0</w:t>
      </w:r>
      <w:r w:rsidR="001E22B7">
        <w:rPr>
          <w:rFonts w:ascii="Times New Roman" w:hAnsi="Times New Roman"/>
          <w:lang w:val="en-US"/>
        </w:rPr>
        <w:t>8</w:t>
      </w:r>
      <w:r w:rsidR="00793163">
        <w:rPr>
          <w:rFonts w:ascii="Times New Roman" w:hAnsi="Times New Roman"/>
          <w:lang w:val="en-US"/>
        </w:rPr>
        <w:t xml:space="preserve">, </w:t>
      </w:r>
      <w:r w:rsidR="00793163" w:rsidRPr="00081468">
        <w:rPr>
          <w:rFonts w:ascii="Times New Roman" w:hAnsi="Times New Roman"/>
          <w:lang w:val="en-US"/>
        </w:rPr>
        <w:t>η</w:t>
      </w:r>
      <w:r w:rsidR="00793163" w:rsidRPr="00081468">
        <w:rPr>
          <w:rFonts w:ascii="Times New Roman" w:hAnsi="Times New Roman"/>
          <w:vertAlign w:val="subscript"/>
          <w:lang w:val="en-US"/>
        </w:rPr>
        <w:t>p</w:t>
      </w:r>
      <w:r w:rsidR="00793163" w:rsidRPr="00081468">
        <w:rPr>
          <w:rFonts w:ascii="Times New Roman" w:hAnsi="Times New Roman"/>
          <w:vertAlign w:val="superscript"/>
          <w:lang w:val="en-US"/>
        </w:rPr>
        <w:t>2</w:t>
      </w:r>
      <w:r w:rsidR="00793163" w:rsidRPr="00081468">
        <w:rPr>
          <w:rFonts w:ascii="Times New Roman" w:hAnsi="Times New Roman"/>
          <w:lang w:val="en-US"/>
        </w:rPr>
        <w:t xml:space="preserve"> </w:t>
      </w:r>
      <w:r w:rsidR="00793163">
        <w:rPr>
          <w:rFonts w:ascii="Times New Roman" w:hAnsi="Times New Roman"/>
          <w:lang w:val="en-US"/>
        </w:rPr>
        <w:t>&lt;</w:t>
      </w:r>
      <w:r w:rsidR="00793163" w:rsidRPr="00081468">
        <w:rPr>
          <w:rFonts w:ascii="Times New Roman" w:hAnsi="Times New Roman"/>
          <w:lang w:val="en-US"/>
        </w:rPr>
        <w:t xml:space="preserve"> </w:t>
      </w:r>
      <w:r w:rsidR="006D6069">
        <w:rPr>
          <w:rFonts w:ascii="Times New Roman" w:hAnsi="Times New Roman"/>
          <w:lang w:val="en-US"/>
        </w:rPr>
        <w:t>0</w:t>
      </w:r>
      <w:r w:rsidR="00793163" w:rsidRPr="00081468">
        <w:rPr>
          <w:rFonts w:ascii="Times New Roman" w:hAnsi="Times New Roman"/>
          <w:lang w:val="en-US"/>
        </w:rPr>
        <w:t>.</w:t>
      </w:r>
      <w:r w:rsidR="00793163">
        <w:rPr>
          <w:rFonts w:ascii="Times New Roman" w:hAnsi="Times New Roman"/>
          <w:lang w:val="en-US"/>
        </w:rPr>
        <w:t>0</w:t>
      </w:r>
      <w:r w:rsidR="001E22B7">
        <w:rPr>
          <w:rFonts w:ascii="Times New Roman" w:hAnsi="Times New Roman"/>
          <w:lang w:val="en-US"/>
        </w:rPr>
        <w:t>7</w:t>
      </w:r>
      <w:r w:rsidR="00793163">
        <w:rPr>
          <w:rFonts w:ascii="Times New Roman" w:hAnsi="Times New Roman"/>
          <w:lang w:val="en-US"/>
        </w:rPr>
        <w:t xml:space="preserve">; </w:t>
      </w:r>
      <w:r w:rsidR="00234860">
        <w:rPr>
          <w:rFonts w:ascii="Times New Roman" w:hAnsi="Times New Roman"/>
          <w:lang w:val="en-US"/>
        </w:rPr>
        <w:t xml:space="preserve">effect of hemisphere for </w:t>
      </w:r>
      <w:r w:rsidR="00E20119">
        <w:rPr>
          <w:rFonts w:ascii="Times New Roman" w:hAnsi="Times New Roman"/>
          <w:lang w:val="en-US"/>
        </w:rPr>
        <w:t xml:space="preserve">FA </w:t>
      </w:r>
      <w:r w:rsidR="0094242A">
        <w:rPr>
          <w:rFonts w:ascii="Times New Roman" w:hAnsi="Times New Roman"/>
          <w:lang w:val="en-US"/>
        </w:rPr>
        <w:t>or</w:t>
      </w:r>
      <w:r w:rsidR="00E20119">
        <w:rPr>
          <w:rFonts w:ascii="Times New Roman" w:hAnsi="Times New Roman"/>
          <w:lang w:val="en-US"/>
        </w:rPr>
        <w:t xml:space="preserve"> A</w:t>
      </w:r>
      <w:r w:rsidR="00234860">
        <w:rPr>
          <w:rFonts w:ascii="Times New Roman" w:hAnsi="Times New Roman"/>
          <w:lang w:val="en-US"/>
        </w:rPr>
        <w:t xml:space="preserve">D: </w:t>
      </w:r>
      <w:r w:rsidR="00E20119" w:rsidRPr="0049486A">
        <w:rPr>
          <w:rFonts w:ascii="Times New Roman" w:hAnsi="Times New Roman"/>
          <w:i/>
          <w:lang w:val="en-US"/>
        </w:rPr>
        <w:t>F</w:t>
      </w:r>
      <w:r w:rsidR="00E20119">
        <w:rPr>
          <w:rFonts w:ascii="Times New Roman" w:hAnsi="Times New Roman"/>
          <w:lang w:val="en-US"/>
        </w:rPr>
        <w:t xml:space="preserve"> &lt; </w:t>
      </w:r>
      <w:r w:rsidR="001E22B7">
        <w:rPr>
          <w:rFonts w:ascii="Times New Roman" w:hAnsi="Times New Roman"/>
          <w:lang w:val="en-US"/>
        </w:rPr>
        <w:t>2</w:t>
      </w:r>
      <w:r w:rsidR="00E20119">
        <w:rPr>
          <w:rFonts w:ascii="Times New Roman" w:hAnsi="Times New Roman"/>
          <w:lang w:val="en-US"/>
        </w:rPr>
        <w:t>.</w:t>
      </w:r>
      <w:r w:rsidR="001E22B7">
        <w:rPr>
          <w:rFonts w:ascii="Times New Roman" w:hAnsi="Times New Roman"/>
          <w:lang w:val="en-US"/>
        </w:rPr>
        <w:t>68</w:t>
      </w:r>
      <w:r w:rsidR="00E20119">
        <w:rPr>
          <w:rFonts w:ascii="Times New Roman" w:hAnsi="Times New Roman"/>
          <w:lang w:val="en-US"/>
        </w:rPr>
        <w:t xml:space="preserve">, </w:t>
      </w:r>
      <w:r w:rsidR="00E20119" w:rsidRPr="0049486A">
        <w:rPr>
          <w:rFonts w:ascii="Times New Roman" w:hAnsi="Times New Roman"/>
          <w:i/>
          <w:lang w:val="en-US"/>
        </w:rPr>
        <w:t>p</w:t>
      </w:r>
      <w:r w:rsidR="00E20119">
        <w:rPr>
          <w:rFonts w:ascii="Times New Roman" w:hAnsi="Times New Roman"/>
          <w:lang w:val="en-US"/>
        </w:rPr>
        <w:t xml:space="preserve"> &gt; </w:t>
      </w:r>
      <w:r w:rsidR="006D6069">
        <w:rPr>
          <w:rFonts w:ascii="Times New Roman" w:hAnsi="Times New Roman"/>
          <w:lang w:val="en-US"/>
        </w:rPr>
        <w:t>0</w:t>
      </w:r>
      <w:r w:rsidR="00E20119">
        <w:rPr>
          <w:rFonts w:ascii="Times New Roman" w:hAnsi="Times New Roman"/>
          <w:lang w:val="en-US"/>
        </w:rPr>
        <w:t>.</w:t>
      </w:r>
      <w:r w:rsidR="001E22B7">
        <w:rPr>
          <w:rFonts w:ascii="Times New Roman" w:hAnsi="Times New Roman"/>
          <w:lang w:val="en-US"/>
        </w:rPr>
        <w:t>11</w:t>
      </w:r>
      <w:r w:rsidR="00E20119">
        <w:rPr>
          <w:rFonts w:ascii="Times New Roman" w:hAnsi="Times New Roman"/>
          <w:lang w:val="en-US"/>
        </w:rPr>
        <w:t xml:space="preserve">, </w:t>
      </w:r>
      <w:r w:rsidR="00E20119" w:rsidRPr="00081468">
        <w:rPr>
          <w:rFonts w:ascii="Times New Roman" w:hAnsi="Times New Roman"/>
          <w:lang w:val="en-US"/>
        </w:rPr>
        <w:t>η</w:t>
      </w:r>
      <w:r w:rsidR="00E20119" w:rsidRPr="00081468">
        <w:rPr>
          <w:rFonts w:ascii="Times New Roman" w:hAnsi="Times New Roman"/>
          <w:vertAlign w:val="subscript"/>
          <w:lang w:val="en-US"/>
        </w:rPr>
        <w:t>p</w:t>
      </w:r>
      <w:r w:rsidR="00E20119" w:rsidRPr="00081468">
        <w:rPr>
          <w:rFonts w:ascii="Times New Roman" w:hAnsi="Times New Roman"/>
          <w:vertAlign w:val="superscript"/>
          <w:lang w:val="en-US"/>
        </w:rPr>
        <w:t>2</w:t>
      </w:r>
      <w:r w:rsidR="00E20119" w:rsidRPr="00081468">
        <w:rPr>
          <w:rFonts w:ascii="Times New Roman" w:hAnsi="Times New Roman"/>
          <w:lang w:val="en-US"/>
        </w:rPr>
        <w:t xml:space="preserve"> </w:t>
      </w:r>
      <w:r w:rsidR="00E20119">
        <w:rPr>
          <w:rFonts w:ascii="Times New Roman" w:hAnsi="Times New Roman"/>
          <w:lang w:val="en-US"/>
        </w:rPr>
        <w:t>&lt;</w:t>
      </w:r>
      <w:r w:rsidR="00E20119" w:rsidRPr="00081468">
        <w:rPr>
          <w:rFonts w:ascii="Times New Roman" w:hAnsi="Times New Roman"/>
          <w:lang w:val="en-US"/>
        </w:rPr>
        <w:t xml:space="preserve"> </w:t>
      </w:r>
      <w:r w:rsidR="006D6069">
        <w:rPr>
          <w:rFonts w:ascii="Times New Roman" w:hAnsi="Times New Roman"/>
          <w:lang w:val="en-US"/>
        </w:rPr>
        <w:t>0</w:t>
      </w:r>
      <w:r w:rsidR="00E20119" w:rsidRPr="00081468">
        <w:rPr>
          <w:rFonts w:ascii="Times New Roman" w:hAnsi="Times New Roman"/>
          <w:lang w:val="en-US"/>
        </w:rPr>
        <w:t>.</w:t>
      </w:r>
      <w:r w:rsidR="00E20119">
        <w:rPr>
          <w:rFonts w:ascii="Times New Roman" w:hAnsi="Times New Roman"/>
          <w:lang w:val="en-US"/>
        </w:rPr>
        <w:t>0</w:t>
      </w:r>
      <w:r w:rsidR="001E22B7">
        <w:rPr>
          <w:rFonts w:ascii="Times New Roman" w:hAnsi="Times New Roman"/>
          <w:lang w:val="en-US"/>
        </w:rPr>
        <w:t>6</w:t>
      </w:r>
      <w:r w:rsidR="00E20119">
        <w:rPr>
          <w:rFonts w:ascii="Times New Roman" w:hAnsi="Times New Roman"/>
          <w:lang w:val="en-US"/>
        </w:rPr>
        <w:t xml:space="preserve">; effect of hemisphere for RD: </w:t>
      </w:r>
      <w:r w:rsidR="00E20119" w:rsidRPr="00767261">
        <w:rPr>
          <w:rFonts w:ascii="Times New Roman" w:hAnsi="Times New Roman"/>
          <w:i/>
          <w:lang w:val="en-US"/>
        </w:rPr>
        <w:t>F</w:t>
      </w:r>
      <w:r w:rsidR="00E20119" w:rsidRPr="00132219">
        <w:rPr>
          <w:rFonts w:ascii="Times New Roman" w:hAnsi="Times New Roman"/>
          <w:vertAlign w:val="subscript"/>
          <w:lang w:val="en-US"/>
        </w:rPr>
        <w:t xml:space="preserve">1,40 </w:t>
      </w:r>
      <w:r w:rsidR="00E20119">
        <w:rPr>
          <w:rFonts w:ascii="Times New Roman" w:hAnsi="Times New Roman"/>
          <w:lang w:val="en-US"/>
        </w:rPr>
        <w:t xml:space="preserve">= </w:t>
      </w:r>
      <w:r w:rsidR="001E22B7">
        <w:rPr>
          <w:rFonts w:ascii="Times New Roman" w:hAnsi="Times New Roman"/>
          <w:lang w:val="en-US"/>
        </w:rPr>
        <w:t>7</w:t>
      </w:r>
      <w:r w:rsidR="00E20119">
        <w:rPr>
          <w:rFonts w:ascii="Times New Roman" w:hAnsi="Times New Roman"/>
          <w:lang w:val="en-US"/>
        </w:rPr>
        <w:t>.</w:t>
      </w:r>
      <w:r w:rsidR="001E22B7">
        <w:rPr>
          <w:rFonts w:ascii="Times New Roman" w:hAnsi="Times New Roman"/>
          <w:lang w:val="en-US"/>
        </w:rPr>
        <w:t>67</w:t>
      </w:r>
      <w:r w:rsidR="00E20119">
        <w:rPr>
          <w:rFonts w:ascii="Times New Roman" w:hAnsi="Times New Roman"/>
          <w:lang w:val="en-US"/>
        </w:rPr>
        <w:t xml:space="preserve">, </w:t>
      </w:r>
      <w:r w:rsidR="00E20119" w:rsidRPr="00767261">
        <w:rPr>
          <w:rFonts w:ascii="Times New Roman" w:hAnsi="Times New Roman"/>
          <w:i/>
          <w:lang w:val="en-US"/>
        </w:rPr>
        <w:t>p</w:t>
      </w:r>
      <w:r w:rsidR="00E20119">
        <w:rPr>
          <w:rFonts w:ascii="Times New Roman" w:hAnsi="Times New Roman"/>
          <w:lang w:val="en-US"/>
        </w:rPr>
        <w:t xml:space="preserve"> = </w:t>
      </w:r>
      <w:r w:rsidR="006D6069">
        <w:rPr>
          <w:rFonts w:ascii="Times New Roman" w:hAnsi="Times New Roman"/>
          <w:lang w:val="en-US"/>
        </w:rPr>
        <w:t>0</w:t>
      </w:r>
      <w:r w:rsidR="00E20119">
        <w:rPr>
          <w:rFonts w:ascii="Times New Roman" w:hAnsi="Times New Roman"/>
          <w:lang w:val="en-US"/>
        </w:rPr>
        <w:t xml:space="preserve">.01, </w:t>
      </w:r>
      <w:r w:rsidR="00E20119" w:rsidRPr="00081468">
        <w:rPr>
          <w:rFonts w:ascii="Times New Roman" w:hAnsi="Times New Roman"/>
          <w:lang w:val="en-US"/>
        </w:rPr>
        <w:t>η</w:t>
      </w:r>
      <w:r w:rsidR="00E20119" w:rsidRPr="00081468">
        <w:rPr>
          <w:rFonts w:ascii="Times New Roman" w:hAnsi="Times New Roman"/>
          <w:vertAlign w:val="subscript"/>
          <w:lang w:val="en-US"/>
        </w:rPr>
        <w:t>p</w:t>
      </w:r>
      <w:r w:rsidR="00E20119" w:rsidRPr="00081468">
        <w:rPr>
          <w:rFonts w:ascii="Times New Roman" w:hAnsi="Times New Roman"/>
          <w:vertAlign w:val="superscript"/>
          <w:lang w:val="en-US"/>
        </w:rPr>
        <w:t>2</w:t>
      </w:r>
      <w:r w:rsidR="00E20119" w:rsidRPr="00081468">
        <w:rPr>
          <w:rFonts w:ascii="Times New Roman" w:hAnsi="Times New Roman"/>
          <w:lang w:val="en-US"/>
        </w:rPr>
        <w:t xml:space="preserve"> = </w:t>
      </w:r>
      <w:r w:rsidR="006D6069">
        <w:rPr>
          <w:rFonts w:ascii="Times New Roman" w:hAnsi="Times New Roman"/>
          <w:lang w:val="en-US"/>
        </w:rPr>
        <w:t>0</w:t>
      </w:r>
      <w:r w:rsidR="00E20119" w:rsidRPr="00081468">
        <w:rPr>
          <w:rFonts w:ascii="Times New Roman" w:hAnsi="Times New Roman"/>
          <w:lang w:val="en-US"/>
        </w:rPr>
        <w:t>.</w:t>
      </w:r>
      <w:r w:rsidR="00E20119">
        <w:rPr>
          <w:rFonts w:ascii="Times New Roman" w:hAnsi="Times New Roman"/>
          <w:lang w:val="en-US"/>
        </w:rPr>
        <w:t>1</w:t>
      </w:r>
      <w:r w:rsidR="001E22B7">
        <w:rPr>
          <w:rFonts w:ascii="Times New Roman" w:hAnsi="Times New Roman"/>
          <w:lang w:val="en-US"/>
        </w:rPr>
        <w:t>6</w:t>
      </w:r>
      <w:r w:rsidR="00E84F09">
        <w:rPr>
          <w:rFonts w:ascii="Times New Roman" w:hAnsi="Times New Roman"/>
          <w:lang w:val="en-US"/>
        </w:rPr>
        <w:t>; see Figure S1</w:t>
      </w:r>
      <w:r w:rsidR="006D6069">
        <w:rPr>
          <w:rFonts w:ascii="Times New Roman" w:hAnsi="Times New Roman"/>
          <w:lang w:val="en-US"/>
        </w:rPr>
        <w:t>)</w:t>
      </w:r>
      <w:r w:rsidR="00E20119">
        <w:rPr>
          <w:rFonts w:ascii="Times New Roman" w:hAnsi="Times New Roman"/>
          <w:lang w:val="en-US"/>
        </w:rPr>
        <w:t>, indicating the specificity of the aforementioned alterations in the</w:t>
      </w:r>
      <w:r w:rsidR="00D25EA0">
        <w:rPr>
          <w:rFonts w:ascii="Times New Roman" w:hAnsi="Times New Roman"/>
          <w:lang w:val="en-US"/>
        </w:rPr>
        <w:t xml:space="preserve"> bilateral</w:t>
      </w:r>
      <w:r w:rsidR="00E20119">
        <w:rPr>
          <w:rFonts w:ascii="Times New Roman" w:hAnsi="Times New Roman"/>
          <w:lang w:val="en-US"/>
        </w:rPr>
        <w:t xml:space="preserve"> UF of BPD participants without </w:t>
      </w:r>
      <w:r w:rsidR="006D6069">
        <w:rPr>
          <w:rFonts w:ascii="Times New Roman" w:hAnsi="Times New Roman"/>
          <w:lang w:val="en-US"/>
        </w:rPr>
        <w:t>co-morbid</w:t>
      </w:r>
      <w:r w:rsidR="00E20119">
        <w:rPr>
          <w:rFonts w:ascii="Times New Roman" w:hAnsi="Times New Roman"/>
          <w:lang w:val="en-US"/>
        </w:rPr>
        <w:t xml:space="preserve"> PTSD. </w:t>
      </w:r>
    </w:p>
    <w:p w:rsidR="00607807" w:rsidRDefault="00D72D18" w:rsidP="0096141F">
      <w:pPr>
        <w:spacing w:before="240" w:after="120" w:line="480" w:lineRule="auto"/>
        <w:ind w:firstLine="708"/>
        <w:jc w:val="left"/>
        <w:outlineLvl w:val="0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According to these analyses, BPD participants showed specific and distinct white matter alterations in the UF</w:t>
      </w:r>
      <w:r w:rsidR="00D620D2">
        <w:rPr>
          <w:rFonts w:ascii="Times New Roman" w:hAnsi="Times New Roman"/>
          <w:lang w:val="en-US"/>
        </w:rPr>
        <w:t xml:space="preserve">, independent of the presence of PTSD. </w:t>
      </w:r>
      <w:r w:rsidR="00682FB9">
        <w:rPr>
          <w:rFonts w:ascii="Times New Roman" w:hAnsi="Times New Roman"/>
          <w:lang w:val="en-US"/>
        </w:rPr>
        <w:t>These alterations were probably due to myelin degeneration rather than due to axonal injury as indicated by abnormal FA and RD in the UF of BPD participants</w:t>
      </w:r>
      <w:r w:rsidR="00B96FCD">
        <w:rPr>
          <w:rFonts w:ascii="Times New Roman" w:hAnsi="Times New Roman"/>
          <w:lang w:val="en-US"/>
        </w:rPr>
        <w:t xml:space="preserve"> </w:t>
      </w:r>
      <w:r w:rsidR="003210AC">
        <w:rPr>
          <w:rFonts w:ascii="Times New Roman" w:hAnsi="Times New Roman"/>
          <w:lang w:val="en-US"/>
        </w:rPr>
        <w:fldChar w:fldCharType="begin">
          <w:fldData xml:space="preserve">PEVuZE5vdGU+PENpdGU+PEF1dGhvcj5Tb25nPC9BdXRob3I+PFllYXI+MjAwMzwvWWVhcj48UmVj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</w:fldData>
        </w:fldChar>
      </w:r>
      <w:r w:rsidR="00B96FCD">
        <w:rPr>
          <w:rFonts w:ascii="Times New Roman" w:hAnsi="Times New Roman"/>
          <w:lang w:val="en-US"/>
        </w:rPr>
        <w:instrText xml:space="preserve"> ADDIN EN.CITE </w:instrText>
      </w:r>
      <w:r w:rsidR="003210AC">
        <w:rPr>
          <w:rFonts w:ascii="Times New Roman" w:hAnsi="Times New Roman"/>
          <w:lang w:val="en-US"/>
        </w:rPr>
        <w:fldChar w:fldCharType="begin">
          <w:fldData xml:space="preserve">PEVuZE5vdGU+PENpdGU+PEF1dGhvcj5Tb25nPC9BdXRob3I+PFllYXI+MjAwMzwvWWVhcj48UmVj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</w:fldData>
        </w:fldChar>
      </w:r>
      <w:r w:rsidR="00B96FCD">
        <w:rPr>
          <w:rFonts w:ascii="Times New Roman" w:hAnsi="Times New Roman"/>
          <w:lang w:val="en-US"/>
        </w:rPr>
        <w:instrText xml:space="preserve"> ADDIN EN.CITE.DATA </w:instrText>
      </w:r>
      <w:r w:rsidR="003210AC">
        <w:rPr>
          <w:rFonts w:ascii="Times New Roman" w:hAnsi="Times New Roman"/>
          <w:lang w:val="en-US"/>
        </w:rPr>
      </w:r>
      <w:r w:rsidR="003210AC">
        <w:rPr>
          <w:rFonts w:ascii="Times New Roman" w:hAnsi="Times New Roman"/>
          <w:lang w:val="en-US"/>
        </w:rPr>
        <w:fldChar w:fldCharType="end"/>
      </w:r>
      <w:r w:rsidR="003210AC">
        <w:rPr>
          <w:rFonts w:ascii="Times New Roman" w:hAnsi="Times New Roman"/>
          <w:lang w:val="en-US"/>
        </w:rPr>
      </w:r>
      <w:r w:rsidR="003210AC">
        <w:rPr>
          <w:rFonts w:ascii="Times New Roman" w:hAnsi="Times New Roman"/>
          <w:lang w:val="en-US"/>
        </w:rPr>
        <w:fldChar w:fldCharType="separate"/>
      </w:r>
      <w:r w:rsidR="00B96FCD">
        <w:rPr>
          <w:rFonts w:ascii="Times New Roman" w:hAnsi="Times New Roman"/>
          <w:noProof/>
          <w:lang w:val="en-US"/>
        </w:rPr>
        <w:t>(</w:t>
      </w:r>
      <w:hyperlink w:anchor="_ENREF_7" w:tooltip="Song, 2003 #42" w:history="1">
        <w:r w:rsidR="00B96FCD">
          <w:rPr>
            <w:rFonts w:ascii="Times New Roman" w:hAnsi="Times New Roman"/>
            <w:noProof/>
            <w:lang w:val="en-US"/>
          </w:rPr>
          <w:t>Song</w:t>
        </w:r>
        <w:r w:rsidR="00B96FCD" w:rsidRPr="00B96FCD">
          <w:rPr>
            <w:rFonts w:ascii="Times New Roman" w:hAnsi="Times New Roman"/>
            <w:i/>
            <w:noProof/>
            <w:lang w:val="en-US"/>
          </w:rPr>
          <w:t xml:space="preserve"> et al.</w:t>
        </w:r>
        <w:r w:rsidR="00B96FCD">
          <w:rPr>
            <w:rFonts w:ascii="Times New Roman" w:hAnsi="Times New Roman"/>
            <w:noProof/>
            <w:lang w:val="en-US"/>
          </w:rPr>
          <w:t>, 2003</w:t>
        </w:r>
      </w:hyperlink>
      <w:r w:rsidR="00B96FCD">
        <w:rPr>
          <w:rFonts w:ascii="Times New Roman" w:hAnsi="Times New Roman"/>
          <w:noProof/>
          <w:lang w:val="en-US"/>
        </w:rPr>
        <w:t xml:space="preserve">, </w:t>
      </w:r>
      <w:hyperlink w:anchor="_ENREF_8" w:tooltip="Song, 2002 #43" w:history="1">
        <w:r w:rsidR="00B96FCD">
          <w:rPr>
            <w:rFonts w:ascii="Times New Roman" w:hAnsi="Times New Roman"/>
            <w:noProof/>
            <w:lang w:val="en-US"/>
          </w:rPr>
          <w:t>Song</w:t>
        </w:r>
        <w:r w:rsidR="00B96FCD" w:rsidRPr="00B96FCD">
          <w:rPr>
            <w:rFonts w:ascii="Times New Roman" w:hAnsi="Times New Roman"/>
            <w:i/>
            <w:noProof/>
            <w:lang w:val="en-US"/>
          </w:rPr>
          <w:t xml:space="preserve"> et al.</w:t>
        </w:r>
        <w:r w:rsidR="00B96FCD">
          <w:rPr>
            <w:rFonts w:ascii="Times New Roman" w:hAnsi="Times New Roman"/>
            <w:noProof/>
            <w:lang w:val="en-US"/>
          </w:rPr>
          <w:t>, 2002</w:t>
        </w:r>
      </w:hyperlink>
      <w:r w:rsidR="00B96FCD">
        <w:rPr>
          <w:rFonts w:ascii="Times New Roman" w:hAnsi="Times New Roman"/>
          <w:noProof/>
          <w:lang w:val="en-US"/>
        </w:rPr>
        <w:t xml:space="preserve">, </w:t>
      </w:r>
      <w:hyperlink w:anchor="_ENREF_9" w:tooltip="Sun, 2006 #44" w:history="1">
        <w:r w:rsidR="00B96FCD">
          <w:rPr>
            <w:rFonts w:ascii="Times New Roman" w:hAnsi="Times New Roman"/>
            <w:noProof/>
            <w:lang w:val="en-US"/>
          </w:rPr>
          <w:t>Sun</w:t>
        </w:r>
        <w:r w:rsidR="00B96FCD" w:rsidRPr="00B96FCD">
          <w:rPr>
            <w:rFonts w:ascii="Times New Roman" w:hAnsi="Times New Roman"/>
            <w:i/>
            <w:noProof/>
            <w:lang w:val="en-US"/>
          </w:rPr>
          <w:t xml:space="preserve"> et al.</w:t>
        </w:r>
        <w:r w:rsidR="00B96FCD">
          <w:rPr>
            <w:rFonts w:ascii="Times New Roman" w:hAnsi="Times New Roman"/>
            <w:noProof/>
            <w:lang w:val="en-US"/>
          </w:rPr>
          <w:t>, 2006</w:t>
        </w:r>
      </w:hyperlink>
      <w:r w:rsidR="00B96FCD">
        <w:rPr>
          <w:rFonts w:ascii="Times New Roman" w:hAnsi="Times New Roman"/>
          <w:noProof/>
          <w:lang w:val="en-US"/>
        </w:rPr>
        <w:t>)</w:t>
      </w:r>
      <w:r w:rsidR="003210AC">
        <w:rPr>
          <w:rFonts w:ascii="Times New Roman" w:hAnsi="Times New Roman"/>
          <w:lang w:val="en-US"/>
        </w:rPr>
        <w:fldChar w:fldCharType="end"/>
      </w:r>
      <w:r w:rsidR="00682FB9">
        <w:rPr>
          <w:rFonts w:ascii="Times New Roman" w:hAnsi="Times New Roman"/>
          <w:lang w:val="en-US"/>
        </w:rPr>
        <w:t>. Since myelin degeneration has been associated with</w:t>
      </w:r>
      <w:r w:rsidR="0096141F">
        <w:rPr>
          <w:rFonts w:ascii="Times New Roman" w:hAnsi="Times New Roman"/>
          <w:lang w:val="en-US"/>
        </w:rPr>
        <w:t xml:space="preserve"> stress-induced</w:t>
      </w:r>
      <w:r w:rsidR="00682FB9">
        <w:rPr>
          <w:rFonts w:ascii="Times New Roman" w:hAnsi="Times New Roman"/>
          <w:lang w:val="en-US"/>
        </w:rPr>
        <w:t xml:space="preserve"> inflammation</w:t>
      </w:r>
      <w:r w:rsidR="00FC029F">
        <w:rPr>
          <w:rFonts w:ascii="Times New Roman" w:hAnsi="Times New Roman"/>
          <w:lang w:val="en-US"/>
        </w:rPr>
        <w:t xml:space="preserve"> </w:t>
      </w:r>
      <w:r w:rsidR="003210AC">
        <w:rPr>
          <w:rFonts w:ascii="Times New Roman" w:hAnsi="Times New Roman"/>
          <w:lang w:val="en-US"/>
        </w:rPr>
        <w:fldChar w:fldCharType="begin">
          <w:fldData xml:space="preserve">PEVuZE5vdGU+PENpdGU+PEF1dGhvcj5NZXJyaWxsPC9BdXRob3I+PFllYXI+MTk5NjwvWWVhcj48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</w:fldData>
        </w:fldChar>
      </w:r>
      <w:r w:rsidR="0037425F">
        <w:rPr>
          <w:rFonts w:ascii="Times New Roman" w:hAnsi="Times New Roman"/>
          <w:lang w:val="en-US"/>
        </w:rPr>
        <w:instrText xml:space="preserve"> ADDIN EN.CITE </w:instrText>
      </w:r>
      <w:r w:rsidR="003210AC">
        <w:rPr>
          <w:rFonts w:ascii="Times New Roman" w:hAnsi="Times New Roman"/>
          <w:lang w:val="en-US"/>
        </w:rPr>
        <w:fldChar w:fldCharType="begin">
          <w:fldData xml:space="preserve">PEVuZE5vdGU+PENpdGU+PEF1dGhvcj5NZXJyaWxsPC9BdXRob3I+PFllYXI+MTk5NjwvWWVhcj48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</w:fldData>
        </w:fldChar>
      </w:r>
      <w:r w:rsidR="0037425F">
        <w:rPr>
          <w:rFonts w:ascii="Times New Roman" w:hAnsi="Times New Roman"/>
          <w:lang w:val="en-US"/>
        </w:rPr>
        <w:instrText xml:space="preserve"> ADDIN EN.CITE.DATA </w:instrText>
      </w:r>
      <w:r w:rsidR="003210AC">
        <w:rPr>
          <w:rFonts w:ascii="Times New Roman" w:hAnsi="Times New Roman"/>
          <w:lang w:val="en-US"/>
        </w:rPr>
      </w:r>
      <w:r w:rsidR="003210AC">
        <w:rPr>
          <w:rFonts w:ascii="Times New Roman" w:hAnsi="Times New Roman"/>
          <w:lang w:val="en-US"/>
        </w:rPr>
        <w:fldChar w:fldCharType="end"/>
      </w:r>
      <w:r w:rsidR="003210AC">
        <w:rPr>
          <w:rFonts w:ascii="Times New Roman" w:hAnsi="Times New Roman"/>
          <w:lang w:val="en-US"/>
        </w:rPr>
      </w:r>
      <w:r w:rsidR="003210AC">
        <w:rPr>
          <w:rFonts w:ascii="Times New Roman" w:hAnsi="Times New Roman"/>
          <w:lang w:val="en-US"/>
        </w:rPr>
        <w:fldChar w:fldCharType="separate"/>
      </w:r>
      <w:r w:rsidR="0096141F">
        <w:rPr>
          <w:rFonts w:ascii="Times New Roman" w:hAnsi="Times New Roman"/>
          <w:noProof/>
          <w:lang w:val="en-US"/>
        </w:rPr>
        <w:t>(</w:t>
      </w:r>
      <w:hyperlink w:anchor="_ENREF_1" w:tooltip="Garcia-Bueno, 2008 #11" w:history="1">
        <w:r w:rsidR="00B96FCD">
          <w:rPr>
            <w:rFonts w:ascii="Times New Roman" w:hAnsi="Times New Roman"/>
            <w:noProof/>
            <w:lang w:val="en-US"/>
          </w:rPr>
          <w:t>Garcia-Bueno</w:t>
        </w:r>
        <w:r w:rsidR="00B96FCD" w:rsidRPr="0096141F">
          <w:rPr>
            <w:rFonts w:ascii="Times New Roman" w:hAnsi="Times New Roman"/>
            <w:i/>
            <w:noProof/>
            <w:lang w:val="en-US"/>
          </w:rPr>
          <w:t xml:space="preserve"> et al.</w:t>
        </w:r>
        <w:r w:rsidR="00B96FCD">
          <w:rPr>
            <w:rFonts w:ascii="Times New Roman" w:hAnsi="Times New Roman"/>
            <w:noProof/>
            <w:lang w:val="en-US"/>
          </w:rPr>
          <w:t>, 2008</w:t>
        </w:r>
      </w:hyperlink>
      <w:r w:rsidR="0096141F">
        <w:rPr>
          <w:rFonts w:ascii="Times New Roman" w:hAnsi="Times New Roman"/>
          <w:noProof/>
          <w:lang w:val="en-US"/>
        </w:rPr>
        <w:t xml:space="preserve">, </w:t>
      </w:r>
      <w:hyperlink w:anchor="_ENREF_4" w:tooltip="Merrill, 1996 #26" w:history="1">
        <w:r w:rsidR="00B96FCD">
          <w:rPr>
            <w:rFonts w:ascii="Times New Roman" w:hAnsi="Times New Roman"/>
            <w:noProof/>
            <w:lang w:val="en-US"/>
          </w:rPr>
          <w:t>Merrill and Benveniste, 1996</w:t>
        </w:r>
      </w:hyperlink>
      <w:r w:rsidR="0096141F">
        <w:rPr>
          <w:rFonts w:ascii="Times New Roman" w:hAnsi="Times New Roman"/>
          <w:noProof/>
          <w:lang w:val="en-US"/>
        </w:rPr>
        <w:t>)</w:t>
      </w:r>
      <w:r w:rsidR="003210AC">
        <w:rPr>
          <w:rFonts w:ascii="Times New Roman" w:hAnsi="Times New Roman"/>
          <w:lang w:val="en-US"/>
        </w:rPr>
        <w:fldChar w:fldCharType="end"/>
      </w:r>
      <w:r w:rsidR="00682FB9">
        <w:rPr>
          <w:rFonts w:ascii="Times New Roman" w:hAnsi="Times New Roman"/>
          <w:lang w:val="en-US"/>
        </w:rPr>
        <w:t xml:space="preserve">, it may be possible </w:t>
      </w:r>
      <w:r w:rsidR="00607807">
        <w:rPr>
          <w:rFonts w:ascii="Times New Roman" w:hAnsi="Times New Roman"/>
          <w:lang w:val="en-US"/>
        </w:rPr>
        <w:t>that BPD participants’ stressful life experiences contributed to these alterations</w:t>
      </w:r>
      <w:r w:rsidR="0096141F">
        <w:rPr>
          <w:rFonts w:ascii="Times New Roman" w:hAnsi="Times New Roman"/>
          <w:lang w:val="en-US"/>
        </w:rPr>
        <w:t xml:space="preserve"> </w:t>
      </w:r>
      <w:r w:rsidR="003210AC">
        <w:rPr>
          <w:rFonts w:ascii="Times New Roman" w:hAnsi="Times New Roman"/>
          <w:noProof/>
          <w:lang w:val="en-US"/>
        </w:rPr>
        <w:fldChar w:fldCharType="begin">
          <w:fldData xml:space="preserve">PEVuZE5vdGU+PENpdGU+PEF1dGhvcj5QYWdhbm88L0F1dGhvcj48WWVhcj4yMDA0PC9ZZWFyPjxS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</w:fldData>
        </w:fldChar>
      </w:r>
      <w:r w:rsidR="0037425F">
        <w:rPr>
          <w:rFonts w:ascii="Times New Roman" w:hAnsi="Times New Roman"/>
          <w:noProof/>
          <w:lang w:val="en-US"/>
        </w:rPr>
        <w:instrText xml:space="preserve"> ADDIN EN.CITE </w:instrText>
      </w:r>
      <w:r w:rsidR="003210AC">
        <w:rPr>
          <w:rFonts w:ascii="Times New Roman" w:hAnsi="Times New Roman"/>
          <w:noProof/>
          <w:lang w:val="en-US"/>
        </w:rPr>
        <w:fldChar w:fldCharType="begin">
          <w:fldData xml:space="preserve">PEVuZE5vdGU+PENpdGU+PEF1dGhvcj5QYWdhbm88L0F1dGhvcj48WWVhcj4yMDA0PC9ZZWFyPjxS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</w:fldData>
        </w:fldChar>
      </w:r>
      <w:r w:rsidR="0037425F">
        <w:rPr>
          <w:rFonts w:ascii="Times New Roman" w:hAnsi="Times New Roman"/>
          <w:noProof/>
          <w:lang w:val="en-US"/>
        </w:rPr>
        <w:instrText xml:space="preserve"> ADDIN EN.CITE.DATA </w:instrText>
      </w:r>
      <w:r w:rsidR="003210AC">
        <w:rPr>
          <w:rFonts w:ascii="Times New Roman" w:hAnsi="Times New Roman"/>
          <w:noProof/>
          <w:lang w:val="en-US"/>
        </w:rPr>
      </w:r>
      <w:r w:rsidR="003210AC">
        <w:rPr>
          <w:rFonts w:ascii="Times New Roman" w:hAnsi="Times New Roman"/>
          <w:noProof/>
          <w:lang w:val="en-US"/>
        </w:rPr>
        <w:fldChar w:fldCharType="end"/>
      </w:r>
      <w:r w:rsidR="003210AC">
        <w:rPr>
          <w:rFonts w:ascii="Times New Roman" w:hAnsi="Times New Roman"/>
          <w:noProof/>
          <w:lang w:val="en-US"/>
        </w:rPr>
      </w:r>
      <w:r w:rsidR="003210AC">
        <w:rPr>
          <w:rFonts w:ascii="Times New Roman" w:hAnsi="Times New Roman"/>
          <w:noProof/>
          <w:lang w:val="en-US"/>
        </w:rPr>
        <w:fldChar w:fldCharType="separate"/>
      </w:r>
      <w:r w:rsidR="0096141F">
        <w:rPr>
          <w:rFonts w:ascii="Times New Roman" w:hAnsi="Times New Roman"/>
          <w:noProof/>
          <w:lang w:val="en-US"/>
        </w:rPr>
        <w:t xml:space="preserve">(e.g., </w:t>
      </w:r>
      <w:hyperlink w:anchor="_ENREF_2" w:tooltip="Lobbestael, 2010 #121" w:history="1">
        <w:r w:rsidR="00B96FCD">
          <w:rPr>
            <w:rFonts w:ascii="Times New Roman" w:hAnsi="Times New Roman"/>
            <w:noProof/>
            <w:lang w:val="en-US"/>
          </w:rPr>
          <w:t>Lobbestael</w:t>
        </w:r>
        <w:r w:rsidR="00B96FCD" w:rsidRPr="00255AB1">
          <w:rPr>
            <w:rFonts w:ascii="Times New Roman" w:hAnsi="Times New Roman"/>
            <w:i/>
            <w:noProof/>
            <w:lang w:val="en-US"/>
          </w:rPr>
          <w:t xml:space="preserve"> et al.</w:t>
        </w:r>
        <w:r w:rsidR="00B96FCD">
          <w:rPr>
            <w:rFonts w:ascii="Times New Roman" w:hAnsi="Times New Roman"/>
            <w:noProof/>
            <w:lang w:val="en-US"/>
          </w:rPr>
          <w:t>, 2010</w:t>
        </w:r>
      </w:hyperlink>
      <w:r w:rsidR="0096141F">
        <w:rPr>
          <w:rFonts w:ascii="Times New Roman" w:hAnsi="Times New Roman"/>
          <w:noProof/>
          <w:lang w:val="en-US"/>
        </w:rPr>
        <w:t xml:space="preserve">, </w:t>
      </w:r>
      <w:hyperlink w:anchor="_ENREF_3" w:tooltip="McGowan, 2012 #117" w:history="1">
        <w:r w:rsidR="00B96FCD">
          <w:rPr>
            <w:rFonts w:ascii="Times New Roman" w:hAnsi="Times New Roman"/>
            <w:noProof/>
            <w:lang w:val="en-US"/>
          </w:rPr>
          <w:t>McGowan</w:t>
        </w:r>
        <w:r w:rsidR="00B96FCD" w:rsidRPr="00255AB1">
          <w:rPr>
            <w:rFonts w:ascii="Times New Roman" w:hAnsi="Times New Roman"/>
            <w:i/>
            <w:noProof/>
            <w:lang w:val="en-US"/>
          </w:rPr>
          <w:t xml:space="preserve"> et al.</w:t>
        </w:r>
        <w:r w:rsidR="00B96FCD">
          <w:rPr>
            <w:rFonts w:ascii="Times New Roman" w:hAnsi="Times New Roman"/>
            <w:noProof/>
            <w:lang w:val="en-US"/>
          </w:rPr>
          <w:t>, 2012</w:t>
        </w:r>
      </w:hyperlink>
      <w:r w:rsidR="0096141F">
        <w:rPr>
          <w:rFonts w:ascii="Times New Roman" w:hAnsi="Times New Roman"/>
          <w:noProof/>
          <w:lang w:val="en-US"/>
        </w:rPr>
        <w:t xml:space="preserve">, </w:t>
      </w:r>
      <w:hyperlink w:anchor="_ENREF_6" w:tooltip="Pagano, 2004 #115" w:history="1">
        <w:r w:rsidR="00B96FCD">
          <w:rPr>
            <w:rFonts w:ascii="Times New Roman" w:hAnsi="Times New Roman"/>
            <w:noProof/>
            <w:lang w:val="en-US"/>
          </w:rPr>
          <w:t>Pagano</w:t>
        </w:r>
        <w:r w:rsidR="00B96FCD" w:rsidRPr="00255AB1">
          <w:rPr>
            <w:rFonts w:ascii="Times New Roman" w:hAnsi="Times New Roman"/>
            <w:i/>
            <w:noProof/>
            <w:lang w:val="en-US"/>
          </w:rPr>
          <w:t xml:space="preserve"> et al.</w:t>
        </w:r>
        <w:r w:rsidR="00B96FCD">
          <w:rPr>
            <w:rFonts w:ascii="Times New Roman" w:hAnsi="Times New Roman"/>
            <w:noProof/>
            <w:lang w:val="en-US"/>
          </w:rPr>
          <w:t>, 2004</w:t>
        </w:r>
      </w:hyperlink>
      <w:r w:rsidR="0096141F">
        <w:rPr>
          <w:rFonts w:ascii="Times New Roman" w:hAnsi="Times New Roman"/>
          <w:noProof/>
          <w:lang w:val="en-US"/>
        </w:rPr>
        <w:t>)</w:t>
      </w:r>
      <w:r w:rsidR="003210AC">
        <w:rPr>
          <w:rFonts w:ascii="Times New Roman" w:hAnsi="Times New Roman"/>
          <w:noProof/>
          <w:lang w:val="en-US"/>
        </w:rPr>
        <w:fldChar w:fldCharType="end"/>
      </w:r>
      <w:r w:rsidR="00607807">
        <w:rPr>
          <w:rFonts w:ascii="Times New Roman" w:hAnsi="Times New Roman"/>
          <w:lang w:val="en-US"/>
        </w:rPr>
        <w:t xml:space="preserve">. </w:t>
      </w:r>
      <w:r w:rsidR="003C7393">
        <w:rPr>
          <w:rFonts w:ascii="Times New Roman" w:hAnsi="Times New Roman"/>
          <w:lang w:val="en-US"/>
        </w:rPr>
        <w:t xml:space="preserve">Although these alterations appeared to be unaffected by the presence of </w:t>
      </w:r>
      <w:r w:rsidR="006D6069">
        <w:rPr>
          <w:rFonts w:ascii="Times New Roman" w:hAnsi="Times New Roman"/>
          <w:lang w:val="en-US"/>
        </w:rPr>
        <w:t>co-morbid</w:t>
      </w:r>
      <w:r w:rsidR="003C7393">
        <w:rPr>
          <w:rFonts w:ascii="Times New Roman" w:hAnsi="Times New Roman"/>
          <w:lang w:val="en-US"/>
        </w:rPr>
        <w:t xml:space="preserve"> PTSD, it remains to be determined how </w:t>
      </w:r>
      <w:r w:rsidR="0096141F">
        <w:rPr>
          <w:rFonts w:ascii="Times New Roman" w:hAnsi="Times New Roman"/>
          <w:lang w:val="en-US"/>
        </w:rPr>
        <w:t>trauma exposure and trauma-related symptoms affect the structural integrity of the UF</w:t>
      </w:r>
      <w:r w:rsidR="008C3FC4">
        <w:rPr>
          <w:rFonts w:ascii="Times New Roman" w:hAnsi="Times New Roman"/>
          <w:lang w:val="en-US"/>
        </w:rPr>
        <w:t>.</w:t>
      </w:r>
      <w:r w:rsidR="0096141F">
        <w:rPr>
          <w:rFonts w:ascii="Times New Roman" w:hAnsi="Times New Roman"/>
          <w:lang w:val="en-US"/>
        </w:rPr>
        <w:t xml:space="preserve"> Studies investigating BPD patients with different degrees of trauma exposure and trauma-related symptoms may help to </w:t>
      </w:r>
      <w:r w:rsidR="006B0E47">
        <w:rPr>
          <w:rFonts w:ascii="Times New Roman" w:hAnsi="Times New Roman"/>
          <w:lang w:val="en-US"/>
        </w:rPr>
        <w:t>clarify</w:t>
      </w:r>
      <w:r w:rsidR="0096141F">
        <w:rPr>
          <w:rFonts w:ascii="Times New Roman" w:hAnsi="Times New Roman"/>
          <w:lang w:val="en-US"/>
        </w:rPr>
        <w:t xml:space="preserve"> how stressful life events lead to structural alterations in the UF.</w:t>
      </w:r>
      <w:r w:rsidR="000B0982">
        <w:rPr>
          <w:rFonts w:ascii="Times New Roman" w:hAnsi="Times New Roman"/>
          <w:lang w:val="en-US"/>
        </w:rPr>
        <w:t xml:space="preserve"> Considering that similar alterations are already present in adolescents with BPD features </w:t>
      </w:r>
      <w:r w:rsidR="003210AC">
        <w:rPr>
          <w:rFonts w:ascii="Times New Roman" w:hAnsi="Times New Roman"/>
          <w:lang w:val="en-US"/>
        </w:rPr>
        <w:fldChar w:fldCharType="begin"/>
      </w:r>
      <w:r w:rsidR="0037425F">
        <w:rPr>
          <w:rFonts w:ascii="Times New Roman" w:hAnsi="Times New Roman"/>
          <w:lang w:val="en-US"/>
        </w:rPr>
        <w:instrText xml:space="preserve"> ADDIN EN.CITE &lt;EndNote&gt;&lt;Cite&gt;&lt;Author&gt;New&lt;/Author&gt;&lt;Year&gt;2013&lt;/Year&gt;&lt;RecNum&gt;113&lt;/RecNum&gt;&lt;DisplayText&gt;(New&lt;style face="italic"&gt; et al.&lt;/style&gt;, 2013)&lt;/DisplayText&gt;&lt;record&gt;&lt;rec-number&gt;113&lt;/rec-number&gt;&lt;foreign-keys&gt;&lt;key app="EN" db-id="0adfzfvdgvrtvce2wadxzp252a5tfr5d9d20"&gt;113&lt;/key&gt;&lt;/foreign-keys&gt;&lt;ref-type name="Journal Article"&gt;17&lt;/ref-type&gt;&lt;contributors&gt;&lt;authors&gt;&lt;author&gt;New, A. S.&lt;/author&gt;&lt;author&gt;Carpenter, D. M.&lt;/author&gt;&lt;author&gt;Perez-Rodriguez, M. M.&lt;/author&gt;&lt;author&gt;Ripoll, L. H.&lt;/author&gt;&lt;author&gt;Avedon, J.&lt;/author&gt;&lt;author&gt;Patil, U.&lt;/author&gt;&lt;author&gt;Hazlett, E. A.&lt;/author&gt;&lt;author&gt;Goodman, M.&lt;/author&gt;&lt;/authors&gt;&lt;/contributors&gt;&lt;auth-address&gt;The Mental Illness Research Education and Clinical Center, James J. Peters Veterans Affairs Medical Center, NY 10029, USA. antonia.new@mssm.edu&lt;/auth-address&gt;&lt;titles&gt;&lt;title&gt;Developmental differences in diffusion tensor imaging parameters in borderline personality disorder&lt;/title&gt;&lt;secondary-title&gt;Journal of Psychiatric Research&lt;/secondary-title&gt;&lt;/titles&gt;&lt;periodical&gt;&lt;full-title&gt;Journal of Psychiatric Research&lt;/full-title&gt;&lt;/periodical&gt;&lt;pages&gt;1101-9&lt;/pages&gt;&lt;volume&gt;47&lt;/volume&gt;&lt;number&gt;8&lt;/number&gt;&lt;keywords&gt;&lt;keyword&gt;Adolescent&lt;/keyword&gt;&lt;keyword&gt;Adult&lt;/keyword&gt;&lt;keyword&gt;Anisotropy&lt;/keyword&gt;&lt;keyword&gt;Borderline Personality Disorder/*diagnosis/epidemiology&lt;/keyword&gt;&lt;keyword&gt;Brain/*pathology&lt;/keyword&gt;&lt;keyword&gt;Brain Mapping&lt;/keyword&gt;&lt;keyword&gt;Case-Control Studies&lt;/keyword&gt;&lt;keyword&gt;Diagnosis, Differential&lt;/keyword&gt;&lt;keyword&gt;Diffusion Tensor Imaging/*methods&lt;/keyword&gt;&lt;keyword&gt;Female&lt;/keyword&gt;&lt;keyword&gt;Humans&lt;/keyword&gt;&lt;keyword&gt;Image Processing, Computer-Assisted&lt;/keyword&gt;&lt;keyword&gt;Male&lt;/keyword&gt;&lt;keyword&gt;Reproducibility of Results&lt;/keyword&gt;&lt;keyword&gt;Self Report&lt;/keyword&gt;&lt;keyword&gt;Young Adult&lt;/keyword&gt;&lt;/keywords&gt;&lt;dates&gt;&lt;year&gt;2013&lt;/year&gt;&lt;pub-dates&gt;&lt;date&gt;Aug&lt;/date&gt;&lt;/pub-dates&gt;&lt;/dates&gt;&lt;isbn&gt;1879-1379 (Electronic)&amp;#xD;0022-3956 (Linking)&lt;/isbn&gt;&lt;accession-num&gt;23628384&lt;/accession-num&gt;&lt;urls&gt;&lt;related-urls&gt;&lt;url&gt;http://www.ncbi.nlm.nih.gov/pubmed/23628384&lt;/url&gt;&lt;/related-urls&gt;&lt;/urls&gt;&lt;custom2&gt;3725738&lt;/custom2&gt;&lt;/record&gt;&lt;/Cite&gt;&lt;/EndNote&gt;</w:instrText>
      </w:r>
      <w:r w:rsidR="003210AC">
        <w:rPr>
          <w:rFonts w:ascii="Times New Roman" w:hAnsi="Times New Roman"/>
          <w:lang w:val="en-US"/>
        </w:rPr>
        <w:fldChar w:fldCharType="separate"/>
      </w:r>
      <w:r w:rsidR="000B0982">
        <w:rPr>
          <w:rFonts w:ascii="Times New Roman" w:hAnsi="Times New Roman"/>
          <w:noProof/>
          <w:lang w:val="en-US"/>
        </w:rPr>
        <w:t>(</w:t>
      </w:r>
      <w:hyperlink w:anchor="_ENREF_5" w:tooltip="New, 2013 #113" w:history="1">
        <w:r w:rsidR="00B96FCD">
          <w:rPr>
            <w:rFonts w:ascii="Times New Roman" w:hAnsi="Times New Roman"/>
            <w:noProof/>
            <w:lang w:val="en-US"/>
          </w:rPr>
          <w:t>New</w:t>
        </w:r>
        <w:r w:rsidR="00B96FCD" w:rsidRPr="000B0982">
          <w:rPr>
            <w:rFonts w:ascii="Times New Roman" w:hAnsi="Times New Roman"/>
            <w:i/>
            <w:noProof/>
            <w:lang w:val="en-US"/>
          </w:rPr>
          <w:t xml:space="preserve"> et al.</w:t>
        </w:r>
        <w:r w:rsidR="00B96FCD">
          <w:rPr>
            <w:rFonts w:ascii="Times New Roman" w:hAnsi="Times New Roman"/>
            <w:noProof/>
            <w:lang w:val="en-US"/>
          </w:rPr>
          <w:t>, 2013</w:t>
        </w:r>
      </w:hyperlink>
      <w:r w:rsidR="000B0982">
        <w:rPr>
          <w:rFonts w:ascii="Times New Roman" w:hAnsi="Times New Roman"/>
          <w:noProof/>
          <w:lang w:val="en-US"/>
        </w:rPr>
        <w:t>)</w:t>
      </w:r>
      <w:r w:rsidR="003210AC">
        <w:rPr>
          <w:rFonts w:ascii="Times New Roman" w:hAnsi="Times New Roman"/>
          <w:lang w:val="en-US"/>
        </w:rPr>
        <w:fldChar w:fldCharType="end"/>
      </w:r>
      <w:r w:rsidR="000B0982">
        <w:rPr>
          <w:rFonts w:ascii="Times New Roman" w:hAnsi="Times New Roman"/>
          <w:lang w:val="en-US"/>
        </w:rPr>
        <w:t>, it may be worthwhile to investigate BPD participants across the life span in these studies, preferably before and after pharmacologic or psychotherapeutic interventions</w:t>
      </w:r>
      <w:r w:rsidR="008C3FC4">
        <w:rPr>
          <w:rFonts w:ascii="Times New Roman" w:hAnsi="Times New Roman"/>
          <w:lang w:val="en-US"/>
        </w:rPr>
        <w:t xml:space="preserve"> to determine the impact of these interventions on the structural integrity of the </w:t>
      </w:r>
      <w:proofErr w:type="spellStart"/>
      <w:r w:rsidR="008C3FC4">
        <w:rPr>
          <w:rFonts w:ascii="Times New Roman" w:hAnsi="Times New Roman"/>
          <w:lang w:val="en-US"/>
        </w:rPr>
        <w:t>uncincate</w:t>
      </w:r>
      <w:proofErr w:type="spellEnd"/>
      <w:r w:rsidR="008C3FC4">
        <w:rPr>
          <w:rFonts w:ascii="Times New Roman" w:hAnsi="Times New Roman"/>
          <w:lang w:val="en-US"/>
        </w:rPr>
        <w:t xml:space="preserve"> fasciculus</w:t>
      </w:r>
      <w:r w:rsidR="000B0982">
        <w:rPr>
          <w:rFonts w:ascii="Times New Roman" w:hAnsi="Times New Roman"/>
          <w:lang w:val="en-US"/>
        </w:rPr>
        <w:t>.</w:t>
      </w:r>
    </w:p>
    <w:p w:rsidR="009527CD" w:rsidRDefault="009527CD">
      <w:pPr>
        <w:spacing w:after="200" w:line="276" w:lineRule="auto"/>
        <w:jc w:val="left"/>
        <w:rPr>
          <w:lang w:val="en-US"/>
        </w:rPr>
      </w:pPr>
      <w:r>
        <w:rPr>
          <w:lang w:val="en-US"/>
        </w:rPr>
        <w:br w:type="page"/>
      </w:r>
    </w:p>
    <w:p w:rsidR="00B1089B" w:rsidRDefault="00B1089B" w:rsidP="009527CD">
      <w:pPr>
        <w:pStyle w:val="Tabelle"/>
        <w:spacing w:before="120" w:line="480" w:lineRule="auto"/>
        <w:jc w:val="both"/>
        <w:outlineLvl w:val="0"/>
        <w:rPr>
          <w:rFonts w:ascii="Times New Roman" w:hAnsi="Times New Roman"/>
          <w:b/>
          <w:lang w:val="en-US"/>
        </w:rPr>
        <w:sectPr w:rsidR="00B1089B" w:rsidSect="005E1C91">
          <w:headerReference w:type="default" r:id="rId7"/>
          <w:pgSz w:w="11906" w:h="16838"/>
          <w:pgMar w:top="1417" w:right="1417" w:bottom="1134" w:left="1417" w:header="720" w:footer="720" w:gutter="0"/>
          <w:cols w:space="720"/>
          <w:docGrid w:linePitch="360"/>
        </w:sectPr>
      </w:pPr>
    </w:p>
    <w:p w:rsidR="00B1089B" w:rsidRDefault="00B1089B" w:rsidP="009527CD">
      <w:pPr>
        <w:pStyle w:val="Tabelle"/>
        <w:spacing w:before="120" w:line="480" w:lineRule="auto"/>
        <w:jc w:val="both"/>
        <w:outlineLvl w:val="0"/>
        <w:rPr>
          <w:rFonts w:ascii="Times New Roman" w:hAnsi="Times New Roman"/>
          <w:b/>
          <w:lang w:val="en-US"/>
        </w:rPr>
      </w:pPr>
    </w:p>
    <w:p w:rsidR="00B1089B" w:rsidRDefault="00B1089B" w:rsidP="009527CD">
      <w:pPr>
        <w:pStyle w:val="Tabelle"/>
        <w:spacing w:before="120" w:line="480" w:lineRule="auto"/>
        <w:jc w:val="both"/>
        <w:outlineLvl w:val="0"/>
        <w:rPr>
          <w:rFonts w:ascii="Times New Roman" w:hAnsi="Times New Roman"/>
          <w:b/>
          <w:lang w:val="en-US"/>
        </w:rPr>
      </w:pPr>
    </w:p>
    <w:p w:rsidR="00B1089B" w:rsidRDefault="00B1089B" w:rsidP="009527CD">
      <w:pPr>
        <w:pStyle w:val="Tabelle"/>
        <w:spacing w:before="120" w:line="480" w:lineRule="auto"/>
        <w:jc w:val="both"/>
        <w:outlineLvl w:val="0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noProof/>
          <w:lang w:val="en-GB" w:eastAsia="en-GB"/>
        </w:rPr>
        <w:drawing>
          <wp:inline distT="0" distB="0" distL="0" distR="0">
            <wp:extent cx="9025255" cy="2990215"/>
            <wp:effectExtent l="19050" t="0" r="4445" b="0"/>
            <wp:docPr id="2" name="Bild 2" descr="H:\01 Projekte\18 DBT BPD HC Therapy\18 Publikation\01 BPD DBT DTI UF\00 Version\Figures\Figure S1 TI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1 Projekte\18 DBT BPD HC Therapy\18 Publikation\01 BPD DBT DTI UF\00 Version\Figures\Figure S1 TIF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255" cy="299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41F" w:rsidRDefault="00855486" w:rsidP="00B1089B">
      <w:pPr>
        <w:pStyle w:val="Tabelle"/>
        <w:spacing w:before="120" w:line="480" w:lineRule="auto"/>
        <w:jc w:val="both"/>
        <w:outlineLvl w:val="0"/>
        <w:rPr>
          <w:lang w:val="en-US"/>
        </w:rPr>
      </w:pPr>
      <w:proofErr w:type="gramStart"/>
      <w:r>
        <w:rPr>
          <w:rFonts w:ascii="Times New Roman" w:hAnsi="Times New Roman"/>
          <w:b/>
          <w:lang w:val="en-US"/>
        </w:rPr>
        <w:t xml:space="preserve">Supplementary </w:t>
      </w:r>
      <w:r w:rsidR="009527CD">
        <w:rPr>
          <w:rFonts w:ascii="Times New Roman" w:hAnsi="Times New Roman"/>
          <w:b/>
          <w:lang w:val="en-US"/>
        </w:rPr>
        <w:t xml:space="preserve">Figure </w:t>
      </w:r>
      <w:r>
        <w:rPr>
          <w:rFonts w:ascii="Times New Roman" w:hAnsi="Times New Roman"/>
          <w:b/>
          <w:lang w:val="en-US"/>
        </w:rPr>
        <w:t>S1</w:t>
      </w:r>
      <w:r w:rsidR="009527CD">
        <w:rPr>
          <w:rFonts w:ascii="Times New Roman" w:hAnsi="Times New Roman"/>
          <w:b/>
          <w:lang w:val="en-US"/>
        </w:rPr>
        <w:t>.</w:t>
      </w:r>
      <w:proofErr w:type="gramEnd"/>
      <w:r w:rsidR="009527CD">
        <w:rPr>
          <w:rFonts w:ascii="Times New Roman" w:hAnsi="Times New Roman"/>
          <w:b/>
          <w:lang w:val="en-US"/>
        </w:rPr>
        <w:t xml:space="preserve"> </w:t>
      </w:r>
      <w:proofErr w:type="gramStart"/>
      <w:r w:rsidR="009527CD" w:rsidRPr="002B2ED5">
        <w:rPr>
          <w:rFonts w:ascii="Times New Roman" w:hAnsi="Times New Roman"/>
          <w:lang w:val="en-US"/>
        </w:rPr>
        <w:t xml:space="preserve">Structural integrity of the bilateral </w:t>
      </w:r>
      <w:proofErr w:type="spellStart"/>
      <w:r w:rsidR="009527CD" w:rsidRPr="002B2ED5">
        <w:rPr>
          <w:rFonts w:ascii="Times New Roman" w:hAnsi="Times New Roman"/>
          <w:lang w:val="en-US"/>
        </w:rPr>
        <w:t>uncinate</w:t>
      </w:r>
      <w:proofErr w:type="spellEnd"/>
      <w:r w:rsidR="009527CD" w:rsidRPr="002B2ED5">
        <w:rPr>
          <w:rFonts w:ascii="Times New Roman" w:hAnsi="Times New Roman"/>
          <w:lang w:val="en-US"/>
        </w:rPr>
        <w:t xml:space="preserve"> fasciculus (</w:t>
      </w:r>
      <w:r w:rsidR="009527CD">
        <w:rPr>
          <w:rFonts w:ascii="Times New Roman" w:hAnsi="Times New Roman"/>
          <w:lang w:val="en-US"/>
        </w:rPr>
        <w:t>UF</w:t>
      </w:r>
      <w:r w:rsidR="009527CD" w:rsidRPr="002B2ED5">
        <w:rPr>
          <w:rFonts w:ascii="Times New Roman" w:hAnsi="Times New Roman"/>
          <w:lang w:val="en-US"/>
        </w:rPr>
        <w:t xml:space="preserve">) and bilateral </w:t>
      </w:r>
      <w:proofErr w:type="spellStart"/>
      <w:r w:rsidR="009527CD" w:rsidRPr="002B2ED5">
        <w:rPr>
          <w:rFonts w:ascii="Times New Roman" w:hAnsi="Times New Roman"/>
          <w:lang w:val="en-US"/>
        </w:rPr>
        <w:t>cingulum</w:t>
      </w:r>
      <w:proofErr w:type="spellEnd"/>
      <w:r w:rsidR="009527CD" w:rsidRPr="002B2ED5">
        <w:rPr>
          <w:rFonts w:ascii="Times New Roman" w:hAnsi="Times New Roman"/>
          <w:lang w:val="en-US"/>
        </w:rPr>
        <w:t xml:space="preserve"> (</w:t>
      </w:r>
      <w:r w:rsidR="009527CD">
        <w:rPr>
          <w:rFonts w:ascii="Times New Roman" w:hAnsi="Times New Roman"/>
          <w:lang w:val="en-US"/>
        </w:rPr>
        <w:t>CG</w:t>
      </w:r>
      <w:r w:rsidR="009527CD" w:rsidRPr="002B2ED5">
        <w:rPr>
          <w:rFonts w:ascii="Times New Roman" w:hAnsi="Times New Roman"/>
          <w:lang w:val="en-US"/>
        </w:rPr>
        <w:t>).</w:t>
      </w:r>
      <w:proofErr w:type="gramEnd"/>
      <w:r w:rsidR="009527CD" w:rsidRPr="002B2ED5">
        <w:rPr>
          <w:rFonts w:ascii="Times New Roman" w:hAnsi="Times New Roman"/>
          <w:lang w:val="en-US"/>
        </w:rPr>
        <w:t xml:space="preserve"> Bars represent </w:t>
      </w:r>
      <w:r w:rsidR="009527CD">
        <w:rPr>
          <w:rFonts w:ascii="Times New Roman" w:hAnsi="Times New Roman"/>
          <w:lang w:val="en-US"/>
        </w:rPr>
        <w:t xml:space="preserve">mean </w:t>
      </w:r>
      <w:r w:rsidR="009527CD" w:rsidRPr="0052121B">
        <w:rPr>
          <w:rFonts w:ascii="Times New Roman" w:hAnsi="Times New Roman"/>
          <w:lang w:val="en-US"/>
        </w:rPr>
        <w:t xml:space="preserve">fractional anisotropy </w:t>
      </w:r>
      <w:r w:rsidR="009527CD">
        <w:rPr>
          <w:rFonts w:ascii="Times New Roman" w:hAnsi="Times New Roman"/>
          <w:lang w:val="en-US"/>
        </w:rPr>
        <w:t>(FA), mean</w:t>
      </w:r>
      <w:r w:rsidR="009527CD" w:rsidRPr="0052121B">
        <w:rPr>
          <w:rFonts w:ascii="Times New Roman" w:hAnsi="Times New Roman"/>
          <w:lang w:val="en-US"/>
        </w:rPr>
        <w:t xml:space="preserve"> radial diffusivity (RD) </w:t>
      </w:r>
      <w:r w:rsidR="009527CD">
        <w:rPr>
          <w:rFonts w:ascii="Times New Roman" w:hAnsi="Times New Roman"/>
          <w:lang w:val="en-US"/>
        </w:rPr>
        <w:t>and mean</w:t>
      </w:r>
      <w:r w:rsidR="009527CD" w:rsidRPr="0052121B">
        <w:rPr>
          <w:rFonts w:ascii="Times New Roman" w:hAnsi="Times New Roman"/>
          <w:lang w:val="en-US"/>
        </w:rPr>
        <w:t xml:space="preserve"> </w:t>
      </w:r>
      <w:r w:rsidR="009527CD">
        <w:rPr>
          <w:rFonts w:ascii="Times New Roman" w:hAnsi="Times New Roman"/>
          <w:lang w:val="en-US"/>
        </w:rPr>
        <w:t xml:space="preserve">axial diffusivity (AD) in the bilateral </w:t>
      </w:r>
      <w:proofErr w:type="spellStart"/>
      <w:r w:rsidR="009527CD">
        <w:rPr>
          <w:rFonts w:ascii="Times New Roman" w:hAnsi="Times New Roman"/>
          <w:lang w:val="en-US"/>
        </w:rPr>
        <w:t>uncinate</w:t>
      </w:r>
      <w:proofErr w:type="spellEnd"/>
      <w:r w:rsidR="009527CD">
        <w:rPr>
          <w:rFonts w:ascii="Times New Roman" w:hAnsi="Times New Roman"/>
          <w:lang w:val="en-US"/>
        </w:rPr>
        <w:t xml:space="preserve"> fasciculus (UF) and bilateral </w:t>
      </w:r>
      <w:proofErr w:type="spellStart"/>
      <w:r w:rsidR="009527CD">
        <w:rPr>
          <w:rFonts w:ascii="Times New Roman" w:hAnsi="Times New Roman"/>
          <w:lang w:val="en-US"/>
        </w:rPr>
        <w:t>cingulum</w:t>
      </w:r>
      <w:proofErr w:type="spellEnd"/>
      <w:r w:rsidR="009527CD">
        <w:rPr>
          <w:rFonts w:ascii="Times New Roman" w:hAnsi="Times New Roman"/>
          <w:lang w:val="en-US"/>
        </w:rPr>
        <w:t xml:space="preserve"> (CG) of healthy control (HC) participants and with </w:t>
      </w:r>
      <w:r w:rsidR="002F2FB4">
        <w:rPr>
          <w:rFonts w:ascii="Times New Roman" w:hAnsi="Times New Roman"/>
          <w:lang w:val="en-US"/>
        </w:rPr>
        <w:t>b</w:t>
      </w:r>
      <w:r w:rsidR="009527CD">
        <w:rPr>
          <w:rFonts w:ascii="Times New Roman" w:hAnsi="Times New Roman"/>
          <w:lang w:val="en-US"/>
        </w:rPr>
        <w:t xml:space="preserve">orderline </w:t>
      </w:r>
      <w:r w:rsidR="002F2FB4">
        <w:rPr>
          <w:rFonts w:ascii="Times New Roman" w:hAnsi="Times New Roman"/>
          <w:lang w:val="en-US"/>
        </w:rPr>
        <w:t>p</w:t>
      </w:r>
      <w:r w:rsidR="009527CD">
        <w:rPr>
          <w:rFonts w:ascii="Times New Roman" w:hAnsi="Times New Roman"/>
          <w:lang w:val="en-US"/>
        </w:rPr>
        <w:t xml:space="preserve">ersonality </w:t>
      </w:r>
      <w:r w:rsidR="002F2FB4">
        <w:rPr>
          <w:rFonts w:ascii="Times New Roman" w:hAnsi="Times New Roman"/>
          <w:lang w:val="en-US"/>
        </w:rPr>
        <w:t>d</w:t>
      </w:r>
      <w:r w:rsidR="009527CD">
        <w:rPr>
          <w:rFonts w:ascii="Times New Roman" w:hAnsi="Times New Roman"/>
          <w:lang w:val="en-US"/>
        </w:rPr>
        <w:t xml:space="preserve">isorder </w:t>
      </w:r>
      <w:r w:rsidR="00C41ADC">
        <w:rPr>
          <w:rFonts w:ascii="Times New Roman" w:hAnsi="Times New Roman"/>
          <w:lang w:val="en-US"/>
        </w:rPr>
        <w:t xml:space="preserve">participants </w:t>
      </w:r>
      <w:r>
        <w:rPr>
          <w:rFonts w:ascii="Times New Roman" w:hAnsi="Times New Roman"/>
          <w:lang w:val="en-US"/>
        </w:rPr>
        <w:t xml:space="preserve">without </w:t>
      </w:r>
      <w:r w:rsidR="006D6069">
        <w:rPr>
          <w:rFonts w:ascii="Times New Roman" w:hAnsi="Times New Roman"/>
          <w:lang w:val="en-US"/>
        </w:rPr>
        <w:t>co-morbid</w:t>
      </w:r>
      <w:r>
        <w:rPr>
          <w:rFonts w:ascii="Times New Roman" w:hAnsi="Times New Roman"/>
          <w:lang w:val="en-US"/>
        </w:rPr>
        <w:t xml:space="preserve"> posttraumatic stress disorder (</w:t>
      </w:r>
      <w:r w:rsidR="00C41ADC">
        <w:rPr>
          <w:rFonts w:ascii="Times New Roman" w:hAnsi="Times New Roman"/>
          <w:lang w:val="en-US"/>
        </w:rPr>
        <w:t>BPD-</w:t>
      </w:r>
      <w:r>
        <w:rPr>
          <w:rFonts w:ascii="Times New Roman" w:hAnsi="Times New Roman"/>
          <w:lang w:val="en-US"/>
        </w:rPr>
        <w:t>PTSD)</w:t>
      </w:r>
      <w:r w:rsidR="009527CD">
        <w:rPr>
          <w:rFonts w:ascii="Times New Roman" w:hAnsi="Times New Roman"/>
          <w:lang w:val="en-US"/>
        </w:rPr>
        <w:t xml:space="preserve">. Error bars indicate SEM. </w:t>
      </w:r>
      <w:r w:rsidR="009527CD" w:rsidRPr="009F4274">
        <w:rPr>
          <w:rFonts w:ascii="Times New Roman" w:hAnsi="Times New Roman"/>
          <w:i/>
          <w:lang w:val="en-US"/>
        </w:rPr>
        <w:t>* p</w:t>
      </w:r>
      <w:r w:rsidR="009527CD">
        <w:rPr>
          <w:rFonts w:ascii="Times New Roman" w:hAnsi="Times New Roman"/>
          <w:lang w:val="en-US"/>
        </w:rPr>
        <w:t xml:space="preserve"> </w:t>
      </w:r>
      <w:r w:rsidR="00C41ADC">
        <w:rPr>
          <w:rFonts w:ascii="Times New Roman" w:hAnsi="Times New Roman"/>
          <w:lang w:val="en-US"/>
        </w:rPr>
        <w:t>≤</w:t>
      </w:r>
      <w:r w:rsidR="009527CD">
        <w:rPr>
          <w:rFonts w:ascii="Times New Roman" w:hAnsi="Times New Roman"/>
          <w:lang w:val="en-US"/>
        </w:rPr>
        <w:t xml:space="preserve"> .05</w:t>
      </w:r>
    </w:p>
    <w:p w:rsidR="00C41ADC" w:rsidRDefault="00C41ADC">
      <w:pPr>
        <w:spacing w:after="200" w:line="276" w:lineRule="auto"/>
        <w:jc w:val="left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br w:type="page"/>
      </w:r>
    </w:p>
    <w:p w:rsidR="00B1089B" w:rsidRDefault="00B1089B" w:rsidP="00C41ADC">
      <w:pPr>
        <w:spacing w:before="360" w:after="240" w:line="480" w:lineRule="auto"/>
        <w:ind w:firstLine="708"/>
        <w:jc w:val="center"/>
        <w:outlineLvl w:val="0"/>
        <w:rPr>
          <w:rFonts w:ascii="Times New Roman" w:hAnsi="Times New Roman"/>
          <w:b/>
          <w:lang w:val="en-US"/>
        </w:rPr>
        <w:sectPr w:rsidR="00B1089B" w:rsidSect="00B1089B">
          <w:pgSz w:w="16838" w:h="11906" w:orient="landscape"/>
          <w:pgMar w:top="1418" w:right="1418" w:bottom="1418" w:left="1134" w:header="720" w:footer="720" w:gutter="0"/>
          <w:cols w:space="720"/>
          <w:docGrid w:linePitch="360"/>
        </w:sectPr>
      </w:pPr>
    </w:p>
    <w:p w:rsidR="00C41ADC" w:rsidRPr="000C37F3" w:rsidRDefault="00C41ADC" w:rsidP="00C41ADC">
      <w:pPr>
        <w:spacing w:before="360" w:after="240" w:line="480" w:lineRule="auto"/>
        <w:ind w:firstLine="708"/>
        <w:jc w:val="center"/>
        <w:outlineLvl w:val="0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lastRenderedPageBreak/>
        <w:t>Supplemental References</w:t>
      </w:r>
    </w:p>
    <w:p w:rsidR="00B96FCD" w:rsidRPr="00B96FCD" w:rsidRDefault="003210AC" w:rsidP="00B96FCD">
      <w:pPr>
        <w:spacing w:line="480" w:lineRule="auto"/>
        <w:jc w:val="left"/>
        <w:rPr>
          <w:rFonts w:ascii="Times New Roman" w:hAnsi="Times New Roman"/>
          <w:noProof/>
          <w:lang w:val="en-US"/>
        </w:rPr>
      </w:pPr>
      <w:r w:rsidRPr="0037425F">
        <w:rPr>
          <w:rFonts w:ascii="Times New Roman" w:hAnsi="Times New Roman"/>
          <w:lang w:val="en-US"/>
        </w:rPr>
        <w:fldChar w:fldCharType="begin"/>
      </w:r>
      <w:r w:rsidR="0096141F" w:rsidRPr="0037425F">
        <w:rPr>
          <w:rFonts w:ascii="Times New Roman" w:hAnsi="Times New Roman"/>
          <w:lang w:val="en-US"/>
        </w:rPr>
        <w:instrText xml:space="preserve"> ADDIN EN.REFLIST </w:instrText>
      </w:r>
      <w:r w:rsidRPr="0037425F">
        <w:rPr>
          <w:rFonts w:ascii="Times New Roman" w:hAnsi="Times New Roman"/>
          <w:lang w:val="en-US"/>
        </w:rPr>
        <w:fldChar w:fldCharType="separate"/>
      </w:r>
      <w:bookmarkStart w:id="1" w:name="_ENREF_1"/>
      <w:r w:rsidR="00B96FCD" w:rsidRPr="00B96FCD">
        <w:rPr>
          <w:rFonts w:ascii="Times New Roman" w:hAnsi="Times New Roman"/>
          <w:b/>
          <w:noProof/>
          <w:lang w:val="en-US"/>
        </w:rPr>
        <w:t xml:space="preserve">Garcia-Bueno, B., Caso, J. R. &amp; Leza, J. C. </w:t>
      </w:r>
      <w:r w:rsidR="00B96FCD" w:rsidRPr="00B96FCD">
        <w:rPr>
          <w:rFonts w:ascii="Times New Roman" w:hAnsi="Times New Roman"/>
          <w:noProof/>
          <w:lang w:val="en-US"/>
        </w:rPr>
        <w:t xml:space="preserve">(2008). Stress as a neuroinflammatory condition in brain: Damaging and protective mechanisms. </w:t>
      </w:r>
      <w:r w:rsidR="00B96FCD" w:rsidRPr="00B96FCD">
        <w:rPr>
          <w:rFonts w:ascii="Times New Roman" w:hAnsi="Times New Roman"/>
          <w:i/>
          <w:noProof/>
          <w:lang w:val="en-US"/>
        </w:rPr>
        <w:t>Neuroscience &amp; Biobehavioral Reviews</w:t>
      </w:r>
      <w:r w:rsidR="00B96FCD" w:rsidRPr="00B96FCD">
        <w:rPr>
          <w:rFonts w:ascii="Times New Roman" w:hAnsi="Times New Roman"/>
          <w:noProof/>
          <w:lang w:val="en-US"/>
        </w:rPr>
        <w:t xml:space="preserve"> </w:t>
      </w:r>
      <w:r w:rsidR="00B96FCD" w:rsidRPr="00B96FCD">
        <w:rPr>
          <w:rFonts w:ascii="Times New Roman" w:hAnsi="Times New Roman"/>
          <w:b/>
          <w:noProof/>
          <w:lang w:val="en-US"/>
        </w:rPr>
        <w:t>32</w:t>
      </w:r>
      <w:r w:rsidR="00B96FCD" w:rsidRPr="00B96FCD">
        <w:rPr>
          <w:rFonts w:ascii="Times New Roman" w:hAnsi="Times New Roman"/>
          <w:noProof/>
          <w:lang w:val="en-US"/>
        </w:rPr>
        <w:t>, 1136-1151.</w:t>
      </w:r>
      <w:bookmarkEnd w:id="1"/>
    </w:p>
    <w:p w:rsidR="00B96FCD" w:rsidRPr="00B96FCD" w:rsidRDefault="00B96FCD" w:rsidP="00B96FCD">
      <w:pPr>
        <w:spacing w:line="480" w:lineRule="auto"/>
        <w:jc w:val="left"/>
        <w:rPr>
          <w:rFonts w:ascii="Times New Roman" w:hAnsi="Times New Roman"/>
          <w:noProof/>
          <w:lang w:val="en-US"/>
        </w:rPr>
      </w:pPr>
      <w:bookmarkStart w:id="2" w:name="_ENREF_2"/>
      <w:r w:rsidRPr="00B96FCD">
        <w:rPr>
          <w:rFonts w:ascii="Times New Roman" w:hAnsi="Times New Roman"/>
          <w:b/>
          <w:noProof/>
          <w:lang w:val="en-US"/>
        </w:rPr>
        <w:t xml:space="preserve">Lobbestael, J., Arntz, A. &amp; Bernstein, D. P. </w:t>
      </w:r>
      <w:r w:rsidRPr="00B96FCD">
        <w:rPr>
          <w:rFonts w:ascii="Times New Roman" w:hAnsi="Times New Roman"/>
          <w:noProof/>
          <w:lang w:val="en-US"/>
        </w:rPr>
        <w:t xml:space="preserve">(2010). Disentangling the relationship between different types of childhood maltreatment and personality disorders. </w:t>
      </w:r>
      <w:r w:rsidRPr="00B96FCD">
        <w:rPr>
          <w:rFonts w:ascii="Times New Roman" w:hAnsi="Times New Roman"/>
          <w:i/>
          <w:noProof/>
          <w:lang w:val="en-US"/>
        </w:rPr>
        <w:t>Journal of Personality Disorders</w:t>
      </w:r>
      <w:r w:rsidRPr="00B96FCD">
        <w:rPr>
          <w:rFonts w:ascii="Times New Roman" w:hAnsi="Times New Roman"/>
          <w:noProof/>
          <w:lang w:val="en-US"/>
        </w:rPr>
        <w:t xml:space="preserve"> </w:t>
      </w:r>
      <w:r w:rsidRPr="00B96FCD">
        <w:rPr>
          <w:rFonts w:ascii="Times New Roman" w:hAnsi="Times New Roman"/>
          <w:b/>
          <w:noProof/>
          <w:lang w:val="en-US"/>
        </w:rPr>
        <w:t>24</w:t>
      </w:r>
      <w:r w:rsidRPr="00B96FCD">
        <w:rPr>
          <w:rFonts w:ascii="Times New Roman" w:hAnsi="Times New Roman"/>
          <w:noProof/>
          <w:lang w:val="en-US"/>
        </w:rPr>
        <w:t>, 285-95.</w:t>
      </w:r>
      <w:bookmarkEnd w:id="2"/>
    </w:p>
    <w:p w:rsidR="00B96FCD" w:rsidRPr="00B96FCD" w:rsidRDefault="00B96FCD" w:rsidP="00B96FCD">
      <w:pPr>
        <w:spacing w:line="480" w:lineRule="auto"/>
        <w:jc w:val="left"/>
        <w:rPr>
          <w:rFonts w:ascii="Times New Roman" w:hAnsi="Times New Roman"/>
          <w:noProof/>
          <w:lang w:val="en-US"/>
        </w:rPr>
      </w:pPr>
      <w:bookmarkStart w:id="3" w:name="_ENREF_3"/>
      <w:r w:rsidRPr="00B96FCD">
        <w:rPr>
          <w:rFonts w:ascii="Times New Roman" w:hAnsi="Times New Roman"/>
          <w:b/>
          <w:noProof/>
          <w:lang w:val="en-US"/>
        </w:rPr>
        <w:t xml:space="preserve">McGowan, A., King, H., Frankenburg, F. R., Fitzmaurice, G. &amp; Zanarini, M. C. </w:t>
      </w:r>
      <w:r w:rsidRPr="00B96FCD">
        <w:rPr>
          <w:rFonts w:ascii="Times New Roman" w:hAnsi="Times New Roman"/>
          <w:noProof/>
          <w:lang w:val="en-US"/>
        </w:rPr>
        <w:t xml:space="preserve">(2012). The course of adult experiences of abuse in patients with borderline personality disorder and Axis II comparison subjects: a 10-year follow-up study. </w:t>
      </w:r>
      <w:r w:rsidRPr="00B96FCD">
        <w:rPr>
          <w:rFonts w:ascii="Times New Roman" w:hAnsi="Times New Roman"/>
          <w:i/>
          <w:noProof/>
          <w:lang w:val="en-US"/>
        </w:rPr>
        <w:t>Journal of Personality Disorders</w:t>
      </w:r>
      <w:r w:rsidRPr="00B96FCD">
        <w:rPr>
          <w:rFonts w:ascii="Times New Roman" w:hAnsi="Times New Roman"/>
          <w:noProof/>
          <w:lang w:val="en-US"/>
        </w:rPr>
        <w:t xml:space="preserve"> </w:t>
      </w:r>
      <w:r w:rsidRPr="00B96FCD">
        <w:rPr>
          <w:rFonts w:ascii="Times New Roman" w:hAnsi="Times New Roman"/>
          <w:b/>
          <w:noProof/>
          <w:lang w:val="en-US"/>
        </w:rPr>
        <w:t>26</w:t>
      </w:r>
      <w:r w:rsidRPr="00B96FCD">
        <w:rPr>
          <w:rFonts w:ascii="Times New Roman" w:hAnsi="Times New Roman"/>
          <w:noProof/>
          <w:lang w:val="en-US"/>
        </w:rPr>
        <w:t>, 192-202.</w:t>
      </w:r>
      <w:bookmarkEnd w:id="3"/>
    </w:p>
    <w:p w:rsidR="00B96FCD" w:rsidRPr="00B96FCD" w:rsidRDefault="00B96FCD" w:rsidP="00B96FCD">
      <w:pPr>
        <w:spacing w:line="480" w:lineRule="auto"/>
        <w:jc w:val="left"/>
        <w:rPr>
          <w:rFonts w:ascii="Times New Roman" w:hAnsi="Times New Roman"/>
          <w:noProof/>
          <w:lang w:val="en-US"/>
        </w:rPr>
      </w:pPr>
      <w:bookmarkStart w:id="4" w:name="_ENREF_4"/>
      <w:r w:rsidRPr="00B96FCD">
        <w:rPr>
          <w:rFonts w:ascii="Times New Roman" w:hAnsi="Times New Roman"/>
          <w:b/>
          <w:noProof/>
          <w:lang w:val="en-US"/>
        </w:rPr>
        <w:t xml:space="preserve">Merrill, J. E. &amp; Benveniste, E. N. </w:t>
      </w:r>
      <w:r w:rsidRPr="00B96FCD">
        <w:rPr>
          <w:rFonts w:ascii="Times New Roman" w:hAnsi="Times New Roman"/>
          <w:noProof/>
          <w:lang w:val="en-US"/>
        </w:rPr>
        <w:t xml:space="preserve">(1996). Cytokines in inflammatory brain lesions: Helpful and harmful. </w:t>
      </w:r>
      <w:r w:rsidRPr="00B96FCD">
        <w:rPr>
          <w:rFonts w:ascii="Times New Roman" w:hAnsi="Times New Roman"/>
          <w:i/>
          <w:noProof/>
          <w:lang w:val="en-US"/>
        </w:rPr>
        <w:t>Trends in Neurosciences</w:t>
      </w:r>
      <w:r w:rsidRPr="00B96FCD">
        <w:rPr>
          <w:rFonts w:ascii="Times New Roman" w:hAnsi="Times New Roman"/>
          <w:noProof/>
          <w:lang w:val="en-US"/>
        </w:rPr>
        <w:t xml:space="preserve"> </w:t>
      </w:r>
      <w:r w:rsidRPr="00B96FCD">
        <w:rPr>
          <w:rFonts w:ascii="Times New Roman" w:hAnsi="Times New Roman"/>
          <w:b/>
          <w:noProof/>
          <w:lang w:val="en-US"/>
        </w:rPr>
        <w:t>19</w:t>
      </w:r>
      <w:r w:rsidRPr="00B96FCD">
        <w:rPr>
          <w:rFonts w:ascii="Times New Roman" w:hAnsi="Times New Roman"/>
          <w:noProof/>
          <w:lang w:val="en-US"/>
        </w:rPr>
        <w:t>, 331-338.</w:t>
      </w:r>
      <w:bookmarkEnd w:id="4"/>
    </w:p>
    <w:p w:rsidR="00B96FCD" w:rsidRPr="00B96FCD" w:rsidRDefault="00B96FCD" w:rsidP="00B96FCD">
      <w:pPr>
        <w:spacing w:line="480" w:lineRule="auto"/>
        <w:jc w:val="left"/>
        <w:rPr>
          <w:rFonts w:ascii="Times New Roman" w:hAnsi="Times New Roman"/>
          <w:noProof/>
          <w:lang w:val="en-US"/>
        </w:rPr>
      </w:pPr>
      <w:bookmarkStart w:id="5" w:name="_ENREF_5"/>
      <w:r w:rsidRPr="00B96FCD">
        <w:rPr>
          <w:rFonts w:ascii="Times New Roman" w:hAnsi="Times New Roman"/>
          <w:b/>
          <w:noProof/>
          <w:lang w:val="en-US"/>
        </w:rPr>
        <w:t xml:space="preserve">New, A. S., Carpenter, D. M., Perez-Rodriguez, M. M., Ripoll, L. H., Avedon, J., Patil, U., Hazlett, E. A. &amp; Goodman, M. </w:t>
      </w:r>
      <w:r w:rsidRPr="00B96FCD">
        <w:rPr>
          <w:rFonts w:ascii="Times New Roman" w:hAnsi="Times New Roman"/>
          <w:noProof/>
          <w:lang w:val="en-US"/>
        </w:rPr>
        <w:t xml:space="preserve">(2013). Developmental differences in diffusion tensor imaging parameters in borderline personality disorder. </w:t>
      </w:r>
      <w:r w:rsidRPr="00B96FCD">
        <w:rPr>
          <w:rFonts w:ascii="Times New Roman" w:hAnsi="Times New Roman"/>
          <w:i/>
          <w:noProof/>
          <w:lang w:val="en-US"/>
        </w:rPr>
        <w:t>Journal of Psychiatric Research</w:t>
      </w:r>
      <w:r w:rsidRPr="00B96FCD">
        <w:rPr>
          <w:rFonts w:ascii="Times New Roman" w:hAnsi="Times New Roman"/>
          <w:noProof/>
          <w:lang w:val="en-US"/>
        </w:rPr>
        <w:t xml:space="preserve"> </w:t>
      </w:r>
      <w:r w:rsidRPr="00B96FCD">
        <w:rPr>
          <w:rFonts w:ascii="Times New Roman" w:hAnsi="Times New Roman"/>
          <w:b/>
          <w:noProof/>
          <w:lang w:val="en-US"/>
        </w:rPr>
        <w:t>47</w:t>
      </w:r>
      <w:r w:rsidRPr="00B96FCD">
        <w:rPr>
          <w:rFonts w:ascii="Times New Roman" w:hAnsi="Times New Roman"/>
          <w:noProof/>
          <w:lang w:val="en-US"/>
        </w:rPr>
        <w:t>, 1101-9.</w:t>
      </w:r>
      <w:bookmarkEnd w:id="5"/>
    </w:p>
    <w:p w:rsidR="00B96FCD" w:rsidRPr="00B96FCD" w:rsidRDefault="00B96FCD" w:rsidP="00B96FCD">
      <w:pPr>
        <w:spacing w:line="480" w:lineRule="auto"/>
        <w:jc w:val="left"/>
        <w:rPr>
          <w:rFonts w:ascii="Times New Roman" w:hAnsi="Times New Roman"/>
          <w:noProof/>
          <w:lang w:val="en-US"/>
        </w:rPr>
      </w:pPr>
      <w:bookmarkStart w:id="6" w:name="_ENREF_6"/>
      <w:r w:rsidRPr="00B96FCD">
        <w:rPr>
          <w:rFonts w:ascii="Times New Roman" w:hAnsi="Times New Roman"/>
          <w:b/>
          <w:noProof/>
          <w:lang w:val="en-US"/>
        </w:rPr>
        <w:t xml:space="preserve">Pagano, M. E., Skodol, A. E., Stout, R. L., Shea, M. T., Yen, S., Grilo, C. M., Sanislow, C. A., Bender, D. S., McGlashan, T. H., Zanarini, M. C. &amp; Gunderson, J. G. </w:t>
      </w:r>
      <w:r w:rsidRPr="00B96FCD">
        <w:rPr>
          <w:rFonts w:ascii="Times New Roman" w:hAnsi="Times New Roman"/>
          <w:noProof/>
          <w:lang w:val="en-US"/>
        </w:rPr>
        <w:t xml:space="preserve">(2004). Stressful life events as predictors of functioning: findings from the collaborative longitudinal personality disorders study. </w:t>
      </w:r>
      <w:r w:rsidRPr="00B96FCD">
        <w:rPr>
          <w:rFonts w:ascii="Times New Roman" w:hAnsi="Times New Roman"/>
          <w:i/>
          <w:noProof/>
          <w:lang w:val="en-US"/>
        </w:rPr>
        <w:t>Acta Psychiatrica Scandinavica</w:t>
      </w:r>
      <w:r w:rsidRPr="00B96FCD">
        <w:rPr>
          <w:rFonts w:ascii="Times New Roman" w:hAnsi="Times New Roman"/>
          <w:noProof/>
          <w:lang w:val="en-US"/>
        </w:rPr>
        <w:t xml:space="preserve"> </w:t>
      </w:r>
      <w:r w:rsidRPr="00B96FCD">
        <w:rPr>
          <w:rFonts w:ascii="Times New Roman" w:hAnsi="Times New Roman"/>
          <w:b/>
          <w:noProof/>
          <w:lang w:val="en-US"/>
        </w:rPr>
        <w:t>110</w:t>
      </w:r>
      <w:r w:rsidRPr="00B96FCD">
        <w:rPr>
          <w:rFonts w:ascii="Times New Roman" w:hAnsi="Times New Roman"/>
          <w:noProof/>
          <w:lang w:val="en-US"/>
        </w:rPr>
        <w:t>, 421-9.</w:t>
      </w:r>
      <w:bookmarkEnd w:id="6"/>
    </w:p>
    <w:p w:rsidR="00B96FCD" w:rsidRPr="00B96FCD" w:rsidRDefault="00B96FCD" w:rsidP="00B96FCD">
      <w:pPr>
        <w:spacing w:line="480" w:lineRule="auto"/>
        <w:jc w:val="left"/>
        <w:rPr>
          <w:rFonts w:ascii="Times New Roman" w:hAnsi="Times New Roman"/>
          <w:noProof/>
          <w:lang w:val="en-US"/>
        </w:rPr>
      </w:pPr>
      <w:bookmarkStart w:id="7" w:name="_ENREF_7"/>
      <w:r w:rsidRPr="00B96FCD">
        <w:rPr>
          <w:rFonts w:ascii="Times New Roman" w:hAnsi="Times New Roman"/>
          <w:b/>
          <w:noProof/>
          <w:lang w:val="en-US"/>
        </w:rPr>
        <w:t xml:space="preserve">Song, S. K., Sun, S. W., Ju, W. K., Lin, S. J., Cross, A. H. &amp; Neufeld, A. H. </w:t>
      </w:r>
      <w:r w:rsidRPr="00B96FCD">
        <w:rPr>
          <w:rFonts w:ascii="Times New Roman" w:hAnsi="Times New Roman"/>
          <w:noProof/>
          <w:lang w:val="en-US"/>
        </w:rPr>
        <w:t xml:space="preserve">(2003). Diffusion tensor imaging detects and differentiates axon and myelin degeneration in mouse optic nerve after retinal ischemia. </w:t>
      </w:r>
      <w:r w:rsidRPr="00B96FCD">
        <w:rPr>
          <w:rFonts w:ascii="Times New Roman" w:hAnsi="Times New Roman"/>
          <w:i/>
          <w:noProof/>
          <w:lang w:val="en-US"/>
        </w:rPr>
        <w:t>Neuroimage</w:t>
      </w:r>
      <w:r w:rsidRPr="00B96FCD">
        <w:rPr>
          <w:rFonts w:ascii="Times New Roman" w:hAnsi="Times New Roman"/>
          <w:noProof/>
          <w:lang w:val="en-US"/>
        </w:rPr>
        <w:t xml:space="preserve"> </w:t>
      </w:r>
      <w:r w:rsidRPr="00B96FCD">
        <w:rPr>
          <w:rFonts w:ascii="Times New Roman" w:hAnsi="Times New Roman"/>
          <w:b/>
          <w:noProof/>
          <w:lang w:val="en-US"/>
        </w:rPr>
        <w:t>20</w:t>
      </w:r>
      <w:r w:rsidRPr="00B96FCD">
        <w:rPr>
          <w:rFonts w:ascii="Times New Roman" w:hAnsi="Times New Roman"/>
          <w:noProof/>
          <w:lang w:val="en-US"/>
        </w:rPr>
        <w:t>, 1714-22.</w:t>
      </w:r>
      <w:bookmarkEnd w:id="7"/>
    </w:p>
    <w:p w:rsidR="00B96FCD" w:rsidRPr="00B96FCD" w:rsidRDefault="00B96FCD" w:rsidP="00B96FCD">
      <w:pPr>
        <w:spacing w:line="480" w:lineRule="auto"/>
        <w:jc w:val="left"/>
        <w:rPr>
          <w:rFonts w:ascii="Times New Roman" w:hAnsi="Times New Roman"/>
          <w:noProof/>
          <w:lang w:val="en-US"/>
        </w:rPr>
      </w:pPr>
      <w:bookmarkStart w:id="8" w:name="_ENREF_8"/>
      <w:r w:rsidRPr="00B96FCD">
        <w:rPr>
          <w:rFonts w:ascii="Times New Roman" w:hAnsi="Times New Roman"/>
          <w:b/>
          <w:noProof/>
          <w:lang w:val="en-US"/>
        </w:rPr>
        <w:lastRenderedPageBreak/>
        <w:t xml:space="preserve">Song, S. K., Sun, S. W., Ramsbottom, M. J., Chang, C., Russell, J. &amp; Cross, A. H. </w:t>
      </w:r>
      <w:r w:rsidRPr="00B96FCD">
        <w:rPr>
          <w:rFonts w:ascii="Times New Roman" w:hAnsi="Times New Roman"/>
          <w:noProof/>
          <w:lang w:val="en-US"/>
        </w:rPr>
        <w:t xml:space="preserve">(2002). Dysmyelination revealed through MRI as increased radial (but unchanged axial) diffusion of water. </w:t>
      </w:r>
      <w:r w:rsidRPr="00B96FCD">
        <w:rPr>
          <w:rFonts w:ascii="Times New Roman" w:hAnsi="Times New Roman"/>
          <w:i/>
          <w:noProof/>
          <w:lang w:val="en-US"/>
        </w:rPr>
        <w:t>Neuroimage</w:t>
      </w:r>
      <w:r w:rsidRPr="00B96FCD">
        <w:rPr>
          <w:rFonts w:ascii="Times New Roman" w:hAnsi="Times New Roman"/>
          <w:noProof/>
          <w:lang w:val="en-US"/>
        </w:rPr>
        <w:t xml:space="preserve"> </w:t>
      </w:r>
      <w:r w:rsidRPr="00B96FCD">
        <w:rPr>
          <w:rFonts w:ascii="Times New Roman" w:hAnsi="Times New Roman"/>
          <w:b/>
          <w:noProof/>
          <w:lang w:val="en-US"/>
        </w:rPr>
        <w:t>17</w:t>
      </w:r>
      <w:r w:rsidRPr="00B96FCD">
        <w:rPr>
          <w:rFonts w:ascii="Times New Roman" w:hAnsi="Times New Roman"/>
          <w:noProof/>
          <w:lang w:val="en-US"/>
        </w:rPr>
        <w:t>, 1429-36.</w:t>
      </w:r>
      <w:bookmarkEnd w:id="8"/>
    </w:p>
    <w:p w:rsidR="00B96FCD" w:rsidRPr="00B96FCD" w:rsidRDefault="00B96FCD" w:rsidP="00B96FCD">
      <w:pPr>
        <w:spacing w:line="480" w:lineRule="auto"/>
        <w:jc w:val="left"/>
        <w:rPr>
          <w:rFonts w:ascii="Times New Roman" w:hAnsi="Times New Roman"/>
          <w:noProof/>
          <w:lang w:val="en-US"/>
        </w:rPr>
      </w:pPr>
      <w:bookmarkStart w:id="9" w:name="_ENREF_9"/>
      <w:r w:rsidRPr="00B96FCD">
        <w:rPr>
          <w:rFonts w:ascii="Times New Roman" w:hAnsi="Times New Roman"/>
          <w:b/>
          <w:noProof/>
          <w:lang w:val="en-US"/>
        </w:rPr>
        <w:t xml:space="preserve">Sun, S. W., Liang, H. F., Trinkaus, K., Cross, A. H., Armstrong, R. C. &amp; Song, S. K. </w:t>
      </w:r>
      <w:r w:rsidRPr="00B96FCD">
        <w:rPr>
          <w:rFonts w:ascii="Times New Roman" w:hAnsi="Times New Roman"/>
          <w:noProof/>
          <w:lang w:val="en-US"/>
        </w:rPr>
        <w:t xml:space="preserve">(2006). Noninvasive detection of cuprizone induced axonal damage and demyelination in the mouse corpus callosum. </w:t>
      </w:r>
      <w:r w:rsidRPr="00B96FCD">
        <w:rPr>
          <w:rFonts w:ascii="Times New Roman" w:hAnsi="Times New Roman"/>
          <w:i/>
          <w:noProof/>
          <w:lang w:val="en-US"/>
        </w:rPr>
        <w:t>Magnetic Resonance in Medicine</w:t>
      </w:r>
      <w:r w:rsidRPr="00B96FCD">
        <w:rPr>
          <w:rFonts w:ascii="Times New Roman" w:hAnsi="Times New Roman"/>
          <w:noProof/>
          <w:lang w:val="en-US"/>
        </w:rPr>
        <w:t xml:space="preserve"> </w:t>
      </w:r>
      <w:r w:rsidRPr="00B96FCD">
        <w:rPr>
          <w:rFonts w:ascii="Times New Roman" w:hAnsi="Times New Roman"/>
          <w:b/>
          <w:noProof/>
          <w:lang w:val="en-US"/>
        </w:rPr>
        <w:t>55</w:t>
      </w:r>
      <w:r w:rsidRPr="00B96FCD">
        <w:rPr>
          <w:rFonts w:ascii="Times New Roman" w:hAnsi="Times New Roman"/>
          <w:noProof/>
          <w:lang w:val="en-US"/>
        </w:rPr>
        <w:t>, 302-8.</w:t>
      </w:r>
      <w:bookmarkEnd w:id="9"/>
    </w:p>
    <w:p w:rsidR="00B96FCD" w:rsidRDefault="00B96FCD" w:rsidP="00B96FCD">
      <w:pPr>
        <w:spacing w:line="240" w:lineRule="auto"/>
        <w:jc w:val="left"/>
        <w:rPr>
          <w:rFonts w:ascii="Times New Roman" w:hAnsi="Times New Roman"/>
          <w:b/>
          <w:noProof/>
          <w:lang w:val="en-US"/>
        </w:rPr>
      </w:pPr>
    </w:p>
    <w:p w:rsidR="002831E8" w:rsidRPr="00C8791A" w:rsidRDefault="003210AC" w:rsidP="0037425F">
      <w:pPr>
        <w:spacing w:before="240" w:after="120" w:line="480" w:lineRule="auto"/>
        <w:ind w:firstLine="708"/>
        <w:jc w:val="left"/>
        <w:outlineLvl w:val="0"/>
        <w:rPr>
          <w:lang w:val="en-US"/>
        </w:rPr>
      </w:pPr>
      <w:r w:rsidRPr="0037425F">
        <w:rPr>
          <w:rFonts w:ascii="Times New Roman" w:hAnsi="Times New Roman"/>
          <w:lang w:val="en-US"/>
        </w:rPr>
        <w:fldChar w:fldCharType="end"/>
      </w:r>
    </w:p>
    <w:sectPr w:rsidR="002831E8" w:rsidRPr="00C8791A" w:rsidSect="00B1089B">
      <w:pgSz w:w="11906" w:h="16838"/>
      <w:pgMar w:top="1418" w:right="1418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A4F" w:rsidRDefault="00BC3A4F" w:rsidP="00A852A7">
      <w:pPr>
        <w:spacing w:line="240" w:lineRule="auto"/>
      </w:pPr>
      <w:r>
        <w:separator/>
      </w:r>
    </w:p>
  </w:endnote>
  <w:endnote w:type="continuationSeparator" w:id="0">
    <w:p w:rsidR="00BC3A4F" w:rsidRDefault="00BC3A4F" w:rsidP="00A852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A4F" w:rsidRDefault="00BC3A4F" w:rsidP="00A852A7">
      <w:pPr>
        <w:spacing w:line="240" w:lineRule="auto"/>
      </w:pPr>
      <w:r>
        <w:separator/>
      </w:r>
    </w:p>
  </w:footnote>
  <w:footnote w:type="continuationSeparator" w:id="0">
    <w:p w:rsidR="00BC3A4F" w:rsidRDefault="00BC3A4F" w:rsidP="00A852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2A7" w:rsidRPr="00A852A7" w:rsidRDefault="00A852A7" w:rsidP="00A852A7">
    <w:pPr>
      <w:pStyle w:val="Header"/>
      <w:jc w:val="left"/>
      <w:rPr>
        <w:rFonts w:ascii="Times New Roman" w:hAnsi="Times New Roman"/>
        <w:sz w:val="20"/>
        <w:szCs w:val="20"/>
        <w:lang w:val="en-US"/>
      </w:rPr>
    </w:pPr>
    <w:proofErr w:type="spellStart"/>
    <w:r>
      <w:rPr>
        <w:rFonts w:ascii="Times New Roman" w:hAnsi="Times New Roman"/>
        <w:sz w:val="20"/>
        <w:szCs w:val="20"/>
        <w:lang w:val="en-US"/>
      </w:rPr>
      <w:t>Lischke</w:t>
    </w:r>
    <w:proofErr w:type="spellEnd"/>
    <w:r>
      <w:rPr>
        <w:rFonts w:ascii="Times New Roman" w:hAnsi="Times New Roman"/>
        <w:sz w:val="20"/>
        <w:szCs w:val="20"/>
        <w:lang w:val="en-US"/>
      </w:rPr>
      <w:t xml:space="preserve"> et al.</w:t>
    </w:r>
    <w:r>
      <w:rPr>
        <w:rFonts w:ascii="Times New Roman" w:hAnsi="Times New Roman"/>
        <w:sz w:val="20"/>
        <w:szCs w:val="20"/>
        <w:lang w:val="en-US"/>
      </w:rPr>
      <w:tab/>
    </w:r>
    <w:r>
      <w:rPr>
        <w:rFonts w:ascii="Times New Roman" w:hAnsi="Times New Roman"/>
        <w:sz w:val="20"/>
        <w:szCs w:val="20"/>
        <w:lang w:val="en-US"/>
      </w:rPr>
      <w:tab/>
      <w:t>Structural alterations in</w:t>
    </w:r>
    <w:r w:rsidRPr="001F6BDC">
      <w:rPr>
        <w:rFonts w:ascii="Times New Roman" w:hAnsi="Times New Roman"/>
        <w:sz w:val="20"/>
        <w:szCs w:val="20"/>
        <w:lang w:val="en-US"/>
      </w:rPr>
      <w:t xml:space="preserve"> the </w:t>
    </w:r>
    <w:proofErr w:type="spellStart"/>
    <w:r>
      <w:rPr>
        <w:rFonts w:ascii="Times New Roman" w:hAnsi="Times New Roman"/>
        <w:sz w:val="20"/>
        <w:szCs w:val="20"/>
        <w:lang w:val="en-US"/>
      </w:rPr>
      <w:t>u</w:t>
    </w:r>
    <w:r w:rsidRPr="001F6BDC">
      <w:rPr>
        <w:rFonts w:ascii="Times New Roman" w:hAnsi="Times New Roman"/>
        <w:sz w:val="20"/>
        <w:szCs w:val="20"/>
        <w:lang w:val="en-US"/>
      </w:rPr>
      <w:t>ncinate</w:t>
    </w:r>
    <w:proofErr w:type="spellEnd"/>
    <w:r w:rsidRPr="001F6BDC">
      <w:rPr>
        <w:rFonts w:ascii="Times New Roman" w:hAnsi="Times New Roman"/>
        <w:sz w:val="20"/>
        <w:szCs w:val="20"/>
        <w:lang w:val="en-US"/>
      </w:rPr>
      <w:t xml:space="preserve"> </w:t>
    </w:r>
    <w:r>
      <w:rPr>
        <w:rFonts w:ascii="Times New Roman" w:hAnsi="Times New Roman"/>
        <w:sz w:val="20"/>
        <w:szCs w:val="20"/>
        <w:lang w:val="en-US"/>
      </w:rPr>
      <w:t>f</w:t>
    </w:r>
    <w:r w:rsidRPr="001F6BDC">
      <w:rPr>
        <w:rFonts w:ascii="Times New Roman" w:hAnsi="Times New Roman"/>
        <w:sz w:val="20"/>
        <w:szCs w:val="20"/>
        <w:lang w:val="en-US"/>
      </w:rPr>
      <w:t>asciculus in BPD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Layout" w:val="&lt;ENLayout&gt;&lt;Style&gt;Psychological Medicine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0adfzfvdgvrtvce2wadxzp252a5tfr5d9d20&quot;&gt;BPD DBT 2014-08-28&lt;record-ids&gt;&lt;item&gt;11&lt;/item&gt;&lt;item&gt;26&lt;/item&gt;&lt;item&gt;42&lt;/item&gt;&lt;item&gt;43&lt;/item&gt;&lt;item&gt;44&lt;/item&gt;&lt;item&gt;113&lt;/item&gt;&lt;item&gt;115&lt;/item&gt;&lt;item&gt;117&lt;/item&gt;&lt;item&gt;121&lt;/item&gt;&lt;/record-ids&gt;&lt;/item&gt;&lt;/Libraries&gt;"/>
  </w:docVars>
  <w:rsids>
    <w:rsidRoot w:val="00007604"/>
    <w:rsid w:val="00007604"/>
    <w:rsid w:val="00051A7A"/>
    <w:rsid w:val="000A2757"/>
    <w:rsid w:val="000B0982"/>
    <w:rsid w:val="000B4D05"/>
    <w:rsid w:val="00102274"/>
    <w:rsid w:val="00132219"/>
    <w:rsid w:val="00162A2A"/>
    <w:rsid w:val="0016577B"/>
    <w:rsid w:val="0018462F"/>
    <w:rsid w:val="001E22B7"/>
    <w:rsid w:val="00203485"/>
    <w:rsid w:val="00210164"/>
    <w:rsid w:val="00234860"/>
    <w:rsid w:val="002831E8"/>
    <w:rsid w:val="002C4835"/>
    <w:rsid w:val="002D262A"/>
    <w:rsid w:val="002D55CA"/>
    <w:rsid w:val="002F2FB4"/>
    <w:rsid w:val="003210AC"/>
    <w:rsid w:val="0037425F"/>
    <w:rsid w:val="003801DD"/>
    <w:rsid w:val="00393C3D"/>
    <w:rsid w:val="0039624D"/>
    <w:rsid w:val="003C6B14"/>
    <w:rsid w:val="003C7393"/>
    <w:rsid w:val="003D205F"/>
    <w:rsid w:val="00464E3B"/>
    <w:rsid w:val="004853E6"/>
    <w:rsid w:val="0049486A"/>
    <w:rsid w:val="004F11E0"/>
    <w:rsid w:val="005032CD"/>
    <w:rsid w:val="00507AFC"/>
    <w:rsid w:val="00520060"/>
    <w:rsid w:val="005251ED"/>
    <w:rsid w:val="00540512"/>
    <w:rsid w:val="0058341D"/>
    <w:rsid w:val="005E1C91"/>
    <w:rsid w:val="005E703A"/>
    <w:rsid w:val="00607807"/>
    <w:rsid w:val="0063080B"/>
    <w:rsid w:val="00653D5A"/>
    <w:rsid w:val="00656BD5"/>
    <w:rsid w:val="00680982"/>
    <w:rsid w:val="00682FB9"/>
    <w:rsid w:val="006B0E47"/>
    <w:rsid w:val="006D5F26"/>
    <w:rsid w:val="006D6069"/>
    <w:rsid w:val="007577A3"/>
    <w:rsid w:val="00784692"/>
    <w:rsid w:val="00793163"/>
    <w:rsid w:val="00797123"/>
    <w:rsid w:val="007F7C18"/>
    <w:rsid w:val="008251DA"/>
    <w:rsid w:val="00855486"/>
    <w:rsid w:val="00864D5D"/>
    <w:rsid w:val="00882FD5"/>
    <w:rsid w:val="008B2537"/>
    <w:rsid w:val="008C3FC4"/>
    <w:rsid w:val="008D343A"/>
    <w:rsid w:val="008E7A3C"/>
    <w:rsid w:val="0091773E"/>
    <w:rsid w:val="0094242A"/>
    <w:rsid w:val="009527CD"/>
    <w:rsid w:val="0096141F"/>
    <w:rsid w:val="0097021C"/>
    <w:rsid w:val="00987E5B"/>
    <w:rsid w:val="009A5742"/>
    <w:rsid w:val="009C0A75"/>
    <w:rsid w:val="009D6B4E"/>
    <w:rsid w:val="009F2CED"/>
    <w:rsid w:val="00A014DF"/>
    <w:rsid w:val="00A460AC"/>
    <w:rsid w:val="00A852A7"/>
    <w:rsid w:val="00AB513F"/>
    <w:rsid w:val="00AD0611"/>
    <w:rsid w:val="00B04FCC"/>
    <w:rsid w:val="00B1089B"/>
    <w:rsid w:val="00B178E4"/>
    <w:rsid w:val="00B96FCD"/>
    <w:rsid w:val="00BA5733"/>
    <w:rsid w:val="00BC3A4F"/>
    <w:rsid w:val="00BC41D2"/>
    <w:rsid w:val="00BD1359"/>
    <w:rsid w:val="00BE6400"/>
    <w:rsid w:val="00BE66F1"/>
    <w:rsid w:val="00C05194"/>
    <w:rsid w:val="00C328A0"/>
    <w:rsid w:val="00C41ADC"/>
    <w:rsid w:val="00C8791A"/>
    <w:rsid w:val="00CA5F8E"/>
    <w:rsid w:val="00CD6EF0"/>
    <w:rsid w:val="00CF7313"/>
    <w:rsid w:val="00D04024"/>
    <w:rsid w:val="00D25EA0"/>
    <w:rsid w:val="00D620D2"/>
    <w:rsid w:val="00D72D18"/>
    <w:rsid w:val="00DA3887"/>
    <w:rsid w:val="00DB373F"/>
    <w:rsid w:val="00DF4475"/>
    <w:rsid w:val="00E14ADE"/>
    <w:rsid w:val="00E20119"/>
    <w:rsid w:val="00E2638F"/>
    <w:rsid w:val="00E53CB2"/>
    <w:rsid w:val="00E709D1"/>
    <w:rsid w:val="00E84F09"/>
    <w:rsid w:val="00EC0C8F"/>
    <w:rsid w:val="00FA4669"/>
    <w:rsid w:val="00FC0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604"/>
    <w:p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ellenbezeichnung">
    <w:name w:val="Tabellenbezeichnung"/>
    <w:basedOn w:val="Normal"/>
    <w:rsid w:val="00007604"/>
    <w:pPr>
      <w:widowControl w:val="0"/>
      <w:jc w:val="center"/>
    </w:pPr>
    <w:rPr>
      <w:b/>
      <w:sz w:val="20"/>
    </w:rPr>
  </w:style>
  <w:style w:type="paragraph" w:customStyle="1" w:styleId="Tabelle">
    <w:name w:val="Tabelle"/>
    <w:basedOn w:val="Normal"/>
    <w:rsid w:val="00007604"/>
    <w:pPr>
      <w:widowControl w:val="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0076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7604"/>
    <w:rPr>
      <w:rFonts w:ascii="Tahoma" w:eastAsia="Times New Roman" w:hAnsi="Tahoma" w:cs="Tahoma"/>
      <w:sz w:val="16"/>
      <w:szCs w:val="1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A852A7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2A7"/>
    <w:rPr>
      <w:rFonts w:ascii="Arial" w:eastAsia="Times New Roman" w:hAnsi="Arial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A852A7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52A7"/>
    <w:rPr>
      <w:rFonts w:ascii="Arial" w:eastAsia="Times New Roman" w:hAnsi="Arial" w:cs="Times New Roman"/>
      <w:sz w:val="24"/>
      <w:szCs w:val="24"/>
      <w:lang w:eastAsia="de-DE"/>
    </w:rPr>
  </w:style>
  <w:style w:type="character" w:customStyle="1" w:styleId="KopfzeileZeichen">
    <w:name w:val="Kopfzeile Zeichen"/>
    <w:basedOn w:val="DefaultParagraphFont"/>
    <w:uiPriority w:val="99"/>
    <w:rsid w:val="00A852A7"/>
    <w:rPr>
      <w:rFonts w:ascii="Arial" w:hAnsi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6141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08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89B"/>
    <w:rPr>
      <w:rFonts w:ascii="Tahoma" w:eastAsia="Times New Roman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604"/>
    <w:p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ellenbezeichnung">
    <w:name w:val="Tabellenbezeichnung"/>
    <w:basedOn w:val="Normal"/>
    <w:rsid w:val="00007604"/>
    <w:pPr>
      <w:widowControl w:val="0"/>
      <w:jc w:val="center"/>
    </w:pPr>
    <w:rPr>
      <w:b/>
      <w:sz w:val="20"/>
    </w:rPr>
  </w:style>
  <w:style w:type="paragraph" w:customStyle="1" w:styleId="Tabelle">
    <w:name w:val="Tabelle"/>
    <w:basedOn w:val="Normal"/>
    <w:rsid w:val="00007604"/>
    <w:pPr>
      <w:widowControl w:val="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0076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7604"/>
    <w:rPr>
      <w:rFonts w:ascii="Tahoma" w:eastAsia="Times New Roman" w:hAnsi="Tahoma" w:cs="Tahoma"/>
      <w:sz w:val="16"/>
      <w:szCs w:val="1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A852A7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2A7"/>
    <w:rPr>
      <w:rFonts w:ascii="Arial" w:eastAsia="Times New Roman" w:hAnsi="Arial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A852A7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52A7"/>
    <w:rPr>
      <w:rFonts w:ascii="Arial" w:eastAsia="Times New Roman" w:hAnsi="Arial" w:cs="Times New Roman"/>
      <w:sz w:val="24"/>
      <w:szCs w:val="24"/>
      <w:lang w:eastAsia="de-DE"/>
    </w:rPr>
  </w:style>
  <w:style w:type="character" w:customStyle="1" w:styleId="KopfzeileZeichen">
    <w:name w:val="Kopfzeile Zeichen"/>
    <w:basedOn w:val="DefaultParagraphFont"/>
    <w:uiPriority w:val="99"/>
    <w:rsid w:val="00A852A7"/>
    <w:rPr>
      <w:rFonts w:ascii="Arial" w:hAnsi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6141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08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89B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1384</Words>
  <Characters>7894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Cambridge University Press</Company>
  <LinksUpToDate>false</LinksUpToDate>
  <CharactersWithSpaces>9260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Lischke</dc:creator>
  <cp:lastModifiedBy>Kenneth Paterson</cp:lastModifiedBy>
  <cp:revision>2</cp:revision>
  <cp:lastPrinted>2015-06-08T10:16:00Z</cp:lastPrinted>
  <dcterms:created xsi:type="dcterms:W3CDTF">2015-06-23T08:13:00Z</dcterms:created>
  <dcterms:modified xsi:type="dcterms:W3CDTF">2015-06-23T08:13:00Z</dcterms:modified>
</cp:coreProperties>
</file>