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38" w:rsidRDefault="00394007" w:rsidP="006B4C3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Supplementary</w:t>
      </w:r>
      <w:r w:rsidR="00454FA9">
        <w:rPr>
          <w:rFonts w:ascii="Times New Roman" w:hAnsi="Times New Roman" w:cs="Times New Roman"/>
          <w:b/>
          <w:sz w:val="22"/>
        </w:rPr>
        <w:t xml:space="preserve"> </w:t>
      </w:r>
      <w:r w:rsidR="006B4C38">
        <w:rPr>
          <w:rFonts w:ascii="Times New Roman" w:hAnsi="Times New Roman" w:cs="Times New Roman"/>
          <w:b/>
          <w:sz w:val="22"/>
        </w:rPr>
        <w:t xml:space="preserve">Table </w:t>
      </w:r>
      <w:r w:rsidR="00454FA9">
        <w:rPr>
          <w:rFonts w:ascii="Times New Roman" w:hAnsi="Times New Roman" w:cs="Times New Roman"/>
          <w:b/>
          <w:sz w:val="22"/>
        </w:rPr>
        <w:t>S</w:t>
      </w:r>
      <w:r w:rsidR="006B4C38">
        <w:rPr>
          <w:rFonts w:ascii="Times New Roman" w:hAnsi="Times New Roman" w:cs="Times New Roman"/>
          <w:b/>
          <w:sz w:val="22"/>
        </w:rPr>
        <w:t>1. List of Included Studies</w:t>
      </w:r>
    </w:p>
    <w:p w:rsidR="00454FA9" w:rsidRDefault="00454FA9" w:rsidP="006B4C38">
      <w:pPr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tbl>
      <w:tblPr>
        <w:tblStyle w:val="TableGrid1"/>
        <w:tblW w:w="135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990"/>
        <w:gridCol w:w="990"/>
        <w:gridCol w:w="990"/>
        <w:gridCol w:w="1260"/>
        <w:gridCol w:w="4140"/>
        <w:gridCol w:w="990"/>
        <w:gridCol w:w="990"/>
      </w:tblGrid>
      <w:tr w:rsidR="006B4C38" w:rsidRPr="00FC5660" w:rsidTr="0094379E">
        <w:trPr>
          <w:trHeight w:val="144"/>
        </w:trPr>
        <w:tc>
          <w:tcPr>
            <w:tcW w:w="3240" w:type="dxa"/>
            <w:tcBorders>
              <w:top w:val="single" w:sz="4" w:space="0" w:color="auto"/>
              <w:bottom w:val="nil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Prediction Cases per Outcome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Follow-Up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Sample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SITB N</w:t>
            </w:r>
          </w:p>
        </w:tc>
      </w:tr>
      <w:tr w:rsidR="006B4C38" w:rsidRPr="00FC5660" w:rsidTr="0094379E">
        <w:trPr>
          <w:trHeight w:val="144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Study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Ideation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Attempt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Death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67046F">
              <w:rPr>
                <w:rFonts w:ascii="Times New Roman" w:eastAsia="Calibri" w:hAnsi="Times New Roman" w:cs="Times New Roman"/>
                <w:sz w:val="22"/>
              </w:rPr>
              <w:t>(months)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6B4C38" w:rsidRPr="0067046F" w:rsidRDefault="006B4C38" w:rsidP="0094379E">
            <w:pPr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Adam et al. (1983)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200 psychiatric patients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Addington et al. (2004)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238 inpatients with first episode of psychosis without more than 3 months of prior treatment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238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Allgulander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Fisher (1990)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8,895 inpatients admitted for self-poisoning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8,895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2,228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Alonso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218 outpatients with DSM-IV OCD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218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Anderson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2,145 adolescents on welfare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2,145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972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Bakken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Vaglum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160 substance abusers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Beautrais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302 patients with prior suicide  attempts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302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Beck &amp; Steer (1989)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413 patients hospitalized for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413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413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Beck et al. (1985)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205 patients hospitalized for recent suicide ideation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205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Beck, Steer,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Trexler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(1989)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161 patients with alcohol abuse hospitalized for suicide attempts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Bergen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30,202 patients presenting to hospitals with self-harm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30,202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30,202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Berglund (1984)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1,312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inpatients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with chronic alcohol intoxication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1,312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Berglund &amp; Nilsson (1987)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384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1,206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inpatients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with severe depression or melancholia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1,206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Blumenthal et al. (1989)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258 first admission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258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Bolton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5,972 adults from the general population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5,972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Borges et al. (2008)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5,001 adults from the general population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5,001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664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Brabant et al.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74 female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Bradvik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Berglund (2009)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200 psychiatric patients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200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Bradvik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Berglund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648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160 psychiatric patients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Brent et al. (1996)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341 adolescents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341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Breslau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1,186 with headaches and without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1,186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Britton &amp; Connor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2,966 patients with one or more substance use disorder</w:t>
            </w:r>
            <w:r w:rsidR="0094379E">
              <w:rPr>
                <w:rFonts w:ascii="Times New Roman" w:eastAsia="Calibri" w:hAnsi="Times New Roman" w:cs="Times New Roman"/>
                <w:color w:val="000000"/>
                <w:sz w:val="22"/>
              </w:rPr>
              <w:t>(</w:t>
            </w: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</w:t>
            </w:r>
            <w:r w:rsidR="0094379E">
              <w:rPr>
                <w:rFonts w:ascii="Times New Roman" w:eastAsia="Calibri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2,966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957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Britton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381 veteran suicide decedents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381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381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Bronisch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Hecht (1992)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45 patients with reactive depression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Brown et al. (2000)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6,891 psychiatric outpatients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6,891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Bryan et al.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152 active duty soldiers in outpatient mental health care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152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Cedereke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Ojehagen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178 patient hospitalized for a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178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Cha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124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124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Chan et al.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66 psychiatric inpatients with a depressive disorder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Chen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1,056 patients with a suicide attempt in the last month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1,056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1,056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Clark et al. (1989)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928 patients with affective disorder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928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Coryell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Schlesser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78 inpatients with major depressive disorder or schizoaffective disorder, depressed type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Courtet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76 patients hospitalized following a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Cox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45.6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352 offspring of DSM-IV mood disorder parents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352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Crandall et al.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218,304 emergency department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218,304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449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Crocq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(2010)*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9,809 schizophrenia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9,809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Cullberg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163 suicide attempters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Dahlsgaard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34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Darke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 (2005)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495 adults with substance use disorder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495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De Leo et al. (2002)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63 elderly patients with past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de Moore &amp; Robertson (1996)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223 adults with prior deliberate self-harm</w:t>
            </w:r>
          </w:p>
        </w:tc>
        <w:tc>
          <w:tcPr>
            <w:tcW w:w="990" w:type="dxa"/>
            <w:shd w:val="clear" w:color="auto" w:fill="auto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223</w:t>
            </w:r>
          </w:p>
        </w:tc>
        <w:tc>
          <w:tcPr>
            <w:tcW w:w="990" w:type="dxa"/>
            <w:shd w:val="clear" w:color="auto" w:fill="auto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Dennehy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4,360 patients with bipolar spectrum disorders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4,360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1,569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Dieserud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50 patients with past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Ekeberg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al., (1991)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934 patients treated for self-poisoning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934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Fawcett et al. (1990)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954 inpatients with affective disorder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954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954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Fiedorowicz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Coryell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74 patients with major depression, mania, or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shizoaffective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depression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Fiedorowicz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735 adults with prodromal Huntington’s Disease; 194 controls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929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Franko et al. (2004)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246 patients with eating disorders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246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Fridell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42 inpatients with prior suicide attempts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Gallagher et al.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144 psychiatric inpatient adolescents with recent self-harm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144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Gibb et al. (2005)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3,690 patients with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3,690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3,690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Goldstein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413 adolescents with a bipolar spectrum disorder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413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310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Greer &amp; Bagley (1971)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204 patients with prior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parasuicide</w:t>
            </w:r>
            <w:proofErr w:type="spellEnd"/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Grunebaum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136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Handley et al. (2012)*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1,356 adults from the general population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1,356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Harriss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Hawton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2,489 deliberate self-harm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2,489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Hawton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Harris (2006)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660 elderly deliberate self-harm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660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Hawton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5,133 deliberate self-harm patients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5,133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Hayashi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106 inpatients with self-injury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106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Herba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1,022 children from the general population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1,022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Hjelmeland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(1995)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925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parasuicide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925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Hjelmeland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776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parasuicide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Holma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249 major depressive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249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Huth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-Bocks et al.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289 suicidal adolescent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289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Ialongo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870 African-American adolescents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870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Ivarsson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106 adolescent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106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Joiner et al. (2003)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440 outpatients with suicidal ideation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440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440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Jokinen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Nordstrom (2008)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99 elderly mood disorder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Jokinen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382 mood disorder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382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Jokinen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 psychiatric inpatients; 8 healthy controls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Keane et al. (1996)*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134 American Indian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Keilp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26 depressed patients with prior attempt; 19 depressed non-attempters; 15 healthy adults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Kienhorst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96 adolescent inpatients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Kleiman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Liu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20,014 adults from the general population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20,014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1270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sz w:val="22"/>
              </w:rPr>
              <w:t>Kleiman</w:t>
            </w:r>
            <w:proofErr w:type="spellEnd"/>
            <w:r w:rsidRPr="00FC5660">
              <w:rPr>
                <w:rFonts w:ascii="Times New Roman" w:eastAsia="Calibri" w:hAnsi="Times New Roman" w:cs="Times New Roman"/>
                <w:sz w:val="22"/>
              </w:rPr>
              <w:t xml:space="preserve"> et al (2014)*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0.12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299 undergraduates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299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Kuo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7,601 inpatients with self-harm history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7,601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Kuramoto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38,440 offspring of suicide or accident decedents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38,440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1,180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Larzelere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836 adolescents in residential treatment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836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Lasgaard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541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541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Leadholm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34,671 severe depression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34,671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755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Lekka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134 adult prisoners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Leverich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415 bipolar I or II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415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Levine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2,293 schizophrenia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2,293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Lewinsohn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1,508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1,508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Lewinsohn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941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941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Links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98 suicidal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Links et al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110 borderline personality disorder inpatients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110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Lynch et al. (1999)*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81 unipolar depression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May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49 adults diagnosed with major depressive disorder and/or dysthymic disorder endorsing suicidal ideation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McKeown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247 community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247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Mehlum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73 psychiatric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Miller et al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884 children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884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Miller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3,600 adults with intentional self-harm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3,600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Miranda &amp; Nolen-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Hoeksema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1,134 adults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1,134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Miranda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45 adults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Monnin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273 inpatients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273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Morrison &amp; O'Connor (2008)*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73 undergraduates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Motto (1965)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193 inpatients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193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Murphy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1,137 older adults with prior self-harm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1,137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Mustanski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Liu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237 LGBT youth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237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Nguyen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11,306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11,306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972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Nielsen et al. (1990)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207 inpatients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207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Nimeus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162 patients with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Nimeus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 patients with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Nock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Banaji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89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Nock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91 psychiatric emergency department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Nordentoft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974 patients with prior deliberate self-poisoning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974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O'Connor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40 suicidal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O'Connor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61 patients with a prior suicide attempt and history of self-harm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Ojehagen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59 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Oquendo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314 adults with a prior major depressive episode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314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Perlis et al. (2007)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414 outpatients with nonpsychotic major depressive episodes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414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Pfeffer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133 children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Pierce (1984)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500 patients with first deliberate self-harm episode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500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Posner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259 adolescents with major depressive disorder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259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Preuss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1,237 adults with alcohol dependence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1,237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Rahman et al (2014)*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46,745 adults on disability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46,745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1425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Rajalin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133 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Ramchand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948 adolescents with substance abuse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948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Ribeiro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239 patients presenting with severe suicidality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239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239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Riihimaki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134 patients with a depressive disorder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Roaldset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307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307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Robinson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282 first-episode psychosis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282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Rodriguez-Cano et al. (2005)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1,076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1,076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Rosen (1970)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886 inpatients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886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886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Roy et al. (1986)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 inpatients with a major depressive episode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Runeson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48,649 inpatients with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48,649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48,649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Sadeh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McNeil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748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748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Samuelsson et al. (2006)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 male 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Sanchez-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Gistau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(2014)*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82 adolescents inpatients with first psychotic episode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Sani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288 psychiatric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288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Schneider et al.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278 depressed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278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Selby &amp; Yen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119 suicidal adolescent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119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Seo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Lee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4,717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4,717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354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Sher et al. (2006)*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 bipolar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Skeem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951 psychiatric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951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Sokero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(2005)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198 depressive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198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Soloff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Chiapetta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90 borderline personality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25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Soloff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&amp; Fabio (2008)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122 borderline personality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122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Steer et al. (1988)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458 inpatients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458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458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Stewart et al.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224 child and adolescent inpatients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224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224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Suokas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1,018 patients with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1,018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1,018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Suominen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224 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224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224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Suominen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(2004c)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1,198 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1,198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1,198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Swanson &amp; Colman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8,766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Targum et al. (1983)*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49 psychiatric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sz w:val="22"/>
              </w:rPr>
              <w:t>Tejedor</w:t>
            </w:r>
            <w:proofErr w:type="spellEnd"/>
            <w:r w:rsidRPr="00FC5660">
              <w:rPr>
                <w:rFonts w:ascii="Times New Roman" w:eastAsia="Calibri" w:hAnsi="Times New Roman" w:cs="Times New Roman"/>
                <w:sz w:val="22"/>
              </w:rPr>
              <w:t xml:space="preserve"> et al. (1999)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113 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113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sz w:val="22"/>
              </w:rPr>
              <w:t>Thies-Flechtner</w:t>
            </w:r>
            <w:proofErr w:type="spellEnd"/>
            <w:r w:rsidRPr="00FC5660">
              <w:rPr>
                <w:rFonts w:ascii="Times New Roman" w:eastAsia="Calibri" w:hAnsi="Times New Roman" w:cs="Times New Roman"/>
                <w:sz w:val="22"/>
              </w:rPr>
              <w:t xml:space="preserve"> et al. (1996)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378 mood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378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144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Thompson &amp; Light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10,828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10,828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NA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sz w:val="22"/>
              </w:rPr>
              <w:t>Traskman</w:t>
            </w:r>
            <w:proofErr w:type="spellEnd"/>
            <w:r w:rsidRPr="00FC5660">
              <w:rPr>
                <w:rFonts w:ascii="Times New Roman" w:eastAsia="Calibri" w:hAnsi="Times New Roman" w:cs="Times New Roman"/>
                <w:sz w:val="22"/>
              </w:rPr>
              <w:t xml:space="preserve"> et al. (1981)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119 suicidal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119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sz w:val="22"/>
              </w:rPr>
              <w:t>Troister</w:t>
            </w:r>
            <w:proofErr w:type="spellEnd"/>
            <w:r w:rsidRPr="00FC5660">
              <w:rPr>
                <w:rFonts w:ascii="Times New Roman" w:eastAsia="Calibri" w:hAnsi="Times New Roman" w:cs="Times New Roman"/>
                <w:sz w:val="22"/>
              </w:rPr>
              <w:t xml:space="preserve"> et al. (2013)*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945 young adults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945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Tuisku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137 depressed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137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Turner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1,130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1,130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Tyssen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371 medical students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378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Valtonen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(2006)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160 bipolar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89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Valtonen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(2008)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176 bipolar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176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van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Dulmen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4,675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4,675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311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Van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Dulmen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4140" w:type="dxa"/>
          </w:tcPr>
          <w:p w:rsidR="006B4C38" w:rsidRPr="00FC5660" w:rsidRDefault="006B4C38" w:rsidP="007C1A17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8,966 school </w:t>
            </w:r>
            <w:r w:rsidR="007C1A17">
              <w:rPr>
                <w:rFonts w:ascii="Times New Roman" w:eastAsia="Calibri" w:hAnsi="Times New Roman" w:cs="Times New Roman"/>
                <w:color w:val="000000"/>
                <w:sz w:val="22"/>
              </w:rPr>
              <w:t>children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8,966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529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Verkes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(1997)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62 inpatients with a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lastRenderedPageBreak/>
              <w:t>Walsh et al. (2001)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708 patients with psychosis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708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73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Wedig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(2012)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231 borderline personality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231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Wenzel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297 inpatients with suicidal ideation or prior suicide attempt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297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297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Whitlock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1,466 undergraduates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1,466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192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Wichstrom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(2000)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9,227 adolescents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9,227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757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Wilkinson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163 depressed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163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27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Wines et al. (2004)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400 inpatients in detox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400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Wong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Maffini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959 Asian American adolescents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959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Wong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392 offspring of high-risk</w:t>
            </w:r>
            <w:r w:rsidR="007C1A17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parents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392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30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Yen et al. (2003)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621 borderline personality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621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58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Yen et al. (2011)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701 personality disorder patients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701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Zammit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et al. (2013)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4140" w:type="dxa"/>
          </w:tcPr>
          <w:p w:rsidR="006B4C38" w:rsidRPr="00FC5660" w:rsidRDefault="006B4C38" w:rsidP="007C1A17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204,323 Swedish general population </w:t>
            </w:r>
            <w:r w:rsidR="007C1A17">
              <w:rPr>
                <w:rFonts w:ascii="Times New Roman" w:eastAsia="Calibri" w:hAnsi="Times New Roman" w:cs="Times New Roman"/>
                <w:color w:val="000000"/>
                <w:sz w:val="22"/>
              </w:rPr>
              <w:t>children</w:t>
            </w: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204,323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129</w:t>
            </w:r>
          </w:p>
        </w:tc>
      </w:tr>
      <w:tr w:rsidR="006B4C38" w:rsidRPr="00FC5660" w:rsidTr="002755E8">
        <w:trPr>
          <w:trHeight w:val="144"/>
        </w:trPr>
        <w:tc>
          <w:tcPr>
            <w:tcW w:w="32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Zweig &amp; </w:t>
            </w:r>
            <w:proofErr w:type="spellStart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Hinrichsen</w:t>
            </w:r>
            <w:proofErr w:type="spellEnd"/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(1993)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6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414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127 depressed inpatients 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sz w:val="22"/>
              </w:rPr>
              <w:t>127</w:t>
            </w:r>
          </w:p>
        </w:tc>
        <w:tc>
          <w:tcPr>
            <w:tcW w:w="990" w:type="dxa"/>
          </w:tcPr>
          <w:p w:rsidR="006B4C38" w:rsidRPr="00FC5660" w:rsidRDefault="006B4C38" w:rsidP="002755E8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C5660">
              <w:rPr>
                <w:rFonts w:ascii="Times New Roman" w:eastAsia="Calibri" w:hAnsi="Times New Roman" w:cs="Times New Roman"/>
                <w:color w:val="000000"/>
                <w:sz w:val="22"/>
              </w:rPr>
              <w:t>11</w:t>
            </w:r>
          </w:p>
        </w:tc>
      </w:tr>
    </w:tbl>
    <w:p w:rsidR="006B4C38" w:rsidRPr="00FC5660" w:rsidRDefault="006B4C38" w:rsidP="006B4C38">
      <w:pPr>
        <w:rPr>
          <w:rFonts w:ascii="Times New Roman" w:eastAsia="Calibri" w:hAnsi="Times New Roman" w:cs="Times New Roman"/>
          <w:sz w:val="24"/>
        </w:rPr>
      </w:pPr>
      <w:r w:rsidRPr="00FC5660">
        <w:rPr>
          <w:rFonts w:ascii="Times New Roman" w:eastAsia="Calibri" w:hAnsi="Times New Roman" w:cs="Times New Roman"/>
          <w:i/>
          <w:sz w:val="24"/>
        </w:rPr>
        <w:t xml:space="preserve">Note. </w:t>
      </w:r>
      <w:r w:rsidRPr="00FC5660">
        <w:rPr>
          <w:rFonts w:ascii="Times New Roman" w:eastAsia="Calibri" w:hAnsi="Times New Roman" w:cs="Times New Roman"/>
          <w:sz w:val="24"/>
        </w:rPr>
        <w:t>Redundant cases (</w:t>
      </w:r>
      <w:r w:rsidRPr="00FC5660">
        <w:rPr>
          <w:rFonts w:ascii="Times New Roman" w:eastAsia="Calibri" w:hAnsi="Times New Roman" w:cs="Times New Roman"/>
          <w:i/>
          <w:sz w:val="24"/>
        </w:rPr>
        <w:t>n</w:t>
      </w:r>
      <w:r w:rsidRPr="00FC5660">
        <w:rPr>
          <w:rFonts w:ascii="Times New Roman" w:eastAsia="Calibri" w:hAnsi="Times New Roman" w:cs="Times New Roman"/>
          <w:sz w:val="24"/>
        </w:rPr>
        <w:t xml:space="preserve"> = 8) are not excluded; * indicates presence of at least one outlier case; N = total number of participants; SITB N = largest number of participants with a history of suicidal thoughts or behaviors at any point during the study; NA = information unclear or unavailable.</w:t>
      </w:r>
    </w:p>
    <w:p w:rsidR="006B4C38" w:rsidRDefault="006B4C38" w:rsidP="006B4C38">
      <w:pPr>
        <w:rPr>
          <w:rFonts w:ascii="Times New Roman" w:hAnsi="Times New Roman" w:cs="Times New Roman"/>
          <w:b/>
          <w:sz w:val="22"/>
        </w:rPr>
      </w:pPr>
    </w:p>
    <w:p w:rsidR="006B4C38" w:rsidRDefault="006B4C38" w:rsidP="006B4C38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:rsidR="00DB174A" w:rsidRDefault="00DB174A"/>
    <w:sectPr w:rsidR="00DB174A" w:rsidSect="006B4C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3ED4"/>
    <w:multiLevelType w:val="hybridMultilevel"/>
    <w:tmpl w:val="007AB1C8"/>
    <w:lvl w:ilvl="0" w:tplc="A68CF6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ABD"/>
    <w:multiLevelType w:val="hybridMultilevel"/>
    <w:tmpl w:val="C8340B46"/>
    <w:lvl w:ilvl="0" w:tplc="B1B2A2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E1C"/>
    <w:multiLevelType w:val="hybridMultilevel"/>
    <w:tmpl w:val="A808B228"/>
    <w:lvl w:ilvl="0" w:tplc="8AD0D0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5566"/>
    <w:multiLevelType w:val="hybridMultilevel"/>
    <w:tmpl w:val="FA50653E"/>
    <w:lvl w:ilvl="0" w:tplc="D740399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702E"/>
    <w:multiLevelType w:val="hybridMultilevel"/>
    <w:tmpl w:val="AADE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2D14"/>
    <w:multiLevelType w:val="hybridMultilevel"/>
    <w:tmpl w:val="34E6CED0"/>
    <w:lvl w:ilvl="0" w:tplc="63844E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2FBE"/>
    <w:multiLevelType w:val="hybridMultilevel"/>
    <w:tmpl w:val="BE346C44"/>
    <w:lvl w:ilvl="0" w:tplc="3DB4915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7F29"/>
    <w:multiLevelType w:val="hybridMultilevel"/>
    <w:tmpl w:val="A96E5F3C"/>
    <w:lvl w:ilvl="0" w:tplc="44782A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2EE"/>
    <w:multiLevelType w:val="hybridMultilevel"/>
    <w:tmpl w:val="8C38A484"/>
    <w:lvl w:ilvl="0" w:tplc="55B678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8"/>
    <w:rsid w:val="00200B82"/>
    <w:rsid w:val="00394007"/>
    <w:rsid w:val="00444222"/>
    <w:rsid w:val="00454FA9"/>
    <w:rsid w:val="0054693E"/>
    <w:rsid w:val="006B4C38"/>
    <w:rsid w:val="00736E81"/>
    <w:rsid w:val="007C1A17"/>
    <w:rsid w:val="0094379E"/>
    <w:rsid w:val="00CA754F"/>
    <w:rsid w:val="00D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7E17-1299-46DE-BBAD-3875E9D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38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44222"/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444222"/>
    <w:rPr>
      <w:rFonts w:ascii="Times New Roman" w:hAnsi="Times New Roman"/>
      <w:sz w:val="24"/>
    </w:rPr>
  </w:style>
  <w:style w:type="paragraph" w:customStyle="1" w:styleId="Grants">
    <w:name w:val="Grants"/>
    <w:basedOn w:val="NoSpacing"/>
    <w:link w:val="GrantsChar"/>
    <w:qFormat/>
    <w:rsid w:val="00736E81"/>
    <w:rPr>
      <w:sz w:val="22"/>
    </w:rPr>
  </w:style>
  <w:style w:type="character" w:customStyle="1" w:styleId="GrantsChar">
    <w:name w:val="Grants Char"/>
    <w:basedOn w:val="DefaultParagraphFont"/>
    <w:link w:val="Grants"/>
    <w:rsid w:val="00736E81"/>
    <w:rPr>
      <w:rFonts w:ascii="Arial" w:hAnsi="Arial"/>
    </w:rPr>
  </w:style>
  <w:style w:type="paragraph" w:styleId="NoSpacing">
    <w:name w:val="No Spacing"/>
    <w:uiPriority w:val="1"/>
    <w:qFormat/>
    <w:rsid w:val="00736E81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6B4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4C38"/>
    <w:rPr>
      <w:b/>
      <w:bCs/>
    </w:rPr>
  </w:style>
  <w:style w:type="character" w:styleId="Emphasis">
    <w:name w:val="Emphasis"/>
    <w:basedOn w:val="DefaultParagraphFont"/>
    <w:uiPriority w:val="20"/>
    <w:qFormat/>
    <w:rsid w:val="006B4C38"/>
    <w:rPr>
      <w:i/>
      <w:iCs/>
    </w:rPr>
  </w:style>
  <w:style w:type="paragraph" w:styleId="ListParagraph">
    <w:name w:val="List Paragraph"/>
    <w:basedOn w:val="Normal"/>
    <w:uiPriority w:val="34"/>
    <w:qFormat/>
    <w:rsid w:val="006B4C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4C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C3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C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4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3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B4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3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C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C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3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C3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B4C38"/>
    <w:pPr>
      <w:spacing w:after="0" w:line="240" w:lineRule="auto"/>
    </w:pPr>
    <w:rPr>
      <w:rFonts w:ascii="Arial" w:hAnsi="Arial"/>
      <w:sz w:val="20"/>
    </w:rPr>
  </w:style>
  <w:style w:type="character" w:customStyle="1" w:styleId="apple-converted-space">
    <w:name w:val="apple-converted-space"/>
    <w:rsid w:val="006B4C38"/>
  </w:style>
  <w:style w:type="paragraph" w:customStyle="1" w:styleId="desc">
    <w:name w:val="desc"/>
    <w:basedOn w:val="Normal"/>
    <w:rsid w:val="006B4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6B4C38"/>
  </w:style>
  <w:style w:type="table" w:styleId="TableGrid">
    <w:name w:val="Table Grid"/>
    <w:basedOn w:val="TableNormal"/>
    <w:uiPriority w:val="39"/>
    <w:rsid w:val="006B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B4C3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C38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4C3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6B4C38"/>
  </w:style>
  <w:style w:type="table" w:customStyle="1" w:styleId="TableGrid1">
    <w:name w:val="Table Grid1"/>
    <w:basedOn w:val="TableNormal"/>
    <w:next w:val="TableGrid"/>
    <w:uiPriority w:val="59"/>
    <w:rsid w:val="006B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</dc:creator>
  <cp:keywords/>
  <dc:description/>
  <cp:lastModifiedBy>User</cp:lastModifiedBy>
  <cp:revision>6</cp:revision>
  <dcterms:created xsi:type="dcterms:W3CDTF">2015-07-28T22:01:00Z</dcterms:created>
  <dcterms:modified xsi:type="dcterms:W3CDTF">2015-08-28T09:52:00Z</dcterms:modified>
</cp:coreProperties>
</file>