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84" w:rsidRPr="00AB7D51" w:rsidRDefault="00AB7D51" w:rsidP="00AB7D51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SUPPLEMENTARY MATERIAL</w:t>
      </w:r>
      <w:bookmarkStart w:id="0" w:name="_GoBack"/>
      <w:bookmarkEnd w:id="0"/>
    </w:p>
    <w:p w:rsidR="00086D84" w:rsidRDefault="00086D84" w:rsidP="00AC06FD"/>
    <w:p w:rsidR="00086D84" w:rsidRPr="00086D84" w:rsidRDefault="00086D84" w:rsidP="00086D84">
      <w:pPr>
        <w:rPr>
          <w:lang w:val="en-GB"/>
        </w:rPr>
      </w:pPr>
      <w:r>
        <w:t>Fig</w:t>
      </w:r>
      <w:r w:rsidR="00AB7D51">
        <w:t>.</w:t>
      </w:r>
      <w:r>
        <w:t xml:space="preserve"> S1. </w:t>
      </w:r>
      <w:r w:rsidRPr="00086D84">
        <w:rPr>
          <w:lang w:val="en-GB"/>
        </w:rPr>
        <w:t>Group comparison results showing greater (</w:t>
      </w:r>
      <w:r w:rsidR="00AB7D51">
        <w:rPr>
          <w:lang w:val="en-GB"/>
        </w:rPr>
        <w:t>A</w:t>
      </w:r>
      <w:r w:rsidRPr="00086D84">
        <w:rPr>
          <w:lang w:val="en-GB"/>
        </w:rPr>
        <w:t xml:space="preserve">) </w:t>
      </w:r>
      <w:proofErr w:type="spellStart"/>
      <w:r w:rsidRPr="00086D84">
        <w:rPr>
          <w:lang w:val="en-GB"/>
        </w:rPr>
        <w:t>ReHo</w:t>
      </w:r>
      <w:proofErr w:type="spellEnd"/>
      <w:r w:rsidRPr="00086D84">
        <w:rPr>
          <w:lang w:val="en-GB"/>
        </w:rPr>
        <w:t xml:space="preserve"> and (</w:t>
      </w:r>
      <w:r w:rsidR="00AB7D51">
        <w:rPr>
          <w:lang w:val="en-GB"/>
        </w:rPr>
        <w:t>B</w:t>
      </w:r>
      <w:r w:rsidRPr="00086D84">
        <w:rPr>
          <w:lang w:val="en-GB"/>
        </w:rPr>
        <w:t xml:space="preserve">) </w:t>
      </w:r>
      <w:proofErr w:type="spellStart"/>
      <w:r w:rsidRPr="00086D84">
        <w:rPr>
          <w:lang w:val="en-GB"/>
        </w:rPr>
        <w:t>fALFF</w:t>
      </w:r>
      <w:proofErr w:type="spellEnd"/>
      <w:r w:rsidRPr="00086D84">
        <w:rPr>
          <w:lang w:val="en-GB"/>
        </w:rPr>
        <w:t xml:space="preserve"> in controls compared to patients with schizophrenia (</w:t>
      </w:r>
      <w:r w:rsidRPr="00086D84">
        <w:rPr>
          <w:i/>
          <w:iCs/>
          <w:lang w:val="en-GB"/>
        </w:rPr>
        <w:t xml:space="preserve">p </w:t>
      </w:r>
      <w:r w:rsidRPr="00086D84">
        <w:rPr>
          <w:lang w:val="en-GB"/>
        </w:rPr>
        <w:t>&lt;.05, FWE-corrected).</w:t>
      </w:r>
    </w:p>
    <w:p w:rsidR="00086D84" w:rsidRDefault="00AC06FD" w:rsidP="00AC06FD">
      <w:r>
        <w:rPr>
          <w:noProof/>
          <w:lang w:val="en-GB" w:eastAsia="en-GB"/>
        </w:rPr>
        <w:drawing>
          <wp:inline distT="0" distB="0" distL="0" distR="0">
            <wp:extent cx="5652135" cy="1523419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S1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t="50366" b="-1"/>
                    <a:stretch/>
                  </pic:blipFill>
                  <pic:spPr bwMode="auto">
                    <a:xfrm>
                      <a:off x="0" y="0"/>
                      <a:ext cx="5653853" cy="1523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D84" w:rsidRDefault="00086D84" w:rsidP="00AC06FD"/>
    <w:p w:rsidR="00AB7D51" w:rsidRDefault="00AB7D51" w:rsidP="00AC06FD"/>
    <w:p w:rsidR="00AB7D51" w:rsidRDefault="00AB7D51" w:rsidP="00AC06FD"/>
    <w:p w:rsidR="00086D84" w:rsidRPr="00086D84" w:rsidRDefault="00086D84" w:rsidP="00AC06FD">
      <w:pPr>
        <w:rPr>
          <w:lang w:val="en-GB"/>
        </w:rPr>
      </w:pPr>
      <w:r>
        <w:t>Fig</w:t>
      </w:r>
      <w:r w:rsidR="00AB7D51">
        <w:t>.</w:t>
      </w:r>
      <w:r>
        <w:t xml:space="preserve"> S2. </w:t>
      </w:r>
      <w:r w:rsidRPr="00086D84">
        <w:rPr>
          <w:lang w:val="en-GB"/>
        </w:rPr>
        <w:t>Voxel-wise comparison between controls and patients with schizophrenia showing lower cuneus-thalamus effective connectivity in patients using a lower threshold (</w:t>
      </w:r>
      <w:r w:rsidRPr="00086D84">
        <w:rPr>
          <w:i/>
          <w:iCs/>
          <w:lang w:val="en-GB"/>
        </w:rPr>
        <w:t>p</w:t>
      </w:r>
      <w:r w:rsidRPr="00086D84">
        <w:rPr>
          <w:lang w:val="en-GB"/>
        </w:rPr>
        <w:t>&lt;.001, uncorrected)</w:t>
      </w:r>
    </w:p>
    <w:p w:rsidR="00EC3DF4" w:rsidRPr="00AC06FD" w:rsidRDefault="00AC06FD" w:rsidP="00AC06FD">
      <w:r>
        <w:rPr>
          <w:noProof/>
          <w:lang w:val="en-GB" w:eastAsia="en-GB"/>
        </w:rPr>
        <w:drawing>
          <wp:inline distT="0" distB="0" distL="0" distR="0">
            <wp:extent cx="5731510" cy="16706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S2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DF4" w:rsidRPr="00AC0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C6"/>
    <w:rsid w:val="00086D84"/>
    <w:rsid w:val="004C67C6"/>
    <w:rsid w:val="00AB7D51"/>
    <w:rsid w:val="00AC06FD"/>
    <w:rsid w:val="00E3145F"/>
    <w:rsid w:val="00E8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8D9B-D7E1-4D03-951E-8E83E7AF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C6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7C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86D84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Iwabuchi Sarina</dc:creator>
  <cp:keywords/>
  <dc:description/>
  <cp:lastModifiedBy>User</cp:lastModifiedBy>
  <cp:revision>3</cp:revision>
  <dcterms:created xsi:type="dcterms:W3CDTF">2016-11-14T15:34:00Z</dcterms:created>
  <dcterms:modified xsi:type="dcterms:W3CDTF">2016-12-16T16:01:00Z</dcterms:modified>
</cp:coreProperties>
</file>