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529" w:rsidRPr="003C66A4" w:rsidRDefault="00AF3852">
      <w:pPr>
        <w:rPr>
          <w:rFonts w:ascii="Arial" w:hAnsi="Arial" w:cs="Arial"/>
          <w:b/>
        </w:rPr>
      </w:pPr>
      <w:proofErr w:type="gramStart"/>
      <w:r w:rsidRPr="003C66A4">
        <w:rPr>
          <w:rFonts w:ascii="Arial" w:hAnsi="Arial" w:cs="Arial"/>
          <w:b/>
        </w:rPr>
        <w:t>Supplement  1</w:t>
      </w:r>
      <w:proofErr w:type="gramEnd"/>
      <w:r w:rsidR="00BE0529" w:rsidRPr="003C66A4">
        <w:rPr>
          <w:rFonts w:ascii="Arial" w:hAnsi="Arial" w:cs="Arial"/>
          <w:b/>
        </w:rPr>
        <w:t>:  Correlations between the Cognitive Performance and the Original and International</w:t>
      </w:r>
      <w:r w:rsidR="003C66A4">
        <w:rPr>
          <w:rFonts w:ascii="Arial" w:hAnsi="Arial" w:cs="Arial"/>
          <w:b/>
        </w:rPr>
        <w:t xml:space="preserve"> MSCEIT Scoring </w:t>
      </w:r>
      <w:r w:rsidR="00BE0529" w:rsidRPr="003C66A4">
        <w:rPr>
          <w:rFonts w:ascii="Arial" w:hAnsi="Arial" w:cs="Arial"/>
          <w:b/>
        </w:rPr>
        <w:t xml:space="preserve"> </w:t>
      </w:r>
      <w:bookmarkStart w:id="0" w:name="_GoBack"/>
      <w:bookmarkEnd w:id="0"/>
    </w:p>
    <w:p w:rsidR="00BE0529" w:rsidRPr="003C66A4" w:rsidRDefault="00BE0529">
      <w:pPr>
        <w:rPr>
          <w:rFonts w:ascii="Arial" w:hAnsi="Arial" w:cs="Arial"/>
        </w:rPr>
      </w:pPr>
    </w:p>
    <w:p w:rsidR="00BE0529" w:rsidRPr="003C66A4" w:rsidRDefault="00BE0529">
      <w:pPr>
        <w:rPr>
          <w:rFonts w:ascii="Arial" w:hAnsi="Arial" w:cs="Arial"/>
        </w:rPr>
      </w:pPr>
      <w:r w:rsidRPr="003C66A4">
        <w:rPr>
          <w:rFonts w:ascii="Arial" w:hAnsi="Arial" w:cs="Arial"/>
        </w:rPr>
        <w:t xml:space="preserve">Methods: The following tables show the correlation coefficients between performance on the subscales of the MCCB and both the original and the international version of the MCCB. As </w:t>
      </w:r>
      <w:r w:rsidR="003C66A4">
        <w:rPr>
          <w:rFonts w:ascii="Arial" w:hAnsi="Arial" w:cs="Arial"/>
        </w:rPr>
        <w:t xml:space="preserve">an </w:t>
      </w:r>
      <w:r w:rsidRPr="003C66A4">
        <w:rPr>
          <w:rFonts w:ascii="Arial" w:hAnsi="Arial" w:cs="Arial"/>
        </w:rPr>
        <w:t xml:space="preserve">additional diagnostic we present the effect size of the difference between the correlation coefficient in Cohens q. Cohen (1988) defines an effect size of q=.1- as small, and none of the differences between the correlation coefficient reach this magnitude. The p-value for the test of significance of the difference is adjusted to account for the dependence of correlated correlations, i.e. correlations between pairs of variables where one of the elements is identical in both pairs, using </w:t>
      </w:r>
      <w:proofErr w:type="spellStart"/>
      <w:r w:rsidRPr="003C66A4">
        <w:rPr>
          <w:rFonts w:ascii="Arial" w:hAnsi="Arial" w:cs="Arial"/>
        </w:rPr>
        <w:t>Steiger</w:t>
      </w:r>
      <w:r w:rsidR="003C66A4">
        <w:rPr>
          <w:rFonts w:ascii="Arial" w:hAnsi="Arial" w:cs="Arial"/>
        </w:rPr>
        <w:t>’</w:t>
      </w:r>
      <w:r w:rsidRPr="003C66A4">
        <w:rPr>
          <w:rFonts w:ascii="Arial" w:hAnsi="Arial" w:cs="Arial"/>
        </w:rPr>
        <w:t>s</w:t>
      </w:r>
      <w:proofErr w:type="spellEnd"/>
      <w:r w:rsidRPr="003C66A4">
        <w:rPr>
          <w:rFonts w:ascii="Arial" w:hAnsi="Arial" w:cs="Arial"/>
        </w:rPr>
        <w:t xml:space="preserve"> (1980) approach.</w:t>
      </w:r>
    </w:p>
    <w:p w:rsidR="006203B1" w:rsidRPr="003C66A4" w:rsidRDefault="006203B1">
      <w:pPr>
        <w:rPr>
          <w:rFonts w:ascii="Arial" w:hAnsi="Arial" w:cs="Arial"/>
        </w:rPr>
      </w:pPr>
      <w:r w:rsidRPr="003C66A4">
        <w:rPr>
          <w:rFonts w:ascii="Arial" w:hAnsi="Arial" w:cs="Arial"/>
        </w:rPr>
        <w:t>Italy and Latin America show significant changes in the association between the MSCEIT and multiple cognitive measures, with the International MSCEIT being in general less strongly associated with performance on cognitive tests than the Original MSCEIT. While the differences are statistically significant they are small effect sizes.</w:t>
      </w:r>
    </w:p>
    <w:p w:rsidR="00BE0529" w:rsidRPr="003C66A4" w:rsidRDefault="00CD353F">
      <w:pPr>
        <w:rPr>
          <w:rFonts w:ascii="Arial" w:hAnsi="Arial" w:cs="Arial"/>
        </w:rPr>
      </w:pPr>
      <w:r w:rsidRPr="003C66A4">
        <w:rPr>
          <w:rFonts w:ascii="Arial" w:hAnsi="Arial" w:cs="Arial"/>
        </w:rPr>
        <w:t>References:</w:t>
      </w:r>
    </w:p>
    <w:p w:rsidR="00AF3852" w:rsidRPr="003C66A4" w:rsidRDefault="00CD353F">
      <w:pPr>
        <w:rPr>
          <w:rFonts w:ascii="Arial" w:hAnsi="Arial" w:cs="Arial"/>
        </w:rPr>
      </w:pPr>
      <w:proofErr w:type="spellStart"/>
      <w:r w:rsidRPr="003C66A4">
        <w:rPr>
          <w:rFonts w:ascii="Arial" w:hAnsi="Arial" w:cs="Arial"/>
        </w:rPr>
        <w:t>Steiger</w:t>
      </w:r>
      <w:proofErr w:type="spellEnd"/>
      <w:r w:rsidRPr="003C66A4">
        <w:rPr>
          <w:rFonts w:ascii="Arial" w:hAnsi="Arial" w:cs="Arial"/>
        </w:rPr>
        <w:t>, JH (1980), Tests for Comparing Elements of a Correlation Matrix, Psychological Bulletin, 87(2), 245-252</w:t>
      </w:r>
    </w:p>
    <w:p w:rsidR="00AF3852" w:rsidRDefault="00AF3852">
      <w:r>
        <w:br w:type="page"/>
      </w:r>
    </w:p>
    <w:p w:rsidR="00BE0529" w:rsidRDefault="00BE0529" w:rsidP="00BE0529">
      <w:pPr>
        <w:pStyle w:val="ListParagraph"/>
        <w:numPr>
          <w:ilvl w:val="0"/>
          <w:numId w:val="1"/>
        </w:numPr>
      </w:pPr>
      <w:r>
        <w:lastRenderedPageBreak/>
        <w:t>China</w:t>
      </w:r>
    </w:p>
    <w:p w:rsidR="00BE0529" w:rsidRDefault="00BE0529" w:rsidP="00BE0529">
      <w:pPr>
        <w:pStyle w:val="ListParagraph"/>
      </w:pPr>
    </w:p>
    <w:tbl>
      <w:tblPr>
        <w:tblStyle w:val="TableGrid"/>
        <w:tblW w:w="0" w:type="auto"/>
        <w:tblInd w:w="720" w:type="dxa"/>
        <w:tblLook w:val="04A0" w:firstRow="1" w:lastRow="0" w:firstColumn="1" w:lastColumn="0" w:noHBand="0" w:noVBand="1"/>
      </w:tblPr>
      <w:tblGrid>
        <w:gridCol w:w="2155"/>
        <w:gridCol w:w="915"/>
        <w:gridCol w:w="1380"/>
        <w:gridCol w:w="990"/>
        <w:gridCol w:w="990"/>
      </w:tblGrid>
      <w:tr w:rsidR="008239B6" w:rsidTr="008239B6">
        <w:tc>
          <w:tcPr>
            <w:tcW w:w="2155" w:type="dxa"/>
          </w:tcPr>
          <w:p w:rsidR="008239B6" w:rsidRDefault="008239B6" w:rsidP="00BE0529">
            <w:pPr>
              <w:pStyle w:val="ListParagraph"/>
              <w:ind w:left="0"/>
            </w:pPr>
          </w:p>
        </w:tc>
        <w:tc>
          <w:tcPr>
            <w:tcW w:w="915" w:type="dxa"/>
          </w:tcPr>
          <w:p w:rsidR="008239B6" w:rsidRDefault="008239B6" w:rsidP="00BE0529">
            <w:pPr>
              <w:pStyle w:val="ListParagraph"/>
              <w:ind w:left="0"/>
            </w:pPr>
            <w:r>
              <w:t>Original MSCEIT</w:t>
            </w:r>
          </w:p>
        </w:tc>
        <w:tc>
          <w:tcPr>
            <w:tcW w:w="1380" w:type="dxa"/>
          </w:tcPr>
          <w:p w:rsidR="008239B6" w:rsidRDefault="008239B6" w:rsidP="00BE0529">
            <w:pPr>
              <w:pStyle w:val="ListParagraph"/>
              <w:ind w:left="0"/>
            </w:pPr>
            <w:r>
              <w:t>International MSCEIT</w:t>
            </w:r>
          </w:p>
        </w:tc>
        <w:tc>
          <w:tcPr>
            <w:tcW w:w="990" w:type="dxa"/>
          </w:tcPr>
          <w:p w:rsidR="008239B6" w:rsidRDefault="008239B6" w:rsidP="00BE0529">
            <w:pPr>
              <w:pStyle w:val="ListParagraph"/>
              <w:ind w:left="0"/>
            </w:pPr>
            <w:r>
              <w:t>q</w:t>
            </w:r>
          </w:p>
        </w:tc>
        <w:tc>
          <w:tcPr>
            <w:tcW w:w="990" w:type="dxa"/>
          </w:tcPr>
          <w:p w:rsidR="008239B6" w:rsidRDefault="008239B6" w:rsidP="00BE0529">
            <w:pPr>
              <w:pStyle w:val="ListParagraph"/>
              <w:ind w:left="0"/>
            </w:pPr>
            <w:r>
              <w:t>p</w:t>
            </w:r>
          </w:p>
        </w:tc>
      </w:tr>
      <w:tr w:rsidR="008239B6" w:rsidTr="00457C93">
        <w:tc>
          <w:tcPr>
            <w:tcW w:w="2155" w:type="dxa"/>
          </w:tcPr>
          <w:p w:rsidR="008239B6" w:rsidRDefault="008239B6" w:rsidP="008239B6">
            <w:pPr>
              <w:pStyle w:val="ListParagraph"/>
              <w:ind w:left="0"/>
            </w:pPr>
            <w:r>
              <w:t>Speed of Processing</w:t>
            </w:r>
          </w:p>
        </w:tc>
        <w:tc>
          <w:tcPr>
            <w:tcW w:w="915" w:type="dxa"/>
            <w:vAlign w:val="bottom"/>
          </w:tcPr>
          <w:p w:rsidR="008239B6" w:rsidRDefault="008239B6" w:rsidP="008239B6">
            <w:pPr>
              <w:jc w:val="right"/>
              <w:rPr>
                <w:rFonts w:ascii="Calibri" w:hAnsi="Calibri"/>
                <w:color w:val="000000"/>
              </w:rPr>
            </w:pPr>
            <w:r>
              <w:rPr>
                <w:rFonts w:ascii="Calibri" w:hAnsi="Calibri"/>
                <w:color w:val="000000"/>
              </w:rPr>
              <w:t>0.348</w:t>
            </w:r>
          </w:p>
        </w:tc>
        <w:tc>
          <w:tcPr>
            <w:tcW w:w="1380" w:type="dxa"/>
            <w:vAlign w:val="bottom"/>
          </w:tcPr>
          <w:p w:rsidR="008239B6" w:rsidRDefault="008239B6" w:rsidP="008239B6">
            <w:pPr>
              <w:jc w:val="right"/>
              <w:rPr>
                <w:rFonts w:ascii="Calibri" w:hAnsi="Calibri"/>
                <w:color w:val="000000"/>
              </w:rPr>
            </w:pPr>
            <w:r>
              <w:rPr>
                <w:rFonts w:ascii="Calibri" w:hAnsi="Calibri"/>
                <w:color w:val="000000"/>
              </w:rPr>
              <w:t>0.362</w:t>
            </w:r>
          </w:p>
        </w:tc>
        <w:tc>
          <w:tcPr>
            <w:tcW w:w="990" w:type="dxa"/>
            <w:vAlign w:val="bottom"/>
          </w:tcPr>
          <w:p w:rsidR="008239B6" w:rsidRDefault="008239B6" w:rsidP="008239B6">
            <w:pPr>
              <w:jc w:val="right"/>
              <w:rPr>
                <w:rFonts w:ascii="Calibri" w:hAnsi="Calibri"/>
                <w:color w:val="000000"/>
              </w:rPr>
            </w:pPr>
            <w:r>
              <w:rPr>
                <w:rFonts w:ascii="Calibri" w:hAnsi="Calibri"/>
                <w:color w:val="000000"/>
              </w:rPr>
              <w:t>-0.016</w:t>
            </w:r>
          </w:p>
        </w:tc>
        <w:tc>
          <w:tcPr>
            <w:tcW w:w="990" w:type="dxa"/>
            <w:vAlign w:val="bottom"/>
          </w:tcPr>
          <w:p w:rsidR="008239B6" w:rsidRDefault="008239B6" w:rsidP="008239B6">
            <w:pPr>
              <w:jc w:val="right"/>
              <w:rPr>
                <w:rFonts w:ascii="Calibri" w:hAnsi="Calibri"/>
                <w:color w:val="000000"/>
              </w:rPr>
            </w:pPr>
            <w:r>
              <w:rPr>
                <w:rFonts w:ascii="Calibri" w:hAnsi="Calibri"/>
                <w:color w:val="000000"/>
              </w:rPr>
              <w:t>0.262</w:t>
            </w:r>
          </w:p>
        </w:tc>
      </w:tr>
      <w:tr w:rsidR="008239B6" w:rsidTr="00457C93">
        <w:tc>
          <w:tcPr>
            <w:tcW w:w="2155" w:type="dxa"/>
          </w:tcPr>
          <w:p w:rsidR="008239B6" w:rsidRDefault="008239B6" w:rsidP="008239B6">
            <w:pPr>
              <w:pStyle w:val="ListParagraph"/>
              <w:ind w:left="0"/>
            </w:pPr>
            <w:r>
              <w:t>Working Memory</w:t>
            </w:r>
          </w:p>
        </w:tc>
        <w:tc>
          <w:tcPr>
            <w:tcW w:w="915" w:type="dxa"/>
            <w:vAlign w:val="bottom"/>
          </w:tcPr>
          <w:p w:rsidR="008239B6" w:rsidRDefault="008239B6" w:rsidP="008239B6">
            <w:pPr>
              <w:jc w:val="right"/>
              <w:rPr>
                <w:rFonts w:ascii="Calibri" w:hAnsi="Calibri"/>
                <w:color w:val="000000"/>
              </w:rPr>
            </w:pPr>
            <w:r>
              <w:rPr>
                <w:rFonts w:ascii="Calibri" w:hAnsi="Calibri"/>
                <w:color w:val="000000"/>
              </w:rPr>
              <w:t>0.125</w:t>
            </w:r>
          </w:p>
        </w:tc>
        <w:tc>
          <w:tcPr>
            <w:tcW w:w="1380" w:type="dxa"/>
            <w:vAlign w:val="bottom"/>
          </w:tcPr>
          <w:p w:rsidR="008239B6" w:rsidRDefault="008239B6" w:rsidP="008239B6">
            <w:pPr>
              <w:jc w:val="right"/>
              <w:rPr>
                <w:rFonts w:ascii="Calibri" w:hAnsi="Calibri"/>
                <w:color w:val="000000"/>
              </w:rPr>
            </w:pPr>
            <w:r>
              <w:rPr>
                <w:rFonts w:ascii="Calibri" w:hAnsi="Calibri"/>
                <w:color w:val="000000"/>
              </w:rPr>
              <w:t>0.131</w:t>
            </w:r>
          </w:p>
        </w:tc>
        <w:tc>
          <w:tcPr>
            <w:tcW w:w="990" w:type="dxa"/>
            <w:vAlign w:val="bottom"/>
          </w:tcPr>
          <w:p w:rsidR="008239B6" w:rsidRDefault="008239B6" w:rsidP="008239B6">
            <w:pPr>
              <w:jc w:val="right"/>
              <w:rPr>
                <w:rFonts w:ascii="Calibri" w:hAnsi="Calibri"/>
                <w:color w:val="000000"/>
              </w:rPr>
            </w:pPr>
            <w:r>
              <w:rPr>
                <w:rFonts w:ascii="Calibri" w:hAnsi="Calibri"/>
                <w:color w:val="000000"/>
              </w:rPr>
              <w:t>-0.006</w:t>
            </w:r>
          </w:p>
        </w:tc>
        <w:tc>
          <w:tcPr>
            <w:tcW w:w="990" w:type="dxa"/>
            <w:vAlign w:val="bottom"/>
          </w:tcPr>
          <w:p w:rsidR="008239B6" w:rsidRDefault="008239B6" w:rsidP="008239B6">
            <w:pPr>
              <w:jc w:val="right"/>
              <w:rPr>
                <w:rFonts w:ascii="Calibri" w:hAnsi="Calibri"/>
                <w:color w:val="000000"/>
              </w:rPr>
            </w:pPr>
            <w:r>
              <w:rPr>
                <w:rFonts w:ascii="Calibri" w:hAnsi="Calibri"/>
                <w:color w:val="000000"/>
              </w:rPr>
              <w:t>0.386</w:t>
            </w:r>
          </w:p>
        </w:tc>
      </w:tr>
      <w:tr w:rsidR="008239B6" w:rsidTr="00457C93">
        <w:tc>
          <w:tcPr>
            <w:tcW w:w="2155" w:type="dxa"/>
          </w:tcPr>
          <w:p w:rsidR="008239B6" w:rsidRDefault="008239B6" w:rsidP="008239B6">
            <w:pPr>
              <w:pStyle w:val="ListParagraph"/>
              <w:ind w:left="0"/>
            </w:pPr>
            <w:r>
              <w:t>Verbal learning</w:t>
            </w:r>
          </w:p>
        </w:tc>
        <w:tc>
          <w:tcPr>
            <w:tcW w:w="915" w:type="dxa"/>
            <w:vAlign w:val="bottom"/>
          </w:tcPr>
          <w:p w:rsidR="008239B6" w:rsidRDefault="008239B6" w:rsidP="008239B6">
            <w:pPr>
              <w:jc w:val="right"/>
              <w:rPr>
                <w:rFonts w:ascii="Calibri" w:hAnsi="Calibri"/>
                <w:color w:val="000000"/>
              </w:rPr>
            </w:pPr>
            <w:r>
              <w:rPr>
                <w:rFonts w:ascii="Calibri" w:hAnsi="Calibri"/>
                <w:color w:val="000000"/>
              </w:rPr>
              <w:t>0.372</w:t>
            </w:r>
          </w:p>
        </w:tc>
        <w:tc>
          <w:tcPr>
            <w:tcW w:w="1380" w:type="dxa"/>
            <w:vAlign w:val="bottom"/>
          </w:tcPr>
          <w:p w:rsidR="008239B6" w:rsidRDefault="008239B6" w:rsidP="008239B6">
            <w:pPr>
              <w:jc w:val="right"/>
              <w:rPr>
                <w:rFonts w:ascii="Calibri" w:hAnsi="Calibri"/>
                <w:color w:val="000000"/>
              </w:rPr>
            </w:pPr>
            <w:r>
              <w:rPr>
                <w:rFonts w:ascii="Calibri" w:hAnsi="Calibri"/>
                <w:color w:val="000000"/>
              </w:rPr>
              <w:t>0.373</w:t>
            </w:r>
          </w:p>
        </w:tc>
        <w:tc>
          <w:tcPr>
            <w:tcW w:w="990" w:type="dxa"/>
            <w:vAlign w:val="bottom"/>
          </w:tcPr>
          <w:p w:rsidR="008239B6" w:rsidRDefault="008239B6" w:rsidP="008239B6">
            <w:pPr>
              <w:jc w:val="right"/>
              <w:rPr>
                <w:rFonts w:ascii="Calibri" w:hAnsi="Calibri"/>
                <w:color w:val="000000"/>
              </w:rPr>
            </w:pPr>
            <w:r>
              <w:rPr>
                <w:rFonts w:ascii="Calibri" w:hAnsi="Calibri"/>
                <w:color w:val="000000"/>
              </w:rPr>
              <w:t>-0.001</w:t>
            </w:r>
          </w:p>
        </w:tc>
        <w:tc>
          <w:tcPr>
            <w:tcW w:w="990" w:type="dxa"/>
            <w:vAlign w:val="bottom"/>
          </w:tcPr>
          <w:p w:rsidR="008239B6" w:rsidRDefault="008239B6" w:rsidP="008239B6">
            <w:pPr>
              <w:jc w:val="right"/>
              <w:rPr>
                <w:rFonts w:ascii="Calibri" w:hAnsi="Calibri"/>
                <w:color w:val="000000"/>
              </w:rPr>
            </w:pPr>
            <w:r>
              <w:rPr>
                <w:rFonts w:ascii="Calibri" w:hAnsi="Calibri"/>
                <w:color w:val="000000"/>
              </w:rPr>
              <w:t>0.482</w:t>
            </w:r>
          </w:p>
        </w:tc>
      </w:tr>
      <w:tr w:rsidR="008239B6" w:rsidTr="00457C93">
        <w:tc>
          <w:tcPr>
            <w:tcW w:w="2155" w:type="dxa"/>
          </w:tcPr>
          <w:p w:rsidR="008239B6" w:rsidRDefault="008239B6" w:rsidP="008239B6">
            <w:pPr>
              <w:pStyle w:val="ListParagraph"/>
              <w:ind w:left="0"/>
            </w:pPr>
            <w:r>
              <w:t>Visa Memory</w:t>
            </w:r>
          </w:p>
        </w:tc>
        <w:tc>
          <w:tcPr>
            <w:tcW w:w="915" w:type="dxa"/>
            <w:vAlign w:val="bottom"/>
          </w:tcPr>
          <w:p w:rsidR="008239B6" w:rsidRDefault="008239B6" w:rsidP="008239B6">
            <w:pPr>
              <w:jc w:val="right"/>
              <w:rPr>
                <w:rFonts w:ascii="Calibri" w:hAnsi="Calibri"/>
                <w:color w:val="000000"/>
              </w:rPr>
            </w:pPr>
            <w:r>
              <w:rPr>
                <w:rFonts w:ascii="Calibri" w:hAnsi="Calibri"/>
                <w:color w:val="000000"/>
              </w:rPr>
              <w:t>0.258</w:t>
            </w:r>
          </w:p>
        </w:tc>
        <w:tc>
          <w:tcPr>
            <w:tcW w:w="1380" w:type="dxa"/>
            <w:vAlign w:val="bottom"/>
          </w:tcPr>
          <w:p w:rsidR="008239B6" w:rsidRDefault="008239B6" w:rsidP="008239B6">
            <w:pPr>
              <w:jc w:val="right"/>
              <w:rPr>
                <w:rFonts w:ascii="Calibri" w:hAnsi="Calibri"/>
                <w:color w:val="000000"/>
              </w:rPr>
            </w:pPr>
            <w:r>
              <w:rPr>
                <w:rFonts w:ascii="Calibri" w:hAnsi="Calibri"/>
                <w:color w:val="000000"/>
              </w:rPr>
              <w:t>0.244</w:t>
            </w:r>
          </w:p>
        </w:tc>
        <w:tc>
          <w:tcPr>
            <w:tcW w:w="990" w:type="dxa"/>
            <w:vAlign w:val="bottom"/>
          </w:tcPr>
          <w:p w:rsidR="008239B6" w:rsidRDefault="008239B6" w:rsidP="008239B6">
            <w:pPr>
              <w:jc w:val="right"/>
              <w:rPr>
                <w:rFonts w:ascii="Calibri" w:hAnsi="Calibri"/>
                <w:color w:val="000000"/>
              </w:rPr>
            </w:pPr>
            <w:r>
              <w:rPr>
                <w:rFonts w:ascii="Calibri" w:hAnsi="Calibri"/>
                <w:color w:val="000000"/>
              </w:rPr>
              <w:t>0.015</w:t>
            </w:r>
          </w:p>
        </w:tc>
        <w:tc>
          <w:tcPr>
            <w:tcW w:w="990" w:type="dxa"/>
            <w:vAlign w:val="bottom"/>
          </w:tcPr>
          <w:p w:rsidR="008239B6" w:rsidRDefault="008239B6" w:rsidP="008239B6">
            <w:pPr>
              <w:jc w:val="right"/>
              <w:rPr>
                <w:rFonts w:ascii="Calibri" w:hAnsi="Calibri"/>
                <w:color w:val="000000"/>
              </w:rPr>
            </w:pPr>
            <w:r>
              <w:rPr>
                <w:rFonts w:ascii="Calibri" w:hAnsi="Calibri"/>
                <w:color w:val="000000"/>
              </w:rPr>
              <w:t>0.255</w:t>
            </w:r>
          </w:p>
        </w:tc>
      </w:tr>
      <w:tr w:rsidR="008239B6" w:rsidTr="00457C93">
        <w:tc>
          <w:tcPr>
            <w:tcW w:w="2155" w:type="dxa"/>
          </w:tcPr>
          <w:p w:rsidR="008239B6" w:rsidRDefault="008239B6" w:rsidP="008239B6">
            <w:pPr>
              <w:pStyle w:val="ListParagraph"/>
              <w:ind w:left="0"/>
            </w:pPr>
            <w:r>
              <w:t>Reasoning and Problem solving</w:t>
            </w:r>
          </w:p>
        </w:tc>
        <w:tc>
          <w:tcPr>
            <w:tcW w:w="915" w:type="dxa"/>
            <w:vAlign w:val="bottom"/>
          </w:tcPr>
          <w:p w:rsidR="008239B6" w:rsidRDefault="008239B6" w:rsidP="008239B6">
            <w:pPr>
              <w:jc w:val="right"/>
              <w:rPr>
                <w:rFonts w:ascii="Calibri" w:hAnsi="Calibri"/>
                <w:color w:val="000000"/>
              </w:rPr>
            </w:pPr>
            <w:r>
              <w:rPr>
                <w:rFonts w:ascii="Calibri" w:hAnsi="Calibri"/>
                <w:color w:val="000000"/>
              </w:rPr>
              <w:t>0.263</w:t>
            </w:r>
          </w:p>
        </w:tc>
        <w:tc>
          <w:tcPr>
            <w:tcW w:w="1380" w:type="dxa"/>
            <w:vAlign w:val="bottom"/>
          </w:tcPr>
          <w:p w:rsidR="008239B6" w:rsidRDefault="008239B6" w:rsidP="008239B6">
            <w:pPr>
              <w:jc w:val="right"/>
              <w:rPr>
                <w:rFonts w:ascii="Calibri" w:hAnsi="Calibri"/>
                <w:color w:val="000000"/>
              </w:rPr>
            </w:pPr>
            <w:r>
              <w:rPr>
                <w:rFonts w:ascii="Calibri" w:hAnsi="Calibri"/>
                <w:color w:val="000000"/>
              </w:rPr>
              <w:t>0.243</w:t>
            </w:r>
          </w:p>
        </w:tc>
        <w:tc>
          <w:tcPr>
            <w:tcW w:w="990" w:type="dxa"/>
            <w:vAlign w:val="bottom"/>
          </w:tcPr>
          <w:p w:rsidR="008239B6" w:rsidRDefault="008239B6" w:rsidP="008239B6">
            <w:pPr>
              <w:jc w:val="right"/>
              <w:rPr>
                <w:rFonts w:ascii="Calibri" w:hAnsi="Calibri"/>
                <w:color w:val="000000"/>
              </w:rPr>
            </w:pPr>
            <w:r>
              <w:rPr>
                <w:rFonts w:ascii="Calibri" w:hAnsi="Calibri"/>
                <w:color w:val="000000"/>
              </w:rPr>
              <w:t>0.021</w:t>
            </w:r>
          </w:p>
        </w:tc>
        <w:tc>
          <w:tcPr>
            <w:tcW w:w="990" w:type="dxa"/>
            <w:vAlign w:val="bottom"/>
          </w:tcPr>
          <w:p w:rsidR="008239B6" w:rsidRDefault="008239B6" w:rsidP="008239B6">
            <w:pPr>
              <w:jc w:val="right"/>
              <w:rPr>
                <w:rFonts w:ascii="Calibri" w:hAnsi="Calibri"/>
                <w:color w:val="000000"/>
              </w:rPr>
            </w:pPr>
            <w:r>
              <w:rPr>
                <w:rFonts w:ascii="Calibri" w:hAnsi="Calibri"/>
                <w:color w:val="000000"/>
              </w:rPr>
              <w:t>0.173</w:t>
            </w:r>
          </w:p>
        </w:tc>
      </w:tr>
      <w:tr w:rsidR="008239B6" w:rsidTr="00457C93">
        <w:tc>
          <w:tcPr>
            <w:tcW w:w="2155" w:type="dxa"/>
          </w:tcPr>
          <w:p w:rsidR="008239B6" w:rsidRDefault="008239B6" w:rsidP="008239B6">
            <w:pPr>
              <w:pStyle w:val="ListParagraph"/>
              <w:ind w:left="0"/>
            </w:pPr>
            <w:r>
              <w:t>Attention and Vigilance</w:t>
            </w:r>
          </w:p>
        </w:tc>
        <w:tc>
          <w:tcPr>
            <w:tcW w:w="915" w:type="dxa"/>
            <w:vAlign w:val="bottom"/>
          </w:tcPr>
          <w:p w:rsidR="008239B6" w:rsidRDefault="008239B6" w:rsidP="008239B6">
            <w:pPr>
              <w:jc w:val="right"/>
              <w:rPr>
                <w:rFonts w:ascii="Calibri" w:hAnsi="Calibri"/>
                <w:color w:val="000000"/>
              </w:rPr>
            </w:pPr>
            <w:r>
              <w:rPr>
                <w:rFonts w:ascii="Calibri" w:hAnsi="Calibri"/>
                <w:color w:val="000000"/>
              </w:rPr>
              <w:t>0.220</w:t>
            </w:r>
          </w:p>
        </w:tc>
        <w:tc>
          <w:tcPr>
            <w:tcW w:w="1380" w:type="dxa"/>
            <w:vAlign w:val="bottom"/>
          </w:tcPr>
          <w:p w:rsidR="008239B6" w:rsidRDefault="008239B6" w:rsidP="008239B6">
            <w:pPr>
              <w:jc w:val="right"/>
              <w:rPr>
                <w:rFonts w:ascii="Calibri" w:hAnsi="Calibri"/>
                <w:color w:val="000000"/>
              </w:rPr>
            </w:pPr>
            <w:r>
              <w:rPr>
                <w:rFonts w:ascii="Calibri" w:hAnsi="Calibri"/>
                <w:color w:val="000000"/>
              </w:rPr>
              <w:t>0.228</w:t>
            </w:r>
          </w:p>
        </w:tc>
        <w:tc>
          <w:tcPr>
            <w:tcW w:w="990" w:type="dxa"/>
            <w:vAlign w:val="bottom"/>
          </w:tcPr>
          <w:p w:rsidR="008239B6" w:rsidRDefault="008239B6" w:rsidP="008239B6">
            <w:pPr>
              <w:jc w:val="right"/>
              <w:rPr>
                <w:rFonts w:ascii="Calibri" w:hAnsi="Calibri"/>
                <w:color w:val="000000"/>
              </w:rPr>
            </w:pPr>
            <w:r>
              <w:rPr>
                <w:rFonts w:ascii="Calibri" w:hAnsi="Calibri"/>
                <w:color w:val="000000"/>
              </w:rPr>
              <w:t>-0.008</w:t>
            </w:r>
          </w:p>
        </w:tc>
        <w:tc>
          <w:tcPr>
            <w:tcW w:w="990" w:type="dxa"/>
            <w:vAlign w:val="bottom"/>
          </w:tcPr>
          <w:p w:rsidR="008239B6" w:rsidRDefault="008239B6" w:rsidP="008239B6">
            <w:pPr>
              <w:jc w:val="right"/>
              <w:rPr>
                <w:rFonts w:ascii="Calibri" w:hAnsi="Calibri"/>
                <w:color w:val="000000"/>
              </w:rPr>
            </w:pPr>
            <w:r>
              <w:rPr>
                <w:rFonts w:ascii="Calibri" w:hAnsi="Calibri"/>
                <w:color w:val="000000"/>
              </w:rPr>
              <w:t>0.352</w:t>
            </w:r>
          </w:p>
        </w:tc>
      </w:tr>
    </w:tbl>
    <w:p w:rsidR="008239B6" w:rsidRDefault="008239B6" w:rsidP="008239B6"/>
    <w:p w:rsidR="008239B6" w:rsidRDefault="008239B6" w:rsidP="008239B6">
      <w:pPr>
        <w:pStyle w:val="ListParagraph"/>
        <w:numPr>
          <w:ilvl w:val="0"/>
          <w:numId w:val="1"/>
        </w:numPr>
      </w:pPr>
      <w:r>
        <w:t>India</w:t>
      </w:r>
    </w:p>
    <w:p w:rsidR="008239B6" w:rsidRDefault="008239B6" w:rsidP="008239B6">
      <w:pPr>
        <w:pStyle w:val="ListParagraph"/>
      </w:pPr>
    </w:p>
    <w:tbl>
      <w:tblPr>
        <w:tblStyle w:val="TableGrid"/>
        <w:tblW w:w="0" w:type="auto"/>
        <w:tblInd w:w="720" w:type="dxa"/>
        <w:tblLook w:val="04A0" w:firstRow="1" w:lastRow="0" w:firstColumn="1" w:lastColumn="0" w:noHBand="0" w:noVBand="1"/>
      </w:tblPr>
      <w:tblGrid>
        <w:gridCol w:w="2155"/>
        <w:gridCol w:w="915"/>
        <w:gridCol w:w="1380"/>
        <w:gridCol w:w="990"/>
        <w:gridCol w:w="990"/>
      </w:tblGrid>
      <w:tr w:rsidR="008239B6" w:rsidTr="00121D46">
        <w:tc>
          <w:tcPr>
            <w:tcW w:w="2155" w:type="dxa"/>
          </w:tcPr>
          <w:p w:rsidR="008239B6" w:rsidRDefault="008239B6" w:rsidP="00121D46">
            <w:pPr>
              <w:pStyle w:val="ListParagraph"/>
              <w:ind w:left="0"/>
            </w:pPr>
          </w:p>
        </w:tc>
        <w:tc>
          <w:tcPr>
            <w:tcW w:w="915" w:type="dxa"/>
          </w:tcPr>
          <w:p w:rsidR="008239B6" w:rsidRDefault="008239B6" w:rsidP="00121D46">
            <w:pPr>
              <w:pStyle w:val="ListParagraph"/>
              <w:ind w:left="0"/>
            </w:pPr>
            <w:r>
              <w:t>Original MSCEIT</w:t>
            </w:r>
          </w:p>
        </w:tc>
        <w:tc>
          <w:tcPr>
            <w:tcW w:w="1380" w:type="dxa"/>
          </w:tcPr>
          <w:p w:rsidR="008239B6" w:rsidRDefault="008239B6" w:rsidP="00121D46">
            <w:pPr>
              <w:pStyle w:val="ListParagraph"/>
              <w:ind w:left="0"/>
            </w:pPr>
            <w:r>
              <w:t>International MSCEIT</w:t>
            </w:r>
          </w:p>
        </w:tc>
        <w:tc>
          <w:tcPr>
            <w:tcW w:w="990" w:type="dxa"/>
          </w:tcPr>
          <w:p w:rsidR="008239B6" w:rsidRDefault="008239B6" w:rsidP="00121D46">
            <w:pPr>
              <w:pStyle w:val="ListParagraph"/>
              <w:ind w:left="0"/>
            </w:pPr>
            <w:r>
              <w:t>q</w:t>
            </w:r>
          </w:p>
        </w:tc>
        <w:tc>
          <w:tcPr>
            <w:tcW w:w="990" w:type="dxa"/>
          </w:tcPr>
          <w:p w:rsidR="008239B6" w:rsidRDefault="008239B6" w:rsidP="00121D46">
            <w:pPr>
              <w:pStyle w:val="ListParagraph"/>
              <w:ind w:left="0"/>
            </w:pPr>
            <w:r>
              <w:t>p</w:t>
            </w:r>
          </w:p>
        </w:tc>
      </w:tr>
      <w:tr w:rsidR="008239B6" w:rsidTr="00121D46">
        <w:tc>
          <w:tcPr>
            <w:tcW w:w="2155" w:type="dxa"/>
          </w:tcPr>
          <w:p w:rsidR="008239B6" w:rsidRDefault="008239B6" w:rsidP="008239B6">
            <w:pPr>
              <w:pStyle w:val="ListParagraph"/>
              <w:ind w:left="0"/>
            </w:pPr>
            <w:r>
              <w:t>Speed of Processing</w:t>
            </w:r>
          </w:p>
        </w:tc>
        <w:tc>
          <w:tcPr>
            <w:tcW w:w="915" w:type="dxa"/>
            <w:vAlign w:val="bottom"/>
          </w:tcPr>
          <w:p w:rsidR="008239B6" w:rsidRDefault="008239B6" w:rsidP="008239B6">
            <w:pPr>
              <w:jc w:val="right"/>
              <w:rPr>
                <w:rFonts w:ascii="Calibri" w:hAnsi="Calibri"/>
                <w:color w:val="000000"/>
              </w:rPr>
            </w:pPr>
            <w:r>
              <w:rPr>
                <w:rFonts w:ascii="Calibri" w:hAnsi="Calibri"/>
                <w:color w:val="000000"/>
              </w:rPr>
              <w:t>0.226</w:t>
            </w:r>
          </w:p>
        </w:tc>
        <w:tc>
          <w:tcPr>
            <w:tcW w:w="1380" w:type="dxa"/>
            <w:vAlign w:val="bottom"/>
          </w:tcPr>
          <w:p w:rsidR="008239B6" w:rsidRDefault="008239B6" w:rsidP="008239B6">
            <w:pPr>
              <w:jc w:val="right"/>
              <w:rPr>
                <w:rFonts w:ascii="Calibri" w:hAnsi="Calibri"/>
                <w:color w:val="000000"/>
              </w:rPr>
            </w:pPr>
            <w:r>
              <w:rPr>
                <w:rFonts w:ascii="Calibri" w:hAnsi="Calibri"/>
                <w:color w:val="000000"/>
              </w:rPr>
              <w:t>0.227</w:t>
            </w:r>
          </w:p>
        </w:tc>
        <w:tc>
          <w:tcPr>
            <w:tcW w:w="990" w:type="dxa"/>
            <w:vAlign w:val="bottom"/>
          </w:tcPr>
          <w:p w:rsidR="008239B6" w:rsidRDefault="008239B6" w:rsidP="008239B6">
            <w:pPr>
              <w:jc w:val="right"/>
              <w:rPr>
                <w:rFonts w:ascii="Calibri" w:hAnsi="Calibri"/>
                <w:color w:val="000000"/>
              </w:rPr>
            </w:pPr>
            <w:r>
              <w:rPr>
                <w:rFonts w:ascii="Calibri" w:hAnsi="Calibri"/>
                <w:color w:val="000000"/>
              </w:rPr>
              <w:t>-0.001</w:t>
            </w:r>
          </w:p>
        </w:tc>
        <w:tc>
          <w:tcPr>
            <w:tcW w:w="990" w:type="dxa"/>
            <w:vAlign w:val="bottom"/>
          </w:tcPr>
          <w:p w:rsidR="008239B6" w:rsidRDefault="008239B6" w:rsidP="008239B6">
            <w:pPr>
              <w:jc w:val="right"/>
              <w:rPr>
                <w:rFonts w:ascii="Calibri" w:hAnsi="Calibri"/>
                <w:color w:val="000000"/>
              </w:rPr>
            </w:pPr>
            <w:r>
              <w:rPr>
                <w:rFonts w:ascii="Calibri" w:hAnsi="Calibri"/>
                <w:color w:val="000000"/>
              </w:rPr>
              <w:t>0.477</w:t>
            </w:r>
          </w:p>
        </w:tc>
      </w:tr>
      <w:tr w:rsidR="008239B6" w:rsidTr="00121D46">
        <w:tc>
          <w:tcPr>
            <w:tcW w:w="2155" w:type="dxa"/>
          </w:tcPr>
          <w:p w:rsidR="008239B6" w:rsidRDefault="008239B6" w:rsidP="008239B6">
            <w:pPr>
              <w:pStyle w:val="ListParagraph"/>
              <w:ind w:left="0"/>
            </w:pPr>
            <w:r>
              <w:t>Working Memory</w:t>
            </w:r>
          </w:p>
        </w:tc>
        <w:tc>
          <w:tcPr>
            <w:tcW w:w="915" w:type="dxa"/>
            <w:vAlign w:val="bottom"/>
          </w:tcPr>
          <w:p w:rsidR="008239B6" w:rsidRDefault="008239B6" w:rsidP="008239B6">
            <w:pPr>
              <w:jc w:val="right"/>
              <w:rPr>
                <w:rFonts w:ascii="Calibri" w:hAnsi="Calibri"/>
                <w:color w:val="000000"/>
              </w:rPr>
            </w:pPr>
            <w:r>
              <w:rPr>
                <w:rFonts w:ascii="Calibri" w:hAnsi="Calibri"/>
                <w:color w:val="000000"/>
              </w:rPr>
              <w:t>0.231</w:t>
            </w:r>
          </w:p>
        </w:tc>
        <w:tc>
          <w:tcPr>
            <w:tcW w:w="1380" w:type="dxa"/>
            <w:vAlign w:val="bottom"/>
          </w:tcPr>
          <w:p w:rsidR="008239B6" w:rsidRDefault="008239B6" w:rsidP="008239B6">
            <w:pPr>
              <w:jc w:val="right"/>
              <w:rPr>
                <w:rFonts w:ascii="Calibri" w:hAnsi="Calibri"/>
                <w:color w:val="000000"/>
              </w:rPr>
            </w:pPr>
            <w:r>
              <w:rPr>
                <w:rFonts w:ascii="Calibri" w:hAnsi="Calibri"/>
                <w:color w:val="000000"/>
              </w:rPr>
              <w:t>0.25</w:t>
            </w:r>
          </w:p>
        </w:tc>
        <w:tc>
          <w:tcPr>
            <w:tcW w:w="990" w:type="dxa"/>
            <w:vAlign w:val="bottom"/>
          </w:tcPr>
          <w:p w:rsidR="008239B6" w:rsidRDefault="008239B6" w:rsidP="008239B6">
            <w:pPr>
              <w:jc w:val="right"/>
              <w:rPr>
                <w:rFonts w:ascii="Calibri" w:hAnsi="Calibri"/>
                <w:color w:val="000000"/>
              </w:rPr>
            </w:pPr>
            <w:r>
              <w:rPr>
                <w:rFonts w:ascii="Calibri" w:hAnsi="Calibri"/>
                <w:color w:val="000000"/>
              </w:rPr>
              <w:t>-0.020</w:t>
            </w:r>
          </w:p>
        </w:tc>
        <w:tc>
          <w:tcPr>
            <w:tcW w:w="990" w:type="dxa"/>
            <w:vAlign w:val="bottom"/>
          </w:tcPr>
          <w:p w:rsidR="008239B6" w:rsidRDefault="008239B6" w:rsidP="008239B6">
            <w:pPr>
              <w:jc w:val="right"/>
              <w:rPr>
                <w:rFonts w:ascii="Calibri" w:hAnsi="Calibri"/>
                <w:color w:val="000000"/>
              </w:rPr>
            </w:pPr>
            <w:r>
              <w:rPr>
                <w:rFonts w:ascii="Calibri" w:hAnsi="Calibri"/>
                <w:color w:val="000000"/>
              </w:rPr>
              <w:t>0.139</w:t>
            </w:r>
          </w:p>
        </w:tc>
      </w:tr>
      <w:tr w:rsidR="008239B6" w:rsidTr="00121D46">
        <w:tc>
          <w:tcPr>
            <w:tcW w:w="2155" w:type="dxa"/>
          </w:tcPr>
          <w:p w:rsidR="008239B6" w:rsidRDefault="008239B6" w:rsidP="008239B6">
            <w:pPr>
              <w:pStyle w:val="ListParagraph"/>
              <w:ind w:left="0"/>
            </w:pPr>
            <w:r>
              <w:t>Verbal learning</w:t>
            </w:r>
          </w:p>
        </w:tc>
        <w:tc>
          <w:tcPr>
            <w:tcW w:w="915" w:type="dxa"/>
            <w:vAlign w:val="bottom"/>
          </w:tcPr>
          <w:p w:rsidR="008239B6" w:rsidRDefault="008239B6" w:rsidP="008239B6">
            <w:pPr>
              <w:jc w:val="right"/>
              <w:rPr>
                <w:rFonts w:ascii="Calibri" w:hAnsi="Calibri"/>
                <w:color w:val="000000"/>
              </w:rPr>
            </w:pPr>
            <w:r>
              <w:rPr>
                <w:rFonts w:ascii="Calibri" w:hAnsi="Calibri"/>
                <w:color w:val="000000"/>
              </w:rPr>
              <w:t>0.323</w:t>
            </w:r>
          </w:p>
        </w:tc>
        <w:tc>
          <w:tcPr>
            <w:tcW w:w="1380" w:type="dxa"/>
            <w:vAlign w:val="bottom"/>
          </w:tcPr>
          <w:p w:rsidR="008239B6" w:rsidRDefault="008239B6" w:rsidP="008239B6">
            <w:pPr>
              <w:jc w:val="right"/>
              <w:rPr>
                <w:rFonts w:ascii="Calibri" w:hAnsi="Calibri"/>
                <w:color w:val="000000"/>
              </w:rPr>
            </w:pPr>
            <w:r>
              <w:rPr>
                <w:rFonts w:ascii="Calibri" w:hAnsi="Calibri"/>
                <w:color w:val="000000"/>
              </w:rPr>
              <w:t>0.314</w:t>
            </w:r>
          </w:p>
        </w:tc>
        <w:tc>
          <w:tcPr>
            <w:tcW w:w="990" w:type="dxa"/>
            <w:vAlign w:val="bottom"/>
          </w:tcPr>
          <w:p w:rsidR="008239B6" w:rsidRDefault="008239B6" w:rsidP="008239B6">
            <w:pPr>
              <w:jc w:val="right"/>
              <w:rPr>
                <w:rFonts w:ascii="Calibri" w:hAnsi="Calibri"/>
                <w:color w:val="000000"/>
              </w:rPr>
            </w:pPr>
            <w:r>
              <w:rPr>
                <w:rFonts w:ascii="Calibri" w:hAnsi="Calibri"/>
                <w:color w:val="000000"/>
              </w:rPr>
              <w:t>0.010</w:t>
            </w:r>
          </w:p>
        </w:tc>
        <w:tc>
          <w:tcPr>
            <w:tcW w:w="990" w:type="dxa"/>
            <w:vAlign w:val="bottom"/>
          </w:tcPr>
          <w:p w:rsidR="008239B6" w:rsidRDefault="008239B6" w:rsidP="008239B6">
            <w:pPr>
              <w:jc w:val="right"/>
              <w:rPr>
                <w:rFonts w:ascii="Calibri" w:hAnsi="Calibri"/>
                <w:color w:val="000000"/>
              </w:rPr>
            </w:pPr>
            <w:r>
              <w:rPr>
                <w:rFonts w:ascii="Calibri" w:hAnsi="Calibri"/>
                <w:color w:val="000000"/>
              </w:rPr>
              <w:t>0.308</w:t>
            </w:r>
          </w:p>
        </w:tc>
      </w:tr>
      <w:tr w:rsidR="008239B6" w:rsidTr="00121D46">
        <w:tc>
          <w:tcPr>
            <w:tcW w:w="2155" w:type="dxa"/>
          </w:tcPr>
          <w:p w:rsidR="008239B6" w:rsidRDefault="008239B6" w:rsidP="008239B6">
            <w:pPr>
              <w:pStyle w:val="ListParagraph"/>
              <w:ind w:left="0"/>
            </w:pPr>
            <w:r>
              <w:t>Visa Memory</w:t>
            </w:r>
          </w:p>
        </w:tc>
        <w:tc>
          <w:tcPr>
            <w:tcW w:w="915" w:type="dxa"/>
            <w:vAlign w:val="bottom"/>
          </w:tcPr>
          <w:p w:rsidR="008239B6" w:rsidRDefault="008239B6" w:rsidP="008239B6">
            <w:pPr>
              <w:jc w:val="right"/>
              <w:rPr>
                <w:rFonts w:ascii="Calibri" w:hAnsi="Calibri"/>
                <w:color w:val="000000"/>
              </w:rPr>
            </w:pPr>
            <w:r>
              <w:rPr>
                <w:rFonts w:ascii="Calibri" w:hAnsi="Calibri"/>
                <w:color w:val="000000"/>
              </w:rPr>
              <w:t>0.207</w:t>
            </w:r>
          </w:p>
        </w:tc>
        <w:tc>
          <w:tcPr>
            <w:tcW w:w="1380" w:type="dxa"/>
            <w:vAlign w:val="bottom"/>
          </w:tcPr>
          <w:p w:rsidR="008239B6" w:rsidRDefault="008239B6" w:rsidP="008239B6">
            <w:pPr>
              <w:jc w:val="right"/>
              <w:rPr>
                <w:rFonts w:ascii="Calibri" w:hAnsi="Calibri"/>
                <w:color w:val="000000"/>
              </w:rPr>
            </w:pPr>
            <w:r>
              <w:rPr>
                <w:rFonts w:ascii="Calibri" w:hAnsi="Calibri"/>
                <w:color w:val="000000"/>
              </w:rPr>
              <w:t>0.206</w:t>
            </w:r>
          </w:p>
        </w:tc>
        <w:tc>
          <w:tcPr>
            <w:tcW w:w="990" w:type="dxa"/>
            <w:vAlign w:val="bottom"/>
          </w:tcPr>
          <w:p w:rsidR="008239B6" w:rsidRDefault="008239B6" w:rsidP="008239B6">
            <w:pPr>
              <w:jc w:val="right"/>
              <w:rPr>
                <w:rFonts w:ascii="Calibri" w:hAnsi="Calibri"/>
                <w:color w:val="000000"/>
              </w:rPr>
            </w:pPr>
            <w:r>
              <w:rPr>
                <w:rFonts w:ascii="Calibri" w:hAnsi="Calibri"/>
                <w:color w:val="000000"/>
              </w:rPr>
              <w:t>0.001</w:t>
            </w:r>
          </w:p>
        </w:tc>
        <w:tc>
          <w:tcPr>
            <w:tcW w:w="990" w:type="dxa"/>
            <w:vAlign w:val="bottom"/>
          </w:tcPr>
          <w:p w:rsidR="008239B6" w:rsidRDefault="008239B6" w:rsidP="008239B6">
            <w:pPr>
              <w:jc w:val="right"/>
              <w:rPr>
                <w:rFonts w:ascii="Calibri" w:hAnsi="Calibri"/>
                <w:color w:val="000000"/>
              </w:rPr>
            </w:pPr>
            <w:r>
              <w:rPr>
                <w:rFonts w:ascii="Calibri" w:hAnsi="Calibri"/>
                <w:color w:val="000000"/>
              </w:rPr>
              <w:t>0.477</w:t>
            </w:r>
          </w:p>
        </w:tc>
      </w:tr>
      <w:tr w:rsidR="008239B6" w:rsidTr="00121D46">
        <w:tc>
          <w:tcPr>
            <w:tcW w:w="2155" w:type="dxa"/>
          </w:tcPr>
          <w:p w:rsidR="008239B6" w:rsidRDefault="008239B6" w:rsidP="008239B6">
            <w:pPr>
              <w:pStyle w:val="ListParagraph"/>
              <w:ind w:left="0"/>
            </w:pPr>
            <w:r>
              <w:t>Reasoning and Problem solving</w:t>
            </w:r>
          </w:p>
        </w:tc>
        <w:tc>
          <w:tcPr>
            <w:tcW w:w="915" w:type="dxa"/>
            <w:vAlign w:val="bottom"/>
          </w:tcPr>
          <w:p w:rsidR="008239B6" w:rsidRDefault="008239B6" w:rsidP="008239B6">
            <w:pPr>
              <w:jc w:val="right"/>
              <w:rPr>
                <w:rFonts w:ascii="Calibri" w:hAnsi="Calibri"/>
                <w:color w:val="000000"/>
              </w:rPr>
            </w:pPr>
            <w:r>
              <w:rPr>
                <w:rFonts w:ascii="Calibri" w:hAnsi="Calibri"/>
                <w:color w:val="000000"/>
              </w:rPr>
              <w:t>0.131</w:t>
            </w:r>
          </w:p>
        </w:tc>
        <w:tc>
          <w:tcPr>
            <w:tcW w:w="1380" w:type="dxa"/>
            <w:vAlign w:val="bottom"/>
          </w:tcPr>
          <w:p w:rsidR="008239B6" w:rsidRDefault="008239B6" w:rsidP="008239B6">
            <w:pPr>
              <w:jc w:val="right"/>
              <w:rPr>
                <w:rFonts w:ascii="Calibri" w:hAnsi="Calibri"/>
                <w:color w:val="000000"/>
              </w:rPr>
            </w:pPr>
            <w:r>
              <w:rPr>
                <w:rFonts w:ascii="Calibri" w:hAnsi="Calibri"/>
                <w:color w:val="000000"/>
              </w:rPr>
              <w:t>0.128</w:t>
            </w:r>
          </w:p>
        </w:tc>
        <w:tc>
          <w:tcPr>
            <w:tcW w:w="990" w:type="dxa"/>
            <w:vAlign w:val="bottom"/>
          </w:tcPr>
          <w:p w:rsidR="008239B6" w:rsidRDefault="008239B6" w:rsidP="008239B6">
            <w:pPr>
              <w:jc w:val="right"/>
              <w:rPr>
                <w:rFonts w:ascii="Calibri" w:hAnsi="Calibri"/>
                <w:color w:val="000000"/>
              </w:rPr>
            </w:pPr>
            <w:r>
              <w:rPr>
                <w:rFonts w:ascii="Calibri" w:hAnsi="Calibri"/>
                <w:color w:val="000000"/>
              </w:rPr>
              <w:t>0.003</w:t>
            </w:r>
          </w:p>
        </w:tc>
        <w:tc>
          <w:tcPr>
            <w:tcW w:w="990" w:type="dxa"/>
            <w:vAlign w:val="bottom"/>
          </w:tcPr>
          <w:p w:rsidR="008239B6" w:rsidRDefault="008239B6" w:rsidP="008239B6">
            <w:pPr>
              <w:jc w:val="right"/>
              <w:rPr>
                <w:rFonts w:ascii="Calibri" w:hAnsi="Calibri"/>
                <w:color w:val="000000"/>
              </w:rPr>
            </w:pPr>
            <w:r>
              <w:rPr>
                <w:rFonts w:ascii="Calibri" w:hAnsi="Calibri"/>
                <w:color w:val="000000"/>
              </w:rPr>
              <w:t>0.430</w:t>
            </w:r>
          </w:p>
        </w:tc>
      </w:tr>
      <w:tr w:rsidR="008239B6" w:rsidTr="00121D46">
        <w:tc>
          <w:tcPr>
            <w:tcW w:w="2155" w:type="dxa"/>
          </w:tcPr>
          <w:p w:rsidR="008239B6" w:rsidRDefault="008239B6" w:rsidP="008239B6">
            <w:pPr>
              <w:pStyle w:val="ListParagraph"/>
              <w:ind w:left="0"/>
            </w:pPr>
            <w:r>
              <w:t>Attention and Vigilance</w:t>
            </w:r>
          </w:p>
        </w:tc>
        <w:tc>
          <w:tcPr>
            <w:tcW w:w="915" w:type="dxa"/>
            <w:vAlign w:val="bottom"/>
          </w:tcPr>
          <w:p w:rsidR="008239B6" w:rsidRDefault="008239B6" w:rsidP="008239B6">
            <w:pPr>
              <w:jc w:val="right"/>
              <w:rPr>
                <w:rFonts w:ascii="Calibri" w:hAnsi="Calibri"/>
                <w:color w:val="000000"/>
              </w:rPr>
            </w:pPr>
            <w:r>
              <w:rPr>
                <w:rFonts w:ascii="Calibri" w:hAnsi="Calibri"/>
                <w:color w:val="000000"/>
              </w:rPr>
              <w:t>0.160</w:t>
            </w:r>
          </w:p>
        </w:tc>
        <w:tc>
          <w:tcPr>
            <w:tcW w:w="1380" w:type="dxa"/>
            <w:vAlign w:val="bottom"/>
          </w:tcPr>
          <w:p w:rsidR="008239B6" w:rsidRDefault="008239B6" w:rsidP="008239B6">
            <w:pPr>
              <w:jc w:val="right"/>
              <w:rPr>
                <w:rFonts w:ascii="Calibri" w:hAnsi="Calibri"/>
                <w:color w:val="000000"/>
              </w:rPr>
            </w:pPr>
            <w:r>
              <w:rPr>
                <w:rFonts w:ascii="Calibri" w:hAnsi="Calibri"/>
                <w:color w:val="000000"/>
              </w:rPr>
              <w:t>0.149</w:t>
            </w:r>
          </w:p>
        </w:tc>
        <w:tc>
          <w:tcPr>
            <w:tcW w:w="990" w:type="dxa"/>
            <w:vAlign w:val="bottom"/>
          </w:tcPr>
          <w:p w:rsidR="008239B6" w:rsidRDefault="008239B6" w:rsidP="008239B6">
            <w:pPr>
              <w:jc w:val="right"/>
              <w:rPr>
                <w:rFonts w:ascii="Calibri" w:hAnsi="Calibri"/>
                <w:color w:val="000000"/>
              </w:rPr>
            </w:pPr>
            <w:r>
              <w:rPr>
                <w:rFonts w:ascii="Calibri" w:hAnsi="Calibri"/>
                <w:color w:val="000000"/>
              </w:rPr>
              <w:t>0.011</w:t>
            </w:r>
          </w:p>
        </w:tc>
        <w:tc>
          <w:tcPr>
            <w:tcW w:w="990" w:type="dxa"/>
            <w:vAlign w:val="bottom"/>
          </w:tcPr>
          <w:p w:rsidR="008239B6" w:rsidRDefault="008239B6" w:rsidP="008239B6">
            <w:pPr>
              <w:jc w:val="right"/>
              <w:rPr>
                <w:rFonts w:ascii="Calibri" w:hAnsi="Calibri"/>
                <w:color w:val="000000"/>
              </w:rPr>
            </w:pPr>
            <w:r>
              <w:rPr>
                <w:rFonts w:ascii="Calibri" w:hAnsi="Calibri"/>
                <w:color w:val="000000"/>
              </w:rPr>
              <w:t>0.261</w:t>
            </w:r>
          </w:p>
        </w:tc>
      </w:tr>
    </w:tbl>
    <w:p w:rsidR="008239B6" w:rsidRDefault="008239B6" w:rsidP="008239B6">
      <w:pPr>
        <w:pStyle w:val="ListParagraph"/>
      </w:pPr>
    </w:p>
    <w:p w:rsidR="008239B6" w:rsidRDefault="008239B6" w:rsidP="006203B1">
      <w:pPr>
        <w:pStyle w:val="ListParagraph"/>
        <w:numPr>
          <w:ilvl w:val="0"/>
          <w:numId w:val="1"/>
        </w:numPr>
      </w:pPr>
      <w:r>
        <w:t>Japan</w:t>
      </w:r>
    </w:p>
    <w:p w:rsidR="008239B6" w:rsidRDefault="008239B6" w:rsidP="008239B6">
      <w:pPr>
        <w:pStyle w:val="ListParagraph"/>
      </w:pPr>
    </w:p>
    <w:tbl>
      <w:tblPr>
        <w:tblStyle w:val="TableGrid"/>
        <w:tblW w:w="0" w:type="auto"/>
        <w:tblInd w:w="720" w:type="dxa"/>
        <w:tblLook w:val="04A0" w:firstRow="1" w:lastRow="0" w:firstColumn="1" w:lastColumn="0" w:noHBand="0" w:noVBand="1"/>
      </w:tblPr>
      <w:tblGrid>
        <w:gridCol w:w="2155"/>
        <w:gridCol w:w="915"/>
        <w:gridCol w:w="1380"/>
        <w:gridCol w:w="990"/>
        <w:gridCol w:w="990"/>
      </w:tblGrid>
      <w:tr w:rsidR="008239B6" w:rsidTr="00121D46">
        <w:tc>
          <w:tcPr>
            <w:tcW w:w="2155" w:type="dxa"/>
          </w:tcPr>
          <w:p w:rsidR="008239B6" w:rsidRDefault="008239B6" w:rsidP="00121D46">
            <w:pPr>
              <w:pStyle w:val="ListParagraph"/>
              <w:ind w:left="0"/>
            </w:pPr>
          </w:p>
        </w:tc>
        <w:tc>
          <w:tcPr>
            <w:tcW w:w="915" w:type="dxa"/>
          </w:tcPr>
          <w:p w:rsidR="008239B6" w:rsidRDefault="008239B6" w:rsidP="00121D46">
            <w:pPr>
              <w:pStyle w:val="ListParagraph"/>
              <w:ind w:left="0"/>
            </w:pPr>
            <w:r>
              <w:t>Original MSCEIT</w:t>
            </w:r>
          </w:p>
        </w:tc>
        <w:tc>
          <w:tcPr>
            <w:tcW w:w="1380" w:type="dxa"/>
          </w:tcPr>
          <w:p w:rsidR="008239B6" w:rsidRDefault="008239B6" w:rsidP="00121D46">
            <w:pPr>
              <w:pStyle w:val="ListParagraph"/>
              <w:ind w:left="0"/>
            </w:pPr>
            <w:r>
              <w:t>International MSCEIT</w:t>
            </w:r>
          </w:p>
        </w:tc>
        <w:tc>
          <w:tcPr>
            <w:tcW w:w="990" w:type="dxa"/>
          </w:tcPr>
          <w:p w:rsidR="008239B6" w:rsidRDefault="008239B6" w:rsidP="00121D46">
            <w:pPr>
              <w:pStyle w:val="ListParagraph"/>
              <w:ind w:left="0"/>
            </w:pPr>
            <w:r>
              <w:t>q</w:t>
            </w:r>
          </w:p>
        </w:tc>
        <w:tc>
          <w:tcPr>
            <w:tcW w:w="990" w:type="dxa"/>
          </w:tcPr>
          <w:p w:rsidR="008239B6" w:rsidRDefault="008239B6" w:rsidP="00121D46">
            <w:pPr>
              <w:pStyle w:val="ListParagraph"/>
              <w:ind w:left="0"/>
            </w:pPr>
            <w:r>
              <w:t>p</w:t>
            </w:r>
          </w:p>
        </w:tc>
      </w:tr>
      <w:tr w:rsidR="008239B6" w:rsidTr="00121D46">
        <w:tc>
          <w:tcPr>
            <w:tcW w:w="2155" w:type="dxa"/>
          </w:tcPr>
          <w:p w:rsidR="008239B6" w:rsidRDefault="008239B6" w:rsidP="008239B6">
            <w:pPr>
              <w:pStyle w:val="ListParagraph"/>
              <w:ind w:left="0"/>
            </w:pPr>
            <w:r>
              <w:t>Speed of Processing</w:t>
            </w:r>
          </w:p>
        </w:tc>
        <w:tc>
          <w:tcPr>
            <w:tcW w:w="915" w:type="dxa"/>
            <w:vAlign w:val="bottom"/>
          </w:tcPr>
          <w:p w:rsidR="008239B6" w:rsidRDefault="008239B6" w:rsidP="008239B6">
            <w:pPr>
              <w:jc w:val="right"/>
              <w:rPr>
                <w:rFonts w:ascii="Calibri" w:hAnsi="Calibri"/>
                <w:color w:val="000000"/>
              </w:rPr>
            </w:pPr>
            <w:r>
              <w:rPr>
                <w:rFonts w:ascii="Calibri" w:hAnsi="Calibri"/>
                <w:color w:val="000000"/>
              </w:rPr>
              <w:t>0.173</w:t>
            </w:r>
          </w:p>
        </w:tc>
        <w:tc>
          <w:tcPr>
            <w:tcW w:w="1380" w:type="dxa"/>
            <w:vAlign w:val="bottom"/>
          </w:tcPr>
          <w:p w:rsidR="008239B6" w:rsidRDefault="008239B6" w:rsidP="008239B6">
            <w:pPr>
              <w:jc w:val="right"/>
              <w:rPr>
                <w:rFonts w:ascii="Calibri" w:hAnsi="Calibri"/>
                <w:color w:val="000000"/>
              </w:rPr>
            </w:pPr>
            <w:r>
              <w:rPr>
                <w:rFonts w:ascii="Calibri" w:hAnsi="Calibri"/>
                <w:color w:val="000000"/>
              </w:rPr>
              <w:t>0.130</w:t>
            </w:r>
          </w:p>
        </w:tc>
        <w:tc>
          <w:tcPr>
            <w:tcW w:w="990" w:type="dxa"/>
            <w:vAlign w:val="bottom"/>
          </w:tcPr>
          <w:p w:rsidR="008239B6" w:rsidRDefault="008239B6" w:rsidP="008239B6">
            <w:pPr>
              <w:jc w:val="right"/>
              <w:rPr>
                <w:rFonts w:ascii="Calibri" w:hAnsi="Calibri"/>
                <w:color w:val="000000"/>
              </w:rPr>
            </w:pPr>
            <w:r>
              <w:rPr>
                <w:rFonts w:ascii="Calibri" w:hAnsi="Calibri"/>
                <w:color w:val="000000"/>
              </w:rPr>
              <w:t>0.044</w:t>
            </w:r>
          </w:p>
        </w:tc>
        <w:tc>
          <w:tcPr>
            <w:tcW w:w="990" w:type="dxa"/>
            <w:vAlign w:val="bottom"/>
          </w:tcPr>
          <w:p w:rsidR="008239B6" w:rsidRDefault="008239B6" w:rsidP="00467319">
            <w:pPr>
              <w:jc w:val="center"/>
              <w:rPr>
                <w:rFonts w:ascii="Calibri" w:hAnsi="Calibri"/>
                <w:color w:val="000000"/>
              </w:rPr>
            </w:pPr>
            <w:r>
              <w:rPr>
                <w:rFonts w:ascii="Calibri" w:hAnsi="Calibri"/>
                <w:color w:val="000000"/>
              </w:rPr>
              <w:t>0.015</w:t>
            </w:r>
            <w:r w:rsidR="00467319">
              <w:rPr>
                <w:rFonts w:ascii="Calibri" w:hAnsi="Calibri"/>
                <w:color w:val="000000"/>
              </w:rPr>
              <w:t>*</w:t>
            </w:r>
          </w:p>
        </w:tc>
      </w:tr>
      <w:tr w:rsidR="008239B6" w:rsidTr="00121D46">
        <w:tc>
          <w:tcPr>
            <w:tcW w:w="2155" w:type="dxa"/>
          </w:tcPr>
          <w:p w:rsidR="008239B6" w:rsidRDefault="008239B6" w:rsidP="008239B6">
            <w:pPr>
              <w:pStyle w:val="ListParagraph"/>
              <w:ind w:left="0"/>
            </w:pPr>
            <w:r>
              <w:t>Working Memory</w:t>
            </w:r>
          </w:p>
        </w:tc>
        <w:tc>
          <w:tcPr>
            <w:tcW w:w="915" w:type="dxa"/>
            <w:vAlign w:val="bottom"/>
          </w:tcPr>
          <w:p w:rsidR="008239B6" w:rsidRDefault="008239B6" w:rsidP="008239B6">
            <w:pPr>
              <w:jc w:val="right"/>
              <w:rPr>
                <w:rFonts w:ascii="Calibri" w:hAnsi="Calibri"/>
                <w:color w:val="000000"/>
              </w:rPr>
            </w:pPr>
            <w:r>
              <w:rPr>
                <w:rFonts w:ascii="Calibri" w:hAnsi="Calibri"/>
                <w:color w:val="000000"/>
              </w:rPr>
              <w:t>0.087</w:t>
            </w:r>
          </w:p>
        </w:tc>
        <w:tc>
          <w:tcPr>
            <w:tcW w:w="1380" w:type="dxa"/>
            <w:vAlign w:val="bottom"/>
          </w:tcPr>
          <w:p w:rsidR="008239B6" w:rsidRDefault="008239B6" w:rsidP="008239B6">
            <w:pPr>
              <w:jc w:val="right"/>
              <w:rPr>
                <w:rFonts w:ascii="Calibri" w:hAnsi="Calibri"/>
                <w:color w:val="000000"/>
              </w:rPr>
            </w:pPr>
            <w:r>
              <w:rPr>
                <w:rFonts w:ascii="Calibri" w:hAnsi="Calibri"/>
                <w:color w:val="000000"/>
              </w:rPr>
              <w:t>0.049</w:t>
            </w:r>
          </w:p>
        </w:tc>
        <w:tc>
          <w:tcPr>
            <w:tcW w:w="990" w:type="dxa"/>
            <w:vAlign w:val="bottom"/>
          </w:tcPr>
          <w:p w:rsidR="008239B6" w:rsidRDefault="008239B6" w:rsidP="008239B6">
            <w:pPr>
              <w:jc w:val="right"/>
              <w:rPr>
                <w:rFonts w:ascii="Calibri" w:hAnsi="Calibri"/>
                <w:color w:val="000000"/>
              </w:rPr>
            </w:pPr>
            <w:r>
              <w:rPr>
                <w:rFonts w:ascii="Calibri" w:hAnsi="Calibri"/>
                <w:color w:val="000000"/>
              </w:rPr>
              <w:t>0.038</w:t>
            </w:r>
          </w:p>
        </w:tc>
        <w:tc>
          <w:tcPr>
            <w:tcW w:w="990" w:type="dxa"/>
            <w:vAlign w:val="bottom"/>
          </w:tcPr>
          <w:p w:rsidR="008239B6" w:rsidRDefault="008239B6" w:rsidP="00467319">
            <w:pPr>
              <w:jc w:val="center"/>
              <w:rPr>
                <w:rFonts w:ascii="Calibri" w:hAnsi="Calibri"/>
                <w:color w:val="000000"/>
              </w:rPr>
            </w:pPr>
            <w:r>
              <w:rPr>
                <w:rFonts w:ascii="Calibri" w:hAnsi="Calibri"/>
                <w:color w:val="000000"/>
              </w:rPr>
              <w:t>0.027</w:t>
            </w:r>
            <w:r w:rsidR="00467319">
              <w:rPr>
                <w:rFonts w:ascii="Calibri" w:hAnsi="Calibri"/>
                <w:color w:val="000000"/>
              </w:rPr>
              <w:t>*</w:t>
            </w:r>
          </w:p>
        </w:tc>
      </w:tr>
      <w:tr w:rsidR="008239B6" w:rsidTr="00121D46">
        <w:tc>
          <w:tcPr>
            <w:tcW w:w="2155" w:type="dxa"/>
          </w:tcPr>
          <w:p w:rsidR="008239B6" w:rsidRDefault="008239B6" w:rsidP="008239B6">
            <w:pPr>
              <w:pStyle w:val="ListParagraph"/>
              <w:ind w:left="0"/>
            </w:pPr>
            <w:r>
              <w:t>Verbal learning</w:t>
            </w:r>
          </w:p>
        </w:tc>
        <w:tc>
          <w:tcPr>
            <w:tcW w:w="915" w:type="dxa"/>
            <w:vAlign w:val="bottom"/>
          </w:tcPr>
          <w:p w:rsidR="008239B6" w:rsidRDefault="008239B6" w:rsidP="008239B6">
            <w:pPr>
              <w:jc w:val="right"/>
              <w:rPr>
                <w:rFonts w:ascii="Calibri" w:hAnsi="Calibri"/>
                <w:color w:val="000000"/>
              </w:rPr>
            </w:pPr>
            <w:r>
              <w:rPr>
                <w:rFonts w:ascii="Calibri" w:hAnsi="Calibri"/>
                <w:color w:val="000000"/>
              </w:rPr>
              <w:t>0.068</w:t>
            </w:r>
          </w:p>
        </w:tc>
        <w:tc>
          <w:tcPr>
            <w:tcW w:w="1380" w:type="dxa"/>
            <w:vAlign w:val="bottom"/>
          </w:tcPr>
          <w:p w:rsidR="008239B6" w:rsidRDefault="008239B6" w:rsidP="008239B6">
            <w:pPr>
              <w:jc w:val="right"/>
              <w:rPr>
                <w:rFonts w:ascii="Calibri" w:hAnsi="Calibri"/>
                <w:color w:val="000000"/>
              </w:rPr>
            </w:pPr>
            <w:r>
              <w:rPr>
                <w:rFonts w:ascii="Calibri" w:hAnsi="Calibri"/>
                <w:color w:val="000000"/>
              </w:rPr>
              <w:t>0.054</w:t>
            </w:r>
          </w:p>
        </w:tc>
        <w:tc>
          <w:tcPr>
            <w:tcW w:w="990" w:type="dxa"/>
            <w:vAlign w:val="bottom"/>
          </w:tcPr>
          <w:p w:rsidR="008239B6" w:rsidRDefault="008239B6" w:rsidP="008239B6">
            <w:pPr>
              <w:jc w:val="right"/>
              <w:rPr>
                <w:rFonts w:ascii="Calibri" w:hAnsi="Calibri"/>
                <w:color w:val="000000"/>
              </w:rPr>
            </w:pPr>
            <w:r>
              <w:rPr>
                <w:rFonts w:ascii="Calibri" w:hAnsi="Calibri"/>
                <w:color w:val="000000"/>
              </w:rPr>
              <w:t>0.014</w:t>
            </w:r>
          </w:p>
        </w:tc>
        <w:tc>
          <w:tcPr>
            <w:tcW w:w="990" w:type="dxa"/>
            <w:vAlign w:val="bottom"/>
          </w:tcPr>
          <w:p w:rsidR="008239B6" w:rsidRDefault="008239B6" w:rsidP="00467319">
            <w:pPr>
              <w:jc w:val="center"/>
              <w:rPr>
                <w:rFonts w:ascii="Calibri" w:hAnsi="Calibri"/>
                <w:color w:val="000000"/>
              </w:rPr>
            </w:pPr>
            <w:r>
              <w:rPr>
                <w:rFonts w:ascii="Calibri" w:hAnsi="Calibri"/>
                <w:color w:val="000000"/>
              </w:rPr>
              <w:t>0.239</w:t>
            </w:r>
          </w:p>
        </w:tc>
      </w:tr>
      <w:tr w:rsidR="008239B6" w:rsidTr="00121D46">
        <w:tc>
          <w:tcPr>
            <w:tcW w:w="2155" w:type="dxa"/>
          </w:tcPr>
          <w:p w:rsidR="008239B6" w:rsidRDefault="008239B6" w:rsidP="008239B6">
            <w:pPr>
              <w:pStyle w:val="ListParagraph"/>
              <w:ind w:left="0"/>
            </w:pPr>
            <w:r>
              <w:t>Visa Memory</w:t>
            </w:r>
          </w:p>
        </w:tc>
        <w:tc>
          <w:tcPr>
            <w:tcW w:w="915" w:type="dxa"/>
            <w:vAlign w:val="bottom"/>
          </w:tcPr>
          <w:p w:rsidR="008239B6" w:rsidRDefault="008239B6" w:rsidP="008239B6">
            <w:pPr>
              <w:jc w:val="right"/>
              <w:rPr>
                <w:rFonts w:ascii="Calibri" w:hAnsi="Calibri"/>
                <w:color w:val="000000"/>
              </w:rPr>
            </w:pPr>
            <w:r>
              <w:rPr>
                <w:rFonts w:ascii="Calibri" w:hAnsi="Calibri"/>
                <w:color w:val="000000"/>
              </w:rPr>
              <w:t>0.060</w:t>
            </w:r>
          </w:p>
        </w:tc>
        <w:tc>
          <w:tcPr>
            <w:tcW w:w="1380" w:type="dxa"/>
            <w:vAlign w:val="bottom"/>
          </w:tcPr>
          <w:p w:rsidR="008239B6" w:rsidRDefault="008239B6" w:rsidP="008239B6">
            <w:pPr>
              <w:jc w:val="right"/>
              <w:rPr>
                <w:rFonts w:ascii="Calibri" w:hAnsi="Calibri"/>
                <w:color w:val="000000"/>
              </w:rPr>
            </w:pPr>
            <w:r>
              <w:rPr>
                <w:rFonts w:ascii="Calibri" w:hAnsi="Calibri"/>
                <w:color w:val="000000"/>
              </w:rPr>
              <w:t>0.044</w:t>
            </w:r>
          </w:p>
        </w:tc>
        <w:tc>
          <w:tcPr>
            <w:tcW w:w="990" w:type="dxa"/>
            <w:vAlign w:val="bottom"/>
          </w:tcPr>
          <w:p w:rsidR="008239B6" w:rsidRDefault="008239B6" w:rsidP="008239B6">
            <w:pPr>
              <w:jc w:val="right"/>
              <w:rPr>
                <w:rFonts w:ascii="Calibri" w:hAnsi="Calibri"/>
                <w:color w:val="000000"/>
              </w:rPr>
            </w:pPr>
            <w:r>
              <w:rPr>
                <w:rFonts w:ascii="Calibri" w:hAnsi="Calibri"/>
                <w:color w:val="000000"/>
              </w:rPr>
              <w:t>0.016</w:t>
            </w:r>
          </w:p>
        </w:tc>
        <w:tc>
          <w:tcPr>
            <w:tcW w:w="990" w:type="dxa"/>
            <w:vAlign w:val="bottom"/>
          </w:tcPr>
          <w:p w:rsidR="008239B6" w:rsidRDefault="008239B6" w:rsidP="00467319">
            <w:pPr>
              <w:jc w:val="center"/>
              <w:rPr>
                <w:rFonts w:ascii="Calibri" w:hAnsi="Calibri"/>
                <w:color w:val="000000"/>
              </w:rPr>
            </w:pPr>
            <w:r>
              <w:rPr>
                <w:rFonts w:ascii="Calibri" w:hAnsi="Calibri"/>
                <w:color w:val="000000"/>
              </w:rPr>
              <w:t>0.209</w:t>
            </w:r>
          </w:p>
        </w:tc>
      </w:tr>
      <w:tr w:rsidR="008239B6" w:rsidTr="00121D46">
        <w:tc>
          <w:tcPr>
            <w:tcW w:w="2155" w:type="dxa"/>
          </w:tcPr>
          <w:p w:rsidR="008239B6" w:rsidRDefault="008239B6" w:rsidP="008239B6">
            <w:pPr>
              <w:pStyle w:val="ListParagraph"/>
              <w:ind w:left="0"/>
            </w:pPr>
            <w:r>
              <w:t>Reasoning and Problem solving</w:t>
            </w:r>
          </w:p>
        </w:tc>
        <w:tc>
          <w:tcPr>
            <w:tcW w:w="915" w:type="dxa"/>
            <w:vAlign w:val="bottom"/>
          </w:tcPr>
          <w:p w:rsidR="008239B6" w:rsidRDefault="008239B6" w:rsidP="008239B6">
            <w:pPr>
              <w:jc w:val="right"/>
              <w:rPr>
                <w:rFonts w:ascii="Calibri" w:hAnsi="Calibri"/>
                <w:color w:val="000000"/>
              </w:rPr>
            </w:pPr>
            <w:r>
              <w:rPr>
                <w:rFonts w:ascii="Calibri" w:hAnsi="Calibri"/>
                <w:color w:val="000000"/>
              </w:rPr>
              <w:t>0.067</w:t>
            </w:r>
          </w:p>
        </w:tc>
        <w:tc>
          <w:tcPr>
            <w:tcW w:w="1380" w:type="dxa"/>
            <w:vAlign w:val="bottom"/>
          </w:tcPr>
          <w:p w:rsidR="008239B6" w:rsidRDefault="008239B6" w:rsidP="008239B6">
            <w:pPr>
              <w:jc w:val="right"/>
              <w:rPr>
                <w:rFonts w:ascii="Calibri" w:hAnsi="Calibri"/>
                <w:color w:val="000000"/>
              </w:rPr>
            </w:pPr>
            <w:r>
              <w:rPr>
                <w:rFonts w:ascii="Calibri" w:hAnsi="Calibri"/>
                <w:color w:val="000000"/>
              </w:rPr>
              <w:t>0.050</w:t>
            </w:r>
          </w:p>
        </w:tc>
        <w:tc>
          <w:tcPr>
            <w:tcW w:w="990" w:type="dxa"/>
            <w:vAlign w:val="bottom"/>
          </w:tcPr>
          <w:p w:rsidR="008239B6" w:rsidRDefault="008239B6" w:rsidP="008239B6">
            <w:pPr>
              <w:jc w:val="right"/>
              <w:rPr>
                <w:rFonts w:ascii="Calibri" w:hAnsi="Calibri"/>
                <w:color w:val="000000"/>
              </w:rPr>
            </w:pPr>
            <w:r>
              <w:rPr>
                <w:rFonts w:ascii="Calibri" w:hAnsi="Calibri"/>
                <w:color w:val="000000"/>
              </w:rPr>
              <w:t>0.017</w:t>
            </w:r>
          </w:p>
        </w:tc>
        <w:tc>
          <w:tcPr>
            <w:tcW w:w="990" w:type="dxa"/>
            <w:vAlign w:val="bottom"/>
          </w:tcPr>
          <w:p w:rsidR="008239B6" w:rsidRDefault="008239B6" w:rsidP="00467319">
            <w:pPr>
              <w:jc w:val="center"/>
              <w:rPr>
                <w:rFonts w:ascii="Calibri" w:hAnsi="Calibri"/>
                <w:color w:val="000000"/>
              </w:rPr>
            </w:pPr>
            <w:r>
              <w:rPr>
                <w:rFonts w:ascii="Calibri" w:hAnsi="Calibri"/>
                <w:color w:val="000000"/>
              </w:rPr>
              <w:t>0.194</w:t>
            </w:r>
          </w:p>
        </w:tc>
      </w:tr>
      <w:tr w:rsidR="008239B6" w:rsidTr="00121D46">
        <w:tc>
          <w:tcPr>
            <w:tcW w:w="2155" w:type="dxa"/>
          </w:tcPr>
          <w:p w:rsidR="008239B6" w:rsidRDefault="008239B6" w:rsidP="008239B6">
            <w:pPr>
              <w:pStyle w:val="ListParagraph"/>
              <w:ind w:left="0"/>
            </w:pPr>
            <w:r>
              <w:t>Attention and Vigilance</w:t>
            </w:r>
          </w:p>
        </w:tc>
        <w:tc>
          <w:tcPr>
            <w:tcW w:w="915" w:type="dxa"/>
            <w:vAlign w:val="bottom"/>
          </w:tcPr>
          <w:p w:rsidR="008239B6" w:rsidRDefault="008239B6" w:rsidP="008239B6">
            <w:pPr>
              <w:jc w:val="right"/>
              <w:rPr>
                <w:rFonts w:ascii="Calibri" w:hAnsi="Calibri"/>
                <w:color w:val="000000"/>
              </w:rPr>
            </w:pPr>
            <w:r>
              <w:rPr>
                <w:rFonts w:ascii="Calibri" w:hAnsi="Calibri"/>
                <w:color w:val="000000"/>
              </w:rPr>
              <w:t>0.168</w:t>
            </w:r>
          </w:p>
        </w:tc>
        <w:tc>
          <w:tcPr>
            <w:tcW w:w="1380" w:type="dxa"/>
            <w:vAlign w:val="bottom"/>
          </w:tcPr>
          <w:p w:rsidR="008239B6" w:rsidRDefault="008239B6" w:rsidP="008239B6">
            <w:pPr>
              <w:jc w:val="right"/>
              <w:rPr>
                <w:rFonts w:ascii="Calibri" w:hAnsi="Calibri"/>
                <w:color w:val="000000"/>
              </w:rPr>
            </w:pPr>
            <w:r>
              <w:rPr>
                <w:rFonts w:ascii="Calibri" w:hAnsi="Calibri"/>
                <w:color w:val="000000"/>
              </w:rPr>
              <w:t>0.146</w:t>
            </w:r>
          </w:p>
        </w:tc>
        <w:tc>
          <w:tcPr>
            <w:tcW w:w="990" w:type="dxa"/>
            <w:vAlign w:val="bottom"/>
          </w:tcPr>
          <w:p w:rsidR="008239B6" w:rsidRDefault="008239B6" w:rsidP="008239B6">
            <w:pPr>
              <w:jc w:val="right"/>
              <w:rPr>
                <w:rFonts w:ascii="Calibri" w:hAnsi="Calibri"/>
                <w:color w:val="000000"/>
              </w:rPr>
            </w:pPr>
            <w:r>
              <w:rPr>
                <w:rFonts w:ascii="Calibri" w:hAnsi="Calibri"/>
                <w:color w:val="000000"/>
              </w:rPr>
              <w:t>0.023</w:t>
            </w:r>
          </w:p>
        </w:tc>
        <w:tc>
          <w:tcPr>
            <w:tcW w:w="990" w:type="dxa"/>
            <w:vAlign w:val="bottom"/>
          </w:tcPr>
          <w:p w:rsidR="008239B6" w:rsidRDefault="008239B6" w:rsidP="00467319">
            <w:pPr>
              <w:jc w:val="center"/>
              <w:rPr>
                <w:rFonts w:ascii="Calibri" w:hAnsi="Calibri"/>
                <w:color w:val="000000"/>
              </w:rPr>
            </w:pPr>
            <w:r>
              <w:rPr>
                <w:rFonts w:ascii="Calibri" w:hAnsi="Calibri"/>
                <w:color w:val="000000"/>
              </w:rPr>
              <w:t>0.135</w:t>
            </w:r>
          </w:p>
        </w:tc>
      </w:tr>
    </w:tbl>
    <w:p w:rsidR="00AF3852" w:rsidRDefault="00AF3852" w:rsidP="008239B6">
      <w:pPr>
        <w:pStyle w:val="ListParagraph"/>
      </w:pPr>
    </w:p>
    <w:p w:rsidR="00AF3852" w:rsidRDefault="00AF3852">
      <w:r>
        <w:br w:type="page"/>
      </w:r>
    </w:p>
    <w:p w:rsidR="008239B6" w:rsidRDefault="006203B1" w:rsidP="006203B1">
      <w:pPr>
        <w:pStyle w:val="ListParagraph"/>
        <w:numPr>
          <w:ilvl w:val="0"/>
          <w:numId w:val="1"/>
        </w:numPr>
      </w:pPr>
      <w:r>
        <w:lastRenderedPageBreak/>
        <w:t>Latin America</w:t>
      </w:r>
    </w:p>
    <w:p w:rsidR="008239B6" w:rsidRDefault="008239B6" w:rsidP="008239B6">
      <w:pPr>
        <w:pStyle w:val="ListParagraph"/>
      </w:pPr>
    </w:p>
    <w:tbl>
      <w:tblPr>
        <w:tblStyle w:val="TableGrid"/>
        <w:tblW w:w="0" w:type="auto"/>
        <w:tblInd w:w="720" w:type="dxa"/>
        <w:tblLook w:val="04A0" w:firstRow="1" w:lastRow="0" w:firstColumn="1" w:lastColumn="0" w:noHBand="0" w:noVBand="1"/>
      </w:tblPr>
      <w:tblGrid>
        <w:gridCol w:w="2155"/>
        <w:gridCol w:w="915"/>
        <w:gridCol w:w="1380"/>
        <w:gridCol w:w="990"/>
        <w:gridCol w:w="1156"/>
      </w:tblGrid>
      <w:tr w:rsidR="008239B6" w:rsidTr="006203B1">
        <w:trPr>
          <w:trHeight w:val="593"/>
        </w:trPr>
        <w:tc>
          <w:tcPr>
            <w:tcW w:w="2155" w:type="dxa"/>
          </w:tcPr>
          <w:p w:rsidR="008239B6" w:rsidRDefault="008239B6" w:rsidP="00121D46">
            <w:pPr>
              <w:pStyle w:val="ListParagraph"/>
              <w:ind w:left="0"/>
            </w:pPr>
          </w:p>
        </w:tc>
        <w:tc>
          <w:tcPr>
            <w:tcW w:w="915" w:type="dxa"/>
          </w:tcPr>
          <w:p w:rsidR="008239B6" w:rsidRDefault="008239B6" w:rsidP="00121D46">
            <w:pPr>
              <w:pStyle w:val="ListParagraph"/>
              <w:ind w:left="0"/>
            </w:pPr>
            <w:r>
              <w:t>Original MSCEIT</w:t>
            </w:r>
          </w:p>
        </w:tc>
        <w:tc>
          <w:tcPr>
            <w:tcW w:w="1380" w:type="dxa"/>
          </w:tcPr>
          <w:p w:rsidR="008239B6" w:rsidRDefault="008239B6" w:rsidP="00121D46">
            <w:pPr>
              <w:pStyle w:val="ListParagraph"/>
              <w:ind w:left="0"/>
            </w:pPr>
            <w:r>
              <w:t>International MSCEIT</w:t>
            </w:r>
          </w:p>
        </w:tc>
        <w:tc>
          <w:tcPr>
            <w:tcW w:w="990" w:type="dxa"/>
          </w:tcPr>
          <w:p w:rsidR="008239B6" w:rsidRDefault="008239B6" w:rsidP="00121D46">
            <w:pPr>
              <w:pStyle w:val="ListParagraph"/>
              <w:ind w:left="0"/>
            </w:pPr>
            <w:r>
              <w:t>q</w:t>
            </w:r>
          </w:p>
        </w:tc>
        <w:tc>
          <w:tcPr>
            <w:tcW w:w="990" w:type="dxa"/>
          </w:tcPr>
          <w:p w:rsidR="008239B6" w:rsidRDefault="008239B6" w:rsidP="00121D46">
            <w:pPr>
              <w:pStyle w:val="ListParagraph"/>
              <w:ind w:left="0"/>
            </w:pPr>
            <w:r>
              <w:t>p</w:t>
            </w:r>
          </w:p>
        </w:tc>
      </w:tr>
      <w:tr w:rsidR="006203B1" w:rsidTr="00121D46">
        <w:tc>
          <w:tcPr>
            <w:tcW w:w="2155" w:type="dxa"/>
          </w:tcPr>
          <w:p w:rsidR="006203B1" w:rsidRDefault="006203B1" w:rsidP="006203B1">
            <w:pPr>
              <w:pStyle w:val="ListParagraph"/>
              <w:ind w:left="0"/>
            </w:pPr>
            <w:r>
              <w:t>Speed of Processing</w:t>
            </w:r>
          </w:p>
        </w:tc>
        <w:tc>
          <w:tcPr>
            <w:tcW w:w="915" w:type="dxa"/>
            <w:vAlign w:val="bottom"/>
          </w:tcPr>
          <w:p w:rsidR="006203B1" w:rsidRDefault="006203B1" w:rsidP="006203B1">
            <w:pPr>
              <w:jc w:val="right"/>
              <w:rPr>
                <w:rFonts w:ascii="Calibri" w:hAnsi="Calibri"/>
                <w:color w:val="000000"/>
              </w:rPr>
            </w:pPr>
            <w:r>
              <w:rPr>
                <w:rFonts w:ascii="Calibri" w:hAnsi="Calibri"/>
                <w:color w:val="000000"/>
              </w:rPr>
              <w:t>0.468</w:t>
            </w:r>
          </w:p>
        </w:tc>
        <w:tc>
          <w:tcPr>
            <w:tcW w:w="1380" w:type="dxa"/>
            <w:vAlign w:val="bottom"/>
          </w:tcPr>
          <w:p w:rsidR="006203B1" w:rsidRDefault="006203B1" w:rsidP="006203B1">
            <w:pPr>
              <w:jc w:val="right"/>
              <w:rPr>
                <w:rFonts w:ascii="Calibri" w:hAnsi="Calibri"/>
                <w:color w:val="000000"/>
              </w:rPr>
            </w:pPr>
            <w:r>
              <w:rPr>
                <w:rFonts w:ascii="Calibri" w:hAnsi="Calibri"/>
                <w:color w:val="000000"/>
              </w:rPr>
              <w:t>0.414</w:t>
            </w:r>
          </w:p>
        </w:tc>
        <w:tc>
          <w:tcPr>
            <w:tcW w:w="990" w:type="dxa"/>
            <w:vAlign w:val="bottom"/>
          </w:tcPr>
          <w:p w:rsidR="006203B1" w:rsidRDefault="006203B1" w:rsidP="006203B1">
            <w:pPr>
              <w:jc w:val="right"/>
              <w:rPr>
                <w:rFonts w:ascii="Calibri" w:hAnsi="Calibri"/>
                <w:color w:val="000000"/>
              </w:rPr>
            </w:pPr>
            <w:r>
              <w:rPr>
                <w:rFonts w:ascii="Calibri" w:hAnsi="Calibri"/>
                <w:color w:val="000000"/>
              </w:rPr>
              <w:t>0.067</w:t>
            </w:r>
          </w:p>
        </w:tc>
        <w:tc>
          <w:tcPr>
            <w:tcW w:w="990" w:type="dxa"/>
            <w:vAlign w:val="bottom"/>
          </w:tcPr>
          <w:p w:rsidR="006203B1" w:rsidRDefault="006203B1" w:rsidP="00467319">
            <w:pPr>
              <w:jc w:val="center"/>
              <w:rPr>
                <w:rFonts w:ascii="Calibri" w:hAnsi="Calibri"/>
                <w:color w:val="000000"/>
              </w:rPr>
            </w:pPr>
            <w:r>
              <w:rPr>
                <w:rFonts w:ascii="Calibri" w:hAnsi="Calibri"/>
                <w:color w:val="000000"/>
              </w:rPr>
              <w:t>&lt;0.001</w:t>
            </w:r>
            <w:r w:rsidR="00467319">
              <w:rPr>
                <w:rFonts w:ascii="Calibri" w:hAnsi="Calibri"/>
                <w:color w:val="000000"/>
              </w:rPr>
              <w:t>***</w:t>
            </w:r>
          </w:p>
        </w:tc>
      </w:tr>
      <w:tr w:rsidR="006203B1" w:rsidTr="00121D46">
        <w:tc>
          <w:tcPr>
            <w:tcW w:w="2155" w:type="dxa"/>
          </w:tcPr>
          <w:p w:rsidR="006203B1" w:rsidRDefault="006203B1" w:rsidP="006203B1">
            <w:pPr>
              <w:pStyle w:val="ListParagraph"/>
              <w:ind w:left="0"/>
            </w:pPr>
            <w:r>
              <w:t>Working Memory</w:t>
            </w:r>
          </w:p>
        </w:tc>
        <w:tc>
          <w:tcPr>
            <w:tcW w:w="915" w:type="dxa"/>
            <w:vAlign w:val="bottom"/>
          </w:tcPr>
          <w:p w:rsidR="006203B1" w:rsidRDefault="006203B1" w:rsidP="006203B1">
            <w:pPr>
              <w:jc w:val="right"/>
              <w:rPr>
                <w:rFonts w:ascii="Calibri" w:hAnsi="Calibri"/>
                <w:color w:val="000000"/>
              </w:rPr>
            </w:pPr>
            <w:r>
              <w:rPr>
                <w:rFonts w:ascii="Calibri" w:hAnsi="Calibri"/>
                <w:color w:val="000000"/>
              </w:rPr>
              <w:t>0.495</w:t>
            </w:r>
          </w:p>
        </w:tc>
        <w:tc>
          <w:tcPr>
            <w:tcW w:w="1380" w:type="dxa"/>
            <w:vAlign w:val="bottom"/>
          </w:tcPr>
          <w:p w:rsidR="006203B1" w:rsidRDefault="006203B1" w:rsidP="006203B1">
            <w:pPr>
              <w:jc w:val="right"/>
              <w:rPr>
                <w:rFonts w:ascii="Calibri" w:hAnsi="Calibri"/>
                <w:color w:val="000000"/>
              </w:rPr>
            </w:pPr>
            <w:r>
              <w:rPr>
                <w:rFonts w:ascii="Calibri" w:hAnsi="Calibri"/>
                <w:color w:val="000000"/>
              </w:rPr>
              <w:t>0.429</w:t>
            </w:r>
          </w:p>
        </w:tc>
        <w:tc>
          <w:tcPr>
            <w:tcW w:w="990" w:type="dxa"/>
            <w:vAlign w:val="bottom"/>
          </w:tcPr>
          <w:p w:rsidR="006203B1" w:rsidRDefault="006203B1" w:rsidP="006203B1">
            <w:pPr>
              <w:jc w:val="right"/>
              <w:rPr>
                <w:rFonts w:ascii="Calibri" w:hAnsi="Calibri"/>
                <w:color w:val="000000"/>
              </w:rPr>
            </w:pPr>
            <w:r>
              <w:rPr>
                <w:rFonts w:ascii="Calibri" w:hAnsi="Calibri"/>
                <w:color w:val="000000"/>
              </w:rPr>
              <w:t>0.084</w:t>
            </w:r>
          </w:p>
        </w:tc>
        <w:tc>
          <w:tcPr>
            <w:tcW w:w="990" w:type="dxa"/>
            <w:vAlign w:val="bottom"/>
          </w:tcPr>
          <w:p w:rsidR="006203B1" w:rsidRDefault="006203B1" w:rsidP="00467319">
            <w:pPr>
              <w:jc w:val="center"/>
              <w:rPr>
                <w:rFonts w:ascii="Calibri" w:hAnsi="Calibri"/>
                <w:color w:val="000000"/>
              </w:rPr>
            </w:pPr>
            <w:r>
              <w:rPr>
                <w:rFonts w:ascii="Calibri" w:hAnsi="Calibri"/>
                <w:color w:val="000000"/>
              </w:rPr>
              <w:t>0.030</w:t>
            </w:r>
            <w:r w:rsidR="00467319">
              <w:rPr>
                <w:rFonts w:ascii="Calibri" w:hAnsi="Calibri"/>
                <w:color w:val="000000"/>
              </w:rPr>
              <w:t>*</w:t>
            </w:r>
          </w:p>
        </w:tc>
      </w:tr>
      <w:tr w:rsidR="006203B1" w:rsidTr="00121D46">
        <w:tc>
          <w:tcPr>
            <w:tcW w:w="2155" w:type="dxa"/>
          </w:tcPr>
          <w:p w:rsidR="006203B1" w:rsidRDefault="006203B1" w:rsidP="006203B1">
            <w:pPr>
              <w:pStyle w:val="ListParagraph"/>
              <w:ind w:left="0"/>
            </w:pPr>
            <w:r>
              <w:t>Verbal learning</w:t>
            </w:r>
          </w:p>
        </w:tc>
        <w:tc>
          <w:tcPr>
            <w:tcW w:w="915" w:type="dxa"/>
            <w:vAlign w:val="bottom"/>
          </w:tcPr>
          <w:p w:rsidR="006203B1" w:rsidRDefault="006203B1" w:rsidP="006203B1">
            <w:pPr>
              <w:jc w:val="right"/>
              <w:rPr>
                <w:rFonts w:ascii="Calibri" w:hAnsi="Calibri"/>
                <w:color w:val="000000"/>
              </w:rPr>
            </w:pPr>
            <w:r>
              <w:rPr>
                <w:rFonts w:ascii="Calibri" w:hAnsi="Calibri"/>
                <w:color w:val="000000"/>
              </w:rPr>
              <w:t>0.370</w:t>
            </w:r>
          </w:p>
        </w:tc>
        <w:tc>
          <w:tcPr>
            <w:tcW w:w="1380" w:type="dxa"/>
            <w:vAlign w:val="bottom"/>
          </w:tcPr>
          <w:p w:rsidR="006203B1" w:rsidRDefault="006203B1" w:rsidP="006203B1">
            <w:pPr>
              <w:jc w:val="right"/>
              <w:rPr>
                <w:rFonts w:ascii="Calibri" w:hAnsi="Calibri"/>
                <w:color w:val="000000"/>
              </w:rPr>
            </w:pPr>
            <w:r>
              <w:rPr>
                <w:rFonts w:ascii="Calibri" w:hAnsi="Calibri"/>
                <w:color w:val="000000"/>
              </w:rPr>
              <w:t>0.337</w:t>
            </w:r>
          </w:p>
        </w:tc>
        <w:tc>
          <w:tcPr>
            <w:tcW w:w="990" w:type="dxa"/>
            <w:vAlign w:val="bottom"/>
          </w:tcPr>
          <w:p w:rsidR="006203B1" w:rsidRDefault="006203B1" w:rsidP="006203B1">
            <w:pPr>
              <w:jc w:val="right"/>
              <w:rPr>
                <w:rFonts w:ascii="Calibri" w:hAnsi="Calibri"/>
                <w:color w:val="000000"/>
              </w:rPr>
            </w:pPr>
            <w:r>
              <w:rPr>
                <w:rFonts w:ascii="Calibri" w:hAnsi="Calibri"/>
                <w:color w:val="000000"/>
              </w:rPr>
              <w:t>0.038</w:t>
            </w:r>
          </w:p>
        </w:tc>
        <w:tc>
          <w:tcPr>
            <w:tcW w:w="990" w:type="dxa"/>
            <w:vAlign w:val="bottom"/>
          </w:tcPr>
          <w:p w:rsidR="006203B1" w:rsidRDefault="006203B1" w:rsidP="00467319">
            <w:pPr>
              <w:jc w:val="center"/>
              <w:rPr>
                <w:rFonts w:ascii="Calibri" w:hAnsi="Calibri"/>
                <w:color w:val="000000"/>
              </w:rPr>
            </w:pPr>
            <w:r>
              <w:rPr>
                <w:rFonts w:ascii="Calibri" w:hAnsi="Calibri"/>
                <w:color w:val="000000"/>
              </w:rPr>
              <w:t>&lt;0.001</w:t>
            </w:r>
            <w:r w:rsidR="00467319">
              <w:rPr>
                <w:rFonts w:ascii="Calibri" w:hAnsi="Calibri"/>
                <w:color w:val="000000"/>
              </w:rPr>
              <w:t>***</w:t>
            </w:r>
          </w:p>
        </w:tc>
      </w:tr>
      <w:tr w:rsidR="006203B1" w:rsidTr="00121D46">
        <w:tc>
          <w:tcPr>
            <w:tcW w:w="2155" w:type="dxa"/>
          </w:tcPr>
          <w:p w:rsidR="006203B1" w:rsidRDefault="006203B1" w:rsidP="006203B1">
            <w:pPr>
              <w:pStyle w:val="ListParagraph"/>
              <w:ind w:left="0"/>
            </w:pPr>
            <w:r>
              <w:t>Visa Memory</w:t>
            </w:r>
          </w:p>
        </w:tc>
        <w:tc>
          <w:tcPr>
            <w:tcW w:w="915" w:type="dxa"/>
            <w:vAlign w:val="bottom"/>
          </w:tcPr>
          <w:p w:rsidR="006203B1" w:rsidRDefault="006203B1" w:rsidP="006203B1">
            <w:pPr>
              <w:jc w:val="right"/>
              <w:rPr>
                <w:rFonts w:ascii="Calibri" w:hAnsi="Calibri"/>
                <w:color w:val="000000"/>
              </w:rPr>
            </w:pPr>
            <w:r>
              <w:rPr>
                <w:rFonts w:ascii="Calibri" w:hAnsi="Calibri"/>
                <w:color w:val="000000"/>
              </w:rPr>
              <w:t>0.420</w:t>
            </w:r>
          </w:p>
        </w:tc>
        <w:tc>
          <w:tcPr>
            <w:tcW w:w="1380" w:type="dxa"/>
            <w:vAlign w:val="bottom"/>
          </w:tcPr>
          <w:p w:rsidR="006203B1" w:rsidRDefault="006203B1" w:rsidP="006203B1">
            <w:pPr>
              <w:jc w:val="right"/>
              <w:rPr>
                <w:rFonts w:ascii="Calibri" w:hAnsi="Calibri"/>
                <w:color w:val="000000"/>
              </w:rPr>
            </w:pPr>
            <w:r>
              <w:rPr>
                <w:rFonts w:ascii="Calibri" w:hAnsi="Calibri"/>
                <w:color w:val="000000"/>
              </w:rPr>
              <w:t>0.358</w:t>
            </w:r>
          </w:p>
        </w:tc>
        <w:tc>
          <w:tcPr>
            <w:tcW w:w="990" w:type="dxa"/>
            <w:vAlign w:val="bottom"/>
          </w:tcPr>
          <w:p w:rsidR="006203B1" w:rsidRDefault="006203B1" w:rsidP="006203B1">
            <w:pPr>
              <w:jc w:val="right"/>
              <w:rPr>
                <w:rFonts w:ascii="Calibri" w:hAnsi="Calibri"/>
                <w:color w:val="000000"/>
              </w:rPr>
            </w:pPr>
            <w:r>
              <w:rPr>
                <w:rFonts w:ascii="Calibri" w:hAnsi="Calibri"/>
                <w:color w:val="000000"/>
              </w:rPr>
              <w:t>0.073</w:t>
            </w:r>
          </w:p>
        </w:tc>
        <w:tc>
          <w:tcPr>
            <w:tcW w:w="990" w:type="dxa"/>
            <w:vAlign w:val="bottom"/>
          </w:tcPr>
          <w:p w:rsidR="006203B1" w:rsidRDefault="006203B1" w:rsidP="00467319">
            <w:pPr>
              <w:jc w:val="center"/>
              <w:rPr>
                <w:rFonts w:ascii="Calibri" w:hAnsi="Calibri"/>
                <w:color w:val="000000"/>
              </w:rPr>
            </w:pPr>
            <w:r>
              <w:rPr>
                <w:rFonts w:ascii="Calibri" w:hAnsi="Calibri"/>
                <w:color w:val="000000"/>
              </w:rPr>
              <w:t>0.001</w:t>
            </w:r>
            <w:r w:rsidR="00467319">
              <w:rPr>
                <w:rFonts w:ascii="Calibri" w:hAnsi="Calibri"/>
                <w:color w:val="000000"/>
              </w:rPr>
              <w:t>**</w:t>
            </w:r>
          </w:p>
        </w:tc>
      </w:tr>
      <w:tr w:rsidR="006203B1" w:rsidTr="00121D46">
        <w:tc>
          <w:tcPr>
            <w:tcW w:w="2155" w:type="dxa"/>
          </w:tcPr>
          <w:p w:rsidR="006203B1" w:rsidRDefault="006203B1" w:rsidP="006203B1">
            <w:pPr>
              <w:pStyle w:val="ListParagraph"/>
              <w:ind w:left="0"/>
            </w:pPr>
            <w:r>
              <w:t>Reasoning and Problem solving</w:t>
            </w:r>
          </w:p>
        </w:tc>
        <w:tc>
          <w:tcPr>
            <w:tcW w:w="915" w:type="dxa"/>
            <w:vAlign w:val="bottom"/>
          </w:tcPr>
          <w:p w:rsidR="006203B1" w:rsidRDefault="006203B1" w:rsidP="006203B1">
            <w:pPr>
              <w:jc w:val="right"/>
              <w:rPr>
                <w:rFonts w:ascii="Calibri" w:hAnsi="Calibri"/>
                <w:color w:val="000000"/>
              </w:rPr>
            </w:pPr>
            <w:r>
              <w:rPr>
                <w:rFonts w:ascii="Calibri" w:hAnsi="Calibri"/>
                <w:color w:val="000000"/>
              </w:rPr>
              <w:t>0.300</w:t>
            </w:r>
          </w:p>
        </w:tc>
        <w:tc>
          <w:tcPr>
            <w:tcW w:w="1380" w:type="dxa"/>
            <w:vAlign w:val="bottom"/>
          </w:tcPr>
          <w:p w:rsidR="006203B1" w:rsidRDefault="006203B1" w:rsidP="006203B1">
            <w:pPr>
              <w:jc w:val="right"/>
              <w:rPr>
                <w:rFonts w:ascii="Calibri" w:hAnsi="Calibri"/>
                <w:color w:val="000000"/>
              </w:rPr>
            </w:pPr>
            <w:r>
              <w:rPr>
                <w:rFonts w:ascii="Calibri" w:hAnsi="Calibri"/>
                <w:color w:val="000000"/>
              </w:rPr>
              <w:t>0.247</w:t>
            </w:r>
          </w:p>
        </w:tc>
        <w:tc>
          <w:tcPr>
            <w:tcW w:w="990" w:type="dxa"/>
            <w:vAlign w:val="bottom"/>
          </w:tcPr>
          <w:p w:rsidR="006203B1" w:rsidRDefault="006203B1" w:rsidP="006203B1">
            <w:pPr>
              <w:jc w:val="right"/>
              <w:rPr>
                <w:rFonts w:ascii="Calibri" w:hAnsi="Calibri"/>
                <w:color w:val="000000"/>
              </w:rPr>
            </w:pPr>
            <w:r>
              <w:rPr>
                <w:rFonts w:ascii="Calibri" w:hAnsi="Calibri"/>
                <w:color w:val="000000"/>
              </w:rPr>
              <w:t>0.057</w:t>
            </w:r>
          </w:p>
        </w:tc>
        <w:tc>
          <w:tcPr>
            <w:tcW w:w="990" w:type="dxa"/>
            <w:vAlign w:val="bottom"/>
          </w:tcPr>
          <w:p w:rsidR="006203B1" w:rsidRDefault="006203B1" w:rsidP="00467319">
            <w:pPr>
              <w:jc w:val="center"/>
              <w:rPr>
                <w:rFonts w:ascii="Calibri" w:hAnsi="Calibri"/>
                <w:color w:val="000000"/>
              </w:rPr>
            </w:pPr>
            <w:r>
              <w:rPr>
                <w:rFonts w:ascii="Calibri" w:hAnsi="Calibri"/>
                <w:color w:val="000000"/>
              </w:rPr>
              <w:t>&lt;0.001</w:t>
            </w:r>
            <w:r w:rsidR="00467319">
              <w:rPr>
                <w:rFonts w:ascii="Calibri" w:hAnsi="Calibri"/>
                <w:color w:val="000000"/>
              </w:rPr>
              <w:t>***</w:t>
            </w:r>
          </w:p>
        </w:tc>
      </w:tr>
      <w:tr w:rsidR="006203B1" w:rsidTr="00121D46">
        <w:tc>
          <w:tcPr>
            <w:tcW w:w="2155" w:type="dxa"/>
          </w:tcPr>
          <w:p w:rsidR="006203B1" w:rsidRDefault="006203B1" w:rsidP="006203B1">
            <w:pPr>
              <w:pStyle w:val="ListParagraph"/>
              <w:ind w:left="0"/>
            </w:pPr>
            <w:r>
              <w:t>Attention and Vigilance</w:t>
            </w:r>
          </w:p>
        </w:tc>
        <w:tc>
          <w:tcPr>
            <w:tcW w:w="915" w:type="dxa"/>
            <w:vAlign w:val="bottom"/>
          </w:tcPr>
          <w:p w:rsidR="006203B1" w:rsidRDefault="006203B1" w:rsidP="006203B1">
            <w:pPr>
              <w:jc w:val="right"/>
              <w:rPr>
                <w:rFonts w:ascii="Calibri" w:hAnsi="Calibri"/>
                <w:color w:val="000000"/>
              </w:rPr>
            </w:pPr>
            <w:r>
              <w:rPr>
                <w:rFonts w:ascii="Calibri" w:hAnsi="Calibri"/>
                <w:color w:val="000000"/>
              </w:rPr>
              <w:t>0.443</w:t>
            </w:r>
          </w:p>
        </w:tc>
        <w:tc>
          <w:tcPr>
            <w:tcW w:w="1380" w:type="dxa"/>
            <w:vAlign w:val="bottom"/>
          </w:tcPr>
          <w:p w:rsidR="006203B1" w:rsidRDefault="006203B1" w:rsidP="006203B1">
            <w:pPr>
              <w:jc w:val="right"/>
              <w:rPr>
                <w:rFonts w:ascii="Calibri" w:hAnsi="Calibri"/>
                <w:color w:val="000000"/>
              </w:rPr>
            </w:pPr>
            <w:r>
              <w:rPr>
                <w:rFonts w:ascii="Calibri" w:hAnsi="Calibri"/>
                <w:color w:val="000000"/>
              </w:rPr>
              <w:t>0.380</w:t>
            </w:r>
          </w:p>
        </w:tc>
        <w:tc>
          <w:tcPr>
            <w:tcW w:w="990" w:type="dxa"/>
            <w:vAlign w:val="bottom"/>
          </w:tcPr>
          <w:p w:rsidR="006203B1" w:rsidRDefault="006203B1" w:rsidP="006203B1">
            <w:pPr>
              <w:jc w:val="right"/>
              <w:rPr>
                <w:rFonts w:ascii="Calibri" w:hAnsi="Calibri"/>
                <w:color w:val="000000"/>
              </w:rPr>
            </w:pPr>
            <w:r>
              <w:rPr>
                <w:rFonts w:ascii="Calibri" w:hAnsi="Calibri"/>
                <w:color w:val="000000"/>
              </w:rPr>
              <w:t>0.076</w:t>
            </w:r>
          </w:p>
        </w:tc>
        <w:tc>
          <w:tcPr>
            <w:tcW w:w="990" w:type="dxa"/>
            <w:vAlign w:val="bottom"/>
          </w:tcPr>
          <w:p w:rsidR="006203B1" w:rsidRDefault="006203B1" w:rsidP="00467319">
            <w:pPr>
              <w:jc w:val="center"/>
              <w:rPr>
                <w:rFonts w:ascii="Calibri" w:hAnsi="Calibri"/>
                <w:color w:val="000000"/>
              </w:rPr>
            </w:pPr>
            <w:r>
              <w:rPr>
                <w:rFonts w:ascii="Calibri" w:hAnsi="Calibri"/>
                <w:color w:val="000000"/>
              </w:rPr>
              <w:t>&lt;0.001</w:t>
            </w:r>
            <w:r w:rsidR="00467319">
              <w:rPr>
                <w:rFonts w:ascii="Calibri" w:hAnsi="Calibri"/>
                <w:color w:val="000000"/>
              </w:rPr>
              <w:t>***</w:t>
            </w:r>
          </w:p>
        </w:tc>
      </w:tr>
    </w:tbl>
    <w:p w:rsidR="008239B6" w:rsidRDefault="008239B6" w:rsidP="008239B6">
      <w:pPr>
        <w:pStyle w:val="ListParagraph"/>
      </w:pPr>
    </w:p>
    <w:p w:rsidR="008239B6" w:rsidRDefault="006203B1" w:rsidP="006203B1">
      <w:pPr>
        <w:pStyle w:val="ListParagraph"/>
        <w:numPr>
          <w:ilvl w:val="0"/>
          <w:numId w:val="1"/>
        </w:numPr>
      </w:pPr>
      <w:r>
        <w:t>Russia</w:t>
      </w:r>
    </w:p>
    <w:p w:rsidR="008239B6" w:rsidRDefault="008239B6" w:rsidP="008239B6">
      <w:pPr>
        <w:pStyle w:val="ListParagraph"/>
      </w:pPr>
    </w:p>
    <w:tbl>
      <w:tblPr>
        <w:tblStyle w:val="TableGrid"/>
        <w:tblW w:w="0" w:type="auto"/>
        <w:tblInd w:w="720" w:type="dxa"/>
        <w:tblLook w:val="04A0" w:firstRow="1" w:lastRow="0" w:firstColumn="1" w:lastColumn="0" w:noHBand="0" w:noVBand="1"/>
      </w:tblPr>
      <w:tblGrid>
        <w:gridCol w:w="2155"/>
        <w:gridCol w:w="915"/>
        <w:gridCol w:w="1380"/>
        <w:gridCol w:w="990"/>
        <w:gridCol w:w="990"/>
      </w:tblGrid>
      <w:tr w:rsidR="008239B6" w:rsidTr="00121D46">
        <w:tc>
          <w:tcPr>
            <w:tcW w:w="2155" w:type="dxa"/>
          </w:tcPr>
          <w:p w:rsidR="008239B6" w:rsidRDefault="008239B6" w:rsidP="00121D46">
            <w:pPr>
              <w:pStyle w:val="ListParagraph"/>
              <w:ind w:left="0"/>
            </w:pPr>
          </w:p>
        </w:tc>
        <w:tc>
          <w:tcPr>
            <w:tcW w:w="915" w:type="dxa"/>
          </w:tcPr>
          <w:p w:rsidR="008239B6" w:rsidRDefault="008239B6" w:rsidP="00121D46">
            <w:pPr>
              <w:pStyle w:val="ListParagraph"/>
              <w:ind w:left="0"/>
            </w:pPr>
            <w:r>
              <w:t>Original MSCEIT</w:t>
            </w:r>
          </w:p>
        </w:tc>
        <w:tc>
          <w:tcPr>
            <w:tcW w:w="1380" w:type="dxa"/>
          </w:tcPr>
          <w:p w:rsidR="008239B6" w:rsidRDefault="008239B6" w:rsidP="00121D46">
            <w:pPr>
              <w:pStyle w:val="ListParagraph"/>
              <w:ind w:left="0"/>
            </w:pPr>
            <w:r>
              <w:t>International MSCEIT</w:t>
            </w:r>
          </w:p>
        </w:tc>
        <w:tc>
          <w:tcPr>
            <w:tcW w:w="990" w:type="dxa"/>
          </w:tcPr>
          <w:p w:rsidR="008239B6" w:rsidRDefault="008239B6" w:rsidP="00121D46">
            <w:pPr>
              <w:pStyle w:val="ListParagraph"/>
              <w:ind w:left="0"/>
            </w:pPr>
            <w:r>
              <w:t>q</w:t>
            </w:r>
          </w:p>
        </w:tc>
        <w:tc>
          <w:tcPr>
            <w:tcW w:w="990" w:type="dxa"/>
          </w:tcPr>
          <w:p w:rsidR="008239B6" w:rsidRDefault="008239B6" w:rsidP="00121D46">
            <w:pPr>
              <w:pStyle w:val="ListParagraph"/>
              <w:ind w:left="0"/>
            </w:pPr>
            <w:r>
              <w:t>p</w:t>
            </w:r>
          </w:p>
        </w:tc>
      </w:tr>
      <w:tr w:rsidR="006203B1" w:rsidTr="00121D46">
        <w:tc>
          <w:tcPr>
            <w:tcW w:w="2155" w:type="dxa"/>
          </w:tcPr>
          <w:p w:rsidR="006203B1" w:rsidRDefault="006203B1" w:rsidP="006203B1">
            <w:pPr>
              <w:pStyle w:val="ListParagraph"/>
              <w:ind w:left="0"/>
            </w:pPr>
            <w:r>
              <w:t>Speed of Processing</w:t>
            </w:r>
          </w:p>
        </w:tc>
        <w:tc>
          <w:tcPr>
            <w:tcW w:w="915" w:type="dxa"/>
            <w:vAlign w:val="bottom"/>
          </w:tcPr>
          <w:p w:rsidR="006203B1" w:rsidRDefault="006203B1" w:rsidP="006203B1">
            <w:pPr>
              <w:jc w:val="right"/>
              <w:rPr>
                <w:rFonts w:ascii="Calibri" w:hAnsi="Calibri"/>
                <w:color w:val="000000"/>
              </w:rPr>
            </w:pPr>
            <w:r>
              <w:rPr>
                <w:rFonts w:ascii="Calibri" w:hAnsi="Calibri"/>
                <w:color w:val="000000"/>
              </w:rPr>
              <w:t>0.216</w:t>
            </w:r>
          </w:p>
        </w:tc>
        <w:tc>
          <w:tcPr>
            <w:tcW w:w="1380" w:type="dxa"/>
            <w:vAlign w:val="bottom"/>
          </w:tcPr>
          <w:p w:rsidR="006203B1" w:rsidRDefault="006203B1" w:rsidP="006203B1">
            <w:pPr>
              <w:jc w:val="right"/>
              <w:rPr>
                <w:rFonts w:ascii="Calibri" w:hAnsi="Calibri"/>
                <w:color w:val="000000"/>
              </w:rPr>
            </w:pPr>
            <w:r>
              <w:rPr>
                <w:rFonts w:ascii="Calibri" w:hAnsi="Calibri"/>
                <w:color w:val="000000"/>
              </w:rPr>
              <w:t>0.213</w:t>
            </w:r>
          </w:p>
        </w:tc>
        <w:tc>
          <w:tcPr>
            <w:tcW w:w="990" w:type="dxa"/>
            <w:vAlign w:val="bottom"/>
          </w:tcPr>
          <w:p w:rsidR="006203B1" w:rsidRDefault="006203B1" w:rsidP="006203B1">
            <w:pPr>
              <w:jc w:val="right"/>
              <w:rPr>
                <w:rFonts w:ascii="Calibri" w:hAnsi="Calibri"/>
                <w:color w:val="000000"/>
              </w:rPr>
            </w:pPr>
            <w:r>
              <w:rPr>
                <w:rFonts w:ascii="Calibri" w:hAnsi="Calibri"/>
                <w:color w:val="000000"/>
              </w:rPr>
              <w:t>0.003</w:t>
            </w:r>
          </w:p>
        </w:tc>
        <w:tc>
          <w:tcPr>
            <w:tcW w:w="990" w:type="dxa"/>
            <w:vAlign w:val="bottom"/>
          </w:tcPr>
          <w:p w:rsidR="006203B1" w:rsidRDefault="006203B1" w:rsidP="00467319">
            <w:pPr>
              <w:jc w:val="center"/>
              <w:rPr>
                <w:rFonts w:ascii="Calibri" w:hAnsi="Calibri"/>
                <w:color w:val="000000"/>
              </w:rPr>
            </w:pPr>
            <w:r>
              <w:rPr>
                <w:rFonts w:ascii="Calibri" w:hAnsi="Calibri"/>
                <w:color w:val="000000"/>
              </w:rPr>
              <w:t>0.453</w:t>
            </w:r>
          </w:p>
        </w:tc>
      </w:tr>
      <w:tr w:rsidR="006203B1" w:rsidTr="00121D46">
        <w:tc>
          <w:tcPr>
            <w:tcW w:w="2155" w:type="dxa"/>
          </w:tcPr>
          <w:p w:rsidR="006203B1" w:rsidRDefault="006203B1" w:rsidP="006203B1">
            <w:pPr>
              <w:pStyle w:val="ListParagraph"/>
              <w:ind w:left="0"/>
            </w:pPr>
            <w:r>
              <w:t>Working Memory</w:t>
            </w:r>
          </w:p>
        </w:tc>
        <w:tc>
          <w:tcPr>
            <w:tcW w:w="915" w:type="dxa"/>
            <w:vAlign w:val="bottom"/>
          </w:tcPr>
          <w:p w:rsidR="006203B1" w:rsidRDefault="006203B1" w:rsidP="006203B1">
            <w:pPr>
              <w:jc w:val="right"/>
              <w:rPr>
                <w:rFonts w:ascii="Calibri" w:hAnsi="Calibri"/>
                <w:color w:val="000000"/>
              </w:rPr>
            </w:pPr>
            <w:r>
              <w:rPr>
                <w:rFonts w:ascii="Calibri" w:hAnsi="Calibri"/>
                <w:color w:val="000000"/>
              </w:rPr>
              <w:t>0.242</w:t>
            </w:r>
          </w:p>
        </w:tc>
        <w:tc>
          <w:tcPr>
            <w:tcW w:w="1380" w:type="dxa"/>
            <w:vAlign w:val="bottom"/>
          </w:tcPr>
          <w:p w:rsidR="006203B1" w:rsidRDefault="006203B1" w:rsidP="006203B1">
            <w:pPr>
              <w:jc w:val="right"/>
              <w:rPr>
                <w:rFonts w:ascii="Calibri" w:hAnsi="Calibri"/>
                <w:color w:val="000000"/>
              </w:rPr>
            </w:pPr>
            <w:r>
              <w:rPr>
                <w:rFonts w:ascii="Calibri" w:hAnsi="Calibri"/>
                <w:color w:val="000000"/>
              </w:rPr>
              <w:t>0.193</w:t>
            </w:r>
          </w:p>
        </w:tc>
        <w:tc>
          <w:tcPr>
            <w:tcW w:w="990" w:type="dxa"/>
            <w:vAlign w:val="bottom"/>
          </w:tcPr>
          <w:p w:rsidR="006203B1" w:rsidRDefault="006203B1" w:rsidP="006203B1">
            <w:pPr>
              <w:jc w:val="right"/>
              <w:rPr>
                <w:rFonts w:ascii="Calibri" w:hAnsi="Calibri"/>
                <w:color w:val="000000"/>
              </w:rPr>
            </w:pPr>
            <w:r>
              <w:rPr>
                <w:rFonts w:ascii="Calibri" w:hAnsi="Calibri"/>
                <w:color w:val="000000"/>
              </w:rPr>
              <w:t>0.051</w:t>
            </w:r>
          </w:p>
        </w:tc>
        <w:tc>
          <w:tcPr>
            <w:tcW w:w="990" w:type="dxa"/>
            <w:vAlign w:val="bottom"/>
          </w:tcPr>
          <w:p w:rsidR="006203B1" w:rsidRDefault="006203B1" w:rsidP="00467319">
            <w:pPr>
              <w:jc w:val="center"/>
              <w:rPr>
                <w:rFonts w:ascii="Calibri" w:hAnsi="Calibri"/>
                <w:color w:val="000000"/>
              </w:rPr>
            </w:pPr>
            <w:r>
              <w:rPr>
                <w:rFonts w:ascii="Calibri" w:hAnsi="Calibri"/>
                <w:color w:val="000000"/>
              </w:rPr>
              <w:t>0.026</w:t>
            </w:r>
            <w:r w:rsidR="00467319">
              <w:rPr>
                <w:rFonts w:ascii="Calibri" w:hAnsi="Calibri"/>
                <w:color w:val="000000"/>
              </w:rPr>
              <w:t>*</w:t>
            </w:r>
          </w:p>
        </w:tc>
      </w:tr>
      <w:tr w:rsidR="006203B1" w:rsidTr="00121D46">
        <w:tc>
          <w:tcPr>
            <w:tcW w:w="2155" w:type="dxa"/>
          </w:tcPr>
          <w:p w:rsidR="006203B1" w:rsidRDefault="006203B1" w:rsidP="006203B1">
            <w:pPr>
              <w:pStyle w:val="ListParagraph"/>
              <w:ind w:left="0"/>
            </w:pPr>
            <w:r>
              <w:t>Verbal learning</w:t>
            </w:r>
          </w:p>
        </w:tc>
        <w:tc>
          <w:tcPr>
            <w:tcW w:w="915" w:type="dxa"/>
            <w:vAlign w:val="bottom"/>
          </w:tcPr>
          <w:p w:rsidR="006203B1" w:rsidRDefault="006203B1" w:rsidP="006203B1">
            <w:pPr>
              <w:jc w:val="right"/>
              <w:rPr>
                <w:rFonts w:ascii="Calibri" w:hAnsi="Calibri"/>
                <w:color w:val="000000"/>
              </w:rPr>
            </w:pPr>
            <w:r>
              <w:rPr>
                <w:rFonts w:ascii="Calibri" w:hAnsi="Calibri"/>
                <w:color w:val="000000"/>
              </w:rPr>
              <w:t>0.267</w:t>
            </w:r>
          </w:p>
        </w:tc>
        <w:tc>
          <w:tcPr>
            <w:tcW w:w="1380" w:type="dxa"/>
            <w:vAlign w:val="bottom"/>
          </w:tcPr>
          <w:p w:rsidR="006203B1" w:rsidRDefault="006203B1" w:rsidP="006203B1">
            <w:pPr>
              <w:jc w:val="right"/>
              <w:rPr>
                <w:rFonts w:ascii="Calibri" w:hAnsi="Calibri"/>
                <w:color w:val="000000"/>
              </w:rPr>
            </w:pPr>
            <w:r>
              <w:rPr>
                <w:rFonts w:ascii="Calibri" w:hAnsi="Calibri"/>
                <w:color w:val="000000"/>
              </w:rPr>
              <w:t>0.230</w:t>
            </w:r>
          </w:p>
        </w:tc>
        <w:tc>
          <w:tcPr>
            <w:tcW w:w="990" w:type="dxa"/>
            <w:vAlign w:val="bottom"/>
          </w:tcPr>
          <w:p w:rsidR="006203B1" w:rsidRDefault="006203B1" w:rsidP="006203B1">
            <w:pPr>
              <w:jc w:val="right"/>
              <w:rPr>
                <w:rFonts w:ascii="Calibri" w:hAnsi="Calibri"/>
                <w:color w:val="000000"/>
              </w:rPr>
            </w:pPr>
            <w:r>
              <w:rPr>
                <w:rFonts w:ascii="Calibri" w:hAnsi="Calibri"/>
                <w:color w:val="000000"/>
              </w:rPr>
              <w:t>0.039</w:t>
            </w:r>
          </w:p>
        </w:tc>
        <w:tc>
          <w:tcPr>
            <w:tcW w:w="990" w:type="dxa"/>
            <w:vAlign w:val="bottom"/>
          </w:tcPr>
          <w:p w:rsidR="006203B1" w:rsidRDefault="006203B1" w:rsidP="00467319">
            <w:pPr>
              <w:jc w:val="center"/>
              <w:rPr>
                <w:rFonts w:ascii="Calibri" w:hAnsi="Calibri"/>
                <w:color w:val="000000"/>
              </w:rPr>
            </w:pPr>
            <w:r>
              <w:rPr>
                <w:rFonts w:ascii="Calibri" w:hAnsi="Calibri"/>
                <w:color w:val="000000"/>
              </w:rPr>
              <w:t>0.073</w:t>
            </w:r>
          </w:p>
        </w:tc>
      </w:tr>
      <w:tr w:rsidR="006203B1" w:rsidTr="00121D46">
        <w:tc>
          <w:tcPr>
            <w:tcW w:w="2155" w:type="dxa"/>
          </w:tcPr>
          <w:p w:rsidR="006203B1" w:rsidRDefault="006203B1" w:rsidP="006203B1">
            <w:pPr>
              <w:pStyle w:val="ListParagraph"/>
              <w:ind w:left="0"/>
            </w:pPr>
            <w:r>
              <w:t>Visa Memory</w:t>
            </w:r>
          </w:p>
        </w:tc>
        <w:tc>
          <w:tcPr>
            <w:tcW w:w="915" w:type="dxa"/>
            <w:vAlign w:val="bottom"/>
          </w:tcPr>
          <w:p w:rsidR="006203B1" w:rsidRDefault="006203B1" w:rsidP="006203B1">
            <w:pPr>
              <w:jc w:val="right"/>
              <w:rPr>
                <w:rFonts w:ascii="Calibri" w:hAnsi="Calibri"/>
                <w:color w:val="000000"/>
              </w:rPr>
            </w:pPr>
            <w:r>
              <w:rPr>
                <w:rFonts w:ascii="Calibri" w:hAnsi="Calibri"/>
                <w:color w:val="000000"/>
              </w:rPr>
              <w:t>0.081</w:t>
            </w:r>
          </w:p>
        </w:tc>
        <w:tc>
          <w:tcPr>
            <w:tcW w:w="1380" w:type="dxa"/>
            <w:vAlign w:val="bottom"/>
          </w:tcPr>
          <w:p w:rsidR="006203B1" w:rsidRDefault="006203B1" w:rsidP="006203B1">
            <w:pPr>
              <w:jc w:val="right"/>
              <w:rPr>
                <w:rFonts w:ascii="Calibri" w:hAnsi="Calibri"/>
                <w:color w:val="000000"/>
              </w:rPr>
            </w:pPr>
            <w:r>
              <w:rPr>
                <w:rFonts w:ascii="Calibri" w:hAnsi="Calibri"/>
                <w:color w:val="000000"/>
              </w:rPr>
              <w:t>0.043</w:t>
            </w:r>
          </w:p>
        </w:tc>
        <w:tc>
          <w:tcPr>
            <w:tcW w:w="990" w:type="dxa"/>
            <w:vAlign w:val="bottom"/>
          </w:tcPr>
          <w:p w:rsidR="006203B1" w:rsidRDefault="006203B1" w:rsidP="006203B1">
            <w:pPr>
              <w:jc w:val="right"/>
              <w:rPr>
                <w:rFonts w:ascii="Calibri" w:hAnsi="Calibri"/>
                <w:color w:val="000000"/>
              </w:rPr>
            </w:pPr>
            <w:r>
              <w:rPr>
                <w:rFonts w:ascii="Calibri" w:hAnsi="Calibri"/>
                <w:color w:val="000000"/>
              </w:rPr>
              <w:t>0.038</w:t>
            </w:r>
          </w:p>
        </w:tc>
        <w:tc>
          <w:tcPr>
            <w:tcW w:w="990" w:type="dxa"/>
            <w:vAlign w:val="bottom"/>
          </w:tcPr>
          <w:p w:rsidR="006203B1" w:rsidRDefault="006203B1" w:rsidP="00467319">
            <w:pPr>
              <w:jc w:val="center"/>
              <w:rPr>
                <w:rFonts w:ascii="Calibri" w:hAnsi="Calibri"/>
                <w:color w:val="000000"/>
              </w:rPr>
            </w:pPr>
            <w:r>
              <w:rPr>
                <w:rFonts w:ascii="Calibri" w:hAnsi="Calibri"/>
                <w:color w:val="000000"/>
              </w:rPr>
              <w:t>0.062</w:t>
            </w:r>
          </w:p>
        </w:tc>
      </w:tr>
      <w:tr w:rsidR="006203B1" w:rsidTr="00121D46">
        <w:tc>
          <w:tcPr>
            <w:tcW w:w="2155" w:type="dxa"/>
          </w:tcPr>
          <w:p w:rsidR="006203B1" w:rsidRDefault="006203B1" w:rsidP="006203B1">
            <w:pPr>
              <w:pStyle w:val="ListParagraph"/>
              <w:ind w:left="0"/>
            </w:pPr>
            <w:r>
              <w:t>Reasoning and Problem solving</w:t>
            </w:r>
          </w:p>
        </w:tc>
        <w:tc>
          <w:tcPr>
            <w:tcW w:w="915" w:type="dxa"/>
            <w:vAlign w:val="bottom"/>
          </w:tcPr>
          <w:p w:rsidR="006203B1" w:rsidRDefault="006203B1" w:rsidP="006203B1">
            <w:pPr>
              <w:jc w:val="right"/>
              <w:rPr>
                <w:rFonts w:ascii="Calibri" w:hAnsi="Calibri"/>
                <w:color w:val="000000"/>
              </w:rPr>
            </w:pPr>
            <w:r>
              <w:rPr>
                <w:rFonts w:ascii="Calibri" w:hAnsi="Calibri"/>
                <w:color w:val="000000"/>
              </w:rPr>
              <w:t>0.195</w:t>
            </w:r>
          </w:p>
        </w:tc>
        <w:tc>
          <w:tcPr>
            <w:tcW w:w="1380" w:type="dxa"/>
            <w:vAlign w:val="bottom"/>
          </w:tcPr>
          <w:p w:rsidR="006203B1" w:rsidRDefault="006203B1" w:rsidP="006203B1">
            <w:pPr>
              <w:jc w:val="right"/>
              <w:rPr>
                <w:rFonts w:ascii="Calibri" w:hAnsi="Calibri"/>
                <w:color w:val="000000"/>
              </w:rPr>
            </w:pPr>
            <w:r>
              <w:rPr>
                <w:rFonts w:ascii="Calibri" w:hAnsi="Calibri"/>
                <w:color w:val="000000"/>
              </w:rPr>
              <w:t>0.140</w:t>
            </w:r>
          </w:p>
        </w:tc>
        <w:tc>
          <w:tcPr>
            <w:tcW w:w="990" w:type="dxa"/>
            <w:vAlign w:val="bottom"/>
          </w:tcPr>
          <w:p w:rsidR="006203B1" w:rsidRDefault="006203B1" w:rsidP="006203B1">
            <w:pPr>
              <w:jc w:val="right"/>
              <w:rPr>
                <w:rFonts w:ascii="Calibri" w:hAnsi="Calibri"/>
                <w:color w:val="000000"/>
              </w:rPr>
            </w:pPr>
            <w:r>
              <w:rPr>
                <w:rFonts w:ascii="Calibri" w:hAnsi="Calibri"/>
                <w:color w:val="000000"/>
              </w:rPr>
              <w:t>0.057</w:t>
            </w:r>
          </w:p>
        </w:tc>
        <w:tc>
          <w:tcPr>
            <w:tcW w:w="990" w:type="dxa"/>
            <w:vAlign w:val="bottom"/>
          </w:tcPr>
          <w:p w:rsidR="006203B1" w:rsidRDefault="006203B1" w:rsidP="00467319">
            <w:pPr>
              <w:jc w:val="center"/>
              <w:rPr>
                <w:rFonts w:ascii="Calibri" w:hAnsi="Calibri"/>
                <w:color w:val="000000"/>
              </w:rPr>
            </w:pPr>
            <w:r>
              <w:rPr>
                <w:rFonts w:ascii="Calibri" w:hAnsi="Calibri"/>
                <w:color w:val="000000"/>
              </w:rPr>
              <w:t>0.014</w:t>
            </w:r>
            <w:r w:rsidR="00467319">
              <w:rPr>
                <w:rFonts w:ascii="Calibri" w:hAnsi="Calibri"/>
                <w:color w:val="000000"/>
              </w:rPr>
              <w:t>*</w:t>
            </w:r>
          </w:p>
        </w:tc>
      </w:tr>
      <w:tr w:rsidR="006203B1" w:rsidTr="00121D46">
        <w:tc>
          <w:tcPr>
            <w:tcW w:w="2155" w:type="dxa"/>
          </w:tcPr>
          <w:p w:rsidR="006203B1" w:rsidRDefault="006203B1" w:rsidP="006203B1">
            <w:pPr>
              <w:pStyle w:val="ListParagraph"/>
              <w:ind w:left="0"/>
            </w:pPr>
            <w:r>
              <w:t>Attention and Vigilance</w:t>
            </w:r>
          </w:p>
        </w:tc>
        <w:tc>
          <w:tcPr>
            <w:tcW w:w="915" w:type="dxa"/>
            <w:vAlign w:val="bottom"/>
          </w:tcPr>
          <w:p w:rsidR="006203B1" w:rsidRDefault="006203B1" w:rsidP="006203B1">
            <w:pPr>
              <w:jc w:val="right"/>
              <w:rPr>
                <w:rFonts w:ascii="Calibri" w:hAnsi="Calibri"/>
                <w:color w:val="000000"/>
              </w:rPr>
            </w:pPr>
            <w:r>
              <w:rPr>
                <w:rFonts w:ascii="Calibri" w:hAnsi="Calibri"/>
                <w:color w:val="000000"/>
              </w:rPr>
              <w:t>0.222</w:t>
            </w:r>
          </w:p>
        </w:tc>
        <w:tc>
          <w:tcPr>
            <w:tcW w:w="1380" w:type="dxa"/>
            <w:vAlign w:val="bottom"/>
          </w:tcPr>
          <w:p w:rsidR="006203B1" w:rsidRDefault="006203B1" w:rsidP="006203B1">
            <w:pPr>
              <w:jc w:val="right"/>
              <w:rPr>
                <w:rFonts w:ascii="Calibri" w:hAnsi="Calibri"/>
                <w:color w:val="000000"/>
              </w:rPr>
            </w:pPr>
            <w:r>
              <w:rPr>
                <w:rFonts w:ascii="Calibri" w:hAnsi="Calibri"/>
                <w:color w:val="000000"/>
              </w:rPr>
              <w:t>0.214</w:t>
            </w:r>
          </w:p>
        </w:tc>
        <w:tc>
          <w:tcPr>
            <w:tcW w:w="990" w:type="dxa"/>
            <w:vAlign w:val="bottom"/>
          </w:tcPr>
          <w:p w:rsidR="006203B1" w:rsidRDefault="006203B1" w:rsidP="006203B1">
            <w:pPr>
              <w:jc w:val="right"/>
              <w:rPr>
                <w:rFonts w:ascii="Calibri" w:hAnsi="Calibri"/>
                <w:color w:val="000000"/>
              </w:rPr>
            </w:pPr>
            <w:r>
              <w:rPr>
                <w:rFonts w:ascii="Calibri" w:hAnsi="Calibri"/>
                <w:color w:val="000000"/>
              </w:rPr>
              <w:t>0.008</w:t>
            </w:r>
          </w:p>
        </w:tc>
        <w:tc>
          <w:tcPr>
            <w:tcW w:w="990" w:type="dxa"/>
            <w:vAlign w:val="bottom"/>
          </w:tcPr>
          <w:p w:rsidR="006203B1" w:rsidRDefault="006203B1" w:rsidP="006203B1">
            <w:pPr>
              <w:jc w:val="right"/>
              <w:rPr>
                <w:rFonts w:ascii="Calibri" w:hAnsi="Calibri"/>
                <w:color w:val="000000"/>
              </w:rPr>
            </w:pPr>
            <w:r>
              <w:rPr>
                <w:rFonts w:ascii="Calibri" w:hAnsi="Calibri"/>
                <w:color w:val="000000"/>
              </w:rPr>
              <w:t>0.376</w:t>
            </w:r>
          </w:p>
        </w:tc>
      </w:tr>
    </w:tbl>
    <w:p w:rsidR="008239B6" w:rsidRDefault="008239B6" w:rsidP="008239B6">
      <w:pPr>
        <w:pStyle w:val="ListParagraph"/>
      </w:pPr>
    </w:p>
    <w:p w:rsidR="008239B6" w:rsidRDefault="006203B1" w:rsidP="006203B1">
      <w:pPr>
        <w:pStyle w:val="ListParagraph"/>
        <w:numPr>
          <w:ilvl w:val="0"/>
          <w:numId w:val="1"/>
        </w:numPr>
      </w:pPr>
      <w:r>
        <w:t>Spain</w:t>
      </w:r>
    </w:p>
    <w:p w:rsidR="008239B6" w:rsidRDefault="008239B6" w:rsidP="008239B6">
      <w:pPr>
        <w:pStyle w:val="ListParagraph"/>
      </w:pPr>
    </w:p>
    <w:tbl>
      <w:tblPr>
        <w:tblStyle w:val="TableGrid"/>
        <w:tblW w:w="0" w:type="auto"/>
        <w:tblInd w:w="720" w:type="dxa"/>
        <w:tblLook w:val="04A0" w:firstRow="1" w:lastRow="0" w:firstColumn="1" w:lastColumn="0" w:noHBand="0" w:noVBand="1"/>
      </w:tblPr>
      <w:tblGrid>
        <w:gridCol w:w="2155"/>
        <w:gridCol w:w="915"/>
        <w:gridCol w:w="1380"/>
        <w:gridCol w:w="990"/>
        <w:gridCol w:w="990"/>
      </w:tblGrid>
      <w:tr w:rsidR="008239B6" w:rsidTr="00121D46">
        <w:tc>
          <w:tcPr>
            <w:tcW w:w="2155" w:type="dxa"/>
          </w:tcPr>
          <w:p w:rsidR="008239B6" w:rsidRDefault="008239B6" w:rsidP="00121D46">
            <w:pPr>
              <w:pStyle w:val="ListParagraph"/>
              <w:ind w:left="0"/>
            </w:pPr>
          </w:p>
        </w:tc>
        <w:tc>
          <w:tcPr>
            <w:tcW w:w="915" w:type="dxa"/>
          </w:tcPr>
          <w:p w:rsidR="008239B6" w:rsidRDefault="008239B6" w:rsidP="00121D46">
            <w:pPr>
              <w:pStyle w:val="ListParagraph"/>
              <w:ind w:left="0"/>
            </w:pPr>
            <w:r>
              <w:t>Original MSCEIT</w:t>
            </w:r>
          </w:p>
        </w:tc>
        <w:tc>
          <w:tcPr>
            <w:tcW w:w="1380" w:type="dxa"/>
          </w:tcPr>
          <w:p w:rsidR="008239B6" w:rsidRDefault="008239B6" w:rsidP="00121D46">
            <w:pPr>
              <w:pStyle w:val="ListParagraph"/>
              <w:ind w:left="0"/>
            </w:pPr>
            <w:r>
              <w:t>International MSCEIT</w:t>
            </w:r>
          </w:p>
        </w:tc>
        <w:tc>
          <w:tcPr>
            <w:tcW w:w="990" w:type="dxa"/>
          </w:tcPr>
          <w:p w:rsidR="008239B6" w:rsidRDefault="008239B6" w:rsidP="00121D46">
            <w:pPr>
              <w:pStyle w:val="ListParagraph"/>
              <w:ind w:left="0"/>
            </w:pPr>
            <w:r>
              <w:t>q</w:t>
            </w:r>
          </w:p>
        </w:tc>
        <w:tc>
          <w:tcPr>
            <w:tcW w:w="990" w:type="dxa"/>
          </w:tcPr>
          <w:p w:rsidR="008239B6" w:rsidRDefault="008239B6" w:rsidP="00121D46">
            <w:pPr>
              <w:pStyle w:val="ListParagraph"/>
              <w:ind w:left="0"/>
            </w:pPr>
            <w:r>
              <w:t>p</w:t>
            </w:r>
          </w:p>
        </w:tc>
      </w:tr>
      <w:tr w:rsidR="008239B6" w:rsidTr="00121D46">
        <w:tc>
          <w:tcPr>
            <w:tcW w:w="2155" w:type="dxa"/>
          </w:tcPr>
          <w:p w:rsidR="008239B6" w:rsidRDefault="008239B6" w:rsidP="00121D46">
            <w:pPr>
              <w:pStyle w:val="ListParagraph"/>
              <w:ind w:left="0"/>
            </w:pPr>
            <w:r>
              <w:t>Speed of Processing</w:t>
            </w:r>
          </w:p>
        </w:tc>
        <w:tc>
          <w:tcPr>
            <w:tcW w:w="915" w:type="dxa"/>
            <w:vAlign w:val="bottom"/>
          </w:tcPr>
          <w:p w:rsidR="008239B6" w:rsidRDefault="008239B6" w:rsidP="00121D46">
            <w:pPr>
              <w:jc w:val="right"/>
              <w:rPr>
                <w:rFonts w:ascii="Calibri" w:hAnsi="Calibri"/>
                <w:color w:val="000000"/>
              </w:rPr>
            </w:pPr>
            <w:r>
              <w:rPr>
                <w:rFonts w:ascii="Calibri" w:hAnsi="Calibri"/>
                <w:color w:val="000000"/>
              </w:rPr>
              <w:t>0.348</w:t>
            </w:r>
          </w:p>
        </w:tc>
        <w:tc>
          <w:tcPr>
            <w:tcW w:w="1380" w:type="dxa"/>
            <w:vAlign w:val="bottom"/>
          </w:tcPr>
          <w:p w:rsidR="008239B6" w:rsidRDefault="008239B6" w:rsidP="00121D46">
            <w:pPr>
              <w:jc w:val="right"/>
              <w:rPr>
                <w:rFonts w:ascii="Calibri" w:hAnsi="Calibri"/>
                <w:color w:val="000000"/>
              </w:rPr>
            </w:pPr>
            <w:r>
              <w:rPr>
                <w:rFonts w:ascii="Calibri" w:hAnsi="Calibri"/>
                <w:color w:val="000000"/>
              </w:rPr>
              <w:t>0.362</w:t>
            </w:r>
          </w:p>
        </w:tc>
        <w:tc>
          <w:tcPr>
            <w:tcW w:w="990" w:type="dxa"/>
            <w:vAlign w:val="bottom"/>
          </w:tcPr>
          <w:p w:rsidR="008239B6" w:rsidRDefault="008239B6" w:rsidP="00121D46">
            <w:pPr>
              <w:jc w:val="right"/>
              <w:rPr>
                <w:rFonts w:ascii="Calibri" w:hAnsi="Calibri"/>
                <w:color w:val="000000"/>
              </w:rPr>
            </w:pPr>
            <w:r>
              <w:rPr>
                <w:rFonts w:ascii="Calibri" w:hAnsi="Calibri"/>
                <w:color w:val="000000"/>
              </w:rPr>
              <w:t>0.016</w:t>
            </w:r>
          </w:p>
        </w:tc>
        <w:tc>
          <w:tcPr>
            <w:tcW w:w="990" w:type="dxa"/>
            <w:vAlign w:val="bottom"/>
          </w:tcPr>
          <w:p w:rsidR="008239B6" w:rsidRDefault="008239B6" w:rsidP="00121D46">
            <w:pPr>
              <w:jc w:val="right"/>
              <w:rPr>
                <w:rFonts w:ascii="Calibri" w:hAnsi="Calibri"/>
                <w:color w:val="000000"/>
              </w:rPr>
            </w:pPr>
            <w:r>
              <w:rPr>
                <w:rFonts w:ascii="Calibri" w:hAnsi="Calibri"/>
                <w:color w:val="000000"/>
              </w:rPr>
              <w:t>0.363</w:t>
            </w:r>
          </w:p>
        </w:tc>
      </w:tr>
      <w:tr w:rsidR="008239B6" w:rsidTr="00121D46">
        <w:tc>
          <w:tcPr>
            <w:tcW w:w="2155" w:type="dxa"/>
          </w:tcPr>
          <w:p w:rsidR="008239B6" w:rsidRDefault="008239B6" w:rsidP="00121D46">
            <w:pPr>
              <w:pStyle w:val="ListParagraph"/>
              <w:ind w:left="0"/>
            </w:pPr>
            <w:r>
              <w:t>Working Memory</w:t>
            </w:r>
          </w:p>
        </w:tc>
        <w:tc>
          <w:tcPr>
            <w:tcW w:w="915" w:type="dxa"/>
            <w:vAlign w:val="bottom"/>
          </w:tcPr>
          <w:p w:rsidR="008239B6" w:rsidRDefault="008239B6" w:rsidP="00121D46">
            <w:pPr>
              <w:jc w:val="right"/>
              <w:rPr>
                <w:rFonts w:ascii="Calibri" w:hAnsi="Calibri"/>
                <w:color w:val="000000"/>
              </w:rPr>
            </w:pPr>
            <w:r>
              <w:rPr>
                <w:rFonts w:ascii="Calibri" w:hAnsi="Calibri"/>
                <w:color w:val="000000"/>
              </w:rPr>
              <w:t>0.125</w:t>
            </w:r>
          </w:p>
        </w:tc>
        <w:tc>
          <w:tcPr>
            <w:tcW w:w="1380" w:type="dxa"/>
            <w:vAlign w:val="bottom"/>
          </w:tcPr>
          <w:p w:rsidR="008239B6" w:rsidRDefault="008239B6" w:rsidP="00121D46">
            <w:pPr>
              <w:jc w:val="right"/>
              <w:rPr>
                <w:rFonts w:ascii="Calibri" w:hAnsi="Calibri"/>
                <w:color w:val="000000"/>
              </w:rPr>
            </w:pPr>
            <w:r>
              <w:rPr>
                <w:rFonts w:ascii="Calibri" w:hAnsi="Calibri"/>
                <w:color w:val="000000"/>
              </w:rPr>
              <w:t>0.131</w:t>
            </w:r>
          </w:p>
        </w:tc>
        <w:tc>
          <w:tcPr>
            <w:tcW w:w="990" w:type="dxa"/>
            <w:vAlign w:val="bottom"/>
          </w:tcPr>
          <w:p w:rsidR="008239B6" w:rsidRDefault="008239B6" w:rsidP="00121D46">
            <w:pPr>
              <w:jc w:val="right"/>
              <w:rPr>
                <w:rFonts w:ascii="Calibri" w:hAnsi="Calibri"/>
                <w:color w:val="000000"/>
              </w:rPr>
            </w:pPr>
            <w:r>
              <w:rPr>
                <w:rFonts w:ascii="Calibri" w:hAnsi="Calibri"/>
                <w:color w:val="000000"/>
              </w:rPr>
              <w:t>0.006</w:t>
            </w:r>
          </w:p>
        </w:tc>
        <w:tc>
          <w:tcPr>
            <w:tcW w:w="990" w:type="dxa"/>
            <w:vAlign w:val="bottom"/>
          </w:tcPr>
          <w:p w:rsidR="008239B6" w:rsidRDefault="008239B6" w:rsidP="00121D46">
            <w:pPr>
              <w:jc w:val="right"/>
              <w:rPr>
                <w:rFonts w:ascii="Calibri" w:hAnsi="Calibri"/>
                <w:color w:val="000000"/>
              </w:rPr>
            </w:pPr>
            <w:r>
              <w:rPr>
                <w:rFonts w:ascii="Calibri" w:hAnsi="Calibri"/>
                <w:color w:val="000000"/>
              </w:rPr>
              <w:t>0.126</w:t>
            </w:r>
          </w:p>
        </w:tc>
      </w:tr>
      <w:tr w:rsidR="008239B6" w:rsidTr="00121D46">
        <w:tc>
          <w:tcPr>
            <w:tcW w:w="2155" w:type="dxa"/>
          </w:tcPr>
          <w:p w:rsidR="008239B6" w:rsidRDefault="008239B6" w:rsidP="00121D46">
            <w:pPr>
              <w:pStyle w:val="ListParagraph"/>
              <w:ind w:left="0"/>
            </w:pPr>
            <w:r>
              <w:t>Verbal learning</w:t>
            </w:r>
          </w:p>
        </w:tc>
        <w:tc>
          <w:tcPr>
            <w:tcW w:w="915" w:type="dxa"/>
            <w:vAlign w:val="bottom"/>
          </w:tcPr>
          <w:p w:rsidR="008239B6" w:rsidRDefault="008239B6" w:rsidP="00121D46">
            <w:pPr>
              <w:jc w:val="right"/>
              <w:rPr>
                <w:rFonts w:ascii="Calibri" w:hAnsi="Calibri"/>
                <w:color w:val="000000"/>
              </w:rPr>
            </w:pPr>
            <w:r>
              <w:rPr>
                <w:rFonts w:ascii="Calibri" w:hAnsi="Calibri"/>
                <w:color w:val="000000"/>
              </w:rPr>
              <w:t>0.372</w:t>
            </w:r>
          </w:p>
        </w:tc>
        <w:tc>
          <w:tcPr>
            <w:tcW w:w="1380" w:type="dxa"/>
            <w:vAlign w:val="bottom"/>
          </w:tcPr>
          <w:p w:rsidR="008239B6" w:rsidRDefault="008239B6" w:rsidP="00121D46">
            <w:pPr>
              <w:jc w:val="right"/>
              <w:rPr>
                <w:rFonts w:ascii="Calibri" w:hAnsi="Calibri"/>
                <w:color w:val="000000"/>
              </w:rPr>
            </w:pPr>
            <w:r>
              <w:rPr>
                <w:rFonts w:ascii="Calibri" w:hAnsi="Calibri"/>
                <w:color w:val="000000"/>
              </w:rPr>
              <w:t>0.373</w:t>
            </w:r>
          </w:p>
        </w:tc>
        <w:tc>
          <w:tcPr>
            <w:tcW w:w="990" w:type="dxa"/>
            <w:vAlign w:val="bottom"/>
          </w:tcPr>
          <w:p w:rsidR="008239B6" w:rsidRDefault="008239B6" w:rsidP="00121D46">
            <w:pPr>
              <w:jc w:val="right"/>
              <w:rPr>
                <w:rFonts w:ascii="Calibri" w:hAnsi="Calibri"/>
                <w:color w:val="000000"/>
              </w:rPr>
            </w:pPr>
            <w:r>
              <w:rPr>
                <w:rFonts w:ascii="Calibri" w:hAnsi="Calibri"/>
                <w:color w:val="000000"/>
              </w:rPr>
              <w:t>0.001</w:t>
            </w:r>
          </w:p>
        </w:tc>
        <w:tc>
          <w:tcPr>
            <w:tcW w:w="990" w:type="dxa"/>
            <w:vAlign w:val="bottom"/>
          </w:tcPr>
          <w:p w:rsidR="008239B6" w:rsidRDefault="008239B6" w:rsidP="00121D46">
            <w:pPr>
              <w:jc w:val="right"/>
              <w:rPr>
                <w:rFonts w:ascii="Calibri" w:hAnsi="Calibri"/>
                <w:color w:val="000000"/>
              </w:rPr>
            </w:pPr>
            <w:r>
              <w:rPr>
                <w:rFonts w:ascii="Calibri" w:hAnsi="Calibri"/>
                <w:color w:val="000000"/>
              </w:rPr>
              <w:t>0.391</w:t>
            </w:r>
          </w:p>
        </w:tc>
      </w:tr>
      <w:tr w:rsidR="008239B6" w:rsidTr="00121D46">
        <w:tc>
          <w:tcPr>
            <w:tcW w:w="2155" w:type="dxa"/>
          </w:tcPr>
          <w:p w:rsidR="008239B6" w:rsidRDefault="008239B6" w:rsidP="00121D46">
            <w:pPr>
              <w:pStyle w:val="ListParagraph"/>
              <w:ind w:left="0"/>
            </w:pPr>
            <w:r>
              <w:t>Visa Memory</w:t>
            </w:r>
          </w:p>
        </w:tc>
        <w:tc>
          <w:tcPr>
            <w:tcW w:w="915" w:type="dxa"/>
            <w:vAlign w:val="bottom"/>
          </w:tcPr>
          <w:p w:rsidR="008239B6" w:rsidRDefault="008239B6" w:rsidP="00121D46">
            <w:pPr>
              <w:jc w:val="right"/>
              <w:rPr>
                <w:rFonts w:ascii="Calibri" w:hAnsi="Calibri"/>
                <w:color w:val="000000"/>
              </w:rPr>
            </w:pPr>
            <w:r>
              <w:rPr>
                <w:rFonts w:ascii="Calibri" w:hAnsi="Calibri"/>
                <w:color w:val="000000"/>
              </w:rPr>
              <w:t>0.258</w:t>
            </w:r>
          </w:p>
        </w:tc>
        <w:tc>
          <w:tcPr>
            <w:tcW w:w="1380" w:type="dxa"/>
            <w:vAlign w:val="bottom"/>
          </w:tcPr>
          <w:p w:rsidR="008239B6" w:rsidRDefault="008239B6" w:rsidP="00121D46">
            <w:pPr>
              <w:jc w:val="right"/>
              <w:rPr>
                <w:rFonts w:ascii="Calibri" w:hAnsi="Calibri"/>
                <w:color w:val="000000"/>
              </w:rPr>
            </w:pPr>
            <w:r>
              <w:rPr>
                <w:rFonts w:ascii="Calibri" w:hAnsi="Calibri"/>
                <w:color w:val="000000"/>
              </w:rPr>
              <w:t>0.244</w:t>
            </w:r>
          </w:p>
        </w:tc>
        <w:tc>
          <w:tcPr>
            <w:tcW w:w="990" w:type="dxa"/>
            <w:vAlign w:val="bottom"/>
          </w:tcPr>
          <w:p w:rsidR="008239B6" w:rsidRDefault="008239B6" w:rsidP="00121D46">
            <w:pPr>
              <w:jc w:val="right"/>
              <w:rPr>
                <w:rFonts w:ascii="Calibri" w:hAnsi="Calibri"/>
                <w:color w:val="000000"/>
              </w:rPr>
            </w:pPr>
            <w:r>
              <w:rPr>
                <w:rFonts w:ascii="Calibri" w:hAnsi="Calibri"/>
                <w:color w:val="000000"/>
              </w:rPr>
              <w:t>0.015</w:t>
            </w:r>
          </w:p>
        </w:tc>
        <w:tc>
          <w:tcPr>
            <w:tcW w:w="990" w:type="dxa"/>
            <w:vAlign w:val="bottom"/>
          </w:tcPr>
          <w:p w:rsidR="008239B6" w:rsidRDefault="008239B6" w:rsidP="00121D46">
            <w:pPr>
              <w:jc w:val="right"/>
              <w:rPr>
                <w:rFonts w:ascii="Calibri" w:hAnsi="Calibri"/>
                <w:color w:val="000000"/>
              </w:rPr>
            </w:pPr>
            <w:r>
              <w:rPr>
                <w:rFonts w:ascii="Calibri" w:hAnsi="Calibri"/>
                <w:color w:val="000000"/>
              </w:rPr>
              <w:t>0.264</w:t>
            </w:r>
          </w:p>
        </w:tc>
      </w:tr>
      <w:tr w:rsidR="008239B6" w:rsidTr="00121D46">
        <w:tc>
          <w:tcPr>
            <w:tcW w:w="2155" w:type="dxa"/>
          </w:tcPr>
          <w:p w:rsidR="008239B6" w:rsidRDefault="008239B6" w:rsidP="00121D46">
            <w:pPr>
              <w:pStyle w:val="ListParagraph"/>
              <w:ind w:left="0"/>
            </w:pPr>
            <w:r>
              <w:t>Reasoning and Problem solving</w:t>
            </w:r>
          </w:p>
        </w:tc>
        <w:tc>
          <w:tcPr>
            <w:tcW w:w="915" w:type="dxa"/>
            <w:vAlign w:val="bottom"/>
          </w:tcPr>
          <w:p w:rsidR="008239B6" w:rsidRDefault="008239B6" w:rsidP="00121D46">
            <w:pPr>
              <w:jc w:val="right"/>
              <w:rPr>
                <w:rFonts w:ascii="Calibri" w:hAnsi="Calibri"/>
                <w:color w:val="000000"/>
              </w:rPr>
            </w:pPr>
            <w:r>
              <w:rPr>
                <w:rFonts w:ascii="Calibri" w:hAnsi="Calibri"/>
                <w:color w:val="000000"/>
              </w:rPr>
              <w:t>0.263</w:t>
            </w:r>
          </w:p>
        </w:tc>
        <w:tc>
          <w:tcPr>
            <w:tcW w:w="1380" w:type="dxa"/>
            <w:vAlign w:val="bottom"/>
          </w:tcPr>
          <w:p w:rsidR="008239B6" w:rsidRDefault="008239B6" w:rsidP="00121D46">
            <w:pPr>
              <w:jc w:val="right"/>
              <w:rPr>
                <w:rFonts w:ascii="Calibri" w:hAnsi="Calibri"/>
                <w:color w:val="000000"/>
              </w:rPr>
            </w:pPr>
            <w:r>
              <w:rPr>
                <w:rFonts w:ascii="Calibri" w:hAnsi="Calibri"/>
                <w:color w:val="000000"/>
              </w:rPr>
              <w:t>0.243</w:t>
            </w:r>
          </w:p>
        </w:tc>
        <w:tc>
          <w:tcPr>
            <w:tcW w:w="990" w:type="dxa"/>
            <w:vAlign w:val="bottom"/>
          </w:tcPr>
          <w:p w:rsidR="008239B6" w:rsidRDefault="008239B6" w:rsidP="00121D46">
            <w:pPr>
              <w:jc w:val="right"/>
              <w:rPr>
                <w:rFonts w:ascii="Calibri" w:hAnsi="Calibri"/>
                <w:color w:val="000000"/>
              </w:rPr>
            </w:pPr>
            <w:r>
              <w:rPr>
                <w:rFonts w:ascii="Calibri" w:hAnsi="Calibri"/>
                <w:color w:val="000000"/>
              </w:rPr>
              <w:t>0.021</w:t>
            </w:r>
          </w:p>
        </w:tc>
        <w:tc>
          <w:tcPr>
            <w:tcW w:w="990" w:type="dxa"/>
            <w:vAlign w:val="bottom"/>
          </w:tcPr>
          <w:p w:rsidR="008239B6" w:rsidRDefault="008239B6" w:rsidP="00121D46">
            <w:pPr>
              <w:jc w:val="right"/>
              <w:rPr>
                <w:rFonts w:ascii="Calibri" w:hAnsi="Calibri"/>
                <w:color w:val="000000"/>
              </w:rPr>
            </w:pPr>
            <w:r>
              <w:rPr>
                <w:rFonts w:ascii="Calibri" w:hAnsi="Calibri"/>
                <w:color w:val="000000"/>
              </w:rPr>
              <w:t>0.269</w:t>
            </w:r>
          </w:p>
        </w:tc>
      </w:tr>
      <w:tr w:rsidR="008239B6" w:rsidTr="00121D46">
        <w:tc>
          <w:tcPr>
            <w:tcW w:w="2155" w:type="dxa"/>
          </w:tcPr>
          <w:p w:rsidR="008239B6" w:rsidRDefault="008239B6" w:rsidP="00121D46">
            <w:pPr>
              <w:pStyle w:val="ListParagraph"/>
              <w:ind w:left="0"/>
            </w:pPr>
            <w:r>
              <w:t>Attention and Vigilance</w:t>
            </w:r>
          </w:p>
        </w:tc>
        <w:tc>
          <w:tcPr>
            <w:tcW w:w="915" w:type="dxa"/>
            <w:vAlign w:val="bottom"/>
          </w:tcPr>
          <w:p w:rsidR="008239B6" w:rsidRDefault="008239B6" w:rsidP="00121D46">
            <w:pPr>
              <w:jc w:val="right"/>
              <w:rPr>
                <w:rFonts w:ascii="Calibri" w:hAnsi="Calibri"/>
                <w:color w:val="000000"/>
              </w:rPr>
            </w:pPr>
            <w:r>
              <w:rPr>
                <w:rFonts w:ascii="Calibri" w:hAnsi="Calibri"/>
                <w:color w:val="000000"/>
              </w:rPr>
              <w:t>0.220</w:t>
            </w:r>
          </w:p>
        </w:tc>
        <w:tc>
          <w:tcPr>
            <w:tcW w:w="1380" w:type="dxa"/>
            <w:vAlign w:val="bottom"/>
          </w:tcPr>
          <w:p w:rsidR="008239B6" w:rsidRDefault="008239B6" w:rsidP="00121D46">
            <w:pPr>
              <w:jc w:val="right"/>
              <w:rPr>
                <w:rFonts w:ascii="Calibri" w:hAnsi="Calibri"/>
                <w:color w:val="000000"/>
              </w:rPr>
            </w:pPr>
            <w:r>
              <w:rPr>
                <w:rFonts w:ascii="Calibri" w:hAnsi="Calibri"/>
                <w:color w:val="000000"/>
              </w:rPr>
              <w:t>0.228</w:t>
            </w:r>
          </w:p>
        </w:tc>
        <w:tc>
          <w:tcPr>
            <w:tcW w:w="990" w:type="dxa"/>
            <w:vAlign w:val="bottom"/>
          </w:tcPr>
          <w:p w:rsidR="008239B6" w:rsidRDefault="008239B6" w:rsidP="00121D46">
            <w:pPr>
              <w:jc w:val="right"/>
              <w:rPr>
                <w:rFonts w:ascii="Calibri" w:hAnsi="Calibri"/>
                <w:color w:val="000000"/>
              </w:rPr>
            </w:pPr>
            <w:r>
              <w:rPr>
                <w:rFonts w:ascii="Calibri" w:hAnsi="Calibri"/>
                <w:color w:val="000000"/>
              </w:rPr>
              <w:t>0.008</w:t>
            </w:r>
          </w:p>
        </w:tc>
        <w:tc>
          <w:tcPr>
            <w:tcW w:w="990" w:type="dxa"/>
            <w:vAlign w:val="bottom"/>
          </w:tcPr>
          <w:p w:rsidR="008239B6" w:rsidRDefault="008239B6" w:rsidP="00121D46">
            <w:pPr>
              <w:jc w:val="right"/>
              <w:rPr>
                <w:rFonts w:ascii="Calibri" w:hAnsi="Calibri"/>
                <w:color w:val="000000"/>
              </w:rPr>
            </w:pPr>
            <w:r>
              <w:rPr>
                <w:rFonts w:ascii="Calibri" w:hAnsi="Calibri"/>
                <w:color w:val="000000"/>
              </w:rPr>
              <w:t>0.224</w:t>
            </w:r>
          </w:p>
        </w:tc>
      </w:tr>
    </w:tbl>
    <w:p w:rsidR="008239B6" w:rsidRDefault="008239B6" w:rsidP="008239B6">
      <w:pPr>
        <w:pStyle w:val="ListParagraph"/>
      </w:pPr>
    </w:p>
    <w:sectPr w:rsidR="008239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F3F04"/>
    <w:multiLevelType w:val="hybridMultilevel"/>
    <w:tmpl w:val="929E19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253D18"/>
    <w:multiLevelType w:val="hybridMultilevel"/>
    <w:tmpl w:val="929E19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7F5353"/>
    <w:multiLevelType w:val="hybridMultilevel"/>
    <w:tmpl w:val="929E19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7A7CD9"/>
    <w:multiLevelType w:val="hybridMultilevel"/>
    <w:tmpl w:val="929E19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7C6F65"/>
    <w:multiLevelType w:val="hybridMultilevel"/>
    <w:tmpl w:val="929E19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700FBB"/>
    <w:multiLevelType w:val="hybridMultilevel"/>
    <w:tmpl w:val="929E19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8E1D13"/>
    <w:multiLevelType w:val="hybridMultilevel"/>
    <w:tmpl w:val="929E19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667E06"/>
    <w:multiLevelType w:val="hybridMultilevel"/>
    <w:tmpl w:val="929E19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365112"/>
    <w:multiLevelType w:val="hybridMultilevel"/>
    <w:tmpl w:val="929E19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8"/>
  </w:num>
  <w:num w:numId="4">
    <w:abstractNumId w:val="4"/>
  </w:num>
  <w:num w:numId="5">
    <w:abstractNumId w:val="3"/>
  </w:num>
  <w:num w:numId="6">
    <w:abstractNumId w:val="5"/>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529"/>
    <w:rsid w:val="003053CE"/>
    <w:rsid w:val="003C66A4"/>
    <w:rsid w:val="00467319"/>
    <w:rsid w:val="005769DD"/>
    <w:rsid w:val="006203B1"/>
    <w:rsid w:val="00637562"/>
    <w:rsid w:val="008239B6"/>
    <w:rsid w:val="00AF3852"/>
    <w:rsid w:val="00BE0529"/>
    <w:rsid w:val="00CB66B4"/>
    <w:rsid w:val="00CD353F"/>
    <w:rsid w:val="00DA7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9852A4-258B-49D7-9312-2A259E8CA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529"/>
    <w:pPr>
      <w:ind w:left="720"/>
      <w:contextualSpacing/>
    </w:pPr>
  </w:style>
  <w:style w:type="table" w:styleId="TableGrid">
    <w:name w:val="Table Grid"/>
    <w:basedOn w:val="TableNormal"/>
    <w:uiPriority w:val="39"/>
    <w:rsid w:val="00BE0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Hellemann, Gerhard</dc:creator>
  <cp:keywords/>
  <dc:description/>
  <cp:lastModifiedBy>Michael F. Green</cp:lastModifiedBy>
  <cp:revision>4</cp:revision>
  <dcterms:created xsi:type="dcterms:W3CDTF">2017-02-26T11:03:00Z</dcterms:created>
  <dcterms:modified xsi:type="dcterms:W3CDTF">2017-03-07T15:31:00Z</dcterms:modified>
</cp:coreProperties>
</file>