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A3" w:rsidRDefault="00180BA3" w:rsidP="00180BA3">
      <w:pPr>
        <w:spacing w:line="480" w:lineRule="auto"/>
        <w:rPr>
          <w:rFonts w:ascii="Arial" w:hAnsi="Arial" w:cs="Arial"/>
        </w:rPr>
      </w:pPr>
      <w:r w:rsidRPr="00AB717C">
        <w:rPr>
          <w:rFonts w:ascii="Arial" w:hAnsi="Arial" w:cs="Arial"/>
        </w:rPr>
        <w:t>Supplementary Table 1</w:t>
      </w:r>
      <w:r>
        <w:rPr>
          <w:rFonts w:ascii="Arial" w:hAnsi="Arial" w:cs="Arial"/>
        </w:rPr>
        <w:t>.</w:t>
      </w:r>
      <w:r w:rsidRPr="00AB7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Mean (SEM) m</w:t>
      </w:r>
      <w:r w:rsidRPr="00AB717C">
        <w:rPr>
          <w:rFonts w:ascii="Arial" w:hAnsi="Arial" w:cs="Arial"/>
        </w:rPr>
        <w:t>easures of spectral quality. SN</w:t>
      </w:r>
      <w:r>
        <w:rPr>
          <w:rFonts w:ascii="Arial" w:hAnsi="Arial" w:cs="Arial"/>
        </w:rPr>
        <w:t>R</w:t>
      </w:r>
      <w:r w:rsidRPr="00AB717C">
        <w:rPr>
          <w:rFonts w:ascii="Arial" w:hAnsi="Arial" w:cs="Arial"/>
        </w:rPr>
        <w:t xml:space="preserve">= signal to noise ratio; FWHM= full-width at half maximum; ACC – anterior cingulate cortex, OCC – occipital cortex, PUT </w:t>
      </w:r>
      <w:r>
        <w:rPr>
          <w:rFonts w:ascii="Arial" w:hAnsi="Arial" w:cs="Arial"/>
        </w:rPr>
        <w:t>–</w:t>
      </w:r>
      <w:r w:rsidRPr="00AB717C">
        <w:rPr>
          <w:rFonts w:ascii="Arial" w:hAnsi="Arial" w:cs="Arial"/>
        </w:rPr>
        <w:t xml:space="preserve"> putamen</w:t>
      </w:r>
      <w:r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80BA3" w:rsidRPr="00AA3E9C" w:rsidTr="00D40D67">
        <w:tc>
          <w:tcPr>
            <w:tcW w:w="3080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Patients with MDD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Healthy controls</w:t>
            </w:r>
          </w:p>
        </w:tc>
      </w:tr>
      <w:tr w:rsidR="00180BA3" w:rsidRPr="00AA3E9C" w:rsidTr="00D40D67">
        <w:tc>
          <w:tcPr>
            <w:tcW w:w="3080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SNR (ACC)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41.4 (1.0)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43.9 (1.1)</w:t>
            </w:r>
          </w:p>
        </w:tc>
      </w:tr>
      <w:tr w:rsidR="00180BA3" w:rsidRPr="00AA3E9C" w:rsidTr="00D40D67">
        <w:tc>
          <w:tcPr>
            <w:tcW w:w="3080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SNR (OCC)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38.7 (1.02)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38.23 (1.09)</w:t>
            </w:r>
          </w:p>
        </w:tc>
      </w:tr>
      <w:tr w:rsidR="00180BA3" w:rsidRPr="00AA3E9C" w:rsidTr="00D40D67">
        <w:tc>
          <w:tcPr>
            <w:tcW w:w="3080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SNR (PUT)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18.82 (0.60)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18.58 (0.62)</w:t>
            </w:r>
          </w:p>
        </w:tc>
      </w:tr>
      <w:tr w:rsidR="00180BA3" w:rsidRPr="00AA3E9C" w:rsidTr="00D40D67">
        <w:tc>
          <w:tcPr>
            <w:tcW w:w="3080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FWHM (ACC)</w:t>
            </w:r>
            <w:r>
              <w:rPr>
                <w:rFonts w:ascii="Arial" w:hAnsi="Arial" w:cs="Arial"/>
              </w:rPr>
              <w:t xml:space="preserve"> (Hz)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  <w:r w:rsidRPr="00AA3E9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0.29</w:t>
            </w:r>
            <w:r w:rsidRPr="00AA3E9C">
              <w:rPr>
                <w:rFonts w:ascii="Arial" w:hAnsi="Arial" w:cs="Arial"/>
              </w:rPr>
              <w:t>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  <w:r w:rsidRPr="00AA3E9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0.29</w:t>
            </w:r>
            <w:r w:rsidRPr="00AA3E9C">
              <w:rPr>
                <w:rFonts w:ascii="Arial" w:hAnsi="Arial" w:cs="Arial"/>
              </w:rPr>
              <w:t>)</w:t>
            </w:r>
          </w:p>
        </w:tc>
      </w:tr>
      <w:tr w:rsidR="00180BA3" w:rsidRPr="00AA3E9C" w:rsidTr="00D40D67">
        <w:tc>
          <w:tcPr>
            <w:tcW w:w="3080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FWHM (OCC)</w:t>
            </w:r>
            <w:r>
              <w:rPr>
                <w:rFonts w:ascii="Arial" w:hAnsi="Arial" w:cs="Arial"/>
              </w:rPr>
              <w:t xml:space="preserve"> (Hz)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  <w:r w:rsidRPr="00AA3E9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0.29</w:t>
            </w:r>
            <w:r w:rsidRPr="00AA3E9C">
              <w:rPr>
                <w:rFonts w:ascii="Arial" w:hAnsi="Arial" w:cs="Arial"/>
              </w:rPr>
              <w:t>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Pr="00AA3E9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0.29</w:t>
            </w:r>
            <w:r w:rsidRPr="00AA3E9C">
              <w:rPr>
                <w:rFonts w:ascii="Arial" w:hAnsi="Arial" w:cs="Arial"/>
              </w:rPr>
              <w:t>)</w:t>
            </w:r>
          </w:p>
        </w:tc>
      </w:tr>
      <w:tr w:rsidR="00180BA3" w:rsidRPr="00AA3E9C" w:rsidTr="00D40D67">
        <w:tc>
          <w:tcPr>
            <w:tcW w:w="3080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 w:rsidRPr="00AA3E9C">
              <w:rPr>
                <w:rFonts w:ascii="Arial" w:hAnsi="Arial" w:cs="Arial"/>
              </w:rPr>
              <w:t>FWHM (PUT)</w:t>
            </w:r>
            <w:r>
              <w:rPr>
                <w:rFonts w:ascii="Arial" w:hAnsi="Arial" w:cs="Arial"/>
              </w:rPr>
              <w:t xml:space="preserve"> (Hz)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</w:t>
            </w:r>
            <w:r w:rsidRPr="00AA3E9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0.29</w:t>
            </w:r>
            <w:r w:rsidRPr="00AA3E9C">
              <w:rPr>
                <w:rFonts w:ascii="Arial" w:hAnsi="Arial" w:cs="Arial"/>
              </w:rPr>
              <w:t>)</w:t>
            </w:r>
          </w:p>
        </w:tc>
        <w:tc>
          <w:tcPr>
            <w:tcW w:w="3081" w:type="dxa"/>
          </w:tcPr>
          <w:p w:rsidR="00180BA3" w:rsidRPr="00AA3E9C" w:rsidRDefault="00180BA3" w:rsidP="00D40D6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14.9</w:t>
            </w:r>
            <w:r w:rsidRPr="00AA3E9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0.59</w:t>
            </w:r>
            <w:r w:rsidRPr="00AA3E9C">
              <w:rPr>
                <w:rFonts w:ascii="Arial" w:hAnsi="Arial" w:cs="Arial"/>
              </w:rPr>
              <w:t>)</w:t>
            </w:r>
          </w:p>
        </w:tc>
      </w:tr>
    </w:tbl>
    <w:p w:rsidR="00180BA3" w:rsidRDefault="00180BA3" w:rsidP="00180BA3">
      <w:pPr>
        <w:spacing w:line="480" w:lineRule="auto"/>
        <w:rPr>
          <w:rFonts w:ascii="Arial" w:hAnsi="Arial" w:cs="Arial"/>
        </w:rPr>
      </w:pPr>
    </w:p>
    <w:p w:rsidR="00180BA3" w:rsidRDefault="00180BA3" w:rsidP="00180BA3">
      <w:pPr>
        <w:spacing w:line="480" w:lineRule="auto"/>
        <w:rPr>
          <w:rFonts w:ascii="Arial" w:hAnsi="Arial" w:cs="Arial"/>
        </w:rPr>
      </w:pPr>
    </w:p>
    <w:p w:rsidR="00180BA3" w:rsidRPr="00AA3E9C" w:rsidRDefault="00180BA3" w:rsidP="00180BA3">
      <w:pPr>
        <w:spacing w:line="480" w:lineRule="auto"/>
        <w:rPr>
          <w:rFonts w:ascii="Arial" w:hAnsi="Arial" w:cs="Arial"/>
        </w:rPr>
      </w:pPr>
    </w:p>
    <w:p w:rsidR="00604ACD" w:rsidRDefault="00604ACD">
      <w:bookmarkStart w:id="0" w:name="_GoBack"/>
      <w:bookmarkEnd w:id="0"/>
    </w:p>
    <w:sectPr w:rsidR="00604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3"/>
    <w:rsid w:val="00180BA3"/>
    <w:rsid w:val="003A5727"/>
    <w:rsid w:val="006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E13D2-5827-460B-A3D1-D9B27A49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0BA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BA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Cowen</dc:creator>
  <cp:keywords/>
  <dc:description/>
  <cp:lastModifiedBy>Philip Cowen</cp:lastModifiedBy>
  <cp:revision>1</cp:revision>
  <dcterms:created xsi:type="dcterms:W3CDTF">2017-04-19T14:06:00Z</dcterms:created>
  <dcterms:modified xsi:type="dcterms:W3CDTF">2017-04-19T14:07:00Z</dcterms:modified>
</cp:coreProperties>
</file>