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6F9" w:rsidRPr="00262103" w:rsidRDefault="00FC2C3A" w:rsidP="000F23EE">
      <w:pPr>
        <w:spacing w:line="480" w:lineRule="auto"/>
        <w:contextualSpacing/>
        <w:jc w:val="center"/>
        <w:rPr>
          <w:b/>
          <w:sz w:val="28"/>
          <w:szCs w:val="28"/>
        </w:rPr>
      </w:pPr>
      <w:r w:rsidRPr="00262103">
        <w:rPr>
          <w:b/>
          <w:sz w:val="28"/>
          <w:szCs w:val="28"/>
        </w:rPr>
        <w:t>Supplementary information for</w:t>
      </w:r>
    </w:p>
    <w:p w:rsidR="00601F00" w:rsidRPr="006A5254" w:rsidRDefault="00601F00" w:rsidP="000F23EE">
      <w:pPr>
        <w:spacing w:line="480" w:lineRule="auto"/>
        <w:jc w:val="center"/>
        <w:rPr>
          <w:b/>
          <w:sz w:val="24"/>
          <w:lang w:val="en-US"/>
        </w:rPr>
      </w:pPr>
      <w:r w:rsidRPr="001D74A4">
        <w:rPr>
          <w:b/>
          <w:sz w:val="28"/>
          <w:szCs w:val="24"/>
          <w:lang w:val="en-US"/>
        </w:rPr>
        <w:t>Impaired cognitive plasticity and goal-directed control in a</w:t>
      </w:r>
      <w:bookmarkStart w:id="0" w:name="_GoBack"/>
      <w:bookmarkEnd w:id="0"/>
      <w:r w:rsidRPr="001D74A4">
        <w:rPr>
          <w:b/>
          <w:sz w:val="28"/>
          <w:szCs w:val="24"/>
          <w:lang w:val="en-US"/>
        </w:rPr>
        <w:t>dolescent</w:t>
      </w:r>
      <w:r>
        <w:rPr>
          <w:b/>
          <w:sz w:val="28"/>
          <w:szCs w:val="24"/>
          <w:lang w:val="en-US"/>
        </w:rPr>
        <w:t xml:space="preserve"> obsessive-</w:t>
      </w:r>
      <w:r w:rsidRPr="001D74A4">
        <w:rPr>
          <w:b/>
          <w:sz w:val="28"/>
          <w:szCs w:val="24"/>
          <w:lang w:val="en-US"/>
        </w:rPr>
        <w:t>compulsive disorder</w:t>
      </w:r>
    </w:p>
    <w:p w:rsidR="00B43407" w:rsidRPr="00601F00" w:rsidRDefault="00B43407" w:rsidP="000F23EE">
      <w:pPr>
        <w:spacing w:line="480" w:lineRule="auto"/>
        <w:contextualSpacing/>
        <w:rPr>
          <w:lang w:val="en-US"/>
        </w:rPr>
      </w:pPr>
    </w:p>
    <w:p w:rsidR="00B43407" w:rsidRPr="00FC2C3A" w:rsidRDefault="00FC2C3A" w:rsidP="000F23EE">
      <w:pPr>
        <w:spacing w:line="480" w:lineRule="auto"/>
        <w:contextualSpacing/>
        <w:rPr>
          <w:b/>
          <w:u w:val="single"/>
        </w:rPr>
      </w:pPr>
      <w:r>
        <w:rPr>
          <w:b/>
          <w:u w:val="single"/>
        </w:rPr>
        <w:t>Detailed t</w:t>
      </w:r>
      <w:r w:rsidRPr="00FC2C3A">
        <w:rPr>
          <w:b/>
          <w:u w:val="single"/>
        </w:rPr>
        <w:t>ask description for differential-outcomes effect task followed by slips-of-action task</w:t>
      </w:r>
    </w:p>
    <w:p w:rsidR="00B43407" w:rsidRPr="008E3A19" w:rsidRDefault="00B43407" w:rsidP="000F23EE">
      <w:pPr>
        <w:spacing w:line="480" w:lineRule="auto"/>
        <w:contextualSpacing/>
        <w:rPr>
          <w:i/>
        </w:rPr>
      </w:pPr>
      <w:r w:rsidRPr="008E3A19">
        <w:rPr>
          <w:i/>
        </w:rPr>
        <w:t xml:space="preserve">Stage 1: </w:t>
      </w:r>
      <w:proofErr w:type="spellStart"/>
      <w:r w:rsidRPr="008E3A19">
        <w:rPr>
          <w:i/>
        </w:rPr>
        <w:t>Pavlovian</w:t>
      </w:r>
      <w:proofErr w:type="spellEnd"/>
      <w:r w:rsidRPr="008E3A19">
        <w:rPr>
          <w:i/>
        </w:rPr>
        <w:t xml:space="preserve"> Training</w:t>
      </w:r>
    </w:p>
    <w:p w:rsidR="00B43407" w:rsidRDefault="00B43407" w:rsidP="000F23EE">
      <w:pPr>
        <w:spacing w:line="480" w:lineRule="auto"/>
        <w:contextualSpacing/>
      </w:pPr>
      <w:r>
        <w:t>During each trial, a monster picture appeared in</w:t>
      </w:r>
      <w:r w:rsidR="00595CBF">
        <w:t xml:space="preserve"> the centre of the screen for</w:t>
      </w:r>
      <w:r>
        <w:t xml:space="preserve"> 2.5 seconds, with the associated outcome appearing after 1 se</w:t>
      </w:r>
      <w:r w:rsidR="00595CBF">
        <w:t>cond below the stimulus</w:t>
      </w:r>
      <w:r>
        <w:t xml:space="preserve"> and remaining there until the end of the trial. The inter-trial interval varied between 0.5 and 1.5 seconds during this phase of the task, as well as all consecutive phases. During each of six blocks, the eight stimuli were shown once and in random order.</w:t>
      </w:r>
    </w:p>
    <w:p w:rsidR="00262103" w:rsidRDefault="00262103" w:rsidP="000F23EE">
      <w:pPr>
        <w:spacing w:line="480" w:lineRule="auto"/>
        <w:contextualSpacing/>
      </w:pPr>
    </w:p>
    <w:p w:rsidR="00B43407" w:rsidRPr="008E3A19" w:rsidRDefault="00B43407" w:rsidP="000F23EE">
      <w:pPr>
        <w:spacing w:line="480" w:lineRule="auto"/>
        <w:contextualSpacing/>
        <w:rPr>
          <w:i/>
        </w:rPr>
      </w:pPr>
      <w:r w:rsidRPr="008E3A19">
        <w:rPr>
          <w:i/>
        </w:rPr>
        <w:t>Stage 2: Instrumental discrimination train</w:t>
      </w:r>
      <w:r w:rsidR="00417C3F">
        <w:rPr>
          <w:i/>
        </w:rPr>
        <w:t>in</w:t>
      </w:r>
      <w:r w:rsidRPr="008E3A19">
        <w:rPr>
          <w:i/>
        </w:rPr>
        <w:t>g</w:t>
      </w:r>
    </w:p>
    <w:p w:rsidR="008E3A19" w:rsidRDefault="00B43407" w:rsidP="000F23EE">
      <w:pPr>
        <w:spacing w:line="480" w:lineRule="auto"/>
        <w:contextualSpacing/>
      </w:pPr>
      <w:r>
        <w:t xml:space="preserve">During </w:t>
      </w:r>
      <w:r w:rsidRPr="005D28FB">
        <w:t xml:space="preserve">each of 12 blocks, the eight stimuli were each shown once and in </w:t>
      </w:r>
      <w:r w:rsidR="00595CBF">
        <w:t>random order. A trial started with a monster stimulus shown for</w:t>
      </w:r>
      <w:r w:rsidRPr="00914134">
        <w:t xml:space="preserve"> 1.5 second</w:t>
      </w:r>
      <w:r>
        <w:t>s</w:t>
      </w:r>
      <w:r w:rsidRPr="00914134">
        <w:t>,</w:t>
      </w:r>
      <w:r>
        <w:t xml:space="preserve"> immediately followed by the message ‘make a response’. Participants were asked to withhold their response until that message appeared. This was to ensure that they had sufficient time to retrieve the associated outcome before responding. Responding was self-paced, and as soon as participants had pressed a key, they were </w:t>
      </w:r>
      <w:r w:rsidRPr="005D28FB">
        <w:t>shown whether their response had been correct or not. Correct responses were followed by a jingle sound and a picture of the reward in a green square frame</w:t>
      </w:r>
      <w:r>
        <w:t xml:space="preserve"> for 2.5 seconds</w:t>
      </w:r>
      <w:r w:rsidRPr="005D28FB">
        <w:t>. On these trials, one point was added to a total voucher score at the top of the screen. In contrast, incorrect responses were followed by a white noise</w:t>
      </w:r>
      <w:r>
        <w:t xml:space="preserve">, </w:t>
      </w:r>
      <w:r w:rsidRPr="005D28FB">
        <w:t>the</w:t>
      </w:r>
      <w:r>
        <w:t xml:space="preserve"> text ‘incorrect response’ appeared for 2 seconds, and no points were added to the total score. </w:t>
      </w:r>
      <w:r w:rsidRPr="00433826">
        <w:t>The ou</w:t>
      </w:r>
      <w:r w:rsidR="00595CBF">
        <w:t>tcome pictures were shown for</w:t>
      </w:r>
      <w:r w:rsidRPr="00433826">
        <w:t xml:space="preserve"> </w:t>
      </w:r>
      <w:r>
        <w:t>3</w:t>
      </w:r>
      <w:r w:rsidRPr="00433826">
        <w:t xml:space="preserve"> seconds, and were followed by a varia</w:t>
      </w:r>
      <w:r w:rsidR="00595CBF">
        <w:t>ble inter-trial interval of</w:t>
      </w:r>
      <w:r w:rsidRPr="00433826">
        <w:t xml:space="preserve"> 0.5-1.5 seconds. </w:t>
      </w:r>
      <w:r w:rsidRPr="00BD1C4F">
        <w:t>The six outcomes were permutated across the fixed S-R relationships for each six participants</w:t>
      </w:r>
      <w:r w:rsidR="00417C3F">
        <w:t>. Following the</w:t>
      </w:r>
      <w:r w:rsidR="008E3A19" w:rsidRPr="00E96CD0">
        <w:t xml:space="preserve"> instrumental training, a paper-and-pencil </w:t>
      </w:r>
      <w:r w:rsidR="008E3A19" w:rsidRPr="00E96CD0">
        <w:lastRenderedPageBreak/>
        <w:t>questionnaire was used to assess subjects’ explicit knowledge of the instrumental S</w:t>
      </w:r>
      <w:proofErr w:type="gramStart"/>
      <w:r w:rsidR="008E3A19" w:rsidRPr="00E96CD0">
        <w:t>:R</w:t>
      </w:r>
      <w:proofErr w:type="gramEnd"/>
      <w:r w:rsidR="008E3A19" w:rsidRPr="00E96CD0">
        <w:t>-O contingencies. For each monster stimulus, they indicated which response was correct and which reward was associated with it. A maximum score of 8 could be achieved for rewards and outcomes.</w:t>
      </w:r>
    </w:p>
    <w:p w:rsidR="00262103" w:rsidRDefault="00262103" w:rsidP="000F23EE">
      <w:pPr>
        <w:spacing w:line="480" w:lineRule="auto"/>
        <w:contextualSpacing/>
        <w:rPr>
          <w:i/>
        </w:rPr>
      </w:pPr>
    </w:p>
    <w:p w:rsidR="008E3A19" w:rsidRDefault="008E3A19" w:rsidP="000F23EE">
      <w:pPr>
        <w:spacing w:line="480" w:lineRule="auto"/>
        <w:contextualSpacing/>
      </w:pPr>
      <w:r>
        <w:rPr>
          <w:i/>
        </w:rPr>
        <w:t xml:space="preserve">Stage 3: </w:t>
      </w:r>
      <w:r w:rsidR="00417C3F">
        <w:rPr>
          <w:i/>
        </w:rPr>
        <w:t>Slips-of-Action and B</w:t>
      </w:r>
      <w:r w:rsidRPr="00D61E67">
        <w:rPr>
          <w:i/>
        </w:rPr>
        <w:t>aseline tests</w:t>
      </w:r>
    </w:p>
    <w:p w:rsidR="008E3A19" w:rsidRDefault="008E3A19" w:rsidP="000F23EE">
      <w:pPr>
        <w:spacing w:line="480" w:lineRule="auto"/>
        <w:contextualSpacing/>
      </w:pPr>
      <w:r>
        <w:t xml:space="preserve">The devaluation screen was followed by </w:t>
      </w:r>
      <w:r w:rsidRPr="00DF3992">
        <w:t>two consecutive runs during which the eight discriminative stimuli were each presented once in random order</w:t>
      </w:r>
      <w:r w:rsidR="00417C3F">
        <w:t>.</w:t>
      </w:r>
      <w:r w:rsidRPr="00DF3992">
        <w:t xml:space="preserve"> Therefore,</w:t>
      </w:r>
      <w:r w:rsidR="00E37DDC">
        <w:t xml:space="preserve"> each block consisted</w:t>
      </w:r>
      <w:r w:rsidRPr="00DF3992">
        <w:t xml:space="preserve"> of 16 </w:t>
      </w:r>
      <w:r>
        <w:t xml:space="preserve">test </w:t>
      </w:r>
      <w:r w:rsidRPr="00DF3992">
        <w:t>trials.</w:t>
      </w:r>
      <w:r>
        <w:t xml:space="preserve"> Each discriminative</w:t>
      </w:r>
      <w:r w:rsidRPr="00DF3992">
        <w:t xml:space="preserve"> stimulus remain</w:t>
      </w:r>
      <w:r>
        <w:t>ed</w:t>
      </w:r>
      <w:r w:rsidRPr="00DF3992">
        <w:t xml:space="preserve"> on the screen for just one second, and </w:t>
      </w:r>
      <w:r>
        <w:t xml:space="preserve">was </w:t>
      </w:r>
      <w:r w:rsidRPr="00DF3992">
        <w:t>followed by the next stimulus after the inter-trial interval.</w:t>
      </w:r>
      <w:r>
        <w:t xml:space="preserve"> Therefore, participants no longer received direct feedback on their responses. However, participants were instructed that their performance during the test still affected their total score, so the test was conducted in ‘nominal extinction’. </w:t>
      </w:r>
    </w:p>
    <w:p w:rsidR="008E3A19" w:rsidRDefault="008E3A19" w:rsidP="000F23EE">
      <w:pPr>
        <w:spacing w:line="480" w:lineRule="auto"/>
        <w:contextualSpacing/>
      </w:pPr>
      <w:r>
        <w:t>Each test</w:t>
      </w:r>
      <w:r w:rsidR="00FF5C18">
        <w:t xml:space="preserve"> consisted of four blocks. Block order</w:t>
      </w:r>
      <w:r w:rsidRPr="00DF3992">
        <w:t xml:space="preserve"> (with different</w:t>
      </w:r>
      <w:r w:rsidRPr="00616086">
        <w:t xml:space="preserve"> outcomes devalued</w:t>
      </w:r>
      <w:r>
        <w:t xml:space="preserve">) was randomly determined. </w:t>
      </w:r>
      <w:r w:rsidRPr="00DF3992">
        <w:t>In this way, all six outcomes were devalued once during the complete test, meaning that during one of the blocks they were no longer worth points</w:t>
      </w:r>
      <w:r>
        <w:t xml:space="preserve"> and in fact even led to deduction of a point if participants failed to inhibit responding</w:t>
      </w:r>
      <w:r w:rsidRPr="00DF3992">
        <w:t>.</w:t>
      </w:r>
    </w:p>
    <w:p w:rsidR="00262103" w:rsidRDefault="00262103" w:rsidP="000F23EE">
      <w:pPr>
        <w:spacing w:line="480" w:lineRule="auto"/>
        <w:contextualSpacing/>
        <w:rPr>
          <w:i/>
        </w:rPr>
      </w:pPr>
    </w:p>
    <w:p w:rsidR="00B966D9" w:rsidRDefault="00B966D9" w:rsidP="000F23EE">
      <w:pPr>
        <w:spacing w:line="480" w:lineRule="auto"/>
        <w:contextualSpacing/>
      </w:pPr>
      <w:r>
        <w:rPr>
          <w:i/>
        </w:rPr>
        <w:t xml:space="preserve">Stage 4: </w:t>
      </w:r>
      <w:r w:rsidRPr="00DF3992">
        <w:rPr>
          <w:i/>
        </w:rPr>
        <w:t>Choice test of R-O knowledge</w:t>
      </w:r>
    </w:p>
    <w:p w:rsidR="005C7396" w:rsidRDefault="006B39D3" w:rsidP="000F23EE">
      <w:pPr>
        <w:spacing w:line="480" w:lineRule="auto"/>
        <w:contextualSpacing/>
      </w:pPr>
      <w:r>
        <w:t>On half</w:t>
      </w:r>
      <w:r w:rsidR="00B966D9" w:rsidRPr="00DF3992">
        <w:t xml:space="preserve"> the trials the two outcomes</w:t>
      </w:r>
      <w:r>
        <w:t xml:space="preserve"> were shown on the right and </w:t>
      </w:r>
      <w:r w:rsidR="00B966D9" w:rsidRPr="00DF3992">
        <w:t>left side of the screen, and</w:t>
      </w:r>
      <w:r w:rsidR="00B966D9">
        <w:t xml:space="preserve"> on the o</w:t>
      </w:r>
      <w:r>
        <w:t>ther half on the top and bottom</w:t>
      </w:r>
      <w:r w:rsidR="00B966D9">
        <w:t>. Each outcome was shown equa</w:t>
      </w:r>
      <w:r>
        <w:t>lly often in these four position</w:t>
      </w:r>
      <w:r w:rsidR="00B966D9">
        <w:t xml:space="preserve">. Importantly, the response was not dependent on </w:t>
      </w:r>
      <w:r>
        <w:t>stimulus position</w:t>
      </w:r>
      <w:r w:rsidR="00B966D9">
        <w:t>.</w:t>
      </w:r>
      <w:r w:rsidR="005C7396">
        <w:t xml:space="preserve"> Across the test, each outcome was devalued eight times, amounting to</w:t>
      </w:r>
      <w:r w:rsidR="00A358A9">
        <w:t xml:space="preserve"> a total </w:t>
      </w:r>
      <w:r w:rsidR="005C7396">
        <w:t>of 32 trials. Again, participants were shown their total score at the end of the test.</w:t>
      </w:r>
    </w:p>
    <w:p w:rsidR="00B966D9" w:rsidRPr="00DF3992" w:rsidRDefault="00B966D9" w:rsidP="000F23EE">
      <w:pPr>
        <w:spacing w:line="480" w:lineRule="auto"/>
        <w:contextualSpacing/>
      </w:pPr>
    </w:p>
    <w:p w:rsidR="008E3A19" w:rsidRPr="005D28FB" w:rsidRDefault="008E3A19" w:rsidP="000F23EE">
      <w:pPr>
        <w:spacing w:line="480" w:lineRule="auto"/>
        <w:contextualSpacing/>
      </w:pPr>
    </w:p>
    <w:p w:rsidR="00B43407" w:rsidRDefault="00B43407" w:rsidP="000F23EE">
      <w:pPr>
        <w:spacing w:line="480" w:lineRule="auto"/>
        <w:contextualSpacing/>
      </w:pPr>
    </w:p>
    <w:sectPr w:rsidR="00B434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407"/>
    <w:rsid w:val="00007F5B"/>
    <w:rsid w:val="00015072"/>
    <w:rsid w:val="00015C98"/>
    <w:rsid w:val="00022416"/>
    <w:rsid w:val="00023287"/>
    <w:rsid w:val="000232E8"/>
    <w:rsid w:val="00023342"/>
    <w:rsid w:val="00027380"/>
    <w:rsid w:val="0003068F"/>
    <w:rsid w:val="000322E2"/>
    <w:rsid w:val="000324D3"/>
    <w:rsid w:val="00032E3C"/>
    <w:rsid w:val="00034714"/>
    <w:rsid w:val="00037B07"/>
    <w:rsid w:val="00046360"/>
    <w:rsid w:val="000467B8"/>
    <w:rsid w:val="00047FF3"/>
    <w:rsid w:val="0005068A"/>
    <w:rsid w:val="0005086B"/>
    <w:rsid w:val="0005173B"/>
    <w:rsid w:val="00052FA6"/>
    <w:rsid w:val="000562DA"/>
    <w:rsid w:val="00057B80"/>
    <w:rsid w:val="00061F23"/>
    <w:rsid w:val="000635DF"/>
    <w:rsid w:val="00064B30"/>
    <w:rsid w:val="00065D86"/>
    <w:rsid w:val="0007083A"/>
    <w:rsid w:val="00074465"/>
    <w:rsid w:val="00074CD2"/>
    <w:rsid w:val="00082CB7"/>
    <w:rsid w:val="000839AD"/>
    <w:rsid w:val="00087347"/>
    <w:rsid w:val="00093575"/>
    <w:rsid w:val="000936A8"/>
    <w:rsid w:val="0009510F"/>
    <w:rsid w:val="0009534F"/>
    <w:rsid w:val="00095B2D"/>
    <w:rsid w:val="00097376"/>
    <w:rsid w:val="000A1C9F"/>
    <w:rsid w:val="000A3B43"/>
    <w:rsid w:val="000A5DBE"/>
    <w:rsid w:val="000B1C80"/>
    <w:rsid w:val="000B4D75"/>
    <w:rsid w:val="000B61DA"/>
    <w:rsid w:val="000C0B35"/>
    <w:rsid w:val="000D001F"/>
    <w:rsid w:val="000D273A"/>
    <w:rsid w:val="000D2E5E"/>
    <w:rsid w:val="000D427E"/>
    <w:rsid w:val="000D4966"/>
    <w:rsid w:val="000D4ADC"/>
    <w:rsid w:val="000D65FA"/>
    <w:rsid w:val="000E0B95"/>
    <w:rsid w:val="000E11C2"/>
    <w:rsid w:val="000E3065"/>
    <w:rsid w:val="000E3933"/>
    <w:rsid w:val="000E5868"/>
    <w:rsid w:val="000F23EE"/>
    <w:rsid w:val="001010BA"/>
    <w:rsid w:val="00101767"/>
    <w:rsid w:val="00103943"/>
    <w:rsid w:val="0010440E"/>
    <w:rsid w:val="00106C5C"/>
    <w:rsid w:val="0010733B"/>
    <w:rsid w:val="00107E57"/>
    <w:rsid w:val="001111CF"/>
    <w:rsid w:val="00114988"/>
    <w:rsid w:val="0012017D"/>
    <w:rsid w:val="00121411"/>
    <w:rsid w:val="00121548"/>
    <w:rsid w:val="00124246"/>
    <w:rsid w:val="00136BBD"/>
    <w:rsid w:val="0014239F"/>
    <w:rsid w:val="001427EC"/>
    <w:rsid w:val="001430B9"/>
    <w:rsid w:val="00144664"/>
    <w:rsid w:val="00147476"/>
    <w:rsid w:val="00147503"/>
    <w:rsid w:val="00150B1B"/>
    <w:rsid w:val="00151B97"/>
    <w:rsid w:val="0016391D"/>
    <w:rsid w:val="001648B6"/>
    <w:rsid w:val="001658AE"/>
    <w:rsid w:val="001719F6"/>
    <w:rsid w:val="00175066"/>
    <w:rsid w:val="00176612"/>
    <w:rsid w:val="001778F3"/>
    <w:rsid w:val="001801BE"/>
    <w:rsid w:val="0018141C"/>
    <w:rsid w:val="00190976"/>
    <w:rsid w:val="00190E8C"/>
    <w:rsid w:val="001934B7"/>
    <w:rsid w:val="00196051"/>
    <w:rsid w:val="00197858"/>
    <w:rsid w:val="001979F8"/>
    <w:rsid w:val="001A0D3A"/>
    <w:rsid w:val="001A2C6D"/>
    <w:rsid w:val="001B10D2"/>
    <w:rsid w:val="001B18D5"/>
    <w:rsid w:val="001B22B4"/>
    <w:rsid w:val="001B29ED"/>
    <w:rsid w:val="001B5BD9"/>
    <w:rsid w:val="001C0EE7"/>
    <w:rsid w:val="001C5AA8"/>
    <w:rsid w:val="001C6D30"/>
    <w:rsid w:val="001C78E5"/>
    <w:rsid w:val="001D0767"/>
    <w:rsid w:val="001D0969"/>
    <w:rsid w:val="001D0BFA"/>
    <w:rsid w:val="001D2C2C"/>
    <w:rsid w:val="001D35DF"/>
    <w:rsid w:val="001D3969"/>
    <w:rsid w:val="001D4975"/>
    <w:rsid w:val="001D6D90"/>
    <w:rsid w:val="001D7C8C"/>
    <w:rsid w:val="001E127B"/>
    <w:rsid w:val="001E1494"/>
    <w:rsid w:val="001E2462"/>
    <w:rsid w:val="001E5B38"/>
    <w:rsid w:val="001F2F7B"/>
    <w:rsid w:val="001F77A6"/>
    <w:rsid w:val="002024BD"/>
    <w:rsid w:val="002033F0"/>
    <w:rsid w:val="002045EB"/>
    <w:rsid w:val="00212E3B"/>
    <w:rsid w:val="00214141"/>
    <w:rsid w:val="00217B4E"/>
    <w:rsid w:val="00217BFA"/>
    <w:rsid w:val="00221748"/>
    <w:rsid w:val="00221A5F"/>
    <w:rsid w:val="0022333D"/>
    <w:rsid w:val="002321D8"/>
    <w:rsid w:val="002371FD"/>
    <w:rsid w:val="00240554"/>
    <w:rsid w:val="002415D1"/>
    <w:rsid w:val="00242216"/>
    <w:rsid w:val="00243486"/>
    <w:rsid w:val="002449CB"/>
    <w:rsid w:val="0024686E"/>
    <w:rsid w:val="002468AB"/>
    <w:rsid w:val="00247110"/>
    <w:rsid w:val="002551C8"/>
    <w:rsid w:val="00256443"/>
    <w:rsid w:val="00257FDE"/>
    <w:rsid w:val="00262103"/>
    <w:rsid w:val="002627B1"/>
    <w:rsid w:val="00262A8E"/>
    <w:rsid w:val="002650AD"/>
    <w:rsid w:val="00265B41"/>
    <w:rsid w:val="0027144C"/>
    <w:rsid w:val="00290774"/>
    <w:rsid w:val="002909EA"/>
    <w:rsid w:val="00290F2A"/>
    <w:rsid w:val="00292907"/>
    <w:rsid w:val="00294E3F"/>
    <w:rsid w:val="00295105"/>
    <w:rsid w:val="0029743F"/>
    <w:rsid w:val="002A25D0"/>
    <w:rsid w:val="002A70A4"/>
    <w:rsid w:val="002B07EE"/>
    <w:rsid w:val="002B3EBB"/>
    <w:rsid w:val="002B5462"/>
    <w:rsid w:val="002B60CB"/>
    <w:rsid w:val="002B62EF"/>
    <w:rsid w:val="002B7725"/>
    <w:rsid w:val="002C1541"/>
    <w:rsid w:val="002C15ED"/>
    <w:rsid w:val="002C2472"/>
    <w:rsid w:val="002C42C8"/>
    <w:rsid w:val="002C7918"/>
    <w:rsid w:val="002D32D9"/>
    <w:rsid w:val="002D5778"/>
    <w:rsid w:val="002E1D27"/>
    <w:rsid w:val="002E4FC7"/>
    <w:rsid w:val="002F21BC"/>
    <w:rsid w:val="002F51F1"/>
    <w:rsid w:val="0030466A"/>
    <w:rsid w:val="00311503"/>
    <w:rsid w:val="0031172A"/>
    <w:rsid w:val="003127AC"/>
    <w:rsid w:val="00325C73"/>
    <w:rsid w:val="003318B6"/>
    <w:rsid w:val="00332ECC"/>
    <w:rsid w:val="00334519"/>
    <w:rsid w:val="003356C3"/>
    <w:rsid w:val="00336A81"/>
    <w:rsid w:val="00340844"/>
    <w:rsid w:val="003432DC"/>
    <w:rsid w:val="00353D3E"/>
    <w:rsid w:val="003544BD"/>
    <w:rsid w:val="00354B96"/>
    <w:rsid w:val="0035553D"/>
    <w:rsid w:val="0035783C"/>
    <w:rsid w:val="00361DC2"/>
    <w:rsid w:val="00361DE3"/>
    <w:rsid w:val="00366819"/>
    <w:rsid w:val="00373BFC"/>
    <w:rsid w:val="00373F1A"/>
    <w:rsid w:val="0037445A"/>
    <w:rsid w:val="00375924"/>
    <w:rsid w:val="00377337"/>
    <w:rsid w:val="00380381"/>
    <w:rsid w:val="00381AAF"/>
    <w:rsid w:val="003841B0"/>
    <w:rsid w:val="00385B3E"/>
    <w:rsid w:val="00387292"/>
    <w:rsid w:val="00387E22"/>
    <w:rsid w:val="003902B7"/>
    <w:rsid w:val="003952D6"/>
    <w:rsid w:val="003A623C"/>
    <w:rsid w:val="003A6479"/>
    <w:rsid w:val="003A6CC0"/>
    <w:rsid w:val="003B11F5"/>
    <w:rsid w:val="003C1154"/>
    <w:rsid w:val="003C1C36"/>
    <w:rsid w:val="003C1C78"/>
    <w:rsid w:val="003C22C7"/>
    <w:rsid w:val="003C54F2"/>
    <w:rsid w:val="003C5845"/>
    <w:rsid w:val="003C75C1"/>
    <w:rsid w:val="003C7987"/>
    <w:rsid w:val="003D1164"/>
    <w:rsid w:val="003D7769"/>
    <w:rsid w:val="003E15AA"/>
    <w:rsid w:val="003E1718"/>
    <w:rsid w:val="003E2817"/>
    <w:rsid w:val="003E3CD4"/>
    <w:rsid w:val="003E6201"/>
    <w:rsid w:val="003F0A70"/>
    <w:rsid w:val="003F562D"/>
    <w:rsid w:val="003F6636"/>
    <w:rsid w:val="00403283"/>
    <w:rsid w:val="00403BE2"/>
    <w:rsid w:val="00406A8D"/>
    <w:rsid w:val="00406E7D"/>
    <w:rsid w:val="00411810"/>
    <w:rsid w:val="00411EE4"/>
    <w:rsid w:val="004130F7"/>
    <w:rsid w:val="00413546"/>
    <w:rsid w:val="004157BE"/>
    <w:rsid w:val="004176F9"/>
    <w:rsid w:val="00417ACE"/>
    <w:rsid w:val="00417C3F"/>
    <w:rsid w:val="0042145D"/>
    <w:rsid w:val="004214FA"/>
    <w:rsid w:val="00422CC4"/>
    <w:rsid w:val="00423D0E"/>
    <w:rsid w:val="00426FEE"/>
    <w:rsid w:val="004271B0"/>
    <w:rsid w:val="004312E3"/>
    <w:rsid w:val="00431B75"/>
    <w:rsid w:val="00433928"/>
    <w:rsid w:val="00434025"/>
    <w:rsid w:val="004358DE"/>
    <w:rsid w:val="00436331"/>
    <w:rsid w:val="004431E5"/>
    <w:rsid w:val="00444005"/>
    <w:rsid w:val="004456CC"/>
    <w:rsid w:val="00452887"/>
    <w:rsid w:val="004554FD"/>
    <w:rsid w:val="004619BF"/>
    <w:rsid w:val="0046207D"/>
    <w:rsid w:val="00464011"/>
    <w:rsid w:val="00464A14"/>
    <w:rsid w:val="00465E0D"/>
    <w:rsid w:val="00466EFD"/>
    <w:rsid w:val="00472D19"/>
    <w:rsid w:val="004749D9"/>
    <w:rsid w:val="00476AD4"/>
    <w:rsid w:val="00477A11"/>
    <w:rsid w:val="004801CA"/>
    <w:rsid w:val="00481473"/>
    <w:rsid w:val="00481AAF"/>
    <w:rsid w:val="0048732F"/>
    <w:rsid w:val="00487573"/>
    <w:rsid w:val="004939D1"/>
    <w:rsid w:val="00497E11"/>
    <w:rsid w:val="004A263B"/>
    <w:rsid w:val="004A27E0"/>
    <w:rsid w:val="004A56BA"/>
    <w:rsid w:val="004A6B06"/>
    <w:rsid w:val="004A783D"/>
    <w:rsid w:val="004B00D4"/>
    <w:rsid w:val="004B20F8"/>
    <w:rsid w:val="004B34A6"/>
    <w:rsid w:val="004B5918"/>
    <w:rsid w:val="004B7157"/>
    <w:rsid w:val="004C0883"/>
    <w:rsid w:val="004C0915"/>
    <w:rsid w:val="004C33AF"/>
    <w:rsid w:val="004C4C69"/>
    <w:rsid w:val="004C5665"/>
    <w:rsid w:val="004C721C"/>
    <w:rsid w:val="004C7350"/>
    <w:rsid w:val="004C75FD"/>
    <w:rsid w:val="004D0A7C"/>
    <w:rsid w:val="004D100A"/>
    <w:rsid w:val="004D141A"/>
    <w:rsid w:val="004D1E71"/>
    <w:rsid w:val="004D3CA5"/>
    <w:rsid w:val="004D7087"/>
    <w:rsid w:val="004D7508"/>
    <w:rsid w:val="004D7569"/>
    <w:rsid w:val="004E0F8B"/>
    <w:rsid w:val="004E1C33"/>
    <w:rsid w:val="004E30D2"/>
    <w:rsid w:val="004E6B58"/>
    <w:rsid w:val="004E72BF"/>
    <w:rsid w:val="004E75CA"/>
    <w:rsid w:val="004F0908"/>
    <w:rsid w:val="004F2962"/>
    <w:rsid w:val="004F3315"/>
    <w:rsid w:val="004F3906"/>
    <w:rsid w:val="004F541B"/>
    <w:rsid w:val="004F6D52"/>
    <w:rsid w:val="00504C1A"/>
    <w:rsid w:val="00504F3E"/>
    <w:rsid w:val="005121B7"/>
    <w:rsid w:val="00514333"/>
    <w:rsid w:val="00517E20"/>
    <w:rsid w:val="005212E9"/>
    <w:rsid w:val="00522346"/>
    <w:rsid w:val="00522DF8"/>
    <w:rsid w:val="005244F7"/>
    <w:rsid w:val="00532239"/>
    <w:rsid w:val="00533E84"/>
    <w:rsid w:val="005354B2"/>
    <w:rsid w:val="005356DA"/>
    <w:rsid w:val="005370A7"/>
    <w:rsid w:val="0054162F"/>
    <w:rsid w:val="00542424"/>
    <w:rsid w:val="00542F7C"/>
    <w:rsid w:val="00545540"/>
    <w:rsid w:val="005463B9"/>
    <w:rsid w:val="00547C60"/>
    <w:rsid w:val="00551531"/>
    <w:rsid w:val="00551DAD"/>
    <w:rsid w:val="00552C53"/>
    <w:rsid w:val="00553B11"/>
    <w:rsid w:val="00557F7A"/>
    <w:rsid w:val="00560DB1"/>
    <w:rsid w:val="005621ED"/>
    <w:rsid w:val="00562C20"/>
    <w:rsid w:val="005650B3"/>
    <w:rsid w:val="00576257"/>
    <w:rsid w:val="00580742"/>
    <w:rsid w:val="00580EE1"/>
    <w:rsid w:val="005811B7"/>
    <w:rsid w:val="00584099"/>
    <w:rsid w:val="00584466"/>
    <w:rsid w:val="00587894"/>
    <w:rsid w:val="00591C9E"/>
    <w:rsid w:val="00593584"/>
    <w:rsid w:val="0059378B"/>
    <w:rsid w:val="00595765"/>
    <w:rsid w:val="00595CBF"/>
    <w:rsid w:val="00596C12"/>
    <w:rsid w:val="00596C46"/>
    <w:rsid w:val="005A0467"/>
    <w:rsid w:val="005A4A37"/>
    <w:rsid w:val="005A4D8E"/>
    <w:rsid w:val="005A58BB"/>
    <w:rsid w:val="005A5E8A"/>
    <w:rsid w:val="005B10D9"/>
    <w:rsid w:val="005B11AC"/>
    <w:rsid w:val="005B1C92"/>
    <w:rsid w:val="005B4305"/>
    <w:rsid w:val="005B53F4"/>
    <w:rsid w:val="005B76F3"/>
    <w:rsid w:val="005C13F6"/>
    <w:rsid w:val="005C31F9"/>
    <w:rsid w:val="005C4AFF"/>
    <w:rsid w:val="005C54E7"/>
    <w:rsid w:val="005C7396"/>
    <w:rsid w:val="005D0B27"/>
    <w:rsid w:val="005D1591"/>
    <w:rsid w:val="005D2295"/>
    <w:rsid w:val="005D24DC"/>
    <w:rsid w:val="005D342A"/>
    <w:rsid w:val="005D3E46"/>
    <w:rsid w:val="005D77DF"/>
    <w:rsid w:val="005D7C64"/>
    <w:rsid w:val="005E0A0E"/>
    <w:rsid w:val="005E2FC1"/>
    <w:rsid w:val="005E309A"/>
    <w:rsid w:val="005E5749"/>
    <w:rsid w:val="005E642F"/>
    <w:rsid w:val="005E7588"/>
    <w:rsid w:val="005F3304"/>
    <w:rsid w:val="005F4C63"/>
    <w:rsid w:val="00600885"/>
    <w:rsid w:val="00601F00"/>
    <w:rsid w:val="00602417"/>
    <w:rsid w:val="00603F4E"/>
    <w:rsid w:val="00604A54"/>
    <w:rsid w:val="00606577"/>
    <w:rsid w:val="0062042C"/>
    <w:rsid w:val="00622D7F"/>
    <w:rsid w:val="00623E05"/>
    <w:rsid w:val="00625555"/>
    <w:rsid w:val="00631A63"/>
    <w:rsid w:val="00632BCA"/>
    <w:rsid w:val="006336A6"/>
    <w:rsid w:val="0063503F"/>
    <w:rsid w:val="00636428"/>
    <w:rsid w:val="0063662B"/>
    <w:rsid w:val="00636806"/>
    <w:rsid w:val="006407AD"/>
    <w:rsid w:val="00641C2B"/>
    <w:rsid w:val="00641EF6"/>
    <w:rsid w:val="00643905"/>
    <w:rsid w:val="006477B9"/>
    <w:rsid w:val="00647A98"/>
    <w:rsid w:val="0065064C"/>
    <w:rsid w:val="00651478"/>
    <w:rsid w:val="00651858"/>
    <w:rsid w:val="00652B5F"/>
    <w:rsid w:val="00654F12"/>
    <w:rsid w:val="00655611"/>
    <w:rsid w:val="006611C2"/>
    <w:rsid w:val="00661E90"/>
    <w:rsid w:val="006627AE"/>
    <w:rsid w:val="00664F9F"/>
    <w:rsid w:val="006652AE"/>
    <w:rsid w:val="00670B0E"/>
    <w:rsid w:val="00672FA0"/>
    <w:rsid w:val="00673109"/>
    <w:rsid w:val="00673C04"/>
    <w:rsid w:val="00674966"/>
    <w:rsid w:val="00676B96"/>
    <w:rsid w:val="00676CB1"/>
    <w:rsid w:val="006826A4"/>
    <w:rsid w:val="00683BA2"/>
    <w:rsid w:val="00684739"/>
    <w:rsid w:val="0068485B"/>
    <w:rsid w:val="0068707F"/>
    <w:rsid w:val="00690D4F"/>
    <w:rsid w:val="00693955"/>
    <w:rsid w:val="00695056"/>
    <w:rsid w:val="006973BB"/>
    <w:rsid w:val="00697D33"/>
    <w:rsid w:val="006A3A09"/>
    <w:rsid w:val="006A56C7"/>
    <w:rsid w:val="006A6C80"/>
    <w:rsid w:val="006B0D88"/>
    <w:rsid w:val="006B154F"/>
    <w:rsid w:val="006B2A5A"/>
    <w:rsid w:val="006B3693"/>
    <w:rsid w:val="006B39D3"/>
    <w:rsid w:val="006B5021"/>
    <w:rsid w:val="006B6B78"/>
    <w:rsid w:val="006C0679"/>
    <w:rsid w:val="006C14E2"/>
    <w:rsid w:val="006C1FE5"/>
    <w:rsid w:val="006C21BC"/>
    <w:rsid w:val="006C2388"/>
    <w:rsid w:val="006C3F8D"/>
    <w:rsid w:val="006C4C35"/>
    <w:rsid w:val="006C5417"/>
    <w:rsid w:val="006D02FE"/>
    <w:rsid w:val="006D0D17"/>
    <w:rsid w:val="006D1A57"/>
    <w:rsid w:val="006D2006"/>
    <w:rsid w:val="006D547A"/>
    <w:rsid w:val="006E100B"/>
    <w:rsid w:val="006E1DFF"/>
    <w:rsid w:val="006E309B"/>
    <w:rsid w:val="006E4C35"/>
    <w:rsid w:val="006E63F7"/>
    <w:rsid w:val="006E665A"/>
    <w:rsid w:val="006F19A4"/>
    <w:rsid w:val="006F3902"/>
    <w:rsid w:val="006F51AB"/>
    <w:rsid w:val="006F51E6"/>
    <w:rsid w:val="006F5660"/>
    <w:rsid w:val="007127BA"/>
    <w:rsid w:val="00712C2A"/>
    <w:rsid w:val="00713291"/>
    <w:rsid w:val="00715636"/>
    <w:rsid w:val="00717BD4"/>
    <w:rsid w:val="00717D2C"/>
    <w:rsid w:val="00721407"/>
    <w:rsid w:val="00721922"/>
    <w:rsid w:val="007228C4"/>
    <w:rsid w:val="00722E6E"/>
    <w:rsid w:val="007260F3"/>
    <w:rsid w:val="00726516"/>
    <w:rsid w:val="00726F3B"/>
    <w:rsid w:val="00730BA8"/>
    <w:rsid w:val="007372EE"/>
    <w:rsid w:val="00740864"/>
    <w:rsid w:val="00743CC4"/>
    <w:rsid w:val="0074490B"/>
    <w:rsid w:val="00745A7C"/>
    <w:rsid w:val="00750838"/>
    <w:rsid w:val="00751CF0"/>
    <w:rsid w:val="00760CB8"/>
    <w:rsid w:val="00764020"/>
    <w:rsid w:val="007656D9"/>
    <w:rsid w:val="00765870"/>
    <w:rsid w:val="00767188"/>
    <w:rsid w:val="007726E4"/>
    <w:rsid w:val="00772BA7"/>
    <w:rsid w:val="007757F1"/>
    <w:rsid w:val="007778B3"/>
    <w:rsid w:val="00780C26"/>
    <w:rsid w:val="007849D6"/>
    <w:rsid w:val="00790912"/>
    <w:rsid w:val="00791F73"/>
    <w:rsid w:val="00793A1E"/>
    <w:rsid w:val="00793B28"/>
    <w:rsid w:val="00793F8B"/>
    <w:rsid w:val="00794D10"/>
    <w:rsid w:val="00794D6D"/>
    <w:rsid w:val="007A1CD1"/>
    <w:rsid w:val="007A2AFA"/>
    <w:rsid w:val="007A5698"/>
    <w:rsid w:val="007B0EF6"/>
    <w:rsid w:val="007B2642"/>
    <w:rsid w:val="007B42F1"/>
    <w:rsid w:val="007C0A22"/>
    <w:rsid w:val="007C2ADD"/>
    <w:rsid w:val="007C3923"/>
    <w:rsid w:val="007C5D87"/>
    <w:rsid w:val="007C7300"/>
    <w:rsid w:val="007C7E98"/>
    <w:rsid w:val="007D44B9"/>
    <w:rsid w:val="007D6F93"/>
    <w:rsid w:val="007D7BF2"/>
    <w:rsid w:val="007E048E"/>
    <w:rsid w:val="007E1635"/>
    <w:rsid w:val="007E27EE"/>
    <w:rsid w:val="007E57B4"/>
    <w:rsid w:val="007E60A0"/>
    <w:rsid w:val="007E6AA8"/>
    <w:rsid w:val="007E72B4"/>
    <w:rsid w:val="007F3BEC"/>
    <w:rsid w:val="007F44CE"/>
    <w:rsid w:val="008011BF"/>
    <w:rsid w:val="008021D4"/>
    <w:rsid w:val="008030DE"/>
    <w:rsid w:val="00806A49"/>
    <w:rsid w:val="00810AE9"/>
    <w:rsid w:val="0081336C"/>
    <w:rsid w:val="008178A3"/>
    <w:rsid w:val="008233BE"/>
    <w:rsid w:val="0083262B"/>
    <w:rsid w:val="00841368"/>
    <w:rsid w:val="00853078"/>
    <w:rsid w:val="0085432C"/>
    <w:rsid w:val="00855BB7"/>
    <w:rsid w:val="0085656C"/>
    <w:rsid w:val="00856B78"/>
    <w:rsid w:val="00860299"/>
    <w:rsid w:val="008622F0"/>
    <w:rsid w:val="00862809"/>
    <w:rsid w:val="0086710E"/>
    <w:rsid w:val="0086766D"/>
    <w:rsid w:val="00867F80"/>
    <w:rsid w:val="00870D7C"/>
    <w:rsid w:val="0088053C"/>
    <w:rsid w:val="00885741"/>
    <w:rsid w:val="008868C5"/>
    <w:rsid w:val="00890C08"/>
    <w:rsid w:val="00891E37"/>
    <w:rsid w:val="008925F8"/>
    <w:rsid w:val="00893CE2"/>
    <w:rsid w:val="00895C37"/>
    <w:rsid w:val="008A1DFF"/>
    <w:rsid w:val="008B07FC"/>
    <w:rsid w:val="008B0DDB"/>
    <w:rsid w:val="008B170F"/>
    <w:rsid w:val="008B1774"/>
    <w:rsid w:val="008B6835"/>
    <w:rsid w:val="008C2810"/>
    <w:rsid w:val="008C3A00"/>
    <w:rsid w:val="008D00CF"/>
    <w:rsid w:val="008D08CC"/>
    <w:rsid w:val="008D6DD3"/>
    <w:rsid w:val="008E08D5"/>
    <w:rsid w:val="008E3A19"/>
    <w:rsid w:val="008E3BF7"/>
    <w:rsid w:val="008E67CD"/>
    <w:rsid w:val="008E70D8"/>
    <w:rsid w:val="008F07F8"/>
    <w:rsid w:val="008F0B3C"/>
    <w:rsid w:val="008F28D8"/>
    <w:rsid w:val="008F2D59"/>
    <w:rsid w:val="008F69ED"/>
    <w:rsid w:val="008F6C80"/>
    <w:rsid w:val="008F7E82"/>
    <w:rsid w:val="0090036F"/>
    <w:rsid w:val="00901993"/>
    <w:rsid w:val="00911057"/>
    <w:rsid w:val="00911346"/>
    <w:rsid w:val="009134B7"/>
    <w:rsid w:val="0091351F"/>
    <w:rsid w:val="00914171"/>
    <w:rsid w:val="00915DAA"/>
    <w:rsid w:val="00916479"/>
    <w:rsid w:val="00916A3B"/>
    <w:rsid w:val="009202AE"/>
    <w:rsid w:val="009205D5"/>
    <w:rsid w:val="00922DB1"/>
    <w:rsid w:val="009269D6"/>
    <w:rsid w:val="00926B46"/>
    <w:rsid w:val="009275DC"/>
    <w:rsid w:val="0093394A"/>
    <w:rsid w:val="00933F58"/>
    <w:rsid w:val="009343EB"/>
    <w:rsid w:val="0093524F"/>
    <w:rsid w:val="0093596E"/>
    <w:rsid w:val="00936807"/>
    <w:rsid w:val="0094162C"/>
    <w:rsid w:val="009430BB"/>
    <w:rsid w:val="00944559"/>
    <w:rsid w:val="00944B67"/>
    <w:rsid w:val="0094511D"/>
    <w:rsid w:val="0095129A"/>
    <w:rsid w:val="00954322"/>
    <w:rsid w:val="00955D67"/>
    <w:rsid w:val="00957670"/>
    <w:rsid w:val="00960043"/>
    <w:rsid w:val="00960E94"/>
    <w:rsid w:val="00962B0F"/>
    <w:rsid w:val="00966E17"/>
    <w:rsid w:val="0096749E"/>
    <w:rsid w:val="00971BF9"/>
    <w:rsid w:val="00972D0D"/>
    <w:rsid w:val="0097420F"/>
    <w:rsid w:val="00975E11"/>
    <w:rsid w:val="009779D7"/>
    <w:rsid w:val="009853CB"/>
    <w:rsid w:val="009855FD"/>
    <w:rsid w:val="00986A0F"/>
    <w:rsid w:val="009901C8"/>
    <w:rsid w:val="009912A7"/>
    <w:rsid w:val="00991929"/>
    <w:rsid w:val="00991EA0"/>
    <w:rsid w:val="00995CA9"/>
    <w:rsid w:val="00996116"/>
    <w:rsid w:val="00996F42"/>
    <w:rsid w:val="009A00AE"/>
    <w:rsid w:val="009A1421"/>
    <w:rsid w:val="009A3F8A"/>
    <w:rsid w:val="009A493A"/>
    <w:rsid w:val="009A5407"/>
    <w:rsid w:val="009A69BF"/>
    <w:rsid w:val="009B096F"/>
    <w:rsid w:val="009B7963"/>
    <w:rsid w:val="009C4FAE"/>
    <w:rsid w:val="009C6733"/>
    <w:rsid w:val="009C6CD4"/>
    <w:rsid w:val="009D22B8"/>
    <w:rsid w:val="009D4E29"/>
    <w:rsid w:val="009D5267"/>
    <w:rsid w:val="009D581A"/>
    <w:rsid w:val="009D7C89"/>
    <w:rsid w:val="009E05BF"/>
    <w:rsid w:val="009E1433"/>
    <w:rsid w:val="009E2574"/>
    <w:rsid w:val="009E30ED"/>
    <w:rsid w:val="009E5D1C"/>
    <w:rsid w:val="009E7037"/>
    <w:rsid w:val="009E76CC"/>
    <w:rsid w:val="009F0E2D"/>
    <w:rsid w:val="009F1EB4"/>
    <w:rsid w:val="009F720D"/>
    <w:rsid w:val="00A02D52"/>
    <w:rsid w:val="00A04037"/>
    <w:rsid w:val="00A045B0"/>
    <w:rsid w:val="00A058B9"/>
    <w:rsid w:val="00A05CDE"/>
    <w:rsid w:val="00A06584"/>
    <w:rsid w:val="00A06E94"/>
    <w:rsid w:val="00A10E18"/>
    <w:rsid w:val="00A14951"/>
    <w:rsid w:val="00A14BE0"/>
    <w:rsid w:val="00A20731"/>
    <w:rsid w:val="00A2084B"/>
    <w:rsid w:val="00A2363B"/>
    <w:rsid w:val="00A238E0"/>
    <w:rsid w:val="00A23968"/>
    <w:rsid w:val="00A2570C"/>
    <w:rsid w:val="00A26099"/>
    <w:rsid w:val="00A27193"/>
    <w:rsid w:val="00A31228"/>
    <w:rsid w:val="00A344B3"/>
    <w:rsid w:val="00A358A9"/>
    <w:rsid w:val="00A42F6C"/>
    <w:rsid w:val="00A43CBC"/>
    <w:rsid w:val="00A5215E"/>
    <w:rsid w:val="00A5295B"/>
    <w:rsid w:val="00A5511A"/>
    <w:rsid w:val="00A60EDC"/>
    <w:rsid w:val="00A7203A"/>
    <w:rsid w:val="00A72295"/>
    <w:rsid w:val="00A72BAE"/>
    <w:rsid w:val="00A75127"/>
    <w:rsid w:val="00A761A6"/>
    <w:rsid w:val="00A830C0"/>
    <w:rsid w:val="00A91A90"/>
    <w:rsid w:val="00A92D62"/>
    <w:rsid w:val="00AA1FFE"/>
    <w:rsid w:val="00AA35D4"/>
    <w:rsid w:val="00AA3DDB"/>
    <w:rsid w:val="00AA426C"/>
    <w:rsid w:val="00AA44C9"/>
    <w:rsid w:val="00AA466B"/>
    <w:rsid w:val="00AA590A"/>
    <w:rsid w:val="00AA71DA"/>
    <w:rsid w:val="00AB0655"/>
    <w:rsid w:val="00AB0E95"/>
    <w:rsid w:val="00AB1B6D"/>
    <w:rsid w:val="00AB4103"/>
    <w:rsid w:val="00AB4BBF"/>
    <w:rsid w:val="00AC12EE"/>
    <w:rsid w:val="00AC6118"/>
    <w:rsid w:val="00AD046F"/>
    <w:rsid w:val="00AD06A5"/>
    <w:rsid w:val="00AD0F3A"/>
    <w:rsid w:val="00AD50C5"/>
    <w:rsid w:val="00AE44C5"/>
    <w:rsid w:val="00AE589A"/>
    <w:rsid w:val="00AE5C23"/>
    <w:rsid w:val="00AE6B0A"/>
    <w:rsid w:val="00AF3CE6"/>
    <w:rsid w:val="00B00AB0"/>
    <w:rsid w:val="00B02959"/>
    <w:rsid w:val="00B02A99"/>
    <w:rsid w:val="00B062A8"/>
    <w:rsid w:val="00B075E3"/>
    <w:rsid w:val="00B07D9B"/>
    <w:rsid w:val="00B1706A"/>
    <w:rsid w:val="00B172D4"/>
    <w:rsid w:val="00B2083D"/>
    <w:rsid w:val="00B227BF"/>
    <w:rsid w:val="00B239CA"/>
    <w:rsid w:val="00B243DF"/>
    <w:rsid w:val="00B26DB1"/>
    <w:rsid w:val="00B30765"/>
    <w:rsid w:val="00B35175"/>
    <w:rsid w:val="00B378CD"/>
    <w:rsid w:val="00B40421"/>
    <w:rsid w:val="00B40916"/>
    <w:rsid w:val="00B43407"/>
    <w:rsid w:val="00B435B8"/>
    <w:rsid w:val="00B442D1"/>
    <w:rsid w:val="00B44BC8"/>
    <w:rsid w:val="00B45070"/>
    <w:rsid w:val="00B4772F"/>
    <w:rsid w:val="00B50C38"/>
    <w:rsid w:val="00B52EE7"/>
    <w:rsid w:val="00B54078"/>
    <w:rsid w:val="00B5491D"/>
    <w:rsid w:val="00B54AA8"/>
    <w:rsid w:val="00B558E6"/>
    <w:rsid w:val="00B57683"/>
    <w:rsid w:val="00B61A2D"/>
    <w:rsid w:val="00B622E0"/>
    <w:rsid w:val="00B63D4E"/>
    <w:rsid w:val="00B64E7B"/>
    <w:rsid w:val="00B7476F"/>
    <w:rsid w:val="00B76BF4"/>
    <w:rsid w:val="00B828F8"/>
    <w:rsid w:val="00B8470C"/>
    <w:rsid w:val="00B8609D"/>
    <w:rsid w:val="00B866DC"/>
    <w:rsid w:val="00B86945"/>
    <w:rsid w:val="00B9184C"/>
    <w:rsid w:val="00B95777"/>
    <w:rsid w:val="00B95AD4"/>
    <w:rsid w:val="00B96603"/>
    <w:rsid w:val="00B966D9"/>
    <w:rsid w:val="00BA08AD"/>
    <w:rsid w:val="00BA0B49"/>
    <w:rsid w:val="00BA11FF"/>
    <w:rsid w:val="00BA5597"/>
    <w:rsid w:val="00BA754C"/>
    <w:rsid w:val="00BA7A02"/>
    <w:rsid w:val="00BB41A3"/>
    <w:rsid w:val="00BC08FD"/>
    <w:rsid w:val="00BD078F"/>
    <w:rsid w:val="00BE1D5A"/>
    <w:rsid w:val="00BE2657"/>
    <w:rsid w:val="00BE464F"/>
    <w:rsid w:val="00BE57D3"/>
    <w:rsid w:val="00BE5C4B"/>
    <w:rsid w:val="00BE737A"/>
    <w:rsid w:val="00BF0407"/>
    <w:rsid w:val="00BF4277"/>
    <w:rsid w:val="00BF5B51"/>
    <w:rsid w:val="00C00DAA"/>
    <w:rsid w:val="00C24A9D"/>
    <w:rsid w:val="00C2569C"/>
    <w:rsid w:val="00C27E9B"/>
    <w:rsid w:val="00C3095F"/>
    <w:rsid w:val="00C332BF"/>
    <w:rsid w:val="00C370BE"/>
    <w:rsid w:val="00C51501"/>
    <w:rsid w:val="00C518D1"/>
    <w:rsid w:val="00C524CF"/>
    <w:rsid w:val="00C52F41"/>
    <w:rsid w:val="00C539C5"/>
    <w:rsid w:val="00C608EE"/>
    <w:rsid w:val="00C648A8"/>
    <w:rsid w:val="00C64EFA"/>
    <w:rsid w:val="00C664B3"/>
    <w:rsid w:val="00C66EE7"/>
    <w:rsid w:val="00C834FA"/>
    <w:rsid w:val="00C8447A"/>
    <w:rsid w:val="00C91A27"/>
    <w:rsid w:val="00C922BC"/>
    <w:rsid w:val="00C963E0"/>
    <w:rsid w:val="00C96EDE"/>
    <w:rsid w:val="00CA24EF"/>
    <w:rsid w:val="00CA33CF"/>
    <w:rsid w:val="00CA4F72"/>
    <w:rsid w:val="00CA7BA4"/>
    <w:rsid w:val="00CB01CC"/>
    <w:rsid w:val="00CB075A"/>
    <w:rsid w:val="00CB6AB2"/>
    <w:rsid w:val="00CC0AB6"/>
    <w:rsid w:val="00CC0F29"/>
    <w:rsid w:val="00CC18CA"/>
    <w:rsid w:val="00CC2535"/>
    <w:rsid w:val="00CC5DD1"/>
    <w:rsid w:val="00CD029C"/>
    <w:rsid w:val="00CD0BA7"/>
    <w:rsid w:val="00CD12AE"/>
    <w:rsid w:val="00CD1ADB"/>
    <w:rsid w:val="00CD2679"/>
    <w:rsid w:val="00CD3C4A"/>
    <w:rsid w:val="00CD3CDC"/>
    <w:rsid w:val="00CD40DC"/>
    <w:rsid w:val="00CE15AB"/>
    <w:rsid w:val="00CE2D67"/>
    <w:rsid w:val="00CE38C5"/>
    <w:rsid w:val="00CE3D0D"/>
    <w:rsid w:val="00CE492A"/>
    <w:rsid w:val="00CE601F"/>
    <w:rsid w:val="00CF0099"/>
    <w:rsid w:val="00CF24F1"/>
    <w:rsid w:val="00CF48B0"/>
    <w:rsid w:val="00CF7171"/>
    <w:rsid w:val="00CF7C3E"/>
    <w:rsid w:val="00D02ED3"/>
    <w:rsid w:val="00D03877"/>
    <w:rsid w:val="00D06635"/>
    <w:rsid w:val="00D10EC7"/>
    <w:rsid w:val="00D17CB9"/>
    <w:rsid w:val="00D21EF7"/>
    <w:rsid w:val="00D22CC4"/>
    <w:rsid w:val="00D23687"/>
    <w:rsid w:val="00D248FB"/>
    <w:rsid w:val="00D31FA7"/>
    <w:rsid w:val="00D41358"/>
    <w:rsid w:val="00D42F14"/>
    <w:rsid w:val="00D43864"/>
    <w:rsid w:val="00D4558A"/>
    <w:rsid w:val="00D5296F"/>
    <w:rsid w:val="00D52B7A"/>
    <w:rsid w:val="00D54954"/>
    <w:rsid w:val="00D55F60"/>
    <w:rsid w:val="00D57785"/>
    <w:rsid w:val="00D57EE3"/>
    <w:rsid w:val="00D62501"/>
    <w:rsid w:val="00D63166"/>
    <w:rsid w:val="00D63F74"/>
    <w:rsid w:val="00D63FA4"/>
    <w:rsid w:val="00D66FDC"/>
    <w:rsid w:val="00D72A48"/>
    <w:rsid w:val="00D74231"/>
    <w:rsid w:val="00D76B52"/>
    <w:rsid w:val="00D77382"/>
    <w:rsid w:val="00D826BF"/>
    <w:rsid w:val="00D8300A"/>
    <w:rsid w:val="00D85E94"/>
    <w:rsid w:val="00D8637B"/>
    <w:rsid w:val="00D906A4"/>
    <w:rsid w:val="00D91073"/>
    <w:rsid w:val="00D92970"/>
    <w:rsid w:val="00D94A78"/>
    <w:rsid w:val="00D96BA9"/>
    <w:rsid w:val="00DA29C5"/>
    <w:rsid w:val="00DA70E5"/>
    <w:rsid w:val="00DB08DB"/>
    <w:rsid w:val="00DC12FF"/>
    <w:rsid w:val="00DC2D6E"/>
    <w:rsid w:val="00DC36F8"/>
    <w:rsid w:val="00DD1A64"/>
    <w:rsid w:val="00DD33F1"/>
    <w:rsid w:val="00DD3A19"/>
    <w:rsid w:val="00DD42D7"/>
    <w:rsid w:val="00DD4C43"/>
    <w:rsid w:val="00DD58CB"/>
    <w:rsid w:val="00DE50BC"/>
    <w:rsid w:val="00DE60AE"/>
    <w:rsid w:val="00DF42C9"/>
    <w:rsid w:val="00E00010"/>
    <w:rsid w:val="00E013FC"/>
    <w:rsid w:val="00E017D2"/>
    <w:rsid w:val="00E01ACE"/>
    <w:rsid w:val="00E01F65"/>
    <w:rsid w:val="00E033CB"/>
    <w:rsid w:val="00E054D1"/>
    <w:rsid w:val="00E05BC5"/>
    <w:rsid w:val="00E114A6"/>
    <w:rsid w:val="00E11FA7"/>
    <w:rsid w:val="00E17166"/>
    <w:rsid w:val="00E2082F"/>
    <w:rsid w:val="00E30B87"/>
    <w:rsid w:val="00E30C2D"/>
    <w:rsid w:val="00E32653"/>
    <w:rsid w:val="00E34E69"/>
    <w:rsid w:val="00E36F5C"/>
    <w:rsid w:val="00E37CE7"/>
    <w:rsid w:val="00E37DDC"/>
    <w:rsid w:val="00E40CBF"/>
    <w:rsid w:val="00E417E2"/>
    <w:rsid w:val="00E434C5"/>
    <w:rsid w:val="00E43D35"/>
    <w:rsid w:val="00E44150"/>
    <w:rsid w:val="00E4516A"/>
    <w:rsid w:val="00E47003"/>
    <w:rsid w:val="00E508C0"/>
    <w:rsid w:val="00E51C98"/>
    <w:rsid w:val="00E525E9"/>
    <w:rsid w:val="00E53BC5"/>
    <w:rsid w:val="00E55F21"/>
    <w:rsid w:val="00E643B5"/>
    <w:rsid w:val="00E73909"/>
    <w:rsid w:val="00E76FB7"/>
    <w:rsid w:val="00E850A8"/>
    <w:rsid w:val="00E85F9E"/>
    <w:rsid w:val="00E86FE0"/>
    <w:rsid w:val="00E92453"/>
    <w:rsid w:val="00E92A10"/>
    <w:rsid w:val="00E953B1"/>
    <w:rsid w:val="00E95768"/>
    <w:rsid w:val="00EA0932"/>
    <w:rsid w:val="00EA0ADE"/>
    <w:rsid w:val="00EA325A"/>
    <w:rsid w:val="00EA3301"/>
    <w:rsid w:val="00EA33B5"/>
    <w:rsid w:val="00EA526D"/>
    <w:rsid w:val="00EA585F"/>
    <w:rsid w:val="00EB17E6"/>
    <w:rsid w:val="00EB20A3"/>
    <w:rsid w:val="00EB214E"/>
    <w:rsid w:val="00EB384C"/>
    <w:rsid w:val="00EB4B74"/>
    <w:rsid w:val="00EC3250"/>
    <w:rsid w:val="00EC69DB"/>
    <w:rsid w:val="00EC7692"/>
    <w:rsid w:val="00ED1038"/>
    <w:rsid w:val="00ED3334"/>
    <w:rsid w:val="00ED4FCB"/>
    <w:rsid w:val="00ED5C74"/>
    <w:rsid w:val="00EE117A"/>
    <w:rsid w:val="00EE1E1D"/>
    <w:rsid w:val="00EE22E0"/>
    <w:rsid w:val="00EE5469"/>
    <w:rsid w:val="00EE7AC0"/>
    <w:rsid w:val="00EF0690"/>
    <w:rsid w:val="00EF3643"/>
    <w:rsid w:val="00EF4B28"/>
    <w:rsid w:val="00EF7794"/>
    <w:rsid w:val="00F023A6"/>
    <w:rsid w:val="00F032B6"/>
    <w:rsid w:val="00F04530"/>
    <w:rsid w:val="00F04AA3"/>
    <w:rsid w:val="00F10F72"/>
    <w:rsid w:val="00F13ABA"/>
    <w:rsid w:val="00F151C8"/>
    <w:rsid w:val="00F214AF"/>
    <w:rsid w:val="00F22594"/>
    <w:rsid w:val="00F22C60"/>
    <w:rsid w:val="00F24700"/>
    <w:rsid w:val="00F2548A"/>
    <w:rsid w:val="00F25E00"/>
    <w:rsid w:val="00F2691B"/>
    <w:rsid w:val="00F276BB"/>
    <w:rsid w:val="00F31283"/>
    <w:rsid w:val="00F33477"/>
    <w:rsid w:val="00F338B1"/>
    <w:rsid w:val="00F36C68"/>
    <w:rsid w:val="00F36CC6"/>
    <w:rsid w:val="00F37E3B"/>
    <w:rsid w:val="00F40BCB"/>
    <w:rsid w:val="00F4481B"/>
    <w:rsid w:val="00F4733F"/>
    <w:rsid w:val="00F5040F"/>
    <w:rsid w:val="00F55ACF"/>
    <w:rsid w:val="00F57D6C"/>
    <w:rsid w:val="00F60192"/>
    <w:rsid w:val="00F61136"/>
    <w:rsid w:val="00F61E36"/>
    <w:rsid w:val="00F62FEE"/>
    <w:rsid w:val="00F63B59"/>
    <w:rsid w:val="00F67578"/>
    <w:rsid w:val="00F70121"/>
    <w:rsid w:val="00F71111"/>
    <w:rsid w:val="00F73B19"/>
    <w:rsid w:val="00F7449A"/>
    <w:rsid w:val="00F75D26"/>
    <w:rsid w:val="00F82AF9"/>
    <w:rsid w:val="00F83CB2"/>
    <w:rsid w:val="00F86594"/>
    <w:rsid w:val="00F869D3"/>
    <w:rsid w:val="00F870D7"/>
    <w:rsid w:val="00F92C41"/>
    <w:rsid w:val="00F9442B"/>
    <w:rsid w:val="00F946A6"/>
    <w:rsid w:val="00F94FD5"/>
    <w:rsid w:val="00F96604"/>
    <w:rsid w:val="00F968DB"/>
    <w:rsid w:val="00FA0685"/>
    <w:rsid w:val="00FA0698"/>
    <w:rsid w:val="00FA1B16"/>
    <w:rsid w:val="00FA21E6"/>
    <w:rsid w:val="00FB5130"/>
    <w:rsid w:val="00FC036B"/>
    <w:rsid w:val="00FC2C3A"/>
    <w:rsid w:val="00FC56B6"/>
    <w:rsid w:val="00FC5EA0"/>
    <w:rsid w:val="00FC6F79"/>
    <w:rsid w:val="00FC7A7D"/>
    <w:rsid w:val="00FC7BC1"/>
    <w:rsid w:val="00FD022D"/>
    <w:rsid w:val="00FD0E4B"/>
    <w:rsid w:val="00FD0EC4"/>
    <w:rsid w:val="00FD3052"/>
    <w:rsid w:val="00FE1386"/>
    <w:rsid w:val="00FE1466"/>
    <w:rsid w:val="00FE1BCE"/>
    <w:rsid w:val="00FE30DE"/>
    <w:rsid w:val="00FE3A3F"/>
    <w:rsid w:val="00FE3BD3"/>
    <w:rsid w:val="00FE71BB"/>
    <w:rsid w:val="00FF0921"/>
    <w:rsid w:val="00FF41F6"/>
    <w:rsid w:val="00FF5C18"/>
    <w:rsid w:val="00FF5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81BD8-7D91-495A-832D-041E965F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Gottwald</dc:creator>
  <cp:keywords/>
  <dc:description/>
  <cp:lastModifiedBy>Julia Gottwald</cp:lastModifiedBy>
  <cp:revision>6</cp:revision>
  <dcterms:created xsi:type="dcterms:W3CDTF">2016-06-30T12:44:00Z</dcterms:created>
  <dcterms:modified xsi:type="dcterms:W3CDTF">2016-07-25T12:41:00Z</dcterms:modified>
</cp:coreProperties>
</file>