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885EE" w14:textId="77777777" w:rsid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</w:p>
    <w:p w14:paraId="6C46B53A" w14:textId="77777777" w:rsid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</w:p>
    <w:p w14:paraId="3B224D18" w14:textId="11906400" w:rsidR="00AE5886" w:rsidRP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  <w:r w:rsidRPr="00AE5886">
        <w:rPr>
          <w:rFonts w:cs="Times New Roman"/>
          <w:b/>
          <w:sz w:val="40"/>
          <w:szCs w:val="40"/>
          <w:lang w:val="en-US"/>
        </w:rPr>
        <w:t>NMA on PTSD</w:t>
      </w:r>
    </w:p>
    <w:p w14:paraId="6B5908BF" w14:textId="77777777" w:rsidR="00AE5886" w:rsidRP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</w:p>
    <w:p w14:paraId="51B182CB" w14:textId="77777777" w:rsidR="00AE5886" w:rsidRP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</w:p>
    <w:p w14:paraId="21F385E2" w14:textId="77777777" w:rsidR="00AE5886" w:rsidRP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</w:p>
    <w:p w14:paraId="113A3677" w14:textId="380386FC" w:rsidR="00AE5886" w:rsidRDefault="007A0A31" w:rsidP="00AE5886">
      <w:pPr>
        <w:jc w:val="center"/>
        <w:rPr>
          <w:rFonts w:cs="Times New Roman"/>
          <w:b/>
          <w:sz w:val="40"/>
          <w:szCs w:val="40"/>
          <w:lang w:val="en-US"/>
        </w:rPr>
      </w:pPr>
      <w:r>
        <w:rPr>
          <w:rFonts w:cs="Times New Roman"/>
          <w:b/>
          <w:sz w:val="40"/>
          <w:szCs w:val="40"/>
          <w:lang w:val="en-US"/>
        </w:rPr>
        <w:t>Appendix</w:t>
      </w:r>
      <w:r w:rsidR="00543FAC">
        <w:rPr>
          <w:rFonts w:cs="Times New Roman"/>
          <w:b/>
          <w:sz w:val="40"/>
          <w:szCs w:val="40"/>
          <w:lang w:val="en-US"/>
        </w:rPr>
        <w:t xml:space="preserve"> 8</w:t>
      </w:r>
      <w:r>
        <w:rPr>
          <w:rFonts w:cs="Times New Roman"/>
          <w:b/>
          <w:sz w:val="40"/>
          <w:szCs w:val="40"/>
          <w:lang w:val="en-US"/>
        </w:rPr>
        <w:t xml:space="preserve"> </w:t>
      </w:r>
    </w:p>
    <w:p w14:paraId="46B1CDA1" w14:textId="77777777" w:rsidR="00B43622" w:rsidRDefault="00B43622" w:rsidP="00AE5886">
      <w:pPr>
        <w:jc w:val="center"/>
        <w:rPr>
          <w:rFonts w:cs="Times New Roman"/>
          <w:b/>
          <w:sz w:val="40"/>
          <w:szCs w:val="40"/>
          <w:lang w:val="en-US"/>
        </w:rPr>
      </w:pPr>
    </w:p>
    <w:p w14:paraId="2E2A7966" w14:textId="77777777" w:rsidR="00B43622" w:rsidRDefault="00B43622" w:rsidP="00AE5886">
      <w:pPr>
        <w:jc w:val="center"/>
        <w:rPr>
          <w:rFonts w:cs="Times New Roman"/>
          <w:b/>
          <w:sz w:val="40"/>
          <w:szCs w:val="40"/>
          <w:lang w:val="en-US"/>
        </w:rPr>
      </w:pPr>
    </w:p>
    <w:p w14:paraId="2E8004B7" w14:textId="76E2CDD2" w:rsidR="00B43622" w:rsidRPr="00B43622" w:rsidRDefault="00B67689" w:rsidP="00AE5886">
      <w:pPr>
        <w:jc w:val="center"/>
        <w:rPr>
          <w:rFonts w:cs="Times New Roman"/>
          <w:b/>
          <w:sz w:val="28"/>
          <w:szCs w:val="28"/>
          <w:lang w:val="en-GB"/>
        </w:rPr>
      </w:pPr>
      <w:r w:rsidRPr="00B67689">
        <w:rPr>
          <w:sz w:val="28"/>
          <w:szCs w:val="28"/>
          <w:lang w:val="en-GB"/>
        </w:rPr>
        <w:t>NMA results for the two secondary outcomes</w:t>
      </w:r>
    </w:p>
    <w:p w14:paraId="608FA955" w14:textId="77777777" w:rsidR="00B67689" w:rsidRDefault="00B67689" w:rsidP="00B67689">
      <w:pPr>
        <w:spacing w:after="0"/>
        <w:ind w:right="119"/>
        <w:rPr>
          <w:sz w:val="20"/>
          <w:szCs w:val="20"/>
        </w:rPr>
      </w:pPr>
    </w:p>
    <w:p w14:paraId="026004CA" w14:textId="77777777" w:rsidR="00B67689" w:rsidRDefault="00B67689" w:rsidP="00B67689">
      <w:pPr>
        <w:spacing w:after="0"/>
        <w:ind w:right="119"/>
        <w:rPr>
          <w:sz w:val="20"/>
          <w:szCs w:val="20"/>
        </w:rPr>
      </w:pPr>
    </w:p>
    <w:p w14:paraId="2C0BAFAD" w14:textId="77777777" w:rsidR="00B67689" w:rsidRDefault="00B67689" w:rsidP="00B67689">
      <w:pPr>
        <w:spacing w:after="0" w:line="240" w:lineRule="auto"/>
        <w:rPr>
          <w:rFonts w:cs="Times New Roman"/>
          <w:sz w:val="20"/>
          <w:szCs w:val="20"/>
          <w:lang w:val="en-US"/>
        </w:rPr>
      </w:pPr>
    </w:p>
    <w:tbl>
      <w:tblPr>
        <w:tblStyle w:val="TableGrid"/>
        <w:tblW w:w="143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0"/>
        <w:gridCol w:w="794"/>
        <w:gridCol w:w="737"/>
        <w:gridCol w:w="646"/>
        <w:gridCol w:w="680"/>
        <w:gridCol w:w="646"/>
        <w:gridCol w:w="646"/>
        <w:gridCol w:w="646"/>
        <w:gridCol w:w="735"/>
        <w:gridCol w:w="646"/>
        <w:gridCol w:w="721"/>
        <w:gridCol w:w="708"/>
        <w:gridCol w:w="709"/>
        <w:gridCol w:w="709"/>
        <w:gridCol w:w="724"/>
        <w:gridCol w:w="808"/>
        <w:gridCol w:w="829"/>
        <w:gridCol w:w="736"/>
        <w:gridCol w:w="548"/>
        <w:gridCol w:w="789"/>
      </w:tblGrid>
      <w:tr w:rsidR="006502F2" w:rsidRPr="00ED0553" w14:paraId="535B876D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4A27DB8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6"/>
                <w:szCs w:val="6"/>
                <w:lang w:val="en-GB"/>
              </w:rPr>
            </w:pPr>
          </w:p>
          <w:p w14:paraId="761EB96A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GB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PHE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3BC07C1" w14:textId="777480C2" w:rsidR="006502F2" w:rsidRPr="00ED0553" w:rsidRDefault="006502F2" w:rsidP="002E5498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1.32</w:t>
            </w:r>
          </w:p>
          <w:p w14:paraId="303E2DCE" w14:textId="3C59F372" w:rsidR="006502F2" w:rsidRPr="00ED0553" w:rsidRDefault="006502F2" w:rsidP="006502F2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(0.10, 17.58)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C6FFABF" w14:textId="68E50A56" w:rsidR="006502F2" w:rsidRPr="00ED0553" w:rsidRDefault="006502F2" w:rsidP="002E5498">
            <w:pPr>
              <w:spacing w:before="20" w:after="20"/>
              <w:ind w:right="-12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1.69</w:t>
            </w:r>
          </w:p>
          <w:p w14:paraId="4EF35318" w14:textId="348E022D" w:rsidR="006502F2" w:rsidRPr="00ED0553" w:rsidRDefault="006502F2" w:rsidP="002E5498">
            <w:pPr>
              <w:spacing w:before="20" w:after="20"/>
              <w:ind w:right="-12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(0.21, 13.46)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7C79429" w14:textId="77777777" w:rsidR="006502F2" w:rsidRPr="00ED0553" w:rsidRDefault="006502F2" w:rsidP="002E5498">
            <w:pPr>
              <w:spacing w:before="20" w:after="20"/>
              <w:ind w:left="-95" w:right="-184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E8BDDEE" w14:textId="46F639E9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2.75 </w:t>
            </w:r>
          </w:p>
          <w:p w14:paraId="247164DF" w14:textId="58D8051C" w:rsidR="006502F2" w:rsidRPr="006502F2" w:rsidRDefault="006502F2" w:rsidP="006502F2">
            <w:pPr>
              <w:spacing w:before="20" w:after="20"/>
              <w:ind w:left="-73" w:right="-105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 xml:space="preserve">(0.48, </w:t>
            </w:r>
            <w:r>
              <w:rPr>
                <w:rFonts w:cs="Times New Roman"/>
                <w:sz w:val="10"/>
                <w:szCs w:val="10"/>
                <w:lang w:val="en-US"/>
              </w:rPr>
              <w:t>15.58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D3782C0" w14:textId="24F10434" w:rsidR="006502F2" w:rsidRPr="00ED0553" w:rsidRDefault="006502F2" w:rsidP="002E5498">
            <w:pPr>
              <w:spacing w:before="20" w:after="20"/>
              <w:ind w:left="-48"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2.92</w:t>
            </w:r>
          </w:p>
          <w:p w14:paraId="459FBB05" w14:textId="6CA12D17" w:rsidR="006502F2" w:rsidRPr="00ED0553" w:rsidRDefault="006502F2" w:rsidP="002E5498">
            <w:pPr>
              <w:spacing w:before="20" w:after="20"/>
              <w:ind w:left="-48" w:right="-89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(0.43, 19.87)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BD67C4B" w14:textId="7E4BB7A0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2.97</w:t>
            </w:r>
          </w:p>
          <w:p w14:paraId="3E1FA0D2" w14:textId="7248D6F0" w:rsidR="006502F2" w:rsidRPr="00ED0553" w:rsidRDefault="006502F2" w:rsidP="006502F2">
            <w:pPr>
              <w:spacing w:before="20" w:after="20"/>
              <w:ind w:left="-127" w:right="-15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(0.27, 33.09)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E69756C" w14:textId="008AE139" w:rsidR="006502F2" w:rsidRPr="00ED0553" w:rsidRDefault="006502F2" w:rsidP="002E5498">
            <w:pPr>
              <w:spacing w:before="20" w:after="20"/>
              <w:ind w:left="-127" w:right="-15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3.24</w:t>
            </w:r>
          </w:p>
          <w:p w14:paraId="0F9AB8FA" w14:textId="409A642E" w:rsidR="006502F2" w:rsidRPr="00ED0553" w:rsidRDefault="006502F2" w:rsidP="006502F2">
            <w:pPr>
              <w:spacing w:before="20" w:after="20"/>
              <w:ind w:left="-206" w:right="-214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(0.55,</w:t>
            </w:r>
            <w:r>
              <w:rPr>
                <w:rFonts w:cs="Times New Roman"/>
                <w:sz w:val="10"/>
                <w:szCs w:val="10"/>
                <w:lang w:val="en-US"/>
              </w:rPr>
              <w:t xml:space="preserve">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19.01)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DB7072B" w14:textId="376095F1" w:rsidR="006502F2" w:rsidRPr="00ED0553" w:rsidRDefault="006502F2" w:rsidP="002E5498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1.16</w:t>
            </w:r>
          </w:p>
          <w:p w14:paraId="19CC5971" w14:textId="7E021817" w:rsidR="006502F2" w:rsidRPr="00ED0553" w:rsidRDefault="006502F2" w:rsidP="006502F2">
            <w:pPr>
              <w:spacing w:before="20" w:after="20"/>
              <w:ind w:right="-135" w:hanging="144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(0.24, 5.45)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F900444" w14:textId="269B66E1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1.63</w:t>
            </w:r>
          </w:p>
          <w:p w14:paraId="2317E249" w14:textId="31633353" w:rsidR="006502F2" w:rsidRPr="00ED0553" w:rsidRDefault="006502F2" w:rsidP="006502F2">
            <w:pPr>
              <w:spacing w:before="20" w:after="20"/>
              <w:ind w:right="-198" w:hanging="223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(0.21, 12.63)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650CBB5" w14:textId="60C9B48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0.48</w:t>
            </w:r>
          </w:p>
          <w:p w14:paraId="44A3B9A4" w14:textId="351F7D8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(0.03, 8.23)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15AF14" w14:textId="141F7FC2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5.63</w:t>
            </w:r>
          </w:p>
          <w:p w14:paraId="090AF969" w14:textId="101A701F" w:rsidR="006502F2" w:rsidRPr="00ED0553" w:rsidRDefault="006502F2" w:rsidP="006502F2">
            <w:pPr>
              <w:spacing w:before="20" w:after="20"/>
              <w:ind w:right="-186" w:hanging="172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(0.57,</w:t>
            </w:r>
            <w:r>
              <w:rPr>
                <w:rFonts w:cs="Times New Roman"/>
                <w:sz w:val="10"/>
                <w:szCs w:val="10"/>
                <w:lang w:val="en-US"/>
              </w:rPr>
              <w:t xml:space="preserve">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55.85)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50EF1F6" w14:textId="00DD1616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3.08</w:t>
            </w:r>
          </w:p>
          <w:p w14:paraId="2965226A" w14:textId="2AE52C89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(0.51, 17.68)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7E61141" w14:textId="34EA3E70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3.68</w:t>
            </w:r>
          </w:p>
          <w:p w14:paraId="26AEAD31" w14:textId="614C049D" w:rsidR="006502F2" w:rsidRPr="00ED0553" w:rsidRDefault="006502F2" w:rsidP="006502F2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(0.54, 24.88)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636E58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112744" w14:textId="13749B4D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  <w:t>5.83</w:t>
            </w:r>
          </w:p>
          <w:p w14:paraId="541C3BC3" w14:textId="0CEE755A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b/>
                <w:sz w:val="10"/>
                <w:szCs w:val="10"/>
                <w:u w:val="single"/>
                <w:lang w:val="en-US"/>
              </w:rPr>
              <w:t>(0.84, 40.33)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A2D7C6F" w14:textId="3318AC60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  <w:t>5.63</w:t>
            </w:r>
          </w:p>
          <w:p w14:paraId="1E0B8AF0" w14:textId="293EAB6C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b/>
                <w:sz w:val="10"/>
                <w:szCs w:val="10"/>
                <w:u w:val="single"/>
                <w:lang w:val="en-US"/>
              </w:rPr>
              <w:t>(1.08, 29.44)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DDE025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9ECC5C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B6D4BED" w14:textId="6443047B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2.25</w:t>
            </w:r>
          </w:p>
          <w:p w14:paraId="4B067FA4" w14:textId="4BAB90BA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u w:val="single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(0.10, 53.24)</w:t>
            </w:r>
          </w:p>
        </w:tc>
      </w:tr>
      <w:tr w:rsidR="006502F2" w:rsidRPr="00ED0553" w14:paraId="3289BCAD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9673A0F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5.26</w:t>
            </w:r>
            <w:r w:rsidRPr="00ED0553">
              <w:rPr>
                <w:rFonts w:cs="Times New Roman"/>
                <w:sz w:val="16"/>
                <w:szCs w:val="16"/>
              </w:rPr>
              <w:t xml:space="preserve"> </w:t>
            </w:r>
          </w:p>
          <w:p w14:paraId="082B4D0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</w:rPr>
            </w:pPr>
            <w:r w:rsidRPr="00ED0553">
              <w:rPr>
                <w:rFonts w:cs="Times New Roman"/>
                <w:sz w:val="10"/>
                <w:szCs w:val="10"/>
              </w:rPr>
              <w:t>(0.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09</w:t>
            </w:r>
            <w:r w:rsidRPr="00ED0553">
              <w:rPr>
                <w:rFonts w:cs="Times New Roman"/>
                <w:sz w:val="10"/>
                <w:szCs w:val="10"/>
              </w:rPr>
              <w:t xml:space="preserve">,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303.28</w:t>
            </w:r>
            <w:r w:rsidRPr="00ED0553">
              <w:rPr>
                <w:rFonts w:cs="Times New Roman"/>
                <w:sz w:val="10"/>
                <w:szCs w:val="10"/>
              </w:rPr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00360D7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6"/>
                <w:szCs w:val="6"/>
                <w:lang w:val="en-GB"/>
              </w:rPr>
            </w:pPr>
          </w:p>
          <w:p w14:paraId="34AE2EA5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GB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MIR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940492F" w14:textId="77777777" w:rsidR="006502F2" w:rsidRPr="00ED0553" w:rsidRDefault="006502F2" w:rsidP="002E5498">
            <w:pPr>
              <w:spacing w:before="20" w:after="20"/>
              <w:ind w:right="-12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1.28</w:t>
            </w:r>
          </w:p>
          <w:p w14:paraId="52445EC0" w14:textId="77777777" w:rsidR="006502F2" w:rsidRPr="00ED0553" w:rsidRDefault="006502F2" w:rsidP="002E5498">
            <w:pPr>
              <w:spacing w:before="20" w:after="20"/>
              <w:ind w:right="-121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(0.12, 13.08)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3F3BAF4" w14:textId="77777777" w:rsidR="006502F2" w:rsidRPr="00ED0553" w:rsidRDefault="006502F2" w:rsidP="002E5498">
            <w:pPr>
              <w:spacing w:before="20" w:after="20"/>
              <w:ind w:left="-95" w:right="-184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57D5E4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2.10</w:t>
            </w:r>
          </w:p>
          <w:p w14:paraId="3CB56EF5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(0.27,  15.98)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76E92C2" w14:textId="77777777" w:rsidR="006502F2" w:rsidRPr="00ED0553" w:rsidRDefault="006502F2" w:rsidP="002E5498">
            <w:pPr>
              <w:spacing w:before="20" w:after="20"/>
              <w:ind w:left="-48"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2.22</w:t>
            </w:r>
          </w:p>
          <w:p w14:paraId="0800E995" w14:textId="77777777" w:rsidR="006502F2" w:rsidRPr="00ED0553" w:rsidRDefault="006502F2" w:rsidP="002E5498">
            <w:pPr>
              <w:spacing w:before="20" w:after="20"/>
              <w:ind w:left="-48" w:right="-89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(0.25, 19.46)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60DA916" w14:textId="77777777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2.26</w:t>
            </w:r>
          </w:p>
          <w:p w14:paraId="751C6E0E" w14:textId="77777777" w:rsidR="006502F2" w:rsidRPr="00ED0553" w:rsidRDefault="006502F2" w:rsidP="002E5498">
            <w:pPr>
              <w:spacing w:before="20" w:after="20"/>
              <w:ind w:left="-127" w:right="-15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(0.16, 30.91)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EB710B6" w14:textId="77777777" w:rsidR="006502F2" w:rsidRPr="00ED0553" w:rsidRDefault="006502F2" w:rsidP="002E5498">
            <w:pPr>
              <w:spacing w:before="20" w:after="20"/>
              <w:ind w:left="-127" w:right="-15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2.48</w:t>
            </w:r>
          </w:p>
          <w:p w14:paraId="3008F940" w14:textId="77777777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(0.32, 19.44)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34ECBA3" w14:textId="0FDC0BCF" w:rsidR="006502F2" w:rsidRPr="00ED0553" w:rsidRDefault="006502F2" w:rsidP="002E5498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0.88</w:t>
            </w:r>
          </w:p>
          <w:p w14:paraId="1DB72C88" w14:textId="61DD3248" w:rsidR="006502F2" w:rsidRPr="00ED0553" w:rsidRDefault="006502F2" w:rsidP="006502F2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(0.07, 11.27)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7341A7A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1.24</w:t>
            </w:r>
          </w:p>
          <w:p w14:paraId="44E86F38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(0.12, 12.34)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3FF9A53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0.37</w:t>
            </w:r>
          </w:p>
          <w:p w14:paraId="1FD039F8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(0.02, 7.47)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24CB471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4.28</w:t>
            </w:r>
          </w:p>
          <w:p w14:paraId="23B30242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(0.35, 52.67)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56A6217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2.31</w:t>
            </w:r>
          </w:p>
          <w:p w14:paraId="7D41C419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(0.29, 18.13)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F0CF8AD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2.82</w:t>
            </w:r>
          </w:p>
          <w:p w14:paraId="0FACFFF5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(0.32, 24.85)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AE41E2F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C66FC85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4.43</w:t>
            </w:r>
          </w:p>
          <w:p w14:paraId="35F22F24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(0.50, 39.43)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7075418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4.28</w:t>
            </w:r>
          </w:p>
          <w:p w14:paraId="5F31D24A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(0.60, 30.65)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55D5C38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9A7831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A5C224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1.71</w:t>
            </w:r>
          </w:p>
          <w:p w14:paraId="6B9AF3D9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(0.06, 47.46)</w:t>
            </w:r>
          </w:p>
        </w:tc>
      </w:tr>
      <w:tr w:rsidR="006502F2" w:rsidRPr="00ED0553" w14:paraId="5FD3B26B" w14:textId="77777777" w:rsidTr="006502F2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918019A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13.94</w:t>
            </w:r>
            <w:r w:rsidRPr="00ED0553">
              <w:rPr>
                <w:rFonts w:cs="Times New Roman"/>
                <w:sz w:val="16"/>
                <w:szCs w:val="16"/>
              </w:rPr>
              <w:t xml:space="preserve"> </w:t>
            </w:r>
          </w:p>
          <w:p w14:paraId="59025918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</w:rPr>
            </w:pPr>
            <w:r w:rsidRPr="00ED0553">
              <w:rPr>
                <w:rFonts w:cs="Times New Roman"/>
                <w:sz w:val="10"/>
                <w:szCs w:val="10"/>
              </w:rPr>
              <w:t>(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0.69</w:t>
            </w:r>
            <w:r w:rsidRPr="00ED0553">
              <w:rPr>
                <w:rFonts w:cs="Times New Roman"/>
                <w:sz w:val="10"/>
                <w:szCs w:val="10"/>
              </w:rPr>
              <w:t xml:space="preserve">,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281.75</w:t>
            </w:r>
            <w:r w:rsidRPr="00ED0553">
              <w:rPr>
                <w:rFonts w:cs="Times New Roman"/>
                <w:sz w:val="10"/>
                <w:szCs w:val="10"/>
              </w:rPr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A20D9FD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2.65 </w:t>
            </w:r>
          </w:p>
          <w:p w14:paraId="6957AAC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(0.06, 116.13)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63409041" w14:textId="77777777" w:rsidR="006502F2" w:rsidRPr="00ED0553" w:rsidRDefault="006502F2" w:rsidP="002E5498">
            <w:pPr>
              <w:spacing w:before="20" w:after="20"/>
              <w:ind w:right="-121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3EEAEB46" w14:textId="77777777" w:rsidR="006502F2" w:rsidRPr="00ED0553" w:rsidRDefault="006502F2" w:rsidP="002E5498">
            <w:pPr>
              <w:spacing w:before="20" w:after="20"/>
              <w:ind w:right="-121" w:hanging="108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OLA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550B837" w14:textId="77777777" w:rsidR="006502F2" w:rsidRPr="00ED0553" w:rsidRDefault="006502F2" w:rsidP="002E5498">
            <w:pPr>
              <w:spacing w:before="20" w:after="20"/>
              <w:ind w:left="-95" w:right="-184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4B80361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1.64</w:t>
            </w:r>
          </w:p>
          <w:p w14:paraId="72665B34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(0.43, 6.24)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BC5D838" w14:textId="77777777" w:rsidR="006502F2" w:rsidRPr="00ED0553" w:rsidRDefault="006502F2" w:rsidP="002E5498">
            <w:pPr>
              <w:spacing w:before="20" w:after="20"/>
              <w:ind w:left="-48"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1.73</w:t>
            </w:r>
          </w:p>
          <w:p w14:paraId="5004BFC6" w14:textId="77777777" w:rsidR="006502F2" w:rsidRPr="00ED0553" w:rsidRDefault="006502F2" w:rsidP="002E5498">
            <w:pPr>
              <w:spacing w:before="20" w:after="20"/>
              <w:ind w:left="-48" w:right="-89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(0.37, 8.09)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13DEA31" w14:textId="77777777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1.77</w:t>
            </w:r>
          </w:p>
          <w:p w14:paraId="1F4E3CC9" w14:textId="77777777" w:rsidR="006502F2" w:rsidRPr="00ED0553" w:rsidRDefault="006502F2" w:rsidP="002E5498">
            <w:pPr>
              <w:spacing w:before="20" w:after="20"/>
              <w:ind w:left="-127" w:right="-15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(0.21, 14.73)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77E9C7A" w14:textId="77777777" w:rsidR="006502F2" w:rsidRPr="00ED0553" w:rsidRDefault="006502F2" w:rsidP="002E5498">
            <w:pPr>
              <w:spacing w:before="20" w:after="20"/>
              <w:ind w:left="-127" w:right="-15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1.94</w:t>
            </w:r>
          </w:p>
          <w:p w14:paraId="6F45A34C" w14:textId="77777777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(0.49, 7.70)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D96968A" w14:textId="17AEB1D2" w:rsidR="006502F2" w:rsidRPr="00ED0553" w:rsidRDefault="006502F2" w:rsidP="002E5498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0.68</w:t>
            </w:r>
          </w:p>
          <w:p w14:paraId="04E7D62A" w14:textId="7DDED423" w:rsidR="006502F2" w:rsidRPr="00ED0553" w:rsidRDefault="006502F2" w:rsidP="006502F2">
            <w:pPr>
              <w:spacing w:before="20" w:after="20"/>
              <w:ind w:right="-135" w:hanging="144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(0.09, 5.18)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D0FBA09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0.97</w:t>
            </w:r>
          </w:p>
          <w:p w14:paraId="6F60CE9F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b/>
                <w:sz w:val="10"/>
                <w:szCs w:val="10"/>
                <w:u w:val="single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(0.17,  5.38)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FE3A46B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0.29</w:t>
            </w:r>
          </w:p>
          <w:p w14:paraId="0B27840D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(0.02, 3.84)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6019ED9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3.35</w:t>
            </w:r>
          </w:p>
          <w:p w14:paraId="0737A02F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( 0.46, 24.45)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08EB22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1.80</w:t>
            </w:r>
          </w:p>
          <w:p w14:paraId="7D31832A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(0.45, 7.20)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F81E05C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2.20</w:t>
            </w:r>
          </w:p>
          <w:p w14:paraId="64891E3C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(0.47, 10.38)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B59C48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DD55BFD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3.46</w:t>
            </w:r>
          </w:p>
          <w:p w14:paraId="3D36D6F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(0.73, 16.48)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BE0DA2D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3.45</w:t>
            </w:r>
          </w:p>
          <w:p w14:paraId="7C1EEF7F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(0.97, 11.53)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9D6E4C8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4139A0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09FD48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1.34</w:t>
            </w:r>
          </w:p>
          <w:p w14:paraId="0D465FB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(0.07, 25.53)</w:t>
            </w:r>
          </w:p>
        </w:tc>
      </w:tr>
      <w:tr w:rsidR="006502F2" w:rsidRPr="00ED0553" w14:paraId="5D0F2C71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770AE2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2.05</w:t>
            </w:r>
            <w:r w:rsidRPr="00ED0553">
              <w:rPr>
                <w:rFonts w:cs="Times New Roman"/>
                <w:sz w:val="16"/>
                <w:szCs w:val="16"/>
              </w:rPr>
              <w:t xml:space="preserve"> </w:t>
            </w:r>
          </w:p>
          <w:p w14:paraId="18D4FA1D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</w:rPr>
              <w:t>(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0.16</w:t>
            </w:r>
            <w:r w:rsidRPr="00ED0553">
              <w:rPr>
                <w:rFonts w:cs="Times New Roman"/>
                <w:sz w:val="10"/>
                <w:szCs w:val="10"/>
              </w:rPr>
              <w:t xml:space="preserve">,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25.74</w:t>
            </w:r>
            <w:r w:rsidRPr="00ED0553">
              <w:rPr>
                <w:rFonts w:cs="Times New Roman"/>
                <w:sz w:val="10"/>
                <w:szCs w:val="10"/>
              </w:rPr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D8BE10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0.39 </w:t>
            </w:r>
          </w:p>
          <w:p w14:paraId="3A43E59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(0.01, 11.85)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9CB9FD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0.15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(0.02, 1.16)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73C071C4" w14:textId="77777777" w:rsidR="006502F2" w:rsidRPr="00ED0553" w:rsidRDefault="006502F2" w:rsidP="002E5498">
            <w:pPr>
              <w:spacing w:before="20" w:after="20"/>
              <w:ind w:right="-184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38D96AE8" w14:textId="77777777" w:rsidR="006502F2" w:rsidRPr="00ED0553" w:rsidRDefault="006502F2" w:rsidP="002E5498">
            <w:pPr>
              <w:spacing w:before="20" w:after="20"/>
              <w:ind w:right="-184" w:hanging="95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BRO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7E7261E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9AE0C96" w14:textId="77777777" w:rsidR="006502F2" w:rsidRPr="00ED0553" w:rsidRDefault="006502F2" w:rsidP="002E5498">
            <w:pPr>
              <w:spacing w:before="20" w:after="20"/>
              <w:ind w:left="-48"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525BF78" w14:textId="77777777" w:rsidR="006502F2" w:rsidRPr="00ED0553" w:rsidRDefault="006502F2" w:rsidP="002E5498">
            <w:pPr>
              <w:spacing w:before="20" w:after="20"/>
              <w:ind w:left="-127" w:right="-15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2F246E" w14:textId="77777777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F954E87" w14:textId="77777777" w:rsidR="006502F2" w:rsidRPr="00ED0553" w:rsidRDefault="006502F2" w:rsidP="002E5498">
            <w:pPr>
              <w:spacing w:before="20" w:after="20"/>
              <w:ind w:right="-135" w:hanging="144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DF25E38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61567A2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E356ACC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24EEFBE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95051D8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960B53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E13FDF5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0025BDF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58B58D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DDD3B34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B350BB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</w:tr>
      <w:tr w:rsidR="006502F2" w:rsidRPr="00ED0553" w14:paraId="64F66C4A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A28D766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5.72 </w:t>
            </w:r>
          </w:p>
          <w:p w14:paraId="7BDC308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(0.52, 62.94)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93FA2E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1.09 </w:t>
            </w:r>
          </w:p>
          <w:p w14:paraId="2958962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(0.04, 29.99)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68494F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0.41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(0.06, 2.74)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75439F9" w14:textId="77777777" w:rsidR="006502F2" w:rsidRPr="00ED0553" w:rsidRDefault="006502F2" w:rsidP="002E5498">
            <w:pPr>
              <w:spacing w:before="20" w:after="20"/>
              <w:ind w:right="-150" w:hanging="129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     </w:t>
            </w:r>
            <w:r w:rsidRPr="00ED0553"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  <w:t xml:space="preserve">2.78 </w:t>
            </w:r>
          </w:p>
          <w:p w14:paraId="2540E8AA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b/>
                <w:sz w:val="10"/>
                <w:szCs w:val="10"/>
                <w:u w:val="single"/>
                <w:lang w:val="en-US"/>
              </w:rPr>
              <w:t>(1.04, 7.42)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462A881E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68B4AFE0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PAR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6CC216D" w14:textId="77777777" w:rsidR="006502F2" w:rsidRPr="00ED0553" w:rsidRDefault="006502F2" w:rsidP="002E5498">
            <w:pPr>
              <w:spacing w:before="20" w:after="20"/>
              <w:ind w:left="-48"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1.06</w:t>
            </w:r>
          </w:p>
          <w:p w14:paraId="102B58DF" w14:textId="77777777" w:rsidR="006502F2" w:rsidRPr="00ED0553" w:rsidRDefault="006502F2" w:rsidP="002E5498">
            <w:pPr>
              <w:spacing w:before="20" w:after="20"/>
              <w:ind w:left="-48"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(0.37, 3.01)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9FD29AB" w14:textId="77777777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1.08</w:t>
            </w:r>
          </w:p>
          <w:p w14:paraId="303469FA" w14:textId="77777777" w:rsidR="006502F2" w:rsidRPr="00ED0553" w:rsidRDefault="006502F2" w:rsidP="002E5498">
            <w:pPr>
              <w:spacing w:before="20" w:after="20"/>
              <w:ind w:left="-127" w:right="-15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(0.18, 6.48)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5D26207" w14:textId="77777777" w:rsidR="006502F2" w:rsidRPr="00ED0553" w:rsidRDefault="006502F2" w:rsidP="002E5498">
            <w:pPr>
              <w:spacing w:before="20" w:after="20"/>
              <w:ind w:left="-127" w:right="-15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1.18</w:t>
            </w:r>
          </w:p>
          <w:p w14:paraId="530787F3" w14:textId="77777777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(0.55, 2.57)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2F75436" w14:textId="3E202438" w:rsidR="006502F2" w:rsidRPr="00ED0553" w:rsidRDefault="006502F2" w:rsidP="002E5498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0.42</w:t>
            </w:r>
          </w:p>
          <w:p w14:paraId="0780F1FF" w14:textId="687D36B4" w:rsidR="006502F2" w:rsidRPr="00ED0553" w:rsidRDefault="006502F2" w:rsidP="006502F2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(0.08, 2.25)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8D084F9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0.59</w:t>
            </w:r>
          </w:p>
          <w:p w14:paraId="728A2D47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(0.16, 2.14)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9F8017E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0.18</w:t>
            </w:r>
          </w:p>
          <w:p w14:paraId="7A5E0C9F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(0.02, 1.81)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5172567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2.04</w:t>
            </w:r>
          </w:p>
          <w:p w14:paraId="64029AC9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(0.40, 10.47)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2F8FDF7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1.10</w:t>
            </w:r>
          </w:p>
          <w:p w14:paraId="3533CA9E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(0.50, 2.40)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EF0D9BB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1.34</w:t>
            </w:r>
          </w:p>
          <w:p w14:paraId="18DD959B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(0.47, 3.84)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7C11768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5AB97D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2.11</w:t>
            </w:r>
          </w:p>
          <w:p w14:paraId="72EC1F1D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(0.72, 6.18)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77294D8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  <w:t>2.04</w:t>
            </w:r>
          </w:p>
          <w:p w14:paraId="31C4FF4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b/>
                <w:sz w:val="10"/>
                <w:szCs w:val="10"/>
                <w:u w:val="single"/>
                <w:lang w:val="en-US"/>
              </w:rPr>
              <w:t>(1.24, 3.36)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D832F3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CB6858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12D6954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0.82</w:t>
            </w:r>
          </w:p>
          <w:p w14:paraId="262E9AD4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(0.05, 12.43)</w:t>
            </w:r>
          </w:p>
        </w:tc>
      </w:tr>
      <w:tr w:rsidR="006502F2" w:rsidRPr="00ED0553" w14:paraId="122F1D95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CA5325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4.53 </w:t>
            </w:r>
          </w:p>
          <w:p w14:paraId="48891D2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(0.40, 50.91)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F3144ED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0.86 </w:t>
            </w:r>
          </w:p>
          <w:p w14:paraId="302E226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(0.03, 24.11)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4EB5968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0.32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(0.05, 2.23)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3D1D243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2.20 </w:t>
            </w:r>
          </w:p>
          <w:p w14:paraId="237C01F9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(0.79, 6.18)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76478AF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0.79</w:t>
            </w:r>
          </w:p>
          <w:p w14:paraId="1476B981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(0.41, 1.52)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29B73ADE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755A288B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VEN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ED24ACB" w14:textId="77777777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1.02</w:t>
            </w:r>
          </w:p>
          <w:p w14:paraId="048C0F9D" w14:textId="77777777" w:rsidR="006502F2" w:rsidRPr="00ED0553" w:rsidRDefault="006502F2" w:rsidP="002E5498">
            <w:pPr>
              <w:spacing w:before="20" w:after="20"/>
              <w:ind w:left="-127" w:right="-15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(0.14, 7.18)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C3FA08D" w14:textId="77777777" w:rsidR="006502F2" w:rsidRPr="00ED0553" w:rsidRDefault="006502F2" w:rsidP="002E5498">
            <w:pPr>
              <w:spacing w:before="20" w:after="20"/>
              <w:ind w:left="-127" w:right="-15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1.12</w:t>
            </w:r>
          </w:p>
          <w:p w14:paraId="7FFF02A2" w14:textId="77777777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(0.37, 3.36)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514F0A4" w14:textId="177B00FE" w:rsidR="006502F2" w:rsidRPr="00ED0553" w:rsidRDefault="006502F2" w:rsidP="002E5498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0.40</w:t>
            </w:r>
          </w:p>
          <w:p w14:paraId="7E4F20E2" w14:textId="26A87820" w:rsidR="006502F2" w:rsidRPr="00ED0553" w:rsidRDefault="006502F2" w:rsidP="006502F2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(0.06, 2.56)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CAD7457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0.56</w:t>
            </w:r>
          </w:p>
          <w:p w14:paraId="6554F95B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(0.12, 2.51)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7EF0A67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0.17</w:t>
            </w:r>
          </w:p>
          <w:p w14:paraId="786ECBEF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(0.01, 1.93)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D928AB5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1.93</w:t>
            </w:r>
          </w:p>
          <w:p w14:paraId="09E01767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b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(0.32, 11.77)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4EE6F21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1.04</w:t>
            </w:r>
          </w:p>
          <w:p w14:paraId="7A2A4556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(0.35, 3.14)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2B2FA4A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1.27</w:t>
            </w:r>
          </w:p>
          <w:p w14:paraId="6738C112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(0.34, 4.69)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753C7BA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421EB89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2.00</w:t>
            </w:r>
          </w:p>
          <w:p w14:paraId="1455ACC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(0.53, 7.49)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5D1349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1.93</w:t>
            </w:r>
          </w:p>
          <w:p w14:paraId="35DC5655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(0.77, 4.84)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0E8D8EA" w14:textId="77777777" w:rsidR="006502F2" w:rsidRPr="00ED0553" w:rsidRDefault="006502F2" w:rsidP="002E5498">
            <w:pPr>
              <w:spacing w:before="20" w:after="20"/>
              <w:ind w:right="-9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FD66146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E5E9338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0.77</w:t>
            </w:r>
          </w:p>
          <w:p w14:paraId="4D42AE8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(0.05, 13.08)</w:t>
            </w:r>
          </w:p>
        </w:tc>
      </w:tr>
      <w:tr w:rsidR="006502F2" w:rsidRPr="00ED0553" w14:paraId="5C48450A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48EA61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24.08 </w:t>
            </w:r>
          </w:p>
          <w:p w14:paraId="5F8756DD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(0.52, 1116.80)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61C3C3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4.58 </w:t>
            </w:r>
          </w:p>
          <w:p w14:paraId="643E10D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(0.05, 399.54)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C182D25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1.73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(0.05, 59.95)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688AAA7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11.72</w:t>
            </w:r>
          </w:p>
          <w:p w14:paraId="440783B6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(0.50, 273.82)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F54BC0C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4.21 </w:t>
            </w:r>
          </w:p>
          <w:p w14:paraId="20BF1DE2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(0.20, 88.84)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EEA34F3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5.32 </w:t>
            </w:r>
          </w:p>
          <w:p w14:paraId="59FE43EA" w14:textId="2414E2D1" w:rsidR="006502F2" w:rsidRPr="00ED0553" w:rsidRDefault="006502F2" w:rsidP="006502F2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(0.25, 14.00)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0A804898" w14:textId="77777777" w:rsidR="006502F2" w:rsidRPr="00ED0553" w:rsidRDefault="006502F2" w:rsidP="002E5498">
            <w:pPr>
              <w:spacing w:before="20" w:after="20"/>
              <w:ind w:right="-151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766DA7DD" w14:textId="77777777" w:rsidR="006502F2" w:rsidRPr="00ED0553" w:rsidRDefault="006502F2" w:rsidP="002E5498">
            <w:pPr>
              <w:spacing w:before="20" w:after="20"/>
              <w:ind w:right="-151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 xml:space="preserve">AMI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7CDAF69" w14:textId="77777777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1.10</w:t>
            </w:r>
          </w:p>
          <w:p w14:paraId="58CF3F29" w14:textId="77777777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(0.18, 6.81)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1B6F6F1" w14:textId="495EFE92" w:rsidR="006502F2" w:rsidRPr="00ED0553" w:rsidRDefault="006502F2" w:rsidP="002E5498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0.39</w:t>
            </w:r>
          </w:p>
          <w:p w14:paraId="522EA48A" w14:textId="76FB5C67" w:rsidR="006502F2" w:rsidRPr="00ED0553" w:rsidRDefault="006502F2" w:rsidP="006502F2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(0.04,</w:t>
            </w:r>
            <w:r>
              <w:rPr>
                <w:rFonts w:cs="Times New Roman"/>
                <w:sz w:val="10"/>
                <w:szCs w:val="10"/>
                <w:lang w:val="en-US"/>
              </w:rPr>
              <w:t xml:space="preserve">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4.15)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26B2DA8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0.55</w:t>
            </w:r>
          </w:p>
          <w:p w14:paraId="44C3699C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(0.07, 4.44)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7B76EE0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0.16</w:t>
            </w:r>
          </w:p>
          <w:p w14:paraId="73253BBF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(0.01, 2.83)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6720D50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1.89</w:t>
            </w:r>
          </w:p>
          <w:p w14:paraId="1075AAE1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(0.19, 19.33)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D29341C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1.02</w:t>
            </w:r>
          </w:p>
          <w:p w14:paraId="00C0DCC2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(0.16, 6.35)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1E1B601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1.25</w:t>
            </w:r>
          </w:p>
          <w:p w14:paraId="4B0FE854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(0.18, 8.83)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C50CB0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28A658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1.96</w:t>
            </w:r>
          </w:p>
          <w:p w14:paraId="1264A6AF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(0.27, 14.03)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A5B507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1.89</w:t>
            </w:r>
          </w:p>
          <w:p w14:paraId="5C2B6569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(0.34, 10.61)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7DE481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581214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5E6891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0.76</w:t>
            </w:r>
          </w:p>
          <w:p w14:paraId="2826319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(0.03, 18.28)</w:t>
            </w:r>
          </w:p>
        </w:tc>
      </w:tr>
      <w:tr w:rsidR="006502F2" w:rsidRPr="00ED0553" w14:paraId="769657C4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B8D87C4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3.64 </w:t>
            </w:r>
          </w:p>
          <w:p w14:paraId="5F9E631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(0.31, 43.15)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A4B362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0.69 </w:t>
            </w:r>
          </w:p>
          <w:p w14:paraId="1268574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(0.02, 20.15)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7E7DBC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0.26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(0.04, 1.92)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4E69372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1.77 </w:t>
            </w:r>
          </w:p>
          <w:p w14:paraId="3CB33A75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(0.56, 5.59)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2D65D44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0.64 </w:t>
            </w:r>
          </w:p>
          <w:p w14:paraId="34C4CD79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(0.28, 1.46)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D0B77A4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0.80 </w:t>
            </w:r>
          </w:p>
          <w:p w14:paraId="3BF9C2DE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(0.33, 1.95)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7B594E3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0.15</w:t>
            </w:r>
          </w:p>
          <w:p w14:paraId="0C1DCB4B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(0.01, 3.38)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6E0CB56A" w14:textId="77777777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7898940C" w14:textId="77777777" w:rsidR="006502F2" w:rsidRPr="00ED0553" w:rsidRDefault="006502F2" w:rsidP="002E5498">
            <w:pPr>
              <w:spacing w:before="20" w:after="20"/>
              <w:ind w:left="-206" w:right="-21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FLX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07489F9" w14:textId="5CA073A0" w:rsidR="006502F2" w:rsidRPr="00ED0553" w:rsidRDefault="006502F2" w:rsidP="002E5498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0.35</w:t>
            </w:r>
          </w:p>
          <w:p w14:paraId="1352D76F" w14:textId="504E2818" w:rsidR="006502F2" w:rsidRPr="00ED0553" w:rsidRDefault="006502F2" w:rsidP="006502F2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(0.06, 1.98)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C1F6675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0.50</w:t>
            </w:r>
          </w:p>
          <w:p w14:paraId="0BAA8BFF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(0.13, 1.89)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8C961EC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0.15</w:t>
            </w:r>
          </w:p>
          <w:p w14:paraId="50BE5B9F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(0.01, 1.56)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1CDC824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1.73</w:t>
            </w:r>
          </w:p>
          <w:p w14:paraId="3E83DDB4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b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(0.32, 9.16)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3DD06F3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0.93</w:t>
            </w:r>
          </w:p>
          <w:p w14:paraId="316079D6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(0.40, 2.16)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D2ECD40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1.14</w:t>
            </w:r>
          </w:p>
          <w:p w14:paraId="6784E72A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(0.38, 3.41)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0A52B1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B72323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1.79</w:t>
            </w:r>
          </w:p>
          <w:p w14:paraId="36FC8E4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(0.58, 5.50)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1EB9CD4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1.73</w:t>
            </w:r>
          </w:p>
          <w:p w14:paraId="16EC32B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(0.95, 3.15)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E62EEDF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472D108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3C9E8AA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0.69</w:t>
            </w:r>
          </w:p>
          <w:p w14:paraId="63EF838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(0.04, 10.72)</w:t>
            </w:r>
          </w:p>
        </w:tc>
      </w:tr>
      <w:tr w:rsidR="006502F2" w:rsidRPr="00ED0553" w14:paraId="498F58F4" w14:textId="77777777" w:rsidTr="006502F2">
        <w:trPr>
          <w:trHeight w:val="35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0B1E61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3.79</w:t>
            </w:r>
          </w:p>
          <w:p w14:paraId="43D53C8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</w:rPr>
              <w:t>(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0.39</w:t>
            </w:r>
            <w:r w:rsidRPr="00ED0553">
              <w:rPr>
                <w:rFonts w:cs="Times New Roman"/>
                <w:sz w:val="10"/>
                <w:szCs w:val="10"/>
              </w:rPr>
              <w:t>, 37.20)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67ED829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0.72 </w:t>
            </w:r>
          </w:p>
          <w:p w14:paraId="2B378426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(0.02, 28.56)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BD564D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0.27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(0.02, 3.24)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4899CEA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1.84 </w:t>
            </w:r>
          </w:p>
          <w:p w14:paraId="7E558190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0"/>
                <w:szCs w:val="10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(0.28, 11.97)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158793C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0.66 </w:t>
            </w:r>
          </w:p>
          <w:p w14:paraId="2A2FB975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(0.12, 3.60)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3EA7C00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0.84 </w:t>
            </w:r>
          </w:p>
          <w:p w14:paraId="55A3ABD8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(0.15, 4.68)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3045EE1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0.16</w:t>
            </w:r>
          </w:p>
          <w:p w14:paraId="59B8964F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(0.01, 4.90)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96B33DD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1.04 </w:t>
            </w:r>
          </w:p>
          <w:p w14:paraId="40B163A0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(0.17, 6.25)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7047CFC2" w14:textId="77777777" w:rsidR="006502F2" w:rsidRPr="00ED0553" w:rsidRDefault="006502F2" w:rsidP="002E5498">
            <w:pPr>
              <w:spacing w:before="20" w:after="20"/>
              <w:ind w:right="-135" w:hanging="144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0DFA2F21" w14:textId="77777777" w:rsidR="006502F2" w:rsidRPr="00ED0553" w:rsidRDefault="006502F2" w:rsidP="002E5498">
            <w:pPr>
              <w:spacing w:before="20" w:after="20"/>
              <w:ind w:right="-135" w:hanging="144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IMI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1EEBCF5" w14:textId="6D56173C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1.41</w:t>
            </w:r>
          </w:p>
          <w:p w14:paraId="34BD0EC0" w14:textId="6164F516" w:rsidR="006502F2" w:rsidRPr="00ED0553" w:rsidRDefault="006502F2" w:rsidP="006502F2">
            <w:pPr>
              <w:spacing w:before="20" w:after="20"/>
              <w:ind w:right="-198" w:hanging="223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(0.19, 10.41)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EB9A17" w14:textId="342F31CF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0.42</w:t>
            </w:r>
          </w:p>
          <w:p w14:paraId="108342FE" w14:textId="5BFC912F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(0.03, 6.87)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6ADCD90" w14:textId="45D301B6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4.88</w:t>
            </w:r>
          </w:p>
          <w:p w14:paraId="1F9E8F8E" w14:textId="791B3B0F" w:rsidR="006502F2" w:rsidRPr="00ED0553" w:rsidRDefault="006502F2" w:rsidP="006502F2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(0.51, 46.26)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0F60B23" w14:textId="1D8D1C89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2.60</w:t>
            </w:r>
          </w:p>
          <w:p w14:paraId="1A15FB4F" w14:textId="4CA8EAC1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(0.47, 14.45)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56C503" w14:textId="0742C748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3.18</w:t>
            </w:r>
          </w:p>
          <w:p w14:paraId="51AA84EE" w14:textId="24B5A822" w:rsidR="006502F2" w:rsidRPr="00ED0553" w:rsidRDefault="006502F2" w:rsidP="006502F2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(0.50, 20.42)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5BA8185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F0783BD" w14:textId="09252695" w:rsidR="006502F2" w:rsidRPr="006502F2" w:rsidRDefault="006502F2" w:rsidP="002E5498">
            <w:pPr>
              <w:spacing w:before="20" w:after="20" w:line="276" w:lineRule="auto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502F2">
              <w:rPr>
                <w:rFonts w:cs="Times New Roman"/>
                <w:sz w:val="16"/>
                <w:szCs w:val="16"/>
                <w:lang w:val="en-US"/>
              </w:rPr>
              <w:t>5.05</w:t>
            </w:r>
          </w:p>
          <w:p w14:paraId="4E55BAE2" w14:textId="21D80DB0" w:rsidR="006502F2" w:rsidRPr="00961D6C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502F2">
              <w:rPr>
                <w:rFonts w:cs="Times New Roman"/>
                <w:sz w:val="10"/>
                <w:szCs w:val="10"/>
                <w:lang w:val="en-US"/>
              </w:rPr>
              <w:t>(0.77, 33.12)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9EF460B" w14:textId="7891CC1C" w:rsidR="006502F2" w:rsidRPr="006502F2" w:rsidRDefault="006502F2" w:rsidP="002E5498">
            <w:pPr>
              <w:spacing w:before="20" w:after="20" w:line="276" w:lineRule="auto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502F2">
              <w:rPr>
                <w:rFonts w:cs="Times New Roman"/>
                <w:sz w:val="16"/>
                <w:szCs w:val="16"/>
                <w:lang w:val="en-US"/>
              </w:rPr>
              <w:t>4.88</w:t>
            </w:r>
          </w:p>
          <w:p w14:paraId="7B5EFAF2" w14:textId="0034A6B1" w:rsidR="006502F2" w:rsidRPr="00961D6C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6502F2">
              <w:rPr>
                <w:rFonts w:cs="Times New Roman"/>
                <w:sz w:val="10"/>
                <w:szCs w:val="10"/>
                <w:lang w:val="en-US"/>
              </w:rPr>
              <w:t>(0.99, 23.96)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5CE05C9" w14:textId="77777777" w:rsidR="006502F2" w:rsidRPr="0064394B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961D6C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BC0AAD6" w14:textId="77777777" w:rsidR="006502F2" w:rsidRPr="00BD35EE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BD35EE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966C423" w14:textId="7EEB8899" w:rsidR="006502F2" w:rsidRPr="00400227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F23E1">
              <w:rPr>
                <w:rFonts w:cs="Times New Roman"/>
                <w:sz w:val="16"/>
                <w:szCs w:val="16"/>
                <w:lang w:val="en-US"/>
              </w:rPr>
              <w:t>1.95</w:t>
            </w:r>
          </w:p>
          <w:p w14:paraId="367F37E0" w14:textId="4D7FAE61" w:rsidR="006502F2" w:rsidRPr="00203E5B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400227">
              <w:rPr>
                <w:rFonts w:cs="Times New Roman"/>
                <w:sz w:val="10"/>
                <w:szCs w:val="10"/>
                <w:lang w:val="en-US"/>
              </w:rPr>
              <w:t>(0.</w:t>
            </w:r>
            <w:r w:rsidRPr="006A53E0">
              <w:rPr>
                <w:rFonts w:cs="Times New Roman"/>
                <w:sz w:val="10"/>
                <w:szCs w:val="10"/>
                <w:lang w:val="en-US"/>
              </w:rPr>
              <w:t>09</w:t>
            </w:r>
            <w:r w:rsidRPr="00996061">
              <w:rPr>
                <w:rFonts w:cs="Times New Roman"/>
                <w:sz w:val="10"/>
                <w:szCs w:val="10"/>
                <w:lang w:val="en-US"/>
              </w:rPr>
              <w:t>, 44.</w:t>
            </w:r>
            <w:r w:rsidRPr="00C029A9">
              <w:rPr>
                <w:rFonts w:cs="Times New Roman"/>
                <w:sz w:val="10"/>
                <w:szCs w:val="10"/>
                <w:lang w:val="en-US"/>
              </w:rPr>
              <w:t>63</w:t>
            </w:r>
            <w:r w:rsidRPr="00E73BB2">
              <w:rPr>
                <w:rFonts w:cs="Times New Roman"/>
                <w:sz w:val="10"/>
                <w:szCs w:val="10"/>
                <w:lang w:val="en-US"/>
              </w:rPr>
              <w:t>)</w:t>
            </w:r>
          </w:p>
        </w:tc>
      </w:tr>
      <w:tr w:rsidR="006502F2" w:rsidRPr="00ED0553" w14:paraId="7480B92C" w14:textId="77777777" w:rsidTr="006502F2">
        <w:trPr>
          <w:trHeight w:val="2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B54548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9.79</w:t>
            </w:r>
            <w:r w:rsidRPr="00ED0553">
              <w:rPr>
                <w:rFonts w:cs="Times New Roman"/>
                <w:sz w:val="16"/>
                <w:szCs w:val="16"/>
              </w:rPr>
              <w:t xml:space="preserve"> </w:t>
            </w:r>
          </w:p>
          <w:p w14:paraId="0D3C326A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</w:rPr>
            </w:pPr>
            <w:r w:rsidRPr="00ED0553">
              <w:rPr>
                <w:rFonts w:cs="Times New Roman"/>
                <w:sz w:val="10"/>
                <w:szCs w:val="10"/>
              </w:rPr>
              <w:t>(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0.68</w:t>
            </w:r>
            <w:r w:rsidRPr="00ED0553">
              <w:rPr>
                <w:rFonts w:cs="Times New Roman"/>
                <w:sz w:val="10"/>
                <w:szCs w:val="10"/>
              </w:rPr>
              <w:t xml:space="preserve">,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140.53</w:t>
            </w:r>
            <w:r w:rsidRPr="00ED0553">
              <w:rPr>
                <w:rFonts w:cs="Times New Roman"/>
                <w:sz w:val="10"/>
                <w:szCs w:val="10"/>
              </w:rPr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966BEC9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1.86 </w:t>
            </w:r>
          </w:p>
          <w:p w14:paraId="55B1FA49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(0.06, 62.52)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7DBB77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0.70</w:t>
            </w:r>
          </w:p>
          <w:p w14:paraId="331AD84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(0.08, 6.50)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7E7F988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  <w:t>4.77</w:t>
            </w:r>
          </w:p>
          <w:p w14:paraId="095C92CD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0"/>
                <w:szCs w:val="10"/>
              </w:rPr>
            </w:pPr>
            <w:r w:rsidRPr="00ED0553">
              <w:rPr>
                <w:rFonts w:cs="Times New Roman"/>
                <w:b/>
                <w:sz w:val="10"/>
                <w:szCs w:val="10"/>
                <w:u w:val="single"/>
                <w:lang w:val="en-US"/>
              </w:rPr>
              <w:t>(1.04, 21.75)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F788562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1.71 </w:t>
            </w:r>
          </w:p>
          <w:p w14:paraId="0DA1E250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(0.47, 6.24)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673C525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2.16</w:t>
            </w:r>
          </w:p>
          <w:p w14:paraId="725EEB1D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(0.57, 8.18)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E6EAD19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0.41</w:t>
            </w:r>
          </w:p>
          <w:p w14:paraId="36F371C6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(0.02, 10.60)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4607CAA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2.69 </w:t>
            </w:r>
          </w:p>
          <w:p w14:paraId="749B6763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(0.65, 11.15)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8DA34CF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2.58 </w:t>
            </w:r>
          </w:p>
          <w:p w14:paraId="362895C8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(0.33, 20.08)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4E06F66B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7C283BC3" w14:textId="77777777" w:rsidR="006502F2" w:rsidRPr="00ED0553" w:rsidRDefault="006502F2" w:rsidP="002E5498">
            <w:pPr>
              <w:spacing w:before="20" w:after="20"/>
              <w:ind w:right="-198" w:hanging="223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TPM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E89A053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0.30</w:t>
            </w:r>
          </w:p>
          <w:p w14:paraId="70D86CFC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b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(0.02, 3.88)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9DA01C6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3.46</w:t>
            </w:r>
          </w:p>
          <w:p w14:paraId="7B82D714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(0.49, 24.51)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5820569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1.86</w:t>
            </w:r>
          </w:p>
          <w:p w14:paraId="481683C1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b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(0.49, 7.08)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2C9718F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2.28</w:t>
            </w:r>
          </w:p>
          <w:p w14:paraId="25164AC0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(0.50, 10.28)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33E6C6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CD0D42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3.58</w:t>
            </w:r>
          </w:p>
          <w:p w14:paraId="2266B86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(0.78, 16.38)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9BC125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  <w:t>3.46</w:t>
            </w:r>
          </w:p>
          <w:p w14:paraId="1F17864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b/>
                <w:sz w:val="10"/>
                <w:szCs w:val="10"/>
                <w:u w:val="single"/>
                <w:lang w:val="en-US"/>
              </w:rPr>
              <w:t>(1.05, 11.34)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487AF0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45394B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57BED4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1.38</w:t>
            </w:r>
          </w:p>
          <w:p w14:paraId="0E4B296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(0.07, 25.85)</w:t>
            </w:r>
          </w:p>
        </w:tc>
      </w:tr>
      <w:tr w:rsidR="006502F2" w:rsidRPr="00ED0553" w14:paraId="216A713F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94CBBE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9.12</w:t>
            </w:r>
            <w:r w:rsidRPr="00ED0553">
              <w:rPr>
                <w:rFonts w:cs="Times New Roman"/>
                <w:sz w:val="16"/>
                <w:szCs w:val="16"/>
              </w:rPr>
              <w:t xml:space="preserve"> </w:t>
            </w:r>
          </w:p>
          <w:p w14:paraId="5FD079F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</w:rPr>
            </w:pPr>
            <w:r w:rsidRPr="00ED0553">
              <w:rPr>
                <w:rFonts w:cs="Times New Roman"/>
                <w:sz w:val="10"/>
                <w:szCs w:val="10"/>
              </w:rPr>
              <w:t>(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0.61</w:t>
            </w:r>
            <w:r w:rsidRPr="00ED0553">
              <w:rPr>
                <w:rFonts w:cs="Times New Roman"/>
                <w:sz w:val="10"/>
                <w:szCs w:val="10"/>
              </w:rPr>
              <w:t xml:space="preserve">,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136.34</w:t>
            </w:r>
            <w:r w:rsidRPr="00ED0553">
              <w:rPr>
                <w:rFonts w:cs="Times New Roman"/>
                <w:sz w:val="10"/>
                <w:szCs w:val="10"/>
              </w:rPr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BE48AD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1.73 </w:t>
            </w:r>
          </w:p>
          <w:p w14:paraId="69AE5EB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(0.05, 60.06)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173CCA5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0.65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(0.07, 6.36)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27ECB0E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4.44 </w:t>
            </w:r>
          </w:p>
          <w:p w14:paraId="4540AE41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0"/>
                <w:szCs w:val="10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(0.91, 21.74)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D69C91B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1.60 </w:t>
            </w:r>
          </w:p>
          <w:p w14:paraId="3E54F450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(0.40, 6.31)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C2D834B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2.01 </w:t>
            </w:r>
          </w:p>
          <w:p w14:paraId="5912B31B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(0.49, 8.25)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D6DEB00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0.38</w:t>
            </w:r>
          </w:p>
          <w:p w14:paraId="3CDD30D2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(0.01, 10.21)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CA6CF9E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2.50 </w:t>
            </w:r>
          </w:p>
          <w:p w14:paraId="7677A661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(0.56, 11.20)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736CA1A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2.41 </w:t>
            </w:r>
          </w:p>
          <w:p w14:paraId="3BF432D1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(0.29, 19.72)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24E60EE" w14:textId="77777777" w:rsidR="006502F2" w:rsidRPr="00ED0553" w:rsidRDefault="006502F2" w:rsidP="002E5498">
            <w:pPr>
              <w:spacing w:before="20" w:after="20"/>
              <w:ind w:right="-198" w:hanging="2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0.93 </w:t>
            </w:r>
          </w:p>
          <w:p w14:paraId="33E95E9B" w14:textId="77777777" w:rsidR="006502F2" w:rsidRPr="00ED0553" w:rsidRDefault="006502F2" w:rsidP="002E5498">
            <w:pPr>
              <w:spacing w:before="20" w:after="20"/>
              <w:ind w:right="-198" w:hanging="257"/>
              <w:jc w:val="center"/>
              <w:rPr>
                <w:rFonts w:cs="Times New Roman"/>
                <w:sz w:val="16"/>
                <w:szCs w:val="16"/>
                <w:u w:val="single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(0.15, 5.62)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1ADF397A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00ACB6A5" w14:textId="77777777" w:rsidR="006502F2" w:rsidRPr="00ED0553" w:rsidRDefault="006502F2" w:rsidP="002E5498">
            <w:pPr>
              <w:spacing w:before="20" w:after="20"/>
              <w:ind w:right="-186" w:hanging="16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</w:rPr>
              <w:t>RIS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E789B1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11.63</w:t>
            </w:r>
          </w:p>
          <w:p w14:paraId="599A3C84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(0.74, 183.42)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D108B05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6.27</w:t>
            </w:r>
          </w:p>
          <w:p w14:paraId="4EB1E3FB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(0.59, 66.20)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983F19F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7.65</w:t>
            </w:r>
          </w:p>
          <w:p w14:paraId="75D927A4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(0.65, 89.51)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6D2B85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F69B86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  <w:t>12.04</w:t>
            </w:r>
          </w:p>
          <w:p w14:paraId="1BB94D2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b/>
                <w:sz w:val="10"/>
                <w:szCs w:val="10"/>
                <w:u w:val="single"/>
                <w:lang w:val="en-US"/>
              </w:rPr>
              <w:t>(1.02, 141.88)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ED2ADF6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  <w:t>11.63</w:t>
            </w:r>
          </w:p>
          <w:p w14:paraId="63687E7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b/>
                <w:sz w:val="10"/>
                <w:szCs w:val="10"/>
                <w:u w:val="single"/>
                <w:lang w:val="en-US"/>
              </w:rPr>
              <w:t>(1.19, 113.32)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AC7D194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EBFDF6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1EA3494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4.65</w:t>
            </w:r>
          </w:p>
          <w:p w14:paraId="50EFFA84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(0.14, 156.15)</w:t>
            </w:r>
          </w:p>
        </w:tc>
      </w:tr>
      <w:tr w:rsidR="006502F2" w:rsidRPr="00ED0553" w14:paraId="523B5490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B8748D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11.24 </w:t>
            </w:r>
          </w:p>
          <w:p w14:paraId="600145FA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(0.60, 209.59)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BE66FA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2.14 </w:t>
            </w:r>
          </w:p>
          <w:p w14:paraId="4256E9E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(0.05, 87.86)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B57591F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0.81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(0.06, 10.16)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102C1D3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5.47 </w:t>
            </w:r>
          </w:p>
          <w:p w14:paraId="61D25AAC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0"/>
                <w:szCs w:val="10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(0.79, 38.11)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DED59F7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1.97 </w:t>
            </w:r>
          </w:p>
          <w:p w14:paraId="75A14A18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(0.34, 11.54)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7A4741A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2.48</w:t>
            </w:r>
          </w:p>
          <w:p w14:paraId="0B06ED2E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(0.42, 14.60)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3C5A81F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0.47 </w:t>
            </w:r>
          </w:p>
          <w:p w14:paraId="70CF7FC1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(0.01, 15.12)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3650ECA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3.09 </w:t>
            </w:r>
          </w:p>
          <w:p w14:paraId="36F54901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(0.48, 19.96)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AFE7B3C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2.97 </w:t>
            </w:r>
          </w:p>
          <w:p w14:paraId="0FCA9EC4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(0.27, 32.07)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B398351" w14:textId="77777777" w:rsidR="006502F2" w:rsidRPr="00ED0553" w:rsidRDefault="006502F2" w:rsidP="002E5498">
            <w:pPr>
              <w:spacing w:before="20" w:after="20"/>
              <w:ind w:left="85" w:right="-164" w:hanging="25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1.15 </w:t>
            </w:r>
          </w:p>
          <w:p w14:paraId="186FAA85" w14:textId="77777777" w:rsidR="006502F2" w:rsidRPr="00ED0553" w:rsidRDefault="006502F2" w:rsidP="002E5498">
            <w:pPr>
              <w:spacing w:before="20" w:after="20"/>
              <w:ind w:left="85" w:right="-164" w:hanging="255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(0.14, 9.51)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EED7FF8" w14:textId="77777777" w:rsidR="006502F2" w:rsidRPr="00ED0553" w:rsidRDefault="006502F2" w:rsidP="002E5498">
            <w:pPr>
              <w:spacing w:before="20" w:after="20"/>
              <w:ind w:right="-186" w:hanging="19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1.23</w:t>
            </w:r>
          </w:p>
          <w:p w14:paraId="485303CB" w14:textId="77777777" w:rsidR="006502F2" w:rsidRPr="00ED0553" w:rsidRDefault="006502F2" w:rsidP="002E5498">
            <w:pPr>
              <w:spacing w:before="20" w:after="20"/>
              <w:ind w:right="-186" w:hanging="194"/>
              <w:jc w:val="center"/>
              <w:rPr>
                <w:rFonts w:cs="Times New Roman"/>
                <w:sz w:val="10"/>
                <w:szCs w:val="10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(0.14, 10.76)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33C54D27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332D92CE" w14:textId="77777777" w:rsidR="006502F2" w:rsidRPr="00ED0553" w:rsidRDefault="006502F2" w:rsidP="002E5498">
            <w:pPr>
              <w:spacing w:before="20" w:after="20"/>
              <w:ind w:right="-186" w:hanging="172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NEF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665C72B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0.54</w:t>
            </w:r>
          </w:p>
          <w:p w14:paraId="3996B0C3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(0.10, 2.87)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507F14B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0.66</w:t>
            </w:r>
          </w:p>
          <w:p w14:paraId="7CC0BCE2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(0.11, 4.04)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91B26D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AE8A0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1.04</w:t>
            </w:r>
          </w:p>
          <w:p w14:paraId="4FF23304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(0.17, 6.42)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99BFFB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1.00</w:t>
            </w:r>
          </w:p>
          <w:p w14:paraId="10ACD79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(0.21, 4.75)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1D838E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F0B45A9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E7C658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0.40</w:t>
            </w:r>
          </w:p>
          <w:p w14:paraId="254E91C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(0.02, 8.85)</w:t>
            </w:r>
          </w:p>
        </w:tc>
      </w:tr>
      <w:tr w:rsidR="006502F2" w:rsidRPr="00ED0553" w14:paraId="657D56E3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927E6E9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6.14 </w:t>
            </w:r>
          </w:p>
          <w:p w14:paraId="1AD2673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(0.55, 68.03)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4CF6CE6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1.17 </w:t>
            </w:r>
          </w:p>
          <w:p w14:paraId="74916FF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(0.04, 32.36)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A80803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0.44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(0.07, 2.97)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EC29337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  <w:t xml:space="preserve">2.99 </w:t>
            </w:r>
          </w:p>
          <w:p w14:paraId="0996A6C3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0"/>
                <w:szCs w:val="10"/>
              </w:rPr>
            </w:pPr>
            <w:r w:rsidRPr="00ED0553">
              <w:rPr>
                <w:rFonts w:cs="Times New Roman"/>
                <w:b/>
                <w:sz w:val="10"/>
                <w:szCs w:val="10"/>
                <w:u w:val="single"/>
                <w:lang w:val="en-US"/>
              </w:rPr>
              <w:t>(1.10, 8.09)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3882B07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1.07 </w:t>
            </w:r>
          </w:p>
          <w:p w14:paraId="49E7A17B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(0.59, 1.95)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62AC1ED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1.36 </w:t>
            </w:r>
          </w:p>
          <w:p w14:paraId="415E7D8F" w14:textId="77777777" w:rsidR="006502F2" w:rsidRPr="00ED0553" w:rsidRDefault="006502F2" w:rsidP="002E5498">
            <w:pPr>
              <w:spacing w:before="20" w:after="20"/>
              <w:ind w:right="-89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(0.77, 2.39)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103B655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0.26 </w:t>
            </w:r>
          </w:p>
          <w:p w14:paraId="6676BD7C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(0.01, 5.40)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4501962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1.69 </w:t>
            </w:r>
          </w:p>
          <w:p w14:paraId="3FEAAE8D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(0.73, 3.92)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9372B12" w14:textId="77777777" w:rsidR="006502F2" w:rsidRPr="00ED0553" w:rsidRDefault="006502F2" w:rsidP="002E5498">
            <w:pPr>
              <w:spacing w:before="20" w:after="20"/>
              <w:ind w:right="-102" w:hanging="176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1.62</w:t>
            </w:r>
          </w:p>
          <w:p w14:paraId="447C0ED5" w14:textId="77777777" w:rsidR="006502F2" w:rsidRPr="00ED0553" w:rsidRDefault="006502F2" w:rsidP="002E5498">
            <w:pPr>
              <w:spacing w:before="20" w:after="20"/>
              <w:ind w:right="-102" w:hanging="176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(0.30, 8.87)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651CB2E" w14:textId="77777777" w:rsidR="006502F2" w:rsidRPr="00ED0553" w:rsidRDefault="006502F2" w:rsidP="002E5498">
            <w:pPr>
              <w:spacing w:before="20" w:after="20"/>
              <w:ind w:left="-115" w:right="-164" w:hanging="5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0.63          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(0.17, 2.31)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AECA0B0" w14:textId="77777777" w:rsidR="006502F2" w:rsidRPr="00ED0553" w:rsidRDefault="006502F2" w:rsidP="002E5498">
            <w:pPr>
              <w:spacing w:before="20" w:after="20"/>
              <w:ind w:left="136" w:hanging="19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0.67 </w:t>
            </w:r>
          </w:p>
          <w:p w14:paraId="12DD7F3E" w14:textId="77777777" w:rsidR="006502F2" w:rsidRPr="00ED0553" w:rsidRDefault="006502F2" w:rsidP="002E5498">
            <w:pPr>
              <w:spacing w:before="20" w:after="20"/>
              <w:ind w:left="136" w:hanging="193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(0.17, 2.69)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6673860" w14:textId="77777777" w:rsidR="006502F2" w:rsidRPr="00ED0553" w:rsidRDefault="006502F2" w:rsidP="002E5498">
            <w:pPr>
              <w:spacing w:before="20" w:after="20"/>
              <w:ind w:left="-113" w:right="-170" w:hanging="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0.55</w:t>
            </w:r>
          </w:p>
          <w:p w14:paraId="50EAA652" w14:textId="77777777" w:rsidR="006502F2" w:rsidRPr="00ED0553" w:rsidRDefault="006502F2" w:rsidP="002E5498">
            <w:pPr>
              <w:spacing w:before="20" w:after="20"/>
              <w:ind w:left="-113" w:right="-170" w:hanging="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(0.10, 3.00)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54FB83C3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4FFA9FDD" w14:textId="77777777" w:rsidR="006502F2" w:rsidRPr="00ED0553" w:rsidRDefault="006502F2" w:rsidP="002E5498">
            <w:pPr>
              <w:spacing w:before="20" w:after="20"/>
              <w:ind w:right="-44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SER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CD3BAD3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1.22</w:t>
            </w:r>
          </w:p>
          <w:p w14:paraId="41B30CD0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(0.41, 3.67)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CFF717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EAFA26A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1.92</w:t>
            </w:r>
          </w:p>
          <w:p w14:paraId="72F69658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(0.62, 5.93)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8F2A60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  <w:t>1.85</w:t>
            </w:r>
          </w:p>
          <w:p w14:paraId="0FD74DE8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b/>
                <w:sz w:val="10"/>
                <w:szCs w:val="10"/>
                <w:u w:val="single"/>
                <w:lang w:val="en-US"/>
              </w:rPr>
              <w:t>(1.01, 3.41)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1D4732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E52900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06B8BB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0.74</w:t>
            </w:r>
          </w:p>
          <w:p w14:paraId="58DB05E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(0.05, 11.55)</w:t>
            </w:r>
          </w:p>
        </w:tc>
      </w:tr>
      <w:tr w:rsidR="006502F2" w:rsidRPr="00ED0553" w14:paraId="14B177E1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47B2D9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6.51 </w:t>
            </w:r>
          </w:p>
          <w:p w14:paraId="5491B02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u w:val="single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(0.41, 103.35)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41EE8D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1.24 </w:t>
            </w:r>
          </w:p>
          <w:p w14:paraId="60D817F6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(0.03, 44.90)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D1C22B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0.47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(0.04, 4.87)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B6BB07A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3.17 </w:t>
            </w:r>
          </w:p>
          <w:p w14:paraId="0D5DF970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(0.59, 17.15)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936EB3E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1.14 </w:t>
            </w:r>
          </w:p>
          <w:p w14:paraId="7AEB9425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(0.26, 5.05)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A9F3B7D" w14:textId="77777777" w:rsidR="006502F2" w:rsidRPr="00ED0553" w:rsidRDefault="006502F2" w:rsidP="002E5498">
            <w:pPr>
              <w:spacing w:before="20" w:after="20"/>
              <w:ind w:right="-55" w:hanging="8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1.44 </w:t>
            </w:r>
          </w:p>
          <w:p w14:paraId="09BA018E" w14:textId="77777777" w:rsidR="006502F2" w:rsidRPr="00ED0553" w:rsidRDefault="006502F2" w:rsidP="002E5498">
            <w:pPr>
              <w:spacing w:before="20" w:after="20"/>
              <w:ind w:right="-55" w:hanging="82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(0.31, 6.58)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FDA6194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0.27 </w:t>
            </w:r>
          </w:p>
          <w:p w14:paraId="37DE3F10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(0.01, 7.66)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426098C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1.79 </w:t>
            </w:r>
          </w:p>
          <w:p w14:paraId="22493DAB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(0.36, 8.88)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ECF7B9F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1.72</w:t>
            </w:r>
          </w:p>
          <w:p w14:paraId="28C66CF0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(0.19, 15.19)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F4DF57F" w14:textId="77777777" w:rsidR="006502F2" w:rsidRPr="00ED0553" w:rsidRDefault="006502F2" w:rsidP="002E5498">
            <w:pPr>
              <w:spacing w:before="20" w:after="20"/>
              <w:ind w:left="85" w:right="-164" w:hanging="25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0.67 </w:t>
            </w:r>
          </w:p>
          <w:p w14:paraId="4CCFFFD3" w14:textId="77777777" w:rsidR="006502F2" w:rsidRPr="00ED0553" w:rsidRDefault="006502F2" w:rsidP="002E5498">
            <w:pPr>
              <w:spacing w:before="20" w:after="20"/>
              <w:ind w:left="85" w:right="-164" w:hanging="255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(0.10, 4.38)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29610B3" w14:textId="77777777" w:rsidR="006502F2" w:rsidRPr="00ED0553" w:rsidRDefault="006502F2" w:rsidP="002E5498">
            <w:pPr>
              <w:spacing w:before="20" w:after="20"/>
              <w:ind w:left="136" w:hanging="19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0.71</w:t>
            </w:r>
          </w:p>
          <w:p w14:paraId="320B9512" w14:textId="77777777" w:rsidR="006502F2" w:rsidRPr="00ED0553" w:rsidRDefault="006502F2" w:rsidP="002E5498">
            <w:pPr>
              <w:spacing w:before="20" w:after="20"/>
              <w:ind w:left="136" w:hanging="193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(0.10, 4.99)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162988D" w14:textId="77777777" w:rsidR="006502F2" w:rsidRPr="00ED0553" w:rsidRDefault="006502F2" w:rsidP="002E5498">
            <w:pPr>
              <w:spacing w:before="20" w:after="20"/>
              <w:ind w:left="-113" w:right="-170" w:hanging="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0.58 </w:t>
            </w:r>
          </w:p>
          <w:p w14:paraId="3E8317DD" w14:textId="77777777" w:rsidR="006502F2" w:rsidRPr="00ED0553" w:rsidRDefault="006502F2" w:rsidP="002E5498">
            <w:pPr>
              <w:spacing w:before="20" w:after="20"/>
              <w:ind w:left="-113" w:right="-170" w:hanging="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(0.06, 5.44)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6374D6E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1.06 </w:t>
            </w:r>
          </w:p>
          <w:p w14:paraId="52A25997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(0.24, 4.74)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3953CD86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5F005516" w14:textId="77777777" w:rsidR="006502F2" w:rsidRPr="00ED0553" w:rsidRDefault="006502F2" w:rsidP="002E5498">
            <w:pPr>
              <w:spacing w:before="20" w:after="20"/>
              <w:ind w:right="-186" w:hanging="13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NK1R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ACD0AC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724443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1.57</w:t>
            </w:r>
          </w:p>
          <w:p w14:paraId="6559175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(0.42, 5.94)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5E0608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1.52</w:t>
            </w:r>
          </w:p>
          <w:p w14:paraId="2BE32C2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(0.60, 3.85)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5218E3D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5A8B3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39C44C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0.61</w:t>
            </w:r>
          </w:p>
          <w:p w14:paraId="0D085BA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(0.04, 10.33)</w:t>
            </w:r>
          </w:p>
        </w:tc>
      </w:tr>
      <w:tr w:rsidR="006502F2" w:rsidRPr="00ED0553" w14:paraId="2572CA91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750B486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13.71 </w:t>
            </w:r>
          </w:p>
          <w:p w14:paraId="6E2A64F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(0.50, 376.61)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B6FAA3F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2.61 </w:t>
            </w:r>
          </w:p>
          <w:p w14:paraId="35E32959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(0.05, 146.40)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6B61BEA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0.98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(0.05, 19.22)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359BF04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6.67 </w:t>
            </w:r>
          </w:p>
          <w:p w14:paraId="5501E294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(0.55, 80.24)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45E37C9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2.40 </w:t>
            </w:r>
          </w:p>
          <w:p w14:paraId="6D8EE2B3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(0.23, 25.30)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D9BCE36" w14:textId="77777777" w:rsidR="006502F2" w:rsidRPr="00ED0553" w:rsidRDefault="006502F2" w:rsidP="002E5498">
            <w:pPr>
              <w:spacing w:before="20" w:after="20"/>
              <w:ind w:right="-55" w:hanging="8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3.03</w:t>
            </w:r>
          </w:p>
          <w:p w14:paraId="7D42B7B8" w14:textId="77777777" w:rsidR="006502F2" w:rsidRPr="00ED0553" w:rsidRDefault="006502F2" w:rsidP="002E5498">
            <w:pPr>
              <w:spacing w:before="20" w:after="20"/>
              <w:ind w:right="-55" w:hanging="82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(0.28, 32.62)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38F0057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0.57</w:t>
            </w:r>
          </w:p>
          <w:p w14:paraId="200CABB3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(0.01, 25.70)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123BE4E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3.76</w:t>
            </w:r>
          </w:p>
          <w:p w14:paraId="73488CBA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(0.33, 42.74)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14BA5F8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3.62 </w:t>
            </w:r>
          </w:p>
          <w:p w14:paraId="0E2AF23D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(0.21, 62.13)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09BCB27" w14:textId="77777777" w:rsidR="006502F2" w:rsidRPr="00ED0553" w:rsidRDefault="006502F2" w:rsidP="002E5498">
            <w:pPr>
              <w:spacing w:before="20" w:after="20"/>
              <w:ind w:left="85" w:right="-164" w:hanging="25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1.40 </w:t>
            </w:r>
          </w:p>
          <w:p w14:paraId="13CD6B77" w14:textId="77777777" w:rsidR="006502F2" w:rsidRPr="00ED0553" w:rsidRDefault="006502F2" w:rsidP="002E5498">
            <w:pPr>
              <w:spacing w:before="20" w:after="20"/>
              <w:ind w:left="85" w:right="-164" w:hanging="255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(0.10, 19.32)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AA074F8" w14:textId="77777777" w:rsidR="006502F2" w:rsidRPr="00ED0553" w:rsidRDefault="006502F2" w:rsidP="002E5498">
            <w:pPr>
              <w:spacing w:before="20" w:after="20"/>
              <w:ind w:left="136" w:hanging="19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1.50</w:t>
            </w:r>
          </w:p>
          <w:p w14:paraId="08B4258A" w14:textId="77777777" w:rsidR="006502F2" w:rsidRPr="00ED0553" w:rsidRDefault="006502F2" w:rsidP="002E5498">
            <w:pPr>
              <w:spacing w:before="20" w:after="20"/>
              <w:ind w:left="136" w:hanging="193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(0.10, 21.64)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210D1A3" w14:textId="77777777" w:rsidR="006502F2" w:rsidRPr="00ED0553" w:rsidRDefault="006502F2" w:rsidP="002E5498">
            <w:pPr>
              <w:spacing w:before="20" w:after="20"/>
              <w:ind w:left="-113" w:right="-170" w:hanging="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1.22 </w:t>
            </w:r>
          </w:p>
          <w:p w14:paraId="5A471E06" w14:textId="77777777" w:rsidR="006502F2" w:rsidRPr="00ED0553" w:rsidRDefault="006502F2" w:rsidP="002E5498">
            <w:pPr>
              <w:spacing w:before="20" w:after="20"/>
              <w:ind w:left="-113" w:right="-170" w:hanging="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(0.07, 21.94)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557B4C7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2.23 </w:t>
            </w:r>
          </w:p>
          <w:p w14:paraId="40BF3D04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(0.21, 23.69)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3948CB6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2.10 </w:t>
            </w:r>
          </w:p>
          <w:p w14:paraId="74E6D5D1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(0.14, 32.16)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56A5998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29FEB6F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GUA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BBDF80D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1E1C7CA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DBA6BA5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C07BE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A5EE48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</w:tr>
      <w:tr w:rsidR="006502F2" w:rsidRPr="00ED0553" w14:paraId="30ECDB70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FD1F25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3.60 </w:t>
            </w:r>
          </w:p>
          <w:p w14:paraId="7449FEDD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u w:val="single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(0.28, 46.24)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5C364A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0.68 </w:t>
            </w:r>
          </w:p>
          <w:p w14:paraId="43F8A0E6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(0.02, 21.14)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4416FA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0.26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(0.03, 2.09)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D65E456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1.75 </w:t>
            </w:r>
          </w:p>
          <w:p w14:paraId="58F5A2B0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0"/>
                <w:szCs w:val="10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(0.47, 6.52)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26F25E8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0.63 </w:t>
            </w:r>
          </w:p>
          <w:p w14:paraId="5D0E2BAB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(0.22, 1.79)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3AE18AA" w14:textId="77777777" w:rsidR="006502F2" w:rsidRPr="00ED0553" w:rsidRDefault="006502F2" w:rsidP="002E5498">
            <w:pPr>
              <w:spacing w:before="20" w:after="20"/>
              <w:ind w:right="-55" w:hanging="8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0.80 </w:t>
            </w:r>
          </w:p>
          <w:p w14:paraId="48F4E78E" w14:textId="77777777" w:rsidR="006502F2" w:rsidRPr="00ED0553" w:rsidRDefault="006502F2" w:rsidP="002E5498">
            <w:pPr>
              <w:spacing w:before="20" w:after="20"/>
              <w:ind w:right="-55" w:hanging="82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(0.27, 2.37)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6641C75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0.15 </w:t>
            </w:r>
          </w:p>
          <w:p w14:paraId="79A4A797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(0.01, 3.56)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CBE4C0F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0.99</w:t>
            </w:r>
          </w:p>
          <w:p w14:paraId="6B78AD32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 xml:space="preserve"> (0.30, 3.29)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F993786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0.95 </w:t>
            </w:r>
          </w:p>
          <w:p w14:paraId="03F3D9F0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(0.14, 6.38)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CFC7FE3" w14:textId="77777777" w:rsidR="006502F2" w:rsidRPr="00ED0553" w:rsidRDefault="006502F2" w:rsidP="002E5498">
            <w:pPr>
              <w:spacing w:before="20" w:after="20"/>
              <w:ind w:left="85" w:right="-164" w:hanging="25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0.37 </w:t>
            </w:r>
          </w:p>
          <w:p w14:paraId="3DC30E0B" w14:textId="77777777" w:rsidR="006502F2" w:rsidRPr="00ED0553" w:rsidRDefault="006502F2" w:rsidP="002E5498">
            <w:pPr>
              <w:spacing w:before="20" w:after="20"/>
              <w:ind w:left="85" w:right="-164" w:hanging="255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(0.08, 1.75)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EFE8905" w14:textId="77777777" w:rsidR="006502F2" w:rsidRPr="00ED0553" w:rsidRDefault="006502F2" w:rsidP="002E5498">
            <w:pPr>
              <w:spacing w:before="20" w:after="20"/>
              <w:ind w:left="136" w:hanging="19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0.39 </w:t>
            </w:r>
          </w:p>
          <w:p w14:paraId="05DB7A88" w14:textId="77777777" w:rsidR="006502F2" w:rsidRPr="00ED0553" w:rsidRDefault="006502F2" w:rsidP="002E5498">
            <w:pPr>
              <w:spacing w:before="20" w:after="20"/>
              <w:ind w:left="136" w:hanging="193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(0.08, 2.01)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FF874AB" w14:textId="77777777" w:rsidR="006502F2" w:rsidRPr="00ED0553" w:rsidRDefault="006502F2" w:rsidP="002E5498">
            <w:pPr>
              <w:spacing w:before="20" w:after="20"/>
              <w:ind w:left="-113" w:right="-170" w:hanging="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0.32</w:t>
            </w:r>
          </w:p>
          <w:p w14:paraId="09A0A5FB" w14:textId="77777777" w:rsidR="006502F2" w:rsidRPr="00ED0553" w:rsidRDefault="006502F2" w:rsidP="002E5498">
            <w:pPr>
              <w:spacing w:before="20" w:after="20"/>
              <w:ind w:left="-113" w:right="-170" w:hanging="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(0.04, 2.30)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30C4A33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0.59</w:t>
            </w:r>
          </w:p>
          <w:p w14:paraId="39877353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(0.20, 1.69)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C60071A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0.55</w:t>
            </w:r>
          </w:p>
          <w:p w14:paraId="2AFD4305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(0.10, 3.10)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100D0BC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0.26 </w:t>
            </w:r>
          </w:p>
          <w:p w14:paraId="2754A5CC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(0.02, 3.24)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7569535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64AFB88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TGB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445FCD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0.97</w:t>
            </w:r>
          </w:p>
          <w:p w14:paraId="4C008A2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(0.37, 2.49)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BC01AA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3CAA25A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FC326F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0.39</w:t>
            </w:r>
          </w:p>
          <w:p w14:paraId="6CB9D9F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(0.02, 6.61)</w:t>
            </w:r>
          </w:p>
        </w:tc>
      </w:tr>
      <w:tr w:rsidR="006502F2" w:rsidRPr="00ED0553" w14:paraId="7700D4C9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9AB1C66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3.60</w:t>
            </w:r>
          </w:p>
          <w:p w14:paraId="046D3E30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(0.34,38.30)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DF775B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0.68 </w:t>
            </w:r>
          </w:p>
          <w:p w14:paraId="496B520E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(0.03, 18.43)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537D10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0.26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(0.04, 1.65)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959FF1C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1.75 </w:t>
            </w:r>
          </w:p>
          <w:p w14:paraId="4C9CB6A7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0"/>
                <w:szCs w:val="10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(0.72, 4.28)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3180A92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  <w:t xml:space="preserve">0.63 </w:t>
            </w:r>
          </w:p>
          <w:p w14:paraId="3C5A5E14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b/>
                <w:sz w:val="10"/>
                <w:szCs w:val="10"/>
                <w:u w:val="single"/>
                <w:lang w:val="en-US"/>
              </w:rPr>
              <w:t>(0.42, 0.94)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1D7F357" w14:textId="77777777" w:rsidR="006502F2" w:rsidRPr="00ED0553" w:rsidRDefault="006502F2" w:rsidP="002E5498">
            <w:pPr>
              <w:spacing w:before="20" w:after="20"/>
              <w:ind w:right="-55" w:hanging="8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0.80 </w:t>
            </w:r>
          </w:p>
          <w:p w14:paraId="049F34CA" w14:textId="77777777" w:rsidR="006502F2" w:rsidRPr="00ED0553" w:rsidRDefault="006502F2" w:rsidP="002E5498">
            <w:pPr>
              <w:spacing w:before="20" w:after="20"/>
              <w:ind w:right="-55" w:hanging="82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(0.48, 1.33)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AB8D750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0.15 </w:t>
            </w:r>
          </w:p>
          <w:p w14:paraId="5028FF2A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(0.01, 3.07)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FD1C5B3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0.99</w:t>
            </w:r>
          </w:p>
          <w:p w14:paraId="3D9A3CE5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 xml:space="preserve"> (0.48, 2.03)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11EE100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0.95 </w:t>
            </w:r>
          </w:p>
          <w:p w14:paraId="78AAA599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(0.18, 4.91)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59FCE4D" w14:textId="77777777" w:rsidR="006502F2" w:rsidRPr="00ED0553" w:rsidRDefault="006502F2" w:rsidP="002E5498">
            <w:pPr>
              <w:spacing w:before="20" w:after="20"/>
              <w:ind w:left="85" w:right="-164" w:hanging="25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0.37 </w:t>
            </w:r>
          </w:p>
          <w:p w14:paraId="1EBA3338" w14:textId="77777777" w:rsidR="006502F2" w:rsidRPr="00ED0553" w:rsidRDefault="006502F2" w:rsidP="002E5498">
            <w:pPr>
              <w:spacing w:before="20" w:after="20"/>
              <w:ind w:left="85" w:right="-164" w:hanging="255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(0.11, 1.25)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84BBD9D" w14:textId="77777777" w:rsidR="006502F2" w:rsidRPr="00ED0553" w:rsidRDefault="006502F2" w:rsidP="002E5498">
            <w:pPr>
              <w:spacing w:before="20" w:after="20"/>
              <w:ind w:left="136" w:hanging="19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0.39 </w:t>
            </w:r>
          </w:p>
          <w:p w14:paraId="3CB61ACF" w14:textId="77777777" w:rsidR="006502F2" w:rsidRPr="00ED0553" w:rsidRDefault="006502F2" w:rsidP="002E5498">
            <w:pPr>
              <w:spacing w:before="20" w:after="20"/>
              <w:ind w:left="136" w:hanging="193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(0.11, 1.47)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12F4AD2" w14:textId="77777777" w:rsidR="006502F2" w:rsidRPr="00ED0553" w:rsidRDefault="006502F2" w:rsidP="002E5498">
            <w:pPr>
              <w:spacing w:before="20" w:after="20"/>
              <w:ind w:left="-113" w:right="-170" w:hanging="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0.32 </w:t>
            </w:r>
          </w:p>
          <w:p w14:paraId="7E562909" w14:textId="77777777" w:rsidR="006502F2" w:rsidRPr="00ED0553" w:rsidRDefault="006502F2" w:rsidP="002E5498">
            <w:pPr>
              <w:spacing w:before="20" w:after="20"/>
              <w:ind w:left="-113" w:right="-170" w:hanging="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(0.06, 1.79)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A713ACD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  <w:t xml:space="preserve">0.59 </w:t>
            </w:r>
          </w:p>
          <w:p w14:paraId="74E9A01D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b/>
                <w:sz w:val="10"/>
                <w:szCs w:val="10"/>
                <w:u w:val="single"/>
                <w:lang w:val="en-US"/>
              </w:rPr>
              <w:t>(0.38, 0.91)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1B069FA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0.55 </w:t>
            </w:r>
          </w:p>
          <w:p w14:paraId="27DE75F6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(0.13, 2.31)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C60258D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0.26 </w:t>
            </w:r>
          </w:p>
          <w:p w14:paraId="2F8D5B21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(0.03, 2.67)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CEDD0B6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1.00 </w:t>
            </w:r>
          </w:p>
          <w:p w14:paraId="2A6CBA26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(0.38, 2.62)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282E0A1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0945D65F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</w:rPr>
              <w:t>PLB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73DAEF6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46DF2E6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0"/>
                <w:szCs w:val="10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90C5219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0.40</w:t>
            </w:r>
          </w:p>
          <w:p w14:paraId="28B65C54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(0.03, 5.81)</w:t>
            </w:r>
          </w:p>
        </w:tc>
      </w:tr>
      <w:tr w:rsidR="006502F2" w:rsidRPr="00ED0553" w14:paraId="4AC5484A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5F00DCA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4.98</w:t>
            </w:r>
          </w:p>
          <w:p w14:paraId="154DF87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(0.37, 67.21)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B40DCD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0.95</w:t>
            </w:r>
          </w:p>
          <w:p w14:paraId="3265237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(0.03, 30.35)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D0F1DC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0.36 </w:t>
            </w:r>
            <w:r w:rsidRPr="00ED0553">
              <w:rPr>
                <w:rFonts w:cs="Times New Roman"/>
                <w:sz w:val="10"/>
                <w:szCs w:val="10"/>
                <w:lang w:val="en-US"/>
              </w:rPr>
              <w:t>(0.04, 3.07)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7F6D51A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2.42 </w:t>
            </w:r>
          </w:p>
          <w:p w14:paraId="535A3710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(0.59, 9.90)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6FF3AF3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0.87 </w:t>
            </w:r>
          </w:p>
          <w:p w14:paraId="488569D3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(0.27, 2.78)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398C8F" w14:textId="77777777" w:rsidR="006502F2" w:rsidRPr="00ED0553" w:rsidRDefault="006502F2" w:rsidP="002E5498">
            <w:pPr>
              <w:spacing w:before="20" w:after="20"/>
              <w:ind w:right="-55" w:hanging="8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1.10 </w:t>
            </w:r>
          </w:p>
          <w:p w14:paraId="57D219AC" w14:textId="77777777" w:rsidR="006502F2" w:rsidRPr="00ED0553" w:rsidRDefault="006502F2" w:rsidP="002E5498">
            <w:pPr>
              <w:spacing w:before="20" w:after="20"/>
              <w:ind w:right="-55" w:hanging="8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(0.33, 3.66)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22FBF84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0.21 </w:t>
            </w:r>
          </w:p>
          <w:p w14:paraId="6CD2F13C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(0.01, 5.13)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37D732B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1.37 </w:t>
            </w:r>
          </w:p>
          <w:p w14:paraId="2EB839E0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(0.37, 5.03)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C910696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1.31 </w:t>
            </w:r>
          </w:p>
          <w:p w14:paraId="12B69BE3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(0.18, 9.42)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286FC74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0.51</w:t>
            </w:r>
          </w:p>
          <w:p w14:paraId="0F8FAF55" w14:textId="77777777" w:rsidR="006502F2" w:rsidRPr="00ED0553" w:rsidRDefault="006502F2" w:rsidP="002E5498">
            <w:pPr>
              <w:spacing w:before="20" w:after="20"/>
              <w:ind w:left="85" w:right="-164" w:hanging="25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(0.10, 2.62)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6460469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0.55</w:t>
            </w:r>
          </w:p>
          <w:p w14:paraId="1723E0ED" w14:textId="77777777" w:rsidR="006502F2" w:rsidRPr="00ED0553" w:rsidRDefault="006502F2" w:rsidP="002E5498">
            <w:pPr>
              <w:spacing w:before="20" w:after="20"/>
              <w:ind w:left="136" w:hanging="19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(0.10, 3.00)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678A117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0.44</w:t>
            </w:r>
          </w:p>
          <w:p w14:paraId="6CC8C3A6" w14:textId="77777777" w:rsidR="006502F2" w:rsidRPr="00ED0553" w:rsidRDefault="006502F2" w:rsidP="002E5498">
            <w:pPr>
              <w:spacing w:before="20" w:after="20"/>
              <w:ind w:left="-113" w:right="-170" w:hanging="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(0.06, 3.40)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D069E67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0.81</w:t>
            </w:r>
          </w:p>
          <w:p w14:paraId="31F7D339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b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(0.25, 2.62)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B6F0AA7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0.76</w:t>
            </w:r>
          </w:p>
          <w:p w14:paraId="3DF84D15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(0.13, 4.61)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9B2031B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0.36</w:t>
            </w:r>
          </w:p>
          <w:p w14:paraId="3D2E12E7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(0.03, 4.71)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B97F791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1.38</w:t>
            </w:r>
          </w:p>
          <w:p w14:paraId="000152BE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(0.32, 5.90)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DCFE710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1.38</w:t>
            </w:r>
          </w:p>
          <w:p w14:paraId="3BE038D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(0.47, 4.10)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23F06FC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PRZ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9FC4A6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EBF44F5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</w:tr>
      <w:tr w:rsidR="006502F2" w:rsidRPr="00ED0553" w14:paraId="0E5FF412" w14:textId="77777777" w:rsidTr="006502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D731E3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14.45 </w:t>
            </w:r>
          </w:p>
          <w:p w14:paraId="145A197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(0.72, 289.23)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F8EBD25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2.75 </w:t>
            </w:r>
          </w:p>
          <w:p w14:paraId="01FB1E05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(0.06, 119.46)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9BB56AC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1.04</w:t>
            </w:r>
          </w:p>
          <w:p w14:paraId="42F8C87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(0.08, 14.16)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D2EA497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7.03 </w:t>
            </w:r>
          </w:p>
          <w:p w14:paraId="616D1343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(0.91, 54.43)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088EC73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2.53 </w:t>
            </w:r>
          </w:p>
          <w:p w14:paraId="0FE3BBF7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(0.38, 16.65)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EAEB172" w14:textId="77777777" w:rsidR="006502F2" w:rsidRPr="00ED0553" w:rsidRDefault="006502F2" w:rsidP="002E5498">
            <w:pPr>
              <w:spacing w:before="20" w:after="20"/>
              <w:ind w:right="-55" w:hanging="8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3.19</w:t>
            </w:r>
          </w:p>
          <w:p w14:paraId="7EDA3D86" w14:textId="77777777" w:rsidR="006502F2" w:rsidRPr="00ED0553" w:rsidRDefault="006502F2" w:rsidP="002E5498">
            <w:pPr>
              <w:spacing w:before="20" w:after="20"/>
              <w:ind w:right="-55" w:hanging="82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(0.47, 21.57)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5773917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0.60 </w:t>
            </w:r>
          </w:p>
          <w:p w14:paraId="19D5E121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(0.02, 20.64)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D2A6430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3.97 </w:t>
            </w:r>
          </w:p>
          <w:p w14:paraId="1E525DEE" w14:textId="77777777" w:rsidR="006502F2" w:rsidRPr="00ED0553" w:rsidRDefault="006502F2" w:rsidP="002E5498">
            <w:pPr>
              <w:spacing w:before="20" w:after="20"/>
              <w:ind w:right="-214" w:hanging="24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(0.55, 28.63)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8EA3ACB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3.81 </w:t>
            </w:r>
          </w:p>
          <w:p w14:paraId="2CDE5497" w14:textId="77777777" w:rsidR="006502F2" w:rsidRPr="00ED0553" w:rsidRDefault="006502F2" w:rsidP="002E5498">
            <w:pPr>
              <w:spacing w:before="20" w:after="20"/>
              <w:ind w:right="-101" w:hanging="178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(0.32, 44.95)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85FEC56" w14:textId="77777777" w:rsidR="006502F2" w:rsidRPr="00ED0553" w:rsidRDefault="006502F2" w:rsidP="002E5498">
            <w:pPr>
              <w:spacing w:before="20" w:after="20"/>
              <w:ind w:left="85" w:right="-164" w:hanging="25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1.48 </w:t>
            </w:r>
          </w:p>
          <w:p w14:paraId="42FA8405" w14:textId="77777777" w:rsidR="006502F2" w:rsidRPr="00ED0553" w:rsidRDefault="006502F2" w:rsidP="002E5498">
            <w:pPr>
              <w:spacing w:before="20" w:after="20"/>
              <w:ind w:left="85" w:right="-164" w:hanging="255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(0.16, 13.48)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FA7996C" w14:textId="77777777" w:rsidR="006502F2" w:rsidRPr="00ED0553" w:rsidRDefault="006502F2" w:rsidP="002E5498">
            <w:pPr>
              <w:spacing w:before="20" w:after="20"/>
              <w:ind w:left="136" w:hanging="193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1.59 </w:t>
            </w:r>
          </w:p>
          <w:p w14:paraId="7BB58365" w14:textId="77777777" w:rsidR="006502F2" w:rsidRPr="00ED0553" w:rsidRDefault="006502F2" w:rsidP="002E5498">
            <w:pPr>
              <w:spacing w:before="20" w:after="20"/>
              <w:ind w:left="136" w:hanging="193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(0.17, 15.21)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D7EBE9C" w14:textId="77777777" w:rsidR="006502F2" w:rsidRPr="00ED0553" w:rsidRDefault="006502F2" w:rsidP="002E5498">
            <w:pPr>
              <w:spacing w:before="20" w:after="20"/>
              <w:ind w:left="-113" w:right="-170" w:hanging="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1.29 </w:t>
            </w:r>
          </w:p>
          <w:p w14:paraId="02636FDF" w14:textId="77777777" w:rsidR="006502F2" w:rsidRPr="00ED0553" w:rsidRDefault="006502F2" w:rsidP="002E5498">
            <w:pPr>
              <w:spacing w:before="20" w:after="20"/>
              <w:ind w:left="-113" w:right="-170" w:hanging="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(0.10, 15.99)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BC7619A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2.35 </w:t>
            </w:r>
          </w:p>
          <w:p w14:paraId="6AF83580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(0.35, 15.61)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F295733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2.22 </w:t>
            </w:r>
          </w:p>
          <w:p w14:paraId="0003285B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(0.22, 22.84)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42FE2F5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1.05 </w:t>
            </w:r>
          </w:p>
          <w:p w14:paraId="0C2297D1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(0.05, 20.39)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626E0D1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4.01</w:t>
            </w:r>
          </w:p>
          <w:p w14:paraId="3C8B7061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(0.50, 32.03)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C630F25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 xml:space="preserve">4.01 </w:t>
            </w:r>
          </w:p>
          <w:p w14:paraId="0F48CEC5" w14:textId="77777777" w:rsidR="006502F2" w:rsidRPr="00ED0553" w:rsidRDefault="006502F2" w:rsidP="002E5498">
            <w:pPr>
              <w:spacing w:before="20" w:after="20"/>
              <w:ind w:left="-57" w:right="-5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(0.64, 25.29)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7310440" w14:textId="77777777" w:rsidR="006502F2" w:rsidRPr="00ED0553" w:rsidRDefault="006502F2" w:rsidP="002E5498">
            <w:pPr>
              <w:spacing w:before="20" w:after="20"/>
              <w:ind w:right="-117" w:hanging="16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lang w:val="en-US"/>
              </w:rPr>
              <w:t>2.90</w:t>
            </w:r>
          </w:p>
          <w:p w14:paraId="2E7CFD4B" w14:textId="77777777" w:rsidR="006502F2" w:rsidRPr="00ED0553" w:rsidRDefault="006502F2" w:rsidP="002E5498">
            <w:pPr>
              <w:spacing w:before="20" w:after="20"/>
              <w:rPr>
                <w:rFonts w:cs="Times New Roman"/>
                <w:b/>
                <w:sz w:val="6"/>
                <w:szCs w:val="6"/>
                <w:lang w:val="en-US"/>
              </w:rPr>
            </w:pPr>
            <w:r w:rsidRPr="00ED0553">
              <w:rPr>
                <w:rFonts w:cs="Times New Roman"/>
                <w:sz w:val="10"/>
                <w:szCs w:val="10"/>
                <w:lang w:val="en-US"/>
              </w:rPr>
              <w:t>(0.34, 4.59)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0C0DEB69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0D0CC15D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DVP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D62B25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</w:tr>
      <w:tr w:rsidR="006502F2" w:rsidRPr="00ED0553" w14:paraId="2EEDE4EF" w14:textId="77777777" w:rsidTr="006502F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22308D2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5160F31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A51BFC4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D368A6F" w14:textId="77777777" w:rsidR="006502F2" w:rsidRPr="00ED0553" w:rsidRDefault="006502F2" w:rsidP="002E5498">
            <w:pPr>
              <w:spacing w:before="20" w:after="20"/>
              <w:ind w:right="-150" w:hanging="129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069A20F" w14:textId="77777777" w:rsidR="006502F2" w:rsidRPr="00ED0553" w:rsidRDefault="006502F2" w:rsidP="002E5498">
            <w:pPr>
              <w:spacing w:before="20" w:after="20"/>
              <w:ind w:left="-73" w:right="-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F7AFC35" w14:textId="77777777" w:rsidR="006502F2" w:rsidRPr="00ED0553" w:rsidRDefault="006502F2" w:rsidP="002E5498">
            <w:pPr>
              <w:spacing w:before="20" w:after="20"/>
              <w:ind w:right="-55"/>
              <w:jc w:val="center"/>
              <w:rPr>
                <w:rFonts w:cs="Times New Roman"/>
                <w:sz w:val="4"/>
                <w:szCs w:val="4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C2A402B" w14:textId="77777777" w:rsidR="006502F2" w:rsidRPr="00ED0553" w:rsidRDefault="006502F2" w:rsidP="002E5498">
            <w:pPr>
              <w:spacing w:before="20" w:after="20"/>
              <w:ind w:right="-117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BEC6CF8" w14:textId="77777777" w:rsidR="006502F2" w:rsidRPr="00ED0553" w:rsidRDefault="006502F2" w:rsidP="002E5498">
            <w:pPr>
              <w:spacing w:before="20" w:after="20"/>
              <w:ind w:right="-3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81D142C" w14:textId="77777777" w:rsidR="006502F2" w:rsidRPr="00ED0553" w:rsidRDefault="006502F2" w:rsidP="002E5498">
            <w:pPr>
              <w:spacing w:before="20" w:after="20"/>
              <w:ind w:right="-101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E9BD105" w14:textId="77777777" w:rsidR="006502F2" w:rsidRPr="00ED0553" w:rsidRDefault="006502F2" w:rsidP="002E5498">
            <w:pPr>
              <w:spacing w:before="20" w:after="20"/>
              <w:ind w:left="56" w:right="-164" w:hanging="113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AAEA260" w14:textId="77777777" w:rsidR="006502F2" w:rsidRPr="00ED0553" w:rsidRDefault="006502F2" w:rsidP="002E5498">
            <w:pPr>
              <w:spacing w:before="20" w:after="20"/>
              <w:ind w:right="-15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8983CED" w14:textId="77777777" w:rsidR="006502F2" w:rsidRPr="00ED0553" w:rsidRDefault="006502F2" w:rsidP="002E5498">
            <w:pPr>
              <w:spacing w:before="20" w:after="20"/>
              <w:ind w:right="-15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3663A3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3D371CB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1C16C95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46F894A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5F2AAC8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98E9EC3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sz w:val="16"/>
                <w:szCs w:val="16"/>
                <w:u w:val="single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F6D6C17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D0553">
              <w:rPr>
                <w:rFonts w:cs="Times New Roman"/>
                <w:sz w:val="16"/>
                <w:szCs w:val="16"/>
                <w:u w:val="single"/>
                <w:lang w:val="en-US"/>
              </w:rPr>
              <w:t>_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03D8929D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</w:p>
          <w:p w14:paraId="267D45DD" w14:textId="77777777" w:rsidR="006502F2" w:rsidRPr="00ED0553" w:rsidRDefault="006502F2" w:rsidP="002E5498">
            <w:pPr>
              <w:spacing w:before="20" w:after="20"/>
              <w:jc w:val="center"/>
              <w:rPr>
                <w:rFonts w:cs="Times New Roman"/>
                <w:b/>
                <w:sz w:val="6"/>
                <w:szCs w:val="6"/>
                <w:lang w:val="en-US"/>
              </w:rPr>
            </w:pPr>
            <w:r w:rsidRPr="00ED0553">
              <w:rPr>
                <w:rFonts w:cs="Times New Roman"/>
                <w:b/>
                <w:color w:val="FFFFFF" w:themeColor="background1"/>
                <w:sz w:val="18"/>
                <w:szCs w:val="18"/>
                <w:lang w:val="en-US"/>
              </w:rPr>
              <w:t>LAM</w:t>
            </w:r>
          </w:p>
        </w:tc>
      </w:tr>
    </w:tbl>
    <w:p w14:paraId="30AF24E9" w14:textId="77777777" w:rsidR="006502F2" w:rsidRDefault="006502F2">
      <w:pPr>
        <w:rPr>
          <w:rFonts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  <w:lang w:val="en-US"/>
        </w:rPr>
        <w:br w:type="page"/>
      </w:r>
    </w:p>
    <w:p w14:paraId="575F5C62" w14:textId="3A858E41" w:rsidR="00B67689" w:rsidRPr="006502F2" w:rsidRDefault="00B67689" w:rsidP="006502F2">
      <w:pPr>
        <w:spacing w:after="0" w:line="360" w:lineRule="auto"/>
        <w:ind w:right="119"/>
        <w:rPr>
          <w:sz w:val="24"/>
          <w:szCs w:val="24"/>
        </w:rPr>
      </w:pPr>
      <w:r w:rsidRPr="006502F2">
        <w:rPr>
          <w:b/>
        </w:rPr>
        <w:lastRenderedPageBreak/>
        <w:t>T</w:t>
      </w:r>
      <w:r w:rsidR="006502F2" w:rsidRPr="006502F2">
        <w:rPr>
          <w:b/>
        </w:rPr>
        <w:t>able.</w:t>
      </w:r>
      <w:r w:rsidRPr="006502F2">
        <w:rPr>
          <w:rFonts w:cs="Times New Roman"/>
          <w:sz w:val="24"/>
          <w:szCs w:val="24"/>
          <w:lang w:val="en-US"/>
        </w:rPr>
        <w:t xml:space="preserve"> NMA results for the two secondary outcomes: response rate (green) and dropout rate due to adverse events (blue). For efficacy (green), odds ratios (ORs) greater than 1 indicated that the treatment specified in the row is more efficacious. For acceptability, ORs greater than 1 indicate</w:t>
      </w:r>
      <w:bookmarkStart w:id="0" w:name="_GoBack"/>
      <w:bookmarkEnd w:id="0"/>
      <w:r w:rsidRPr="006502F2">
        <w:rPr>
          <w:rFonts w:cs="Times New Roman"/>
          <w:sz w:val="24"/>
          <w:szCs w:val="24"/>
          <w:lang w:val="en-US"/>
        </w:rPr>
        <w:t>d that the treatment specified in the column is better (fewer dropouts due to adverse events). Bold underlined results indicate statistical significance. The overall heterogeneity</w:t>
      </w:r>
      <w:r w:rsidRPr="006502F2">
        <w:rPr>
          <w:rFonts w:eastAsiaTheme="minorEastAsia" w:cs="Times New Roman"/>
          <w:sz w:val="24"/>
          <w:szCs w:val="24"/>
          <w:lang w:val="en-US"/>
        </w:rPr>
        <w:t xml:space="preserve">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τ</m:t>
            </m:r>
          </m:e>
        </m:d>
      </m:oMath>
      <w:r w:rsidRPr="006502F2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6502F2">
        <w:rPr>
          <w:rFonts w:cs="Times New Roman"/>
          <w:sz w:val="24"/>
          <w:szCs w:val="24"/>
          <w:lang w:val="en-US"/>
        </w:rPr>
        <w:t xml:space="preserve">is equal to 0.4 for efficacy and equal to 0 for acceptability. </w:t>
      </w:r>
      <w:r w:rsidRPr="006502F2">
        <w:rPr>
          <w:sz w:val="24"/>
          <w:szCs w:val="24"/>
        </w:rPr>
        <w:t>For efficacy the percentage of variability attributed to heterogeneity was 43.2% (we could not derive the respective measure for inconsistency as inconsistency could not be assessed for this outcome). For dropout rate due to adverse events, I</w:t>
      </w:r>
      <w:r w:rsidRPr="006502F2">
        <w:rPr>
          <w:sz w:val="24"/>
          <w:szCs w:val="24"/>
          <w:vertAlign w:val="superscript"/>
        </w:rPr>
        <w:t>2</w:t>
      </w:r>
      <w:r w:rsidRPr="006502F2">
        <w:rPr>
          <w:sz w:val="24"/>
          <w:szCs w:val="24"/>
        </w:rPr>
        <w:t xml:space="preserve"> was 0% for heterogeneity and 13% for inconsistency. AMI: amitriptyline; BRO: bromipramine; DVP: divalproex; FLX: fluoxetine; GUA: guanfacine; IMI: imipramine; LAM: lamotrigine; MIR: mirtazapine; NEF: nefazodone; NK1R: NK1 receptor antagonist; OLA: olanzapine; PAR: paroxetine; PHE: phenelzine; PLB: placebo; PRZ: prazosin; RIS: risperidone; SER: sertraline; TGB: tiagabine; TPM: topiramate; VEN: venlafaxine.</w:t>
      </w:r>
    </w:p>
    <w:p w14:paraId="00681058" w14:textId="77777777" w:rsidR="00B67689" w:rsidRPr="002E0CCF" w:rsidRDefault="00B67689" w:rsidP="00B67689">
      <w:pPr>
        <w:spacing w:after="0"/>
        <w:ind w:right="119"/>
        <w:jc w:val="both"/>
        <w:rPr>
          <w:rFonts w:cs="Times New Roman"/>
          <w:sz w:val="20"/>
          <w:szCs w:val="20"/>
          <w:lang w:val="en-US"/>
        </w:rPr>
      </w:pPr>
    </w:p>
    <w:p w14:paraId="3B257877" w14:textId="77777777" w:rsidR="00AE5886" w:rsidRP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  <w:r w:rsidRPr="00AE5886">
        <w:rPr>
          <w:rFonts w:cs="Times New Roman"/>
          <w:b/>
          <w:sz w:val="40"/>
          <w:szCs w:val="40"/>
          <w:lang w:val="en-US"/>
        </w:rPr>
        <w:br/>
      </w:r>
    </w:p>
    <w:sectPr w:rsidR="00AE5886" w:rsidRPr="00AE5886" w:rsidSect="00B67689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A8EE7" w14:textId="77777777" w:rsidR="00413B7A" w:rsidRDefault="00413B7A" w:rsidP="00737A83">
      <w:pPr>
        <w:spacing w:after="0" w:line="240" w:lineRule="auto"/>
      </w:pPr>
      <w:r>
        <w:separator/>
      </w:r>
    </w:p>
  </w:endnote>
  <w:endnote w:type="continuationSeparator" w:id="0">
    <w:p w14:paraId="4E0295E8" w14:textId="77777777" w:rsidR="00413B7A" w:rsidRDefault="00413B7A" w:rsidP="00737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8CDAC" w14:textId="77777777" w:rsidR="00413B7A" w:rsidRDefault="00413B7A" w:rsidP="00737A83">
      <w:pPr>
        <w:spacing w:after="0" w:line="240" w:lineRule="auto"/>
      </w:pPr>
      <w:r>
        <w:separator/>
      </w:r>
    </w:p>
  </w:footnote>
  <w:footnote w:type="continuationSeparator" w:id="0">
    <w:p w14:paraId="675901C2" w14:textId="77777777" w:rsidR="00413B7A" w:rsidRDefault="00413B7A" w:rsidP="00737A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13"/>
    <w:rsid w:val="00003702"/>
    <w:rsid w:val="00005D78"/>
    <w:rsid w:val="000068BD"/>
    <w:rsid w:val="000124F9"/>
    <w:rsid w:val="000130D0"/>
    <w:rsid w:val="00013F36"/>
    <w:rsid w:val="00014958"/>
    <w:rsid w:val="00017CE1"/>
    <w:rsid w:val="00020972"/>
    <w:rsid w:val="00020A2F"/>
    <w:rsid w:val="000239B2"/>
    <w:rsid w:val="00035B3C"/>
    <w:rsid w:val="0003711D"/>
    <w:rsid w:val="00037420"/>
    <w:rsid w:val="0004012A"/>
    <w:rsid w:val="00040BE4"/>
    <w:rsid w:val="00042BA7"/>
    <w:rsid w:val="0004698A"/>
    <w:rsid w:val="00047527"/>
    <w:rsid w:val="000537AA"/>
    <w:rsid w:val="0005426C"/>
    <w:rsid w:val="00056976"/>
    <w:rsid w:val="00057C38"/>
    <w:rsid w:val="00067E45"/>
    <w:rsid w:val="00074694"/>
    <w:rsid w:val="00081DF9"/>
    <w:rsid w:val="000837DB"/>
    <w:rsid w:val="00084838"/>
    <w:rsid w:val="000849A9"/>
    <w:rsid w:val="00086A8E"/>
    <w:rsid w:val="000A1DB3"/>
    <w:rsid w:val="000A3662"/>
    <w:rsid w:val="000A51F1"/>
    <w:rsid w:val="000B1ADF"/>
    <w:rsid w:val="000B2F96"/>
    <w:rsid w:val="000B3AFD"/>
    <w:rsid w:val="000B73BD"/>
    <w:rsid w:val="000C178B"/>
    <w:rsid w:val="000C1BED"/>
    <w:rsid w:val="000C34A1"/>
    <w:rsid w:val="000C3F76"/>
    <w:rsid w:val="000C4784"/>
    <w:rsid w:val="000C497E"/>
    <w:rsid w:val="000C6680"/>
    <w:rsid w:val="000D01F1"/>
    <w:rsid w:val="000D1E1C"/>
    <w:rsid w:val="000D2662"/>
    <w:rsid w:val="000D4530"/>
    <w:rsid w:val="000D70B9"/>
    <w:rsid w:val="000E3F26"/>
    <w:rsid w:val="000E6411"/>
    <w:rsid w:val="000E70C6"/>
    <w:rsid w:val="000F7888"/>
    <w:rsid w:val="001054FF"/>
    <w:rsid w:val="00116E1E"/>
    <w:rsid w:val="00123388"/>
    <w:rsid w:val="0012447B"/>
    <w:rsid w:val="00125E4C"/>
    <w:rsid w:val="00127B0D"/>
    <w:rsid w:val="00131571"/>
    <w:rsid w:val="00131722"/>
    <w:rsid w:val="00134F5F"/>
    <w:rsid w:val="0013699E"/>
    <w:rsid w:val="00141FEC"/>
    <w:rsid w:val="00143FF7"/>
    <w:rsid w:val="0014487A"/>
    <w:rsid w:val="00147899"/>
    <w:rsid w:val="001518B5"/>
    <w:rsid w:val="0015561A"/>
    <w:rsid w:val="001565C5"/>
    <w:rsid w:val="00156F6B"/>
    <w:rsid w:val="00160C01"/>
    <w:rsid w:val="0016389D"/>
    <w:rsid w:val="0016529E"/>
    <w:rsid w:val="00167E32"/>
    <w:rsid w:val="00171792"/>
    <w:rsid w:val="001722B0"/>
    <w:rsid w:val="001739F7"/>
    <w:rsid w:val="00174056"/>
    <w:rsid w:val="00175188"/>
    <w:rsid w:val="00176733"/>
    <w:rsid w:val="00176B32"/>
    <w:rsid w:val="00177DB8"/>
    <w:rsid w:val="001838D9"/>
    <w:rsid w:val="00186AF7"/>
    <w:rsid w:val="00192625"/>
    <w:rsid w:val="001A10E3"/>
    <w:rsid w:val="001A236C"/>
    <w:rsid w:val="001A36B4"/>
    <w:rsid w:val="001A3D80"/>
    <w:rsid w:val="001A64A3"/>
    <w:rsid w:val="001A781B"/>
    <w:rsid w:val="001B0EE2"/>
    <w:rsid w:val="001B1761"/>
    <w:rsid w:val="001B7393"/>
    <w:rsid w:val="001C23C5"/>
    <w:rsid w:val="001C294C"/>
    <w:rsid w:val="001C597E"/>
    <w:rsid w:val="001C5E24"/>
    <w:rsid w:val="001D092F"/>
    <w:rsid w:val="001D3691"/>
    <w:rsid w:val="001D3E99"/>
    <w:rsid w:val="001D4BBE"/>
    <w:rsid w:val="001D7405"/>
    <w:rsid w:val="001E0C22"/>
    <w:rsid w:val="001E18B5"/>
    <w:rsid w:val="001E23FE"/>
    <w:rsid w:val="001E34E0"/>
    <w:rsid w:val="001F203D"/>
    <w:rsid w:val="001F209E"/>
    <w:rsid w:val="001F4845"/>
    <w:rsid w:val="001F67A0"/>
    <w:rsid w:val="001F6A7F"/>
    <w:rsid w:val="002013A5"/>
    <w:rsid w:val="002027FE"/>
    <w:rsid w:val="00202BD6"/>
    <w:rsid w:val="00204943"/>
    <w:rsid w:val="002133B0"/>
    <w:rsid w:val="00214096"/>
    <w:rsid w:val="00217E1B"/>
    <w:rsid w:val="002200FF"/>
    <w:rsid w:val="0022364D"/>
    <w:rsid w:val="00226979"/>
    <w:rsid w:val="00227F7E"/>
    <w:rsid w:val="00230911"/>
    <w:rsid w:val="00230AF7"/>
    <w:rsid w:val="0023271B"/>
    <w:rsid w:val="0023492A"/>
    <w:rsid w:val="0023681C"/>
    <w:rsid w:val="00240E04"/>
    <w:rsid w:val="00246A23"/>
    <w:rsid w:val="00251335"/>
    <w:rsid w:val="0025267B"/>
    <w:rsid w:val="00253ED6"/>
    <w:rsid w:val="002606A5"/>
    <w:rsid w:val="00260913"/>
    <w:rsid w:val="0026571D"/>
    <w:rsid w:val="00273955"/>
    <w:rsid w:val="0027598A"/>
    <w:rsid w:val="0028575C"/>
    <w:rsid w:val="0028748F"/>
    <w:rsid w:val="0029194F"/>
    <w:rsid w:val="00293680"/>
    <w:rsid w:val="00296E11"/>
    <w:rsid w:val="002A4108"/>
    <w:rsid w:val="002A6781"/>
    <w:rsid w:val="002A6A56"/>
    <w:rsid w:val="002A79A7"/>
    <w:rsid w:val="002B04F7"/>
    <w:rsid w:val="002C0F88"/>
    <w:rsid w:val="002C2B08"/>
    <w:rsid w:val="002C386B"/>
    <w:rsid w:val="002C6CC8"/>
    <w:rsid w:val="002C6D2E"/>
    <w:rsid w:val="002C74A2"/>
    <w:rsid w:val="002D22A4"/>
    <w:rsid w:val="002D2BFE"/>
    <w:rsid w:val="002D5D52"/>
    <w:rsid w:val="002D75E4"/>
    <w:rsid w:val="002E160A"/>
    <w:rsid w:val="002E19B9"/>
    <w:rsid w:val="002E5E51"/>
    <w:rsid w:val="002F01AA"/>
    <w:rsid w:val="002F13D9"/>
    <w:rsid w:val="002F4600"/>
    <w:rsid w:val="00300D27"/>
    <w:rsid w:val="00302C37"/>
    <w:rsid w:val="0030402A"/>
    <w:rsid w:val="003065BC"/>
    <w:rsid w:val="0031027A"/>
    <w:rsid w:val="00314C3E"/>
    <w:rsid w:val="00325779"/>
    <w:rsid w:val="003276B0"/>
    <w:rsid w:val="00330508"/>
    <w:rsid w:val="00330C9F"/>
    <w:rsid w:val="00333984"/>
    <w:rsid w:val="00334875"/>
    <w:rsid w:val="00334EAB"/>
    <w:rsid w:val="00335738"/>
    <w:rsid w:val="00336766"/>
    <w:rsid w:val="003417A1"/>
    <w:rsid w:val="0034533C"/>
    <w:rsid w:val="00350615"/>
    <w:rsid w:val="00350E19"/>
    <w:rsid w:val="00351CAE"/>
    <w:rsid w:val="00351E30"/>
    <w:rsid w:val="00356C95"/>
    <w:rsid w:val="00360DF6"/>
    <w:rsid w:val="00365CE6"/>
    <w:rsid w:val="00366F6A"/>
    <w:rsid w:val="003742F0"/>
    <w:rsid w:val="00375D12"/>
    <w:rsid w:val="0038094F"/>
    <w:rsid w:val="00390B40"/>
    <w:rsid w:val="0039147C"/>
    <w:rsid w:val="00391A5A"/>
    <w:rsid w:val="0039257E"/>
    <w:rsid w:val="00393D64"/>
    <w:rsid w:val="00396ADD"/>
    <w:rsid w:val="00396BB3"/>
    <w:rsid w:val="003970EF"/>
    <w:rsid w:val="003A00B6"/>
    <w:rsid w:val="003A0A27"/>
    <w:rsid w:val="003A3AB5"/>
    <w:rsid w:val="003A3E7A"/>
    <w:rsid w:val="003A5B21"/>
    <w:rsid w:val="003A6DD9"/>
    <w:rsid w:val="003B103A"/>
    <w:rsid w:val="003B1164"/>
    <w:rsid w:val="003B20BC"/>
    <w:rsid w:val="003B440A"/>
    <w:rsid w:val="003C2D2E"/>
    <w:rsid w:val="003C48A8"/>
    <w:rsid w:val="003C4C6B"/>
    <w:rsid w:val="003C73B6"/>
    <w:rsid w:val="003D1734"/>
    <w:rsid w:val="003D175E"/>
    <w:rsid w:val="003D2E00"/>
    <w:rsid w:val="003D40A4"/>
    <w:rsid w:val="003D6F52"/>
    <w:rsid w:val="003E11EF"/>
    <w:rsid w:val="003E204B"/>
    <w:rsid w:val="003F6BF9"/>
    <w:rsid w:val="003F6EC5"/>
    <w:rsid w:val="00410B9A"/>
    <w:rsid w:val="00413B7A"/>
    <w:rsid w:val="00414EC5"/>
    <w:rsid w:val="00415C86"/>
    <w:rsid w:val="00420EC4"/>
    <w:rsid w:val="00423D75"/>
    <w:rsid w:val="004245EE"/>
    <w:rsid w:val="00424F3E"/>
    <w:rsid w:val="00427EB3"/>
    <w:rsid w:val="00430657"/>
    <w:rsid w:val="004313B1"/>
    <w:rsid w:val="004361CB"/>
    <w:rsid w:val="00442EF1"/>
    <w:rsid w:val="00446223"/>
    <w:rsid w:val="0045188B"/>
    <w:rsid w:val="00451DE0"/>
    <w:rsid w:val="0045585F"/>
    <w:rsid w:val="0045740F"/>
    <w:rsid w:val="00460C6A"/>
    <w:rsid w:val="004627B5"/>
    <w:rsid w:val="00464B0D"/>
    <w:rsid w:val="00466833"/>
    <w:rsid w:val="004812EA"/>
    <w:rsid w:val="00482B79"/>
    <w:rsid w:val="0048446F"/>
    <w:rsid w:val="00495CB6"/>
    <w:rsid w:val="00496DED"/>
    <w:rsid w:val="004A682B"/>
    <w:rsid w:val="004B3DE8"/>
    <w:rsid w:val="004B4C69"/>
    <w:rsid w:val="004B637D"/>
    <w:rsid w:val="004B6546"/>
    <w:rsid w:val="004B7022"/>
    <w:rsid w:val="004B7DBF"/>
    <w:rsid w:val="004C39FA"/>
    <w:rsid w:val="004C7D6A"/>
    <w:rsid w:val="004D04C3"/>
    <w:rsid w:val="004D0B07"/>
    <w:rsid w:val="004D1650"/>
    <w:rsid w:val="004D2398"/>
    <w:rsid w:val="004D487D"/>
    <w:rsid w:val="004E2A9A"/>
    <w:rsid w:val="004F0CCC"/>
    <w:rsid w:val="004F25A0"/>
    <w:rsid w:val="004F2EC6"/>
    <w:rsid w:val="004F34B4"/>
    <w:rsid w:val="004F585C"/>
    <w:rsid w:val="004F602E"/>
    <w:rsid w:val="004F6CF5"/>
    <w:rsid w:val="0050079F"/>
    <w:rsid w:val="00500EEF"/>
    <w:rsid w:val="0050150F"/>
    <w:rsid w:val="00502E7C"/>
    <w:rsid w:val="00507689"/>
    <w:rsid w:val="005124AD"/>
    <w:rsid w:val="0051309C"/>
    <w:rsid w:val="0051329B"/>
    <w:rsid w:val="00515E47"/>
    <w:rsid w:val="0051739D"/>
    <w:rsid w:val="00521032"/>
    <w:rsid w:val="00521071"/>
    <w:rsid w:val="005219E1"/>
    <w:rsid w:val="00522D74"/>
    <w:rsid w:val="005265A8"/>
    <w:rsid w:val="00527211"/>
    <w:rsid w:val="00531678"/>
    <w:rsid w:val="00531747"/>
    <w:rsid w:val="00534850"/>
    <w:rsid w:val="0053528A"/>
    <w:rsid w:val="005357A8"/>
    <w:rsid w:val="00536925"/>
    <w:rsid w:val="00543FAC"/>
    <w:rsid w:val="00544C15"/>
    <w:rsid w:val="00545947"/>
    <w:rsid w:val="0055038D"/>
    <w:rsid w:val="005511C4"/>
    <w:rsid w:val="00557CCB"/>
    <w:rsid w:val="005626CE"/>
    <w:rsid w:val="00564C24"/>
    <w:rsid w:val="005710F6"/>
    <w:rsid w:val="00572046"/>
    <w:rsid w:val="005727F9"/>
    <w:rsid w:val="00576105"/>
    <w:rsid w:val="00580743"/>
    <w:rsid w:val="00581739"/>
    <w:rsid w:val="00585DA3"/>
    <w:rsid w:val="00585E81"/>
    <w:rsid w:val="00590977"/>
    <w:rsid w:val="0059351B"/>
    <w:rsid w:val="005A1307"/>
    <w:rsid w:val="005A24A3"/>
    <w:rsid w:val="005A3C7F"/>
    <w:rsid w:val="005A591A"/>
    <w:rsid w:val="005A6380"/>
    <w:rsid w:val="005A69E3"/>
    <w:rsid w:val="005B1B54"/>
    <w:rsid w:val="005B1C2D"/>
    <w:rsid w:val="005B370F"/>
    <w:rsid w:val="005B3C29"/>
    <w:rsid w:val="005B530B"/>
    <w:rsid w:val="005C3F39"/>
    <w:rsid w:val="005C7C49"/>
    <w:rsid w:val="005D1261"/>
    <w:rsid w:val="005D2158"/>
    <w:rsid w:val="005D27BD"/>
    <w:rsid w:val="005D5051"/>
    <w:rsid w:val="005D72BE"/>
    <w:rsid w:val="005D7789"/>
    <w:rsid w:val="005F1D5E"/>
    <w:rsid w:val="005F3831"/>
    <w:rsid w:val="005F71D9"/>
    <w:rsid w:val="00602216"/>
    <w:rsid w:val="006024AD"/>
    <w:rsid w:val="00605548"/>
    <w:rsid w:val="00605D32"/>
    <w:rsid w:val="00607FEA"/>
    <w:rsid w:val="00610346"/>
    <w:rsid w:val="00610568"/>
    <w:rsid w:val="0061068E"/>
    <w:rsid w:val="00613951"/>
    <w:rsid w:val="00614806"/>
    <w:rsid w:val="00617B61"/>
    <w:rsid w:val="00617C73"/>
    <w:rsid w:val="00620C36"/>
    <w:rsid w:val="00624D7C"/>
    <w:rsid w:val="00625898"/>
    <w:rsid w:val="00626263"/>
    <w:rsid w:val="00627FB6"/>
    <w:rsid w:val="0063561B"/>
    <w:rsid w:val="00641A34"/>
    <w:rsid w:val="00643233"/>
    <w:rsid w:val="006502F2"/>
    <w:rsid w:val="00663C9F"/>
    <w:rsid w:val="00665047"/>
    <w:rsid w:val="0066793A"/>
    <w:rsid w:val="00673C85"/>
    <w:rsid w:val="00680D96"/>
    <w:rsid w:val="00681157"/>
    <w:rsid w:val="00681C56"/>
    <w:rsid w:val="00682865"/>
    <w:rsid w:val="00682D65"/>
    <w:rsid w:val="00683482"/>
    <w:rsid w:val="00685EDB"/>
    <w:rsid w:val="00691C98"/>
    <w:rsid w:val="006924FB"/>
    <w:rsid w:val="00694B0A"/>
    <w:rsid w:val="00695F9A"/>
    <w:rsid w:val="006A1F1A"/>
    <w:rsid w:val="006B1623"/>
    <w:rsid w:val="006B1E6D"/>
    <w:rsid w:val="006B4511"/>
    <w:rsid w:val="006B4A67"/>
    <w:rsid w:val="006B65D0"/>
    <w:rsid w:val="006C1A61"/>
    <w:rsid w:val="006C67AC"/>
    <w:rsid w:val="006D07CA"/>
    <w:rsid w:val="006D6785"/>
    <w:rsid w:val="006D74F3"/>
    <w:rsid w:val="006E0181"/>
    <w:rsid w:val="006E1EC9"/>
    <w:rsid w:val="006E373C"/>
    <w:rsid w:val="006E7FDA"/>
    <w:rsid w:val="006F1278"/>
    <w:rsid w:val="006F46B4"/>
    <w:rsid w:val="007050D8"/>
    <w:rsid w:val="007070F0"/>
    <w:rsid w:val="0071267C"/>
    <w:rsid w:val="00713CF1"/>
    <w:rsid w:val="00716581"/>
    <w:rsid w:val="007203BA"/>
    <w:rsid w:val="00726A37"/>
    <w:rsid w:val="00727EAC"/>
    <w:rsid w:val="007306F9"/>
    <w:rsid w:val="00730F89"/>
    <w:rsid w:val="00730FC7"/>
    <w:rsid w:val="007349D9"/>
    <w:rsid w:val="00735A9B"/>
    <w:rsid w:val="00737A83"/>
    <w:rsid w:val="00740684"/>
    <w:rsid w:val="00741A58"/>
    <w:rsid w:val="00747C4D"/>
    <w:rsid w:val="00753831"/>
    <w:rsid w:val="0075436D"/>
    <w:rsid w:val="0075691D"/>
    <w:rsid w:val="00761BED"/>
    <w:rsid w:val="00765917"/>
    <w:rsid w:val="007659DD"/>
    <w:rsid w:val="007714D2"/>
    <w:rsid w:val="00775E83"/>
    <w:rsid w:val="00780F60"/>
    <w:rsid w:val="00781BA8"/>
    <w:rsid w:val="00782549"/>
    <w:rsid w:val="007955C8"/>
    <w:rsid w:val="007965A0"/>
    <w:rsid w:val="00797B47"/>
    <w:rsid w:val="007A0A31"/>
    <w:rsid w:val="007A0FB4"/>
    <w:rsid w:val="007A3F37"/>
    <w:rsid w:val="007A4251"/>
    <w:rsid w:val="007A7DB9"/>
    <w:rsid w:val="007B0A49"/>
    <w:rsid w:val="007B29EE"/>
    <w:rsid w:val="007B3B88"/>
    <w:rsid w:val="007B73D0"/>
    <w:rsid w:val="007C1183"/>
    <w:rsid w:val="007C4F34"/>
    <w:rsid w:val="007C5D4A"/>
    <w:rsid w:val="007C6A1D"/>
    <w:rsid w:val="007D50A7"/>
    <w:rsid w:val="007D74CF"/>
    <w:rsid w:val="007E54C0"/>
    <w:rsid w:val="007E5A4B"/>
    <w:rsid w:val="007E7C04"/>
    <w:rsid w:val="007F26AA"/>
    <w:rsid w:val="007F5C85"/>
    <w:rsid w:val="007F6FC2"/>
    <w:rsid w:val="007F7AB5"/>
    <w:rsid w:val="00802122"/>
    <w:rsid w:val="0080460C"/>
    <w:rsid w:val="0080564D"/>
    <w:rsid w:val="008127F6"/>
    <w:rsid w:val="0081433D"/>
    <w:rsid w:val="0081468D"/>
    <w:rsid w:val="008160D5"/>
    <w:rsid w:val="008212F8"/>
    <w:rsid w:val="00826CA1"/>
    <w:rsid w:val="00827907"/>
    <w:rsid w:val="00837932"/>
    <w:rsid w:val="00840935"/>
    <w:rsid w:val="0084249F"/>
    <w:rsid w:val="00844358"/>
    <w:rsid w:val="00844B52"/>
    <w:rsid w:val="008455CC"/>
    <w:rsid w:val="0084592F"/>
    <w:rsid w:val="008459C1"/>
    <w:rsid w:val="008464D7"/>
    <w:rsid w:val="00850AD2"/>
    <w:rsid w:val="008546B2"/>
    <w:rsid w:val="00857339"/>
    <w:rsid w:val="008633A6"/>
    <w:rsid w:val="00872AA8"/>
    <w:rsid w:val="0088632F"/>
    <w:rsid w:val="00887B62"/>
    <w:rsid w:val="00890E50"/>
    <w:rsid w:val="008920EB"/>
    <w:rsid w:val="00894E5C"/>
    <w:rsid w:val="00895405"/>
    <w:rsid w:val="0089570B"/>
    <w:rsid w:val="00897293"/>
    <w:rsid w:val="00897948"/>
    <w:rsid w:val="0089797D"/>
    <w:rsid w:val="008A0EAB"/>
    <w:rsid w:val="008A16F5"/>
    <w:rsid w:val="008A2B57"/>
    <w:rsid w:val="008A2D3F"/>
    <w:rsid w:val="008A5A99"/>
    <w:rsid w:val="008B1EBF"/>
    <w:rsid w:val="008B2A43"/>
    <w:rsid w:val="008B2F8F"/>
    <w:rsid w:val="008B674E"/>
    <w:rsid w:val="008B6886"/>
    <w:rsid w:val="008B6D14"/>
    <w:rsid w:val="008C3415"/>
    <w:rsid w:val="008C4656"/>
    <w:rsid w:val="008C773E"/>
    <w:rsid w:val="008C78E4"/>
    <w:rsid w:val="008D1C59"/>
    <w:rsid w:val="008D2F9B"/>
    <w:rsid w:val="008D3103"/>
    <w:rsid w:val="008D343A"/>
    <w:rsid w:val="008D3939"/>
    <w:rsid w:val="008D4C26"/>
    <w:rsid w:val="008D517C"/>
    <w:rsid w:val="008D66B5"/>
    <w:rsid w:val="008D779C"/>
    <w:rsid w:val="008E0FB5"/>
    <w:rsid w:val="008E1D38"/>
    <w:rsid w:val="008E568E"/>
    <w:rsid w:val="008E5B39"/>
    <w:rsid w:val="008E6168"/>
    <w:rsid w:val="008E63EE"/>
    <w:rsid w:val="00901361"/>
    <w:rsid w:val="0090156E"/>
    <w:rsid w:val="0090571C"/>
    <w:rsid w:val="00905F14"/>
    <w:rsid w:val="00907EBD"/>
    <w:rsid w:val="00910E8D"/>
    <w:rsid w:val="0091317E"/>
    <w:rsid w:val="009143AD"/>
    <w:rsid w:val="00923493"/>
    <w:rsid w:val="00924045"/>
    <w:rsid w:val="009267CE"/>
    <w:rsid w:val="00926EF6"/>
    <w:rsid w:val="00926F81"/>
    <w:rsid w:val="00930664"/>
    <w:rsid w:val="00933FE4"/>
    <w:rsid w:val="009342A3"/>
    <w:rsid w:val="00934834"/>
    <w:rsid w:val="00937CD9"/>
    <w:rsid w:val="00940B48"/>
    <w:rsid w:val="00942C8E"/>
    <w:rsid w:val="009547BD"/>
    <w:rsid w:val="009549EB"/>
    <w:rsid w:val="00954F62"/>
    <w:rsid w:val="00955BC3"/>
    <w:rsid w:val="00957B6E"/>
    <w:rsid w:val="00960127"/>
    <w:rsid w:val="009605A1"/>
    <w:rsid w:val="009609EF"/>
    <w:rsid w:val="00961E78"/>
    <w:rsid w:val="009679F9"/>
    <w:rsid w:val="0097538E"/>
    <w:rsid w:val="009769BB"/>
    <w:rsid w:val="009811D5"/>
    <w:rsid w:val="009817AC"/>
    <w:rsid w:val="009824C8"/>
    <w:rsid w:val="00982E12"/>
    <w:rsid w:val="00983E74"/>
    <w:rsid w:val="00986538"/>
    <w:rsid w:val="009914D2"/>
    <w:rsid w:val="00994691"/>
    <w:rsid w:val="00997E38"/>
    <w:rsid w:val="009A5E1A"/>
    <w:rsid w:val="009A667C"/>
    <w:rsid w:val="009B02B7"/>
    <w:rsid w:val="009B4EED"/>
    <w:rsid w:val="009B5198"/>
    <w:rsid w:val="009C3041"/>
    <w:rsid w:val="009D2CEE"/>
    <w:rsid w:val="009D5684"/>
    <w:rsid w:val="009D6858"/>
    <w:rsid w:val="009D6D56"/>
    <w:rsid w:val="009E13F2"/>
    <w:rsid w:val="009E36D3"/>
    <w:rsid w:val="009E5852"/>
    <w:rsid w:val="009E643C"/>
    <w:rsid w:val="009E66F8"/>
    <w:rsid w:val="009E734D"/>
    <w:rsid w:val="009F1E1B"/>
    <w:rsid w:val="009F4D3E"/>
    <w:rsid w:val="009F6927"/>
    <w:rsid w:val="00A029F1"/>
    <w:rsid w:val="00A039A7"/>
    <w:rsid w:val="00A06F15"/>
    <w:rsid w:val="00A110B2"/>
    <w:rsid w:val="00A14495"/>
    <w:rsid w:val="00A20949"/>
    <w:rsid w:val="00A21ACD"/>
    <w:rsid w:val="00A2233A"/>
    <w:rsid w:val="00A22758"/>
    <w:rsid w:val="00A324F4"/>
    <w:rsid w:val="00A33DF9"/>
    <w:rsid w:val="00A34820"/>
    <w:rsid w:val="00A35E4D"/>
    <w:rsid w:val="00A36040"/>
    <w:rsid w:val="00A408B6"/>
    <w:rsid w:val="00A429BE"/>
    <w:rsid w:val="00A46BCB"/>
    <w:rsid w:val="00A503ED"/>
    <w:rsid w:val="00A54B35"/>
    <w:rsid w:val="00A579B8"/>
    <w:rsid w:val="00A62B4E"/>
    <w:rsid w:val="00A65283"/>
    <w:rsid w:val="00A65BAE"/>
    <w:rsid w:val="00A71588"/>
    <w:rsid w:val="00A72BE1"/>
    <w:rsid w:val="00A74CA1"/>
    <w:rsid w:val="00A8063D"/>
    <w:rsid w:val="00A81411"/>
    <w:rsid w:val="00A81A01"/>
    <w:rsid w:val="00A81EB9"/>
    <w:rsid w:val="00A8254E"/>
    <w:rsid w:val="00A8306D"/>
    <w:rsid w:val="00A936C6"/>
    <w:rsid w:val="00A93D64"/>
    <w:rsid w:val="00A93E1C"/>
    <w:rsid w:val="00A94786"/>
    <w:rsid w:val="00A95762"/>
    <w:rsid w:val="00A9743F"/>
    <w:rsid w:val="00AA36CC"/>
    <w:rsid w:val="00AA49A3"/>
    <w:rsid w:val="00AA6813"/>
    <w:rsid w:val="00AB0BAA"/>
    <w:rsid w:val="00AB5594"/>
    <w:rsid w:val="00AB5E6F"/>
    <w:rsid w:val="00AB675E"/>
    <w:rsid w:val="00AC2B2F"/>
    <w:rsid w:val="00AC3ED6"/>
    <w:rsid w:val="00AC42D8"/>
    <w:rsid w:val="00AD1D1B"/>
    <w:rsid w:val="00AD1D84"/>
    <w:rsid w:val="00AD4C15"/>
    <w:rsid w:val="00AE11BD"/>
    <w:rsid w:val="00AE1B94"/>
    <w:rsid w:val="00AE5886"/>
    <w:rsid w:val="00AE5AEE"/>
    <w:rsid w:val="00AE5E03"/>
    <w:rsid w:val="00AE77A6"/>
    <w:rsid w:val="00AE78E1"/>
    <w:rsid w:val="00AF050B"/>
    <w:rsid w:val="00AF108C"/>
    <w:rsid w:val="00AF5CF8"/>
    <w:rsid w:val="00AF6108"/>
    <w:rsid w:val="00AF624C"/>
    <w:rsid w:val="00B002C4"/>
    <w:rsid w:val="00B01C45"/>
    <w:rsid w:val="00B034DA"/>
    <w:rsid w:val="00B07590"/>
    <w:rsid w:val="00B1089C"/>
    <w:rsid w:val="00B131F9"/>
    <w:rsid w:val="00B13DC2"/>
    <w:rsid w:val="00B24124"/>
    <w:rsid w:val="00B27469"/>
    <w:rsid w:val="00B310F2"/>
    <w:rsid w:val="00B3245E"/>
    <w:rsid w:val="00B324FC"/>
    <w:rsid w:val="00B33B4F"/>
    <w:rsid w:val="00B34DE3"/>
    <w:rsid w:val="00B411FB"/>
    <w:rsid w:val="00B41966"/>
    <w:rsid w:val="00B42547"/>
    <w:rsid w:val="00B43622"/>
    <w:rsid w:val="00B43665"/>
    <w:rsid w:val="00B47D0F"/>
    <w:rsid w:val="00B5485B"/>
    <w:rsid w:val="00B577A9"/>
    <w:rsid w:val="00B61DD5"/>
    <w:rsid w:val="00B639D1"/>
    <w:rsid w:val="00B67689"/>
    <w:rsid w:val="00B6778D"/>
    <w:rsid w:val="00B76D2C"/>
    <w:rsid w:val="00B779DE"/>
    <w:rsid w:val="00B77CC4"/>
    <w:rsid w:val="00B77DB6"/>
    <w:rsid w:val="00B80E3D"/>
    <w:rsid w:val="00B814F4"/>
    <w:rsid w:val="00B83FDA"/>
    <w:rsid w:val="00B85F69"/>
    <w:rsid w:val="00B9261F"/>
    <w:rsid w:val="00B97FFD"/>
    <w:rsid w:val="00BA0337"/>
    <w:rsid w:val="00BA08B2"/>
    <w:rsid w:val="00BA1FE0"/>
    <w:rsid w:val="00BA2BB3"/>
    <w:rsid w:val="00BA3B9D"/>
    <w:rsid w:val="00BA5112"/>
    <w:rsid w:val="00BA6E2C"/>
    <w:rsid w:val="00BA710D"/>
    <w:rsid w:val="00BB217E"/>
    <w:rsid w:val="00BC06F8"/>
    <w:rsid w:val="00BC185D"/>
    <w:rsid w:val="00BC34ED"/>
    <w:rsid w:val="00BC45B8"/>
    <w:rsid w:val="00BC4777"/>
    <w:rsid w:val="00BC59E2"/>
    <w:rsid w:val="00BC5C91"/>
    <w:rsid w:val="00BC6A6C"/>
    <w:rsid w:val="00BD748C"/>
    <w:rsid w:val="00BE0828"/>
    <w:rsid w:val="00BE1750"/>
    <w:rsid w:val="00BE28FD"/>
    <w:rsid w:val="00BE6594"/>
    <w:rsid w:val="00BE7259"/>
    <w:rsid w:val="00BF08A5"/>
    <w:rsid w:val="00BF7B84"/>
    <w:rsid w:val="00C01861"/>
    <w:rsid w:val="00C021F7"/>
    <w:rsid w:val="00C04618"/>
    <w:rsid w:val="00C07587"/>
    <w:rsid w:val="00C1263B"/>
    <w:rsid w:val="00C149CF"/>
    <w:rsid w:val="00C152A8"/>
    <w:rsid w:val="00C162CE"/>
    <w:rsid w:val="00C21942"/>
    <w:rsid w:val="00C21CE8"/>
    <w:rsid w:val="00C23D79"/>
    <w:rsid w:val="00C24E8A"/>
    <w:rsid w:val="00C26C2E"/>
    <w:rsid w:val="00C27281"/>
    <w:rsid w:val="00C2757D"/>
    <w:rsid w:val="00C27BAE"/>
    <w:rsid w:val="00C33115"/>
    <w:rsid w:val="00C3408C"/>
    <w:rsid w:val="00C340F1"/>
    <w:rsid w:val="00C374A1"/>
    <w:rsid w:val="00C43D4E"/>
    <w:rsid w:val="00C44BB7"/>
    <w:rsid w:val="00C44CF9"/>
    <w:rsid w:val="00C45781"/>
    <w:rsid w:val="00C519D9"/>
    <w:rsid w:val="00C5280C"/>
    <w:rsid w:val="00C52D1F"/>
    <w:rsid w:val="00C60D15"/>
    <w:rsid w:val="00C616C1"/>
    <w:rsid w:val="00C703CD"/>
    <w:rsid w:val="00C736F7"/>
    <w:rsid w:val="00C759DD"/>
    <w:rsid w:val="00C81E20"/>
    <w:rsid w:val="00C820DD"/>
    <w:rsid w:val="00C82E9C"/>
    <w:rsid w:val="00C85440"/>
    <w:rsid w:val="00C94DED"/>
    <w:rsid w:val="00C95F70"/>
    <w:rsid w:val="00C96090"/>
    <w:rsid w:val="00C96E37"/>
    <w:rsid w:val="00C97DF3"/>
    <w:rsid w:val="00CA61FC"/>
    <w:rsid w:val="00CA7333"/>
    <w:rsid w:val="00CA7437"/>
    <w:rsid w:val="00CB72F2"/>
    <w:rsid w:val="00CC3277"/>
    <w:rsid w:val="00CC4462"/>
    <w:rsid w:val="00CC6343"/>
    <w:rsid w:val="00CC674A"/>
    <w:rsid w:val="00CD24FE"/>
    <w:rsid w:val="00CD37BE"/>
    <w:rsid w:val="00CD6F7E"/>
    <w:rsid w:val="00CE1C53"/>
    <w:rsid w:val="00CE1E24"/>
    <w:rsid w:val="00CE3410"/>
    <w:rsid w:val="00CE40D9"/>
    <w:rsid w:val="00CF4E31"/>
    <w:rsid w:val="00D0648C"/>
    <w:rsid w:val="00D0650B"/>
    <w:rsid w:val="00D0699D"/>
    <w:rsid w:val="00D168C6"/>
    <w:rsid w:val="00D22ED5"/>
    <w:rsid w:val="00D2367B"/>
    <w:rsid w:val="00D31B93"/>
    <w:rsid w:val="00D31C8D"/>
    <w:rsid w:val="00D327C7"/>
    <w:rsid w:val="00D36A88"/>
    <w:rsid w:val="00D405BA"/>
    <w:rsid w:val="00D507CB"/>
    <w:rsid w:val="00D523C6"/>
    <w:rsid w:val="00D640F6"/>
    <w:rsid w:val="00D65066"/>
    <w:rsid w:val="00D66CEE"/>
    <w:rsid w:val="00D705E0"/>
    <w:rsid w:val="00D7610C"/>
    <w:rsid w:val="00D84C79"/>
    <w:rsid w:val="00D85038"/>
    <w:rsid w:val="00D854F5"/>
    <w:rsid w:val="00D86608"/>
    <w:rsid w:val="00D86C40"/>
    <w:rsid w:val="00D931BD"/>
    <w:rsid w:val="00DA2E8D"/>
    <w:rsid w:val="00DA63A7"/>
    <w:rsid w:val="00DB024C"/>
    <w:rsid w:val="00DB1E8C"/>
    <w:rsid w:val="00DB2604"/>
    <w:rsid w:val="00DB3968"/>
    <w:rsid w:val="00DB4D6A"/>
    <w:rsid w:val="00DB668F"/>
    <w:rsid w:val="00DB67FF"/>
    <w:rsid w:val="00DB76E9"/>
    <w:rsid w:val="00DC298C"/>
    <w:rsid w:val="00DC3C01"/>
    <w:rsid w:val="00DC42D5"/>
    <w:rsid w:val="00DD0459"/>
    <w:rsid w:val="00DD079B"/>
    <w:rsid w:val="00DD7D0B"/>
    <w:rsid w:val="00DE37C9"/>
    <w:rsid w:val="00DE7085"/>
    <w:rsid w:val="00DE7701"/>
    <w:rsid w:val="00DF0F86"/>
    <w:rsid w:val="00DF2C8E"/>
    <w:rsid w:val="00DF2F18"/>
    <w:rsid w:val="00E02F20"/>
    <w:rsid w:val="00E047EB"/>
    <w:rsid w:val="00E06DB5"/>
    <w:rsid w:val="00E06DF7"/>
    <w:rsid w:val="00E07D37"/>
    <w:rsid w:val="00E2019F"/>
    <w:rsid w:val="00E317DB"/>
    <w:rsid w:val="00E3591A"/>
    <w:rsid w:val="00E3764C"/>
    <w:rsid w:val="00E5598F"/>
    <w:rsid w:val="00E561DD"/>
    <w:rsid w:val="00E56CB2"/>
    <w:rsid w:val="00E6126E"/>
    <w:rsid w:val="00E61B41"/>
    <w:rsid w:val="00E6593E"/>
    <w:rsid w:val="00E667CD"/>
    <w:rsid w:val="00E6760D"/>
    <w:rsid w:val="00E67D54"/>
    <w:rsid w:val="00E700A9"/>
    <w:rsid w:val="00E70E62"/>
    <w:rsid w:val="00E735C3"/>
    <w:rsid w:val="00E91BD3"/>
    <w:rsid w:val="00E943C5"/>
    <w:rsid w:val="00E94830"/>
    <w:rsid w:val="00E96A2C"/>
    <w:rsid w:val="00E97BAA"/>
    <w:rsid w:val="00EA3244"/>
    <w:rsid w:val="00EA4FDD"/>
    <w:rsid w:val="00EA7577"/>
    <w:rsid w:val="00EA7E45"/>
    <w:rsid w:val="00EB0DDE"/>
    <w:rsid w:val="00EB33C1"/>
    <w:rsid w:val="00EB383A"/>
    <w:rsid w:val="00EB4EE7"/>
    <w:rsid w:val="00EB5E7D"/>
    <w:rsid w:val="00EB7999"/>
    <w:rsid w:val="00EC0780"/>
    <w:rsid w:val="00EC0C62"/>
    <w:rsid w:val="00EC33EE"/>
    <w:rsid w:val="00EC55CD"/>
    <w:rsid w:val="00ED3855"/>
    <w:rsid w:val="00ED3B80"/>
    <w:rsid w:val="00ED622F"/>
    <w:rsid w:val="00EE18AF"/>
    <w:rsid w:val="00EE285A"/>
    <w:rsid w:val="00EE3E75"/>
    <w:rsid w:val="00EE4F08"/>
    <w:rsid w:val="00EF09E9"/>
    <w:rsid w:val="00EF37E6"/>
    <w:rsid w:val="00EF5342"/>
    <w:rsid w:val="00F00B32"/>
    <w:rsid w:val="00F011CA"/>
    <w:rsid w:val="00F028ED"/>
    <w:rsid w:val="00F02EF7"/>
    <w:rsid w:val="00F120BC"/>
    <w:rsid w:val="00F14F6A"/>
    <w:rsid w:val="00F15B5F"/>
    <w:rsid w:val="00F1638F"/>
    <w:rsid w:val="00F16FCA"/>
    <w:rsid w:val="00F26838"/>
    <w:rsid w:val="00F272C2"/>
    <w:rsid w:val="00F30C32"/>
    <w:rsid w:val="00F31681"/>
    <w:rsid w:val="00F36D49"/>
    <w:rsid w:val="00F37295"/>
    <w:rsid w:val="00F37A9C"/>
    <w:rsid w:val="00F4385F"/>
    <w:rsid w:val="00F439D4"/>
    <w:rsid w:val="00F50464"/>
    <w:rsid w:val="00F52D03"/>
    <w:rsid w:val="00F548F4"/>
    <w:rsid w:val="00F605D6"/>
    <w:rsid w:val="00F631F5"/>
    <w:rsid w:val="00F65B20"/>
    <w:rsid w:val="00F66CEA"/>
    <w:rsid w:val="00F66F8F"/>
    <w:rsid w:val="00F71386"/>
    <w:rsid w:val="00F72B8B"/>
    <w:rsid w:val="00F7386C"/>
    <w:rsid w:val="00F738A5"/>
    <w:rsid w:val="00F751C6"/>
    <w:rsid w:val="00F76C2D"/>
    <w:rsid w:val="00F80F87"/>
    <w:rsid w:val="00F81439"/>
    <w:rsid w:val="00F81588"/>
    <w:rsid w:val="00F81654"/>
    <w:rsid w:val="00F819DB"/>
    <w:rsid w:val="00F826DD"/>
    <w:rsid w:val="00F8647B"/>
    <w:rsid w:val="00F87AA2"/>
    <w:rsid w:val="00F9026C"/>
    <w:rsid w:val="00F907E4"/>
    <w:rsid w:val="00F9234E"/>
    <w:rsid w:val="00F93E48"/>
    <w:rsid w:val="00F954DA"/>
    <w:rsid w:val="00F97CC5"/>
    <w:rsid w:val="00FA1BE1"/>
    <w:rsid w:val="00FA75C8"/>
    <w:rsid w:val="00FB3212"/>
    <w:rsid w:val="00FB3E9F"/>
    <w:rsid w:val="00FC06C7"/>
    <w:rsid w:val="00FC0C60"/>
    <w:rsid w:val="00FC4DC4"/>
    <w:rsid w:val="00FC6771"/>
    <w:rsid w:val="00FC6DA8"/>
    <w:rsid w:val="00FD0F64"/>
    <w:rsid w:val="00FD1705"/>
    <w:rsid w:val="00FD29CF"/>
    <w:rsid w:val="00FD32FB"/>
    <w:rsid w:val="00FD6549"/>
    <w:rsid w:val="00FD6E7E"/>
    <w:rsid w:val="00FD7864"/>
    <w:rsid w:val="00FE11FC"/>
    <w:rsid w:val="00FE1A84"/>
    <w:rsid w:val="00FE42E1"/>
    <w:rsid w:val="00FE4CD4"/>
    <w:rsid w:val="00FE57B3"/>
    <w:rsid w:val="00FE647C"/>
    <w:rsid w:val="00FF1DF3"/>
    <w:rsid w:val="00FF2C5D"/>
    <w:rsid w:val="00FF2DAF"/>
    <w:rsid w:val="00FF3A39"/>
    <w:rsid w:val="00FF43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7827C"/>
  <w15:docId w15:val="{F3648739-DCA4-4805-B066-45A0D652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32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432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43233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43233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AA6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81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A6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laceholderText">
    <w:name w:val="Placeholder Text"/>
    <w:basedOn w:val="DefaultParagraphFont"/>
    <w:uiPriority w:val="99"/>
    <w:semiHidden/>
    <w:rsid w:val="00AD1D1B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848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48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48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8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83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37A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A83"/>
  </w:style>
  <w:style w:type="paragraph" w:styleId="Footer">
    <w:name w:val="footer"/>
    <w:basedOn w:val="Normal"/>
    <w:link w:val="FooterChar"/>
    <w:uiPriority w:val="99"/>
    <w:unhideWhenUsed/>
    <w:rsid w:val="00737A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A83"/>
  </w:style>
  <w:style w:type="paragraph" w:styleId="Bibliography">
    <w:name w:val="Bibliography"/>
    <w:basedOn w:val="Normal"/>
    <w:next w:val="Normal"/>
    <w:uiPriority w:val="37"/>
    <w:unhideWhenUsed/>
    <w:rsid w:val="00C162CE"/>
    <w:pPr>
      <w:tabs>
        <w:tab w:val="left" w:pos="264"/>
      </w:tabs>
      <w:spacing w:after="240" w:line="240" w:lineRule="auto"/>
      <w:ind w:left="264" w:hanging="2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88540-4D23-44E0-9CD1-FDF76029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7111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Adriani N</dc:creator>
  <cp:lastModifiedBy>Andrea Cipriani</cp:lastModifiedBy>
  <cp:revision>2</cp:revision>
  <cp:lastPrinted>2014-09-26T16:32:00Z</cp:lastPrinted>
  <dcterms:created xsi:type="dcterms:W3CDTF">2016-09-09T16:42:00Z</dcterms:created>
  <dcterms:modified xsi:type="dcterms:W3CDTF">2016-09-09T16:42:00Z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zotero-version="4.0.19"&gt;&lt;session id="MW3ZYF5H"/&gt;&lt;style id="http://www.zotero.org/styles/bmj" hasBibliography="1" bibliographyStyleHasBeenSet="1"/&gt;&lt;prefs&gt;&lt;pref name="fieldType" value="Field"/&gt;&lt;pref name="storeReferences" value="true"</vt:lpwstr>
  </property>
  <property fmtid="{D5CDD505-2E9C-101B-9397-08002B2CF9AE}" pid="3" name="ZOTERO_PREF_2">
    <vt:lpwstr>/&gt;&lt;pref name="automaticJournalAbbreviations" value="true"/&gt;&lt;pref name="noteType" value="0"/&gt;&lt;/prefs&gt;&lt;/data&gt;</vt:lpwstr>
  </property>
</Properties>
</file>