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6A2" w:rsidRPr="009142E6" w:rsidRDefault="00E646A2" w:rsidP="00E646A2">
      <w:pPr>
        <w:pStyle w:val="Citadestacada"/>
        <w:pBdr>
          <w:bottom w:val="single" w:sz="4" w:space="9" w:color="5B9BD5" w:themeColor="accent1"/>
        </w:pBdr>
        <w:rPr>
          <w:rStyle w:val="Textoennegrita"/>
          <w:rFonts w:ascii="Arial" w:hAnsi="Arial" w:cs="Arial"/>
          <w:b w:val="0"/>
          <w:i w:val="0"/>
          <w:color w:val="auto"/>
          <w:sz w:val="16"/>
          <w:szCs w:val="16"/>
        </w:rPr>
      </w:pPr>
      <w:proofErr w:type="spellStart"/>
      <w:r>
        <w:rPr>
          <w:rStyle w:val="Textoennegrita"/>
          <w:rFonts w:ascii="Arial" w:hAnsi="Arial" w:cs="Arial"/>
          <w:i w:val="0"/>
          <w:color w:val="auto"/>
          <w:sz w:val="16"/>
          <w:szCs w:val="16"/>
        </w:rPr>
        <w:t>Table</w:t>
      </w:r>
      <w:proofErr w:type="spellEnd"/>
      <w:r w:rsidRPr="009142E6">
        <w:rPr>
          <w:rStyle w:val="Textoennegrita"/>
          <w:rFonts w:ascii="Arial" w:hAnsi="Arial" w:cs="Arial"/>
          <w:i w:val="0"/>
          <w:color w:val="auto"/>
          <w:sz w:val="16"/>
          <w:szCs w:val="16"/>
        </w:rPr>
        <w:t xml:space="preserve"> S3. </w:t>
      </w:r>
      <w:proofErr w:type="spellStart"/>
      <w:r w:rsidRPr="009142E6">
        <w:rPr>
          <w:rStyle w:val="Textoennegrita"/>
          <w:rFonts w:ascii="Arial" w:hAnsi="Arial" w:cs="Arial"/>
          <w:i w:val="0"/>
          <w:color w:val="auto"/>
          <w:sz w:val="16"/>
          <w:szCs w:val="16"/>
        </w:rPr>
        <w:t>Mathematical</w:t>
      </w:r>
      <w:proofErr w:type="spellEnd"/>
      <w:r w:rsidRPr="009142E6">
        <w:rPr>
          <w:rStyle w:val="Textoennegrita"/>
          <w:rFonts w:ascii="Arial" w:hAnsi="Arial" w:cs="Arial"/>
          <w:i w:val="0"/>
          <w:color w:val="auto"/>
          <w:sz w:val="16"/>
          <w:szCs w:val="16"/>
        </w:rPr>
        <w:t xml:space="preserve"> formulas </w:t>
      </w:r>
      <w:proofErr w:type="spellStart"/>
      <w:r w:rsidRPr="009142E6">
        <w:rPr>
          <w:rStyle w:val="Textoennegrita"/>
          <w:rFonts w:ascii="Arial" w:hAnsi="Arial" w:cs="Arial"/>
          <w:i w:val="0"/>
          <w:color w:val="auto"/>
          <w:sz w:val="16"/>
          <w:szCs w:val="16"/>
        </w:rPr>
        <w:t>for</w:t>
      </w:r>
      <w:proofErr w:type="spellEnd"/>
      <w:r w:rsidRPr="009142E6">
        <w:rPr>
          <w:rStyle w:val="Textoennegrita"/>
          <w:rFonts w:ascii="Arial" w:hAnsi="Arial" w:cs="Arial"/>
          <w:i w:val="0"/>
          <w:color w:val="auto"/>
          <w:sz w:val="16"/>
          <w:szCs w:val="16"/>
        </w:rPr>
        <w:t xml:space="preserve"> </w:t>
      </w:r>
      <w:proofErr w:type="spellStart"/>
      <w:r w:rsidRPr="009142E6">
        <w:rPr>
          <w:rStyle w:val="Textoennegrita"/>
          <w:rFonts w:ascii="Arial" w:hAnsi="Arial" w:cs="Arial"/>
          <w:i w:val="0"/>
          <w:color w:val="auto"/>
          <w:sz w:val="16"/>
          <w:szCs w:val="16"/>
        </w:rPr>
        <w:t>the</w:t>
      </w:r>
      <w:proofErr w:type="spellEnd"/>
      <w:r w:rsidRPr="009142E6">
        <w:rPr>
          <w:rStyle w:val="Textoennegrita"/>
          <w:rFonts w:ascii="Arial" w:hAnsi="Arial" w:cs="Arial"/>
          <w:i w:val="0"/>
          <w:color w:val="auto"/>
          <w:sz w:val="16"/>
          <w:szCs w:val="16"/>
        </w:rPr>
        <w:t xml:space="preserve"> </w:t>
      </w:r>
      <w:proofErr w:type="spellStart"/>
      <w:r w:rsidRPr="009142E6">
        <w:rPr>
          <w:rStyle w:val="Textoennegrita"/>
          <w:rFonts w:ascii="Arial" w:hAnsi="Arial" w:cs="Arial"/>
          <w:i w:val="0"/>
          <w:color w:val="auto"/>
          <w:sz w:val="16"/>
          <w:szCs w:val="16"/>
        </w:rPr>
        <w:t>calculation</w:t>
      </w:r>
      <w:proofErr w:type="spellEnd"/>
      <w:r w:rsidRPr="009142E6">
        <w:rPr>
          <w:rStyle w:val="Textoennegrita"/>
          <w:rFonts w:ascii="Arial" w:hAnsi="Arial" w:cs="Arial"/>
          <w:i w:val="0"/>
          <w:color w:val="auto"/>
          <w:sz w:val="16"/>
          <w:szCs w:val="16"/>
        </w:rPr>
        <w:t xml:space="preserve"> of IR and IRR</w:t>
      </w:r>
    </w:p>
    <w:tbl>
      <w:tblPr>
        <w:tblStyle w:val="Tablanormal2"/>
        <w:tblW w:w="9214" w:type="dxa"/>
        <w:tblLook w:val="04A0" w:firstRow="1" w:lastRow="0" w:firstColumn="1" w:lastColumn="0" w:noHBand="0" w:noVBand="1"/>
      </w:tblPr>
      <w:tblGrid>
        <w:gridCol w:w="2835"/>
        <w:gridCol w:w="2977"/>
        <w:gridCol w:w="3402"/>
      </w:tblGrid>
      <w:tr w:rsidR="00E646A2" w:rsidRPr="009142E6" w:rsidTr="00EB55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3"/>
          </w:tcPr>
          <w:p w:rsidR="00E646A2" w:rsidRPr="009142E6" w:rsidRDefault="00E646A2" w:rsidP="00EB55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2E6">
              <w:rPr>
                <w:rFonts w:ascii="Arial" w:hAnsi="Arial" w:cs="Arial"/>
                <w:sz w:val="16"/>
                <w:szCs w:val="16"/>
              </w:rPr>
              <w:t>MATHEMATICAL FORMULAS</w:t>
            </w:r>
            <w:r w:rsidRPr="009142E6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</w:t>
            </w:r>
          </w:p>
        </w:tc>
      </w:tr>
      <w:tr w:rsidR="00E646A2" w:rsidRPr="009142E6" w:rsidTr="00EB55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E646A2" w:rsidRPr="009142E6" w:rsidRDefault="00E646A2" w:rsidP="00EB55DA">
            <w:pPr>
              <w:rPr>
                <w:rFonts w:ascii="Arial" w:hAnsi="Arial" w:cs="Arial"/>
                <w:sz w:val="16"/>
                <w:szCs w:val="16"/>
              </w:rPr>
            </w:pPr>
          </w:p>
          <w:p w:rsidR="00E646A2" w:rsidRPr="009142E6" w:rsidRDefault="00E646A2" w:rsidP="00EB55DA">
            <w:pPr>
              <w:rPr>
                <w:rFonts w:ascii="Arial" w:hAnsi="Arial" w:cs="Arial"/>
                <w:sz w:val="16"/>
                <w:szCs w:val="16"/>
              </w:rPr>
            </w:pPr>
          </w:p>
          <w:p w:rsidR="00E646A2" w:rsidRPr="009142E6" w:rsidRDefault="00E646A2" w:rsidP="00EB55DA">
            <w:pPr>
              <w:spacing w:after="160" w:line="259" w:lineRule="auto"/>
              <w:rPr>
                <w:rFonts w:ascii="Arial" w:hAnsi="Arial" w:cs="Arial"/>
                <w:b w:val="0"/>
                <w:sz w:val="16"/>
                <w:szCs w:val="16"/>
              </w:rPr>
            </w:pPr>
            <w:r w:rsidRPr="009142E6">
              <w:rPr>
                <w:rFonts w:ascii="Arial" w:hAnsi="Arial" w:cs="Arial"/>
                <w:b w:val="0"/>
                <w:sz w:val="16"/>
                <w:szCs w:val="16"/>
              </w:rPr>
              <w:t>INCIDENCE RATE: IR</w:t>
            </w:r>
          </w:p>
          <w:p w:rsidR="00E646A2" w:rsidRPr="009142E6" w:rsidRDefault="00E646A2" w:rsidP="00EB55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646A2" w:rsidRPr="009142E6" w:rsidRDefault="00E646A2" w:rsidP="00EB55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m:oMath>
              <m:r>
                <w:rPr>
                  <w:rFonts w:ascii="Cambria Math" w:hAnsi="Cambria Math" w:cs="Arial"/>
                  <w:sz w:val="16"/>
                  <w:szCs w:val="16"/>
                </w:rPr>
                <m:t xml:space="preserve">           IR=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6"/>
                      <w:szCs w:val="16"/>
                    </w:rPr>
                    <m:t>no.  cases</m:t>
                  </m:r>
                </m:num>
                <m:den>
                  <m:r>
                    <w:rPr>
                      <w:rFonts w:ascii="Cambria Math" w:hAnsi="Cambria Math" w:cs="Arial"/>
                      <w:sz w:val="16"/>
                      <w:szCs w:val="16"/>
                    </w:rPr>
                    <m:t>N</m:t>
                  </m:r>
                </m:den>
              </m:f>
            </m:oMath>
            <w:r w:rsidRPr="009142E6">
              <w:rPr>
                <w:rFonts w:ascii="Arial" w:eastAsiaTheme="minorEastAsia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</w:tcPr>
          <w:p w:rsidR="00E646A2" w:rsidRPr="009142E6" w:rsidRDefault="00E646A2" w:rsidP="00EB55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E646A2" w:rsidRPr="009142E6" w:rsidRDefault="00E646A2" w:rsidP="00EB55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  <m:oMath>
              <m:r>
                <w:rPr>
                  <w:rFonts w:ascii="Cambria Math" w:hAnsi="Cambria Math" w:cs="Arial"/>
                  <w:sz w:val="16"/>
                  <w:szCs w:val="16"/>
                </w:rPr>
                <m:t>no.  cases</m:t>
              </m:r>
            </m:oMath>
            <w:r w:rsidRPr="009142E6">
              <w:rPr>
                <w:rFonts w:ascii="Arial" w:hAnsi="Arial" w:cs="Arial"/>
                <w:sz w:val="16"/>
                <w:szCs w:val="16"/>
              </w:rPr>
              <w:t xml:space="preserve"> : </w:t>
            </w:r>
            <w:proofErr w:type="spellStart"/>
            <w:r w:rsidRPr="009142E6">
              <w:rPr>
                <w:rFonts w:ascii="Arial" w:eastAsia="Calibri" w:hAnsi="Arial" w:cs="Arial"/>
                <w:sz w:val="16"/>
                <w:szCs w:val="16"/>
              </w:rPr>
              <w:t>Number</w:t>
            </w:r>
            <w:proofErr w:type="spellEnd"/>
            <w:r w:rsidRPr="009142E6">
              <w:rPr>
                <w:rFonts w:ascii="Arial" w:eastAsia="Calibri" w:hAnsi="Arial" w:cs="Arial"/>
                <w:sz w:val="16"/>
                <w:szCs w:val="16"/>
              </w:rPr>
              <w:t xml:space="preserve"> of new cases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during</w:t>
            </w:r>
            <w:proofErr w:type="spellEnd"/>
            <w:r w:rsidRPr="009142E6">
              <w:rPr>
                <w:rFonts w:ascii="Arial" w:eastAsia="Calibri" w:hAnsi="Arial" w:cs="Arial"/>
                <w:sz w:val="16"/>
                <w:szCs w:val="16"/>
              </w:rPr>
              <w:t xml:space="preserve"> a </w:t>
            </w:r>
            <w:proofErr w:type="spellStart"/>
            <w:r w:rsidRPr="009142E6">
              <w:rPr>
                <w:rFonts w:ascii="Arial" w:eastAsia="Calibri" w:hAnsi="Arial" w:cs="Arial"/>
                <w:sz w:val="16"/>
                <w:szCs w:val="16"/>
              </w:rPr>
              <w:t>period</w:t>
            </w:r>
            <w:proofErr w:type="spellEnd"/>
            <w:r w:rsidRPr="009142E6">
              <w:rPr>
                <w:rFonts w:ascii="Arial" w:eastAsia="Calibri" w:hAnsi="Arial" w:cs="Arial"/>
                <w:sz w:val="16"/>
                <w:szCs w:val="16"/>
              </w:rPr>
              <w:t xml:space="preserve"> of </w:t>
            </w:r>
            <w:proofErr w:type="spellStart"/>
            <w:r w:rsidRPr="009142E6">
              <w:rPr>
                <w:rFonts w:ascii="Arial" w:eastAsia="Calibri" w:hAnsi="Arial" w:cs="Arial"/>
                <w:sz w:val="16"/>
                <w:szCs w:val="16"/>
              </w:rPr>
              <w:t>observation</w:t>
            </w:r>
            <w:proofErr w:type="spellEnd"/>
          </w:p>
          <w:p w:rsidR="00E646A2" w:rsidRPr="009142E6" w:rsidRDefault="00E646A2" w:rsidP="00EB55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m:oMath>
              <m:r>
                <w:rPr>
                  <w:rFonts w:ascii="Cambria Math" w:hAnsi="Cambria Math" w:cs="Arial"/>
                  <w:sz w:val="16"/>
                  <w:szCs w:val="16"/>
                </w:rPr>
                <m:t>N</m:t>
              </m:r>
            </m:oMath>
            <w:r w:rsidRPr="009142E6">
              <w:rPr>
                <w:rFonts w:ascii="Arial" w:hAnsi="Arial" w:cs="Arial"/>
                <w:i/>
                <w:sz w:val="16"/>
                <w:szCs w:val="16"/>
              </w:rPr>
              <w:t xml:space="preserve"> : </w:t>
            </w:r>
            <w:proofErr w:type="spellStart"/>
            <w:r w:rsidRPr="009142E6">
              <w:rPr>
                <w:rFonts w:ascii="Arial" w:hAnsi="Arial" w:cs="Arial"/>
                <w:sz w:val="16"/>
                <w:szCs w:val="16"/>
              </w:rPr>
              <w:t>Population</w:t>
            </w:r>
            <w:proofErr w:type="spellEnd"/>
            <w:r w:rsidRPr="009142E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142E6">
              <w:rPr>
                <w:rFonts w:ascii="Arial" w:hAnsi="Arial" w:cs="Arial"/>
                <w:sz w:val="16"/>
                <w:szCs w:val="16"/>
              </w:rPr>
              <w:t>denominator</w:t>
            </w:r>
            <w:proofErr w:type="spellEnd"/>
            <w:r w:rsidRPr="009142E6"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 w:rsidRPr="009142E6">
              <w:rPr>
                <w:rFonts w:ascii="Arial" w:hAnsi="Arial" w:cs="Arial"/>
                <w:sz w:val="16"/>
                <w:szCs w:val="16"/>
              </w:rPr>
              <w:t>population</w:t>
            </w:r>
            <w:proofErr w:type="spellEnd"/>
            <w:r w:rsidRPr="009142E6">
              <w:rPr>
                <w:rFonts w:ascii="Arial" w:hAnsi="Arial" w:cs="Arial"/>
                <w:sz w:val="16"/>
                <w:szCs w:val="16"/>
              </w:rPr>
              <w:t xml:space="preserve"> at </w:t>
            </w:r>
            <w:proofErr w:type="spellStart"/>
            <w:r w:rsidRPr="009142E6">
              <w:rPr>
                <w:rFonts w:ascii="Arial" w:hAnsi="Arial" w:cs="Arial"/>
                <w:sz w:val="16"/>
                <w:szCs w:val="16"/>
              </w:rPr>
              <w:t>risk</w:t>
            </w:r>
            <w:proofErr w:type="spellEnd"/>
            <w:r w:rsidRPr="009142E6">
              <w:rPr>
                <w:rFonts w:ascii="Arial" w:hAnsi="Arial" w:cs="Arial"/>
                <w:sz w:val="16"/>
                <w:szCs w:val="16"/>
              </w:rPr>
              <w:t xml:space="preserve">  × </w:t>
            </w:r>
            <w:proofErr w:type="spellStart"/>
            <w:r w:rsidRPr="009142E6">
              <w:rPr>
                <w:rFonts w:ascii="Arial" w:hAnsi="Arial" w:cs="Arial"/>
                <w:sz w:val="16"/>
                <w:szCs w:val="16"/>
              </w:rPr>
              <w:t>period</w:t>
            </w:r>
            <w:proofErr w:type="spellEnd"/>
            <w:r w:rsidRPr="009142E6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9142E6">
              <w:rPr>
                <w:rFonts w:ascii="Arial" w:hAnsi="Arial" w:cs="Arial"/>
                <w:sz w:val="16"/>
                <w:szCs w:val="16"/>
              </w:rPr>
              <w:t>observation</w:t>
            </w:r>
            <w:proofErr w:type="spellEnd"/>
            <w:r w:rsidRPr="009142E6">
              <w:rPr>
                <w:rFonts w:ascii="Arial" w:hAnsi="Arial" w:cs="Arial"/>
                <w:sz w:val="16"/>
                <w:szCs w:val="16"/>
              </w:rPr>
              <w:t xml:space="preserve"> (no. of </w:t>
            </w:r>
            <w:proofErr w:type="spellStart"/>
            <w:r w:rsidRPr="009142E6">
              <w:rPr>
                <w:rFonts w:ascii="Arial" w:hAnsi="Arial" w:cs="Arial"/>
                <w:sz w:val="16"/>
                <w:szCs w:val="16"/>
              </w:rPr>
              <w:t>years</w:t>
            </w:r>
            <w:proofErr w:type="spellEnd"/>
            <w:r w:rsidRPr="009142E6">
              <w:rPr>
                <w:rFonts w:ascii="Arial" w:hAnsi="Arial" w:cs="Arial"/>
                <w:sz w:val="16"/>
                <w:szCs w:val="16"/>
              </w:rPr>
              <w:t>)).</w:t>
            </w:r>
          </w:p>
          <w:p w:rsidR="00E646A2" w:rsidRPr="009142E6" w:rsidRDefault="00E646A2" w:rsidP="00EB55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46A2" w:rsidRPr="009142E6" w:rsidTr="00EB55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E646A2" w:rsidRPr="009142E6" w:rsidRDefault="00E646A2" w:rsidP="00EB55DA">
            <w:pPr>
              <w:rPr>
                <w:rFonts w:ascii="Arial" w:hAnsi="Arial" w:cs="Arial"/>
                <w:sz w:val="16"/>
                <w:szCs w:val="16"/>
              </w:rPr>
            </w:pPr>
          </w:p>
          <w:p w:rsidR="00E646A2" w:rsidRPr="009142E6" w:rsidRDefault="00E646A2" w:rsidP="00EB55DA">
            <w:pPr>
              <w:rPr>
                <w:rFonts w:ascii="Arial" w:hAnsi="Arial" w:cs="Arial"/>
                <w:sz w:val="16"/>
                <w:szCs w:val="16"/>
              </w:rPr>
            </w:pPr>
          </w:p>
          <w:p w:rsidR="00E646A2" w:rsidRPr="009142E6" w:rsidRDefault="00E646A2" w:rsidP="00EB55DA">
            <w:pPr>
              <w:spacing w:after="160" w:line="259" w:lineRule="auto"/>
              <w:rPr>
                <w:rFonts w:ascii="Arial" w:hAnsi="Arial" w:cs="Arial"/>
                <w:b w:val="0"/>
                <w:sz w:val="16"/>
                <w:szCs w:val="16"/>
              </w:rPr>
            </w:pPr>
            <w:r w:rsidRPr="009142E6">
              <w:rPr>
                <w:rFonts w:ascii="Arial" w:hAnsi="Arial" w:cs="Arial"/>
                <w:b w:val="0"/>
                <w:sz w:val="16"/>
                <w:szCs w:val="16"/>
              </w:rPr>
              <w:t>INCIDENCE RATE RATIO: IRR</w:t>
            </w:r>
          </w:p>
          <w:p w:rsidR="00E646A2" w:rsidRPr="009142E6" w:rsidRDefault="00E646A2" w:rsidP="00EB55DA">
            <w:pPr>
              <w:rPr>
                <w:rFonts w:ascii="Arial" w:hAnsi="Arial" w:cs="Arial"/>
                <w:sz w:val="16"/>
                <w:szCs w:val="16"/>
              </w:rPr>
            </w:pPr>
          </w:p>
          <w:p w:rsidR="00E646A2" w:rsidRPr="009142E6" w:rsidRDefault="00E646A2" w:rsidP="00EB55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646A2" w:rsidRPr="009142E6" w:rsidRDefault="00E646A2" w:rsidP="00EB55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E646A2" w:rsidRPr="009142E6" w:rsidRDefault="00E646A2" w:rsidP="00EB55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6"/>
                <w:szCs w:val="16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 xml:space="preserve">                IRR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16"/>
                    <w:szCs w:val="16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R1</m:t>
                    </m:r>
                  </m:num>
                  <m:den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R2</m:t>
                    </m:r>
                  </m:den>
                </m:f>
              </m:oMath>
            </m:oMathPara>
          </w:p>
          <w:p w:rsidR="00E646A2" w:rsidRPr="009142E6" w:rsidRDefault="00E646A2" w:rsidP="00EB55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:rsidR="00E646A2" w:rsidRPr="009142E6" w:rsidRDefault="00E646A2" w:rsidP="00EB55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E646A2" w:rsidRPr="009142E6" w:rsidRDefault="00E646A2" w:rsidP="00EB55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m:oMath>
              <m:r>
                <w:rPr>
                  <w:rFonts w:ascii="Cambria Math" w:hAnsi="Cambria Math" w:cs="Arial"/>
                  <w:sz w:val="16"/>
                  <w:szCs w:val="16"/>
                </w:rPr>
                <m:t>R1</m:t>
              </m:r>
            </m:oMath>
            <w:r w:rsidRPr="009142E6">
              <w:rPr>
                <w:rFonts w:ascii="Arial" w:hAnsi="Arial" w:cs="Arial"/>
                <w:sz w:val="16"/>
                <w:szCs w:val="16"/>
              </w:rPr>
              <w:t>: Incidence rate of population 1</w:t>
            </w:r>
          </w:p>
          <w:p w:rsidR="00E646A2" w:rsidRPr="009142E6" w:rsidRDefault="00E646A2" w:rsidP="00EB55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m:oMath>
              <m:r>
                <w:rPr>
                  <w:rFonts w:ascii="Cambria Math" w:hAnsi="Cambria Math" w:cs="Arial"/>
                  <w:sz w:val="16"/>
                  <w:szCs w:val="16"/>
                </w:rPr>
                <m:t>R2</m:t>
              </m:r>
            </m:oMath>
            <w:r w:rsidRPr="009142E6">
              <w:rPr>
                <w:rFonts w:ascii="Arial" w:hAnsi="Arial" w:cs="Arial"/>
                <w:sz w:val="16"/>
                <w:szCs w:val="16"/>
              </w:rPr>
              <w:t>: Incidence rate of population 2</w:t>
            </w:r>
          </w:p>
          <w:p w:rsidR="00E646A2" w:rsidRPr="009142E6" w:rsidRDefault="00E646A2" w:rsidP="00EB55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46A2" w:rsidRPr="009142E6" w:rsidTr="00EB55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 w:val="restart"/>
          </w:tcPr>
          <w:p w:rsidR="00E646A2" w:rsidRPr="009142E6" w:rsidRDefault="00E646A2" w:rsidP="00EB55DA">
            <w:pPr>
              <w:rPr>
                <w:rFonts w:ascii="Arial" w:hAnsi="Arial" w:cs="Arial"/>
                <w:b w:val="0"/>
                <w:sz w:val="16"/>
                <w:szCs w:val="16"/>
              </w:rPr>
            </w:pPr>
          </w:p>
          <w:p w:rsidR="00E646A2" w:rsidRPr="009142E6" w:rsidRDefault="00E646A2" w:rsidP="00EB55DA">
            <w:pPr>
              <w:rPr>
                <w:rFonts w:ascii="Arial" w:hAnsi="Arial" w:cs="Arial"/>
                <w:b w:val="0"/>
                <w:sz w:val="16"/>
                <w:szCs w:val="16"/>
              </w:rPr>
            </w:pPr>
          </w:p>
          <w:p w:rsidR="00E646A2" w:rsidRPr="009142E6" w:rsidRDefault="00E646A2" w:rsidP="00EB55DA">
            <w:pPr>
              <w:rPr>
                <w:rFonts w:ascii="Arial" w:hAnsi="Arial" w:cs="Arial"/>
                <w:b w:val="0"/>
                <w:sz w:val="16"/>
                <w:szCs w:val="16"/>
              </w:rPr>
            </w:pPr>
          </w:p>
          <w:p w:rsidR="00E646A2" w:rsidRPr="009142E6" w:rsidRDefault="00E646A2" w:rsidP="00EB55DA">
            <w:pPr>
              <w:rPr>
                <w:rFonts w:ascii="Arial" w:hAnsi="Arial" w:cs="Arial"/>
                <w:b w:val="0"/>
                <w:sz w:val="16"/>
                <w:szCs w:val="16"/>
              </w:rPr>
            </w:pPr>
          </w:p>
          <w:p w:rsidR="00E646A2" w:rsidRPr="009142E6" w:rsidRDefault="00E646A2" w:rsidP="00EB55DA">
            <w:pPr>
              <w:rPr>
                <w:rFonts w:ascii="Arial" w:hAnsi="Arial" w:cs="Arial"/>
                <w:b w:val="0"/>
                <w:sz w:val="16"/>
                <w:szCs w:val="16"/>
              </w:rPr>
            </w:pPr>
          </w:p>
          <w:p w:rsidR="00E646A2" w:rsidRPr="009142E6" w:rsidRDefault="00E646A2" w:rsidP="00EB55DA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r w:rsidRPr="009142E6">
              <w:rPr>
                <w:rFonts w:ascii="Arial" w:hAnsi="Arial" w:cs="Arial"/>
                <w:b w:val="0"/>
                <w:sz w:val="16"/>
                <w:szCs w:val="16"/>
              </w:rPr>
              <w:t>95% CONFIDENCE INTERVAL</w:t>
            </w:r>
          </w:p>
          <w:p w:rsidR="00E646A2" w:rsidRPr="009142E6" w:rsidRDefault="00E646A2" w:rsidP="00EB55DA">
            <w:pPr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646A2" w:rsidRPr="009142E6" w:rsidRDefault="00E646A2" w:rsidP="00EB55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142E6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E646A2" w:rsidRPr="009142E6" w:rsidRDefault="00E646A2" w:rsidP="00EB55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IR±1.96</m:t>
                </m:r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16"/>
                        <w:szCs w:val="16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1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R ×(1-R)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N</m:t>
                        </m:r>
                      </m:den>
                    </m:f>
                  </m:e>
                </m:rad>
              </m:oMath>
            </m:oMathPara>
          </w:p>
          <w:p w:rsidR="00E646A2" w:rsidRPr="009142E6" w:rsidRDefault="00E646A2" w:rsidP="00EB55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:rsidR="00E646A2" w:rsidRPr="009142E6" w:rsidRDefault="00E646A2" w:rsidP="00EB55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646A2" w:rsidRPr="009142E6" w:rsidRDefault="00E646A2" w:rsidP="00EB55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9142E6">
              <w:rPr>
                <w:rFonts w:ascii="Arial" w:hAnsi="Arial" w:cs="Arial"/>
                <w:i/>
                <w:sz w:val="16"/>
                <w:szCs w:val="16"/>
              </w:rPr>
              <w:t xml:space="preserve"> IR: </w:t>
            </w:r>
            <w:proofErr w:type="spellStart"/>
            <w:r w:rsidRPr="009142E6">
              <w:rPr>
                <w:rFonts w:ascii="Arial" w:hAnsi="Arial" w:cs="Arial"/>
                <w:sz w:val="16"/>
                <w:szCs w:val="16"/>
              </w:rPr>
              <w:t>Incidence</w:t>
            </w:r>
            <w:proofErr w:type="spellEnd"/>
            <w:r w:rsidRPr="009142E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142E6">
              <w:rPr>
                <w:rFonts w:ascii="Arial" w:hAnsi="Arial" w:cs="Arial"/>
                <w:sz w:val="16"/>
                <w:szCs w:val="16"/>
              </w:rPr>
              <w:t>rate</w:t>
            </w:r>
            <w:proofErr w:type="spellEnd"/>
          </w:p>
          <w:p w:rsidR="00E646A2" w:rsidRPr="009142E6" w:rsidRDefault="00E646A2" w:rsidP="00EB55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142E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16"/>
                  <w:szCs w:val="16"/>
                </w:rPr>
                <m:t>N</m:t>
              </m:r>
            </m:oMath>
            <w:r w:rsidRPr="009142E6">
              <w:rPr>
                <w:rFonts w:ascii="Arial" w:hAnsi="Arial" w:cs="Arial"/>
                <w:i/>
                <w:sz w:val="16"/>
                <w:szCs w:val="16"/>
              </w:rPr>
              <w:t xml:space="preserve"> : </w:t>
            </w:r>
            <w:proofErr w:type="spellStart"/>
            <w:r w:rsidRPr="009142E6">
              <w:rPr>
                <w:rFonts w:ascii="Arial" w:hAnsi="Arial" w:cs="Arial"/>
                <w:sz w:val="16"/>
                <w:szCs w:val="16"/>
              </w:rPr>
              <w:t>Population</w:t>
            </w:r>
            <w:proofErr w:type="spellEnd"/>
            <w:r w:rsidRPr="009142E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142E6">
              <w:rPr>
                <w:rFonts w:ascii="Arial" w:hAnsi="Arial" w:cs="Arial"/>
                <w:sz w:val="16"/>
                <w:szCs w:val="16"/>
              </w:rPr>
              <w:t>denominator</w:t>
            </w:r>
            <w:proofErr w:type="spellEnd"/>
          </w:p>
          <w:p w:rsidR="00E646A2" w:rsidRPr="009142E6" w:rsidRDefault="00E646A2" w:rsidP="00EB55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E646A2" w:rsidRPr="009142E6" w:rsidTr="00EB55DA">
        <w:trPr>
          <w:trHeight w:val="1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E646A2" w:rsidRPr="009142E6" w:rsidRDefault="00E646A2" w:rsidP="00EB55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</w:tcPr>
          <w:p w:rsidR="00E646A2" w:rsidRPr="009142E6" w:rsidRDefault="00E646A2" w:rsidP="00EB55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E646A2" w:rsidRPr="009142E6" w:rsidRDefault="00E646A2" w:rsidP="00EB55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E646A2" w:rsidRPr="009142E6" w:rsidRDefault="00E646A2" w:rsidP="00EB55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 w:val="16"/>
                <w:szCs w:val="16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6"/>
                        <w:szCs w:val="16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IRR×e</m:t>
                    </m:r>
                  </m:e>
                  <m:sup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±1.96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16"/>
                          </w:rPr>
                        </m:ctrlPr>
                      </m:radPr>
                      <m:deg/>
                      <m:e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16"/>
                                <w:szCs w:val="1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16"/>
                                <w:szCs w:val="16"/>
                              </w:rPr>
                              <m:t>1-R1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16"/>
                                <w:szCs w:val="16"/>
                              </w:rPr>
                              <m:t>n1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16"/>
                                <w:szCs w:val="1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16"/>
                                <w:szCs w:val="16"/>
                              </w:rPr>
                              <m:t>1-R2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16"/>
                                <w:szCs w:val="16"/>
                              </w:rPr>
                              <m:t>n2</m:t>
                            </m:r>
                          </m:den>
                        </m:f>
                      </m:e>
                    </m:rad>
                  </m:sup>
                </m:sSup>
              </m:oMath>
            </m:oMathPara>
          </w:p>
        </w:tc>
        <w:tc>
          <w:tcPr>
            <w:tcW w:w="3402" w:type="dxa"/>
          </w:tcPr>
          <w:p w:rsidR="00E646A2" w:rsidRPr="009142E6" w:rsidRDefault="00E646A2" w:rsidP="00EB55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E646A2" w:rsidRPr="009142E6" w:rsidRDefault="00E646A2" w:rsidP="00EB55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m:oMath>
              <m:r>
                <w:rPr>
                  <w:rFonts w:ascii="Cambria Math" w:hAnsi="Cambria Math" w:cs="Arial"/>
                  <w:sz w:val="16"/>
                  <w:szCs w:val="16"/>
                </w:rPr>
                <m:t>R1</m:t>
              </m:r>
            </m:oMath>
            <w:r w:rsidRPr="009142E6">
              <w:rPr>
                <w:rFonts w:ascii="Arial" w:hAnsi="Arial" w:cs="Arial"/>
                <w:sz w:val="16"/>
                <w:szCs w:val="16"/>
              </w:rPr>
              <w:t>: Incidence rate population 1</w:t>
            </w:r>
          </w:p>
          <w:p w:rsidR="00E646A2" w:rsidRPr="009142E6" w:rsidRDefault="00E646A2" w:rsidP="00EB55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m:oMath>
              <m:r>
                <w:rPr>
                  <w:rFonts w:ascii="Cambria Math" w:hAnsi="Cambria Math" w:cs="Arial"/>
                  <w:sz w:val="16"/>
                  <w:szCs w:val="16"/>
                </w:rPr>
                <m:t>R2</m:t>
              </m:r>
            </m:oMath>
            <w:r w:rsidRPr="009142E6">
              <w:rPr>
                <w:rFonts w:ascii="Arial" w:hAnsi="Arial" w:cs="Arial"/>
                <w:sz w:val="16"/>
                <w:szCs w:val="16"/>
              </w:rPr>
              <w:t>: Incidence rate population 2</w:t>
            </w:r>
          </w:p>
          <w:p w:rsidR="00E646A2" w:rsidRPr="009142E6" w:rsidRDefault="00E646A2" w:rsidP="00EB55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142E6">
              <w:rPr>
                <w:rFonts w:ascii="Arial" w:hAnsi="Arial" w:cs="Arial"/>
                <w:sz w:val="16"/>
                <w:szCs w:val="16"/>
              </w:rPr>
              <w:t>n</w:t>
            </w:r>
            <w:r w:rsidRPr="009142E6">
              <w:rPr>
                <w:rFonts w:ascii="Arial" w:hAnsi="Arial" w:cs="Arial"/>
                <w:sz w:val="16"/>
                <w:szCs w:val="16"/>
                <w:vertAlign w:val="subscript"/>
              </w:rPr>
              <w:t>1</w:t>
            </w:r>
            <w:r w:rsidRPr="009142E6">
              <w:rPr>
                <w:rFonts w:ascii="Arial" w:hAnsi="Arial" w:cs="Arial"/>
                <w:sz w:val="16"/>
                <w:szCs w:val="16"/>
              </w:rPr>
              <w:t xml:space="preserve">: cases in </w:t>
            </w:r>
            <w:proofErr w:type="spellStart"/>
            <w:r w:rsidRPr="009142E6">
              <w:rPr>
                <w:rFonts w:ascii="Arial" w:hAnsi="Arial" w:cs="Arial"/>
                <w:sz w:val="16"/>
                <w:szCs w:val="16"/>
              </w:rPr>
              <w:t>population</w:t>
            </w:r>
            <w:proofErr w:type="spellEnd"/>
            <w:r w:rsidRPr="009142E6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  <w:p w:rsidR="00E646A2" w:rsidRPr="009142E6" w:rsidRDefault="00E646A2" w:rsidP="00EB55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142E6">
              <w:rPr>
                <w:rFonts w:ascii="Arial" w:hAnsi="Arial" w:cs="Arial"/>
                <w:sz w:val="16"/>
                <w:szCs w:val="16"/>
              </w:rPr>
              <w:t>n</w:t>
            </w:r>
            <w:r w:rsidRPr="009142E6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9142E6">
              <w:rPr>
                <w:rFonts w:ascii="Arial" w:hAnsi="Arial" w:cs="Arial"/>
                <w:sz w:val="16"/>
                <w:szCs w:val="16"/>
              </w:rPr>
              <w:t xml:space="preserve">: cases in </w:t>
            </w:r>
            <w:proofErr w:type="spellStart"/>
            <w:r w:rsidRPr="009142E6">
              <w:rPr>
                <w:rFonts w:ascii="Arial" w:hAnsi="Arial" w:cs="Arial"/>
                <w:sz w:val="16"/>
                <w:szCs w:val="16"/>
              </w:rPr>
              <w:t>population</w:t>
            </w:r>
            <w:proofErr w:type="spellEnd"/>
            <w:r w:rsidRPr="009142E6"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  <w:p w:rsidR="00E646A2" w:rsidRPr="009142E6" w:rsidRDefault="00E646A2" w:rsidP="00EB55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E646A2" w:rsidRPr="009142E6" w:rsidRDefault="00E646A2" w:rsidP="00E646A2">
      <w:pPr>
        <w:rPr>
          <w:rFonts w:ascii="Arial" w:hAnsi="Arial" w:cs="Arial"/>
          <w:sz w:val="16"/>
          <w:szCs w:val="16"/>
        </w:rPr>
      </w:pPr>
    </w:p>
    <w:p w:rsidR="00833C6B" w:rsidRDefault="00833C6B">
      <w:bookmarkStart w:id="0" w:name="_GoBack"/>
      <w:bookmarkEnd w:id="0"/>
    </w:p>
    <w:sectPr w:rsidR="00833C6B" w:rsidSect="00D30170">
      <w:footerReference w:type="default" r:id="rId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0072734"/>
      <w:docPartObj>
        <w:docPartGallery w:val="Page Numbers (Bottom of Page)"/>
        <w:docPartUnique/>
      </w:docPartObj>
    </w:sdtPr>
    <w:sdtEndPr/>
    <w:sdtContent>
      <w:p w:rsidR="00B1208E" w:rsidRDefault="00E646A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B1EDF" w:rsidRDefault="00E646A2">
    <w:pPr>
      <w:pStyle w:val="Piedepgin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A2"/>
    <w:rsid w:val="00822ED9"/>
    <w:rsid w:val="00833C6B"/>
    <w:rsid w:val="00986A18"/>
    <w:rsid w:val="00C96544"/>
    <w:rsid w:val="00E6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F8FB70-8DF0-4690-8523-AE335A7B2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6A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normal2">
    <w:name w:val="Plain Table 2"/>
    <w:basedOn w:val="Tablanormal"/>
    <w:uiPriority w:val="42"/>
    <w:rsid w:val="00E646A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iedepgina">
    <w:name w:val="footer"/>
    <w:basedOn w:val="Normal"/>
    <w:link w:val="PiedepginaCar"/>
    <w:uiPriority w:val="99"/>
    <w:unhideWhenUsed/>
    <w:rsid w:val="00E646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46A2"/>
  </w:style>
  <w:style w:type="character" w:styleId="Textoennegrita">
    <w:name w:val="Strong"/>
    <w:basedOn w:val="Fuentedeprrafopredeter"/>
    <w:uiPriority w:val="22"/>
    <w:qFormat/>
    <w:rsid w:val="00E646A2"/>
    <w:rPr>
      <w:b/>
      <w:b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646A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646A2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MCarmen Castillejos Anguiano</dc:creator>
  <cp:keywords/>
  <dc:description/>
  <cp:lastModifiedBy>MCarmen Castillejos Anguiano</cp:lastModifiedBy>
  <cp:revision>1</cp:revision>
  <dcterms:created xsi:type="dcterms:W3CDTF">2018-01-04T22:40:00Z</dcterms:created>
  <dcterms:modified xsi:type="dcterms:W3CDTF">2018-01-04T22:41:00Z</dcterms:modified>
</cp:coreProperties>
</file>