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C6B" w:rsidRDefault="00833C6B"/>
    <w:p w:rsidR="00DA1566" w:rsidRDefault="00DA1566">
      <w:r w:rsidRPr="00DA1566">
        <w:rPr>
          <w:rFonts w:ascii="Arial" w:hAnsi="Arial" w:cs="Arial"/>
          <w:sz w:val="16"/>
          <w:szCs w:val="16"/>
        </w:rPr>
        <w:t xml:space="preserve">Figure S5. </w:t>
      </w:r>
      <w:proofErr w:type="spellStart"/>
      <w:r>
        <w:rPr>
          <w:rFonts w:ascii="Arial" w:hAnsi="Arial" w:cs="Arial"/>
          <w:sz w:val="16"/>
          <w:szCs w:val="16"/>
        </w:rPr>
        <w:t>Incidence</w:t>
      </w:r>
      <w:proofErr w:type="spellEnd"/>
      <w:r>
        <w:rPr>
          <w:rFonts w:ascii="Arial" w:hAnsi="Arial" w:cs="Arial"/>
          <w:sz w:val="16"/>
          <w:szCs w:val="16"/>
        </w:rPr>
        <w:t xml:space="preserve"> of </w:t>
      </w:r>
      <w:proofErr w:type="spellStart"/>
      <w:r>
        <w:rPr>
          <w:rFonts w:ascii="Arial" w:hAnsi="Arial" w:cs="Arial"/>
          <w:sz w:val="16"/>
          <w:szCs w:val="16"/>
        </w:rPr>
        <w:t>Substance-Induced</w:t>
      </w:r>
      <w:proofErr w:type="spellEnd"/>
      <w:r w:rsidRPr="00CE12C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E12C3">
        <w:rPr>
          <w:rFonts w:ascii="Arial" w:hAnsi="Arial" w:cs="Arial"/>
          <w:sz w:val="16"/>
          <w:szCs w:val="16"/>
        </w:rPr>
        <w:t>psychosis</w:t>
      </w:r>
      <w:proofErr w:type="spellEnd"/>
      <w:r w:rsidRPr="00CE12C3">
        <w:rPr>
          <w:rFonts w:ascii="Arial" w:hAnsi="Arial" w:cs="Arial"/>
          <w:sz w:val="16"/>
          <w:szCs w:val="16"/>
        </w:rPr>
        <w:t xml:space="preserve"> per 100,000 </w:t>
      </w:r>
      <w:proofErr w:type="spellStart"/>
      <w:r w:rsidRPr="00CE12C3">
        <w:rPr>
          <w:rFonts w:ascii="Arial" w:hAnsi="Arial" w:cs="Arial"/>
          <w:sz w:val="16"/>
          <w:szCs w:val="16"/>
        </w:rPr>
        <w:t>persons</w:t>
      </w:r>
      <w:proofErr w:type="spellEnd"/>
      <w:r w:rsidRPr="00CE12C3">
        <w:rPr>
          <w:rFonts w:ascii="Arial" w:hAnsi="Arial" w:cs="Arial"/>
          <w:sz w:val="16"/>
          <w:szCs w:val="16"/>
        </w:rPr>
        <w:t>.</w:t>
      </w:r>
    </w:p>
    <w:p w:rsidR="00DA1566" w:rsidRDefault="00DA1566">
      <w:bookmarkStart w:id="0" w:name="_GoBack"/>
      <w:r>
        <w:rPr>
          <w:noProof/>
          <w:lang w:eastAsia="es-ES"/>
        </w:rPr>
        <w:drawing>
          <wp:inline distT="0" distB="0" distL="0" distR="0">
            <wp:extent cx="5200650" cy="50387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A15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566"/>
    <w:rsid w:val="00822ED9"/>
    <w:rsid w:val="00833C6B"/>
    <w:rsid w:val="00986A18"/>
    <w:rsid w:val="00C96544"/>
    <w:rsid w:val="00DA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21366-0E98-4025-9199-B2831EAD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2017-12-19T00:25:00Z</dcterms:created>
  <dcterms:modified xsi:type="dcterms:W3CDTF">2017-12-19T00:26:00Z</dcterms:modified>
</cp:coreProperties>
</file>