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9F4261" w14:textId="77777777" w:rsidR="00EE12A7" w:rsidRPr="00C60C11" w:rsidRDefault="00772E62">
      <w:pPr>
        <w:rPr>
          <w:rFonts w:ascii="Times New Roman" w:hAnsi="Times New Roman" w:cs="Times New Roman"/>
          <w:sz w:val="24"/>
          <w:szCs w:val="24"/>
        </w:rPr>
      </w:pPr>
      <w:r w:rsidRPr="00C60C11">
        <w:rPr>
          <w:rFonts w:ascii="Times New Roman" w:hAnsi="Times New Roman" w:cs="Times New Roman"/>
          <w:b/>
          <w:sz w:val="24"/>
          <w:szCs w:val="24"/>
        </w:rPr>
        <w:t>Supplement</w:t>
      </w:r>
      <w:r w:rsidR="002F7526">
        <w:rPr>
          <w:rFonts w:ascii="Times New Roman" w:hAnsi="Times New Roman" w:cs="Times New Roman"/>
          <w:b/>
          <w:sz w:val="24"/>
          <w:szCs w:val="24"/>
        </w:rPr>
        <w:t>ary</w:t>
      </w:r>
      <w:r w:rsidRPr="00C60C11">
        <w:rPr>
          <w:rFonts w:ascii="Times New Roman" w:hAnsi="Times New Roman" w:cs="Times New Roman"/>
          <w:b/>
          <w:sz w:val="24"/>
          <w:szCs w:val="24"/>
        </w:rPr>
        <w:t xml:space="preserve"> Information 1. </w:t>
      </w:r>
      <w:r w:rsidR="00C757A7" w:rsidRPr="00C757A7">
        <w:rPr>
          <w:rFonts w:ascii="Times New Roman" w:hAnsi="Times New Roman" w:cs="Times New Roman"/>
          <w:sz w:val="24"/>
          <w:szCs w:val="24"/>
        </w:rPr>
        <w:t>Neuropsychological performance of participants with and without cognitive deficits</w:t>
      </w:r>
      <w:r w:rsidR="00C757A7">
        <w:rPr>
          <w:rFonts w:ascii="Times New Roman" w:hAnsi="Times New Roman" w:cs="Times New Roman"/>
          <w:sz w:val="24"/>
          <w:szCs w:val="24"/>
        </w:rPr>
        <w:t xml:space="preserve"> according </w:t>
      </w:r>
      <w:r w:rsidR="00C757A7" w:rsidRPr="00C757A7">
        <w:rPr>
          <w:rFonts w:ascii="Times New Roman" w:hAnsi="Times New Roman" w:cs="Times New Roman"/>
          <w:sz w:val="24"/>
          <w:szCs w:val="24"/>
        </w:rPr>
        <w:t>to the five classification criteria</w:t>
      </w:r>
    </w:p>
    <w:p w14:paraId="019F4262" w14:textId="558A8D20" w:rsidR="00C757A7" w:rsidRDefault="00C757A7" w:rsidP="00957D6E">
      <w:pPr>
        <w:pStyle w:val="Titre3"/>
        <w:spacing w:line="240" w:lineRule="auto"/>
        <w:rPr>
          <w:b w:val="0"/>
        </w:rPr>
      </w:pPr>
      <w:r>
        <w:rPr>
          <w:b w:val="0"/>
        </w:rPr>
        <w:t>The n</w:t>
      </w:r>
      <w:r w:rsidRPr="00C757A7">
        <w:rPr>
          <w:b w:val="0"/>
        </w:rPr>
        <w:t>europsychological performance of participants with and without cognitive deficits according</w:t>
      </w:r>
      <w:r>
        <w:rPr>
          <w:b w:val="0"/>
        </w:rPr>
        <w:t xml:space="preserve"> </w:t>
      </w:r>
      <w:r w:rsidRPr="00C757A7">
        <w:rPr>
          <w:b w:val="0"/>
        </w:rPr>
        <w:t>to the five classification criteria</w:t>
      </w:r>
      <w:r>
        <w:rPr>
          <w:b w:val="0"/>
        </w:rPr>
        <w:t xml:space="preserve"> are presented in the Figures below.</w:t>
      </w:r>
      <w:r w:rsidR="008D7A99" w:rsidRPr="008D7A99">
        <w:t xml:space="preserve"> </w:t>
      </w:r>
      <w:r w:rsidR="00A97A92" w:rsidRPr="00A97A92">
        <w:rPr>
          <w:b w:val="0"/>
        </w:rPr>
        <w:t>Error bars represent the standard error of the mean</w:t>
      </w:r>
      <w:r w:rsidR="00A97A92">
        <w:rPr>
          <w:b w:val="0"/>
        </w:rPr>
        <w:t>.</w:t>
      </w:r>
      <w:bookmarkStart w:id="0" w:name="_GoBack"/>
      <w:bookmarkEnd w:id="0"/>
    </w:p>
    <w:p w14:paraId="019F4263" w14:textId="77777777" w:rsidR="00C757A7" w:rsidRDefault="003E2C80" w:rsidP="00C757A7">
      <w:pPr>
        <w:rPr>
          <w:lang w:val="en-US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49023" behindDoc="0" locked="0" layoutInCell="1" allowOverlap="1" wp14:anchorId="019F4370" wp14:editId="019F4371">
            <wp:simplePos x="0" y="0"/>
            <wp:positionH relativeFrom="column">
              <wp:posOffset>1109980</wp:posOffset>
            </wp:positionH>
            <wp:positionV relativeFrom="paragraph">
              <wp:posOffset>69850</wp:posOffset>
            </wp:positionV>
            <wp:extent cx="6892925" cy="5238750"/>
            <wp:effectExtent l="19050" t="0" r="3175" b="0"/>
            <wp:wrapNone/>
            <wp:docPr id="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2925" cy="523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19F4264" w14:textId="77777777" w:rsidR="00C757A7" w:rsidRDefault="00C757A7" w:rsidP="00C757A7">
      <w:pPr>
        <w:rPr>
          <w:lang w:val="en-US"/>
        </w:rPr>
      </w:pPr>
    </w:p>
    <w:p w14:paraId="019F4265" w14:textId="77777777" w:rsidR="00C757A7" w:rsidRDefault="00C757A7" w:rsidP="00C757A7">
      <w:pPr>
        <w:rPr>
          <w:lang w:val="en-US"/>
        </w:rPr>
      </w:pPr>
    </w:p>
    <w:p w14:paraId="019F4266" w14:textId="77777777" w:rsidR="00C757A7" w:rsidRDefault="00C757A7" w:rsidP="00C757A7">
      <w:pPr>
        <w:rPr>
          <w:lang w:val="en-US"/>
        </w:rPr>
      </w:pPr>
    </w:p>
    <w:p w14:paraId="019F4267" w14:textId="77777777" w:rsidR="00C757A7" w:rsidRDefault="00C757A7" w:rsidP="00C757A7">
      <w:pPr>
        <w:rPr>
          <w:lang w:val="en-US"/>
        </w:rPr>
      </w:pPr>
    </w:p>
    <w:p w14:paraId="019F4268" w14:textId="77777777" w:rsidR="00C757A7" w:rsidRDefault="00C757A7" w:rsidP="00C757A7">
      <w:pPr>
        <w:rPr>
          <w:lang w:val="en-US"/>
        </w:rPr>
      </w:pPr>
    </w:p>
    <w:p w14:paraId="019F4269" w14:textId="77777777" w:rsidR="00C757A7" w:rsidRDefault="00C757A7" w:rsidP="00C757A7">
      <w:pPr>
        <w:rPr>
          <w:lang w:val="en-US"/>
        </w:rPr>
      </w:pPr>
    </w:p>
    <w:p w14:paraId="019F426A" w14:textId="77777777" w:rsidR="00C757A7" w:rsidRDefault="00C757A7" w:rsidP="00C757A7">
      <w:pPr>
        <w:rPr>
          <w:lang w:val="en-US"/>
        </w:rPr>
      </w:pPr>
    </w:p>
    <w:p w14:paraId="019F426B" w14:textId="77777777" w:rsidR="00C757A7" w:rsidRDefault="00C757A7" w:rsidP="00C757A7">
      <w:pPr>
        <w:rPr>
          <w:lang w:val="en-US"/>
        </w:rPr>
      </w:pPr>
    </w:p>
    <w:p w14:paraId="019F426C" w14:textId="77777777" w:rsidR="00C757A7" w:rsidRDefault="003E2C80" w:rsidP="00C757A7">
      <w:pPr>
        <w:rPr>
          <w:lang w:val="en-US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68480" behindDoc="0" locked="0" layoutInCell="1" allowOverlap="1" wp14:anchorId="019F4372" wp14:editId="019F4373">
            <wp:simplePos x="0" y="0"/>
            <wp:positionH relativeFrom="column">
              <wp:posOffset>6015355</wp:posOffset>
            </wp:positionH>
            <wp:positionV relativeFrom="page">
              <wp:posOffset>4514850</wp:posOffset>
            </wp:positionV>
            <wp:extent cx="2400300" cy="704850"/>
            <wp:effectExtent l="1905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19F426D" w14:textId="77777777" w:rsidR="00C757A7" w:rsidRDefault="00C757A7" w:rsidP="00C757A7">
      <w:pPr>
        <w:rPr>
          <w:lang w:val="en-US"/>
        </w:rPr>
      </w:pPr>
    </w:p>
    <w:p w14:paraId="019F426E" w14:textId="77777777" w:rsidR="00C757A7" w:rsidRDefault="00C757A7" w:rsidP="00C757A7">
      <w:pPr>
        <w:rPr>
          <w:lang w:val="en-US"/>
        </w:rPr>
      </w:pPr>
    </w:p>
    <w:p w14:paraId="019F426F" w14:textId="77777777" w:rsidR="00C757A7" w:rsidRDefault="00C757A7" w:rsidP="00C757A7">
      <w:pPr>
        <w:rPr>
          <w:lang w:val="en-US"/>
        </w:rPr>
      </w:pPr>
    </w:p>
    <w:p w14:paraId="019F4270" w14:textId="77777777" w:rsidR="00C757A7" w:rsidRDefault="00C757A7" w:rsidP="00C757A7">
      <w:pPr>
        <w:rPr>
          <w:lang w:val="en-US"/>
        </w:rPr>
      </w:pPr>
    </w:p>
    <w:p w14:paraId="019F4271" w14:textId="77777777" w:rsidR="00C757A7" w:rsidRPr="00C757A7" w:rsidRDefault="00C757A7" w:rsidP="00C757A7">
      <w:pPr>
        <w:rPr>
          <w:lang w:val="en-US"/>
        </w:rPr>
      </w:pPr>
    </w:p>
    <w:p w14:paraId="019F4272" w14:textId="77A3F6C5" w:rsidR="00C757A7" w:rsidRPr="00C757A7" w:rsidRDefault="00A97A92" w:rsidP="00C757A7">
      <w:pPr>
        <w:rPr>
          <w:lang w:val="en-US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19F4375" wp14:editId="5312145C">
                <wp:simplePos x="0" y="0"/>
                <wp:positionH relativeFrom="column">
                  <wp:posOffset>1071880</wp:posOffset>
                </wp:positionH>
                <wp:positionV relativeFrom="paragraph">
                  <wp:posOffset>1045845</wp:posOffset>
                </wp:positionV>
                <wp:extent cx="7572375" cy="258445"/>
                <wp:effectExtent l="0" t="254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72375" cy="258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9F4391" w14:textId="77777777" w:rsidR="00CB2CCB" w:rsidRPr="00A57FE8" w:rsidRDefault="00A82ABF" w:rsidP="00A82ABF">
                            <w:pPr>
                              <w:pStyle w:val="Lgende"/>
                              <w:ind w:left="993"/>
                              <w:rPr>
                                <w:rFonts w:ascii="Times New Roman" w:hAnsi="Times New Roman" w:cs="Times New Roman"/>
                                <w:b w:val="0"/>
                                <w:noProof/>
                                <w:color w:val="000000" w:themeColor="text1"/>
                                <w:lang w:val="fr-FR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lang w:val="fr-FR"/>
                              </w:rPr>
                              <w:t>IPR: Individual Profil Rating;</w:t>
                            </w:r>
                            <w:r w:rsidR="00CB2CCB" w:rsidRPr="00A57FE8"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lang w:val="fr-FR"/>
                              </w:rPr>
                              <w:t>TMT: Trail Making Test;</w:t>
                            </w:r>
                            <w:r w:rsidR="00A57FE8"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lang w:val="fr-FR"/>
                              </w:rPr>
                              <w:t>CPT: Continuous Performance Test; CVLT: California Verbal Learning Test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9F437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4pt;margin-top:82.35pt;width:596.25pt;height:20.3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" stroked="f">
                <v:textbox style="mso-fit-shape-to-text:t" inset="0,0,0,0">
                  <w:txbxContent>
                    <w:p w14:paraId="019F4391" w14:textId="77777777" w:rsidR="00CB2CCB" w:rsidRPr="00A57FE8" w:rsidRDefault="00A82ABF" w:rsidP="00A82ABF">
                      <w:pPr>
                        <w:pStyle w:val="Lgende"/>
                        <w:ind w:left="993"/>
                        <w:rPr>
                          <w:rFonts w:ascii="Times New Roman" w:hAnsi="Times New Roman" w:cs="Times New Roman"/>
                          <w:b w:val="0"/>
                          <w:noProof/>
                          <w:color w:val="000000" w:themeColor="text1"/>
                          <w:lang w:val="fr-FR"/>
                        </w:rPr>
                      </w:pPr>
                      <w:r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lang w:val="fr-FR"/>
                        </w:rPr>
                        <w:t>IPR: Individual Profil Rating;</w:t>
                      </w:r>
                      <w:r w:rsidR="00CB2CCB" w:rsidRPr="00A57FE8"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lang w:val="fr-FR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lang w:val="fr-FR"/>
                        </w:rPr>
                        <w:t>TMT: Trail Making Test;</w:t>
                      </w:r>
                      <w:r w:rsidR="00A57FE8"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lang w:val="fr-FR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lang w:val="fr-FR"/>
                        </w:rPr>
                        <w:t>CPT: Continuous Performance Test; CVLT: California Verbal Learning Test</w:t>
                      </w:r>
                    </w:p>
                  </w:txbxContent>
                </v:textbox>
              </v:shape>
            </w:pict>
          </mc:Fallback>
        </mc:AlternateContent>
      </w:r>
    </w:p>
    <w:p w14:paraId="019F4273" w14:textId="77777777" w:rsidR="00A82ABF" w:rsidRDefault="00F226C6" w:rsidP="00A82ABF">
      <w:pPr>
        <w:pStyle w:val="Titre3"/>
        <w:keepNext/>
        <w:spacing w:line="240" w:lineRule="auto"/>
        <w:jc w:val="center"/>
      </w:pPr>
      <w:r w:rsidRPr="0081025F">
        <w:rPr>
          <w:lang w:val="fr-FR" w:eastAsia="fr-FR"/>
        </w:rPr>
        <w:lastRenderedPageBreak/>
        <w:drawing>
          <wp:anchor distT="0" distB="0" distL="114300" distR="114300" simplePos="0" relativeHeight="251671552" behindDoc="0" locked="0" layoutInCell="1" allowOverlap="1" wp14:anchorId="019F4376" wp14:editId="019F4377">
            <wp:simplePos x="0" y="0"/>
            <wp:positionH relativeFrom="column">
              <wp:posOffset>6243955</wp:posOffset>
            </wp:positionH>
            <wp:positionV relativeFrom="page">
              <wp:posOffset>3571875</wp:posOffset>
            </wp:positionV>
            <wp:extent cx="2400300" cy="704850"/>
            <wp:effectExtent l="1905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E2C80">
        <w:rPr>
          <w:b w:val="0"/>
          <w:sz w:val="22"/>
          <w:szCs w:val="22"/>
          <w:lang w:val="fr-FR" w:eastAsia="fr-FR"/>
        </w:rPr>
        <w:drawing>
          <wp:inline distT="0" distB="0" distL="0" distR="0" wp14:anchorId="019F4378" wp14:editId="019F4379">
            <wp:extent cx="6931124" cy="5221163"/>
            <wp:effectExtent l="19050" t="0" r="3076" b="0"/>
            <wp:docPr id="15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1124" cy="52211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9F4274" w14:textId="77777777" w:rsidR="003E2C80" w:rsidRPr="003E2C80" w:rsidRDefault="003E2C80" w:rsidP="003E2C80">
      <w:pPr>
        <w:rPr>
          <w:lang w:val="en-US"/>
        </w:rPr>
      </w:pPr>
    </w:p>
    <w:p w14:paraId="019F4275" w14:textId="77777777" w:rsidR="00A82ABF" w:rsidRPr="00A57FE8" w:rsidRDefault="00A82ABF" w:rsidP="00A82ABF">
      <w:pPr>
        <w:pStyle w:val="Lgende"/>
        <w:ind w:left="2410"/>
        <w:rPr>
          <w:rFonts w:ascii="Times New Roman" w:hAnsi="Times New Roman" w:cs="Times New Roman"/>
          <w:b w:val="0"/>
          <w:noProof/>
          <w:color w:val="000000" w:themeColor="text1"/>
          <w:lang w:val="fr-FR"/>
        </w:rPr>
      </w:pPr>
      <w:r>
        <w:rPr>
          <w:rFonts w:ascii="Times New Roman" w:hAnsi="Times New Roman" w:cs="Times New Roman"/>
          <w:b w:val="0"/>
          <w:color w:val="000000" w:themeColor="text1"/>
          <w:lang w:val="fr-FR"/>
        </w:rPr>
        <w:t xml:space="preserve">CSCI: </w:t>
      </w:r>
      <w:r w:rsidR="0006055E">
        <w:rPr>
          <w:rFonts w:ascii="Times New Roman" w:hAnsi="Times New Roman" w:cs="Times New Roman"/>
          <w:b w:val="0"/>
          <w:color w:val="000000" w:themeColor="text1"/>
          <w:lang w:val="fr-FR"/>
        </w:rPr>
        <w:t>Clinically Significant Cognitive I</w:t>
      </w:r>
      <w:r w:rsidR="0006055E" w:rsidRPr="0006055E">
        <w:rPr>
          <w:rFonts w:ascii="Times New Roman" w:hAnsi="Times New Roman" w:cs="Times New Roman"/>
          <w:b w:val="0"/>
          <w:color w:val="000000" w:themeColor="text1"/>
          <w:lang w:val="fr-FR"/>
        </w:rPr>
        <w:t>mpairment</w:t>
      </w:r>
      <w:r>
        <w:rPr>
          <w:rFonts w:ascii="Times New Roman" w:hAnsi="Times New Roman" w:cs="Times New Roman"/>
          <w:b w:val="0"/>
          <w:color w:val="000000" w:themeColor="text1"/>
          <w:lang w:val="fr-FR"/>
        </w:rPr>
        <w:t>;</w:t>
      </w:r>
      <w:r w:rsidRPr="00A57FE8">
        <w:rPr>
          <w:rFonts w:ascii="Times New Roman" w:hAnsi="Times New Roman" w:cs="Times New Roman"/>
          <w:b w:val="0"/>
          <w:color w:val="000000" w:themeColor="text1"/>
          <w:lang w:val="fr-FR"/>
        </w:rPr>
        <w:t xml:space="preserve"> </w:t>
      </w:r>
      <w:r>
        <w:rPr>
          <w:rFonts w:ascii="Times New Roman" w:hAnsi="Times New Roman" w:cs="Times New Roman"/>
          <w:b w:val="0"/>
          <w:color w:val="000000" w:themeColor="text1"/>
          <w:lang w:val="fr-FR"/>
        </w:rPr>
        <w:t>TMT: Trail Making Test; CPT: Continuous Performance Test; CVLT: California Verbal Learning Test</w:t>
      </w:r>
    </w:p>
    <w:p w14:paraId="019F4276" w14:textId="77777777" w:rsidR="001F4ECD" w:rsidRDefault="006D06C6" w:rsidP="001F4ECD">
      <w:pPr>
        <w:keepNext/>
        <w:jc w:val="center"/>
      </w:pPr>
      <w:r>
        <w:rPr>
          <w:noProof/>
          <w:lang w:val="fr-FR" w:eastAsia="fr-FR"/>
        </w:rPr>
        <w:lastRenderedPageBreak/>
        <w:drawing>
          <wp:anchor distT="0" distB="0" distL="114300" distR="114300" simplePos="0" relativeHeight="251674624" behindDoc="0" locked="0" layoutInCell="1" allowOverlap="1" wp14:anchorId="019F437A" wp14:editId="019F437B">
            <wp:simplePos x="0" y="0"/>
            <wp:positionH relativeFrom="column">
              <wp:posOffset>6558280</wp:posOffset>
            </wp:positionH>
            <wp:positionV relativeFrom="page">
              <wp:posOffset>3581400</wp:posOffset>
            </wp:positionV>
            <wp:extent cx="2400300" cy="704850"/>
            <wp:effectExtent l="19050" t="0" r="0" b="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fr-FR" w:eastAsia="fr-FR"/>
        </w:rPr>
        <w:drawing>
          <wp:inline distT="0" distB="0" distL="0" distR="0" wp14:anchorId="019F437C" wp14:editId="019F437D">
            <wp:extent cx="6950271" cy="5273805"/>
            <wp:effectExtent l="19050" t="0" r="2979" b="0"/>
            <wp:docPr id="16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0271" cy="5273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9F4277" w14:textId="77777777" w:rsidR="00550AA0" w:rsidRPr="001F4ECD" w:rsidRDefault="001F4ECD" w:rsidP="001F4ECD">
      <w:pPr>
        <w:pStyle w:val="Lgende"/>
        <w:jc w:val="center"/>
        <w:rPr>
          <w:rFonts w:ascii="Times New Roman" w:hAnsi="Times New Roman" w:cs="Times New Roman"/>
          <w:b w:val="0"/>
          <w:color w:val="000000" w:themeColor="text1"/>
          <w:lang w:val="en-US"/>
        </w:rPr>
      </w:pPr>
      <w:r>
        <w:rPr>
          <w:rFonts w:ascii="Times New Roman" w:hAnsi="Times New Roman" w:cs="Times New Roman"/>
          <w:b w:val="0"/>
          <w:color w:val="000000" w:themeColor="text1"/>
        </w:rPr>
        <w:t>GDS</w:t>
      </w:r>
      <w:r w:rsidRPr="001F4ECD">
        <w:rPr>
          <w:rFonts w:ascii="Times New Roman" w:hAnsi="Times New Roman" w:cs="Times New Roman"/>
          <w:b w:val="0"/>
          <w:color w:val="000000" w:themeColor="text1"/>
        </w:rPr>
        <w:t xml:space="preserve">: </w:t>
      </w:r>
      <w:r>
        <w:rPr>
          <w:rFonts w:ascii="Times New Roman" w:hAnsi="Times New Roman" w:cs="Times New Roman"/>
          <w:b w:val="0"/>
          <w:color w:val="000000" w:themeColor="text1"/>
        </w:rPr>
        <w:t>Global Deficit Score</w:t>
      </w:r>
      <w:r w:rsidRPr="001F4ECD">
        <w:rPr>
          <w:rFonts w:ascii="Times New Roman" w:hAnsi="Times New Roman" w:cs="Times New Roman"/>
          <w:b w:val="0"/>
          <w:color w:val="000000" w:themeColor="text1"/>
        </w:rPr>
        <w:t>; TMT: Trail Making Test; CPT: Continuous Performance Test; CVLT: California Verbal Learning Test</w:t>
      </w:r>
    </w:p>
    <w:p w14:paraId="019F4278" w14:textId="77777777" w:rsidR="00B660D8" w:rsidRDefault="00302D90" w:rsidP="00B660D8">
      <w:pPr>
        <w:keepNext/>
        <w:jc w:val="center"/>
      </w:pPr>
      <w:r>
        <w:rPr>
          <w:noProof/>
          <w:lang w:val="fr-FR" w:eastAsia="fr-FR"/>
        </w:rPr>
        <w:lastRenderedPageBreak/>
        <w:drawing>
          <wp:anchor distT="0" distB="0" distL="114300" distR="114300" simplePos="0" relativeHeight="251677696" behindDoc="0" locked="0" layoutInCell="1" allowOverlap="1" wp14:anchorId="019F437E" wp14:editId="019F437F">
            <wp:simplePos x="0" y="0"/>
            <wp:positionH relativeFrom="column">
              <wp:posOffset>6186805</wp:posOffset>
            </wp:positionH>
            <wp:positionV relativeFrom="page">
              <wp:posOffset>3571875</wp:posOffset>
            </wp:positionV>
            <wp:extent cx="2400300" cy="704850"/>
            <wp:effectExtent l="19050" t="0" r="0" b="0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fr-FR" w:eastAsia="fr-FR"/>
        </w:rPr>
        <w:drawing>
          <wp:inline distT="0" distB="0" distL="0" distR="0" wp14:anchorId="019F4380" wp14:editId="019F4381">
            <wp:extent cx="6969417" cy="5240305"/>
            <wp:effectExtent l="19050" t="0" r="2883" b="0"/>
            <wp:docPr id="17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9417" cy="5240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9F4279" w14:textId="77777777" w:rsidR="00302D90" w:rsidRDefault="00302D90" w:rsidP="00B660D8">
      <w:pPr>
        <w:pStyle w:val="Lgende"/>
        <w:ind w:left="1560"/>
        <w:jc w:val="center"/>
        <w:rPr>
          <w:rFonts w:ascii="Times New Roman" w:hAnsi="Times New Roman" w:cs="Times New Roman"/>
          <w:b w:val="0"/>
          <w:color w:val="000000" w:themeColor="text1"/>
        </w:rPr>
      </w:pPr>
    </w:p>
    <w:p w14:paraId="019F427A" w14:textId="77777777" w:rsidR="00550AA0" w:rsidRPr="00B660D8" w:rsidRDefault="00B660D8" w:rsidP="00B660D8">
      <w:pPr>
        <w:pStyle w:val="Lgende"/>
        <w:ind w:left="1560"/>
        <w:jc w:val="center"/>
        <w:rPr>
          <w:rFonts w:ascii="Times New Roman" w:hAnsi="Times New Roman" w:cs="Times New Roman"/>
          <w:b w:val="0"/>
          <w:color w:val="000000" w:themeColor="text1"/>
          <w:lang w:val="en-US"/>
        </w:rPr>
      </w:pPr>
      <w:r w:rsidRPr="00B660D8">
        <w:rPr>
          <w:rFonts w:ascii="Times New Roman" w:hAnsi="Times New Roman" w:cs="Times New Roman"/>
          <w:b w:val="0"/>
          <w:color w:val="000000" w:themeColor="text1"/>
        </w:rPr>
        <w:t xml:space="preserve">MSC: Martino et al. </w:t>
      </w:r>
      <w:r w:rsidR="00B7085B">
        <w:rPr>
          <w:rFonts w:ascii="Times New Roman" w:hAnsi="Times New Roman" w:cs="Times New Roman"/>
          <w:b w:val="0"/>
          <w:color w:val="000000" w:themeColor="text1"/>
        </w:rPr>
        <w:t>Soft C</w:t>
      </w:r>
      <w:r w:rsidRPr="00B660D8">
        <w:rPr>
          <w:rFonts w:ascii="Times New Roman" w:hAnsi="Times New Roman" w:cs="Times New Roman"/>
          <w:b w:val="0"/>
          <w:color w:val="000000" w:themeColor="text1"/>
        </w:rPr>
        <w:t>riterion</w:t>
      </w:r>
      <w:r>
        <w:rPr>
          <w:rFonts w:ascii="Times New Roman" w:hAnsi="Times New Roman" w:cs="Times New Roman"/>
          <w:b w:val="0"/>
          <w:color w:val="000000" w:themeColor="text1"/>
        </w:rPr>
        <w:t xml:space="preserve">; </w:t>
      </w:r>
      <w:r w:rsidRPr="00B660D8">
        <w:rPr>
          <w:rFonts w:ascii="Times New Roman" w:hAnsi="Times New Roman" w:cs="Times New Roman"/>
          <w:b w:val="0"/>
          <w:color w:val="000000" w:themeColor="text1"/>
        </w:rPr>
        <w:t>TMT: Trail Making Test; CPT: Continuous Performance Test; CVLT: California Verbal Learning Test</w:t>
      </w:r>
    </w:p>
    <w:p w14:paraId="019F427B" w14:textId="77777777" w:rsidR="00B660D8" w:rsidRDefault="00831573" w:rsidP="00B660D8">
      <w:pPr>
        <w:pStyle w:val="Titre3"/>
        <w:keepNext/>
        <w:spacing w:line="240" w:lineRule="auto"/>
        <w:jc w:val="center"/>
      </w:pPr>
      <w:r w:rsidRPr="0081025F">
        <w:rPr>
          <w:lang w:val="fr-FR" w:eastAsia="fr-FR"/>
        </w:rPr>
        <w:drawing>
          <wp:anchor distT="0" distB="0" distL="114300" distR="114300" simplePos="0" relativeHeight="251681792" behindDoc="0" locked="0" layoutInCell="1" allowOverlap="1" wp14:anchorId="019F4382" wp14:editId="019F4383">
            <wp:simplePos x="0" y="0"/>
            <wp:positionH relativeFrom="column">
              <wp:posOffset>6082030</wp:posOffset>
            </wp:positionH>
            <wp:positionV relativeFrom="page">
              <wp:posOffset>3571875</wp:posOffset>
            </wp:positionV>
            <wp:extent cx="2400300" cy="704850"/>
            <wp:effectExtent l="19050" t="0" r="0" b="0"/>
            <wp:wrapNone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85F99">
        <w:rPr>
          <w:lang w:val="fr-FR" w:eastAsia="fr-FR"/>
        </w:rPr>
        <w:drawing>
          <wp:inline distT="0" distB="0" distL="0" distR="0" wp14:anchorId="019F4384" wp14:editId="019F4385">
            <wp:extent cx="6950271" cy="5264234"/>
            <wp:effectExtent l="19050" t="0" r="2979" b="0"/>
            <wp:docPr id="1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0271" cy="5264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9F427C" w14:textId="77777777" w:rsidR="00E91208" w:rsidRPr="00B660D8" w:rsidRDefault="00B660D8" w:rsidP="003F543D">
      <w:pPr>
        <w:pStyle w:val="Lgende"/>
        <w:ind w:left="1134"/>
        <w:jc w:val="center"/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</w:pPr>
      <w:r w:rsidRPr="00B660D8">
        <w:rPr>
          <w:rFonts w:ascii="Times New Roman" w:hAnsi="Times New Roman" w:cs="Times New Roman"/>
          <w:b w:val="0"/>
          <w:color w:val="000000" w:themeColor="text1"/>
        </w:rPr>
        <w:t>M</w:t>
      </w:r>
      <w:r>
        <w:rPr>
          <w:rFonts w:ascii="Times New Roman" w:hAnsi="Times New Roman" w:cs="Times New Roman"/>
          <w:b w:val="0"/>
          <w:color w:val="000000" w:themeColor="text1"/>
        </w:rPr>
        <w:t>H</w:t>
      </w:r>
      <w:r w:rsidRPr="00B660D8">
        <w:rPr>
          <w:rFonts w:ascii="Times New Roman" w:hAnsi="Times New Roman" w:cs="Times New Roman"/>
          <w:b w:val="0"/>
          <w:color w:val="000000" w:themeColor="text1"/>
        </w:rPr>
        <w:t xml:space="preserve">C: Martino et al. </w:t>
      </w:r>
      <w:r>
        <w:rPr>
          <w:rFonts w:ascii="Times New Roman" w:hAnsi="Times New Roman" w:cs="Times New Roman"/>
          <w:b w:val="0"/>
          <w:color w:val="000000" w:themeColor="text1"/>
        </w:rPr>
        <w:t>Hard C</w:t>
      </w:r>
      <w:r w:rsidRPr="00B660D8">
        <w:rPr>
          <w:rFonts w:ascii="Times New Roman" w:hAnsi="Times New Roman" w:cs="Times New Roman"/>
          <w:b w:val="0"/>
          <w:color w:val="000000" w:themeColor="text1"/>
        </w:rPr>
        <w:t>riterion; TMT: Trail Making Test; CPT: Continuous Performance Test; CVLT: California Verbal Learning Test</w:t>
      </w:r>
    </w:p>
    <w:p w14:paraId="019F427D" w14:textId="77777777" w:rsidR="00E91208" w:rsidRDefault="00E91208" w:rsidP="00957D6E">
      <w:pPr>
        <w:pStyle w:val="Titre3"/>
        <w:spacing w:line="240" w:lineRule="auto"/>
        <w:rPr>
          <w:b w:val="0"/>
          <w:sz w:val="22"/>
          <w:szCs w:val="22"/>
        </w:rPr>
      </w:pPr>
    </w:p>
    <w:p w14:paraId="019F427E" w14:textId="77777777" w:rsidR="00562DA5" w:rsidRDefault="00562DA5" w:rsidP="00957D6E">
      <w:pPr>
        <w:pStyle w:val="Titre3"/>
        <w:spacing w:line="240" w:lineRule="auto"/>
        <w:rPr>
          <w:b w:val="0"/>
          <w:sz w:val="22"/>
          <w:szCs w:val="22"/>
        </w:rPr>
      </w:pPr>
    </w:p>
    <w:p w14:paraId="019F427F" w14:textId="77777777" w:rsidR="00562DA5" w:rsidRDefault="00562DA5" w:rsidP="00957D6E">
      <w:pPr>
        <w:pStyle w:val="Titre3"/>
        <w:spacing w:line="240" w:lineRule="auto"/>
        <w:rPr>
          <w:b w:val="0"/>
          <w:sz w:val="22"/>
          <w:szCs w:val="22"/>
        </w:rPr>
      </w:pPr>
    </w:p>
    <w:p w14:paraId="019F4280" w14:textId="77777777" w:rsidR="00957D6E" w:rsidRDefault="00957D6E" w:rsidP="00957D6E">
      <w:pPr>
        <w:pStyle w:val="Titre3"/>
        <w:spacing w:line="240" w:lineRule="auto"/>
        <w:rPr>
          <w:b w:val="0"/>
          <w:sz w:val="22"/>
          <w:szCs w:val="22"/>
        </w:rPr>
      </w:pPr>
      <w:r w:rsidRPr="00957D6E">
        <w:rPr>
          <w:b w:val="0"/>
          <w:sz w:val="22"/>
          <w:szCs w:val="22"/>
        </w:rPr>
        <w:t xml:space="preserve">We </w:t>
      </w:r>
      <w:r w:rsidR="00B83D2D">
        <w:rPr>
          <w:b w:val="0"/>
          <w:sz w:val="22"/>
          <w:szCs w:val="22"/>
        </w:rPr>
        <w:t>then run</w:t>
      </w:r>
      <w:r w:rsidRPr="00957D6E">
        <w:rPr>
          <w:b w:val="0"/>
          <w:sz w:val="22"/>
          <w:szCs w:val="22"/>
        </w:rPr>
        <w:t xml:space="preserve"> successive ANOVA (type III) on every cognitive variable, with the presence of a cognitive deficit according to each </w:t>
      </w:r>
      <w:r w:rsidR="00B83D2D">
        <w:rPr>
          <w:b w:val="0"/>
          <w:sz w:val="22"/>
          <w:szCs w:val="22"/>
        </w:rPr>
        <w:t>classification criteria</w:t>
      </w:r>
      <w:r w:rsidRPr="00957D6E">
        <w:rPr>
          <w:b w:val="0"/>
          <w:sz w:val="22"/>
          <w:szCs w:val="22"/>
        </w:rPr>
        <w:t xml:space="preserve"> as the independent factor. </w:t>
      </w:r>
      <w:r w:rsidR="00B83D2D">
        <w:rPr>
          <w:b w:val="0"/>
          <w:sz w:val="22"/>
          <w:szCs w:val="22"/>
        </w:rPr>
        <w:t>The results are reported in the table below.</w:t>
      </w:r>
    </w:p>
    <w:p w14:paraId="019F4281" w14:textId="77777777" w:rsidR="00B83D2D" w:rsidRDefault="00B83D2D" w:rsidP="00B83D2D">
      <w:pPr>
        <w:rPr>
          <w:lang w:val="en-US"/>
        </w:rPr>
      </w:pPr>
    </w:p>
    <w:tbl>
      <w:tblPr>
        <w:tblW w:w="14317" w:type="dxa"/>
        <w:jc w:val="center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111"/>
        <w:gridCol w:w="1276"/>
        <w:gridCol w:w="709"/>
        <w:gridCol w:w="1276"/>
        <w:gridCol w:w="708"/>
        <w:gridCol w:w="1418"/>
        <w:gridCol w:w="709"/>
        <w:gridCol w:w="1275"/>
        <w:gridCol w:w="709"/>
        <w:gridCol w:w="1418"/>
        <w:gridCol w:w="708"/>
      </w:tblGrid>
      <w:tr w:rsidR="00DA1A81" w:rsidRPr="002F0CD9" w14:paraId="019F4288" w14:textId="77777777" w:rsidTr="0011217F">
        <w:trPr>
          <w:tblHeader/>
          <w:jc w:val="center"/>
        </w:trPr>
        <w:tc>
          <w:tcPr>
            <w:tcW w:w="411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019F4282" w14:textId="77777777" w:rsidR="00DA1A81" w:rsidRPr="002F0CD9" w:rsidRDefault="00DA1A81" w:rsidP="0011217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019F4283" w14:textId="77777777" w:rsidR="00DA1A81" w:rsidRPr="002F0CD9" w:rsidRDefault="00DA1A81" w:rsidP="0011217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0CD9">
              <w:rPr>
                <w:rFonts w:ascii="Times New Roman" w:hAnsi="Times New Roman"/>
                <w:b/>
                <w:bCs/>
                <w:sz w:val="18"/>
                <w:szCs w:val="18"/>
              </w:rPr>
              <w:t>IPR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019F4284" w14:textId="77777777" w:rsidR="00DA1A81" w:rsidRPr="002F0CD9" w:rsidRDefault="00DA1A81" w:rsidP="0011217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0CD9">
              <w:rPr>
                <w:rFonts w:ascii="Times New Roman" w:hAnsi="Times New Roman"/>
                <w:b/>
                <w:bCs/>
                <w:sz w:val="18"/>
                <w:szCs w:val="18"/>
              </w:rPr>
              <w:t>CSCI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019F4285" w14:textId="77777777" w:rsidR="00DA1A81" w:rsidRPr="002F0CD9" w:rsidRDefault="00DA1A81" w:rsidP="0011217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0CD9">
              <w:rPr>
                <w:rFonts w:ascii="Times New Roman" w:hAnsi="Times New Roman"/>
                <w:b/>
                <w:bCs/>
                <w:sz w:val="18"/>
                <w:szCs w:val="18"/>
              </w:rPr>
              <w:t>GDS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019F4286" w14:textId="77777777" w:rsidR="00DA1A81" w:rsidRPr="002F0CD9" w:rsidRDefault="00DA1A81" w:rsidP="0011217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0CD9">
              <w:rPr>
                <w:rFonts w:ascii="Times New Roman" w:hAnsi="Times New Roman"/>
                <w:b/>
                <w:bCs/>
                <w:sz w:val="18"/>
                <w:szCs w:val="18"/>
              </w:rPr>
              <w:t>MSC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019F4287" w14:textId="77777777" w:rsidR="00DA1A81" w:rsidRPr="002F0CD9" w:rsidRDefault="00DA1A81" w:rsidP="0011217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0CD9">
              <w:rPr>
                <w:rFonts w:ascii="Times New Roman" w:hAnsi="Times New Roman"/>
                <w:b/>
                <w:bCs/>
                <w:sz w:val="18"/>
                <w:szCs w:val="18"/>
              </w:rPr>
              <w:t>MHC</w:t>
            </w:r>
          </w:p>
        </w:tc>
      </w:tr>
      <w:tr w:rsidR="00DA1A81" w:rsidRPr="002F0CD9" w14:paraId="019F4294" w14:textId="77777777" w:rsidTr="0011217F">
        <w:trPr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019F4289" w14:textId="77777777" w:rsidR="00DA1A81" w:rsidRPr="002F0CD9" w:rsidRDefault="00DA1A81" w:rsidP="0011217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19F428A" w14:textId="77777777" w:rsidR="00DA1A81" w:rsidRPr="002F0CD9" w:rsidRDefault="00DA1A81" w:rsidP="0011217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0CD9">
              <w:rPr>
                <w:rFonts w:ascii="Times New Roman" w:hAnsi="Times New Roman"/>
                <w:sz w:val="18"/>
                <w:szCs w:val="18"/>
              </w:rPr>
              <w:t>Statistics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28B" w14:textId="77777777" w:rsidR="00DA1A81" w:rsidRPr="002F0CD9" w:rsidRDefault="00DA1A81" w:rsidP="0011217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0CD9">
              <w:rPr>
                <w:rFonts w:ascii="Times New Roman" w:hAnsi="Times New Roman"/>
                <w:sz w:val="18"/>
                <w:szCs w:val="18"/>
              </w:rPr>
              <w:t>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19F428C" w14:textId="77777777" w:rsidR="00DA1A81" w:rsidRPr="002F0CD9" w:rsidRDefault="00DA1A81" w:rsidP="0011217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0CD9">
              <w:rPr>
                <w:rFonts w:ascii="Times New Roman" w:hAnsi="Times New Roman"/>
                <w:sz w:val="18"/>
                <w:szCs w:val="18"/>
              </w:rPr>
              <w:t>Statistics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19F428D" w14:textId="77777777" w:rsidR="00DA1A81" w:rsidRPr="002F0CD9" w:rsidRDefault="00DA1A81" w:rsidP="0011217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0CD9">
              <w:rPr>
                <w:rFonts w:ascii="Times New Roman" w:hAnsi="Times New Roman"/>
                <w:sz w:val="18"/>
                <w:szCs w:val="18"/>
              </w:rPr>
              <w:t>p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9F428E" w14:textId="77777777" w:rsidR="00DA1A81" w:rsidRPr="002F0CD9" w:rsidRDefault="00DA1A81" w:rsidP="0011217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0CD9">
              <w:rPr>
                <w:rFonts w:ascii="Times New Roman" w:hAnsi="Times New Roman"/>
                <w:sz w:val="18"/>
                <w:szCs w:val="18"/>
              </w:rPr>
              <w:t>Statistics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28F" w14:textId="77777777" w:rsidR="00DA1A81" w:rsidRPr="002F0CD9" w:rsidRDefault="00DA1A81" w:rsidP="0011217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0CD9">
              <w:rPr>
                <w:rFonts w:ascii="Times New Roman" w:hAnsi="Times New Roman"/>
                <w:sz w:val="18"/>
                <w:szCs w:val="18"/>
              </w:rPr>
              <w:t>p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19F4290" w14:textId="77777777" w:rsidR="00DA1A81" w:rsidRPr="002F0CD9" w:rsidRDefault="00DA1A81" w:rsidP="0011217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0CD9">
              <w:rPr>
                <w:rFonts w:ascii="Times New Roman" w:hAnsi="Times New Roman"/>
                <w:sz w:val="18"/>
                <w:szCs w:val="18"/>
              </w:rPr>
              <w:t>Statistics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291" w14:textId="77777777" w:rsidR="00DA1A81" w:rsidRPr="002F0CD9" w:rsidRDefault="00DA1A81" w:rsidP="0011217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0CD9">
              <w:rPr>
                <w:rFonts w:ascii="Times New Roman" w:hAnsi="Times New Roman"/>
                <w:sz w:val="18"/>
                <w:szCs w:val="18"/>
              </w:rPr>
              <w:t>p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9F4292" w14:textId="77777777" w:rsidR="00DA1A81" w:rsidRPr="002F0CD9" w:rsidRDefault="00DA1A81" w:rsidP="0011217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0CD9">
              <w:rPr>
                <w:rFonts w:ascii="Times New Roman" w:hAnsi="Times New Roman"/>
                <w:sz w:val="18"/>
                <w:szCs w:val="18"/>
              </w:rPr>
              <w:t>Statistics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19F4293" w14:textId="77777777" w:rsidR="00DA1A81" w:rsidRPr="002F0CD9" w:rsidRDefault="00DA1A81" w:rsidP="0011217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0CD9">
              <w:rPr>
                <w:rFonts w:ascii="Times New Roman" w:hAnsi="Times New Roman"/>
                <w:sz w:val="18"/>
                <w:szCs w:val="18"/>
              </w:rPr>
              <w:t>p</w:t>
            </w:r>
          </w:p>
        </w:tc>
      </w:tr>
      <w:tr w:rsidR="00BF0C34" w:rsidRPr="002F0CD9" w14:paraId="019F42A0" w14:textId="77777777" w:rsidTr="0011217F">
        <w:trPr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019F4295" w14:textId="77777777" w:rsidR="00BF0C34" w:rsidRPr="002F0CD9" w:rsidRDefault="00BF0C34" w:rsidP="0011217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2F0CD9">
              <w:rPr>
                <w:rFonts w:ascii="Times New Roman" w:hAnsi="Times New Roman"/>
                <w:sz w:val="18"/>
                <w:szCs w:val="18"/>
              </w:rPr>
              <w:t>Digit symbol coding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19F4296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F(1,466)=14.5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297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19F4298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F(1,466)=65.2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19F4299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9F429A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F(1,466)=45.5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29B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19F429C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F(1,466)=80.2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29D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9F429E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F(1,466)=70.1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19F429F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</w:tr>
      <w:tr w:rsidR="00BF0C34" w:rsidRPr="002F0CD9" w14:paraId="019F42AC" w14:textId="77777777" w:rsidTr="0011217F">
        <w:trPr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019F42A1" w14:textId="77777777" w:rsidR="00BF0C34" w:rsidRPr="002F0CD9" w:rsidRDefault="00BF0C34" w:rsidP="0011217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2F0CD9">
              <w:rPr>
                <w:rFonts w:ascii="Times New Roman" w:hAnsi="Times New Roman"/>
                <w:sz w:val="18"/>
                <w:szCs w:val="18"/>
              </w:rPr>
              <w:t>Symbol search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19F42A2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F(1,465)=19.7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2A3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19F42A4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F(1,465)=73.5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19F42A5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9F42A6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F(1,465)=65.9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2A7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19F42A8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F(1,465)=64.4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2A9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9F42AA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F(1,465)=68.3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19F42AB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</w:tr>
      <w:tr w:rsidR="00BF0C34" w:rsidRPr="002F0CD9" w14:paraId="019F42B8" w14:textId="77777777" w:rsidTr="0011217F">
        <w:trPr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019F42AD" w14:textId="77777777" w:rsidR="00BF0C34" w:rsidRPr="002F0CD9" w:rsidRDefault="00BF0C34" w:rsidP="0011217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980626">
              <w:rPr>
                <w:rFonts w:ascii="Times New Roman" w:hAnsi="Times New Roman"/>
                <w:sz w:val="18"/>
                <w:szCs w:val="18"/>
              </w:rPr>
              <w:t>TMT</w:t>
            </w:r>
            <w:r w:rsidRPr="002F0CD9">
              <w:rPr>
                <w:rFonts w:ascii="Times New Roman" w:hAnsi="Times New Roman"/>
                <w:sz w:val="18"/>
                <w:szCs w:val="18"/>
              </w:rPr>
              <w:t xml:space="preserve"> - part 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19F42AE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F(1,470)=25.9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2AF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19F42B0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F(1,470)=75.1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19F42B1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9F42B2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F(1,470)=46.2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2B3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19F42B4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F(1,470)=37.9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2B5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9F42B6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F(1,470)=89.7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19F42B7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</w:tr>
      <w:tr w:rsidR="00BF0C34" w:rsidRPr="002F0CD9" w14:paraId="019F42C4" w14:textId="77777777" w:rsidTr="0011217F">
        <w:trPr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019F42B9" w14:textId="77777777" w:rsidR="00BF0C34" w:rsidRPr="002F0CD9" w:rsidRDefault="00BF0C34" w:rsidP="0011217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2F0CD9">
              <w:rPr>
                <w:rFonts w:ascii="Times New Roman" w:hAnsi="Times New Roman"/>
                <w:sz w:val="18"/>
                <w:szCs w:val="18"/>
              </w:rPr>
              <w:t>Stroop - word condition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19F42BA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F(1,468)=13.4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2BB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19F42BC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F(1,468)=65.9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19F42BD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9F42BE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F(1,468)=36.3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2BF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19F42C0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F(1,468)=33.2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2C1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9F42C2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F(1,468)=54.3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19F42C3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</w:tr>
      <w:tr w:rsidR="00BF0C34" w:rsidRPr="002F0CD9" w14:paraId="019F42D0" w14:textId="77777777" w:rsidTr="0011217F">
        <w:trPr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019F42C5" w14:textId="77777777" w:rsidR="00BF0C34" w:rsidRPr="002F0CD9" w:rsidRDefault="00BF0C34" w:rsidP="0011217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2F0CD9">
              <w:rPr>
                <w:rFonts w:ascii="Times New Roman" w:hAnsi="Times New Roman"/>
                <w:sz w:val="18"/>
                <w:szCs w:val="18"/>
              </w:rPr>
              <w:t>Stroop - colour condition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19F42C6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F(1,468)=12.2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2C7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0.001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19F42C8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F(1,468)=85.8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19F42C9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9F42CA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F(1,468)=45.7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2CB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19F42CC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F(1,468)=79.5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2CD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9F42CE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F(1,468)=81.9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19F42CF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</w:tr>
      <w:tr w:rsidR="00BF0C34" w:rsidRPr="002F0CD9" w14:paraId="019F42DC" w14:textId="77777777" w:rsidTr="0011217F">
        <w:trPr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019F42D1" w14:textId="77777777" w:rsidR="00BF0C34" w:rsidRPr="002F0CD9" w:rsidRDefault="00BF0C34" w:rsidP="0011217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6B6826">
              <w:rPr>
                <w:rFonts w:ascii="Times New Roman" w:hAnsi="Times New Roman"/>
                <w:sz w:val="18"/>
                <w:szCs w:val="18"/>
              </w:rPr>
              <w:t>CPT</w:t>
            </w:r>
            <w:r w:rsidRPr="002F0CD9">
              <w:rPr>
                <w:rFonts w:ascii="Times New Roman" w:hAnsi="Times New Roman"/>
                <w:sz w:val="18"/>
                <w:szCs w:val="18"/>
              </w:rPr>
              <w:t xml:space="preserve"> - omissions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19F42D2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F(1,334)=26.4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2D3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19F42D4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F(1,334)=57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19F42D5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9F42D6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F(1,334)=32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2D7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19F42D8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F(1,334)=57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2D9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9F42DA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F(1,334)=99.8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19F42DB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</w:tr>
      <w:tr w:rsidR="00BF0C34" w:rsidRPr="002F0CD9" w14:paraId="019F42E8" w14:textId="77777777" w:rsidTr="0011217F">
        <w:trPr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019F42DD" w14:textId="77777777" w:rsidR="00BF0C34" w:rsidRPr="002F0CD9" w:rsidRDefault="00BF0C34" w:rsidP="0011217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2F0CD9">
              <w:rPr>
                <w:rFonts w:ascii="Times New Roman" w:hAnsi="Times New Roman"/>
                <w:sz w:val="18"/>
                <w:szCs w:val="18"/>
              </w:rPr>
              <w:t>Continuous performance test - commissions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19F42DE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F(1,334)=0.6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2DF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0.437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19F42E0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F(1,334)=14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19F42E1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9F42E2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F(1,334)=2.7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2E3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0.101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19F42E4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F(1,334)=16.8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2E5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9F42E6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F(1,334)=9.9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19F42E7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0.002</w:t>
            </w:r>
          </w:p>
        </w:tc>
      </w:tr>
      <w:tr w:rsidR="00BF0C34" w:rsidRPr="002F0CD9" w14:paraId="019F42F4" w14:textId="77777777" w:rsidTr="0011217F">
        <w:trPr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019F42E9" w14:textId="77777777" w:rsidR="00BF0C34" w:rsidRPr="002F0CD9" w:rsidRDefault="00BF0C34" w:rsidP="0011217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2F0CD9">
              <w:rPr>
                <w:rFonts w:ascii="Times New Roman" w:hAnsi="Times New Roman"/>
                <w:sz w:val="18"/>
                <w:szCs w:val="18"/>
              </w:rPr>
              <w:t>Stroop - colour word condition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19F42EA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F(1,468)=4.6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2EB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0.032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19F42EC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F(1,468)=46.7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19F42ED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9F42EE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F(1,468)=36.9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2EF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19F42F0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F(1,468)=63.3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2F1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9F42F2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F(1,468)=46.9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19F42F3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</w:tr>
      <w:tr w:rsidR="00BF0C34" w:rsidRPr="002F0CD9" w14:paraId="019F4300" w14:textId="77777777" w:rsidTr="0011217F">
        <w:trPr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019F42F5" w14:textId="77777777" w:rsidR="00BF0C34" w:rsidRPr="002F0CD9" w:rsidRDefault="00BF0C34" w:rsidP="0011217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A76B96">
              <w:rPr>
                <w:rFonts w:ascii="Times New Roman" w:hAnsi="Times New Roman"/>
                <w:sz w:val="18"/>
                <w:szCs w:val="18"/>
              </w:rPr>
              <w:t>TMT</w:t>
            </w:r>
            <w:r w:rsidRPr="002F0CD9">
              <w:rPr>
                <w:rFonts w:ascii="Times New Roman" w:hAnsi="Times New Roman"/>
                <w:sz w:val="18"/>
                <w:szCs w:val="18"/>
              </w:rPr>
              <w:t xml:space="preserve"> - part B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19F42F6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F(1,462)=25.4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2F7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19F42F8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F(1,462)=79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19F42F9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9F42FA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F(1,462)=76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2FB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19F42FC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F(1,462)=61.3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2FD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9F42FE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F(1,462)=117.1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19F42FF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</w:tr>
      <w:tr w:rsidR="00BF0C34" w:rsidRPr="002F0CD9" w14:paraId="019F430C" w14:textId="77777777" w:rsidTr="0011217F">
        <w:trPr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019F4301" w14:textId="77777777" w:rsidR="00BF0C34" w:rsidRPr="002F0CD9" w:rsidRDefault="00BF0C34" w:rsidP="0011217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2F0CD9">
              <w:rPr>
                <w:rFonts w:ascii="Times New Roman" w:hAnsi="Times New Roman"/>
                <w:sz w:val="18"/>
                <w:szCs w:val="18"/>
              </w:rPr>
              <w:t>Verbal fluency - semantic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19F4302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F(1,456)=3.6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303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0.057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19F4304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F(1,456)=61.6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19F4305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9F4306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F(1,456)=40.4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307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19F4308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F(1,456)=48.8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309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9F430A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F(1,456)=36.2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19F430B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</w:tr>
      <w:tr w:rsidR="00BF0C34" w:rsidRPr="002F0CD9" w14:paraId="019F4318" w14:textId="77777777" w:rsidTr="0011217F">
        <w:trPr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019F430D" w14:textId="77777777" w:rsidR="00BF0C34" w:rsidRPr="002F0CD9" w:rsidRDefault="00BF0C34" w:rsidP="0011217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2F0CD9">
              <w:rPr>
                <w:rFonts w:ascii="Times New Roman" w:hAnsi="Times New Roman"/>
                <w:sz w:val="18"/>
                <w:szCs w:val="18"/>
              </w:rPr>
              <w:t>Verbal fluency - phonemic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19F430E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F(1,456)=2.9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30F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0.092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19F4310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F(1,456)=37.6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19F4311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9F4312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F(1,456)=20.8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313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19F4314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F(1,456)=33.3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315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9F4316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F(1,456)=34.5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19F4317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</w:tr>
      <w:tr w:rsidR="00BF0C34" w:rsidRPr="002F0CD9" w14:paraId="019F4324" w14:textId="77777777" w:rsidTr="0011217F">
        <w:trPr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019F4319" w14:textId="77777777" w:rsidR="00BF0C34" w:rsidRPr="002F0CD9" w:rsidRDefault="00BF0C34" w:rsidP="0011217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A76B96">
              <w:rPr>
                <w:rFonts w:ascii="Times New Roman" w:hAnsi="Times New Roman"/>
                <w:sz w:val="18"/>
                <w:szCs w:val="18"/>
              </w:rPr>
              <w:t>CVLT</w:t>
            </w:r>
            <w:r w:rsidRPr="002F0CD9">
              <w:rPr>
                <w:rFonts w:ascii="Times New Roman" w:hAnsi="Times New Roman"/>
                <w:sz w:val="18"/>
                <w:szCs w:val="18"/>
              </w:rPr>
              <w:t xml:space="preserve"> - immediate recall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19F431A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F(1,467)=6.3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31B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0.012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19F431C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F(1,467)=61.3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19F431D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9F431E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F(1,467)=107.7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31F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19F4320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F(1,467)=88.8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321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9F4322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F(1,467)=53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19F4323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</w:tr>
      <w:tr w:rsidR="00BF0C34" w:rsidRPr="002F0CD9" w14:paraId="019F4330" w14:textId="77777777" w:rsidTr="0011217F">
        <w:trPr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019F4325" w14:textId="77777777" w:rsidR="00BF0C34" w:rsidRPr="002F0CD9" w:rsidRDefault="00BF0C34" w:rsidP="0011217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A76B96">
              <w:rPr>
                <w:rFonts w:ascii="Times New Roman" w:hAnsi="Times New Roman"/>
                <w:sz w:val="18"/>
                <w:szCs w:val="18"/>
              </w:rPr>
              <w:t>CVLT</w:t>
            </w:r>
            <w:r w:rsidRPr="002F0CD9">
              <w:rPr>
                <w:rFonts w:ascii="Times New Roman" w:hAnsi="Times New Roman"/>
                <w:sz w:val="18"/>
                <w:szCs w:val="18"/>
              </w:rPr>
              <w:t xml:space="preserve"> - short delay free recall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19F4326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F(1,468)=8.3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327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0.004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19F4328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F(1,468)=65.7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19F4329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9F432A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F(1,468)=90.2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32B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19F432C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F(1,468)=77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32D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9F432E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F(1,468)=36.6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19F432F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</w:tr>
      <w:tr w:rsidR="00BF0C34" w:rsidRPr="002F0CD9" w14:paraId="019F433C" w14:textId="77777777" w:rsidTr="0011217F">
        <w:trPr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019F4331" w14:textId="77777777" w:rsidR="00BF0C34" w:rsidRPr="002F0CD9" w:rsidRDefault="00BF0C34" w:rsidP="0011217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A76B96">
              <w:rPr>
                <w:rFonts w:ascii="Times New Roman" w:hAnsi="Times New Roman"/>
                <w:sz w:val="18"/>
                <w:szCs w:val="18"/>
              </w:rPr>
              <w:t>CVLT</w:t>
            </w:r>
            <w:r w:rsidRPr="002F0CD9">
              <w:rPr>
                <w:rFonts w:ascii="Times New Roman" w:hAnsi="Times New Roman"/>
                <w:sz w:val="18"/>
                <w:szCs w:val="18"/>
              </w:rPr>
              <w:t xml:space="preserve"> - long delay free recall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19F4332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F(1,468)=4.5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333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0.034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19F4334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F(1,468)=69.9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19F4335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9F4336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F(1,468)=119.5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337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19F4338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F(1,468)=76.1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339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9F433A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F(1,468)=34.8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19F433B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</w:tr>
      <w:tr w:rsidR="00BF0C34" w:rsidRPr="002F0CD9" w14:paraId="019F4348" w14:textId="77777777" w:rsidTr="0011217F">
        <w:trPr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019F433D" w14:textId="77777777" w:rsidR="00BF0C34" w:rsidRPr="002F0CD9" w:rsidRDefault="00BF0C34" w:rsidP="0011217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A76B96">
              <w:rPr>
                <w:rFonts w:ascii="Times New Roman" w:hAnsi="Times New Roman"/>
                <w:sz w:val="18"/>
                <w:szCs w:val="18"/>
              </w:rPr>
              <w:t>CVLT</w:t>
            </w:r>
            <w:r w:rsidRPr="002F0CD9">
              <w:rPr>
                <w:rFonts w:ascii="Times New Roman" w:hAnsi="Times New Roman"/>
                <w:sz w:val="18"/>
                <w:szCs w:val="18"/>
              </w:rPr>
              <w:t xml:space="preserve"> - total recognitions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19F433E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F(1,462)=4.5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33F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0.034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19F4340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F(1,462)=43.9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19F4341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9F4342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F(1,462)=67.4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343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19F4344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F(1,462)=23.6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345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9F4346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F(1,462)=17.1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19F4347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</w:tr>
      <w:tr w:rsidR="00BF0C34" w:rsidRPr="002F0CD9" w14:paraId="019F4354" w14:textId="77777777" w:rsidTr="0011217F">
        <w:trPr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019F4349" w14:textId="77777777" w:rsidR="00BF0C34" w:rsidRPr="002F0CD9" w:rsidRDefault="00BF0C34" w:rsidP="0011217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2F0CD9">
              <w:rPr>
                <w:rFonts w:ascii="Times New Roman" w:hAnsi="Times New Roman"/>
                <w:sz w:val="18"/>
                <w:szCs w:val="18"/>
              </w:rPr>
              <w:t>Digit span - forward and backward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19F434A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F(1,462)=0.6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34B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0.436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19F434C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F(1,462)=63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19F434D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9F434E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F(1,462)=41.7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34F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19F4350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F(1,462)=46.6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351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9F4352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F(1,462)=47.6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19F4353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</w:tr>
      <w:tr w:rsidR="00BF0C34" w:rsidRPr="002F0CD9" w14:paraId="019F4360" w14:textId="77777777" w:rsidTr="0011217F">
        <w:trPr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019F4355" w14:textId="77777777" w:rsidR="00BF0C34" w:rsidRPr="002F0CD9" w:rsidRDefault="00BF0C34" w:rsidP="0011217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2F0CD9">
              <w:rPr>
                <w:rFonts w:ascii="Times New Roman" w:hAnsi="Times New Roman"/>
                <w:sz w:val="18"/>
                <w:szCs w:val="18"/>
              </w:rPr>
              <w:t>Spatial span - forward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19F4356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F(1,338)=0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357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0.854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19F4358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F(1,338)=48.2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19F4359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9F435A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F(1,338)=23.3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35B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19F435C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F(1,338)=15.3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9F435D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9F435E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F(1,338)=27.7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19F435F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</w:tr>
      <w:tr w:rsidR="00BF0C34" w:rsidRPr="002F0CD9" w14:paraId="019F436C" w14:textId="77777777" w:rsidTr="0011217F">
        <w:trPr>
          <w:jc w:val="center"/>
        </w:trPr>
        <w:tc>
          <w:tcPr>
            <w:tcW w:w="41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9F4361" w14:textId="77777777" w:rsidR="00BF0C34" w:rsidRPr="002F0CD9" w:rsidRDefault="00BF0C34" w:rsidP="0011217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2F0CD9">
              <w:rPr>
                <w:rFonts w:ascii="Times New Roman" w:hAnsi="Times New Roman"/>
                <w:sz w:val="18"/>
                <w:szCs w:val="18"/>
              </w:rPr>
              <w:t>Spatial span - backward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9F4362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F(1,339)=1.7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9F4363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0.187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9F4364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F(1,339)=34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9F4365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9F4366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F(1,339)=20.5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9F4367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9F4368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F(1,339)=28.9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9F4369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9F436A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F(1,339)=30.4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9F436B" w14:textId="77777777" w:rsidR="00BF0C34" w:rsidRPr="00BF0C34" w:rsidRDefault="00BF0C34" w:rsidP="002C0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F0C34"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</w:tr>
    </w:tbl>
    <w:p w14:paraId="019F436D" w14:textId="77777777" w:rsidR="00B83D2D" w:rsidRPr="007F61FA" w:rsidRDefault="007F61FA" w:rsidP="007F61FA">
      <w:pPr>
        <w:pStyle w:val="Lgende"/>
        <w:ind w:left="-142"/>
        <w:rPr>
          <w:rFonts w:ascii="Times New Roman" w:hAnsi="Times New Roman" w:cs="Times New Roman"/>
          <w:b w:val="0"/>
          <w:color w:val="000000" w:themeColor="text1"/>
          <w:lang w:val="en-US"/>
        </w:rPr>
      </w:pPr>
      <w:r w:rsidRPr="007F61FA">
        <w:rPr>
          <w:rFonts w:ascii="Times New Roman" w:hAnsi="Times New Roman" w:cs="Times New Roman"/>
          <w:b w:val="0"/>
          <w:color w:val="000000" w:themeColor="text1"/>
        </w:rPr>
        <w:t xml:space="preserve">IPR: Individual Profile Rating; CSCI: Clinically Significant Cognitive Impairment; GDS: Global Deficit Score; MSC: Martino </w:t>
      </w:r>
      <w:r w:rsidRPr="00486F82">
        <w:rPr>
          <w:rFonts w:ascii="Times New Roman" w:hAnsi="Times New Roman" w:cs="Times New Roman"/>
          <w:b w:val="0"/>
          <w:i/>
          <w:color w:val="000000" w:themeColor="text1"/>
        </w:rPr>
        <w:t>et al.</w:t>
      </w:r>
      <w:r w:rsidRPr="007F61FA">
        <w:rPr>
          <w:rFonts w:ascii="Times New Roman" w:hAnsi="Times New Roman" w:cs="Times New Roman"/>
          <w:b w:val="0"/>
          <w:color w:val="000000" w:themeColor="text1"/>
        </w:rPr>
        <w:t xml:space="preserve"> Soft Criteria; MHC: Martino </w:t>
      </w:r>
      <w:r w:rsidRPr="00486F82">
        <w:rPr>
          <w:rFonts w:ascii="Times New Roman" w:hAnsi="Times New Roman" w:cs="Times New Roman"/>
          <w:b w:val="0"/>
          <w:i/>
          <w:color w:val="000000" w:themeColor="text1"/>
        </w:rPr>
        <w:t>et al.</w:t>
      </w:r>
      <w:r w:rsidRPr="007F61FA">
        <w:rPr>
          <w:rFonts w:ascii="Times New Roman" w:hAnsi="Times New Roman" w:cs="Times New Roman"/>
          <w:b w:val="0"/>
          <w:color w:val="000000" w:themeColor="text1"/>
        </w:rPr>
        <w:t xml:space="preserve"> Hard Criteria</w:t>
      </w:r>
      <w:r>
        <w:rPr>
          <w:rFonts w:ascii="Times New Roman" w:hAnsi="Times New Roman" w:cs="Times New Roman"/>
          <w:b w:val="0"/>
          <w:color w:val="000000" w:themeColor="text1"/>
        </w:rPr>
        <w:t>;</w:t>
      </w:r>
      <w:r w:rsidRPr="007F61FA">
        <w:rPr>
          <w:rFonts w:ascii="Times New Roman" w:hAnsi="Times New Roman" w:cs="Times New Roman"/>
          <w:b w:val="0"/>
          <w:color w:val="000000" w:themeColor="text1"/>
        </w:rPr>
        <w:t xml:space="preserve"> TMT: Trail Making Test; CPT: Continuous Performance Test; CVLT: California Verbal Learning Test; </w:t>
      </w:r>
    </w:p>
    <w:p w14:paraId="019F436E" w14:textId="77777777" w:rsidR="00984FC7" w:rsidRDefault="00984FC7" w:rsidP="00DA1A81">
      <w:pPr>
        <w:jc w:val="both"/>
        <w:rPr>
          <w:rFonts w:ascii="Times New Roman" w:hAnsi="Times New Roman" w:cs="Times New Roman"/>
        </w:rPr>
      </w:pPr>
    </w:p>
    <w:p w14:paraId="019F436F" w14:textId="77777777" w:rsidR="00DA1A81" w:rsidRDefault="00DA1A81" w:rsidP="00DA1A81">
      <w:pPr>
        <w:jc w:val="both"/>
        <w:rPr>
          <w:rFonts w:ascii="Times New Roman" w:hAnsi="Times New Roman" w:cs="Times New Roman"/>
        </w:rPr>
      </w:pPr>
      <w:r w:rsidRPr="00957D6E">
        <w:rPr>
          <w:rFonts w:ascii="Times New Roman" w:hAnsi="Times New Roman" w:cs="Times New Roman"/>
        </w:rPr>
        <w:t xml:space="preserve">All </w:t>
      </w:r>
      <w:r w:rsidR="001135E1">
        <w:rPr>
          <w:rFonts w:ascii="Times New Roman" w:hAnsi="Times New Roman" w:cs="Times New Roman"/>
        </w:rPr>
        <w:t>classifications</w:t>
      </w:r>
      <w:r w:rsidRPr="00957D6E">
        <w:rPr>
          <w:rFonts w:ascii="Times New Roman" w:hAnsi="Times New Roman" w:cs="Times New Roman"/>
        </w:rPr>
        <w:t>, except IPR</w:t>
      </w:r>
      <w:r w:rsidR="00AD6F74">
        <w:rPr>
          <w:rFonts w:ascii="Times New Roman" w:hAnsi="Times New Roman" w:cs="Times New Roman"/>
        </w:rPr>
        <w:t xml:space="preserve"> and GDS</w:t>
      </w:r>
      <w:r w:rsidRPr="00957D6E">
        <w:rPr>
          <w:rFonts w:ascii="Times New Roman" w:hAnsi="Times New Roman" w:cs="Times New Roman"/>
        </w:rPr>
        <w:t>, determined significantly poorer cognitive performances for all cognitive measures of the five cognitive dimensions for participants identified as having a cognitive deficit relative to individuals without.</w:t>
      </w:r>
      <w:r w:rsidRPr="00DA1A81">
        <w:rPr>
          <w:rFonts w:ascii="Times New Roman" w:hAnsi="Times New Roman" w:cs="Times New Roman"/>
        </w:rPr>
        <w:t xml:space="preserve"> </w:t>
      </w:r>
      <w:r w:rsidRPr="00957D6E">
        <w:rPr>
          <w:rFonts w:ascii="Times New Roman" w:hAnsi="Times New Roman" w:cs="Times New Roman"/>
        </w:rPr>
        <w:t>For IPR, cognitive performance was significantly lower for participants with a cognitive deficit, except for CPT commission</w:t>
      </w:r>
      <w:r>
        <w:rPr>
          <w:rFonts w:ascii="Times New Roman" w:hAnsi="Times New Roman" w:cs="Times New Roman"/>
        </w:rPr>
        <w:t>,</w:t>
      </w:r>
      <w:r w:rsidRPr="00957D6E">
        <w:rPr>
          <w:rFonts w:ascii="Times New Roman" w:hAnsi="Times New Roman" w:cs="Times New Roman"/>
        </w:rPr>
        <w:t xml:space="preserve"> working memory</w:t>
      </w:r>
      <w:r w:rsidRPr="00DA1A81">
        <w:rPr>
          <w:rFonts w:ascii="Times New Roman" w:hAnsi="Times New Roman" w:cs="Times New Roman"/>
        </w:rPr>
        <w:t xml:space="preserve"> </w:t>
      </w:r>
      <w:r w:rsidRPr="00957D6E">
        <w:rPr>
          <w:rFonts w:ascii="Times New Roman" w:hAnsi="Times New Roman" w:cs="Times New Roman"/>
        </w:rPr>
        <w:t>and verbal fluency, which were not different between impaired and unimpaired participants</w:t>
      </w:r>
      <w:r>
        <w:rPr>
          <w:rFonts w:ascii="Times New Roman" w:hAnsi="Times New Roman" w:cs="Times New Roman"/>
        </w:rPr>
        <w:t xml:space="preserve">. </w:t>
      </w:r>
      <w:r w:rsidR="00AD6F74">
        <w:rPr>
          <w:rFonts w:ascii="Times New Roman" w:hAnsi="Times New Roman" w:cs="Times New Roman"/>
        </w:rPr>
        <w:t xml:space="preserve">For GDS, </w:t>
      </w:r>
      <w:r w:rsidR="00AD6F74" w:rsidRPr="00957D6E">
        <w:rPr>
          <w:rFonts w:ascii="Times New Roman" w:hAnsi="Times New Roman" w:cs="Times New Roman"/>
        </w:rPr>
        <w:t>cognitive performance was significantly lower for participants with a cognitive deficit, except for CPT commission</w:t>
      </w:r>
      <w:r w:rsidR="003904EF" w:rsidRPr="00957D6E">
        <w:rPr>
          <w:rFonts w:ascii="Times New Roman" w:hAnsi="Times New Roman" w:cs="Times New Roman"/>
        </w:rPr>
        <w:t>, which w</w:t>
      </w:r>
      <w:r w:rsidR="003904EF">
        <w:rPr>
          <w:rFonts w:ascii="Times New Roman" w:hAnsi="Times New Roman" w:cs="Times New Roman"/>
        </w:rPr>
        <w:t>as</w:t>
      </w:r>
      <w:r w:rsidR="003904EF" w:rsidRPr="00957D6E">
        <w:rPr>
          <w:rFonts w:ascii="Times New Roman" w:hAnsi="Times New Roman" w:cs="Times New Roman"/>
        </w:rPr>
        <w:t xml:space="preserve"> not different between impaired and unimpaired participants</w:t>
      </w:r>
      <w:r w:rsidR="003904EF">
        <w:rPr>
          <w:rFonts w:ascii="Times New Roman" w:hAnsi="Times New Roman" w:cs="Times New Roman"/>
        </w:rPr>
        <w:t>.</w:t>
      </w:r>
    </w:p>
    <w:sectPr w:rsidR="00DA1A81" w:rsidSect="00C757A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9F4388" w14:textId="77777777" w:rsidR="00222C2F" w:rsidRDefault="00222C2F" w:rsidP="00984FC7">
      <w:pPr>
        <w:spacing w:after="0" w:line="240" w:lineRule="auto"/>
      </w:pPr>
      <w:r>
        <w:separator/>
      </w:r>
    </w:p>
  </w:endnote>
  <w:endnote w:type="continuationSeparator" w:id="0">
    <w:p w14:paraId="019F4389" w14:textId="77777777" w:rsidR="00222C2F" w:rsidRDefault="00222C2F" w:rsidP="00984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9F438C" w14:textId="77777777" w:rsidR="00984FC7" w:rsidRDefault="00984FC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453329"/>
      <w:docPartObj>
        <w:docPartGallery w:val="Page Numbers (Bottom of Page)"/>
        <w:docPartUnique/>
      </w:docPartObj>
    </w:sdtPr>
    <w:sdtEndPr/>
    <w:sdtContent>
      <w:p w14:paraId="019F438D" w14:textId="6F7B562F" w:rsidR="00984FC7" w:rsidRDefault="000C7A0E">
        <w:pPr>
          <w:pStyle w:val="Pieddepage"/>
          <w:jc w:val="right"/>
        </w:pPr>
        <w:r>
          <w:fldChar w:fldCharType="begin"/>
        </w:r>
        <w:r w:rsidR="00984FC7">
          <w:instrText xml:space="preserve"> PAGE   \* MERGEFORMAT </w:instrText>
        </w:r>
        <w:r>
          <w:fldChar w:fldCharType="separate"/>
        </w:r>
        <w:r w:rsidR="00A97A92">
          <w:rPr>
            <w:noProof/>
          </w:rPr>
          <w:t>2</w:t>
        </w:r>
        <w:r>
          <w:fldChar w:fldCharType="end"/>
        </w:r>
      </w:p>
    </w:sdtContent>
  </w:sdt>
  <w:p w14:paraId="019F438E" w14:textId="77777777" w:rsidR="00984FC7" w:rsidRDefault="00984FC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9F4390" w14:textId="77777777" w:rsidR="00984FC7" w:rsidRDefault="00984FC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9F4386" w14:textId="77777777" w:rsidR="00222C2F" w:rsidRDefault="00222C2F" w:rsidP="00984FC7">
      <w:pPr>
        <w:spacing w:after="0" w:line="240" w:lineRule="auto"/>
      </w:pPr>
      <w:r>
        <w:separator/>
      </w:r>
    </w:p>
  </w:footnote>
  <w:footnote w:type="continuationSeparator" w:id="0">
    <w:p w14:paraId="019F4387" w14:textId="77777777" w:rsidR="00222C2F" w:rsidRDefault="00222C2F" w:rsidP="00984F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9F438A" w14:textId="77777777" w:rsidR="00984FC7" w:rsidRDefault="00984FC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9F438B" w14:textId="77777777" w:rsidR="00984FC7" w:rsidRDefault="00984FC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9F438F" w14:textId="77777777" w:rsidR="00984FC7" w:rsidRDefault="00984FC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M1MbEwtTCzNDcyMjBS0lEKTi0uzszPAykwNK4FACAemMstAAAA"/>
  </w:docVars>
  <w:rsids>
    <w:rsidRoot w:val="007A6FF6"/>
    <w:rsid w:val="00011DC6"/>
    <w:rsid w:val="0001690E"/>
    <w:rsid w:val="00025032"/>
    <w:rsid w:val="0006055E"/>
    <w:rsid w:val="0007670A"/>
    <w:rsid w:val="000A7EE2"/>
    <w:rsid w:val="000C7A0E"/>
    <w:rsid w:val="00103B95"/>
    <w:rsid w:val="001135E1"/>
    <w:rsid w:val="00124BDE"/>
    <w:rsid w:val="0015043C"/>
    <w:rsid w:val="001C020E"/>
    <w:rsid w:val="001E3F9E"/>
    <w:rsid w:val="001F4ECD"/>
    <w:rsid w:val="00222C2F"/>
    <w:rsid w:val="00283824"/>
    <w:rsid w:val="002F7526"/>
    <w:rsid w:val="00302D90"/>
    <w:rsid w:val="00335DDF"/>
    <w:rsid w:val="003904EF"/>
    <w:rsid w:val="003B197B"/>
    <w:rsid w:val="003E2C80"/>
    <w:rsid w:val="003F543D"/>
    <w:rsid w:val="00427D9A"/>
    <w:rsid w:val="004451BE"/>
    <w:rsid w:val="00486F82"/>
    <w:rsid w:val="004B1BA3"/>
    <w:rsid w:val="004F3E19"/>
    <w:rsid w:val="005114EE"/>
    <w:rsid w:val="005273EE"/>
    <w:rsid w:val="00542264"/>
    <w:rsid w:val="00550AA0"/>
    <w:rsid w:val="005520E6"/>
    <w:rsid w:val="00562DA5"/>
    <w:rsid w:val="005E2389"/>
    <w:rsid w:val="005F46E6"/>
    <w:rsid w:val="006D06C6"/>
    <w:rsid w:val="007471DD"/>
    <w:rsid w:val="007512FB"/>
    <w:rsid w:val="00766FA2"/>
    <w:rsid w:val="00772E62"/>
    <w:rsid w:val="007A6FF6"/>
    <w:rsid w:val="007E48A1"/>
    <w:rsid w:val="007F1462"/>
    <w:rsid w:val="007F61FA"/>
    <w:rsid w:val="0081025F"/>
    <w:rsid w:val="00831573"/>
    <w:rsid w:val="008B4929"/>
    <w:rsid w:val="008D7A99"/>
    <w:rsid w:val="00947C00"/>
    <w:rsid w:val="0095512A"/>
    <w:rsid w:val="00957D6E"/>
    <w:rsid w:val="00984FC7"/>
    <w:rsid w:val="00A02586"/>
    <w:rsid w:val="00A23FB3"/>
    <w:rsid w:val="00A36AA7"/>
    <w:rsid w:val="00A43A87"/>
    <w:rsid w:val="00A52A0B"/>
    <w:rsid w:val="00A57FE8"/>
    <w:rsid w:val="00A82ABF"/>
    <w:rsid w:val="00A922B4"/>
    <w:rsid w:val="00A97A92"/>
    <w:rsid w:val="00AC1C51"/>
    <w:rsid w:val="00AD6F74"/>
    <w:rsid w:val="00AF097B"/>
    <w:rsid w:val="00B0738E"/>
    <w:rsid w:val="00B24C32"/>
    <w:rsid w:val="00B660D8"/>
    <w:rsid w:val="00B7085B"/>
    <w:rsid w:val="00B83D2D"/>
    <w:rsid w:val="00BE6017"/>
    <w:rsid w:val="00BF0C34"/>
    <w:rsid w:val="00BF11AF"/>
    <w:rsid w:val="00C13EB0"/>
    <w:rsid w:val="00C56510"/>
    <w:rsid w:val="00C60C11"/>
    <w:rsid w:val="00C757A7"/>
    <w:rsid w:val="00CB2CCB"/>
    <w:rsid w:val="00D54A60"/>
    <w:rsid w:val="00D85F99"/>
    <w:rsid w:val="00DA1A81"/>
    <w:rsid w:val="00DD04A2"/>
    <w:rsid w:val="00DE58C0"/>
    <w:rsid w:val="00E2381E"/>
    <w:rsid w:val="00E91208"/>
    <w:rsid w:val="00EE12A7"/>
    <w:rsid w:val="00EE512E"/>
    <w:rsid w:val="00F1274E"/>
    <w:rsid w:val="00F226C6"/>
    <w:rsid w:val="00F87735"/>
    <w:rsid w:val="00F97984"/>
    <w:rsid w:val="00F97C7C"/>
    <w:rsid w:val="00FF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19F4261"/>
  <w15:docId w15:val="{25F5D200-19A8-47B4-8CB1-2FFBD645C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2389"/>
    <w:rPr>
      <w:lang w:val="en-GB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57D6E"/>
    <w:pPr>
      <w:spacing w:after="0" w:line="480" w:lineRule="auto"/>
      <w:jc w:val="both"/>
      <w:outlineLvl w:val="2"/>
    </w:pPr>
    <w:rPr>
      <w:rFonts w:ascii="Times New Roman" w:hAnsi="Times New Roman" w:cs="Times New Roman"/>
      <w:b/>
      <w:noProof/>
      <w:sz w:val="24"/>
      <w:szCs w:val="24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Bibliographie">
    <w:name w:val="Bibliography"/>
    <w:basedOn w:val="Normal"/>
    <w:next w:val="Normal"/>
    <w:uiPriority w:val="37"/>
    <w:unhideWhenUsed/>
    <w:rsid w:val="00AF097B"/>
    <w:pPr>
      <w:spacing w:after="240" w:line="240" w:lineRule="auto"/>
    </w:pPr>
  </w:style>
  <w:style w:type="character" w:customStyle="1" w:styleId="Titre3Car">
    <w:name w:val="Titre 3 Car"/>
    <w:basedOn w:val="Policepardfaut"/>
    <w:link w:val="Titre3"/>
    <w:uiPriority w:val="9"/>
    <w:rsid w:val="00957D6E"/>
    <w:rPr>
      <w:rFonts w:ascii="Times New Roman" w:hAnsi="Times New Roman" w:cs="Times New Roman"/>
      <w:b/>
      <w:noProof/>
      <w:sz w:val="24"/>
      <w:szCs w:val="24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75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757A7"/>
    <w:rPr>
      <w:rFonts w:ascii="Tahoma" w:hAnsi="Tahoma" w:cs="Tahoma"/>
      <w:sz w:val="16"/>
      <w:szCs w:val="16"/>
      <w:lang w:val="en-GB"/>
    </w:rPr>
  </w:style>
  <w:style w:type="paragraph" w:styleId="Lgende">
    <w:name w:val="caption"/>
    <w:basedOn w:val="Normal"/>
    <w:next w:val="Normal"/>
    <w:uiPriority w:val="35"/>
    <w:unhideWhenUsed/>
    <w:qFormat/>
    <w:rsid w:val="00CB2CCB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paragraph" w:styleId="En-tte">
    <w:name w:val="header"/>
    <w:basedOn w:val="Normal"/>
    <w:link w:val="En-tteCar"/>
    <w:uiPriority w:val="99"/>
    <w:semiHidden/>
    <w:unhideWhenUsed/>
    <w:rsid w:val="00984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984FC7"/>
    <w:rPr>
      <w:lang w:val="en-GB"/>
    </w:rPr>
  </w:style>
  <w:style w:type="paragraph" w:styleId="Pieddepage">
    <w:name w:val="footer"/>
    <w:basedOn w:val="Normal"/>
    <w:link w:val="PieddepageCar"/>
    <w:uiPriority w:val="99"/>
    <w:unhideWhenUsed/>
    <w:rsid w:val="00984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84FC7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D91D3F-D121-43A8-89AE-8CE4B994D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695</Words>
  <Characters>3827</Characters>
  <Application>Microsoft Office Word</Application>
  <DocSecurity>0</DocSecurity>
  <Lines>31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paul roux</dc:creator>
  <cp:lastModifiedBy>paul roux</cp:lastModifiedBy>
  <cp:revision>1</cp:revision>
  <dcterms:created xsi:type="dcterms:W3CDTF">2018-04-07T11:12:00Z</dcterms:created>
  <dcterms:modified xsi:type="dcterms:W3CDTF">2018-04-10T15:29:00Z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zotero-version="5.0.38"&gt;&lt;session id="H2xy7vCt"/&gt;&lt;style id="http://www.zotero.org/styles/psychological-medicine" hasBibliography="1" bibliographyStyleHasBeenSet="1"/&gt;&lt;prefs&gt;&lt;pref name="fieldType" value="Field"/&gt;&lt;pref name="automaticJ</vt:lpwstr>
  </property>
  <property fmtid="{D5CDD505-2E9C-101B-9397-08002B2CF9AE}" pid="3" name="ZOTERO_PREF_2">
    <vt:lpwstr>ournalAbbreviations" value="true"/&gt;&lt;/prefs&gt;&lt;/data&gt;</vt:lpwstr>
  </property>
</Properties>
</file>