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1A8" w:rsidRPr="005B76DC" w:rsidRDefault="00FA6B8E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5B76DC">
        <w:rPr>
          <w:rFonts w:ascii="Times New Roman" w:hAnsi="Times New Roman" w:cs="Times New Roman"/>
          <w:b/>
          <w:lang w:val="en-GB"/>
        </w:rPr>
        <w:t>S</w:t>
      </w:r>
      <w:r w:rsidR="00C431A5" w:rsidRPr="005B76DC">
        <w:rPr>
          <w:rFonts w:ascii="Times New Roman" w:hAnsi="Times New Roman" w:cs="Times New Roman"/>
          <w:b/>
          <w:lang w:val="en-GB"/>
        </w:rPr>
        <w:t>upplementary</w:t>
      </w:r>
      <w:r w:rsidRPr="005B76DC">
        <w:rPr>
          <w:rFonts w:ascii="Times New Roman" w:hAnsi="Times New Roman" w:cs="Times New Roman"/>
          <w:b/>
          <w:lang w:val="en-GB"/>
        </w:rPr>
        <w:t xml:space="preserve"> </w:t>
      </w:r>
      <w:r w:rsidR="00EC5BC0" w:rsidRPr="005B76DC">
        <w:rPr>
          <w:rFonts w:ascii="Times New Roman" w:hAnsi="Times New Roman" w:cs="Times New Roman"/>
          <w:b/>
          <w:lang w:val="en-GB"/>
        </w:rPr>
        <w:t>F</w:t>
      </w:r>
      <w:r w:rsidR="00C431A5" w:rsidRPr="005B76DC">
        <w:rPr>
          <w:rFonts w:ascii="Times New Roman" w:hAnsi="Times New Roman" w:cs="Times New Roman"/>
          <w:b/>
          <w:lang w:val="en-GB"/>
        </w:rPr>
        <w:t xml:space="preserve">igure </w:t>
      </w:r>
      <w:r w:rsidR="00EC5BC0" w:rsidRPr="005B76DC">
        <w:rPr>
          <w:rFonts w:ascii="Times New Roman" w:hAnsi="Times New Roman" w:cs="Times New Roman"/>
          <w:b/>
          <w:lang w:val="en-GB"/>
        </w:rPr>
        <w:t xml:space="preserve">1. </w:t>
      </w:r>
      <w:r w:rsidR="002A31A8" w:rsidRPr="005B76DC">
        <w:rPr>
          <w:rFonts w:ascii="Times New Roman" w:hAnsi="Times New Roman" w:cs="Times New Roman"/>
          <w:lang w:val="en-GB"/>
        </w:rPr>
        <w:t>Selection procedure of the final sample of Bipolar outpatients (N=</w:t>
      </w:r>
      <w:r w:rsidR="00EC5BC0" w:rsidRPr="005B76DC">
        <w:rPr>
          <w:rFonts w:ascii="Times New Roman" w:hAnsi="Times New Roman" w:cs="Times New Roman"/>
          <w:lang w:val="en-GB"/>
        </w:rPr>
        <w:t>4</w:t>
      </w:r>
      <w:r w:rsidR="00CB387A">
        <w:rPr>
          <w:rFonts w:ascii="Times New Roman" w:hAnsi="Times New Roman" w:cs="Times New Roman"/>
          <w:lang w:val="en-GB"/>
        </w:rPr>
        <w:t>76</w:t>
      </w:r>
      <w:r w:rsidR="002A31A8" w:rsidRPr="005B76DC">
        <w:rPr>
          <w:rFonts w:ascii="Times New Roman" w:hAnsi="Times New Roman" w:cs="Times New Roman"/>
          <w:lang w:val="en-GB"/>
        </w:rPr>
        <w:t xml:space="preserve">) from the </w:t>
      </w:r>
      <w:r w:rsidR="002A31A8" w:rsidRPr="005B76DC">
        <w:rPr>
          <w:rFonts w:ascii="Times New Roman" w:eastAsia="Times New Roman" w:hAnsi="Times New Roman" w:cs="Times New Roman"/>
          <w:lang w:val="en-GB" w:eastAsia="fr-FR"/>
        </w:rPr>
        <w:t>FondaMental Advanced Cent</w:t>
      </w:r>
      <w:r w:rsidR="005449E2">
        <w:rPr>
          <w:rFonts w:ascii="Times New Roman" w:eastAsia="Times New Roman" w:hAnsi="Times New Roman" w:cs="Times New Roman"/>
          <w:lang w:val="en-GB" w:eastAsia="fr-FR"/>
        </w:rPr>
        <w:t>re</w:t>
      </w:r>
      <w:r w:rsidR="002A31A8" w:rsidRPr="005B76DC">
        <w:rPr>
          <w:rFonts w:ascii="Times New Roman" w:eastAsia="Times New Roman" w:hAnsi="Times New Roman" w:cs="Times New Roman"/>
          <w:lang w:val="en-GB" w:eastAsia="fr-FR"/>
        </w:rPr>
        <w:t>s of Expertise in Bipolar Disorders (FACE-BD) cohort</w:t>
      </w:r>
    </w:p>
    <w:p w:rsidR="002A31A8" w:rsidRPr="002A31A8" w:rsidRDefault="00577FF3">
      <w:pPr>
        <w:rPr>
          <w:lang w:val="en-US"/>
        </w:rPr>
      </w:pPr>
      <w:bookmarkStart w:id="0" w:name="_GoBack"/>
      <w:r>
        <w:rPr>
          <w:noProof/>
          <w:lang w:eastAsia="fr-FR"/>
        </w:rPr>
        <w:pict>
          <v:group id="_x0000_s1058" style="position:absolute;margin-left:-3.3pt;margin-top:21.05pt;width:445.3pt;height:570.75pt;z-index:251714560" coordorigin="1351,2535" coordsize="8906,11415">
            <v:rect id="_x0000_s1027" style="position:absolute;left:4718;top:2535;width:2343;height:810;visibility:visible;v-text-anchor:middle" o:regroupid="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" fillcolor="white [3201]" strokecolor="black [3200]" strokeweight="1pt">
              <v:textbox>
                <w:txbxContent>
                  <w:p w:rsidR="00624825" w:rsidRPr="00E1755D" w:rsidRDefault="00624825" w:rsidP="00624825">
                    <w:pPr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</w:pPr>
                    <w:r w:rsidRPr="00E1755D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1</w:t>
                    </w:r>
                    <w:r w:rsidR="00E1755D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892</w:t>
                    </w:r>
                    <w:r w:rsidRPr="00E1755D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</w:t>
                    </w:r>
                    <w:r w:rsid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out</w:t>
                    </w:r>
                    <w:r w:rsidR="00E1755D" w:rsidRPr="00E1755D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patients </w:t>
                    </w:r>
                    <w:r w:rsidR="00275B15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with BD </w:t>
                    </w:r>
                    <w:r w:rsidR="00E1755D" w:rsidRPr="00E1755D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included in the FACE-BD cohort</w:t>
                    </w:r>
                  </w:p>
                </w:txbxContent>
              </v:textbox>
            </v:rect>
            <v:line id="_x0000_s1028" style="position:absolute;flip:x;visibility:visible" from="5866,3345" to="5872,5240" o:connectortype="straight" o:regroupid="1" strokecolor="black [3200]" strokeweight=".5pt">
              <v:stroke endarrow="block" joinstyle="miter"/>
            </v:line>
            <v:rect id="_x0000_s1035" style="position:absolute;left:4782;top:5240;width:2280;height:460;visibility:visible;v-text-anchor:middle" o:regroupid="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" fillcolor="window" strokecolor="windowText" strokeweight="1pt">
              <v:textbox style="mso-next-textbox:#_x0000_s1035">
                <w:txbxContent>
                  <w:p w:rsidR="000A2666" w:rsidRPr="00DA1FCC" w:rsidRDefault="00DA1FCC" w:rsidP="000A2666">
                    <w:pPr>
                      <w:jc w:val="center"/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  <w:t>N=</w:t>
                    </w:r>
                    <w:r w:rsidR="005B76DC"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  <w:t>1837</w:t>
                    </w:r>
                  </w:p>
                </w:txbxContent>
              </v:textbox>
            </v:rect>
            <v:rect id="_x0000_s1036" style="position:absolute;left:4779;top:7060;width:2280;height:470;visibility:visible;v-text-anchor:middle" o:regroupid="1" fillcolor="window" strokecolor="windowText" strokeweight="1pt">
              <v:textbox style="mso-next-textbox:#_x0000_s1036">
                <w:txbxContent>
                  <w:p w:rsidR="000A2666" w:rsidRPr="00D36166" w:rsidRDefault="00D36166" w:rsidP="00D36166">
                    <w:pPr>
                      <w:jc w:val="center"/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  <w:t>N=1</w:t>
                    </w:r>
                    <w:r w:rsidR="00A03209"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  <w:t>797</w:t>
                    </w:r>
                  </w:p>
                </w:txbxContent>
              </v:textbox>
            </v:rect>
            <v:rect id="_x0000_s1040" style="position:absolute;left:4782;top:8790;width:2280;height:390;visibility:visible;v-text-anchor:middle" o:regroupid="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" fillcolor="window" strokecolor="windowText" strokeweight="1pt">
              <v:textbox style="mso-next-textbox:#_x0000_s1040">
                <w:txbxContent>
                  <w:p w:rsidR="00387138" w:rsidRPr="00D36166" w:rsidRDefault="00387138" w:rsidP="00387138">
                    <w:pPr>
                      <w:jc w:val="center"/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  <w:t>N=1771</w:t>
                    </w:r>
                  </w:p>
                  <w:p w:rsidR="005227C1" w:rsidRPr="00387138" w:rsidRDefault="005227C1" w:rsidP="00387138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044" style="position:absolute;left:4782;top:11190;width:2280;height:332;visibility:visible;v-text-anchor:middle" o:regroupid="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>
              <v:textbox style="mso-next-textbox:#_x0000_s1044">
                <w:txbxContent>
                  <w:p w:rsidR="00286576" w:rsidRPr="00D36166" w:rsidRDefault="00286576" w:rsidP="00286576">
                    <w:pPr>
                      <w:jc w:val="center"/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  <w:t>N=1713</w:t>
                    </w:r>
                  </w:p>
                  <w:p w:rsidR="00D5243F" w:rsidRPr="00286576" w:rsidRDefault="00D5243F" w:rsidP="00286576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Rectangle 27" o:spid="_x0000_s1048" style="position:absolute;left:4776;top:13562;width:2283;height:388;visibility:visible;v-text-anchor:middle" o:regroupid="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" fillcolor="window" strokecolor="windowText" strokeweight="1pt">
              <v:textbox style="mso-next-textbox:#Rectangle 27">
                <w:txbxContent>
                  <w:p w:rsidR="00A73B1D" w:rsidRPr="009C5568" w:rsidRDefault="009C5568" w:rsidP="009C5568">
                    <w:pPr>
                      <w:jc w:val="center"/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20"/>
                      </w:rPr>
                      <w:t>N=1558</w:t>
                    </w:r>
                  </w:p>
                </w:txbxContent>
              </v:textbox>
            </v:rect>
            <v:rect id="_x0000_s1033" style="position:absolute;left:1365;top:3778;width:3987;height:1084;visibility:visible;v-text-anchor:middle" o:regroupid="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<v:textbox style="mso-next-textbox:#_x0000_s1033">
                <w:txbxContent>
                  <w:p w:rsidR="004527E6" w:rsidRPr="005B76DC" w:rsidRDefault="009605BC" w:rsidP="004527E6">
                    <w:pPr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Exclusion of</w:t>
                    </w:r>
                    <w:r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</w:t>
                    </w:r>
                    <w:r w:rsidR="00EA79D6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55</w:t>
                    </w:r>
                    <w:r w:rsidR="004527E6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patients with history of neurological disease (</w:t>
                    </w:r>
                    <w:r w:rsidR="00DF08D4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8</w:t>
                    </w:r>
                    <w:r w:rsidR="00680516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with </w:t>
                    </w:r>
                    <w:r w:rsidR="00DF08D4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cerebro</w:t>
                    </w:r>
                    <w:r w:rsidR="00DA1FCC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-</w:t>
                    </w:r>
                    <w:r w:rsidR="00DF08D4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vascular stroke</w:t>
                    </w:r>
                    <w:r w:rsidR="004527E6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, </w:t>
                    </w:r>
                    <w:r w:rsidR="00DA1FCC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3 </w:t>
                    </w:r>
                    <w:r w:rsidR="00680516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with multiple s</w:t>
                    </w:r>
                    <w:r w:rsidR="00DA1FCC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clerosis</w:t>
                    </w:r>
                    <w:r w:rsidR="004527E6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, </w:t>
                    </w:r>
                    <w:r w:rsidR="005B76DC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35 with epilepsy, 9 with another neurological disease</w:t>
                    </w:r>
                    <w:r w:rsidR="004527E6" w:rsidRPr="005B76DC">
                      <w:rPr>
                        <w:rFonts w:ascii="Arial" w:eastAsia="Times New Roman" w:hAnsi="Arial" w:cs="Arial"/>
                        <w:sz w:val="18"/>
                        <w:szCs w:val="20"/>
                        <w:lang w:val="en-GB" w:eastAsia="fr-FR"/>
                      </w:rPr>
                      <w:t>)</w:t>
                    </w:r>
                  </w:p>
                  <w:p w:rsidR="00624825" w:rsidRPr="005B76DC" w:rsidRDefault="00624825" w:rsidP="00624825">
                    <w:pPr>
                      <w:jc w:val="center"/>
                      <w:rPr>
                        <w:rFonts w:ascii="Arial" w:hAnsi="Arial" w:cs="Arial"/>
                        <w:sz w:val="18"/>
                        <w:szCs w:val="16"/>
                        <w:lang w:val="en-GB"/>
                      </w:rPr>
                    </w:pPr>
                  </w:p>
                </w:txbxContent>
              </v:textbox>
            </v:rect>
            <v:line id="_x0000_s1034" style="position:absolute;visibility:visible" from="5352,4333" to="5872,4333" o:connectortype="straight" o:regroupid="2" strokecolor="black [3200]" strokeweight=".5pt">
              <v:stroke startarrow="block" joinstyle="miter"/>
            </v:line>
            <v:line id="_x0000_s1050" style="position:absolute;flip:x;visibility:visible" from="5872,5700" to="5872,7050" o:connectortype="straight" strokecolor="black [3200]" strokeweight=".5pt">
              <v:stroke endarrow="block" joinstyle="miter"/>
            </v:line>
            <v:rect id="_x0000_s1030" style="position:absolute;left:6264;top:6091;width:3987;height:629;visibility:visible;v-text-anchor:middle" o:regroupid="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<v:textbox style="mso-next-textbox:#_x0000_s1030">
                <w:txbxContent>
                  <w:p w:rsidR="00883CCC" w:rsidRPr="005B76DC" w:rsidRDefault="009605BC" w:rsidP="00883CCC">
                    <w:pPr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Exclusion of</w:t>
                    </w:r>
                    <w:r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</w:t>
                    </w:r>
                    <w:r w:rsidR="00A03209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40</w:t>
                    </w:r>
                    <w:r w:rsidR="00883CCC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patients </w:t>
                    </w:r>
                    <w:r w:rsidR="005B76DC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with an impairing sensory disorder</w:t>
                    </w:r>
                    <w:r w:rsidR="00C75175" w:rsidRPr="005B76DC">
                      <w:rPr>
                        <w:rFonts w:ascii="Arial" w:eastAsia="Times New Roman" w:hAnsi="Arial" w:cs="Arial"/>
                        <w:sz w:val="18"/>
                        <w:szCs w:val="20"/>
                        <w:lang w:val="en-GB" w:eastAsia="fr-FR"/>
                      </w:rPr>
                      <w:t xml:space="preserve"> </w:t>
                    </w:r>
                  </w:p>
                </w:txbxContent>
              </v:textbox>
            </v:rect>
            <v:line id="_x0000_s1031" style="position:absolute;flip:x;visibility:visible" from="5866,6433" to="6265,6433" o:connectortype="straight" o:regroupid="3" strokecolor="black [3200]" strokeweight=".5pt">
              <v:stroke startarrow="block" joinstyle="miter"/>
            </v:line>
            <v:line id="_x0000_s1051" style="position:absolute;flip:x;visibility:visible" from="5872,7545" to="5872,8790" o:connectortype="straight" strokecolor="black [3200]" strokeweight=".5pt">
              <v:stroke endarrow="block" joinstyle="miter"/>
            </v:line>
            <v:rect id="_x0000_s1042" style="position:absolute;left:1351;top:7875;width:3995;height:600;visibility:visible;v-text-anchor:middle" o:regroupid="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" fillcolor="white [3201]" strokecolor="black [3200]" strokeweight="1pt">
              <v:textbox style="mso-next-textbox:#_x0000_s1042">
                <w:txbxContent>
                  <w:p w:rsidR="00A03209" w:rsidRPr="005B76DC" w:rsidRDefault="009605BC" w:rsidP="00A03209">
                    <w:pPr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Exclusion of</w:t>
                    </w:r>
                    <w:r w:rsidR="00A03209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</w:t>
                    </w:r>
                    <w:r w:rsidR="00A03209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26</w:t>
                    </w:r>
                    <w:r w:rsidR="00A03209" w:rsidRPr="005B76DC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patients with </w:t>
                    </w:r>
                    <w:r w:rsidR="00A03209" w:rsidRPr="00A03209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electroconvulsive therapy in the past year</w:t>
                    </w:r>
                  </w:p>
                  <w:p w:rsidR="00D5243F" w:rsidRPr="00A03209" w:rsidRDefault="00D5243F" w:rsidP="00A03209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line id="_x0000_s1052" style="position:absolute;visibility:visible" from="5866,9195" to="5866,11175" o:connectortype="straight" strokecolor="black [3200]" strokeweight=".5pt">
              <v:stroke endarrow="block" joinstyle="miter"/>
            </v:line>
            <v:rect id="_x0000_s1038" style="position:absolute;left:6277;top:9512;width:3980;height:1348;visibility:visible;v-text-anchor:middle" o:regroupid="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" fillcolor="white [3201]" strokecolor="black [3200]" strokeweight="1pt">
              <v:textbox style="mso-next-textbox:#_x0000_s1038">
                <w:txbxContent>
                  <w:p w:rsidR="00221080" w:rsidRPr="00400300" w:rsidRDefault="009605BC" w:rsidP="00221080">
                    <w:pPr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Exclusion of</w:t>
                    </w:r>
                    <w:r w:rsidR="00C75175" w:rsidRPr="00400300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</w:t>
                    </w:r>
                    <w:r w:rsidR="00286576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58</w:t>
                    </w:r>
                    <w:r w:rsidR="00400300" w:rsidRPr="00400300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patients with language</w:t>
                    </w:r>
                    <w:r w:rsidR="0009348F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, motor</w:t>
                    </w:r>
                    <w:r w:rsidR="00400300" w:rsidRPr="00400300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or</w:t>
                    </w:r>
                    <w:r w:rsidR="005227C1" w:rsidRPr="00400300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</w:t>
                    </w:r>
                    <w:r w:rsidR="00400300" w:rsidRPr="00400300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learning disorder</w:t>
                    </w:r>
                    <w:r w:rsidR="00400300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(</w:t>
                    </w:r>
                    <w:r w:rsidR="0009348F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1 with </w:t>
                    </w:r>
                    <w:r w:rsidR="0009348F" w:rsidRPr="0009348F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dysphasia</w:t>
                    </w:r>
                    <w:r w:rsidR="003F52F2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, 1 with dyspraxia, 11 with language delay,</w:t>
                    </w:r>
                    <w:r w:rsidR="0009348F" w:rsidRPr="0009348F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</w:t>
                    </w:r>
                    <w:r w:rsidR="00400300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38 with dyslexia, </w:t>
                    </w:r>
                    <w:r w:rsidR="00A304A9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6 with </w:t>
                    </w:r>
                    <w:r w:rsidR="00A304A9" w:rsidRPr="00A304A9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dysorthographia</w:t>
                    </w:r>
                    <w:r w:rsidR="00A304A9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, </w:t>
                    </w:r>
                    <w:r w:rsidR="0009348F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1 with </w:t>
                    </w:r>
                    <w:r w:rsidR="0009348F" w:rsidRPr="0009348F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dyscalculia</w:t>
                    </w:r>
                    <w:r w:rsidR="00400300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)</w:t>
                    </w:r>
                  </w:p>
                </w:txbxContent>
              </v:textbox>
            </v:rect>
            <v:line id="_x0000_s1053" style="position:absolute;visibility:visible" from="5860,11522" to="5872,13560" o:connectortype="straight" strokecolor="black [3200]" strokeweight=".5pt">
              <v:stroke endarrow="block" joinstyle="miter"/>
            </v:line>
            <v:rect id="Rectangle 25" o:spid="_x0000_s1046" style="position:absolute;left:1351;top:11805;width:3980;height:1305;visibility:visible;v-text-anchor:middle" o:regroupid="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" fillcolor="white [3201]" strokecolor="black [3200]" strokeweight="1pt">
              <v:textbox style="mso-next-textbox:#Rectangle 25">
                <w:txbxContent>
                  <w:p w:rsidR="00A73B1D" w:rsidRPr="00A964B1" w:rsidRDefault="009605BC" w:rsidP="00A73B1D">
                    <w:pPr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Exclusion of</w:t>
                    </w:r>
                    <w:r w:rsidR="00A73B1D" w:rsidRPr="00A964B1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</w:t>
                    </w:r>
                    <w:r w:rsidR="0095335E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155</w:t>
                    </w:r>
                    <w:r w:rsidR="00A73B1D" w:rsidRPr="00A964B1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patients </w:t>
                    </w:r>
                    <w:r w:rsidR="009C5568" w:rsidRPr="00A964B1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with substance use disorder</w:t>
                    </w:r>
                    <w:r w:rsidR="00A73B1D" w:rsidRPr="00A964B1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</w:t>
                    </w:r>
                    <w:r w:rsidR="009C5568" w:rsidRPr="00A964B1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in the previous month (</w:t>
                    </w:r>
                    <w:r w:rsidR="001A14BC" w:rsidRPr="00A964B1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67 for alcohol</w:t>
                    </w:r>
                    <w:r w:rsidR="000B55B3" w:rsidRPr="00A964B1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, </w:t>
                    </w:r>
                    <w:r w:rsidR="000B55B3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22</w:t>
                    </w:r>
                    <w:r w:rsidR="00A964B1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for sedative, 55 for cannabis, </w:t>
                    </w:r>
                    <w:r w:rsidR="004B1855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3 for opiod, 3 for cocaine</w:t>
                    </w:r>
                    <w:r w:rsidR="000B55B3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, 1</w:t>
                    </w:r>
                    <w:r w:rsidR="004B1855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 xml:space="preserve"> for hallucinogen, 4 for other substances</w:t>
                    </w:r>
                    <w:r w:rsidR="009C5568" w:rsidRPr="00A964B1">
                      <w:rPr>
                        <w:rFonts w:ascii="Arial" w:hAnsi="Arial" w:cs="Arial"/>
                        <w:sz w:val="18"/>
                        <w:szCs w:val="20"/>
                        <w:lang w:val="en-GB"/>
                      </w:rPr>
                      <w:t>)</w:t>
                    </w:r>
                  </w:p>
                </w:txbxContent>
              </v:textbox>
            </v:rect>
            <v:line id="_x0000_s1055" style="position:absolute;visibility:visible" from="5340,8190" to="5860,8190" o:connectortype="straight" strokecolor="black [3200]" strokeweight=".5pt">
              <v:stroke startarrow="block" joinstyle="miter"/>
            </v:line>
            <v:line id="_x0000_s1056" style="position:absolute;flip:x;visibility:visible" from="5878,10167" to="6277,10167" o:connectortype="straight" strokecolor="black [3200]" strokeweight=".5pt">
              <v:stroke startarrow="block" joinstyle="miter"/>
            </v:line>
            <v:line id="_x0000_s1057" style="position:absolute;visibility:visible" from="5343,12450" to="5863,12450" o:connectortype="straight" strokecolor="black [3200]" strokeweight=".5pt">
              <v:stroke startarrow="block" joinstyle="miter"/>
            </v:line>
          </v:group>
        </w:pict>
      </w:r>
      <w:bookmarkEnd w:id="0"/>
    </w:p>
    <w:p w:rsidR="00687DE3" w:rsidRPr="00FA6B8E" w:rsidRDefault="000B55B3">
      <w:pPr>
        <w:rPr>
          <w:lang w:val="en-US"/>
        </w:rPr>
      </w:pPr>
      <w:r>
        <w:rPr>
          <w:lang w:val="en-US"/>
        </w:rPr>
        <w:br w:type="page"/>
      </w:r>
      <w:r w:rsidR="00577FF3">
        <w:rPr>
          <w:noProof/>
          <w:lang w:eastAsia="fr-FR"/>
        </w:rPr>
        <w:lastRenderedPageBreak/>
        <w:pict>
          <v:rect id="Rectangle 23" o:spid="_x0000_s1065" style="position:absolute;margin-left:180.25pt;margin-top:419.5pt;width:114pt;height:33.75pt;z-index:251721728;visibility:visible;v-text-anchor:middle" o:regroupid="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>
            <v:textbox style="mso-next-textbox:#Rectangle 23">
              <w:txbxContent>
                <w:p w:rsidR="000B55B3" w:rsidRPr="00275B15" w:rsidRDefault="00275B15" w:rsidP="000B55B3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</w:pPr>
                  <w:r w:rsidRPr="00275B15"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  <w:t>476</w:t>
                  </w:r>
                  <w:r w:rsidRPr="00275B15"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  <w:lang w:val="en-GB"/>
                    </w:rPr>
                    <w:t xml:space="preserve"> outpatients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  <w:lang w:val="en-GB"/>
                    </w:rPr>
                    <w:t xml:space="preserve">with BD </w:t>
                  </w:r>
                  <w:r w:rsidRPr="00275B15"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  <w:lang w:val="en-GB"/>
                    </w:rPr>
                    <w:t>included in the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  <w:lang w:val="en-GB"/>
                    </w:rPr>
                    <w:t xml:space="preserve"> analysis</w:t>
                  </w:r>
                </w:p>
                <w:p w:rsidR="000B55B3" w:rsidRPr="00275B15" w:rsidRDefault="000B55B3" w:rsidP="000B55B3">
                  <w:pPr>
                    <w:rPr>
                      <w:color w:val="000000" w:themeColor="text1"/>
                      <w:szCs w:val="18"/>
                    </w:rPr>
                  </w:pPr>
                </w:p>
              </w:txbxContent>
            </v:textbox>
          </v:rect>
        </w:pict>
      </w:r>
      <w:r w:rsidR="00577FF3">
        <w:rPr>
          <w:noProof/>
          <w:lang w:eastAsia="fr-FR"/>
        </w:rPr>
        <w:pict>
          <v:line id="_x0000_s1074" style="position:absolute;flip:x;z-index:251730944;visibility:visible" from="234.15pt,360.25pt" to="234.15pt,419.5pt" o:connectortype="straight" o:regroupid="7" strokecolor="black [3200]" strokeweight=".5pt">
            <v:stroke endarrow="block" joinstyle="miter"/>
          </v:line>
        </w:pict>
      </w:r>
      <w:r w:rsidR="00577FF3">
        <w:rPr>
          <w:noProof/>
          <w:lang w:eastAsia="fr-FR"/>
        </w:rPr>
        <w:pict>
          <v:line id="Connecteur droit 22" o:spid="_x0000_s1079" style="position:absolute;flip:x;z-index:251736064;visibility:visible" from="235.05pt,389.35pt" to="255pt,389.35pt" o:connectortype="straight" o:regroupid="7" strokecolor="black [3200]" strokeweight=".5pt">
            <v:stroke startarrow="block" joinstyle="miter"/>
          </v:line>
        </w:pict>
      </w:r>
      <w:r w:rsidR="00577FF3">
        <w:rPr>
          <w:noProof/>
          <w:lang w:eastAsia="fr-FR"/>
        </w:rPr>
        <w:pict>
          <v:rect id="Rectangle 17" o:spid="_x0000_s1075" style="position:absolute;margin-left:255pt;margin-top:373.1pt;width:199pt;height:31.4pt;z-index:251731968;visibility:visible;v-text-anchor:middle" o:regroupid="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" fillcolor="white [3201]" strokecolor="black [3200]" strokeweight="1pt">
            <v:textbox style="mso-next-textbox:#Rectangle 17">
              <w:txbxContent>
                <w:p w:rsidR="000B55B3" w:rsidRPr="00400300" w:rsidRDefault="00AE6EF9" w:rsidP="000B55B3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Exclusion of</w:t>
                  </w:r>
                  <w:r w:rsidR="000B55B3" w:rsidRPr="00400300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 xml:space="preserve"> </w:t>
                  </w:r>
                  <w:r w:rsidR="00007113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440</w:t>
                  </w:r>
                  <w:r w:rsidR="000B55B3" w:rsidRPr="00400300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 xml:space="preserve"> patients </w:t>
                  </w:r>
                  <w:r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with</w:t>
                  </w:r>
                  <w:r w:rsidR="000B55B3" w:rsidRPr="00400300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 xml:space="preserve"> </w:t>
                  </w:r>
                  <w:r w:rsidR="00275B15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missing cognitive data</w:t>
                  </w:r>
                </w:p>
              </w:txbxContent>
            </v:textbox>
          </v:rect>
        </w:pict>
      </w:r>
      <w:r w:rsidR="00577FF3">
        <w:rPr>
          <w:noProof/>
          <w:lang w:eastAsia="fr-FR"/>
        </w:rPr>
        <w:pict>
          <v:rect id="Rectangle 19" o:spid="_x0000_s1064" style="position:absolute;margin-left:180.25pt;margin-top:340.75pt;width:114pt;height:19.5pt;z-index:251720704;visibility:visible;v-text-anchor:middle" o:regroupid="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" fillcolor="window" strokecolor="windowText" strokeweight="1pt">
            <v:textbox style="mso-next-textbox:#Rectangle 19">
              <w:txbxContent>
                <w:p w:rsidR="000B55B3" w:rsidRPr="00D36166" w:rsidRDefault="00AF74D2" w:rsidP="000B55B3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  <w:t>N=916</w:t>
                  </w:r>
                </w:p>
                <w:p w:rsidR="000B55B3" w:rsidRPr="00387138" w:rsidRDefault="000B55B3" w:rsidP="000B55B3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577FF3">
        <w:rPr>
          <w:noProof/>
          <w:lang w:eastAsia="fr-FR"/>
        </w:rPr>
        <w:pict>
          <v:line id="_x0000_s1072" style="position:absolute;flip:x;z-index:251728896;visibility:visible" from="234.75pt,285.25pt" to="234.75pt,340.75pt" o:connectortype="straight" o:regroupid="7" strokecolor="black [3200]" strokeweight=".5pt">
            <v:stroke endarrow="block" joinstyle="miter"/>
          </v:line>
        </w:pict>
      </w:r>
      <w:r w:rsidR="00577FF3">
        <w:rPr>
          <w:noProof/>
          <w:lang w:eastAsia="fr-FR"/>
        </w:rPr>
        <w:pict>
          <v:line id="_x0000_s1078" style="position:absolute;z-index:251735040;visibility:visible" from="208.15pt,312.25pt" to="234.15pt,312.25pt" o:connectortype="straight" o:regroupid="7" strokecolor="black [3200]" strokeweight=".5pt">
            <v:stroke startarrow="block" joinstyle="miter"/>
          </v:line>
        </w:pict>
      </w:r>
      <w:r w:rsidR="00577FF3">
        <w:rPr>
          <w:noProof/>
          <w:lang w:eastAsia="fr-FR"/>
        </w:rPr>
        <w:pict>
          <v:rect id="Rectangle 21" o:spid="_x0000_s1081" style="position:absolute;margin-left:8.7pt;margin-top:297.25pt;width:199.75pt;height:30pt;z-index:2517370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" fillcolor="white [3201]" strokecolor="black [3200]" strokeweight="1pt">
            <v:textbox style="mso-next-textbox:#Rectangle 21">
              <w:txbxContent>
                <w:p w:rsidR="00007113" w:rsidRPr="005B76DC" w:rsidRDefault="00AE6EF9" w:rsidP="00007113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Exclusion of</w:t>
                  </w:r>
                  <w:r w:rsidR="00007113" w:rsidRPr="005B76DC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 xml:space="preserve"> </w:t>
                  </w:r>
                  <w:r w:rsidR="00007113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6</w:t>
                  </w:r>
                  <w:r w:rsidR="00007113" w:rsidRPr="005B76DC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 xml:space="preserve"> patients with </w:t>
                  </w:r>
                  <w:r w:rsidR="00007113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YMRS &gt; 12</w:t>
                  </w:r>
                </w:p>
                <w:p w:rsidR="00007113" w:rsidRPr="00A03209" w:rsidRDefault="00007113" w:rsidP="00007113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577FF3">
        <w:rPr>
          <w:noProof/>
          <w:lang w:eastAsia="fr-FR"/>
        </w:rPr>
        <w:pict>
          <v:line id="_x0000_s1069" style="position:absolute;z-index:251725824;visibility:visible" from="234.75pt,202pt" to="235.05pt,261pt" o:connectortype="straight" o:regroupid="7" strokecolor="black [3200]" strokeweight=".5pt">
            <v:stroke endarrow="block" joinstyle="miter"/>
          </v:line>
        </w:pict>
      </w:r>
      <w:r w:rsidR="00577FF3">
        <w:rPr>
          <w:noProof/>
          <w:lang w:eastAsia="fr-FR"/>
        </w:rPr>
        <w:pict>
          <v:rect id="Rectangle 13" o:spid="_x0000_s1063" style="position:absolute;margin-left:180.1pt;margin-top:261pt;width:114pt;height:23.5pt;z-index:251719680;visibility:visible;v-text-anchor:middle" o:regroupid="7" fillcolor="window" strokecolor="windowText" strokeweight="1pt">
            <v:textbox style="mso-next-textbox:#Rectangle 13">
              <w:txbxContent>
                <w:p w:rsidR="000B55B3" w:rsidRPr="00D36166" w:rsidRDefault="000B55B3" w:rsidP="000B55B3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  <w:t>N=</w:t>
                  </w:r>
                  <w:r w:rsidR="00AF74D2"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  <w:t>922</w:t>
                  </w:r>
                </w:p>
              </w:txbxContent>
            </v:textbox>
          </v:rect>
        </w:pict>
      </w:r>
      <w:r w:rsidR="00577FF3">
        <w:rPr>
          <w:noProof/>
          <w:lang w:eastAsia="fr-FR"/>
        </w:rPr>
        <w:pict>
          <v:line id="Connecteur droit 6" o:spid="_x0000_s1071" style="position:absolute;flip:x;z-index:251727872;visibility:visible" from="234.45pt,231.9pt" to="254.4pt,231.9pt" o:connectortype="straight" o:regroupid="7" strokecolor="black [3200]" strokeweight=".5pt">
            <v:stroke startarrow="block" joinstyle="miter"/>
          </v:line>
        </w:pict>
      </w:r>
      <w:r w:rsidR="00577FF3">
        <w:rPr>
          <w:noProof/>
          <w:lang w:eastAsia="fr-FR"/>
        </w:rPr>
        <w:pict>
          <v:rect id="Rectangle 5" o:spid="_x0000_s1070" style="position:absolute;margin-left:254.35pt;margin-top:214.8pt;width:199.35pt;height:31.45pt;z-index:251726848;visibility:visible;v-text-anchor:middle" o:regroupid="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<v:textbox style="mso-next-textbox:#Rectangle 5">
              <w:txbxContent>
                <w:p w:rsidR="000B55B3" w:rsidRPr="005B76DC" w:rsidRDefault="009605BC" w:rsidP="000B55B3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Exclusion of</w:t>
                  </w:r>
                  <w:r w:rsidR="000B55B3" w:rsidRPr="005B76DC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 xml:space="preserve"> </w:t>
                  </w:r>
                  <w:r w:rsidR="00AF74D2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331</w:t>
                  </w:r>
                  <w:r w:rsidR="000B55B3" w:rsidRPr="005B76DC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 xml:space="preserve"> patients with </w:t>
                  </w:r>
                  <w:r w:rsidR="002B127D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MADRS &gt; 10</w:t>
                  </w:r>
                  <w:r w:rsidR="000B55B3" w:rsidRPr="005B76DC">
                    <w:rPr>
                      <w:rFonts w:ascii="Arial" w:eastAsia="Times New Roman" w:hAnsi="Arial" w:cs="Arial"/>
                      <w:sz w:val="18"/>
                      <w:szCs w:val="20"/>
                      <w:lang w:val="en-GB" w:eastAsia="fr-FR"/>
                    </w:rPr>
                    <w:t xml:space="preserve"> </w:t>
                  </w:r>
                </w:p>
              </w:txbxContent>
            </v:textbox>
          </v:rect>
        </w:pict>
      </w:r>
      <w:r w:rsidR="00577FF3">
        <w:rPr>
          <w:noProof/>
          <w:lang w:eastAsia="fr-FR"/>
        </w:rPr>
        <w:pict>
          <v:line id="Connecteur droit 2" o:spid="_x0000_s1061" style="position:absolute;flip:x;z-index:251717632;visibility:visible" from="234.45pt,123.25pt" to="234.75pt,179pt" o:connectortype="straight" o:regroupid="7" strokecolor="black [3200]" strokeweight=".5pt">
            <v:stroke endarrow="block" joinstyle="miter"/>
          </v:line>
        </w:pict>
      </w:r>
      <w:r w:rsidR="00577FF3">
        <w:rPr>
          <w:noProof/>
          <w:lang w:eastAsia="fr-FR"/>
        </w:rPr>
        <w:pict>
          <v:rect id="Rectangle 11" o:spid="_x0000_s1062" style="position:absolute;margin-left:180.25pt;margin-top:179pt;width:114pt;height:23pt;z-index:251718656;visibility:visible;v-text-anchor:middle" o:regroupid="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" fillcolor="window" strokecolor="windowText" strokeweight="1pt">
            <v:textbox style="mso-next-textbox:#Rectangle 11">
              <w:txbxContent>
                <w:p w:rsidR="000B55B3" w:rsidRPr="00DA1FCC" w:rsidRDefault="000B55B3" w:rsidP="000B55B3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  <w:t>N=1</w:t>
                  </w:r>
                  <w:r w:rsidR="00AF74D2"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  <w:t>253</w:t>
                  </w:r>
                </w:p>
              </w:txbxContent>
            </v:textbox>
          </v:rect>
        </w:pict>
      </w:r>
      <w:r w:rsidR="00577FF3">
        <w:rPr>
          <w:noProof/>
          <w:lang w:eastAsia="fr-FR"/>
        </w:rPr>
        <w:pict>
          <v:line id="Connecteur droit 9" o:spid="_x0000_s1068" style="position:absolute;z-index:251724800;visibility:visible" from="208.75pt,151.65pt" to="234.75pt,151.65pt" o:connectortype="straight" o:regroupid="7" strokecolor="black [3200]" strokeweight=".5pt">
            <v:stroke startarrow="block" joinstyle="miter"/>
          </v:line>
        </w:pict>
      </w:r>
      <w:r w:rsidR="00577FF3">
        <w:rPr>
          <w:noProof/>
          <w:lang w:eastAsia="fr-FR"/>
        </w:rPr>
        <w:pict>
          <v:rect id="Rectangle 4" o:spid="_x0000_s1067" style="position:absolute;margin-left:9.4pt;margin-top:138.15pt;width:199.35pt;height:27.75pt;z-index:251723776;visibility:visible;v-text-anchor:middle" o:regroupid="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<v:textbox style="mso-next-textbox:#Rectangle 4">
              <w:txbxContent>
                <w:p w:rsidR="000B55B3" w:rsidRPr="005B76DC" w:rsidRDefault="009605BC" w:rsidP="000B55B3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Exclusion of</w:t>
                  </w:r>
                  <w:r w:rsidR="000B55B3" w:rsidRPr="005B76DC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 xml:space="preserve"> </w:t>
                  </w:r>
                  <w:r w:rsidR="00AF74D2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305</w:t>
                  </w:r>
                  <w:r w:rsidR="000B55B3" w:rsidRPr="005B76DC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 xml:space="preserve"> patients </w:t>
                  </w:r>
                  <w:r w:rsidR="00F42782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 xml:space="preserve">with </w:t>
                  </w:r>
                  <w:r w:rsidR="00AF74D2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 xml:space="preserve">a </w:t>
                  </w:r>
                  <w:r w:rsidR="00F42782">
                    <w:rPr>
                      <w:rFonts w:ascii="Arial" w:hAnsi="Arial" w:cs="Arial"/>
                      <w:sz w:val="18"/>
                      <w:szCs w:val="20"/>
                      <w:lang w:val="en-GB"/>
                    </w:rPr>
                    <w:t>current mood episode</w:t>
                  </w:r>
                </w:p>
                <w:p w:rsidR="000B55B3" w:rsidRPr="005B76DC" w:rsidRDefault="000B55B3" w:rsidP="000B55B3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  <w:lang w:val="en-GB"/>
                    </w:rPr>
                  </w:pPr>
                </w:p>
              </w:txbxContent>
            </v:textbox>
          </v:rect>
        </w:pict>
      </w:r>
      <w:r w:rsidR="00577FF3">
        <w:rPr>
          <w:noProof/>
          <w:lang w:eastAsia="fr-FR"/>
        </w:rPr>
        <w:pict>
          <v:rect id="Rectangle 1" o:spid="_x0000_s1060" style="position:absolute;margin-left:177.05pt;margin-top:101.5pt;width:117.15pt;height:21pt;z-index:251716608;visibility:visible;v-text-anchor:middle" o:regroupid="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" fillcolor="white [3201]" strokecolor="black [3200]" strokeweight="1pt">
            <v:textbox style="mso-next-textbox:#Rectangle 1">
              <w:txbxContent>
                <w:p w:rsidR="000B55B3" w:rsidRPr="000B55B3" w:rsidRDefault="000B55B3" w:rsidP="000B55B3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  <w:t>N=1558</w:t>
                  </w:r>
                </w:p>
              </w:txbxContent>
            </v:textbox>
          </v:rect>
        </w:pict>
      </w:r>
    </w:p>
    <w:sectPr w:rsidR="00687DE3" w:rsidRPr="00FA6B8E" w:rsidSect="005B76D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0Mzc2sjQxMzMxNTY1tTBU0lEKTi0uzszPAykwrQUA9DdhuywAAAA="/>
  </w:docVars>
  <w:rsids>
    <w:rsidRoot w:val="00624825"/>
    <w:rsid w:val="00007113"/>
    <w:rsid w:val="00015CCF"/>
    <w:rsid w:val="00032A10"/>
    <w:rsid w:val="00045F8D"/>
    <w:rsid w:val="0009348F"/>
    <w:rsid w:val="000A2666"/>
    <w:rsid w:val="000B55B3"/>
    <w:rsid w:val="000C0882"/>
    <w:rsid w:val="00194F5E"/>
    <w:rsid w:val="001A14BC"/>
    <w:rsid w:val="001E74B3"/>
    <w:rsid w:val="00221080"/>
    <w:rsid w:val="00275B15"/>
    <w:rsid w:val="00286576"/>
    <w:rsid w:val="002A31A8"/>
    <w:rsid w:val="002B127D"/>
    <w:rsid w:val="00304D1C"/>
    <w:rsid w:val="00385F47"/>
    <w:rsid w:val="00387138"/>
    <w:rsid w:val="003E7153"/>
    <w:rsid w:val="003F52F2"/>
    <w:rsid w:val="00400300"/>
    <w:rsid w:val="004527E6"/>
    <w:rsid w:val="004B1855"/>
    <w:rsid w:val="005227C1"/>
    <w:rsid w:val="005449E2"/>
    <w:rsid w:val="00577FF3"/>
    <w:rsid w:val="005B76DC"/>
    <w:rsid w:val="00624825"/>
    <w:rsid w:val="006711DA"/>
    <w:rsid w:val="00680516"/>
    <w:rsid w:val="00782921"/>
    <w:rsid w:val="00861453"/>
    <w:rsid w:val="00883CCC"/>
    <w:rsid w:val="0095335E"/>
    <w:rsid w:val="009605BC"/>
    <w:rsid w:val="00974789"/>
    <w:rsid w:val="009C5568"/>
    <w:rsid w:val="00A03209"/>
    <w:rsid w:val="00A25A9F"/>
    <w:rsid w:val="00A304A9"/>
    <w:rsid w:val="00A73B1D"/>
    <w:rsid w:val="00A964B1"/>
    <w:rsid w:val="00AE6EF9"/>
    <w:rsid w:val="00AF74D2"/>
    <w:rsid w:val="00C431A5"/>
    <w:rsid w:val="00C56A5A"/>
    <w:rsid w:val="00C75175"/>
    <w:rsid w:val="00CB387A"/>
    <w:rsid w:val="00D36166"/>
    <w:rsid w:val="00D5243F"/>
    <w:rsid w:val="00DA1FCC"/>
    <w:rsid w:val="00DF08D4"/>
    <w:rsid w:val="00E1755D"/>
    <w:rsid w:val="00E311E7"/>
    <w:rsid w:val="00EA06C0"/>
    <w:rsid w:val="00EA79D6"/>
    <w:rsid w:val="00EC5BC0"/>
    <w:rsid w:val="00ED5537"/>
    <w:rsid w:val="00F42782"/>
    <w:rsid w:val="00FA6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egrouptable v:ext="edit">
        <o:entry new="1" old="0"/>
        <o:entry new="2" old="1"/>
        <o:entry new="3" old="1"/>
        <o:entry new="4" old="1"/>
        <o:entry new="5" old="1"/>
        <o:entry new="6" old="1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B1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86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65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APHM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CONSOLONI Julia-Lou</dc:creator>
  <cp:keywords/>
  <dc:description/>
  <cp:lastModifiedBy>Paul Roux</cp:lastModifiedBy>
  <cp:revision>38</cp:revision>
  <dcterms:created xsi:type="dcterms:W3CDTF">2016-09-07T09:27:00Z</dcterms:created>
  <dcterms:modified xsi:type="dcterms:W3CDTF">2018-04-07T14:45:00Z</dcterms:modified>
</cp:coreProperties>
</file>