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AA0FB8" w14:textId="290F419F" w:rsidR="001813C0" w:rsidRPr="00FC7A9A" w:rsidRDefault="001813C0" w:rsidP="00206D3B">
      <w:pPr>
        <w:spacing w:line="480" w:lineRule="auto"/>
        <w:rPr>
          <w:sz w:val="20"/>
          <w:szCs w:val="20"/>
        </w:rPr>
      </w:pPr>
      <w:r w:rsidRPr="00E36955">
        <w:rPr>
          <w:b/>
        </w:rPr>
        <w:t>Supplemental Method section</w:t>
      </w:r>
      <w:r w:rsidR="00FC7A9A">
        <w:rPr>
          <w:b/>
        </w:rPr>
        <w:t xml:space="preserve"> </w:t>
      </w:r>
      <w:r w:rsidR="00FC7A9A" w:rsidRPr="00FC7A9A">
        <w:rPr>
          <w:sz w:val="20"/>
          <w:szCs w:val="20"/>
        </w:rPr>
        <w:t xml:space="preserve">(based on Domen et al, </w:t>
      </w:r>
      <w:r w:rsidR="00FC7A9A" w:rsidRPr="00FC7A9A">
        <w:rPr>
          <w:i/>
          <w:sz w:val="20"/>
          <w:szCs w:val="20"/>
        </w:rPr>
        <w:t xml:space="preserve">Schizophrenia Research, </w:t>
      </w:r>
      <w:r w:rsidR="00FC7A9A" w:rsidRPr="00CE3F72">
        <w:rPr>
          <w:sz w:val="20"/>
          <w:szCs w:val="20"/>
        </w:rPr>
        <w:t>2013</w:t>
      </w:r>
      <w:r w:rsidR="00FC7A9A" w:rsidRPr="00FC7A9A">
        <w:rPr>
          <w:sz w:val="20"/>
          <w:szCs w:val="20"/>
        </w:rPr>
        <w:t xml:space="preserve"> and Domen et al, </w:t>
      </w:r>
      <w:r w:rsidR="00CE3F72" w:rsidRPr="00CE3F72">
        <w:rPr>
          <w:i/>
          <w:sz w:val="20"/>
          <w:szCs w:val="20"/>
        </w:rPr>
        <w:t>Schizophrenia Bulletin</w:t>
      </w:r>
      <w:r w:rsidR="00CE3F72">
        <w:rPr>
          <w:sz w:val="20"/>
          <w:szCs w:val="20"/>
        </w:rPr>
        <w:t xml:space="preserve">, </w:t>
      </w:r>
      <w:r w:rsidR="001C5E06">
        <w:rPr>
          <w:sz w:val="20"/>
          <w:szCs w:val="20"/>
        </w:rPr>
        <w:t>2017</w:t>
      </w:r>
      <w:bookmarkStart w:id="0" w:name="_GoBack"/>
      <w:bookmarkEnd w:id="0"/>
      <w:r w:rsidR="00CE3F72">
        <w:rPr>
          <w:sz w:val="20"/>
          <w:szCs w:val="20"/>
        </w:rPr>
        <w:t>)</w:t>
      </w:r>
    </w:p>
    <w:p w14:paraId="3314C0D7" w14:textId="77777777" w:rsidR="00FC7A9A" w:rsidRPr="00E36955" w:rsidRDefault="00FC7A9A" w:rsidP="00206D3B">
      <w:pPr>
        <w:spacing w:line="480" w:lineRule="auto"/>
        <w:rPr>
          <w:b/>
        </w:rPr>
      </w:pPr>
    </w:p>
    <w:p w14:paraId="0F29F1BE" w14:textId="3D18C151" w:rsidR="001813C0" w:rsidRDefault="00E36955" w:rsidP="00206D3B">
      <w:pPr>
        <w:spacing w:line="480" w:lineRule="auto"/>
        <w:outlineLvl w:val="0"/>
        <w:rPr>
          <w:u w:val="single"/>
          <w:lang w:val="en-US"/>
        </w:rPr>
      </w:pPr>
      <w:r>
        <w:rPr>
          <w:u w:val="single"/>
          <w:lang w:val="en-US"/>
        </w:rPr>
        <w:t>Participants</w:t>
      </w:r>
    </w:p>
    <w:p w14:paraId="3D9CE730" w14:textId="6D430184" w:rsidR="00311AF1" w:rsidRDefault="00957BED" w:rsidP="00F63A3D">
      <w:pPr>
        <w:spacing w:line="480" w:lineRule="auto"/>
        <w:rPr>
          <w:rFonts w:ascii="Times" w:hAnsi="Times"/>
        </w:rPr>
      </w:pPr>
      <w:r>
        <w:t xml:space="preserve">Subjects were recruited in the context of a </w:t>
      </w:r>
      <w:r w:rsidRPr="00EC1CB8">
        <w:rPr>
          <w:rFonts w:ascii="Times" w:hAnsi="Times" w:cs="Times"/>
        </w:rPr>
        <w:t>multic</w:t>
      </w:r>
      <w:r>
        <w:rPr>
          <w:rFonts w:ascii="Times" w:hAnsi="Times" w:cs="Times"/>
        </w:rPr>
        <w:t>entre</w:t>
      </w:r>
      <w:r w:rsidRPr="00DB6398">
        <w:rPr>
          <w:rFonts w:ascii="Times" w:hAnsi="Times"/>
        </w:rPr>
        <w:t xml:space="preserve"> longitudinal </w:t>
      </w:r>
      <w:r w:rsidR="00512BED">
        <w:rPr>
          <w:rFonts w:ascii="Times" w:hAnsi="Times"/>
        </w:rPr>
        <w:t xml:space="preserve">(baseline, +3 and +6 years) </w:t>
      </w:r>
      <w:r w:rsidRPr="00DB6398">
        <w:rPr>
          <w:rFonts w:ascii="Times" w:hAnsi="Times"/>
        </w:rPr>
        <w:t xml:space="preserve">study </w:t>
      </w:r>
      <w:r w:rsidRPr="00EC1CB8">
        <w:rPr>
          <w:rFonts w:ascii="Times" w:hAnsi="Times" w:cs="Times"/>
        </w:rPr>
        <w:t>(Genetic Risk and Outcome of Psychosis, G.R.O.U.P.) in</w:t>
      </w:r>
      <w:r w:rsidRPr="00DB6398">
        <w:rPr>
          <w:rFonts w:ascii="Times" w:hAnsi="Times"/>
        </w:rPr>
        <w:t xml:space="preserve"> the Netherlands</w:t>
      </w:r>
      <w:r w:rsidR="00E00061">
        <w:rPr>
          <w:rFonts w:ascii="Times" w:hAnsi="Times"/>
        </w:rPr>
        <w:t xml:space="preserve">. </w:t>
      </w:r>
      <w:r w:rsidR="00472601">
        <w:rPr>
          <w:rFonts w:ascii="Times" w:hAnsi="Times"/>
        </w:rPr>
        <w:t xml:space="preserve">The main object was to </w:t>
      </w:r>
      <w:r w:rsidR="00F63A3D">
        <w:rPr>
          <w:rFonts w:ascii="Times" w:hAnsi="Times"/>
        </w:rPr>
        <w:t>investigate gene-environment vulnerability and resilience in patients with a psychotic disorder, their unaffected famil</w:t>
      </w:r>
      <w:r w:rsidR="00512BED">
        <w:rPr>
          <w:rFonts w:ascii="Times" w:hAnsi="Times"/>
        </w:rPr>
        <w:t xml:space="preserve">y members and healthy controls </w:t>
      </w:r>
      <w:r w:rsidR="00512BED">
        <w:rPr>
          <w:rFonts w:ascii="Times" w:hAnsi="Times"/>
        </w:rPr>
        <w:fldChar w:fldCharType="begin">
          <w:fldData xml:space="preserve">PEVuZE5vdGU+PENpdGU+PEF1dGhvcj5Lb3J2ZXI8L0F1dGhvcj48WWVhcj4yMDEyPC9ZZWFyPjxS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</w:fldData>
        </w:fldChar>
      </w:r>
      <w:r w:rsidR="00432A83">
        <w:rPr>
          <w:rFonts w:ascii="Times" w:hAnsi="Times"/>
        </w:rPr>
        <w:instrText xml:space="preserve"> ADDIN EN.CITE </w:instrText>
      </w:r>
      <w:r w:rsidR="00432A83">
        <w:rPr>
          <w:rFonts w:ascii="Times" w:hAnsi="Times"/>
        </w:rPr>
        <w:fldChar w:fldCharType="begin">
          <w:fldData xml:space="preserve">PEVuZE5vdGU+PENpdGU+PEF1dGhvcj5Lb3J2ZXI8L0F1dGhvcj48WWVhcj4yMDEyPC9ZZWFyPjxS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</w:fldData>
        </w:fldChar>
      </w:r>
      <w:r w:rsidR="00432A83">
        <w:rPr>
          <w:rFonts w:ascii="Times" w:hAnsi="Times"/>
        </w:rPr>
        <w:instrText xml:space="preserve"> ADDIN EN.CITE.DATA </w:instrText>
      </w:r>
      <w:r w:rsidR="00432A83">
        <w:rPr>
          <w:rFonts w:ascii="Times" w:hAnsi="Times"/>
        </w:rPr>
      </w:r>
      <w:r w:rsidR="00432A83">
        <w:rPr>
          <w:rFonts w:ascii="Times" w:hAnsi="Times"/>
        </w:rPr>
        <w:fldChar w:fldCharType="end"/>
      </w:r>
      <w:r w:rsidR="00512BED">
        <w:rPr>
          <w:rFonts w:ascii="Times" w:hAnsi="Times"/>
        </w:rPr>
      </w:r>
      <w:r w:rsidR="00512BED">
        <w:rPr>
          <w:rFonts w:ascii="Times" w:hAnsi="Times"/>
        </w:rPr>
        <w:fldChar w:fldCharType="separate"/>
      </w:r>
      <w:r w:rsidR="00432A83">
        <w:rPr>
          <w:rFonts w:ascii="Times" w:hAnsi="Times"/>
          <w:noProof/>
        </w:rPr>
        <w:t>(Korver</w:t>
      </w:r>
      <w:r w:rsidR="00432A83" w:rsidRPr="00432A83">
        <w:rPr>
          <w:rFonts w:ascii="Times" w:hAnsi="Times"/>
          <w:i/>
          <w:noProof/>
        </w:rPr>
        <w:t xml:space="preserve"> et al.</w:t>
      </w:r>
      <w:r w:rsidR="00432A83">
        <w:rPr>
          <w:rFonts w:ascii="Times" w:hAnsi="Times"/>
          <w:noProof/>
        </w:rPr>
        <w:t xml:space="preserve"> 2012)</w:t>
      </w:r>
      <w:r w:rsidR="00512BED">
        <w:rPr>
          <w:rFonts w:ascii="Times" w:hAnsi="Times"/>
        </w:rPr>
        <w:fldChar w:fldCharType="end"/>
      </w:r>
      <w:r w:rsidR="00512BED">
        <w:rPr>
          <w:rFonts w:ascii="Times" w:hAnsi="Times"/>
        </w:rPr>
        <w:t>.</w:t>
      </w:r>
    </w:p>
    <w:p w14:paraId="42BDDDE7" w14:textId="2A4A2754" w:rsidR="00F05C24" w:rsidRDefault="002B78FC" w:rsidP="00E36955">
      <w:pPr>
        <w:spacing w:line="480" w:lineRule="auto"/>
      </w:pPr>
      <w:r>
        <w:t xml:space="preserve">Patients with psychotic disorder (n=85) were identified through clinicians at mental health in- and outpatient services in selected representative geographical areas in the Netherlands and Belgium. Siblings (n=93) were contacted through participating patients and controls (n=80) were recruited through mailings and advertisements in local newspapers of the same geographical area. </w:t>
      </w:r>
    </w:p>
    <w:p w14:paraId="733C8ADD" w14:textId="355EEBEB" w:rsidR="00D144AA" w:rsidRDefault="00F05C24" w:rsidP="00E36955">
      <w:pPr>
        <w:spacing w:line="480" w:lineRule="auto"/>
      </w:pPr>
      <w:r>
        <w:t xml:space="preserve">At follow-up, approximately three years later (mean: 3.3 years), DTI scans were acquired from a sample of 180 participants (61 patients with a psychotic disorder, 61 siblings without a psychotic disorder and 58 healthy controls; i.e. attrition was 40%). For 159 of these 180 participants (55 patients with a psychotic disorder, 55 siblings without a psychotic disorder and 49 healthy controls), a valid pair of DTI scans was available for longitudinal analysis. </w:t>
      </w:r>
      <w:r w:rsidR="00E36955">
        <w:t xml:space="preserve">The sample included 129 families of which 16 families contributed one patient and one healthy sibling and 1 family contributed one patient and two healthy siblings. 6 families contributed two healthy siblings, 1 family contributed three healthy siblings and 4 families contributed two healthy controls. In addition, 38 families contributed a single patient, 22 families contributed a single sibling, and 41 families contributed a single control. </w:t>
      </w:r>
    </w:p>
    <w:p w14:paraId="05620C22" w14:textId="77777777" w:rsidR="002B78FC" w:rsidRDefault="002B78FC" w:rsidP="002B78FC">
      <w:pPr>
        <w:spacing w:line="480" w:lineRule="auto"/>
      </w:pPr>
      <w:r>
        <w:lastRenderedPageBreak/>
        <w:t xml:space="preserve">Inclusion criteria were: age range 16-50 years, illness duration &lt;10 years, a diagnosis of non-affective psychotic disorder and sufficient command of the Dutch language. </w:t>
      </w:r>
    </w:p>
    <w:p w14:paraId="3D1C9B8D" w14:textId="47363BA6" w:rsidR="00E36955" w:rsidRPr="00283471" w:rsidRDefault="00E36955" w:rsidP="00E36955">
      <w:pPr>
        <w:spacing w:line="480" w:lineRule="auto"/>
        <w:rPr>
          <w:rFonts w:cs="Helvetica"/>
          <w:color w:val="000000"/>
          <w:szCs w:val="18"/>
          <w:lang w:val="en-US" w:eastAsia="en-US"/>
        </w:rPr>
      </w:pPr>
      <w:r>
        <w:rPr>
          <w:rFonts w:cs="Helvetica"/>
          <w:color w:val="000000"/>
          <w:szCs w:val="18"/>
          <w:lang w:val="en-US" w:eastAsia="en-US"/>
        </w:rPr>
        <w:t xml:space="preserve">All </w:t>
      </w:r>
      <w:r w:rsidRPr="00283471">
        <w:rPr>
          <w:rFonts w:cs="Helvetica"/>
          <w:color w:val="000000"/>
          <w:szCs w:val="18"/>
          <w:lang w:val="en-US" w:eastAsia="en-US"/>
        </w:rPr>
        <w:t>particip</w:t>
      </w:r>
      <w:r>
        <w:rPr>
          <w:rFonts w:cs="Helvetica"/>
          <w:color w:val="000000"/>
          <w:szCs w:val="18"/>
          <w:lang w:val="en-US" w:eastAsia="en-US"/>
        </w:rPr>
        <w:t>ants were screened b</w:t>
      </w:r>
      <w:r w:rsidRPr="00283471">
        <w:rPr>
          <w:rFonts w:cs="Helvetica"/>
          <w:color w:val="000000"/>
          <w:szCs w:val="18"/>
          <w:lang w:val="en-US" w:eastAsia="en-US"/>
        </w:rPr>
        <w:t>efore MRI acquisition</w:t>
      </w:r>
      <w:r>
        <w:rPr>
          <w:rFonts w:cs="Helvetica"/>
          <w:color w:val="000000"/>
          <w:szCs w:val="18"/>
          <w:lang w:val="en-US" w:eastAsia="en-US"/>
        </w:rPr>
        <w:t xml:space="preserve"> for the following exclusion criteria: </w:t>
      </w:r>
      <w:r w:rsidRPr="00283471">
        <w:rPr>
          <w:rFonts w:cs="Helvetica"/>
          <w:color w:val="000000"/>
          <w:szCs w:val="18"/>
          <w:lang w:val="en-US" w:eastAsia="en-US"/>
        </w:rPr>
        <w:t xml:space="preserve">brain injury with unconsciousness </w:t>
      </w:r>
      <w:r>
        <w:rPr>
          <w:rFonts w:cs="Helvetica"/>
          <w:color w:val="000000"/>
          <w:szCs w:val="18"/>
          <w:lang w:val="en-US" w:eastAsia="en-US"/>
        </w:rPr>
        <w:t xml:space="preserve">greater than 1 hour, </w:t>
      </w:r>
      <w:r w:rsidRPr="00283471">
        <w:rPr>
          <w:rFonts w:cs="Helvetica"/>
          <w:color w:val="000000"/>
          <w:szCs w:val="18"/>
          <w:lang w:val="en-US" w:eastAsia="en-US"/>
        </w:rPr>
        <w:t xml:space="preserve">meningitis or other neurological diseases </w:t>
      </w:r>
      <w:r>
        <w:rPr>
          <w:rFonts w:cs="Helvetica"/>
          <w:color w:val="000000"/>
          <w:szCs w:val="18"/>
          <w:lang w:val="en-US" w:eastAsia="en-US"/>
        </w:rPr>
        <w:t>with possible impact on</w:t>
      </w:r>
      <w:r w:rsidRPr="00283471">
        <w:rPr>
          <w:rFonts w:cs="Helvetica"/>
          <w:color w:val="000000"/>
          <w:szCs w:val="18"/>
          <w:lang w:val="en-US" w:eastAsia="en-US"/>
        </w:rPr>
        <w:t xml:space="preserve"> brain structure </w:t>
      </w:r>
      <w:r>
        <w:rPr>
          <w:rFonts w:cs="Helvetica"/>
          <w:color w:val="000000"/>
          <w:szCs w:val="18"/>
          <w:lang w:val="en-US" w:eastAsia="en-US"/>
        </w:rPr>
        <w:t xml:space="preserve">or function, </w:t>
      </w:r>
      <w:r w:rsidRPr="00283471">
        <w:rPr>
          <w:rFonts w:cs="Helvetica"/>
          <w:color w:val="000000"/>
          <w:szCs w:val="18"/>
          <w:lang w:val="en-US" w:eastAsia="en-US"/>
        </w:rPr>
        <w:t>cardiac arrhythmia requi</w:t>
      </w:r>
      <w:r>
        <w:rPr>
          <w:rFonts w:cs="Helvetica"/>
          <w:color w:val="000000"/>
          <w:szCs w:val="18"/>
          <w:lang w:val="en-US" w:eastAsia="en-US"/>
        </w:rPr>
        <w:t>ring medical treatment and severe claustropho</w:t>
      </w:r>
      <w:r w:rsidRPr="00283471">
        <w:rPr>
          <w:rFonts w:cs="Helvetica"/>
          <w:color w:val="000000"/>
          <w:szCs w:val="18"/>
          <w:lang w:val="en-US" w:eastAsia="en-US"/>
        </w:rPr>
        <w:t>bia. In addition, subjects with metal corpora aliena were excluded</w:t>
      </w:r>
      <w:r>
        <w:rPr>
          <w:rFonts w:cs="Helvetica"/>
          <w:color w:val="000000"/>
          <w:szCs w:val="18"/>
          <w:lang w:val="en-US" w:eastAsia="en-US"/>
        </w:rPr>
        <w:t>,</w:t>
      </w:r>
      <w:r w:rsidRPr="00283471">
        <w:rPr>
          <w:rFonts w:cs="Helvetica"/>
          <w:color w:val="000000"/>
          <w:szCs w:val="18"/>
          <w:lang w:val="en-US" w:eastAsia="en-US"/>
        </w:rPr>
        <w:t xml:space="preserve"> as were women with intrauterine device status and (suspected) pregnancy.</w:t>
      </w:r>
    </w:p>
    <w:p w14:paraId="0B4552A5" w14:textId="77777777" w:rsidR="00E36955" w:rsidRDefault="00E36955" w:rsidP="00206D3B">
      <w:pPr>
        <w:spacing w:line="480" w:lineRule="auto"/>
        <w:outlineLvl w:val="0"/>
        <w:rPr>
          <w:u w:val="single"/>
          <w:lang w:val="en-US"/>
        </w:rPr>
      </w:pPr>
    </w:p>
    <w:p w14:paraId="7F82335D" w14:textId="77777777" w:rsidR="002B78FC" w:rsidRDefault="002B78FC" w:rsidP="00900BA4">
      <w:pPr>
        <w:spacing w:line="480" w:lineRule="auto"/>
        <w:rPr>
          <w:i/>
          <w:lang w:val="en-US"/>
        </w:rPr>
      </w:pPr>
      <w:r>
        <w:rPr>
          <w:i/>
          <w:lang w:val="en-US"/>
        </w:rPr>
        <w:t>Psychopathology</w:t>
      </w:r>
    </w:p>
    <w:p w14:paraId="488753A5" w14:textId="534969C2" w:rsidR="002B78FC" w:rsidRDefault="002B78FC" w:rsidP="002B78FC">
      <w:pPr>
        <w:spacing w:line="480" w:lineRule="auto"/>
      </w:pPr>
      <w:r>
        <w:t xml:space="preserve">Psychopathology was assessed in all three groups, measured with the Comprehensive Assessment of Symptoms and History (CASH) interview </w:t>
      </w:r>
      <w:r>
        <w:fldChar w:fldCharType="begin">
          <w:fldData xml:space="preserve">PEVuZE5vdGU+PENpdGU+PEF1dGhvcj5BbmRyZWFzZW48L0F1dGhvcj48WWVhcj4xOTkyPC9ZZWFy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</w:fldData>
        </w:fldChar>
      </w:r>
      <w:r w:rsidR="00432A83">
        <w:instrText xml:space="preserve"> ADDIN EN.CITE </w:instrText>
      </w:r>
      <w:r w:rsidR="00432A83">
        <w:fldChar w:fldCharType="begin">
          <w:fldData xml:space="preserve">PEVuZE5vdGU+PENpdGU+PEF1dGhvcj5BbmRyZWFzZW48L0F1dGhvcj48WWVhcj4xOTkyPC9ZZWFy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</w:fldData>
        </w:fldChar>
      </w:r>
      <w:r w:rsidR="00432A83">
        <w:instrText xml:space="preserve"> ADDIN EN.CITE.DATA </w:instrText>
      </w:r>
      <w:r w:rsidR="00432A83">
        <w:fldChar w:fldCharType="end"/>
      </w:r>
      <w:r>
        <w:fldChar w:fldCharType="separate"/>
      </w:r>
      <w:r w:rsidR="00432A83">
        <w:rPr>
          <w:noProof/>
        </w:rPr>
        <w:t>(Andreasen</w:t>
      </w:r>
      <w:r w:rsidR="00432A83" w:rsidRPr="00432A83">
        <w:rPr>
          <w:i/>
          <w:noProof/>
        </w:rPr>
        <w:t xml:space="preserve"> et al.</w:t>
      </w:r>
      <w:r w:rsidR="00432A83">
        <w:rPr>
          <w:noProof/>
        </w:rPr>
        <w:t xml:space="preserve"> 1992)</w:t>
      </w:r>
      <w:r>
        <w:fldChar w:fldCharType="end"/>
      </w:r>
      <w:r>
        <w:t xml:space="preserve">, wherein the diagnosis was based on the Diagnostic and Statistical Manual of Mental Disorder-IV (DSM-IV) criteria </w:t>
      </w:r>
      <w:r>
        <w:fldChar w:fldCharType="begin"/>
      </w:r>
      <w:r w:rsidR="007B122C">
        <w:instrText xml:space="preserve"> ADDIN EN.CITE &lt;EndNote&gt;&lt;Cite&gt;&lt;Author&gt;APA&lt;/Author&gt;&lt;Year&gt;2000&lt;/Year&gt;&lt;RecNum&gt;150&lt;/RecNum&gt;&lt;DisplayText&gt;(APA, 2000)&lt;/DisplayText&gt;&lt;record&gt;&lt;rec-number&gt;150&lt;/rec-number&gt;&lt;foreign-keys&gt;&lt;key app="EN" db-id="v55tp9asief2t1ef5x8ptzt3rztade9rewfr" timestamp="1455355772"&gt;150&lt;/key&gt;&lt;/foreign-keys&gt;&lt;ref-type name="Journal Article"&gt;17&lt;/ref-type&gt;&lt;contributors&gt;&lt;authors&gt;&lt;author&gt;APA&lt;/author&gt;&lt;/authors&gt;&lt;/contributors&gt;&lt;titles&gt;&lt;title&gt;Diagnostic and statistical manual of mental disorders, 4th ed.&lt;/title&gt;&lt;secondary-title&gt;Washington, DC; American Psychiatric Association&lt;/secondary-title&gt;&lt;/titles&gt;&lt;periodical&gt;&lt;full-title&gt;Washington, DC; American Psychiatric Association&lt;/full-title&gt;&lt;/periodical&gt;&lt;dates&gt;&lt;year&gt;2000&lt;/year&gt;&lt;/dates&gt;&lt;orig-pub&gt;Washington, DC; American Psychiatric Association&lt;/orig-pub&gt;&lt;urls&gt;&lt;/urls&gt;&lt;/record&gt;&lt;/Cite&gt;&lt;/EndNote&gt;</w:instrText>
      </w:r>
      <w:r>
        <w:fldChar w:fldCharType="separate"/>
      </w:r>
      <w:r w:rsidR="007B122C">
        <w:rPr>
          <w:noProof/>
        </w:rPr>
        <w:t>(APA 2000)</w:t>
      </w:r>
      <w:r>
        <w:fldChar w:fldCharType="end"/>
      </w:r>
      <w:r>
        <w:t>. At baseline and follow-up, none of the siblings and the controls had a history of a psychiatric disorder, despite a proportion (follow-up: 15 siblings, 11 controls) with a history of major depressive disorder (Table 1).</w:t>
      </w:r>
    </w:p>
    <w:p w14:paraId="2CD9265E" w14:textId="66B4FE29" w:rsidR="002B78FC" w:rsidRPr="002B78FC" w:rsidRDefault="002B78FC" w:rsidP="00900BA4">
      <w:pPr>
        <w:spacing w:line="480" w:lineRule="auto"/>
        <w:rPr>
          <w:lang w:val="en-US"/>
        </w:rPr>
      </w:pPr>
    </w:p>
    <w:p w14:paraId="00908574" w14:textId="40F96D52" w:rsidR="00900BA4" w:rsidRPr="002A244C" w:rsidRDefault="00900BA4" w:rsidP="00900BA4">
      <w:pPr>
        <w:spacing w:line="480" w:lineRule="auto"/>
        <w:rPr>
          <w:i/>
          <w:lang w:val="en-US"/>
        </w:rPr>
      </w:pPr>
      <w:r w:rsidRPr="002A244C">
        <w:rPr>
          <w:i/>
          <w:lang w:val="en-US"/>
        </w:rPr>
        <w:t>AP medication</w:t>
      </w:r>
    </w:p>
    <w:p w14:paraId="435C712E" w14:textId="426B1E21" w:rsidR="00900BA4" w:rsidRPr="003A2DE4" w:rsidRDefault="00900BA4" w:rsidP="00900BA4">
      <w:pPr>
        <w:spacing w:line="480" w:lineRule="auto"/>
        <w:rPr>
          <w:lang w:val="en-US"/>
        </w:rPr>
      </w:pPr>
      <w:r>
        <w:rPr>
          <w:lang w:val="en-US"/>
        </w:rPr>
        <w:t xml:space="preserve">Antipsychotic (AP) medication use at </w:t>
      </w:r>
      <w:r w:rsidR="00B163C2">
        <w:rPr>
          <w:lang w:val="en-US"/>
        </w:rPr>
        <w:t>baseline</w:t>
      </w:r>
      <w:r>
        <w:rPr>
          <w:lang w:val="en-US"/>
        </w:rPr>
        <w:t xml:space="preserve"> was determined by patient report and verified with the treating consultant psychiatrist. B</w:t>
      </w:r>
      <w:r w:rsidRPr="003A2DE4">
        <w:rPr>
          <w:rFonts w:cs="Helvetica"/>
          <w:color w:val="000000"/>
          <w:szCs w:val="18"/>
          <w:lang w:val="en-US" w:eastAsia="en-US"/>
        </w:rPr>
        <w:t>est estimate lifetime (cumulative) AP use was determined by multiplying the number of days of AP use with the corresponding haloperidol equivalents and summing these scores for all periods of AP use</w:t>
      </w:r>
      <w:r>
        <w:rPr>
          <w:rFonts w:cs="Helvetica"/>
          <w:color w:val="000000"/>
          <w:szCs w:val="18"/>
          <w:lang w:val="en-US" w:eastAsia="en-US"/>
        </w:rPr>
        <w:t xml:space="preserve"> (including the</w:t>
      </w:r>
      <w:r>
        <w:t xml:space="preserve"> exposure period between baseline assessment for the G.R.O.U.P. study and the moment of baseline MRI scanning), using the converting formulas for </w:t>
      </w:r>
      <w:r>
        <w:lastRenderedPageBreak/>
        <w:t xml:space="preserve">AP dose equivalents described by Andreasen and colleagues </w:t>
      </w:r>
      <w:r>
        <w:fldChar w:fldCharType="begin">
          <w:fldData xml:space="preserve">PEVuZE5vdGU+PENpdGU+PEF1dGhvcj5BbmRyZWFzZW48L0F1dGhvcj48WWVhcj4yMDEwPC9ZZWFy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</w:fldData>
        </w:fldChar>
      </w:r>
      <w:r w:rsidR="00432A83">
        <w:instrText xml:space="preserve"> ADDIN EN.CITE </w:instrText>
      </w:r>
      <w:r w:rsidR="00432A83">
        <w:fldChar w:fldCharType="begin">
          <w:fldData xml:space="preserve">PEVuZE5vdGU+PENpdGU+PEF1dGhvcj5BbmRyZWFzZW48L0F1dGhvcj48WWVhcj4yMDEwPC9ZZWFy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</w:fldData>
        </w:fldChar>
      </w:r>
      <w:r w:rsidR="00432A83">
        <w:instrText xml:space="preserve"> ADDIN EN.CITE.DATA </w:instrText>
      </w:r>
      <w:r w:rsidR="00432A83">
        <w:fldChar w:fldCharType="end"/>
      </w:r>
      <w:r>
        <w:fldChar w:fldCharType="separate"/>
      </w:r>
      <w:r w:rsidR="00432A83">
        <w:rPr>
          <w:noProof/>
        </w:rPr>
        <w:t>(Andreasen</w:t>
      </w:r>
      <w:r w:rsidR="00432A83" w:rsidRPr="00432A83">
        <w:rPr>
          <w:i/>
          <w:noProof/>
        </w:rPr>
        <w:t xml:space="preserve"> et al.</w:t>
      </w:r>
      <w:r w:rsidR="00432A83">
        <w:rPr>
          <w:noProof/>
        </w:rPr>
        <w:t xml:space="preserve"> 2010)</w:t>
      </w:r>
      <w:r>
        <w:fldChar w:fldCharType="end"/>
      </w:r>
      <w:r>
        <w:t>. The same procedure was used for calculating cumulative AP exposure during the 3-year follow-up period.</w:t>
      </w:r>
    </w:p>
    <w:p w14:paraId="71FFC6DA" w14:textId="77777777" w:rsidR="00E36955" w:rsidRDefault="00E36955" w:rsidP="00206D3B">
      <w:pPr>
        <w:spacing w:line="480" w:lineRule="auto"/>
        <w:outlineLvl w:val="0"/>
        <w:rPr>
          <w:u w:val="single"/>
          <w:lang w:val="en-US"/>
        </w:rPr>
      </w:pPr>
    </w:p>
    <w:p w14:paraId="572BCF14" w14:textId="77777777" w:rsidR="001813C0" w:rsidRDefault="001813C0" w:rsidP="00206D3B">
      <w:pPr>
        <w:spacing w:line="480" w:lineRule="auto"/>
        <w:outlineLvl w:val="0"/>
        <w:rPr>
          <w:u w:val="single"/>
          <w:lang w:val="en-US"/>
        </w:rPr>
      </w:pPr>
      <w:r w:rsidRPr="00E36955">
        <w:rPr>
          <w:u w:val="single"/>
          <w:lang w:val="en-US"/>
        </w:rPr>
        <w:t>Diffusion tensor imaging analysis</w:t>
      </w:r>
    </w:p>
    <w:p w14:paraId="0332C56D" w14:textId="226FABFC" w:rsidR="00CE3F72" w:rsidRDefault="00CE3F72" w:rsidP="00CE3F72">
      <w:pPr>
        <w:spacing w:line="480" w:lineRule="auto"/>
        <w:rPr>
          <w:lang w:val="en-US"/>
        </w:rPr>
      </w:pPr>
      <w:r>
        <w:rPr>
          <w:lang w:val="en-US"/>
        </w:rPr>
        <w:t xml:space="preserve">First, standard Siemens DICOM files were transformed into compressed NIFTI format using a custom built in-house software named GIANT </w:t>
      </w:r>
      <w:r w:rsidRPr="006901AF">
        <w:t xml:space="preserve">(General Image ANalysis Tools developed by </w:t>
      </w:r>
      <w:r>
        <w:t>Ed Gronenschild)</w:t>
      </w:r>
      <w:r>
        <w:rPr>
          <w:lang w:val="en-US"/>
        </w:rPr>
        <w:t xml:space="preserve">. Raw data were corrected for head movement and eddy currents invoked during scanning. </w:t>
      </w:r>
      <w:r w:rsidRPr="00EC1CB8">
        <w:rPr>
          <w:rFonts w:ascii="Times" w:hAnsi="Times" w:cs="Times"/>
        </w:rPr>
        <w:t>The B0 volume was skull-stripped using FSL's Brain Extraction Tool</w:t>
      </w:r>
      <w:r>
        <w:rPr>
          <w:rFonts w:ascii="Times" w:hAnsi="Times" w:cs="Times"/>
        </w:rPr>
        <w:t xml:space="preserve"> </w:t>
      </w:r>
      <w:r>
        <w:rPr>
          <w:rFonts w:ascii="Times" w:hAnsi="Times" w:cs="Times"/>
        </w:rPr>
        <w:fldChar w:fldCharType="begin"/>
      </w:r>
      <w:r w:rsidR="00772FA7">
        <w:rPr>
          <w:rFonts w:ascii="Times" w:hAnsi="Times" w:cs="Times"/>
        </w:rPr>
        <w:instrText xml:space="preserve"> ADDIN EN.CITE &lt;EndNote&gt;&lt;Cite&gt;&lt;Author&gt;Smith&lt;/Author&gt;&lt;Year&gt;2002&lt;/Year&gt;&lt;RecNum&gt;33&lt;/RecNum&gt;&lt;DisplayText&gt;(Smith, 2002)&lt;/DisplayText&gt;&lt;record&gt;&lt;rec-number&gt;33&lt;/rec-number&gt;&lt;foreign-keys&gt;&lt;key app="EN" db-id="v55tp9asief2t1ef5x8ptzt3rztade9rewfr" timestamp="1339684319"&gt;33&lt;/key&gt;&lt;/foreign-keys&gt;&lt;ref-type name="Journal Article"&gt;17&lt;/ref-type&gt;&lt;contributors&gt;&lt;authors&gt;&lt;author&gt;Smith, S. M.&lt;/author&gt;&lt;/authors&gt;&lt;/contributors&gt;&lt;auth-address&gt;Oxford Centre for Functional Magnetic Resonance Imaging of the Brain, Department of Clinical Neurology, Oxford University, John Radcliffe Hospital, Headington, Oxford, United Kingdom. steve@fmrib.ox.ac.uk&lt;/auth-address&gt;&lt;titles&gt;&lt;title&gt;Fast robust automated brain extraction&lt;/title&gt;&lt;secondary-title&gt;Human brain mapping&lt;/secondary-title&gt;&lt;alt-title&gt;Hum Brain Mapp&lt;/alt-title&gt;&lt;/titles&gt;&lt;periodical&gt;&lt;full-title&gt;Human brain mapping&lt;/full-title&gt;&lt;abbr-1&gt;Hum Brain Mapp&lt;/abbr-1&gt;&lt;/periodical&gt;&lt;alt-periodical&gt;&lt;full-title&gt;Human brain mapping&lt;/full-title&gt;&lt;abbr-1&gt;Hum Brain Mapp&lt;/abbr-1&gt;&lt;/alt-periodical&gt;&lt;pages&gt;143-55&lt;/pages&gt;&lt;volume&gt;17&lt;/volume&gt;&lt;number&gt;3&lt;/number&gt;&lt;edition&gt;2002/10/23&lt;/edition&gt;&lt;keywords&gt;&lt;keyword&gt;Algorithms&lt;/keyword&gt;&lt;keyword&gt;Animals&lt;/keyword&gt;&lt;keyword&gt;Brain/*anatomy &amp;amp; histology/physiology&lt;/keyword&gt;&lt;keyword&gt;Humans&lt;/keyword&gt;&lt;keyword&gt;Magnetic Resonance Imaging/instrumentation/*methods&lt;/keyword&gt;&lt;/keywords&gt;&lt;dates&gt;&lt;year&gt;2002&lt;/year&gt;&lt;pub-dates&gt;&lt;date&gt;Nov&lt;/date&gt;&lt;/pub-dates&gt;&lt;/dates&gt;&lt;isbn&gt;1065-9471 (Print)&amp;#xD;1065-9471 (Linking)&lt;/isbn&gt;&lt;accession-num&gt;12391568&lt;/accession-num&gt;&lt;work-type&gt;Comparative Study&amp;#xD;Research Support, Non-U.S. Gov&amp;apos;t&amp;#xD;Review&lt;/work-type&gt;&lt;urls&gt;&lt;related-urls&gt;&lt;url&gt;http://www.ncbi.nlm.nih.gov/pubmed/12391568&lt;/url&gt;&lt;/related-urls&gt;&lt;/urls&gt;&lt;electronic-resource-num&gt;10.1002/hbm.10062&lt;/electronic-resource-num&gt;&lt;language&gt;eng&lt;/language&gt;&lt;/record&gt;&lt;/Cite&gt;&lt;/EndNote&gt;</w:instrText>
      </w:r>
      <w:r>
        <w:rPr>
          <w:rFonts w:ascii="Times" w:hAnsi="Times" w:cs="Times"/>
        </w:rPr>
        <w:fldChar w:fldCharType="separate"/>
      </w:r>
      <w:r w:rsidR="007B122C">
        <w:rPr>
          <w:rFonts w:ascii="Times" w:hAnsi="Times" w:cs="Times"/>
          <w:noProof/>
        </w:rPr>
        <w:t>(Smith 2002)</w:t>
      </w:r>
      <w:r>
        <w:rPr>
          <w:rFonts w:ascii="Times" w:hAnsi="Times" w:cs="Times"/>
        </w:rPr>
        <w:fldChar w:fldCharType="end"/>
      </w:r>
      <w:r w:rsidRPr="00EC1CB8">
        <w:rPr>
          <w:rFonts w:ascii="Times" w:hAnsi="Times" w:cs="Times"/>
        </w:rPr>
        <w:t xml:space="preserve"> </w:t>
      </w:r>
      <w:r w:rsidRPr="00003F08">
        <w:rPr>
          <w:szCs w:val="20"/>
        </w:rPr>
        <w:t xml:space="preserve">and this served as a brain mask for all </w:t>
      </w:r>
      <w:r>
        <w:rPr>
          <w:szCs w:val="20"/>
        </w:rPr>
        <w:t>B</w:t>
      </w:r>
      <w:r w:rsidRPr="00003F08">
        <w:rPr>
          <w:szCs w:val="20"/>
        </w:rPr>
        <w:t xml:space="preserve"> volumes</w:t>
      </w:r>
      <w:r>
        <w:rPr>
          <w:szCs w:val="20"/>
        </w:rPr>
        <w:t>.</w:t>
      </w:r>
    </w:p>
    <w:p w14:paraId="4D4E157F" w14:textId="3125ADC7" w:rsidR="001813C0" w:rsidRDefault="001813C0" w:rsidP="00206D3B">
      <w:pPr>
        <w:spacing w:line="480" w:lineRule="auto"/>
        <w:rPr>
          <w:lang w:val="en-US"/>
        </w:rPr>
      </w:pPr>
      <w:r>
        <w:rPr>
          <w:lang w:val="en-US"/>
        </w:rPr>
        <w:t>The next step was fitting a diffusion tensor model</w:t>
      </w:r>
      <w:r w:rsidR="00416845">
        <w:rPr>
          <w:lang w:val="en-US"/>
        </w:rPr>
        <w:t xml:space="preserve"> </w:t>
      </w:r>
      <w:r>
        <w:rPr>
          <w:lang w:val="en-US"/>
        </w:rPr>
        <w:t xml:space="preserve">at each voxel using data </w:t>
      </w:r>
      <w:r w:rsidRPr="00E1085A">
        <w:rPr>
          <w:lang w:val="en-US"/>
        </w:rPr>
        <w:t>output from the brain extraction, diffusion weighted data and gradient directions following a general</w:t>
      </w:r>
      <w:r>
        <w:rPr>
          <w:lang w:val="en-US"/>
        </w:rPr>
        <w:t xml:space="preserve"> linear model (FreeSurfer v4.5.0, </w:t>
      </w:r>
      <w:r w:rsidRPr="00D7421C">
        <w:rPr>
          <w:lang w:val="en-US"/>
        </w:rPr>
        <w:t>http://</w:t>
      </w:r>
      <w:r>
        <w:rPr>
          <w:lang w:val="en-US"/>
        </w:rPr>
        <w:t>www.freesurfer.net</w:t>
      </w:r>
      <w:r w:rsidRPr="00D7421C">
        <w:rPr>
          <w:lang w:val="en-US"/>
        </w:rPr>
        <w:t>)</w:t>
      </w:r>
      <w:r>
        <w:rPr>
          <w:lang w:val="en-US"/>
        </w:rPr>
        <w:t xml:space="preserve">. After tensor fitting </w:t>
      </w:r>
      <w:r w:rsidR="00416845">
        <w:rPr>
          <w:lang w:val="en-US"/>
        </w:rPr>
        <w:t xml:space="preserve">(using the DT-Recon script) </w:t>
      </w:r>
      <w:r>
        <w:rPr>
          <w:lang w:val="en-US"/>
        </w:rPr>
        <w:t xml:space="preserve">the process continued working on FA </w:t>
      </w:r>
      <w:r w:rsidR="00416845">
        <w:rPr>
          <w:lang w:val="en-US"/>
        </w:rPr>
        <w:t xml:space="preserve">volumes, eroding them slightly. </w:t>
      </w:r>
      <w:r w:rsidRPr="00EC1CB8">
        <w:rPr>
          <w:rFonts w:ascii="Times" w:hAnsi="Times" w:cs="Times"/>
        </w:rPr>
        <w:t>Nonlinear registration aligned each FA volume to 1 x 1 x 1 mm standard FMRIB58_FA space</w:t>
      </w:r>
      <w:r>
        <w:rPr>
          <w:lang w:val="en-US"/>
        </w:rPr>
        <w:t xml:space="preserve">. The standard FMRIB58_FA contains a template derived from high-resolution images of 58 participants in a well-aligned population (both males and females ranging between 20 and 50 years of age) </w:t>
      </w:r>
      <w:r>
        <w:rPr>
          <w:lang w:val="en-US"/>
        </w:rPr>
        <w:fldChar w:fldCharType="begin">
          <w:fldData xml:space="preserve">PEVuZE5vdGU+PENpdGU+PEF1dGhvcj5TbWl0aDwvQXV0aG9yPjxZZWFyPjIwMDY8L1llYXI+PFJl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</w:fldData>
        </w:fldChar>
      </w:r>
      <w:r w:rsidR="00432A83">
        <w:rPr>
          <w:lang w:val="en-US"/>
        </w:rPr>
        <w:instrText xml:space="preserve"> ADDIN EN.CITE </w:instrText>
      </w:r>
      <w:r w:rsidR="00432A83">
        <w:rPr>
          <w:lang w:val="en-US"/>
        </w:rPr>
        <w:fldChar w:fldCharType="begin">
          <w:fldData xml:space="preserve">PEVuZE5vdGU+PENpdGU+PEF1dGhvcj5TbWl0aDwvQXV0aG9yPjxZZWFyPjIwMDY8L1llYXI+PFJl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</w:fldData>
        </w:fldChar>
      </w:r>
      <w:r w:rsidR="00432A83">
        <w:rPr>
          <w:lang w:val="en-US"/>
        </w:rPr>
        <w:instrText xml:space="preserve"> ADDIN EN.CITE.DATA </w:instrText>
      </w:r>
      <w:r w:rsidR="00432A83">
        <w:rPr>
          <w:lang w:val="en-US"/>
        </w:rPr>
      </w:r>
      <w:r w:rsidR="00432A83">
        <w:rPr>
          <w:lang w:val="en-US"/>
        </w:rPr>
        <w:fldChar w:fldCharType="end"/>
      </w:r>
      <w:r>
        <w:rPr>
          <w:lang w:val="en-US"/>
        </w:rPr>
      </w:r>
      <w:r>
        <w:rPr>
          <w:lang w:val="en-US"/>
        </w:rPr>
        <w:fldChar w:fldCharType="separate"/>
      </w:r>
      <w:r w:rsidR="00432A83">
        <w:rPr>
          <w:noProof/>
          <w:lang w:val="en-US"/>
        </w:rPr>
        <w:t>(Smith</w:t>
      </w:r>
      <w:r w:rsidR="00432A83" w:rsidRPr="00432A83">
        <w:rPr>
          <w:i/>
          <w:noProof/>
          <w:lang w:val="en-US"/>
        </w:rPr>
        <w:t xml:space="preserve"> et al.</w:t>
      </w:r>
      <w:r w:rsidR="00432A83">
        <w:rPr>
          <w:noProof/>
          <w:lang w:val="en-US"/>
        </w:rPr>
        <w:t xml:space="preserve"> 2006)</w:t>
      </w:r>
      <w:r>
        <w:rPr>
          <w:lang w:val="en-US"/>
        </w:rPr>
        <w:fldChar w:fldCharType="end"/>
      </w:r>
      <w:r>
        <w:rPr>
          <w:lang w:val="en-US"/>
        </w:rPr>
        <w:t xml:space="preserve">. </w:t>
      </w:r>
    </w:p>
    <w:p w14:paraId="70CAA8F5" w14:textId="45C4E4ED" w:rsidR="007B122C" w:rsidRDefault="007B122C" w:rsidP="007B122C">
      <w:pPr>
        <w:spacing w:line="480" w:lineRule="auto"/>
        <w:rPr>
          <w:lang w:val="en-US"/>
        </w:rPr>
      </w:pPr>
      <w:r>
        <w:t xml:space="preserve">For the current study, </w:t>
      </w:r>
      <w:r>
        <w:rPr>
          <w:lang w:val="en-US"/>
        </w:rPr>
        <w:t>three mean FA skeletons were created; for the cross-sectional analysis at baseline (n=258: controls, siblings, patients) and at follow-up (n=180) and, for the longitudinal analysis, one based on six groups (3 groups × 2 time-points). T</w:t>
      </w:r>
      <w:r w:rsidRPr="008C5CB7">
        <w:rPr>
          <w:rFonts w:cs="Helvetica"/>
          <w:lang w:val="en-US" w:eastAsia="en-US"/>
        </w:rPr>
        <w:t xml:space="preserve">he mean FA skeleton follows the major </w:t>
      </w:r>
      <w:r>
        <w:rPr>
          <w:rFonts w:cs="Helvetica"/>
          <w:lang w:val="en-US" w:eastAsia="en-US"/>
        </w:rPr>
        <w:t xml:space="preserve">WM </w:t>
      </w:r>
      <w:r w:rsidRPr="008C5CB7">
        <w:rPr>
          <w:rFonts w:cs="Helvetica"/>
          <w:lang w:val="en-US" w:eastAsia="en-US"/>
        </w:rPr>
        <w:t>tracts in each individual participant</w:t>
      </w:r>
      <w:r>
        <w:rPr>
          <w:rFonts w:cs="Helvetica"/>
          <w:lang w:val="en-US" w:eastAsia="en-US"/>
        </w:rPr>
        <w:t xml:space="preserve"> (normalized in MNI152 space) and </w:t>
      </w:r>
      <w:r w:rsidRPr="008C5CB7">
        <w:rPr>
          <w:rFonts w:cs="Helvetica"/>
          <w:lang w:val="en-US" w:eastAsia="en-US"/>
        </w:rPr>
        <w:t xml:space="preserve">provides a way to compare between </w:t>
      </w:r>
      <w:r>
        <w:rPr>
          <w:rFonts w:cs="Helvetica"/>
          <w:lang w:val="en-US" w:eastAsia="en-US"/>
        </w:rPr>
        <w:t xml:space="preserve">(groups of) </w:t>
      </w:r>
      <w:r w:rsidRPr="008C5CB7">
        <w:rPr>
          <w:rFonts w:cs="Helvetica"/>
          <w:lang w:val="en-US" w:eastAsia="en-US"/>
        </w:rPr>
        <w:t>participants</w:t>
      </w:r>
      <w:r>
        <w:rPr>
          <w:rFonts w:cs="Helvetica"/>
          <w:lang w:val="en-US" w:eastAsia="en-US"/>
        </w:rPr>
        <w:t xml:space="preserve">. </w:t>
      </w:r>
      <w:r>
        <w:rPr>
          <w:lang w:val="en-US"/>
        </w:rPr>
        <w:t xml:space="preserve">The FA threshold was set, using visual inspection of the FA skeleton, at </w:t>
      </w:r>
      <w:r>
        <w:rPr>
          <w:lang w:val="en-US"/>
        </w:rPr>
        <w:lastRenderedPageBreak/>
        <w:t xml:space="preserve">a level of 0.25, to include major WM tracts whilst removing small peripheral tracts that would cause excess inter-participant variability. In addition, this threshold setting avoided inclusion of regions that are likely to be composed of multiple tissue types or fiber orientations. In the final step, a binary skeleton mask of the individual participants was created and used to extract FA values of most large WM tracts (n=38) in order to create a whole-brain mean FA for the subsequent statistical analyses. </w:t>
      </w:r>
      <w:r w:rsidRPr="00FF7858">
        <w:rPr>
          <w:lang w:val="en-US"/>
        </w:rPr>
        <w:t xml:space="preserve">The Johns Hopkins University International Consortium for Brain Mapping (JHU ICBM)-DTI-81 </w:t>
      </w:r>
      <w:r>
        <w:rPr>
          <w:lang w:val="en-US"/>
        </w:rPr>
        <w:t>white-matter</w:t>
      </w:r>
      <w:r w:rsidRPr="00FF7858">
        <w:rPr>
          <w:lang w:val="en-US"/>
        </w:rPr>
        <w:t xml:space="preserve"> </w:t>
      </w:r>
      <w:r>
        <w:rPr>
          <w:lang w:val="en-US"/>
        </w:rPr>
        <w:t xml:space="preserve">atlas </w:t>
      </w:r>
      <w:r w:rsidRPr="00FF7858">
        <w:rPr>
          <w:lang w:val="en-US"/>
        </w:rPr>
        <w:t>labels</w:t>
      </w:r>
      <w:r>
        <w:rPr>
          <w:lang w:val="en-US"/>
        </w:rPr>
        <w:t xml:space="preserve"> </w:t>
      </w:r>
      <w:r>
        <w:rPr>
          <w:lang w:val="en-US"/>
        </w:rPr>
        <w:fldChar w:fldCharType="begin">
          <w:fldData xml:space="preserve">PEVuZE5vdGU+PENpdGU+PEF1dGhvcj5Nb3JpPC9BdXRob3I+PFllYXI+MjAwODwvWWVhcj48UmVj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</w:fldData>
        </w:fldChar>
      </w:r>
      <w:r w:rsidR="00432A83">
        <w:rPr>
          <w:lang w:val="en-US"/>
        </w:rPr>
        <w:instrText xml:space="preserve"> ADDIN EN.CITE </w:instrText>
      </w:r>
      <w:r w:rsidR="00432A83">
        <w:rPr>
          <w:lang w:val="en-US"/>
        </w:rPr>
        <w:fldChar w:fldCharType="begin">
          <w:fldData xml:space="preserve">PEVuZE5vdGU+PENpdGU+PEF1dGhvcj5Nb3JpPC9BdXRob3I+PFllYXI+MjAwODwvWWVhcj48UmVj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</w:fldData>
        </w:fldChar>
      </w:r>
      <w:r w:rsidR="00432A83">
        <w:rPr>
          <w:lang w:val="en-US"/>
        </w:rPr>
        <w:instrText xml:space="preserve"> ADDIN EN.CITE.DATA </w:instrText>
      </w:r>
      <w:r w:rsidR="00432A83">
        <w:rPr>
          <w:lang w:val="en-US"/>
        </w:rPr>
      </w:r>
      <w:r w:rsidR="00432A83">
        <w:rPr>
          <w:lang w:val="en-US"/>
        </w:rPr>
        <w:fldChar w:fldCharType="end"/>
      </w:r>
      <w:r>
        <w:rPr>
          <w:lang w:val="en-US"/>
        </w:rPr>
      </w:r>
      <w:r>
        <w:rPr>
          <w:lang w:val="en-US"/>
        </w:rPr>
        <w:fldChar w:fldCharType="separate"/>
      </w:r>
      <w:r w:rsidR="00432A83">
        <w:rPr>
          <w:noProof/>
          <w:lang w:val="en-US"/>
        </w:rPr>
        <w:t>(Mori</w:t>
      </w:r>
      <w:r w:rsidR="00432A83" w:rsidRPr="00432A83">
        <w:rPr>
          <w:i/>
          <w:noProof/>
          <w:lang w:val="en-US"/>
        </w:rPr>
        <w:t xml:space="preserve"> et al.</w:t>
      </w:r>
      <w:r w:rsidR="00432A83">
        <w:rPr>
          <w:noProof/>
          <w:lang w:val="en-US"/>
        </w:rPr>
        <w:t xml:space="preserve"> 2008)</w:t>
      </w:r>
      <w:r>
        <w:rPr>
          <w:lang w:val="en-US"/>
        </w:rPr>
        <w:fldChar w:fldCharType="end"/>
      </w:r>
      <w:r>
        <w:rPr>
          <w:lang w:val="en-US"/>
        </w:rPr>
        <w:t xml:space="preserve"> and the JHU white-matter tractography atlas </w:t>
      </w:r>
      <w:r>
        <w:rPr>
          <w:lang w:val="en-US"/>
        </w:rPr>
        <w:fldChar w:fldCharType="begin">
          <w:fldData xml:space="preserve">PEVuZE5vdGU+PENpdGU+PEF1dGhvcj5IdWE8L0F1dGhvcj48WWVhcj4yMDA4PC9ZZWFyPjxSZWNO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==
</w:fldData>
        </w:fldChar>
      </w:r>
      <w:r w:rsidR="00432A83">
        <w:rPr>
          <w:lang w:val="en-US"/>
        </w:rPr>
        <w:instrText xml:space="preserve"> ADDIN EN.CITE </w:instrText>
      </w:r>
      <w:r w:rsidR="00432A83">
        <w:rPr>
          <w:lang w:val="en-US"/>
        </w:rPr>
        <w:fldChar w:fldCharType="begin">
          <w:fldData xml:space="preserve">PEVuZE5vdGU+PENpdGU+PEF1dGhvcj5IdWE8L0F1dGhvcj48WWVhcj4yMDA4PC9ZZWFyPjxSZWNO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==
</w:fldData>
        </w:fldChar>
      </w:r>
      <w:r w:rsidR="00432A83">
        <w:rPr>
          <w:lang w:val="en-US"/>
        </w:rPr>
        <w:instrText xml:space="preserve"> ADDIN EN.CITE.DATA </w:instrText>
      </w:r>
      <w:r w:rsidR="00432A83">
        <w:rPr>
          <w:lang w:val="en-US"/>
        </w:rPr>
      </w:r>
      <w:r w:rsidR="00432A83">
        <w:rPr>
          <w:lang w:val="en-US"/>
        </w:rPr>
        <w:fldChar w:fldCharType="end"/>
      </w:r>
      <w:r>
        <w:rPr>
          <w:lang w:val="en-US"/>
        </w:rPr>
      </w:r>
      <w:r>
        <w:rPr>
          <w:lang w:val="en-US"/>
        </w:rPr>
        <w:fldChar w:fldCharType="separate"/>
      </w:r>
      <w:r w:rsidR="00432A83">
        <w:rPr>
          <w:noProof/>
          <w:lang w:val="en-US"/>
        </w:rPr>
        <w:t>(Hua</w:t>
      </w:r>
      <w:r w:rsidR="00432A83" w:rsidRPr="00432A83">
        <w:rPr>
          <w:i/>
          <w:noProof/>
          <w:lang w:val="en-US"/>
        </w:rPr>
        <w:t xml:space="preserve"> et al.</w:t>
      </w:r>
      <w:r w:rsidR="00432A83">
        <w:rPr>
          <w:noProof/>
          <w:lang w:val="en-US"/>
        </w:rPr>
        <w:t xml:space="preserve"> 2008)</w:t>
      </w:r>
      <w:r>
        <w:rPr>
          <w:lang w:val="en-US"/>
        </w:rPr>
        <w:fldChar w:fldCharType="end"/>
      </w:r>
      <w:r>
        <w:rPr>
          <w:lang w:val="en-US"/>
        </w:rPr>
        <w:t xml:space="preserve"> were used to identify and assign a specific tract name to as much voxels as possible.</w:t>
      </w:r>
    </w:p>
    <w:p w14:paraId="351BF590" w14:textId="77777777" w:rsidR="00206D3B" w:rsidRDefault="00206D3B" w:rsidP="00206D3B">
      <w:pPr>
        <w:spacing w:line="480" w:lineRule="auto"/>
        <w:rPr>
          <w:lang w:val="en-US"/>
        </w:rPr>
      </w:pPr>
    </w:p>
    <w:p w14:paraId="18A152A3" w14:textId="77777777" w:rsidR="002C208B" w:rsidRPr="00B2306D" w:rsidRDefault="002C208B" w:rsidP="002C208B">
      <w:pPr>
        <w:spacing w:line="480" w:lineRule="auto"/>
        <w:outlineLvl w:val="0"/>
        <w:rPr>
          <w:u w:val="single"/>
          <w:lang w:val="en-US"/>
        </w:rPr>
      </w:pPr>
      <w:r w:rsidRPr="00B2306D">
        <w:rPr>
          <w:u w:val="single"/>
          <w:lang w:val="en-US"/>
        </w:rPr>
        <w:t>Statistic</w:t>
      </w:r>
      <w:r>
        <w:rPr>
          <w:u w:val="single"/>
          <w:lang w:val="en-US"/>
        </w:rPr>
        <w:t>al analyses</w:t>
      </w:r>
    </w:p>
    <w:p w14:paraId="4DF60EAC" w14:textId="739DB5CC" w:rsidR="00B30A76" w:rsidRDefault="00B30A76" w:rsidP="00206D3B">
      <w:pPr>
        <w:spacing w:line="480" w:lineRule="auto"/>
        <w:rPr>
          <w:lang w:val="en-US"/>
        </w:rPr>
      </w:pPr>
      <w:r>
        <w:rPr>
          <w:lang w:val="en-US"/>
        </w:rPr>
        <w:t xml:space="preserve">To examine cross-sectional associations between the environmental exposures (lifetime and last year cannabis use, childhood trauma) and whole-brain mean FA at baseline (n=258) and at follow-up (n=180), the </w:t>
      </w:r>
      <w:r w:rsidRPr="00975CE7">
        <w:rPr>
          <w:color w:val="000000"/>
          <w:lang w:val="en-US" w:eastAsia="en-US"/>
        </w:rPr>
        <w:t>data set was transformed</w:t>
      </w:r>
      <w:r>
        <w:rPr>
          <w:color w:val="000000"/>
          <w:lang w:val="en-US" w:eastAsia="en-US"/>
        </w:rPr>
        <w:t xml:space="preserve"> </w:t>
      </w:r>
      <w:r w:rsidRPr="005E1157">
        <w:rPr>
          <w:color w:val="000000"/>
          <w:lang w:val="en-US" w:eastAsia="en-US"/>
        </w:rPr>
        <w:t xml:space="preserve">from a wide </w:t>
      </w:r>
      <w:r w:rsidRPr="00975CE7">
        <w:rPr>
          <w:color w:val="000000"/>
          <w:lang w:val="en-US" w:eastAsia="en-US"/>
        </w:rPr>
        <w:t>to a long format, resulting in a hierarchically</w:t>
      </w:r>
      <w:r>
        <w:rPr>
          <w:color w:val="000000"/>
          <w:lang w:val="en-US" w:eastAsia="en-US"/>
        </w:rPr>
        <w:t xml:space="preserve"> </w:t>
      </w:r>
      <w:r w:rsidRPr="001F47D0">
        <w:rPr>
          <w:color w:val="000000"/>
          <w:lang w:val="en-US" w:eastAsia="en-US"/>
        </w:rPr>
        <w:t xml:space="preserve">structured data set, </w:t>
      </w:r>
      <w:r>
        <w:rPr>
          <w:color w:val="000000"/>
          <w:lang w:val="en-US" w:eastAsia="en-US"/>
        </w:rPr>
        <w:t xml:space="preserve">based on </w:t>
      </w:r>
      <w:r w:rsidRPr="001F47D0">
        <w:rPr>
          <w:color w:val="000000"/>
          <w:lang w:val="en-US" w:eastAsia="en-US"/>
        </w:rPr>
        <w:t xml:space="preserve">38 regional </w:t>
      </w:r>
      <w:r>
        <w:rPr>
          <w:color w:val="000000"/>
          <w:lang w:val="en-US" w:eastAsia="en-US"/>
        </w:rPr>
        <w:t xml:space="preserve">mean </w:t>
      </w:r>
      <w:r w:rsidRPr="001F47D0">
        <w:rPr>
          <w:color w:val="000000"/>
          <w:lang w:val="en-US" w:eastAsia="en-US"/>
        </w:rPr>
        <w:t>FA</w:t>
      </w:r>
      <w:r w:rsidRPr="00975CE7">
        <w:rPr>
          <w:color w:val="000000"/>
          <w:lang w:val="en-US" w:eastAsia="en-US"/>
        </w:rPr>
        <w:t xml:space="preserve"> measures (Level 1) nested in</w:t>
      </w:r>
      <w:r>
        <w:rPr>
          <w:color w:val="000000"/>
          <w:lang w:val="en-US" w:eastAsia="en-US"/>
        </w:rPr>
        <w:t xml:space="preserve"> </w:t>
      </w:r>
      <w:r w:rsidRPr="00975CE7">
        <w:rPr>
          <w:color w:val="000000"/>
          <w:lang w:val="en-US" w:eastAsia="en-US"/>
        </w:rPr>
        <w:t>subjects (Level 2) who were part of the same families (Level 3).</w:t>
      </w:r>
    </w:p>
    <w:p w14:paraId="59350F60" w14:textId="77777777" w:rsidR="007B122C" w:rsidRDefault="007B122C" w:rsidP="00206D3B">
      <w:pPr>
        <w:spacing w:line="480" w:lineRule="auto"/>
        <w:rPr>
          <w:lang w:val="en-US"/>
        </w:rPr>
      </w:pPr>
    </w:p>
    <w:p w14:paraId="7FEBF999" w14:textId="77777777" w:rsidR="002C208B" w:rsidRDefault="002C208B" w:rsidP="00206D3B">
      <w:pPr>
        <w:spacing w:line="480" w:lineRule="auto"/>
        <w:rPr>
          <w:lang w:val="en-US"/>
        </w:rPr>
      </w:pPr>
    </w:p>
    <w:p w14:paraId="0CA8523C" w14:textId="77777777" w:rsidR="00206D3B" w:rsidRPr="009E2D66" w:rsidRDefault="00206D3B" w:rsidP="00206D3B">
      <w:pPr>
        <w:spacing w:line="480" w:lineRule="auto"/>
        <w:rPr>
          <w:b/>
          <w:lang w:val="en-US"/>
        </w:rPr>
      </w:pPr>
      <w:r w:rsidRPr="009E2D66">
        <w:rPr>
          <w:b/>
          <w:lang w:val="en-US"/>
        </w:rPr>
        <w:t>References</w:t>
      </w:r>
    </w:p>
    <w:p w14:paraId="3BEFD55E" w14:textId="1B4A1149" w:rsidR="00432A83" w:rsidRPr="00432A83" w:rsidRDefault="00206D3B" w:rsidP="00432A83">
      <w:pPr>
        <w:pStyle w:val="EndNoteBibliography"/>
        <w:rPr>
          <w:noProof/>
        </w:rPr>
      </w:pPr>
      <w:r>
        <w:fldChar w:fldCharType="begin"/>
      </w:r>
      <w:r>
        <w:instrText xml:space="preserve"> ADDIN EN.REFLIST </w:instrText>
      </w:r>
      <w:r>
        <w:fldChar w:fldCharType="separate"/>
      </w:r>
      <w:r w:rsidR="00082433">
        <w:rPr>
          <w:b/>
          <w:noProof/>
        </w:rPr>
        <w:t>Andreasen NC, Flaum M and</w:t>
      </w:r>
      <w:r w:rsidR="00432A83" w:rsidRPr="00432A83">
        <w:rPr>
          <w:b/>
          <w:noProof/>
        </w:rPr>
        <w:t xml:space="preserve"> Arndt S </w:t>
      </w:r>
      <w:r w:rsidR="00082433">
        <w:rPr>
          <w:noProof/>
        </w:rPr>
        <w:t>(1992)</w:t>
      </w:r>
      <w:r w:rsidR="00432A83" w:rsidRPr="00432A83">
        <w:rPr>
          <w:noProof/>
        </w:rPr>
        <w:t xml:space="preserve"> The Comprehensive Assessment of Symptoms and History (CASH). An instrument for assessing diagnosis and psychopathology. </w:t>
      </w:r>
      <w:r w:rsidR="00432A83" w:rsidRPr="00432A83">
        <w:rPr>
          <w:i/>
          <w:noProof/>
        </w:rPr>
        <w:t>Arch</w:t>
      </w:r>
      <w:r w:rsidR="00082433">
        <w:rPr>
          <w:i/>
          <w:noProof/>
        </w:rPr>
        <w:t>ives of</w:t>
      </w:r>
      <w:r w:rsidR="00432A83" w:rsidRPr="00432A83">
        <w:rPr>
          <w:i/>
          <w:noProof/>
        </w:rPr>
        <w:t xml:space="preserve"> Gen</w:t>
      </w:r>
      <w:r w:rsidR="00082433">
        <w:rPr>
          <w:i/>
          <w:noProof/>
        </w:rPr>
        <w:t>eral</w:t>
      </w:r>
      <w:r w:rsidR="00432A83" w:rsidRPr="00432A83">
        <w:rPr>
          <w:i/>
          <w:noProof/>
        </w:rPr>
        <w:t xml:space="preserve"> Psychiatry</w:t>
      </w:r>
      <w:r w:rsidR="00432A83" w:rsidRPr="00432A83">
        <w:rPr>
          <w:noProof/>
        </w:rPr>
        <w:t xml:space="preserve"> </w:t>
      </w:r>
      <w:r w:rsidR="00432A83" w:rsidRPr="00432A83">
        <w:rPr>
          <w:b/>
          <w:noProof/>
        </w:rPr>
        <w:t>49</w:t>
      </w:r>
      <w:r w:rsidR="00432A83" w:rsidRPr="00432A83">
        <w:rPr>
          <w:noProof/>
        </w:rPr>
        <w:t>, 615-23.</w:t>
      </w:r>
    </w:p>
    <w:p w14:paraId="501692FC" w14:textId="228A5FDE" w:rsidR="00432A83" w:rsidRPr="00432A83" w:rsidRDefault="00432A83" w:rsidP="00432A83">
      <w:pPr>
        <w:pStyle w:val="EndNoteBibliography"/>
        <w:rPr>
          <w:noProof/>
        </w:rPr>
      </w:pPr>
      <w:r w:rsidRPr="00432A83">
        <w:rPr>
          <w:b/>
          <w:noProof/>
        </w:rPr>
        <w:t xml:space="preserve">Andreasen NC, Pressler M, Nopoulos P, Miller D </w:t>
      </w:r>
      <w:r w:rsidR="00082433">
        <w:rPr>
          <w:b/>
          <w:noProof/>
        </w:rPr>
        <w:t>and</w:t>
      </w:r>
      <w:r w:rsidRPr="00432A83">
        <w:rPr>
          <w:b/>
          <w:noProof/>
        </w:rPr>
        <w:t xml:space="preserve"> Ho BC </w:t>
      </w:r>
      <w:r w:rsidRPr="00432A83">
        <w:rPr>
          <w:noProof/>
        </w:rPr>
        <w:t xml:space="preserve">(2010) Antipsychotic dose equivalents and dose-years: a standardized method for comparing exposure to different drugs. </w:t>
      </w:r>
      <w:r w:rsidRPr="00432A83">
        <w:rPr>
          <w:i/>
          <w:noProof/>
        </w:rPr>
        <w:t>Biological Psychiatry</w:t>
      </w:r>
      <w:r w:rsidRPr="00432A83">
        <w:rPr>
          <w:noProof/>
        </w:rPr>
        <w:t xml:space="preserve"> </w:t>
      </w:r>
      <w:r w:rsidRPr="00432A83">
        <w:rPr>
          <w:b/>
          <w:noProof/>
        </w:rPr>
        <w:t>67</w:t>
      </w:r>
      <w:r w:rsidRPr="00432A83">
        <w:rPr>
          <w:noProof/>
        </w:rPr>
        <w:t>, 255-62.</w:t>
      </w:r>
    </w:p>
    <w:p w14:paraId="3FBD153C" w14:textId="79B1DA60" w:rsidR="00432A83" w:rsidRPr="00432A83" w:rsidRDefault="00432A83" w:rsidP="00432A83">
      <w:pPr>
        <w:pStyle w:val="EndNoteBibliography"/>
        <w:rPr>
          <w:noProof/>
        </w:rPr>
      </w:pPr>
      <w:r w:rsidRPr="00432A83">
        <w:rPr>
          <w:b/>
          <w:noProof/>
        </w:rPr>
        <w:t xml:space="preserve">APA </w:t>
      </w:r>
      <w:r w:rsidR="00082433">
        <w:rPr>
          <w:noProof/>
        </w:rPr>
        <w:t>(2000)</w:t>
      </w:r>
      <w:r w:rsidRPr="00432A83">
        <w:rPr>
          <w:noProof/>
        </w:rPr>
        <w:t xml:space="preserve"> Diagnostic and statistical manual of mental disorders, 4th ed. </w:t>
      </w:r>
      <w:r w:rsidRPr="00432A83">
        <w:rPr>
          <w:i/>
          <w:noProof/>
        </w:rPr>
        <w:t>Washington, DC; American Psychiatric Association</w:t>
      </w:r>
      <w:r w:rsidRPr="00432A83">
        <w:rPr>
          <w:noProof/>
        </w:rPr>
        <w:t>.</w:t>
      </w:r>
    </w:p>
    <w:p w14:paraId="2DBC37D2" w14:textId="0C165021" w:rsidR="00432A83" w:rsidRPr="00432A83" w:rsidRDefault="00432A83" w:rsidP="00432A83">
      <w:pPr>
        <w:pStyle w:val="EndNoteBibliography"/>
        <w:rPr>
          <w:noProof/>
        </w:rPr>
      </w:pPr>
      <w:r w:rsidRPr="00432A83">
        <w:rPr>
          <w:b/>
          <w:noProof/>
        </w:rPr>
        <w:lastRenderedPageBreak/>
        <w:t xml:space="preserve">Hua K, Zhang J, Wakana S, Jiang H, Li X, Reich DS, Calabresi PA, Pekar JJ, van Zijl PC </w:t>
      </w:r>
      <w:r w:rsidR="00082433">
        <w:rPr>
          <w:b/>
          <w:noProof/>
        </w:rPr>
        <w:t>and</w:t>
      </w:r>
      <w:r w:rsidRPr="00432A83">
        <w:rPr>
          <w:b/>
          <w:noProof/>
        </w:rPr>
        <w:t xml:space="preserve"> Mori S </w:t>
      </w:r>
      <w:r w:rsidRPr="00432A83">
        <w:rPr>
          <w:noProof/>
        </w:rPr>
        <w:t xml:space="preserve">(2008) Tract probability maps in stereotaxic spaces: analyses of white matter anatomy and tract-specific quantification. </w:t>
      </w:r>
      <w:r w:rsidRPr="00432A83">
        <w:rPr>
          <w:i/>
          <w:noProof/>
        </w:rPr>
        <w:t>NeuroImage</w:t>
      </w:r>
      <w:r w:rsidRPr="00432A83">
        <w:rPr>
          <w:noProof/>
        </w:rPr>
        <w:t xml:space="preserve"> </w:t>
      </w:r>
      <w:r w:rsidRPr="00432A83">
        <w:rPr>
          <w:b/>
          <w:noProof/>
        </w:rPr>
        <w:t>39</w:t>
      </w:r>
      <w:r w:rsidRPr="00432A83">
        <w:rPr>
          <w:noProof/>
        </w:rPr>
        <w:t>, 336-47.</w:t>
      </w:r>
    </w:p>
    <w:p w14:paraId="56359975" w14:textId="1270BF7B" w:rsidR="00432A83" w:rsidRPr="00432A83" w:rsidRDefault="00432A83" w:rsidP="00432A83">
      <w:pPr>
        <w:pStyle w:val="EndNoteBibliography"/>
        <w:rPr>
          <w:noProof/>
        </w:rPr>
      </w:pPr>
      <w:r w:rsidRPr="00432A83">
        <w:rPr>
          <w:b/>
          <w:noProof/>
        </w:rPr>
        <w:t xml:space="preserve">Korver N, Quee PJ, Boos HB, Simons CJ </w:t>
      </w:r>
      <w:r w:rsidR="00082433">
        <w:rPr>
          <w:b/>
          <w:noProof/>
        </w:rPr>
        <w:t xml:space="preserve">and </w:t>
      </w:r>
      <w:r w:rsidRPr="00432A83">
        <w:rPr>
          <w:b/>
          <w:noProof/>
        </w:rPr>
        <w:t xml:space="preserve">de Haan L </w:t>
      </w:r>
      <w:r w:rsidR="00082433">
        <w:rPr>
          <w:noProof/>
        </w:rPr>
        <w:t>(2012)</w:t>
      </w:r>
      <w:r w:rsidRPr="00432A83">
        <w:rPr>
          <w:noProof/>
        </w:rPr>
        <w:t xml:space="preserve"> Genetic Risk and Outcome of Psychosis (GROUP), a multi-site longitudinal cohort study focused on gene-environment interaction: objectives, sample characteristics, recruitment and assessment methods. </w:t>
      </w:r>
      <w:r w:rsidRPr="00432A83">
        <w:rPr>
          <w:i/>
          <w:noProof/>
        </w:rPr>
        <w:t>International journal of methods in psychiatric research</w:t>
      </w:r>
      <w:r w:rsidRPr="00432A83">
        <w:rPr>
          <w:noProof/>
        </w:rPr>
        <w:t xml:space="preserve"> </w:t>
      </w:r>
      <w:r w:rsidRPr="00432A83">
        <w:rPr>
          <w:b/>
          <w:noProof/>
        </w:rPr>
        <w:t>21</w:t>
      </w:r>
      <w:r w:rsidRPr="00432A83">
        <w:rPr>
          <w:noProof/>
        </w:rPr>
        <w:t>, 205-21.</w:t>
      </w:r>
    </w:p>
    <w:p w14:paraId="75E0C93F" w14:textId="73C4599F" w:rsidR="00432A83" w:rsidRPr="00432A83" w:rsidRDefault="00432A83" w:rsidP="00432A83">
      <w:pPr>
        <w:pStyle w:val="EndNoteBibliography"/>
        <w:rPr>
          <w:noProof/>
        </w:rPr>
      </w:pPr>
      <w:r w:rsidRPr="00432A83">
        <w:rPr>
          <w:b/>
          <w:noProof/>
        </w:rPr>
        <w:t xml:space="preserve">Mori S, Oishi K, Jiang H, Jiang L, Li X, Akhter K, Hua K, Faria AV, Mahmood A, Woods R, Toga AW, Pike GB, Neto PR, Evans A, Zhang J, Huang H, Miller MI, van Zijl P </w:t>
      </w:r>
      <w:r w:rsidR="00082433">
        <w:rPr>
          <w:b/>
          <w:noProof/>
        </w:rPr>
        <w:t>and</w:t>
      </w:r>
      <w:r w:rsidRPr="00432A83">
        <w:rPr>
          <w:b/>
          <w:noProof/>
        </w:rPr>
        <w:t xml:space="preserve"> Mazziotta J </w:t>
      </w:r>
      <w:r w:rsidRPr="00432A83">
        <w:rPr>
          <w:noProof/>
        </w:rPr>
        <w:t xml:space="preserve">(2008) Stereotaxic white matter atlas based on diffusion tensor imaging in an ICBM template. </w:t>
      </w:r>
      <w:r w:rsidRPr="00432A83">
        <w:rPr>
          <w:i/>
          <w:noProof/>
        </w:rPr>
        <w:t>NeuroImage</w:t>
      </w:r>
      <w:r w:rsidRPr="00432A83">
        <w:rPr>
          <w:noProof/>
        </w:rPr>
        <w:t xml:space="preserve"> </w:t>
      </w:r>
      <w:r w:rsidRPr="00432A83">
        <w:rPr>
          <w:b/>
          <w:noProof/>
        </w:rPr>
        <w:t>40</w:t>
      </w:r>
      <w:r w:rsidRPr="00432A83">
        <w:rPr>
          <w:noProof/>
        </w:rPr>
        <w:t>, 570-82.</w:t>
      </w:r>
    </w:p>
    <w:p w14:paraId="400B403D" w14:textId="2D2B86DD" w:rsidR="00432A83" w:rsidRPr="00432A83" w:rsidRDefault="00432A83" w:rsidP="00432A83">
      <w:pPr>
        <w:pStyle w:val="EndNoteBibliography"/>
        <w:rPr>
          <w:noProof/>
        </w:rPr>
      </w:pPr>
      <w:r w:rsidRPr="00432A83">
        <w:rPr>
          <w:b/>
          <w:noProof/>
        </w:rPr>
        <w:t xml:space="preserve">Smith SM </w:t>
      </w:r>
      <w:r w:rsidR="00082433">
        <w:rPr>
          <w:noProof/>
        </w:rPr>
        <w:t>(2002)</w:t>
      </w:r>
      <w:r w:rsidRPr="00432A83">
        <w:rPr>
          <w:noProof/>
        </w:rPr>
        <w:t xml:space="preserve"> Fast robust automated brain extraction. </w:t>
      </w:r>
      <w:r w:rsidRPr="00432A83">
        <w:rPr>
          <w:i/>
          <w:noProof/>
        </w:rPr>
        <w:t>Human brain mapping</w:t>
      </w:r>
      <w:r w:rsidRPr="00432A83">
        <w:rPr>
          <w:noProof/>
        </w:rPr>
        <w:t xml:space="preserve"> </w:t>
      </w:r>
      <w:r w:rsidRPr="00432A83">
        <w:rPr>
          <w:b/>
          <w:noProof/>
        </w:rPr>
        <w:t>17</w:t>
      </w:r>
      <w:r w:rsidRPr="00432A83">
        <w:rPr>
          <w:noProof/>
        </w:rPr>
        <w:t>, 143-55.</w:t>
      </w:r>
    </w:p>
    <w:p w14:paraId="5842376A" w14:textId="536F3B8C" w:rsidR="00432A83" w:rsidRPr="00432A83" w:rsidRDefault="00432A83" w:rsidP="00432A83">
      <w:pPr>
        <w:pStyle w:val="EndNoteBibliography"/>
        <w:rPr>
          <w:noProof/>
        </w:rPr>
      </w:pPr>
      <w:r w:rsidRPr="00432A83">
        <w:rPr>
          <w:b/>
          <w:noProof/>
        </w:rPr>
        <w:t xml:space="preserve">Smith SM, Jenkinson M, Johansen-Berg H, Rueckert D, Nichols TE, Mackay CE, Watkins KE, Ciccarelli O, Cader MZ, Matthews PM </w:t>
      </w:r>
      <w:r w:rsidR="00082433">
        <w:rPr>
          <w:b/>
          <w:noProof/>
        </w:rPr>
        <w:t>and</w:t>
      </w:r>
      <w:r w:rsidRPr="00432A83">
        <w:rPr>
          <w:b/>
          <w:noProof/>
        </w:rPr>
        <w:t xml:space="preserve"> Behrens TE </w:t>
      </w:r>
      <w:r w:rsidRPr="00432A83">
        <w:rPr>
          <w:noProof/>
        </w:rPr>
        <w:t xml:space="preserve">(2006) Tract-based spatial statistics: voxelwise analysis of multi-subject diffusion data. </w:t>
      </w:r>
      <w:r w:rsidRPr="00432A83">
        <w:rPr>
          <w:i/>
          <w:noProof/>
        </w:rPr>
        <w:t>NeuroImage</w:t>
      </w:r>
      <w:r w:rsidRPr="00432A83">
        <w:rPr>
          <w:noProof/>
        </w:rPr>
        <w:t xml:space="preserve"> </w:t>
      </w:r>
      <w:r w:rsidRPr="00432A83">
        <w:rPr>
          <w:b/>
          <w:noProof/>
        </w:rPr>
        <w:t>31</w:t>
      </w:r>
      <w:r w:rsidRPr="00432A83">
        <w:rPr>
          <w:noProof/>
        </w:rPr>
        <w:t>, 1487-505.</w:t>
      </w:r>
    </w:p>
    <w:p w14:paraId="103C9E3A" w14:textId="0B5508E0" w:rsidR="00ED0469" w:rsidRDefault="00206D3B" w:rsidP="009E2AD7">
      <w:pPr>
        <w:pStyle w:val="EndNoteBibliography"/>
        <w:ind w:left="720" w:hanging="720"/>
      </w:pPr>
      <w:r>
        <w:fldChar w:fldCharType="end"/>
      </w:r>
    </w:p>
    <w:sectPr w:rsidR="00ED0469" w:rsidSect="00335F6B">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Psychological Medicine 2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55tp9asief2t1ef5x8ptzt3rztade9rewfr&quot;&gt;DTI_art2b&lt;record-ids&gt;&lt;item&gt;29&lt;/item&gt;&lt;item&gt;33&lt;/item&gt;&lt;item&gt;35&lt;/item&gt;&lt;item&gt;37&lt;/item&gt;&lt;item&gt;38&lt;/item&gt;&lt;item&gt;103&lt;/item&gt;&lt;item&gt;149&lt;/item&gt;&lt;item&gt;150&lt;/item&gt;&lt;/record-ids&gt;&lt;/item&gt;&lt;/Libraries&gt;"/>
  </w:docVars>
  <w:rsids>
    <w:rsidRoot w:val="001813C0"/>
    <w:rsid w:val="00036B82"/>
    <w:rsid w:val="00082433"/>
    <w:rsid w:val="001813C0"/>
    <w:rsid w:val="001C5E06"/>
    <w:rsid w:val="00206D3B"/>
    <w:rsid w:val="002B78FC"/>
    <w:rsid w:val="002C208B"/>
    <w:rsid w:val="00306CAE"/>
    <w:rsid w:val="00311AF1"/>
    <w:rsid w:val="00335F6B"/>
    <w:rsid w:val="00416845"/>
    <w:rsid w:val="00432A83"/>
    <w:rsid w:val="00472601"/>
    <w:rsid w:val="00512BED"/>
    <w:rsid w:val="005A5749"/>
    <w:rsid w:val="00772FA7"/>
    <w:rsid w:val="007B122C"/>
    <w:rsid w:val="00813CB5"/>
    <w:rsid w:val="008709CC"/>
    <w:rsid w:val="00900BA4"/>
    <w:rsid w:val="00957BED"/>
    <w:rsid w:val="009E2AD7"/>
    <w:rsid w:val="009E2D66"/>
    <w:rsid w:val="00A56A86"/>
    <w:rsid w:val="00B163C2"/>
    <w:rsid w:val="00B30A76"/>
    <w:rsid w:val="00B549D2"/>
    <w:rsid w:val="00C13FC8"/>
    <w:rsid w:val="00C74003"/>
    <w:rsid w:val="00CA4F1F"/>
    <w:rsid w:val="00CE3F72"/>
    <w:rsid w:val="00D144AA"/>
    <w:rsid w:val="00DA7391"/>
    <w:rsid w:val="00E00061"/>
    <w:rsid w:val="00E36955"/>
    <w:rsid w:val="00E37339"/>
    <w:rsid w:val="00ED0469"/>
    <w:rsid w:val="00F05C24"/>
    <w:rsid w:val="00F63A3D"/>
    <w:rsid w:val="00FC7A9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3E15F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813C0"/>
    <w:rPr>
      <w:rFonts w:ascii="Times New Roman" w:eastAsia="Times New Roman" w:hAnsi="Times New Roman" w:cs="Times New Roman"/>
      <w:lang w:val="en-GB"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813C0"/>
    <w:rPr>
      <w:color w:val="0033CC"/>
      <w:u w:val="single"/>
    </w:rPr>
  </w:style>
  <w:style w:type="character" w:styleId="CommentReference">
    <w:name w:val="annotation reference"/>
    <w:basedOn w:val="DefaultParagraphFont"/>
    <w:uiPriority w:val="99"/>
    <w:semiHidden/>
    <w:unhideWhenUsed/>
    <w:rsid w:val="001813C0"/>
    <w:rPr>
      <w:sz w:val="18"/>
      <w:szCs w:val="18"/>
    </w:rPr>
  </w:style>
  <w:style w:type="paragraph" w:styleId="CommentText">
    <w:name w:val="annotation text"/>
    <w:basedOn w:val="Normal"/>
    <w:link w:val="CommentTextChar"/>
    <w:uiPriority w:val="99"/>
    <w:unhideWhenUsed/>
    <w:rsid w:val="001813C0"/>
  </w:style>
  <w:style w:type="character" w:customStyle="1" w:styleId="CommentTextChar">
    <w:name w:val="Comment Text Char"/>
    <w:basedOn w:val="DefaultParagraphFont"/>
    <w:link w:val="CommentText"/>
    <w:uiPriority w:val="99"/>
    <w:rsid w:val="001813C0"/>
    <w:rPr>
      <w:rFonts w:ascii="Times New Roman" w:eastAsia="Times New Roman" w:hAnsi="Times New Roman" w:cs="Times New Roman"/>
      <w:lang w:val="en-GB" w:eastAsia="nl-NL"/>
    </w:rPr>
  </w:style>
  <w:style w:type="paragraph" w:styleId="BalloonText">
    <w:name w:val="Balloon Text"/>
    <w:basedOn w:val="Normal"/>
    <w:link w:val="BalloonTextChar"/>
    <w:uiPriority w:val="99"/>
    <w:semiHidden/>
    <w:unhideWhenUsed/>
    <w:rsid w:val="001813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13C0"/>
    <w:rPr>
      <w:rFonts w:ascii="Lucida Grande" w:eastAsia="Times New Roman" w:hAnsi="Lucida Grande" w:cs="Lucida Grande"/>
      <w:sz w:val="18"/>
      <w:szCs w:val="18"/>
      <w:lang w:val="en-GB" w:eastAsia="nl-NL"/>
    </w:rPr>
  </w:style>
  <w:style w:type="paragraph" w:customStyle="1" w:styleId="EndNoteBibliographyTitle">
    <w:name w:val="EndNote Bibliography Title"/>
    <w:basedOn w:val="Normal"/>
    <w:rsid w:val="00206D3B"/>
    <w:pPr>
      <w:jc w:val="center"/>
    </w:pPr>
    <w:rPr>
      <w:lang w:val="nl-NL"/>
    </w:rPr>
  </w:style>
  <w:style w:type="paragraph" w:customStyle="1" w:styleId="EndNoteBibliography">
    <w:name w:val="EndNote Bibliography"/>
    <w:basedOn w:val="Normal"/>
    <w:rsid w:val="00206D3B"/>
    <w:rPr>
      <w:lang w:val="nl-NL"/>
    </w:rPr>
  </w:style>
  <w:style w:type="paragraph" w:styleId="CommentSubject">
    <w:name w:val="annotation subject"/>
    <w:basedOn w:val="CommentText"/>
    <w:next w:val="CommentText"/>
    <w:link w:val="CommentSubjectChar"/>
    <w:uiPriority w:val="99"/>
    <w:semiHidden/>
    <w:unhideWhenUsed/>
    <w:rsid w:val="00D144AA"/>
    <w:rPr>
      <w:b/>
      <w:bCs/>
      <w:sz w:val="20"/>
      <w:szCs w:val="20"/>
    </w:rPr>
  </w:style>
  <w:style w:type="character" w:customStyle="1" w:styleId="CommentSubjectChar">
    <w:name w:val="Comment Subject Char"/>
    <w:basedOn w:val="CommentTextChar"/>
    <w:link w:val="CommentSubject"/>
    <w:uiPriority w:val="99"/>
    <w:semiHidden/>
    <w:rsid w:val="00D144AA"/>
    <w:rPr>
      <w:rFonts w:ascii="Times New Roman" w:eastAsia="Times New Roman" w:hAnsi="Times New Roman" w:cs="Times New Roman"/>
      <w:b/>
      <w:bCs/>
      <w:sz w:val="20"/>
      <w:szCs w:val="20"/>
      <w:lang w:val="en-GB" w:eastAsia="nl-NL"/>
    </w:rPr>
  </w:style>
  <w:style w:type="paragraph" w:customStyle="1" w:styleId="p1">
    <w:name w:val="p1"/>
    <w:basedOn w:val="Normal"/>
    <w:rsid w:val="00311AF1"/>
    <w:rPr>
      <w:rFonts w:ascii="Helvetica" w:eastAsiaTheme="minorEastAsia" w:hAnsi="Helvetica"/>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900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1663</Words>
  <Characters>9482</Characters>
  <Application>Microsoft Office Word</Application>
  <DocSecurity>0</DocSecurity>
  <Lines>79</Lines>
  <Paragraphs>22</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Participants</vt:lpstr>
      <vt:lpstr/>
      <vt:lpstr/>
      <vt:lpstr>Diffusion tensor imaging analysis</vt:lpstr>
      <vt:lpstr>Statistical analyses</vt:lpstr>
    </vt:vector>
  </TitlesOfParts>
  <Company>Maastricht University</Company>
  <LinksUpToDate>false</LinksUpToDate>
  <CharactersWithSpaces>11123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Domen</dc:creator>
  <cp:keywords/>
  <dc:description/>
  <cp:lastModifiedBy>Microsoft Office User</cp:lastModifiedBy>
  <cp:revision>5</cp:revision>
  <dcterms:created xsi:type="dcterms:W3CDTF">2018-04-19T11:36:00Z</dcterms:created>
  <dcterms:modified xsi:type="dcterms:W3CDTF">2018-05-15T11:45:00Z</dcterms:modified>
</cp:coreProperties>
</file>