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04" w:type="dxa"/>
        <w:tblInd w:w="-1067" w:type="dxa"/>
        <w:tblLook w:val="04A0" w:firstRow="1" w:lastRow="0" w:firstColumn="1" w:lastColumn="0" w:noHBand="0" w:noVBand="1"/>
      </w:tblPr>
      <w:tblGrid>
        <w:gridCol w:w="2700"/>
        <w:gridCol w:w="1288"/>
        <w:gridCol w:w="1963"/>
        <w:gridCol w:w="1288"/>
        <w:gridCol w:w="1813"/>
        <w:gridCol w:w="1288"/>
        <w:gridCol w:w="1663"/>
        <w:gridCol w:w="1288"/>
        <w:gridCol w:w="1813"/>
      </w:tblGrid>
      <w:tr w:rsidR="001631D1" w:rsidRPr="001631D1" w:rsidTr="001631D1">
        <w:trPr>
          <w:trHeight w:val="330"/>
        </w:trPr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 xml:space="preserve">Table S1. </w:t>
            </w:r>
          </w:p>
        </w:tc>
        <w:tc>
          <w:tcPr>
            <w:tcW w:w="12404" w:type="dxa"/>
            <w:gridSpan w:val="8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Regression results for gene to ROI</w:t>
            </w:r>
          </w:p>
        </w:tc>
      </w:tr>
      <w:tr w:rsidR="001631D1" w:rsidRPr="001631D1" w:rsidTr="001631D1">
        <w:trPr>
          <w:trHeight w:val="31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Gene</w:t>
            </w:r>
          </w:p>
        </w:tc>
        <w:tc>
          <w:tcPr>
            <w:tcW w:w="32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DRD1</w:t>
            </w:r>
          </w:p>
        </w:tc>
        <w:tc>
          <w:tcPr>
            <w:tcW w:w="3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PPP1R1B</w:t>
            </w:r>
          </w:p>
        </w:tc>
        <w:tc>
          <w:tcPr>
            <w:tcW w:w="2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DRD2</w:t>
            </w:r>
          </w:p>
        </w:tc>
        <w:tc>
          <w:tcPr>
            <w:tcW w:w="3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ANKK1</w:t>
            </w:r>
          </w:p>
        </w:tc>
      </w:tr>
      <w:tr w:rsidR="001631D1" w:rsidRPr="001631D1" w:rsidTr="001631D1">
        <w:trPr>
          <w:trHeight w:val="315"/>
        </w:trPr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SNP</w:t>
            </w:r>
          </w:p>
        </w:tc>
        <w:tc>
          <w:tcPr>
            <w:tcW w:w="32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rs686</w:t>
            </w:r>
          </w:p>
        </w:tc>
        <w:tc>
          <w:tcPr>
            <w:tcW w:w="31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rs87694</w:t>
            </w:r>
          </w:p>
        </w:tc>
        <w:tc>
          <w:tcPr>
            <w:tcW w:w="2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rs12364283</w:t>
            </w:r>
          </w:p>
        </w:tc>
        <w:tc>
          <w:tcPr>
            <w:tcW w:w="31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rs1800497</w:t>
            </w:r>
          </w:p>
        </w:tc>
      </w:tr>
      <w:tr w:rsidR="001631D1" w:rsidRPr="001631D1" w:rsidTr="001631D1">
        <w:trPr>
          <w:trHeight w:val="315"/>
        </w:trPr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Reward Anticipation</w:t>
            </w:r>
          </w:p>
        </w:tc>
        <w:tc>
          <w:tcPr>
            <w:tcW w:w="1059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(</w:t>
            </w:r>
            <w:proofErr w:type="spellStart"/>
            <w:r w:rsidRPr="001631D1">
              <w:rPr>
                <w:rFonts w:eastAsia="Times New Roman" w:cs="Times New Roman"/>
                <w:color w:val="000000"/>
                <w:szCs w:val="24"/>
              </w:rPr>
              <w:t>df</w:t>
            </w:r>
            <w:proofErr w:type="spellEnd"/>
            <w:r w:rsidRPr="001631D1">
              <w:rPr>
                <w:rFonts w:eastAsia="Times New Roman" w:cs="Times New Roman"/>
                <w:color w:val="000000"/>
                <w:szCs w:val="24"/>
              </w:rPr>
              <w:t>) Beta, t, p-value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</w:tr>
      <w:tr w:rsidR="001631D1" w:rsidRPr="001631D1" w:rsidTr="001631D1">
        <w:trPr>
          <w:trHeight w:val="31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Large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</w:tr>
      <w:tr w:rsidR="001631D1" w:rsidRPr="001631D1" w:rsidTr="001631D1">
        <w:trPr>
          <w:trHeight w:val="31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Ventral Striatum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(10, 1230)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-.05, -1.7, .549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(10, 1230)</w:t>
            </w: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.01, .49, .623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(10, 1230)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.01, .45, .66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(10, 1227)</w:t>
            </w: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-.04, -1.3, .182</w:t>
            </w:r>
          </w:p>
        </w:tc>
      </w:tr>
      <w:tr w:rsidR="001631D1" w:rsidRPr="001631D1" w:rsidTr="001631D1">
        <w:trPr>
          <w:trHeight w:val="31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medial OFC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(10, 1230)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b/>
                <w:bCs/>
                <w:color w:val="000000"/>
                <w:szCs w:val="24"/>
              </w:rPr>
              <w:t>-.08, -2.7, .008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(10, 1230)</w:t>
            </w: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-.01, -.27, .78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(10, 1230)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-.04, -1.5, .12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(10, 1227)</w:t>
            </w: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-.06, -2.1, .03</w:t>
            </w:r>
          </w:p>
        </w:tc>
      </w:tr>
      <w:tr w:rsidR="001631D1" w:rsidRPr="001631D1" w:rsidTr="001631D1">
        <w:trPr>
          <w:trHeight w:val="31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lateral OFC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(10, 1230)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-.003, -.09, .922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(10, 1230)</w:t>
            </w: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-.02, -.86, .390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(10, 1230)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-.01, -.2, .839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(10, 1227)</w:t>
            </w: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b/>
                <w:bCs/>
                <w:color w:val="000000"/>
                <w:szCs w:val="24"/>
              </w:rPr>
              <w:t>-.09, -3.1, .002</w:t>
            </w:r>
          </w:p>
        </w:tc>
      </w:tr>
      <w:tr w:rsidR="001631D1" w:rsidRPr="001631D1" w:rsidTr="001631D1">
        <w:trPr>
          <w:trHeight w:val="31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Small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</w:tr>
      <w:tr w:rsidR="001631D1" w:rsidRPr="001631D1" w:rsidTr="001631D1">
        <w:trPr>
          <w:trHeight w:val="31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Ventral Striatum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(10, 1230)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.02, .60, .549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(10, 1230)</w:t>
            </w: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.01, .49, .623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(10, 1230)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.01, .45, .66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(10, 1227)</w:t>
            </w: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-.04, -1.3, .182</w:t>
            </w:r>
          </w:p>
        </w:tc>
      </w:tr>
      <w:tr w:rsidR="001631D1" w:rsidRPr="001631D1" w:rsidTr="001631D1">
        <w:trPr>
          <w:trHeight w:val="31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medial OFC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(10, 1181)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-.07, -2.5, .014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(10, 1181)</w:t>
            </w: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.02, .74, .46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(10, 1230)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-.00, -.14, .89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(10, 1227)</w:t>
            </w: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-.05, -1.7, .08</w:t>
            </w:r>
          </w:p>
        </w:tc>
      </w:tr>
      <w:tr w:rsidR="001631D1" w:rsidRPr="001631D1" w:rsidTr="001631D1">
        <w:trPr>
          <w:trHeight w:val="330"/>
        </w:trPr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lateral OFC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(10, 1181)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-.04, -1.3, .203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(10, 1181)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-.04, -1.5, .14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(10, 1230)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.04, 1.5, .137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(10, 1227)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631D1">
              <w:rPr>
                <w:rFonts w:eastAsia="Times New Roman" w:cs="Times New Roman"/>
                <w:color w:val="000000"/>
                <w:szCs w:val="24"/>
              </w:rPr>
              <w:t>-.05, -1.7, .07</w:t>
            </w:r>
          </w:p>
        </w:tc>
      </w:tr>
      <w:tr w:rsidR="001631D1" w:rsidRPr="001631D1" w:rsidTr="001631D1">
        <w:trPr>
          <w:trHeight w:val="315"/>
        </w:trPr>
        <w:tc>
          <w:tcPr>
            <w:tcW w:w="90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1631D1" w:rsidRPr="001631D1" w:rsidRDefault="001631D1" w:rsidP="001631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1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p=0.0125,  </w:t>
            </w:r>
            <w:proofErr w:type="spellStart"/>
            <w:r w:rsidRPr="001631D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Benjamini</w:t>
            </w:r>
            <w:proofErr w:type="spellEnd"/>
            <w:r w:rsidRPr="001631D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and Hochberg (1995) corrected significance level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1D1" w:rsidRPr="001631D1" w:rsidRDefault="001631D1" w:rsidP="001631D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</w:tbl>
    <w:p w:rsidR="006F7B29" w:rsidRDefault="001631D1">
      <w:bookmarkStart w:id="0" w:name="_GoBack"/>
      <w:bookmarkEnd w:id="0"/>
    </w:p>
    <w:sectPr w:rsidR="006F7B29" w:rsidSect="001631D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1D1"/>
    <w:rsid w:val="001631D1"/>
    <w:rsid w:val="00382C6B"/>
    <w:rsid w:val="00BE75E7"/>
    <w:rsid w:val="00CE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1DBF92-CA66-4E1D-BA13-E774B701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5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Travis Baker</dc:creator>
  <cp:keywords/>
  <dc:description/>
  <cp:lastModifiedBy>Travis Baker</cp:lastModifiedBy>
  <cp:revision>1</cp:revision>
  <dcterms:created xsi:type="dcterms:W3CDTF">2018-03-01T22:40:00Z</dcterms:created>
  <dcterms:modified xsi:type="dcterms:W3CDTF">2018-03-01T22:41:00Z</dcterms:modified>
</cp:coreProperties>
</file>