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63160" w14:textId="3DBF4D4D" w:rsidR="00577490" w:rsidRPr="00B00FC3" w:rsidRDefault="00577490">
      <w:pPr>
        <w:rPr>
          <w:rFonts w:ascii="Times New Roman" w:hAnsi="Times New Roman" w:cs="Times New Roman"/>
          <w:sz w:val="32"/>
          <w:szCs w:val="20"/>
        </w:rPr>
      </w:pPr>
      <w:r w:rsidRPr="00B00FC3">
        <w:rPr>
          <w:rFonts w:ascii="Times New Roman" w:hAnsi="Times New Roman" w:cs="Times New Roman"/>
          <w:sz w:val="32"/>
          <w:szCs w:val="20"/>
        </w:rPr>
        <w:t>Supplementary appendix to:</w:t>
      </w:r>
    </w:p>
    <w:p w14:paraId="1960FA35" w14:textId="77777777" w:rsidR="00577490" w:rsidRPr="00B00FC3" w:rsidRDefault="00577490">
      <w:pPr>
        <w:rPr>
          <w:rFonts w:ascii="Times New Roman" w:hAnsi="Times New Roman" w:cs="Times New Roman"/>
          <w:sz w:val="32"/>
          <w:szCs w:val="20"/>
        </w:rPr>
      </w:pPr>
    </w:p>
    <w:p w14:paraId="386B7DEC" w14:textId="578E262D" w:rsidR="00577490" w:rsidRPr="00B00FC3" w:rsidRDefault="009477AF" w:rsidP="00425D61">
      <w:pPr>
        <w:rPr>
          <w:rFonts w:ascii="Times New Roman" w:hAnsi="Times New Roman" w:cs="Times New Roman"/>
          <w:sz w:val="20"/>
          <w:szCs w:val="20"/>
        </w:rPr>
      </w:pPr>
      <w:r w:rsidRPr="00B00FC3">
        <w:rPr>
          <w:rFonts w:ascii="Times New Roman" w:eastAsia="Times New Roman" w:hAnsi="Times New Roman" w:cs="Times New Roman"/>
          <w:bCs/>
          <w:color w:val="000000"/>
          <w:sz w:val="26"/>
          <w:szCs w:val="26"/>
          <w:lang w:eastAsia="en-GB"/>
        </w:rPr>
        <w:t xml:space="preserve">Woodrow, A., </w:t>
      </w:r>
      <w:r w:rsidR="002B6D3F">
        <w:rPr>
          <w:rFonts w:ascii="Times New Roman" w:eastAsia="Times New Roman" w:hAnsi="Times New Roman" w:cs="Times New Roman"/>
          <w:bCs/>
          <w:color w:val="000000"/>
          <w:sz w:val="26"/>
          <w:szCs w:val="26"/>
          <w:lang w:eastAsia="en-GB"/>
        </w:rPr>
        <w:t xml:space="preserve">Sparks, S., </w:t>
      </w:r>
      <w:r w:rsidRPr="00B00FC3">
        <w:rPr>
          <w:rFonts w:ascii="Times New Roman" w:eastAsia="Times New Roman" w:hAnsi="Times New Roman" w:cs="Times New Roman"/>
          <w:bCs/>
          <w:color w:val="000000"/>
          <w:sz w:val="26"/>
          <w:szCs w:val="26"/>
          <w:lang w:eastAsia="en-GB"/>
        </w:rPr>
        <w:t>Bobrovskaia, V.,</w:t>
      </w:r>
      <w:r w:rsidR="002B6D3F">
        <w:rPr>
          <w:rFonts w:ascii="Times New Roman" w:eastAsia="Times New Roman" w:hAnsi="Times New Roman" w:cs="Times New Roman"/>
          <w:bCs/>
          <w:color w:val="000000"/>
          <w:sz w:val="26"/>
          <w:szCs w:val="26"/>
          <w:lang w:eastAsia="en-GB"/>
        </w:rPr>
        <w:t xml:space="preserve"> Paterson, C., Murphy, P., </w:t>
      </w:r>
      <w:r w:rsidRPr="00B00FC3">
        <w:rPr>
          <w:rFonts w:ascii="Times New Roman" w:eastAsia="Times New Roman" w:hAnsi="Times New Roman" w:cs="Times New Roman"/>
          <w:bCs/>
          <w:color w:val="000000"/>
          <w:sz w:val="26"/>
          <w:szCs w:val="26"/>
          <w:lang w:eastAsia="en-GB"/>
        </w:rPr>
        <w:t xml:space="preserve">Hutton, P. (submitted). </w:t>
      </w:r>
      <w:r w:rsidR="000530D7" w:rsidRPr="000530D7">
        <w:rPr>
          <w:rFonts w:ascii="Times New Roman" w:eastAsia="Times New Roman" w:hAnsi="Times New Roman" w:cs="Times New Roman"/>
          <w:bCs/>
          <w:color w:val="000000"/>
          <w:sz w:val="26"/>
          <w:szCs w:val="26"/>
          <w:lang w:eastAsia="en-GB"/>
        </w:rPr>
        <w:t>Decision-making ability in psychosis: A systematic review and meta-analysis of the magnitude, specificity and correlates of impaired performance on the Iowa and Cambridge Gambling Tasks.</w:t>
      </w:r>
      <w:r w:rsidR="00577490" w:rsidRPr="00B00FC3">
        <w:rPr>
          <w:rFonts w:ascii="Times New Roman" w:hAnsi="Times New Roman" w:cs="Times New Roman"/>
          <w:sz w:val="32"/>
          <w:szCs w:val="20"/>
        </w:rPr>
        <w:br w:type="page"/>
      </w:r>
    </w:p>
    <w:p w14:paraId="599C595D" w14:textId="423C3C9A" w:rsidR="00503A51" w:rsidRPr="00B00FC3" w:rsidRDefault="00503A51" w:rsidP="00503A51">
      <w:pPr>
        <w:rPr>
          <w:rFonts w:ascii="Times New Roman" w:hAnsi="Times New Roman" w:cs="Times New Roman"/>
          <w:sz w:val="20"/>
          <w:szCs w:val="20"/>
        </w:rPr>
      </w:pPr>
      <w:r w:rsidRPr="00B00FC3">
        <w:rPr>
          <w:rFonts w:ascii="Times New Roman" w:hAnsi="Times New Roman" w:cs="Times New Roman"/>
          <w:sz w:val="20"/>
          <w:szCs w:val="20"/>
        </w:rPr>
        <w:lastRenderedPageBreak/>
        <w:t>Contents of supplementary material</w:t>
      </w:r>
    </w:p>
    <w:p w14:paraId="5E1D24B1" w14:textId="77777777" w:rsidR="00503A51" w:rsidRPr="00B00FC3" w:rsidRDefault="00503A51" w:rsidP="00503A51">
      <w:pPr>
        <w:rPr>
          <w:rFonts w:ascii="Times New Roman" w:hAnsi="Times New Roman" w:cs="Times New Roman"/>
          <w:sz w:val="20"/>
          <w:szCs w:val="20"/>
        </w:rPr>
      </w:pPr>
    </w:p>
    <w:p w14:paraId="033665E1" w14:textId="49AF0DDA"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Protocol</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Pr>
          <w:rFonts w:ascii="Times New Roman" w:hAnsi="Times New Roman" w:cs="Times New Roman"/>
          <w:sz w:val="20"/>
          <w:szCs w:val="20"/>
        </w:rPr>
        <w:tab/>
        <w:t>4</w:t>
      </w:r>
    </w:p>
    <w:p w14:paraId="58EF134C" w14:textId="08DDD43C"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Changes from protocol</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Pr>
          <w:rFonts w:ascii="Times New Roman" w:hAnsi="Times New Roman" w:cs="Times New Roman"/>
          <w:sz w:val="20"/>
          <w:szCs w:val="20"/>
        </w:rPr>
        <w:t>7</w:t>
      </w:r>
    </w:p>
    <w:p w14:paraId="66C42B0B" w14:textId="12BD06CB"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Search strategy</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Pr>
          <w:rFonts w:ascii="Times New Roman" w:hAnsi="Times New Roman" w:cs="Times New Roman"/>
          <w:sz w:val="20"/>
          <w:szCs w:val="20"/>
        </w:rPr>
        <w:t>8</w:t>
      </w:r>
    </w:p>
    <w:p w14:paraId="0EB42D13" w14:textId="1FA70492"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Table of excluded studies</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Pr>
          <w:rFonts w:ascii="Times New Roman" w:hAnsi="Times New Roman" w:cs="Times New Roman"/>
          <w:sz w:val="20"/>
          <w:szCs w:val="20"/>
        </w:rPr>
        <w:t>9</w:t>
      </w:r>
    </w:p>
    <w:p w14:paraId="3131F0D8" w14:textId="5B6C6A6F" w:rsidR="0042759D" w:rsidRDefault="00FE6D75" w:rsidP="0042759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Table E.1. </w:t>
      </w:r>
      <w:r w:rsidR="0042759D" w:rsidRPr="009A33C7">
        <w:rPr>
          <w:rFonts w:ascii="Times New Roman" w:hAnsi="Times New Roman" w:cs="Times New Roman"/>
          <w:sz w:val="20"/>
          <w:szCs w:val="20"/>
        </w:rPr>
        <w:t>Characteristics of included stud</w:t>
      </w:r>
      <w:r>
        <w:rPr>
          <w:rFonts w:ascii="Times New Roman" w:hAnsi="Times New Roman" w:cs="Times New Roman"/>
          <w:sz w:val="20"/>
          <w:szCs w:val="20"/>
        </w:rPr>
        <w:t>ies and baseline demographics</w:t>
      </w:r>
      <w:r>
        <w:rPr>
          <w:rFonts w:ascii="Times New Roman" w:hAnsi="Times New Roman" w:cs="Times New Roman"/>
          <w:sz w:val="20"/>
          <w:szCs w:val="20"/>
        </w:rPr>
        <w:tab/>
      </w:r>
      <w:r>
        <w:rPr>
          <w:rFonts w:ascii="Times New Roman" w:hAnsi="Times New Roman" w:cs="Times New Roman"/>
          <w:sz w:val="20"/>
          <w:szCs w:val="20"/>
        </w:rPr>
        <w:tab/>
      </w:r>
      <w:r w:rsidR="0042759D">
        <w:rPr>
          <w:rFonts w:ascii="Times New Roman" w:hAnsi="Times New Roman" w:cs="Times New Roman"/>
          <w:sz w:val="20"/>
          <w:szCs w:val="20"/>
        </w:rPr>
        <w:t>11</w:t>
      </w:r>
    </w:p>
    <w:p w14:paraId="693C020F" w14:textId="49A3ABD7" w:rsidR="00FE6D75" w:rsidRPr="00FE6D75" w:rsidRDefault="00FE6D75" w:rsidP="00FE6D75">
      <w:pPr>
        <w:ind w:left="1080"/>
        <w:rPr>
          <w:rFonts w:ascii="Times New Roman" w:hAnsi="Times New Roman" w:cs="Times New Roman"/>
          <w:sz w:val="20"/>
          <w:szCs w:val="20"/>
        </w:rPr>
      </w:pPr>
      <w:r>
        <w:rPr>
          <w:rFonts w:ascii="Times New Roman" w:hAnsi="Times New Roman" w:cs="Times New Roman"/>
          <w:sz w:val="20"/>
          <w:szCs w:val="20"/>
        </w:rPr>
        <w:t xml:space="preserve">Table E.2. </w:t>
      </w:r>
      <w:r w:rsidRPr="004C108D">
        <w:rPr>
          <w:rFonts w:ascii="Times New Roman" w:hAnsi="Times New Roman" w:cs="Times New Roman"/>
          <w:color w:val="000000"/>
          <w:sz w:val="20"/>
          <w:szCs w:val="20"/>
        </w:rPr>
        <w:t>Diagnosis of participants with psychosis per stu</w:t>
      </w:r>
      <w:r>
        <w:rPr>
          <w:rFonts w:ascii="Times New Roman" w:hAnsi="Times New Roman" w:cs="Times New Roman"/>
          <w:color w:val="000000"/>
          <w:sz w:val="20"/>
          <w:szCs w:val="20"/>
        </w:rPr>
        <w:t>dy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17</w:t>
      </w:r>
    </w:p>
    <w:p w14:paraId="63F1581F" w14:textId="48DA1444"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Study quality assessment tool</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00852B5D">
        <w:rPr>
          <w:rFonts w:ascii="Times New Roman" w:hAnsi="Times New Roman" w:cs="Times New Roman"/>
          <w:sz w:val="20"/>
          <w:szCs w:val="20"/>
        </w:rPr>
        <w:t>20</w:t>
      </w:r>
    </w:p>
    <w:p w14:paraId="3CCE8C4E" w14:textId="0E8D3516" w:rsidR="0042759D" w:rsidRPr="009A33C7" w:rsidRDefault="0042759D" w:rsidP="0042759D">
      <w:pPr>
        <w:pStyle w:val="ListParagraph"/>
        <w:numPr>
          <w:ilvl w:val="0"/>
          <w:numId w:val="1"/>
        </w:numPr>
        <w:rPr>
          <w:rFonts w:ascii="Times New Roman" w:hAnsi="Times New Roman" w:cs="Times New Roman"/>
          <w:sz w:val="20"/>
          <w:szCs w:val="20"/>
        </w:rPr>
      </w:pPr>
      <w:r w:rsidRPr="009A33C7">
        <w:rPr>
          <w:rFonts w:ascii="Times New Roman" w:hAnsi="Times New Roman" w:cs="Times New Roman"/>
          <w:sz w:val="20"/>
          <w:szCs w:val="20"/>
        </w:rPr>
        <w:t>Outcome specific study quality assessment tables</w:t>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Pr="009A33C7">
        <w:rPr>
          <w:rFonts w:ascii="Times New Roman" w:hAnsi="Times New Roman" w:cs="Times New Roman"/>
          <w:sz w:val="20"/>
          <w:szCs w:val="20"/>
        </w:rPr>
        <w:tab/>
      </w:r>
      <w:r w:rsidR="00852B5D">
        <w:rPr>
          <w:rFonts w:ascii="Times New Roman" w:hAnsi="Times New Roman" w:cs="Times New Roman"/>
          <w:sz w:val="20"/>
          <w:szCs w:val="20"/>
        </w:rPr>
        <w:t>22</w:t>
      </w:r>
    </w:p>
    <w:p w14:paraId="5AE96D84" w14:textId="026AD485"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.1. All studies quality analysis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22</w:t>
      </w:r>
    </w:p>
    <w:p w14:paraId="481B5158" w14:textId="6F0EB4E0"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.2. Psychosis versus healthy controls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26</w:t>
      </w:r>
    </w:p>
    <w:p w14:paraId="5B0C887D" w14:textId="48514F7E"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.3. Psychosis versus bipolar</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29</w:t>
      </w:r>
    </w:p>
    <w:p w14:paraId="640506F0" w14:textId="49991DE7" w:rsidR="00A71AA8" w:rsidRDefault="00A71AA8" w:rsidP="00A71AA8">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G.4. </w:t>
      </w:r>
      <w:r w:rsidRPr="007162F5">
        <w:rPr>
          <w:rFonts w:ascii="Times New Roman" w:hAnsi="Times New Roman" w:cs="Times New Roman"/>
          <w:sz w:val="20"/>
          <w:szCs w:val="20"/>
        </w:rPr>
        <w:t>Attention to gain bias</w:t>
      </w:r>
      <w:r>
        <w:rPr>
          <w:rFonts w:ascii="Times New Roman" w:hAnsi="Times New Roman" w:cs="Times New Roman"/>
          <w:sz w:val="20"/>
          <w:szCs w:val="20"/>
        </w:rPr>
        <w:t xml:space="preserve">: </w:t>
      </w:r>
      <w:r w:rsidRPr="007162F5">
        <w:rPr>
          <w:rFonts w:ascii="Times New Roman" w:hAnsi="Times New Roman" w:cs="Times New Roman"/>
          <w:sz w:val="20"/>
          <w:szCs w:val="20"/>
        </w:rPr>
        <w:t>psychosis vs healthy controls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w:t>
      </w:r>
    </w:p>
    <w:p w14:paraId="2FE80DA4" w14:textId="06E9D9E9" w:rsidR="00A71AA8" w:rsidRDefault="00A71AA8" w:rsidP="00A71AA8">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G.5. </w:t>
      </w:r>
      <w:r w:rsidRPr="007162F5">
        <w:rPr>
          <w:rFonts w:ascii="Times New Roman" w:hAnsi="Times New Roman" w:cs="Times New Roman"/>
          <w:sz w:val="20"/>
          <w:szCs w:val="20"/>
        </w:rPr>
        <w:t>Memory bias for recent outcomes</w:t>
      </w:r>
      <w:r>
        <w:rPr>
          <w:rFonts w:ascii="Times New Roman" w:hAnsi="Times New Roman" w:cs="Times New Roman"/>
          <w:sz w:val="20"/>
          <w:szCs w:val="20"/>
        </w:rPr>
        <w:t xml:space="preserve">: </w:t>
      </w:r>
      <w:r w:rsidRPr="007162F5">
        <w:rPr>
          <w:rFonts w:ascii="Times New Roman" w:hAnsi="Times New Roman" w:cs="Times New Roman"/>
          <w:sz w:val="20"/>
          <w:szCs w:val="20"/>
        </w:rPr>
        <w:t>psychosis vs healthy controls</w:t>
      </w:r>
      <w:r>
        <w:rPr>
          <w:rFonts w:ascii="Times New Roman" w:hAnsi="Times New Roman" w:cs="Times New Roman"/>
          <w:sz w:val="20"/>
          <w:szCs w:val="20"/>
        </w:rPr>
        <w:tab/>
      </w:r>
      <w:r>
        <w:rPr>
          <w:rFonts w:ascii="Times New Roman" w:hAnsi="Times New Roman" w:cs="Times New Roman"/>
          <w:sz w:val="20"/>
          <w:szCs w:val="20"/>
        </w:rPr>
        <w:tab/>
        <w:t>31</w:t>
      </w:r>
    </w:p>
    <w:p w14:paraId="2EE907E3" w14:textId="3E8CEDD5" w:rsidR="00A71AA8" w:rsidRDefault="00A71AA8" w:rsidP="00A71AA8">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G.6. </w:t>
      </w:r>
      <w:r w:rsidRPr="007162F5">
        <w:rPr>
          <w:rFonts w:ascii="Times New Roman" w:hAnsi="Times New Roman" w:cs="Times New Roman"/>
          <w:sz w:val="20"/>
          <w:szCs w:val="20"/>
        </w:rPr>
        <w:t>Choice consistency psychosis vs healthy controls</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32</w:t>
      </w:r>
    </w:p>
    <w:p w14:paraId="0ADD165B" w14:textId="16C083DA"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7</w:t>
      </w:r>
      <w:r w:rsidR="0042759D" w:rsidRPr="009A33C7">
        <w:rPr>
          <w:rFonts w:ascii="Times New Roman" w:hAnsi="Times New Roman" w:cs="Times New Roman"/>
          <w:sz w:val="20"/>
          <w:szCs w:val="20"/>
        </w:rPr>
        <w:t>. Correlation 1 – negative symptoms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3</w:t>
      </w:r>
    </w:p>
    <w:p w14:paraId="5EAF4699" w14:textId="71E0D43D"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8</w:t>
      </w:r>
      <w:r w:rsidR="0042759D" w:rsidRPr="009A33C7">
        <w:rPr>
          <w:rFonts w:ascii="Times New Roman" w:hAnsi="Times New Roman" w:cs="Times New Roman"/>
          <w:sz w:val="20"/>
          <w:szCs w:val="20"/>
        </w:rPr>
        <w:t>. Correlation 2 – positive symptoms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4</w:t>
      </w:r>
    </w:p>
    <w:p w14:paraId="05343580" w14:textId="6A6EEAF6"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9</w:t>
      </w:r>
      <w:r w:rsidR="0042759D" w:rsidRPr="009A33C7">
        <w:rPr>
          <w:rFonts w:ascii="Times New Roman" w:hAnsi="Times New Roman" w:cs="Times New Roman"/>
          <w:sz w:val="20"/>
          <w:szCs w:val="20"/>
        </w:rPr>
        <w:t>. Correlation 3 – general symptoms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6</w:t>
      </w:r>
    </w:p>
    <w:p w14:paraId="3EF521C7" w14:textId="68E663C0"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10</w:t>
      </w:r>
      <w:r w:rsidR="0042759D" w:rsidRPr="009A33C7">
        <w:rPr>
          <w:rFonts w:ascii="Times New Roman" w:hAnsi="Times New Roman" w:cs="Times New Roman"/>
          <w:sz w:val="20"/>
          <w:szCs w:val="20"/>
        </w:rPr>
        <w:t>. Correlation 4 – overall symptoms</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6</w:t>
      </w:r>
    </w:p>
    <w:p w14:paraId="5D1DA48F" w14:textId="792A2144" w:rsidR="0042759D" w:rsidRPr="009A33C7"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11</w:t>
      </w:r>
      <w:r w:rsidR="0042759D" w:rsidRPr="009A33C7">
        <w:rPr>
          <w:rFonts w:ascii="Times New Roman" w:hAnsi="Times New Roman" w:cs="Times New Roman"/>
          <w:sz w:val="20"/>
          <w:szCs w:val="20"/>
        </w:rPr>
        <w:t>. Correlation 5 – intelligence</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7</w:t>
      </w:r>
    </w:p>
    <w:p w14:paraId="553EF6E9" w14:textId="3B391C8D"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9A33C7">
        <w:rPr>
          <w:rFonts w:ascii="Times New Roman" w:hAnsi="Times New Roman" w:cs="Times New Roman"/>
          <w:sz w:val="20"/>
          <w:szCs w:val="20"/>
        </w:rPr>
        <w:t>.</w:t>
      </w:r>
      <w:r w:rsidR="00A71AA8">
        <w:rPr>
          <w:rFonts w:ascii="Times New Roman" w:hAnsi="Times New Roman" w:cs="Times New Roman"/>
          <w:sz w:val="20"/>
          <w:szCs w:val="20"/>
        </w:rPr>
        <w:t>12</w:t>
      </w:r>
      <w:r w:rsidR="0042759D" w:rsidRPr="009A33C7">
        <w:rPr>
          <w:rFonts w:ascii="Times New Roman" w:hAnsi="Times New Roman" w:cs="Times New Roman"/>
          <w:sz w:val="20"/>
          <w:szCs w:val="20"/>
        </w:rPr>
        <w:t>. Correlation 5 – education</w:t>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42759D" w:rsidRPr="009A33C7">
        <w:rPr>
          <w:rFonts w:ascii="Times New Roman" w:hAnsi="Times New Roman" w:cs="Times New Roman"/>
          <w:sz w:val="20"/>
          <w:szCs w:val="20"/>
        </w:rPr>
        <w:tab/>
      </w:r>
      <w:r w:rsidR="00852B5D">
        <w:rPr>
          <w:rFonts w:ascii="Times New Roman" w:hAnsi="Times New Roman" w:cs="Times New Roman"/>
          <w:sz w:val="20"/>
          <w:szCs w:val="20"/>
        </w:rPr>
        <w:t>3</w:t>
      </w:r>
      <w:r w:rsidR="00A71AA8">
        <w:rPr>
          <w:rFonts w:ascii="Times New Roman" w:hAnsi="Times New Roman" w:cs="Times New Roman"/>
          <w:sz w:val="20"/>
          <w:szCs w:val="20"/>
        </w:rPr>
        <w:t>8</w:t>
      </w:r>
    </w:p>
    <w:p w14:paraId="6B93373D" w14:textId="0F1283A7" w:rsidR="0042759D" w:rsidRPr="00B00FC3" w:rsidRDefault="00FE6D75" w:rsidP="0042759D">
      <w:pPr>
        <w:pStyle w:val="ListParagraph"/>
        <w:tabs>
          <w:tab w:val="left" w:pos="6450"/>
        </w:tabs>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3</w:t>
      </w:r>
      <w:r w:rsidR="0042759D" w:rsidRPr="00B00FC3">
        <w:rPr>
          <w:rFonts w:ascii="Times New Roman" w:hAnsi="Times New Roman" w:cs="Times New Roman"/>
          <w:sz w:val="20"/>
          <w:szCs w:val="20"/>
        </w:rPr>
        <w:t>. Correlation 5 – executive function -</w:t>
      </w:r>
      <w:r w:rsidR="0042759D" w:rsidRPr="0096575D">
        <w:rPr>
          <w:rFonts w:ascii="Times New Roman" w:hAnsi="Times New Roman" w:cs="Times New Roman"/>
          <w:sz w:val="20"/>
          <w:szCs w:val="20"/>
        </w:rPr>
        <w:t xml:space="preserve"> </w:t>
      </w:r>
      <w:r w:rsidR="0042759D" w:rsidRPr="00B00FC3">
        <w:rPr>
          <w:rFonts w:ascii="Times New Roman" w:hAnsi="Times New Roman" w:cs="Times New Roman"/>
          <w:sz w:val="20"/>
          <w:szCs w:val="20"/>
        </w:rPr>
        <w:t>perseveration</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3</w:t>
      </w:r>
      <w:r w:rsidR="00A71AA8">
        <w:rPr>
          <w:rFonts w:ascii="Times New Roman" w:hAnsi="Times New Roman" w:cs="Times New Roman"/>
          <w:sz w:val="20"/>
          <w:szCs w:val="20"/>
        </w:rPr>
        <w:t>9</w:t>
      </w:r>
    </w:p>
    <w:p w14:paraId="09BAFCE6" w14:textId="2F341D48"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4</w:t>
      </w:r>
      <w:r w:rsidR="0042759D" w:rsidRPr="00B00FC3">
        <w:rPr>
          <w:rFonts w:ascii="Times New Roman" w:hAnsi="Times New Roman" w:cs="Times New Roman"/>
          <w:sz w:val="20"/>
          <w:szCs w:val="20"/>
        </w:rPr>
        <w:t xml:space="preserve">. Correlation 5 – executive function - performance </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A71AA8">
        <w:rPr>
          <w:rFonts w:ascii="Times New Roman" w:hAnsi="Times New Roman" w:cs="Times New Roman"/>
          <w:sz w:val="20"/>
          <w:szCs w:val="20"/>
        </w:rPr>
        <w:t>40</w:t>
      </w:r>
    </w:p>
    <w:p w14:paraId="6584C005" w14:textId="47048F75"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5</w:t>
      </w:r>
      <w:r w:rsidR="0042759D" w:rsidRPr="00B00FC3">
        <w:rPr>
          <w:rFonts w:ascii="Times New Roman" w:hAnsi="Times New Roman" w:cs="Times New Roman"/>
          <w:sz w:val="20"/>
          <w:szCs w:val="20"/>
        </w:rPr>
        <w:t xml:space="preserve">. Correlation 5 – working memory </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A71AA8">
        <w:rPr>
          <w:rFonts w:ascii="Times New Roman" w:hAnsi="Times New Roman" w:cs="Times New Roman"/>
          <w:sz w:val="20"/>
          <w:szCs w:val="20"/>
        </w:rPr>
        <w:t>41</w:t>
      </w:r>
    </w:p>
    <w:p w14:paraId="30C7700F" w14:textId="798EDEFB"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6</w:t>
      </w:r>
      <w:r w:rsidR="0042759D" w:rsidRPr="00B00FC3">
        <w:rPr>
          <w:rFonts w:ascii="Times New Roman" w:hAnsi="Times New Roman" w:cs="Times New Roman"/>
          <w:sz w:val="20"/>
          <w:szCs w:val="20"/>
        </w:rPr>
        <w:t>. Correlation 5 – social functioning</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A71AA8">
        <w:rPr>
          <w:rFonts w:ascii="Times New Roman" w:hAnsi="Times New Roman" w:cs="Times New Roman"/>
          <w:sz w:val="20"/>
          <w:szCs w:val="20"/>
        </w:rPr>
        <w:t>42</w:t>
      </w:r>
    </w:p>
    <w:p w14:paraId="6E22CD08" w14:textId="09A8E3B4" w:rsidR="0042759D" w:rsidRPr="00B00FC3" w:rsidRDefault="00FE6D75" w:rsidP="0042759D">
      <w:pPr>
        <w:pStyle w:val="ListParagraph"/>
        <w:tabs>
          <w:tab w:val="left" w:pos="4365"/>
        </w:tabs>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7</w:t>
      </w:r>
      <w:r w:rsidR="0042759D" w:rsidRPr="00B00FC3">
        <w:rPr>
          <w:rFonts w:ascii="Times New Roman" w:hAnsi="Times New Roman" w:cs="Times New Roman"/>
          <w:sz w:val="20"/>
          <w:szCs w:val="20"/>
        </w:rPr>
        <w:t>. Correlation 5 – dose</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4</w:t>
      </w:r>
      <w:r w:rsidR="00A71AA8">
        <w:rPr>
          <w:rFonts w:ascii="Times New Roman" w:hAnsi="Times New Roman" w:cs="Times New Roman"/>
          <w:sz w:val="20"/>
          <w:szCs w:val="20"/>
        </w:rPr>
        <w:t>3</w:t>
      </w:r>
    </w:p>
    <w:p w14:paraId="4820A717" w14:textId="7DB5944D"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8</w:t>
      </w:r>
      <w:r w:rsidR="0042759D" w:rsidRPr="00B00FC3">
        <w:rPr>
          <w:rFonts w:ascii="Times New Roman" w:hAnsi="Times New Roman" w:cs="Times New Roman"/>
          <w:sz w:val="20"/>
          <w:szCs w:val="20"/>
        </w:rPr>
        <w:t>. FGA vs SGA</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4</w:t>
      </w:r>
      <w:r w:rsidR="00A71AA8">
        <w:rPr>
          <w:rFonts w:ascii="Times New Roman" w:hAnsi="Times New Roman" w:cs="Times New Roman"/>
          <w:sz w:val="20"/>
          <w:szCs w:val="20"/>
        </w:rPr>
        <w:t>4</w:t>
      </w:r>
    </w:p>
    <w:p w14:paraId="27B6E883" w14:textId="44187410"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.1</w:t>
      </w:r>
      <w:r w:rsidR="00A71AA8">
        <w:rPr>
          <w:rFonts w:ascii="Times New Roman" w:hAnsi="Times New Roman" w:cs="Times New Roman"/>
          <w:sz w:val="20"/>
          <w:szCs w:val="20"/>
        </w:rPr>
        <w:t>9</w:t>
      </w:r>
      <w:r w:rsidR="0042759D" w:rsidRPr="00B00FC3">
        <w:rPr>
          <w:rFonts w:ascii="Times New Roman" w:hAnsi="Times New Roman" w:cs="Times New Roman"/>
          <w:sz w:val="20"/>
          <w:szCs w:val="20"/>
        </w:rPr>
        <w:t>. FGA vs HC</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4</w:t>
      </w:r>
      <w:r w:rsidR="00A71AA8">
        <w:rPr>
          <w:rFonts w:ascii="Times New Roman" w:hAnsi="Times New Roman" w:cs="Times New Roman"/>
          <w:sz w:val="20"/>
          <w:szCs w:val="20"/>
        </w:rPr>
        <w:t>5</w:t>
      </w:r>
    </w:p>
    <w:p w14:paraId="2F02A42F" w14:textId="7CED96D5" w:rsidR="0042759D" w:rsidRPr="00B00FC3" w:rsidRDefault="00FE6D7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Table G</w:t>
      </w:r>
      <w:r w:rsidR="0042759D" w:rsidRPr="00B00FC3">
        <w:rPr>
          <w:rFonts w:ascii="Times New Roman" w:hAnsi="Times New Roman" w:cs="Times New Roman"/>
          <w:sz w:val="20"/>
          <w:szCs w:val="20"/>
        </w:rPr>
        <w:t>.</w:t>
      </w:r>
      <w:r w:rsidR="00A71AA8">
        <w:rPr>
          <w:rFonts w:ascii="Times New Roman" w:hAnsi="Times New Roman" w:cs="Times New Roman"/>
          <w:sz w:val="20"/>
          <w:szCs w:val="20"/>
        </w:rPr>
        <w:t>20</w:t>
      </w:r>
      <w:r w:rsidR="0042759D" w:rsidRPr="00B00FC3">
        <w:rPr>
          <w:rFonts w:ascii="Times New Roman" w:hAnsi="Times New Roman" w:cs="Times New Roman"/>
          <w:sz w:val="20"/>
          <w:szCs w:val="20"/>
        </w:rPr>
        <w:t>. SGA vs HC</w:t>
      </w:r>
      <w:r w:rsidR="0042759D" w:rsidRPr="00B00FC3">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4</w:t>
      </w:r>
      <w:r w:rsidR="00A71AA8">
        <w:rPr>
          <w:rFonts w:ascii="Times New Roman" w:hAnsi="Times New Roman" w:cs="Times New Roman"/>
          <w:sz w:val="20"/>
          <w:szCs w:val="20"/>
        </w:rPr>
        <w:t>6</w:t>
      </w:r>
    </w:p>
    <w:p w14:paraId="13617A91" w14:textId="69B509AB" w:rsidR="0042759D" w:rsidRPr="00B00FC3" w:rsidRDefault="0042759D" w:rsidP="0042759D">
      <w:pPr>
        <w:pStyle w:val="ListParagraph"/>
        <w:numPr>
          <w:ilvl w:val="0"/>
          <w:numId w:val="1"/>
        </w:numPr>
        <w:rPr>
          <w:rFonts w:ascii="Times New Roman" w:hAnsi="Times New Roman" w:cs="Times New Roman"/>
          <w:sz w:val="20"/>
          <w:szCs w:val="20"/>
        </w:rPr>
      </w:pPr>
      <w:r w:rsidRPr="00B00FC3">
        <w:rPr>
          <w:rFonts w:ascii="Times New Roman" w:hAnsi="Times New Roman" w:cs="Times New Roman"/>
          <w:sz w:val="20"/>
          <w:szCs w:val="20"/>
        </w:rPr>
        <w:t>GRAD</w:t>
      </w:r>
      <w:r w:rsidR="00852B5D">
        <w:rPr>
          <w:rFonts w:ascii="Times New Roman" w:hAnsi="Times New Roman" w:cs="Times New Roman"/>
          <w:sz w:val="20"/>
          <w:szCs w:val="20"/>
        </w:rPr>
        <w:t>E assessment procedure</w:t>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r>
      <w:r w:rsidR="00852B5D">
        <w:rPr>
          <w:rFonts w:ascii="Times New Roman" w:hAnsi="Times New Roman" w:cs="Times New Roman"/>
          <w:sz w:val="20"/>
          <w:szCs w:val="20"/>
        </w:rPr>
        <w:tab/>
        <w:t>4</w:t>
      </w:r>
      <w:r w:rsidR="00A71AA8">
        <w:rPr>
          <w:rFonts w:ascii="Times New Roman" w:hAnsi="Times New Roman" w:cs="Times New Roman"/>
          <w:sz w:val="20"/>
          <w:szCs w:val="20"/>
        </w:rPr>
        <w:t>7</w:t>
      </w:r>
    </w:p>
    <w:p w14:paraId="1DA7B7D6" w14:textId="0DAE00BD" w:rsidR="0042759D" w:rsidRPr="00030919" w:rsidRDefault="0042759D" w:rsidP="0042759D">
      <w:pPr>
        <w:pStyle w:val="ListParagraph"/>
        <w:numPr>
          <w:ilvl w:val="0"/>
          <w:numId w:val="1"/>
        </w:numPr>
        <w:rPr>
          <w:rFonts w:ascii="Times New Roman" w:hAnsi="Times New Roman" w:cs="Times New Roman"/>
          <w:sz w:val="20"/>
          <w:szCs w:val="20"/>
        </w:rPr>
      </w:pPr>
      <w:r w:rsidRPr="00030919">
        <w:rPr>
          <w:rFonts w:ascii="Times New Roman" w:hAnsi="Times New Roman" w:cs="Times New Roman"/>
          <w:sz w:val="20"/>
          <w:szCs w:val="20"/>
        </w:rPr>
        <w:t xml:space="preserve">Forest plots: group differences </w:t>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00487541" w:rsidRPr="00030919">
        <w:rPr>
          <w:rFonts w:ascii="Times New Roman" w:hAnsi="Times New Roman" w:cs="Times New Roman"/>
          <w:sz w:val="20"/>
          <w:szCs w:val="20"/>
        </w:rPr>
        <w:t>4</w:t>
      </w:r>
      <w:r w:rsidR="00A71AA8">
        <w:rPr>
          <w:rFonts w:ascii="Times New Roman" w:hAnsi="Times New Roman" w:cs="Times New Roman"/>
          <w:sz w:val="20"/>
          <w:szCs w:val="20"/>
        </w:rPr>
        <w:t>8</w:t>
      </w:r>
    </w:p>
    <w:p w14:paraId="46445832" w14:textId="4430563D"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Figure I.1. Decision making performance: Psychosis vs h</w:t>
      </w:r>
      <w:r w:rsidR="00487541" w:rsidRPr="00030919">
        <w:rPr>
          <w:rFonts w:ascii="Times New Roman" w:hAnsi="Times New Roman" w:cs="Times New Roman"/>
          <w:sz w:val="20"/>
          <w:szCs w:val="20"/>
        </w:rPr>
        <w:t>ealthy controls</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t>4</w:t>
      </w:r>
      <w:r w:rsidR="00A71AA8">
        <w:rPr>
          <w:rFonts w:ascii="Times New Roman" w:hAnsi="Times New Roman" w:cs="Times New Roman"/>
          <w:sz w:val="20"/>
          <w:szCs w:val="20"/>
        </w:rPr>
        <w:t>8</w:t>
      </w:r>
    </w:p>
    <w:p w14:paraId="46F84CA2" w14:textId="1A746F10"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Figure I.2.</w:t>
      </w:r>
      <w:r w:rsidR="00A730ED" w:rsidRPr="00030919">
        <w:rPr>
          <w:rFonts w:ascii="Times New Roman" w:hAnsi="Times New Roman" w:cs="Times New Roman"/>
          <w:sz w:val="20"/>
          <w:szCs w:val="20"/>
        </w:rPr>
        <w:t xml:space="preserve"> </w:t>
      </w:r>
      <w:r w:rsidRPr="00030919">
        <w:rPr>
          <w:rFonts w:ascii="Times New Roman" w:hAnsi="Times New Roman" w:cs="Times New Roman"/>
          <w:sz w:val="20"/>
          <w:szCs w:val="20"/>
        </w:rPr>
        <w:t>Differences in IQ: Ps</w:t>
      </w:r>
      <w:r w:rsidR="00487541" w:rsidRPr="00030919">
        <w:rPr>
          <w:rFonts w:ascii="Times New Roman" w:hAnsi="Times New Roman" w:cs="Times New Roman"/>
          <w:sz w:val="20"/>
          <w:szCs w:val="20"/>
        </w:rPr>
        <w:t>ychosis vs healthy controls</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t>4</w:t>
      </w:r>
      <w:r w:rsidR="00A71AA8">
        <w:rPr>
          <w:rFonts w:ascii="Times New Roman" w:hAnsi="Times New Roman" w:cs="Times New Roman"/>
          <w:sz w:val="20"/>
          <w:szCs w:val="20"/>
        </w:rPr>
        <w:t>9</w:t>
      </w:r>
    </w:p>
    <w:p w14:paraId="3EA0ADDB" w14:textId="4CFEE94D"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Figure I.3. Differences in education: ps</w:t>
      </w:r>
      <w:r w:rsidR="00487541" w:rsidRPr="00030919">
        <w:rPr>
          <w:rFonts w:ascii="Times New Roman" w:hAnsi="Times New Roman" w:cs="Times New Roman"/>
          <w:sz w:val="20"/>
          <w:szCs w:val="20"/>
        </w:rPr>
        <w:t>ychosis vs healthy controls</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A71AA8">
        <w:rPr>
          <w:rFonts w:ascii="Times New Roman" w:hAnsi="Times New Roman" w:cs="Times New Roman"/>
          <w:sz w:val="20"/>
          <w:szCs w:val="20"/>
        </w:rPr>
        <w:t>50</w:t>
      </w:r>
    </w:p>
    <w:p w14:paraId="353A7D95" w14:textId="668C254D"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Figure I.4. Differences in gender: ps</w:t>
      </w:r>
      <w:r w:rsidR="00487541" w:rsidRPr="00030919">
        <w:rPr>
          <w:rFonts w:ascii="Times New Roman" w:hAnsi="Times New Roman" w:cs="Times New Roman"/>
          <w:sz w:val="20"/>
          <w:szCs w:val="20"/>
        </w:rPr>
        <w:t>ychosis vs healthy controls</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A71AA8">
        <w:rPr>
          <w:rFonts w:ascii="Times New Roman" w:hAnsi="Times New Roman" w:cs="Times New Roman"/>
          <w:sz w:val="20"/>
          <w:szCs w:val="20"/>
        </w:rPr>
        <w:t>51</w:t>
      </w:r>
    </w:p>
    <w:p w14:paraId="1FF07A7F" w14:textId="76436F17"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Figure I.5. Decision making perfor</w:t>
      </w:r>
      <w:r w:rsidR="00487541" w:rsidRPr="00030919">
        <w:rPr>
          <w:rFonts w:ascii="Times New Roman" w:hAnsi="Times New Roman" w:cs="Times New Roman"/>
          <w:sz w:val="20"/>
          <w:szCs w:val="20"/>
        </w:rPr>
        <w:t>mance: psychosis vs bipolar</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A71AA8">
        <w:rPr>
          <w:rFonts w:ascii="Times New Roman" w:hAnsi="Times New Roman" w:cs="Times New Roman"/>
          <w:sz w:val="20"/>
          <w:szCs w:val="20"/>
        </w:rPr>
        <w:t>52</w:t>
      </w:r>
    </w:p>
    <w:p w14:paraId="67982AE8" w14:textId="52F5F2D6" w:rsidR="0042759D" w:rsidRPr="00030919" w:rsidRDefault="00487541"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 xml:space="preserve">Figure I.6. FGA vs SGA </w:t>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r>
      <w:r w:rsidRPr="00030919">
        <w:rPr>
          <w:rFonts w:ascii="Times New Roman" w:hAnsi="Times New Roman" w:cs="Times New Roman"/>
          <w:sz w:val="20"/>
          <w:szCs w:val="20"/>
        </w:rPr>
        <w:tab/>
        <w:t>5</w:t>
      </w:r>
      <w:r w:rsidR="00A71AA8">
        <w:rPr>
          <w:rFonts w:ascii="Times New Roman" w:hAnsi="Times New Roman" w:cs="Times New Roman"/>
          <w:sz w:val="20"/>
          <w:szCs w:val="20"/>
        </w:rPr>
        <w:t>3</w:t>
      </w:r>
    </w:p>
    <w:p w14:paraId="53B2FF24" w14:textId="6D2683C0"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 xml:space="preserve">Figure I.7. </w:t>
      </w:r>
      <w:r w:rsidR="00487541" w:rsidRPr="00030919">
        <w:rPr>
          <w:rFonts w:ascii="Times New Roman" w:hAnsi="Times New Roman" w:cs="Times New Roman"/>
          <w:sz w:val="20"/>
          <w:szCs w:val="20"/>
        </w:rPr>
        <w:t xml:space="preserve">SGA vs healthy controls </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t>5</w:t>
      </w:r>
      <w:r w:rsidR="00A71AA8">
        <w:rPr>
          <w:rFonts w:ascii="Times New Roman" w:hAnsi="Times New Roman" w:cs="Times New Roman"/>
          <w:sz w:val="20"/>
          <w:szCs w:val="20"/>
        </w:rPr>
        <w:t>4</w:t>
      </w:r>
    </w:p>
    <w:p w14:paraId="14F2E165" w14:textId="0ADAB677" w:rsidR="0042759D" w:rsidRPr="00030919" w:rsidRDefault="0042759D" w:rsidP="0042759D">
      <w:pPr>
        <w:pStyle w:val="ListParagraph"/>
        <w:ind w:left="1080"/>
        <w:rPr>
          <w:rFonts w:ascii="Times New Roman" w:hAnsi="Times New Roman" w:cs="Times New Roman"/>
          <w:sz w:val="20"/>
          <w:szCs w:val="20"/>
        </w:rPr>
      </w:pPr>
      <w:r w:rsidRPr="00030919">
        <w:rPr>
          <w:rFonts w:ascii="Times New Roman" w:hAnsi="Times New Roman" w:cs="Times New Roman"/>
          <w:sz w:val="20"/>
          <w:szCs w:val="20"/>
        </w:rPr>
        <w:t xml:space="preserve">Figure 1.8. </w:t>
      </w:r>
      <w:r w:rsidR="00487541" w:rsidRPr="00030919">
        <w:rPr>
          <w:rFonts w:ascii="Times New Roman" w:hAnsi="Times New Roman" w:cs="Times New Roman"/>
          <w:sz w:val="20"/>
          <w:szCs w:val="20"/>
        </w:rPr>
        <w:t xml:space="preserve">FGA vs healthy controls </w:t>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r>
      <w:r w:rsidR="00487541" w:rsidRPr="00030919">
        <w:rPr>
          <w:rFonts w:ascii="Times New Roman" w:hAnsi="Times New Roman" w:cs="Times New Roman"/>
          <w:sz w:val="20"/>
          <w:szCs w:val="20"/>
        </w:rPr>
        <w:tab/>
        <w:t>5</w:t>
      </w:r>
      <w:r w:rsidR="00A71AA8">
        <w:rPr>
          <w:rFonts w:ascii="Times New Roman" w:hAnsi="Times New Roman" w:cs="Times New Roman"/>
          <w:sz w:val="20"/>
          <w:szCs w:val="20"/>
        </w:rPr>
        <w:t>5</w:t>
      </w:r>
    </w:p>
    <w:p w14:paraId="6609DABD" w14:textId="4421CF76" w:rsidR="00052D4B" w:rsidRDefault="00052D4B"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w:t>
      </w:r>
      <w:r w:rsidR="007162F5">
        <w:rPr>
          <w:rFonts w:ascii="Times New Roman" w:hAnsi="Times New Roman" w:cs="Times New Roman"/>
          <w:sz w:val="20"/>
          <w:szCs w:val="20"/>
        </w:rPr>
        <w:t xml:space="preserve">I.9. </w:t>
      </w:r>
      <w:r w:rsidR="007162F5" w:rsidRPr="007162F5">
        <w:rPr>
          <w:rFonts w:ascii="Times New Roman" w:hAnsi="Times New Roman" w:cs="Times New Roman"/>
          <w:sz w:val="20"/>
          <w:szCs w:val="20"/>
        </w:rPr>
        <w:t>Attention to gain bias</w:t>
      </w:r>
      <w:r w:rsidR="007162F5">
        <w:rPr>
          <w:rFonts w:ascii="Times New Roman" w:hAnsi="Times New Roman" w:cs="Times New Roman"/>
          <w:sz w:val="20"/>
          <w:szCs w:val="20"/>
        </w:rPr>
        <w:t xml:space="preserve">: </w:t>
      </w:r>
      <w:r w:rsidR="007162F5" w:rsidRPr="007162F5">
        <w:rPr>
          <w:rFonts w:ascii="Times New Roman" w:hAnsi="Times New Roman" w:cs="Times New Roman"/>
          <w:sz w:val="20"/>
          <w:szCs w:val="20"/>
        </w:rPr>
        <w:t>psychosis vs healthy controls</w:t>
      </w:r>
      <w:r w:rsidR="007162F5">
        <w:rPr>
          <w:rFonts w:ascii="Times New Roman" w:hAnsi="Times New Roman" w:cs="Times New Roman"/>
          <w:sz w:val="20"/>
          <w:szCs w:val="20"/>
        </w:rPr>
        <w:tab/>
      </w:r>
      <w:r w:rsidR="007162F5">
        <w:rPr>
          <w:rFonts w:ascii="Times New Roman" w:hAnsi="Times New Roman" w:cs="Times New Roman"/>
          <w:sz w:val="20"/>
          <w:szCs w:val="20"/>
        </w:rPr>
        <w:tab/>
      </w:r>
      <w:r w:rsidR="007162F5">
        <w:rPr>
          <w:rFonts w:ascii="Times New Roman" w:hAnsi="Times New Roman" w:cs="Times New Roman"/>
          <w:sz w:val="20"/>
          <w:szCs w:val="20"/>
        </w:rPr>
        <w:tab/>
        <w:t>5</w:t>
      </w:r>
      <w:r w:rsidR="00A71AA8">
        <w:rPr>
          <w:rFonts w:ascii="Times New Roman" w:hAnsi="Times New Roman" w:cs="Times New Roman"/>
          <w:sz w:val="20"/>
          <w:szCs w:val="20"/>
        </w:rPr>
        <w:t>6</w:t>
      </w:r>
    </w:p>
    <w:p w14:paraId="52452426" w14:textId="64940BFE" w:rsidR="007162F5" w:rsidRDefault="007162F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I.10. </w:t>
      </w:r>
      <w:r w:rsidRPr="007162F5">
        <w:rPr>
          <w:rFonts w:ascii="Times New Roman" w:hAnsi="Times New Roman" w:cs="Times New Roman"/>
          <w:sz w:val="20"/>
          <w:szCs w:val="20"/>
        </w:rPr>
        <w:t>Memory bias for recent outcomes</w:t>
      </w:r>
      <w:r>
        <w:rPr>
          <w:rFonts w:ascii="Times New Roman" w:hAnsi="Times New Roman" w:cs="Times New Roman"/>
          <w:sz w:val="20"/>
          <w:szCs w:val="20"/>
        </w:rPr>
        <w:t xml:space="preserve">: </w:t>
      </w:r>
      <w:r w:rsidRPr="007162F5">
        <w:rPr>
          <w:rFonts w:ascii="Times New Roman" w:hAnsi="Times New Roman" w:cs="Times New Roman"/>
          <w:sz w:val="20"/>
          <w:szCs w:val="20"/>
        </w:rPr>
        <w:t>psychosis vs healthy controls</w:t>
      </w:r>
      <w:r>
        <w:rPr>
          <w:rFonts w:ascii="Times New Roman" w:hAnsi="Times New Roman" w:cs="Times New Roman"/>
          <w:sz w:val="20"/>
          <w:szCs w:val="20"/>
        </w:rPr>
        <w:tab/>
        <w:t>5</w:t>
      </w:r>
      <w:r w:rsidR="00A71AA8">
        <w:rPr>
          <w:rFonts w:ascii="Times New Roman" w:hAnsi="Times New Roman" w:cs="Times New Roman"/>
          <w:sz w:val="20"/>
          <w:szCs w:val="20"/>
        </w:rPr>
        <w:t>7</w:t>
      </w:r>
    </w:p>
    <w:p w14:paraId="39F01032" w14:textId="04BECE2D" w:rsidR="007162F5" w:rsidRPr="009A33C7" w:rsidRDefault="007162F5"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I.11. </w:t>
      </w:r>
      <w:r w:rsidRPr="007162F5">
        <w:rPr>
          <w:rFonts w:ascii="Times New Roman" w:hAnsi="Times New Roman" w:cs="Times New Roman"/>
          <w:sz w:val="20"/>
          <w:szCs w:val="20"/>
        </w:rPr>
        <w:t>Choice consistency psychosis vs healthy controls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w:t>
      </w:r>
      <w:r w:rsidR="00A71AA8">
        <w:rPr>
          <w:rFonts w:ascii="Times New Roman" w:hAnsi="Times New Roman" w:cs="Times New Roman"/>
          <w:sz w:val="20"/>
          <w:szCs w:val="20"/>
        </w:rPr>
        <w:t>8</w:t>
      </w:r>
    </w:p>
    <w:p w14:paraId="44BDA6F3" w14:textId="1EA5F2CB" w:rsidR="0042759D" w:rsidRPr="009A33C7" w:rsidRDefault="0042759D" w:rsidP="0042759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Forest plots: meta-analyses of within-</w:t>
      </w:r>
      <w:r w:rsidR="00487541">
        <w:rPr>
          <w:rFonts w:ascii="Times New Roman" w:hAnsi="Times New Roman" w:cs="Times New Roman"/>
          <w:sz w:val="20"/>
          <w:szCs w:val="20"/>
        </w:rPr>
        <w:t>psychosis group correlation</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5</w:t>
      </w:r>
      <w:r w:rsidR="00A71AA8">
        <w:rPr>
          <w:rFonts w:ascii="Times New Roman" w:hAnsi="Times New Roman" w:cs="Times New Roman"/>
          <w:sz w:val="20"/>
          <w:szCs w:val="20"/>
        </w:rPr>
        <w:t>9</w:t>
      </w:r>
    </w:p>
    <w:p w14:paraId="3ABA8827" w14:textId="01B9281C"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 J.1. Overall sym</w:t>
      </w:r>
      <w:r w:rsidR="00487541">
        <w:rPr>
          <w:rFonts w:ascii="Times New Roman" w:hAnsi="Times New Roman" w:cs="Times New Roman"/>
          <w:sz w:val="20"/>
          <w:szCs w:val="20"/>
        </w:rPr>
        <w:t xml:space="preserve">ptoms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5</w:t>
      </w:r>
      <w:r w:rsidR="00A71AA8">
        <w:rPr>
          <w:rFonts w:ascii="Times New Roman" w:hAnsi="Times New Roman" w:cs="Times New Roman"/>
          <w:sz w:val="20"/>
          <w:szCs w:val="20"/>
        </w:rPr>
        <w:t>9</w:t>
      </w:r>
    </w:p>
    <w:p w14:paraId="21060BC6" w14:textId="3C753BF0"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w:t>
      </w:r>
      <w:r w:rsidR="00487541">
        <w:rPr>
          <w:rFonts w:ascii="Times New Roman" w:hAnsi="Times New Roman" w:cs="Times New Roman"/>
          <w:sz w:val="20"/>
          <w:szCs w:val="20"/>
        </w:rPr>
        <w:t xml:space="preserve"> J.2. Negative symptoms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A71AA8">
        <w:rPr>
          <w:rFonts w:ascii="Times New Roman" w:hAnsi="Times New Roman" w:cs="Times New Roman"/>
          <w:sz w:val="20"/>
          <w:szCs w:val="20"/>
        </w:rPr>
        <w:t>60</w:t>
      </w:r>
    </w:p>
    <w:p w14:paraId="7FFE68F7" w14:textId="50AF40EF"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w:t>
      </w:r>
      <w:r w:rsidR="00487541">
        <w:rPr>
          <w:rFonts w:ascii="Times New Roman" w:hAnsi="Times New Roman" w:cs="Times New Roman"/>
          <w:sz w:val="20"/>
          <w:szCs w:val="20"/>
        </w:rPr>
        <w:t xml:space="preserve"> J.3. Positive symptoms</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A71AA8">
        <w:rPr>
          <w:rFonts w:ascii="Times New Roman" w:hAnsi="Times New Roman" w:cs="Times New Roman"/>
          <w:sz w:val="20"/>
          <w:szCs w:val="20"/>
        </w:rPr>
        <w:t>61</w:t>
      </w:r>
    </w:p>
    <w:p w14:paraId="5E0DDB37" w14:textId="5F625809"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w:t>
      </w:r>
      <w:r w:rsidR="00487541">
        <w:rPr>
          <w:rFonts w:ascii="Times New Roman" w:hAnsi="Times New Roman" w:cs="Times New Roman"/>
          <w:sz w:val="20"/>
          <w:szCs w:val="20"/>
        </w:rPr>
        <w:t xml:space="preserve"> J.4. General symptoms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A71AA8">
        <w:rPr>
          <w:rFonts w:ascii="Times New Roman" w:hAnsi="Times New Roman" w:cs="Times New Roman"/>
          <w:sz w:val="20"/>
          <w:szCs w:val="20"/>
        </w:rPr>
        <w:t>62</w:t>
      </w:r>
    </w:p>
    <w:p w14:paraId="549FC730" w14:textId="32F1D7B9"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w:t>
      </w:r>
      <w:r w:rsidR="00487541">
        <w:rPr>
          <w:rFonts w:ascii="Times New Roman" w:hAnsi="Times New Roman" w:cs="Times New Roman"/>
          <w:sz w:val="20"/>
          <w:szCs w:val="20"/>
        </w:rPr>
        <w:t xml:space="preserve">gure J.5. Intelligence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7162F5">
        <w:rPr>
          <w:rFonts w:ascii="Times New Roman" w:hAnsi="Times New Roman" w:cs="Times New Roman"/>
          <w:sz w:val="20"/>
          <w:szCs w:val="20"/>
        </w:rPr>
        <w:t>6</w:t>
      </w:r>
      <w:r w:rsidR="00A71AA8">
        <w:rPr>
          <w:rFonts w:ascii="Times New Roman" w:hAnsi="Times New Roman" w:cs="Times New Roman"/>
          <w:sz w:val="20"/>
          <w:szCs w:val="20"/>
        </w:rPr>
        <w:t>3</w:t>
      </w:r>
    </w:p>
    <w:p w14:paraId="10A96018" w14:textId="71CAE495" w:rsidR="0042759D" w:rsidRDefault="00487541"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J.6. Education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7162F5">
        <w:rPr>
          <w:rFonts w:ascii="Times New Roman" w:hAnsi="Times New Roman" w:cs="Times New Roman"/>
          <w:sz w:val="20"/>
          <w:szCs w:val="20"/>
        </w:rPr>
        <w:t>6</w:t>
      </w:r>
      <w:r w:rsidR="00A71AA8">
        <w:rPr>
          <w:rFonts w:ascii="Times New Roman" w:hAnsi="Times New Roman" w:cs="Times New Roman"/>
          <w:sz w:val="20"/>
          <w:szCs w:val="20"/>
        </w:rPr>
        <w:t>4</w:t>
      </w:r>
    </w:p>
    <w:p w14:paraId="4CD84286" w14:textId="7286FEE1"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w:t>
      </w:r>
      <w:r w:rsidR="00487541">
        <w:rPr>
          <w:rFonts w:ascii="Times New Roman" w:hAnsi="Times New Roman" w:cs="Times New Roman"/>
          <w:sz w:val="20"/>
          <w:szCs w:val="20"/>
        </w:rPr>
        <w:t xml:space="preserve">re J.7. Working memory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7162F5">
        <w:rPr>
          <w:rFonts w:ascii="Times New Roman" w:hAnsi="Times New Roman" w:cs="Times New Roman"/>
          <w:sz w:val="20"/>
          <w:szCs w:val="20"/>
        </w:rPr>
        <w:t>6</w:t>
      </w:r>
      <w:r w:rsidR="00A71AA8">
        <w:rPr>
          <w:rFonts w:ascii="Times New Roman" w:hAnsi="Times New Roman" w:cs="Times New Roman"/>
          <w:sz w:val="20"/>
          <w:szCs w:val="20"/>
        </w:rPr>
        <w:t>5</w:t>
      </w:r>
    </w:p>
    <w:p w14:paraId="1F7CE54D" w14:textId="02AE6EAD"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 J.8. Executive f</w:t>
      </w:r>
      <w:r w:rsidR="00487541">
        <w:rPr>
          <w:rFonts w:ascii="Times New Roman" w:hAnsi="Times New Roman" w:cs="Times New Roman"/>
          <w:sz w:val="20"/>
          <w:szCs w:val="20"/>
        </w:rPr>
        <w:t>unctioning- pe</w:t>
      </w:r>
      <w:r w:rsidR="00A730ED">
        <w:rPr>
          <w:rFonts w:ascii="Times New Roman" w:hAnsi="Times New Roman" w:cs="Times New Roman"/>
          <w:sz w:val="20"/>
          <w:szCs w:val="20"/>
        </w:rPr>
        <w:t>r</w:t>
      </w:r>
      <w:r w:rsidR="00487541">
        <w:rPr>
          <w:rFonts w:ascii="Times New Roman" w:hAnsi="Times New Roman" w:cs="Times New Roman"/>
          <w:sz w:val="20"/>
          <w:szCs w:val="20"/>
        </w:rPr>
        <w:t>sev</w:t>
      </w:r>
      <w:r w:rsidR="00A730ED">
        <w:rPr>
          <w:rFonts w:ascii="Times New Roman" w:hAnsi="Times New Roman" w:cs="Times New Roman"/>
          <w:sz w:val="20"/>
          <w:szCs w:val="20"/>
        </w:rPr>
        <w:t>er</w:t>
      </w:r>
      <w:r w:rsidR="00487541">
        <w:rPr>
          <w:rFonts w:ascii="Times New Roman" w:hAnsi="Times New Roman" w:cs="Times New Roman"/>
          <w:sz w:val="20"/>
          <w:szCs w:val="20"/>
        </w:rPr>
        <w:t xml:space="preserve">ation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6</w:t>
      </w:r>
      <w:r w:rsidR="00A71AA8">
        <w:rPr>
          <w:rFonts w:ascii="Times New Roman" w:hAnsi="Times New Roman" w:cs="Times New Roman"/>
          <w:sz w:val="20"/>
          <w:szCs w:val="20"/>
        </w:rPr>
        <w:t>6</w:t>
      </w:r>
    </w:p>
    <w:p w14:paraId="15756D8D" w14:textId="29BDCC4D"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Figure J.9. Executive </w:t>
      </w:r>
      <w:r w:rsidR="00487541">
        <w:rPr>
          <w:rFonts w:ascii="Times New Roman" w:hAnsi="Times New Roman" w:cs="Times New Roman"/>
          <w:sz w:val="20"/>
          <w:szCs w:val="20"/>
        </w:rPr>
        <w:t xml:space="preserve">functioning – categories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6</w:t>
      </w:r>
      <w:r w:rsidR="00A71AA8">
        <w:rPr>
          <w:rFonts w:ascii="Times New Roman" w:hAnsi="Times New Roman" w:cs="Times New Roman"/>
          <w:sz w:val="20"/>
          <w:szCs w:val="20"/>
        </w:rPr>
        <w:t>7</w:t>
      </w:r>
    </w:p>
    <w:p w14:paraId="54F88500" w14:textId="27B7CA23"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 J</w:t>
      </w:r>
      <w:r w:rsidR="00487541">
        <w:rPr>
          <w:rFonts w:ascii="Times New Roman" w:hAnsi="Times New Roman" w:cs="Times New Roman"/>
          <w:sz w:val="20"/>
          <w:szCs w:val="20"/>
        </w:rPr>
        <w:t xml:space="preserve">.10. Antipsychotic dose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6</w:t>
      </w:r>
      <w:r w:rsidR="00A71AA8">
        <w:rPr>
          <w:rFonts w:ascii="Times New Roman" w:hAnsi="Times New Roman" w:cs="Times New Roman"/>
          <w:sz w:val="20"/>
          <w:szCs w:val="20"/>
        </w:rPr>
        <w:t>8</w:t>
      </w:r>
    </w:p>
    <w:p w14:paraId="5D13357A" w14:textId="348978B5"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Figure J</w:t>
      </w:r>
      <w:r w:rsidR="00487541">
        <w:rPr>
          <w:rFonts w:ascii="Times New Roman" w:hAnsi="Times New Roman" w:cs="Times New Roman"/>
          <w:sz w:val="20"/>
          <w:szCs w:val="20"/>
        </w:rPr>
        <w:t xml:space="preserve">.11. Social functioning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t>6</w:t>
      </w:r>
      <w:r w:rsidR="00A71AA8">
        <w:rPr>
          <w:rFonts w:ascii="Times New Roman" w:hAnsi="Times New Roman" w:cs="Times New Roman"/>
          <w:sz w:val="20"/>
          <w:szCs w:val="20"/>
        </w:rPr>
        <w:t>9</w:t>
      </w:r>
    </w:p>
    <w:p w14:paraId="44F7796A" w14:textId="33308432" w:rsidR="0042759D" w:rsidRDefault="0042759D" w:rsidP="0042759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Funnel plots for meta-a</w:t>
      </w:r>
      <w:r w:rsidR="00487541">
        <w:rPr>
          <w:rFonts w:ascii="Times New Roman" w:hAnsi="Times New Roman" w:cs="Times New Roman"/>
          <w:sz w:val="20"/>
          <w:szCs w:val="20"/>
        </w:rPr>
        <w:t xml:space="preserve">nalyses with &gt;10 studies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A71AA8">
        <w:rPr>
          <w:rFonts w:ascii="Times New Roman" w:hAnsi="Times New Roman" w:cs="Times New Roman"/>
          <w:sz w:val="20"/>
          <w:szCs w:val="20"/>
        </w:rPr>
        <w:t>70</w:t>
      </w:r>
    </w:p>
    <w:p w14:paraId="64F9A728" w14:textId="17686728"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K1. Decision making performance: Psy</w:t>
      </w:r>
      <w:r w:rsidR="00487541">
        <w:rPr>
          <w:rFonts w:ascii="Times New Roman" w:hAnsi="Times New Roman" w:cs="Times New Roman"/>
          <w:sz w:val="20"/>
          <w:szCs w:val="20"/>
        </w:rPr>
        <w:t xml:space="preserve">chosis vs healthy controls </w:t>
      </w:r>
      <w:r w:rsidR="00487541">
        <w:rPr>
          <w:rFonts w:ascii="Times New Roman" w:hAnsi="Times New Roman" w:cs="Times New Roman"/>
          <w:sz w:val="20"/>
          <w:szCs w:val="20"/>
        </w:rPr>
        <w:tab/>
      </w:r>
      <w:r w:rsidR="00487541">
        <w:rPr>
          <w:rFonts w:ascii="Times New Roman" w:hAnsi="Times New Roman" w:cs="Times New Roman"/>
          <w:sz w:val="20"/>
          <w:szCs w:val="20"/>
        </w:rPr>
        <w:tab/>
      </w:r>
      <w:r w:rsidR="00487541">
        <w:rPr>
          <w:rFonts w:ascii="Times New Roman" w:hAnsi="Times New Roman" w:cs="Times New Roman"/>
          <w:sz w:val="20"/>
          <w:szCs w:val="20"/>
        </w:rPr>
        <w:tab/>
      </w:r>
      <w:r w:rsidR="00A71AA8">
        <w:rPr>
          <w:rFonts w:ascii="Times New Roman" w:hAnsi="Times New Roman" w:cs="Times New Roman"/>
          <w:sz w:val="20"/>
          <w:szCs w:val="20"/>
        </w:rPr>
        <w:t>70</w:t>
      </w:r>
    </w:p>
    <w:p w14:paraId="588E8697" w14:textId="7CDBE484" w:rsidR="0042759D" w:rsidRPr="00134B2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K2. IQ: psychosis vs healthy individuals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71</w:t>
      </w:r>
    </w:p>
    <w:p w14:paraId="6ECE3F9F" w14:textId="6CE6A624"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K3. Education: psychosis vs healthy controls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72</w:t>
      </w:r>
    </w:p>
    <w:p w14:paraId="796B9EC2" w14:textId="4D625A63"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K4. Gender: psychosis vs healthy controls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7</w:t>
      </w:r>
      <w:r w:rsidR="00A71AA8">
        <w:rPr>
          <w:rFonts w:ascii="Times New Roman" w:hAnsi="Times New Roman" w:cs="Times New Roman"/>
          <w:sz w:val="20"/>
          <w:szCs w:val="20"/>
        </w:rPr>
        <w:t>3</w:t>
      </w:r>
    </w:p>
    <w:p w14:paraId="30B67D2D" w14:textId="13B11B17"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lastRenderedPageBreak/>
        <w:t xml:space="preserve">K5. SGA vs healthy controls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7</w:t>
      </w:r>
      <w:r w:rsidR="00A71AA8">
        <w:rPr>
          <w:rFonts w:ascii="Times New Roman" w:hAnsi="Times New Roman" w:cs="Times New Roman"/>
          <w:sz w:val="20"/>
          <w:szCs w:val="20"/>
        </w:rPr>
        <w:t>4</w:t>
      </w:r>
    </w:p>
    <w:p w14:paraId="63ECF532" w14:textId="330F2F56"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K6. Decision making and negative symptoms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7</w:t>
      </w:r>
      <w:r w:rsidR="00A71AA8">
        <w:rPr>
          <w:rFonts w:ascii="Times New Roman" w:hAnsi="Times New Roman" w:cs="Times New Roman"/>
          <w:sz w:val="20"/>
          <w:szCs w:val="20"/>
        </w:rPr>
        <w:t>5</w:t>
      </w:r>
    </w:p>
    <w:p w14:paraId="148774CE" w14:textId="1EE6578B"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K7. Decision making and positive symptoms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7</w:t>
      </w:r>
      <w:r w:rsidR="00A71AA8">
        <w:rPr>
          <w:rFonts w:ascii="Times New Roman" w:hAnsi="Times New Roman" w:cs="Times New Roman"/>
          <w:sz w:val="20"/>
          <w:szCs w:val="20"/>
        </w:rPr>
        <w:t>6</w:t>
      </w:r>
    </w:p>
    <w:p w14:paraId="2B98BD0F" w14:textId="2AD2D861"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K8. Decision making and intelligence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7</w:t>
      </w:r>
      <w:r w:rsidR="00A71AA8">
        <w:rPr>
          <w:rFonts w:ascii="Times New Roman" w:hAnsi="Times New Roman" w:cs="Times New Roman"/>
          <w:sz w:val="20"/>
          <w:szCs w:val="20"/>
        </w:rPr>
        <w:t>7</w:t>
      </w:r>
    </w:p>
    <w:p w14:paraId="1D99A119" w14:textId="74FD8857"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K9. Decision making and executive functioning – perseveration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7</w:t>
      </w:r>
      <w:r w:rsidR="00A71AA8">
        <w:rPr>
          <w:rFonts w:ascii="Times New Roman" w:hAnsi="Times New Roman" w:cs="Times New Roman"/>
          <w:sz w:val="20"/>
          <w:szCs w:val="20"/>
        </w:rPr>
        <w:t>8</w:t>
      </w:r>
    </w:p>
    <w:p w14:paraId="29C5FBD9" w14:textId="5146A5C1" w:rsidR="0042759D" w:rsidRDefault="0042759D" w:rsidP="0042759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Meta-regression bubble plots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7</w:t>
      </w:r>
      <w:r w:rsidR="00A71AA8">
        <w:rPr>
          <w:rFonts w:ascii="Times New Roman" w:hAnsi="Times New Roman" w:cs="Times New Roman"/>
          <w:sz w:val="20"/>
          <w:szCs w:val="20"/>
        </w:rPr>
        <w:t>9</w:t>
      </w:r>
    </w:p>
    <w:p w14:paraId="2B5B7D6A" w14:textId="43C433B2"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L.1. Decision making and task type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7</w:t>
      </w:r>
      <w:r w:rsidR="00A71AA8">
        <w:rPr>
          <w:rFonts w:ascii="Times New Roman" w:hAnsi="Times New Roman" w:cs="Times New Roman"/>
          <w:sz w:val="20"/>
          <w:szCs w:val="20"/>
        </w:rPr>
        <w:t>9</w:t>
      </w:r>
    </w:p>
    <w:p w14:paraId="6FE70D38" w14:textId="5105AF9E"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L.2. Decision making and data extraction hierarchy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80</w:t>
      </w:r>
    </w:p>
    <w:p w14:paraId="0DF302A6" w14:textId="3B5819D5"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L.3. Decision making and data extraction hierarchy – all net</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81</w:t>
      </w:r>
    </w:p>
    <w:p w14:paraId="3EB963F6" w14:textId="3D9D9976"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L.4. Decision making and year of publication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82</w:t>
      </w:r>
    </w:p>
    <w:p w14:paraId="693C9D0C" w14:textId="5C589A7F"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L.5. Decision making and schizophrenia diagnosis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8</w:t>
      </w:r>
      <w:r w:rsidR="00A71AA8">
        <w:rPr>
          <w:rFonts w:ascii="Times New Roman" w:hAnsi="Times New Roman" w:cs="Times New Roman"/>
          <w:sz w:val="20"/>
          <w:szCs w:val="20"/>
        </w:rPr>
        <w:t>3</w:t>
      </w:r>
    </w:p>
    <w:p w14:paraId="5561B68A" w14:textId="060D85DA"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L.6. Decision making and stage of illness (psychosis)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8</w:t>
      </w:r>
      <w:r w:rsidR="00A71AA8">
        <w:rPr>
          <w:rFonts w:ascii="Times New Roman" w:hAnsi="Times New Roman" w:cs="Times New Roman"/>
          <w:sz w:val="20"/>
          <w:szCs w:val="20"/>
        </w:rPr>
        <w:t>4</w:t>
      </w:r>
    </w:p>
    <w:p w14:paraId="20A4BC87" w14:textId="2FAE90C6"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L.7. Decision making and overall symptoms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8</w:t>
      </w:r>
      <w:r w:rsidR="00A71AA8">
        <w:rPr>
          <w:rFonts w:ascii="Times New Roman" w:hAnsi="Times New Roman" w:cs="Times New Roman"/>
          <w:sz w:val="20"/>
          <w:szCs w:val="20"/>
        </w:rPr>
        <w:t>5</w:t>
      </w:r>
    </w:p>
    <w:p w14:paraId="6AE14C33" w14:textId="3B1676D4"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L.8. Decision making and symptom severity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8</w:t>
      </w:r>
      <w:r w:rsidR="00A71AA8">
        <w:rPr>
          <w:rFonts w:ascii="Times New Roman" w:hAnsi="Times New Roman" w:cs="Times New Roman"/>
          <w:sz w:val="20"/>
          <w:szCs w:val="20"/>
        </w:rPr>
        <w:t>6</w:t>
      </w:r>
    </w:p>
    <w:p w14:paraId="60353377" w14:textId="1DD12CA5" w:rsidR="0042759D"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L.9. Decision making and reporting of overall psychotic symptoms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8</w:t>
      </w:r>
      <w:r w:rsidR="00A71AA8">
        <w:rPr>
          <w:rFonts w:ascii="Times New Roman" w:hAnsi="Times New Roman" w:cs="Times New Roman"/>
          <w:sz w:val="20"/>
          <w:szCs w:val="20"/>
        </w:rPr>
        <w:t>7</w:t>
      </w:r>
    </w:p>
    <w:p w14:paraId="74044EA5" w14:textId="356F07EF" w:rsidR="0042759D" w:rsidRPr="00EC4F48" w:rsidRDefault="0042759D" w:rsidP="0042759D">
      <w:pPr>
        <w:ind w:left="1080"/>
        <w:rPr>
          <w:rFonts w:ascii="Times New Roman" w:hAnsi="Times New Roman" w:cs="Times New Roman"/>
          <w:sz w:val="20"/>
          <w:szCs w:val="20"/>
        </w:rPr>
      </w:pPr>
      <w:r>
        <w:rPr>
          <w:rFonts w:ascii="Times New Roman" w:hAnsi="Times New Roman" w:cs="Times New Roman"/>
          <w:sz w:val="20"/>
          <w:szCs w:val="20"/>
        </w:rPr>
        <w:t xml:space="preserve">L.10. Decision making and depression: psychosis vs healthy controls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8</w:t>
      </w:r>
      <w:r w:rsidR="00A71AA8">
        <w:rPr>
          <w:rFonts w:ascii="Times New Roman" w:hAnsi="Times New Roman" w:cs="Times New Roman"/>
          <w:sz w:val="20"/>
          <w:szCs w:val="20"/>
        </w:rPr>
        <w:t>8</w:t>
      </w:r>
    </w:p>
    <w:p w14:paraId="6449F7CA" w14:textId="593C99E1"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L.11. Decision making and IQ differences</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8</w:t>
      </w:r>
      <w:r w:rsidR="00A71AA8">
        <w:rPr>
          <w:rFonts w:ascii="Times New Roman" w:hAnsi="Times New Roman" w:cs="Times New Roman"/>
          <w:sz w:val="20"/>
          <w:szCs w:val="20"/>
        </w:rPr>
        <w:t>9</w:t>
      </w:r>
    </w:p>
    <w:p w14:paraId="04B3F74C" w14:textId="1DDFED87"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L.12. Decision making and IQ matching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90</w:t>
      </w:r>
    </w:p>
    <w:p w14:paraId="0722DC34" w14:textId="0407C12B"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L.13. Decision making and education differences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91</w:t>
      </w:r>
    </w:p>
    <w:p w14:paraId="5F667634" w14:textId="37B8A8C3"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L.14. Decision making and education matching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92</w:t>
      </w:r>
    </w:p>
    <w:p w14:paraId="78D19562" w14:textId="22D4C5C2"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L.15. Decision making and gender differences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9</w:t>
      </w:r>
      <w:r w:rsidR="00A71AA8">
        <w:rPr>
          <w:rFonts w:ascii="Times New Roman" w:hAnsi="Times New Roman" w:cs="Times New Roman"/>
          <w:sz w:val="20"/>
          <w:szCs w:val="20"/>
        </w:rPr>
        <w:t>3</w:t>
      </w:r>
    </w:p>
    <w:p w14:paraId="1B5CD168" w14:textId="1812A9AF"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L.16. Decision making and gender matching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9</w:t>
      </w:r>
      <w:r w:rsidR="00A71AA8">
        <w:rPr>
          <w:rFonts w:ascii="Times New Roman" w:hAnsi="Times New Roman" w:cs="Times New Roman"/>
          <w:sz w:val="20"/>
          <w:szCs w:val="20"/>
        </w:rPr>
        <w:t>4</w:t>
      </w:r>
    </w:p>
    <w:p w14:paraId="52DA3F8C" w14:textId="04E361DB"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L.17. Decision making and antipsychotic dose (continuous)</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7162F5">
        <w:rPr>
          <w:rFonts w:ascii="Times New Roman" w:hAnsi="Times New Roman" w:cs="Times New Roman"/>
          <w:sz w:val="20"/>
          <w:szCs w:val="20"/>
        </w:rPr>
        <w:t>9</w:t>
      </w:r>
      <w:r w:rsidR="00A71AA8">
        <w:rPr>
          <w:rFonts w:ascii="Times New Roman" w:hAnsi="Times New Roman" w:cs="Times New Roman"/>
          <w:sz w:val="20"/>
          <w:szCs w:val="20"/>
        </w:rPr>
        <w:t>5</w:t>
      </w:r>
    </w:p>
    <w:p w14:paraId="19C4C39D" w14:textId="4DFE6186"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L.18. Decision making and antipsychotic dose (categories)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9</w:t>
      </w:r>
      <w:r w:rsidR="00A71AA8">
        <w:rPr>
          <w:rFonts w:ascii="Times New Roman" w:hAnsi="Times New Roman" w:cs="Times New Roman"/>
          <w:sz w:val="20"/>
          <w:szCs w:val="20"/>
        </w:rPr>
        <w:t>6</w:t>
      </w:r>
    </w:p>
    <w:p w14:paraId="2C912B23" w14:textId="4132D0F7"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L.19 Decision making and antipsychotic reporting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9</w:t>
      </w:r>
      <w:r w:rsidR="00A71AA8">
        <w:rPr>
          <w:rFonts w:ascii="Times New Roman" w:hAnsi="Times New Roman" w:cs="Times New Roman"/>
          <w:sz w:val="20"/>
          <w:szCs w:val="20"/>
        </w:rPr>
        <w:t>7</w:t>
      </w:r>
    </w:p>
    <w:p w14:paraId="5830B408" w14:textId="470D7103"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L.20 Decision making and proportion of antipsychotics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9</w:t>
      </w:r>
      <w:r w:rsidR="00A71AA8">
        <w:rPr>
          <w:rFonts w:ascii="Times New Roman" w:hAnsi="Times New Roman" w:cs="Times New Roman"/>
          <w:sz w:val="20"/>
          <w:szCs w:val="20"/>
        </w:rPr>
        <w:t>8</w:t>
      </w:r>
    </w:p>
    <w:p w14:paraId="5F777A56" w14:textId="6F899723"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L.21 Decision making and proportion of FGA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9</w:t>
      </w:r>
      <w:r w:rsidR="00A71AA8">
        <w:rPr>
          <w:rFonts w:ascii="Times New Roman" w:hAnsi="Times New Roman" w:cs="Times New Roman"/>
          <w:sz w:val="20"/>
          <w:szCs w:val="20"/>
        </w:rPr>
        <w:t>9</w:t>
      </w:r>
    </w:p>
    <w:p w14:paraId="059D1082" w14:textId="62296FAE" w:rsidR="0042759D" w:rsidRDefault="0042759D" w:rsidP="0042759D">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L. 22 Decision making and proportion of SGA </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A71AA8">
        <w:rPr>
          <w:rFonts w:ascii="Times New Roman" w:hAnsi="Times New Roman" w:cs="Times New Roman"/>
          <w:sz w:val="20"/>
          <w:szCs w:val="20"/>
        </w:rPr>
        <w:t>100</w:t>
      </w:r>
    </w:p>
    <w:p w14:paraId="758F07D7" w14:textId="53150193" w:rsidR="0042759D" w:rsidRPr="00821DD5" w:rsidRDefault="0042759D" w:rsidP="0042759D">
      <w:pPr>
        <w:pStyle w:val="ListParagraph"/>
        <w:numPr>
          <w:ilvl w:val="0"/>
          <w:numId w:val="1"/>
        </w:numPr>
        <w:rPr>
          <w:rFonts w:ascii="Times New Roman" w:hAnsi="Times New Roman" w:cs="Times New Roman"/>
          <w:sz w:val="20"/>
          <w:szCs w:val="20"/>
        </w:rPr>
      </w:pPr>
      <w:r w:rsidRPr="00821DD5">
        <w:rPr>
          <w:rFonts w:ascii="Times New Roman" w:hAnsi="Times New Roman" w:cs="Times New Roman"/>
          <w:sz w:val="20"/>
          <w:szCs w:val="20"/>
        </w:rPr>
        <w:t>PRISMA checklist</w:t>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Pr="00821DD5">
        <w:rPr>
          <w:rFonts w:ascii="Times New Roman" w:hAnsi="Times New Roman" w:cs="Times New Roman"/>
          <w:sz w:val="20"/>
          <w:szCs w:val="20"/>
        </w:rPr>
        <w:tab/>
      </w:r>
      <w:r w:rsidR="00A71AA8">
        <w:rPr>
          <w:rFonts w:ascii="Times New Roman" w:hAnsi="Times New Roman" w:cs="Times New Roman"/>
          <w:sz w:val="20"/>
          <w:szCs w:val="20"/>
        </w:rPr>
        <w:t>101</w:t>
      </w:r>
    </w:p>
    <w:p w14:paraId="0B2CC14A" w14:textId="20C73DAC" w:rsidR="0042759D" w:rsidRPr="00B00FC3" w:rsidRDefault="0042759D" w:rsidP="0042759D">
      <w:pPr>
        <w:pStyle w:val="ListParagraph"/>
        <w:numPr>
          <w:ilvl w:val="0"/>
          <w:numId w:val="1"/>
        </w:numPr>
        <w:rPr>
          <w:rFonts w:ascii="Times New Roman" w:hAnsi="Times New Roman" w:cs="Times New Roman"/>
          <w:sz w:val="20"/>
          <w:szCs w:val="20"/>
        </w:rPr>
      </w:pPr>
      <w:r w:rsidRPr="00B00FC3">
        <w:rPr>
          <w:rFonts w:ascii="Times New Roman" w:hAnsi="Times New Roman" w:cs="Times New Roman"/>
          <w:sz w:val="20"/>
          <w:szCs w:val="20"/>
        </w:rPr>
        <w:t>References for studies included in review</w:t>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Pr="00B00FC3">
        <w:rPr>
          <w:rFonts w:ascii="Times New Roman" w:hAnsi="Times New Roman" w:cs="Times New Roman"/>
          <w:sz w:val="20"/>
          <w:szCs w:val="20"/>
        </w:rPr>
        <w:tab/>
      </w:r>
      <w:r w:rsidR="00487541">
        <w:rPr>
          <w:rFonts w:ascii="Times New Roman" w:hAnsi="Times New Roman" w:cs="Times New Roman"/>
          <w:sz w:val="20"/>
          <w:szCs w:val="20"/>
        </w:rPr>
        <w:tab/>
      </w:r>
      <w:r w:rsidR="007162F5">
        <w:rPr>
          <w:rFonts w:ascii="Times New Roman" w:hAnsi="Times New Roman" w:cs="Times New Roman"/>
          <w:sz w:val="20"/>
          <w:szCs w:val="20"/>
        </w:rPr>
        <w:t>10</w:t>
      </w:r>
      <w:r w:rsidR="00A71AA8">
        <w:rPr>
          <w:rFonts w:ascii="Times New Roman" w:hAnsi="Times New Roman" w:cs="Times New Roman"/>
          <w:sz w:val="20"/>
          <w:szCs w:val="20"/>
        </w:rPr>
        <w:t>5</w:t>
      </w:r>
    </w:p>
    <w:p w14:paraId="315EFCBF" w14:textId="77777777" w:rsidR="00EE7B2E" w:rsidRPr="00B00FC3" w:rsidRDefault="00EE7B2E" w:rsidP="00EE7B2E">
      <w:pPr>
        <w:ind w:left="360"/>
        <w:rPr>
          <w:rFonts w:ascii="Times New Roman" w:hAnsi="Times New Roman" w:cs="Times New Roman"/>
          <w:sz w:val="20"/>
          <w:szCs w:val="20"/>
        </w:rPr>
      </w:pPr>
    </w:p>
    <w:p w14:paraId="24130B86" w14:textId="77777777" w:rsidR="00CE4612" w:rsidRPr="00B00FC3" w:rsidRDefault="00CE4612">
      <w:pPr>
        <w:rPr>
          <w:rFonts w:ascii="Times New Roman" w:hAnsi="Times New Roman" w:cs="Times New Roman"/>
          <w:sz w:val="20"/>
          <w:szCs w:val="20"/>
        </w:rPr>
      </w:pPr>
    </w:p>
    <w:p w14:paraId="09ADC8E2" w14:textId="77777777" w:rsidR="00CE4612" w:rsidRPr="00B00FC3" w:rsidRDefault="00CE4612">
      <w:pPr>
        <w:rPr>
          <w:rFonts w:ascii="Times New Roman" w:hAnsi="Times New Roman" w:cs="Times New Roman"/>
          <w:sz w:val="20"/>
          <w:szCs w:val="20"/>
        </w:rPr>
      </w:pPr>
    </w:p>
    <w:p w14:paraId="6B00383A" w14:textId="77777777" w:rsidR="00CE4612" w:rsidRPr="00B00FC3" w:rsidRDefault="00CE4612">
      <w:pPr>
        <w:rPr>
          <w:rFonts w:ascii="Times New Roman" w:hAnsi="Times New Roman" w:cs="Times New Roman"/>
          <w:sz w:val="20"/>
          <w:szCs w:val="20"/>
        </w:rPr>
      </w:pPr>
    </w:p>
    <w:p w14:paraId="0279F6C5" w14:textId="77777777" w:rsidR="00CE4612" w:rsidRPr="00B00FC3" w:rsidRDefault="00CE4612">
      <w:pPr>
        <w:rPr>
          <w:rFonts w:ascii="Times New Roman" w:hAnsi="Times New Roman" w:cs="Times New Roman"/>
          <w:sz w:val="20"/>
          <w:szCs w:val="20"/>
        </w:rPr>
      </w:pPr>
    </w:p>
    <w:p w14:paraId="1BFC940C" w14:textId="77777777" w:rsidR="00CE4612" w:rsidRPr="00B00FC3" w:rsidRDefault="00CE4612">
      <w:pPr>
        <w:rPr>
          <w:rFonts w:ascii="Times New Roman" w:hAnsi="Times New Roman" w:cs="Times New Roman"/>
          <w:sz w:val="20"/>
          <w:szCs w:val="20"/>
        </w:rPr>
      </w:pPr>
      <w:r w:rsidRPr="00B00FC3">
        <w:rPr>
          <w:rFonts w:ascii="Times New Roman" w:hAnsi="Times New Roman" w:cs="Times New Roman"/>
          <w:sz w:val="20"/>
          <w:szCs w:val="20"/>
        </w:rPr>
        <w:br w:type="page"/>
      </w:r>
    </w:p>
    <w:p w14:paraId="43C857D8" w14:textId="77777777" w:rsidR="00EE7B2E" w:rsidRPr="00B00FC3" w:rsidRDefault="00EE7B2E">
      <w:pPr>
        <w:rPr>
          <w:rFonts w:ascii="Times New Roman" w:hAnsi="Times New Roman" w:cs="Times New Roman"/>
          <w:sz w:val="20"/>
          <w:szCs w:val="20"/>
        </w:rPr>
        <w:sectPr w:rsidR="00EE7B2E" w:rsidRPr="00B00FC3" w:rsidSect="007135EF">
          <w:headerReference w:type="default" r:id="rId8"/>
          <w:footerReference w:type="default" r:id="rId9"/>
          <w:type w:val="continuous"/>
          <w:pgSz w:w="11906" w:h="16838"/>
          <w:pgMar w:top="1440" w:right="1440" w:bottom="1440" w:left="1440" w:header="709" w:footer="709" w:gutter="0"/>
          <w:cols w:space="708"/>
          <w:docGrid w:linePitch="360"/>
        </w:sectPr>
      </w:pPr>
    </w:p>
    <w:p w14:paraId="77DECEE2" w14:textId="6F466835" w:rsidR="00D57077" w:rsidRPr="00BC5199" w:rsidRDefault="00D57077" w:rsidP="002D2279">
      <w:pPr>
        <w:pStyle w:val="ListParagraph"/>
        <w:numPr>
          <w:ilvl w:val="0"/>
          <w:numId w:val="6"/>
        </w:numPr>
        <w:rPr>
          <w:rFonts w:ascii="Times New Roman" w:hAnsi="Times New Roman" w:cs="Times New Roman"/>
          <w:b/>
          <w:sz w:val="20"/>
          <w:szCs w:val="20"/>
        </w:rPr>
      </w:pPr>
      <w:r w:rsidRPr="00BC5199">
        <w:rPr>
          <w:rFonts w:ascii="Times New Roman" w:hAnsi="Times New Roman" w:cs="Times New Roman"/>
          <w:b/>
          <w:sz w:val="20"/>
          <w:szCs w:val="20"/>
        </w:rPr>
        <w:lastRenderedPageBreak/>
        <w:t>Protocol</w:t>
      </w:r>
      <w:r w:rsidR="0054686B" w:rsidRPr="00BC5199">
        <w:rPr>
          <w:rFonts w:ascii="Times New Roman" w:hAnsi="Times New Roman" w:cs="Times New Roman"/>
          <w:b/>
          <w:sz w:val="20"/>
          <w:szCs w:val="20"/>
        </w:rPr>
        <w:t xml:space="preserve"> </w:t>
      </w:r>
    </w:p>
    <w:p w14:paraId="39B3B701" w14:textId="77777777" w:rsidR="00D57077" w:rsidRPr="00B00FC3" w:rsidRDefault="00D57077" w:rsidP="00D57077">
      <w:pPr>
        <w:rPr>
          <w:rFonts w:ascii="Times New Roman" w:hAnsi="Times New Roman" w:cs="Times New Roman"/>
          <w:sz w:val="20"/>
          <w:szCs w:val="20"/>
        </w:rPr>
      </w:pPr>
    </w:p>
    <w:p w14:paraId="3E80616D" w14:textId="326ACB18" w:rsidR="00EB4576" w:rsidRPr="00B00FC3" w:rsidRDefault="00220684" w:rsidP="00EB4576">
      <w:pPr>
        <w:rPr>
          <w:rFonts w:ascii="Times New Roman" w:hAnsi="Times New Roman" w:cs="Times New Roman"/>
          <w:sz w:val="20"/>
          <w:szCs w:val="20"/>
        </w:rPr>
      </w:pPr>
      <w:r w:rsidRPr="00B00FC3">
        <w:rPr>
          <w:rFonts w:ascii="Times New Roman" w:hAnsi="Times New Roman" w:cs="Times New Roman"/>
          <w:iCs/>
          <w:sz w:val="20"/>
          <w:szCs w:val="20"/>
        </w:rPr>
        <w:t>Decision-making in psychosis: a meta-analytic review of performance correlates on gambling-type tasks. Amanda Woodrow, Sarah Sparks, Valeria Bobrovska</w:t>
      </w:r>
      <w:r w:rsidR="00910A9C">
        <w:rPr>
          <w:rFonts w:ascii="Times New Roman" w:hAnsi="Times New Roman" w:cs="Times New Roman"/>
          <w:iCs/>
          <w:sz w:val="20"/>
          <w:szCs w:val="20"/>
        </w:rPr>
        <w:t>ia</w:t>
      </w:r>
      <w:r w:rsidRPr="00B00FC3">
        <w:rPr>
          <w:rFonts w:ascii="Times New Roman" w:hAnsi="Times New Roman" w:cs="Times New Roman"/>
          <w:iCs/>
          <w:sz w:val="20"/>
          <w:szCs w:val="20"/>
        </w:rPr>
        <w:t>,</w:t>
      </w:r>
      <w:r w:rsidRPr="00B00FC3">
        <w:rPr>
          <w:rFonts w:ascii="Times New Roman" w:hAnsi="Times New Roman" w:cs="Times New Roman"/>
          <w:i/>
          <w:iCs/>
          <w:sz w:val="20"/>
          <w:szCs w:val="20"/>
        </w:rPr>
        <w:t xml:space="preserve"> </w:t>
      </w:r>
      <w:r w:rsidRPr="00B00FC3">
        <w:rPr>
          <w:rFonts w:ascii="Times New Roman" w:hAnsi="Times New Roman" w:cs="Times New Roman"/>
          <w:sz w:val="20"/>
          <w:szCs w:val="20"/>
        </w:rPr>
        <w:t>Paul Hutton</w:t>
      </w:r>
    </w:p>
    <w:p w14:paraId="5E26780D" w14:textId="77777777" w:rsidR="00220684" w:rsidRPr="00B00FC3" w:rsidRDefault="00220684" w:rsidP="00EB4576">
      <w:pPr>
        <w:rPr>
          <w:rFonts w:ascii="Times New Roman" w:hAnsi="Times New Roman" w:cs="Times New Roman"/>
          <w:sz w:val="20"/>
          <w:szCs w:val="20"/>
        </w:rPr>
      </w:pPr>
    </w:p>
    <w:p w14:paraId="04D86251"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 xml:space="preserve">Review question(s): </w:t>
      </w:r>
    </w:p>
    <w:p w14:paraId="7C407DDC"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How does the performance of people with psychosis on decision-making tasks compare to a) non-psychiatric controls and b) individuals with non-psychotic symptoms? What is the magnitude and reliability of any differences?</w:t>
      </w:r>
    </w:p>
    <w:p w14:paraId="51296937"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What factors are correlated with the performance of people with psychosis on decision-making tasks? What is the magnitude and reliability of these correlations?</w:t>
      </w:r>
    </w:p>
    <w:p w14:paraId="3CB64C68" w14:textId="77777777" w:rsidR="00351B87" w:rsidRPr="00B00FC3" w:rsidRDefault="00351B87" w:rsidP="00220684">
      <w:pPr>
        <w:rPr>
          <w:rFonts w:ascii="Times New Roman" w:hAnsi="Times New Roman" w:cs="Times New Roman"/>
          <w:sz w:val="20"/>
          <w:szCs w:val="20"/>
        </w:rPr>
      </w:pPr>
    </w:p>
    <w:p w14:paraId="389DFB10"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 xml:space="preserve">Searches: </w:t>
      </w:r>
    </w:p>
    <w:p w14:paraId="1FB56104"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Electronic databases (PsycINFO, EMBASE, MEDLINE and Web of Science) and grey literature will be searched. Reference lists of key papers (e.g. relevant reviews) will be hand searched for further eligible articles.</w:t>
      </w:r>
    </w:p>
    <w:p w14:paraId="0C57A5E1"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The databases will be searched using the keywords (psychosis OR schizo*) AND (decision making) AND (gambling task OR effort cost OR risk* task OR gains task OR information sampling). The search strategy will be amended appropriately for each database. </w:t>
      </w:r>
    </w:p>
    <w:p w14:paraId="198370E6"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Title and abstract searches will be completed by two reviewers. Full text articles will be reviewed against predetermined inclusion criteria. A third reviewer will check for consistency and arbitrate any discrepancies. </w:t>
      </w:r>
    </w:p>
    <w:p w14:paraId="628ED7F5" w14:textId="77777777" w:rsidR="00351B87" w:rsidRPr="00B00FC3" w:rsidRDefault="00351B87" w:rsidP="00220684">
      <w:pPr>
        <w:rPr>
          <w:rFonts w:ascii="Times New Roman" w:hAnsi="Times New Roman" w:cs="Times New Roman"/>
          <w:b/>
          <w:sz w:val="20"/>
          <w:szCs w:val="20"/>
        </w:rPr>
      </w:pPr>
    </w:p>
    <w:p w14:paraId="1CFFB8E2"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Types of Study:</w:t>
      </w:r>
    </w:p>
    <w:p w14:paraId="196478A4"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All studies which have assessed decision-making capacity in individuals with a diagnosis of psychosis will be included if they have used a gambling/effort-cost/risk-reward task such as the Iowa Gambling Task. </w:t>
      </w:r>
    </w:p>
    <w:p w14:paraId="3E74EA72"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Cross-sectional, correlational studies, cohort studies, case-control studies, audits and prospective studies and trials will be included where other inclusion criteria are met. </w:t>
      </w:r>
    </w:p>
    <w:p w14:paraId="2652DA1A" w14:textId="77777777" w:rsidR="00351B87" w:rsidRPr="00B00FC3" w:rsidRDefault="00351B87" w:rsidP="00220684">
      <w:pPr>
        <w:rPr>
          <w:rFonts w:ascii="Times New Roman" w:hAnsi="Times New Roman" w:cs="Times New Roman"/>
          <w:b/>
          <w:sz w:val="20"/>
          <w:szCs w:val="20"/>
        </w:rPr>
      </w:pPr>
    </w:p>
    <w:p w14:paraId="5385E43F"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Condition under investigation:</w:t>
      </w:r>
    </w:p>
    <w:p w14:paraId="529225B1"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Decision making ability in non-affective psychosis. </w:t>
      </w:r>
    </w:p>
    <w:p w14:paraId="4BBCEB37" w14:textId="77777777" w:rsidR="00351B87" w:rsidRPr="00B00FC3" w:rsidRDefault="00351B87" w:rsidP="00220684">
      <w:pPr>
        <w:rPr>
          <w:rFonts w:ascii="Times New Roman" w:hAnsi="Times New Roman" w:cs="Times New Roman"/>
          <w:sz w:val="20"/>
          <w:szCs w:val="20"/>
        </w:rPr>
      </w:pPr>
    </w:p>
    <w:p w14:paraId="299876BF"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Participants/population:</w:t>
      </w:r>
    </w:p>
    <w:p w14:paraId="59104817"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Studies will be included if they have a minimum of 50% participants who have a diagnosis of non-affective psychosis.</w:t>
      </w:r>
    </w:p>
    <w:p w14:paraId="60AA77DD" w14:textId="77777777" w:rsidR="00351B87" w:rsidRPr="00B00FC3" w:rsidRDefault="00351B87" w:rsidP="00220684">
      <w:pPr>
        <w:rPr>
          <w:rFonts w:ascii="Times New Roman" w:hAnsi="Times New Roman" w:cs="Times New Roman"/>
          <w:sz w:val="20"/>
          <w:szCs w:val="20"/>
        </w:rPr>
      </w:pPr>
    </w:p>
    <w:p w14:paraId="06C54D81"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Intervention/Exposure:</w:t>
      </w:r>
    </w:p>
    <w:p w14:paraId="5A3AF6C6"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N/A</w:t>
      </w:r>
      <w:r w:rsidRPr="00B00FC3" w:rsidDel="004133A6">
        <w:rPr>
          <w:rFonts w:ascii="Times New Roman" w:hAnsi="Times New Roman" w:cs="Times New Roman"/>
          <w:sz w:val="20"/>
          <w:szCs w:val="20"/>
        </w:rPr>
        <w:t xml:space="preserve"> </w:t>
      </w:r>
    </w:p>
    <w:p w14:paraId="2319EA84" w14:textId="77777777" w:rsidR="00220684" w:rsidRPr="00B00FC3" w:rsidRDefault="00220684" w:rsidP="00220684">
      <w:pPr>
        <w:rPr>
          <w:rFonts w:ascii="Times New Roman" w:hAnsi="Times New Roman" w:cs="Times New Roman"/>
          <w:b/>
          <w:sz w:val="20"/>
          <w:szCs w:val="20"/>
        </w:rPr>
      </w:pPr>
    </w:p>
    <w:p w14:paraId="3446829A"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Comparator(s)/ Control:</w:t>
      </w:r>
    </w:p>
    <w:p w14:paraId="100D0DB6"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The first primary research question will be addressed by analysing data from studies where participants are compared with a healthy control group and / or an alternative clinical group (i.e. affective psychosis/BPD, non-psychotic mental health diagnosis, e.g. depression, anxiety).</w:t>
      </w:r>
    </w:p>
    <w:p w14:paraId="5FD3C8B2"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The second primary research question will be addressed using data from within-group comparisons. Studies which assess the selected variables within the psychosis group will be included.</w:t>
      </w:r>
    </w:p>
    <w:p w14:paraId="5AC73CBD" w14:textId="77777777" w:rsidR="00220684" w:rsidRPr="00B00FC3" w:rsidRDefault="00220684" w:rsidP="00220684">
      <w:pPr>
        <w:rPr>
          <w:rFonts w:ascii="Times New Roman" w:hAnsi="Times New Roman" w:cs="Times New Roman"/>
          <w:b/>
          <w:sz w:val="20"/>
          <w:szCs w:val="20"/>
        </w:rPr>
      </w:pPr>
    </w:p>
    <w:p w14:paraId="287203F7"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Context:</w:t>
      </w:r>
    </w:p>
    <w:p w14:paraId="390EE463"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Included studies will assess factors influencing decision making capacity on gambling-type decision-making tasks. This will generally be confined to hypothetical decision making.</w:t>
      </w:r>
    </w:p>
    <w:p w14:paraId="0B5C72A6" w14:textId="77777777" w:rsidR="00351B87" w:rsidRPr="00B00FC3" w:rsidRDefault="00351B87" w:rsidP="00220684">
      <w:pPr>
        <w:rPr>
          <w:rFonts w:ascii="Times New Roman" w:hAnsi="Times New Roman" w:cs="Times New Roman"/>
          <w:sz w:val="20"/>
          <w:szCs w:val="20"/>
        </w:rPr>
      </w:pPr>
    </w:p>
    <w:p w14:paraId="74A7051F"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Outcome(s)</w:t>
      </w:r>
      <w:r w:rsidR="00351B87" w:rsidRPr="00B00FC3">
        <w:rPr>
          <w:rFonts w:ascii="Times New Roman" w:hAnsi="Times New Roman" w:cs="Times New Roman"/>
          <w:i/>
          <w:sz w:val="20"/>
          <w:szCs w:val="20"/>
        </w:rPr>
        <w:t>:</w:t>
      </w:r>
    </w:p>
    <w:p w14:paraId="467C66A7"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Our primary outcomes are (i) correlates of decision-making performance (in people with psychosis), and (ii) group differences in performance on decision-making tasks (people with psychosis vs controls). </w:t>
      </w:r>
    </w:p>
    <w:p w14:paraId="2D7B0031"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We will consider the role of four broad sets of psychological factors: motivation/impulsive behaviour; cognitive factors (executive functions); emotions and symptoms (positive/negative). We will not consider brain imaging or other neurobiological data, and we will not consider the role of broad demographic or social variables (although we will record these to characterise the samples).</w:t>
      </w:r>
    </w:p>
    <w:p w14:paraId="62C32460" w14:textId="77777777" w:rsidR="00351B87" w:rsidRPr="00B00FC3" w:rsidRDefault="00351B87" w:rsidP="00220684">
      <w:pPr>
        <w:rPr>
          <w:rFonts w:ascii="Times New Roman" w:hAnsi="Times New Roman" w:cs="Times New Roman"/>
          <w:sz w:val="20"/>
          <w:szCs w:val="20"/>
        </w:rPr>
      </w:pPr>
    </w:p>
    <w:p w14:paraId="73576923"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Data Extraction</w:t>
      </w:r>
      <w:r w:rsidR="00351B87" w:rsidRPr="00B00FC3">
        <w:rPr>
          <w:rFonts w:ascii="Times New Roman" w:hAnsi="Times New Roman" w:cs="Times New Roman"/>
          <w:i/>
          <w:sz w:val="20"/>
          <w:szCs w:val="20"/>
        </w:rPr>
        <w:t>:</w:t>
      </w:r>
    </w:p>
    <w:p w14:paraId="7B6963FD"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A table will be used to record methodological data such as the type of study, quality-related parameters, the type of task used, sample size and relevant demographic information. The factors under investigation will be listed, </w:t>
      </w:r>
      <w:r w:rsidRPr="00B00FC3">
        <w:rPr>
          <w:rFonts w:ascii="Times New Roman" w:hAnsi="Times New Roman" w:cs="Times New Roman"/>
          <w:sz w:val="20"/>
          <w:szCs w:val="20"/>
        </w:rPr>
        <w:lastRenderedPageBreak/>
        <w:t>along with statistical information pertaining to each factor (mean scores, SDs) as will any data which quantifies the strength of the associations between these factors (e.g., correlations).</w:t>
      </w:r>
    </w:p>
    <w:p w14:paraId="152DDFEB"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Two reviewers will extract data independently. Any discrepancies will be reviewed in conjunction with a third reviewer. </w:t>
      </w:r>
    </w:p>
    <w:p w14:paraId="1BF3E95B" w14:textId="77777777" w:rsidR="00351B87" w:rsidRPr="00B00FC3" w:rsidRDefault="00351B87" w:rsidP="00220684">
      <w:pPr>
        <w:rPr>
          <w:rFonts w:ascii="Times New Roman" w:hAnsi="Times New Roman" w:cs="Times New Roman"/>
          <w:sz w:val="20"/>
          <w:szCs w:val="20"/>
        </w:rPr>
      </w:pPr>
    </w:p>
    <w:p w14:paraId="774BF743"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Risk of Bias (quality) assessment</w:t>
      </w:r>
      <w:r w:rsidR="00351B87" w:rsidRPr="00B00FC3">
        <w:rPr>
          <w:rFonts w:ascii="Times New Roman" w:hAnsi="Times New Roman" w:cs="Times New Roman"/>
          <w:i/>
          <w:sz w:val="20"/>
          <w:szCs w:val="20"/>
        </w:rPr>
        <w:t>:</w:t>
      </w:r>
    </w:p>
    <w:p w14:paraId="3859AFD0"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 xml:space="preserve">Scores will be assigned using an adapted version of the Agency for Healthcare Research and Quality (AHRQ) tool. Two researchers will grade each study independently and scores will be recorded and compared. Interrater reliability will be monitored and any significant discrepancies will be arbitrated by the third researcher. </w:t>
      </w:r>
    </w:p>
    <w:p w14:paraId="63BA9CBF"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The overall quality of the final outcome will be assessed using an adapted version of the Grading of Recommendations Assessment, Development and Evaluation (GRADE) approach.</w:t>
      </w:r>
    </w:p>
    <w:p w14:paraId="091C3198" w14:textId="77777777" w:rsidR="00351B87" w:rsidRPr="00B00FC3" w:rsidRDefault="00351B87" w:rsidP="00220684">
      <w:pPr>
        <w:rPr>
          <w:rFonts w:ascii="Times New Roman" w:hAnsi="Times New Roman" w:cs="Times New Roman"/>
          <w:b/>
          <w:sz w:val="20"/>
          <w:szCs w:val="20"/>
        </w:rPr>
      </w:pPr>
    </w:p>
    <w:p w14:paraId="19A73E68"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Strategy for data synthesis</w:t>
      </w:r>
      <w:r w:rsidR="00351B87" w:rsidRPr="00B00FC3">
        <w:rPr>
          <w:rFonts w:ascii="Times New Roman" w:hAnsi="Times New Roman" w:cs="Times New Roman"/>
          <w:i/>
          <w:sz w:val="20"/>
          <w:szCs w:val="20"/>
        </w:rPr>
        <w:t>:</w:t>
      </w:r>
    </w:p>
    <w:p w14:paraId="4011D95F" w14:textId="77777777" w:rsidR="00220684" w:rsidRPr="00B00FC3" w:rsidRDefault="00220684" w:rsidP="00220684">
      <w:pPr>
        <w:rPr>
          <w:rFonts w:ascii="Times New Roman" w:hAnsi="Times New Roman" w:cs="Times New Roman"/>
          <w:sz w:val="20"/>
          <w:szCs w:val="20"/>
        </w:rPr>
      </w:pPr>
      <w:r w:rsidRPr="00B00FC3">
        <w:rPr>
          <w:rFonts w:ascii="Times New Roman" w:hAnsi="Times New Roman" w:cs="Times New Roman"/>
          <w:sz w:val="20"/>
          <w:szCs w:val="20"/>
        </w:rPr>
        <w:t>Meta-analysis will be conducted for any variables for which at least three studies can provide adequate data. Correlations will be computed between each variable and decision-making. These will be transformed into Fisher’s Z scores and a random effects model will be used to compute an overall pooled effect size along with 95% confidence intervals. Estimates will then be back-transformed into Pearson’s r scores and interpreted using Cohen’s (1988) conventions (0.1 – small; 0.3 = moderate; 0.5 = large).</w:t>
      </w:r>
    </w:p>
    <w:p w14:paraId="07CCF731" w14:textId="77777777" w:rsidR="00351B87" w:rsidRPr="00B00FC3" w:rsidRDefault="00351B87" w:rsidP="00220684">
      <w:pPr>
        <w:rPr>
          <w:rFonts w:ascii="Times New Roman" w:hAnsi="Times New Roman" w:cs="Times New Roman"/>
          <w:sz w:val="20"/>
          <w:szCs w:val="20"/>
        </w:rPr>
      </w:pPr>
    </w:p>
    <w:p w14:paraId="5D33D8EF" w14:textId="77777777" w:rsidR="00351B87" w:rsidRPr="00B00FC3" w:rsidRDefault="00220684" w:rsidP="00220684">
      <w:pPr>
        <w:rPr>
          <w:rFonts w:ascii="Times New Roman" w:hAnsi="Times New Roman" w:cs="Times New Roman"/>
          <w:sz w:val="20"/>
          <w:szCs w:val="20"/>
        </w:rPr>
      </w:pPr>
      <w:r w:rsidRPr="00B00FC3">
        <w:rPr>
          <w:rFonts w:ascii="Times New Roman" w:hAnsi="Times New Roman" w:cs="Times New Roman"/>
          <w:i/>
          <w:sz w:val="20"/>
          <w:szCs w:val="20"/>
        </w:rPr>
        <w:t>Analysis of subgroups</w:t>
      </w:r>
      <w:r w:rsidR="00351B87" w:rsidRPr="00B00FC3">
        <w:rPr>
          <w:rFonts w:ascii="Times New Roman" w:hAnsi="Times New Roman" w:cs="Times New Roman"/>
          <w:sz w:val="20"/>
          <w:szCs w:val="20"/>
        </w:rPr>
        <w:t>:</w:t>
      </w:r>
    </w:p>
    <w:p w14:paraId="29162344" w14:textId="77777777" w:rsidR="00220684" w:rsidRPr="00B00FC3" w:rsidRDefault="00220684" w:rsidP="00220684">
      <w:pPr>
        <w:rPr>
          <w:rFonts w:ascii="Times New Roman" w:hAnsi="Times New Roman" w:cs="Times New Roman"/>
          <w:b/>
          <w:sz w:val="20"/>
          <w:szCs w:val="20"/>
        </w:rPr>
      </w:pPr>
      <w:r w:rsidRPr="00B00FC3">
        <w:rPr>
          <w:rFonts w:ascii="Times New Roman" w:hAnsi="Times New Roman" w:cs="Times New Roman"/>
          <w:sz w:val="20"/>
          <w:szCs w:val="20"/>
        </w:rPr>
        <w:t xml:space="preserve">Comparison between high versus low quality studies. </w:t>
      </w:r>
      <w:r w:rsidRPr="00B00FC3" w:rsidDel="00DA1F34">
        <w:rPr>
          <w:rFonts w:ascii="Times New Roman" w:hAnsi="Times New Roman" w:cs="Times New Roman"/>
          <w:sz w:val="20"/>
          <w:szCs w:val="20"/>
          <w:highlight w:val="yellow"/>
        </w:rPr>
        <w:t xml:space="preserve"> </w:t>
      </w:r>
    </w:p>
    <w:p w14:paraId="5153A465" w14:textId="77777777" w:rsidR="00351B87" w:rsidRPr="00B00FC3" w:rsidRDefault="00351B87" w:rsidP="00220684">
      <w:pPr>
        <w:rPr>
          <w:rFonts w:ascii="Times New Roman" w:hAnsi="Times New Roman" w:cs="Times New Roman"/>
          <w:b/>
          <w:sz w:val="20"/>
          <w:szCs w:val="20"/>
        </w:rPr>
      </w:pPr>
    </w:p>
    <w:p w14:paraId="10D6957B" w14:textId="77777777" w:rsidR="00220684" w:rsidRPr="00B00FC3" w:rsidRDefault="00220684" w:rsidP="00220684">
      <w:pPr>
        <w:rPr>
          <w:rFonts w:ascii="Times New Roman" w:hAnsi="Times New Roman" w:cs="Times New Roman"/>
          <w:i/>
          <w:sz w:val="20"/>
          <w:szCs w:val="20"/>
        </w:rPr>
      </w:pPr>
      <w:r w:rsidRPr="00B00FC3">
        <w:rPr>
          <w:rFonts w:ascii="Times New Roman" w:hAnsi="Times New Roman" w:cs="Times New Roman"/>
          <w:i/>
          <w:sz w:val="20"/>
          <w:szCs w:val="20"/>
        </w:rPr>
        <w:t>Dissemination plans</w:t>
      </w:r>
      <w:r w:rsidR="00351B87" w:rsidRPr="00B00FC3">
        <w:rPr>
          <w:rFonts w:ascii="Times New Roman" w:hAnsi="Times New Roman" w:cs="Times New Roman"/>
          <w:i/>
          <w:sz w:val="20"/>
          <w:szCs w:val="20"/>
        </w:rPr>
        <w:t>:</w:t>
      </w:r>
    </w:p>
    <w:p w14:paraId="13313A8C" w14:textId="77777777" w:rsidR="00351B87" w:rsidRPr="00B00FC3" w:rsidRDefault="00351B87" w:rsidP="00220684">
      <w:pPr>
        <w:rPr>
          <w:rFonts w:ascii="Times New Roman" w:hAnsi="Times New Roman" w:cs="Times New Roman"/>
          <w:sz w:val="20"/>
          <w:szCs w:val="20"/>
        </w:rPr>
      </w:pPr>
      <w:r w:rsidRPr="00B00FC3">
        <w:rPr>
          <w:rFonts w:ascii="Times New Roman" w:hAnsi="Times New Roman" w:cs="Times New Roman"/>
          <w:sz w:val="20"/>
          <w:szCs w:val="20"/>
        </w:rPr>
        <w:t>The completed review will be submitted for publications to a peer-reviewed journal.</w:t>
      </w:r>
    </w:p>
    <w:p w14:paraId="629FBC70" w14:textId="77777777" w:rsidR="00EB4576" w:rsidRPr="00B00FC3" w:rsidRDefault="00EC3126" w:rsidP="00EB4576">
      <w:pPr>
        <w:rPr>
          <w:rFonts w:ascii="Times New Roman" w:hAnsi="Times New Roman" w:cs="Times New Roman"/>
          <w:sz w:val="20"/>
          <w:szCs w:val="20"/>
        </w:rPr>
      </w:pPr>
      <w:r w:rsidRPr="00B00FC3">
        <w:rPr>
          <w:rFonts w:ascii="Times New Roman" w:hAnsi="Times New Roman" w:cs="Times New Roman"/>
          <w:sz w:val="20"/>
          <w:szCs w:val="20"/>
        </w:rPr>
        <w:t xml:space="preserve"> </w:t>
      </w:r>
    </w:p>
    <w:p w14:paraId="250CFBA4"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Contact details for further information</w:t>
      </w:r>
      <w:r w:rsidR="00351B87" w:rsidRPr="00B00FC3">
        <w:rPr>
          <w:rFonts w:ascii="Times New Roman" w:hAnsi="Times New Roman" w:cs="Times New Roman"/>
          <w:i/>
          <w:sz w:val="20"/>
          <w:szCs w:val="20"/>
        </w:rPr>
        <w:t>:</w:t>
      </w:r>
    </w:p>
    <w:p w14:paraId="7E1E8C14" w14:textId="77777777" w:rsidR="00EB4576" w:rsidRPr="00B00FC3" w:rsidRDefault="00351B87" w:rsidP="00EB4576">
      <w:pPr>
        <w:rPr>
          <w:rFonts w:ascii="Times New Roman" w:hAnsi="Times New Roman" w:cs="Times New Roman"/>
          <w:sz w:val="20"/>
          <w:szCs w:val="20"/>
        </w:rPr>
      </w:pPr>
      <w:r w:rsidRPr="00B00FC3">
        <w:rPr>
          <w:rFonts w:ascii="Times New Roman" w:hAnsi="Times New Roman" w:cs="Times New Roman"/>
          <w:sz w:val="20"/>
          <w:szCs w:val="20"/>
        </w:rPr>
        <w:t>Amanda Woodrow</w:t>
      </w:r>
    </w:p>
    <w:p w14:paraId="74F0E2BC" w14:textId="4186C542" w:rsidR="00EB4576" w:rsidRPr="00B00FC3" w:rsidRDefault="0041361C" w:rsidP="00EB4576">
      <w:pPr>
        <w:rPr>
          <w:rFonts w:ascii="Times New Roman" w:hAnsi="Times New Roman" w:cs="Times New Roman"/>
          <w:sz w:val="20"/>
          <w:szCs w:val="20"/>
        </w:rPr>
      </w:pPr>
      <w:r>
        <w:rPr>
          <w:rFonts w:ascii="Times New Roman" w:hAnsi="Times New Roman" w:cs="Times New Roman"/>
          <w:sz w:val="20"/>
          <w:szCs w:val="20"/>
        </w:rPr>
        <w:t xml:space="preserve">University of </w:t>
      </w:r>
      <w:r w:rsidR="00351B87" w:rsidRPr="00B00FC3">
        <w:rPr>
          <w:rFonts w:ascii="Times New Roman" w:hAnsi="Times New Roman" w:cs="Times New Roman"/>
          <w:sz w:val="20"/>
          <w:szCs w:val="20"/>
        </w:rPr>
        <w:t>Edinburgh</w:t>
      </w:r>
      <w:r w:rsidR="00BE71CC">
        <w:rPr>
          <w:rFonts w:ascii="Times New Roman" w:hAnsi="Times New Roman" w:cs="Times New Roman"/>
          <w:sz w:val="20"/>
          <w:szCs w:val="20"/>
        </w:rPr>
        <w:t xml:space="preserve"> </w:t>
      </w:r>
    </w:p>
    <w:p w14:paraId="582E9590" w14:textId="5F87EA98" w:rsidR="00EC3126" w:rsidRPr="00B00FC3" w:rsidRDefault="0041361C" w:rsidP="00EB4576">
      <w:pPr>
        <w:rPr>
          <w:rFonts w:ascii="Times New Roman" w:hAnsi="Times New Roman" w:cs="Times New Roman"/>
          <w:i/>
          <w:sz w:val="20"/>
          <w:szCs w:val="20"/>
        </w:rPr>
      </w:pPr>
      <w:r>
        <w:rPr>
          <w:rFonts w:ascii="Times New Roman" w:hAnsi="Times New Roman" w:cs="Times New Roman"/>
          <w:sz w:val="20"/>
          <w:szCs w:val="20"/>
        </w:rPr>
        <w:t>S0673729@sms.ed.ac.uk</w:t>
      </w:r>
    </w:p>
    <w:p w14:paraId="0E2C887C"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Organisational affiliation of the review</w:t>
      </w:r>
      <w:r w:rsidR="00351B87" w:rsidRPr="00B00FC3">
        <w:rPr>
          <w:rFonts w:ascii="Times New Roman" w:hAnsi="Times New Roman" w:cs="Times New Roman"/>
          <w:i/>
          <w:sz w:val="20"/>
          <w:szCs w:val="20"/>
        </w:rPr>
        <w:t>:</w:t>
      </w:r>
    </w:p>
    <w:p w14:paraId="5D7CC859" w14:textId="21EC394B" w:rsidR="00EB4576" w:rsidRPr="00B00FC3" w:rsidRDefault="0041361C" w:rsidP="00EB4576">
      <w:pPr>
        <w:rPr>
          <w:rFonts w:ascii="Times New Roman" w:hAnsi="Times New Roman" w:cs="Times New Roman"/>
          <w:sz w:val="20"/>
          <w:szCs w:val="20"/>
        </w:rPr>
      </w:pPr>
      <w:r>
        <w:rPr>
          <w:rFonts w:ascii="Times New Roman" w:hAnsi="Times New Roman" w:cs="Times New Roman"/>
          <w:sz w:val="20"/>
          <w:szCs w:val="20"/>
        </w:rPr>
        <w:t>University of Edinburgh</w:t>
      </w:r>
    </w:p>
    <w:p w14:paraId="171EED3B" w14:textId="77777777" w:rsidR="00EB4576" w:rsidRPr="00B00FC3" w:rsidRDefault="00EB4576" w:rsidP="00EB4576">
      <w:pPr>
        <w:rPr>
          <w:rFonts w:ascii="Times New Roman" w:hAnsi="Times New Roman" w:cs="Times New Roman"/>
          <w:sz w:val="20"/>
          <w:szCs w:val="20"/>
        </w:rPr>
      </w:pPr>
    </w:p>
    <w:p w14:paraId="187F9D52"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Review team</w:t>
      </w:r>
      <w:r w:rsidR="00351B87" w:rsidRPr="00B00FC3">
        <w:rPr>
          <w:rFonts w:ascii="Times New Roman" w:hAnsi="Times New Roman" w:cs="Times New Roman"/>
          <w:i/>
          <w:sz w:val="20"/>
          <w:szCs w:val="20"/>
        </w:rPr>
        <w:t>:</w:t>
      </w:r>
    </w:p>
    <w:p w14:paraId="72C2FEB2" w14:textId="090C297C" w:rsidR="00A46FC4" w:rsidRPr="00B00FC3" w:rsidRDefault="00A46FC4" w:rsidP="00EB4576">
      <w:pPr>
        <w:rPr>
          <w:rFonts w:ascii="Times New Roman" w:hAnsi="Times New Roman" w:cs="Times New Roman"/>
          <w:sz w:val="20"/>
          <w:szCs w:val="20"/>
        </w:rPr>
      </w:pPr>
      <w:r w:rsidRPr="00B00FC3">
        <w:rPr>
          <w:rFonts w:ascii="Times New Roman" w:hAnsi="Times New Roman" w:cs="Times New Roman"/>
          <w:sz w:val="20"/>
          <w:szCs w:val="20"/>
        </w:rPr>
        <w:t>A</w:t>
      </w:r>
      <w:r w:rsidR="00BE71CC">
        <w:rPr>
          <w:rFonts w:ascii="Times New Roman" w:hAnsi="Times New Roman" w:cs="Times New Roman"/>
          <w:sz w:val="20"/>
          <w:szCs w:val="20"/>
        </w:rPr>
        <w:t xml:space="preserve">manda Woodrow, </w:t>
      </w:r>
      <w:r w:rsidR="0041361C">
        <w:rPr>
          <w:rFonts w:ascii="Times New Roman" w:hAnsi="Times New Roman" w:cs="Times New Roman"/>
          <w:sz w:val="20"/>
          <w:szCs w:val="20"/>
        </w:rPr>
        <w:t>University of Edinburgh</w:t>
      </w:r>
    </w:p>
    <w:p w14:paraId="3DB1DD70" w14:textId="77777777" w:rsidR="00EB4576" w:rsidRPr="00B00FC3" w:rsidRDefault="00351B87" w:rsidP="00EB4576">
      <w:pPr>
        <w:rPr>
          <w:rFonts w:ascii="Times New Roman" w:hAnsi="Times New Roman" w:cs="Times New Roman"/>
          <w:sz w:val="20"/>
          <w:szCs w:val="20"/>
        </w:rPr>
      </w:pPr>
      <w:r w:rsidRPr="00B00FC3">
        <w:rPr>
          <w:rFonts w:ascii="Times New Roman" w:hAnsi="Times New Roman" w:cs="Times New Roman"/>
          <w:sz w:val="20"/>
          <w:szCs w:val="20"/>
        </w:rPr>
        <w:t>Sarah Sparks</w:t>
      </w:r>
      <w:r w:rsidR="00EB4576" w:rsidRPr="00B00FC3">
        <w:rPr>
          <w:rFonts w:ascii="Times New Roman" w:hAnsi="Times New Roman" w:cs="Times New Roman"/>
          <w:sz w:val="20"/>
          <w:szCs w:val="20"/>
        </w:rPr>
        <w:t>, University of Edinburgh</w:t>
      </w:r>
    </w:p>
    <w:p w14:paraId="6B88E561" w14:textId="77777777" w:rsidR="00351B87" w:rsidRPr="00B00FC3" w:rsidRDefault="00351B87" w:rsidP="00351B87">
      <w:pPr>
        <w:rPr>
          <w:rFonts w:ascii="Times New Roman" w:hAnsi="Times New Roman" w:cs="Times New Roman"/>
          <w:sz w:val="20"/>
          <w:szCs w:val="20"/>
        </w:rPr>
      </w:pPr>
      <w:r w:rsidRPr="00B00FC3">
        <w:rPr>
          <w:rFonts w:ascii="Times New Roman" w:hAnsi="Times New Roman" w:cs="Times New Roman"/>
          <w:sz w:val="20"/>
          <w:szCs w:val="20"/>
        </w:rPr>
        <w:t>Valeriia Bobrovskaia, University of Edinburgh</w:t>
      </w:r>
    </w:p>
    <w:p w14:paraId="7DD4B651" w14:textId="77777777" w:rsidR="00351B87" w:rsidRPr="00B00FC3" w:rsidRDefault="00351B87" w:rsidP="00351B87">
      <w:pPr>
        <w:rPr>
          <w:rFonts w:ascii="Times New Roman" w:hAnsi="Times New Roman" w:cs="Times New Roman"/>
          <w:sz w:val="20"/>
          <w:szCs w:val="20"/>
        </w:rPr>
      </w:pPr>
      <w:r w:rsidRPr="00B00FC3">
        <w:rPr>
          <w:rFonts w:ascii="Times New Roman" w:hAnsi="Times New Roman" w:cs="Times New Roman"/>
          <w:sz w:val="20"/>
          <w:szCs w:val="20"/>
        </w:rPr>
        <w:t>Dr Paul Hutton, University of Edinburgh</w:t>
      </w:r>
    </w:p>
    <w:p w14:paraId="646339D5" w14:textId="77777777" w:rsidR="00EB4576" w:rsidRPr="00B00FC3" w:rsidRDefault="00EB4576" w:rsidP="00EB4576">
      <w:pPr>
        <w:rPr>
          <w:rFonts w:ascii="Times New Roman" w:hAnsi="Times New Roman" w:cs="Times New Roman"/>
          <w:sz w:val="20"/>
          <w:szCs w:val="20"/>
        </w:rPr>
      </w:pPr>
    </w:p>
    <w:p w14:paraId="4DAE9CAF"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Anticipated or actual start date</w:t>
      </w:r>
      <w:r w:rsidR="00351B87" w:rsidRPr="00B00FC3">
        <w:rPr>
          <w:rFonts w:ascii="Times New Roman" w:hAnsi="Times New Roman" w:cs="Times New Roman"/>
          <w:i/>
          <w:sz w:val="20"/>
          <w:szCs w:val="20"/>
        </w:rPr>
        <w:t>:</w:t>
      </w:r>
    </w:p>
    <w:p w14:paraId="3EBDCC87" w14:textId="77777777" w:rsidR="00EB4576" w:rsidRPr="00B00FC3" w:rsidRDefault="00351B87" w:rsidP="00EB4576">
      <w:pPr>
        <w:rPr>
          <w:rFonts w:ascii="Times New Roman" w:hAnsi="Times New Roman" w:cs="Times New Roman"/>
          <w:sz w:val="20"/>
          <w:szCs w:val="20"/>
        </w:rPr>
      </w:pPr>
      <w:r w:rsidRPr="00B00FC3">
        <w:rPr>
          <w:rFonts w:ascii="Times New Roman" w:hAnsi="Times New Roman" w:cs="Times New Roman"/>
          <w:sz w:val="20"/>
          <w:szCs w:val="20"/>
        </w:rPr>
        <w:t>06 May 2016</w:t>
      </w:r>
    </w:p>
    <w:p w14:paraId="125C208D" w14:textId="77777777" w:rsidR="00EB4576" w:rsidRPr="00B00FC3" w:rsidRDefault="00EB4576" w:rsidP="00EB4576">
      <w:pPr>
        <w:rPr>
          <w:rFonts w:ascii="Times New Roman" w:hAnsi="Times New Roman" w:cs="Times New Roman"/>
          <w:sz w:val="20"/>
          <w:szCs w:val="20"/>
        </w:rPr>
      </w:pPr>
    </w:p>
    <w:p w14:paraId="73597BF7"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Anticipated completion date</w:t>
      </w:r>
      <w:r w:rsidR="00351B87" w:rsidRPr="00B00FC3">
        <w:rPr>
          <w:rFonts w:ascii="Times New Roman" w:hAnsi="Times New Roman" w:cs="Times New Roman"/>
          <w:i/>
          <w:sz w:val="20"/>
          <w:szCs w:val="20"/>
        </w:rPr>
        <w:t>:</w:t>
      </w:r>
    </w:p>
    <w:p w14:paraId="4AF59C27" w14:textId="77777777" w:rsidR="00EB4576" w:rsidRPr="00B00FC3" w:rsidRDefault="00351B87" w:rsidP="00EB4576">
      <w:pPr>
        <w:rPr>
          <w:rFonts w:ascii="Times New Roman" w:hAnsi="Times New Roman" w:cs="Times New Roman"/>
          <w:sz w:val="20"/>
          <w:szCs w:val="20"/>
        </w:rPr>
      </w:pPr>
      <w:r w:rsidRPr="00B00FC3">
        <w:rPr>
          <w:rFonts w:ascii="Times New Roman" w:hAnsi="Times New Roman" w:cs="Times New Roman"/>
          <w:sz w:val="20"/>
          <w:szCs w:val="20"/>
        </w:rPr>
        <w:t>18 August 2016</w:t>
      </w:r>
    </w:p>
    <w:p w14:paraId="4B7473E3" w14:textId="77777777" w:rsidR="00EB4576" w:rsidRPr="00B00FC3" w:rsidRDefault="00EB4576" w:rsidP="00EB4576">
      <w:pPr>
        <w:rPr>
          <w:rFonts w:ascii="Times New Roman" w:hAnsi="Times New Roman" w:cs="Times New Roman"/>
          <w:sz w:val="20"/>
          <w:szCs w:val="20"/>
        </w:rPr>
      </w:pPr>
    </w:p>
    <w:p w14:paraId="4D8E9EA2"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Conflicts of interest</w:t>
      </w:r>
      <w:r w:rsidR="00351B87" w:rsidRPr="00B00FC3">
        <w:rPr>
          <w:rFonts w:ascii="Times New Roman" w:hAnsi="Times New Roman" w:cs="Times New Roman"/>
          <w:i/>
          <w:sz w:val="20"/>
          <w:szCs w:val="20"/>
        </w:rPr>
        <w:t>:</w:t>
      </w:r>
    </w:p>
    <w:p w14:paraId="73689E84" w14:textId="77777777" w:rsidR="00EB4576" w:rsidRPr="00B00FC3" w:rsidRDefault="00EB4576" w:rsidP="00EB4576">
      <w:pPr>
        <w:rPr>
          <w:rFonts w:ascii="Times New Roman" w:hAnsi="Times New Roman" w:cs="Times New Roman"/>
          <w:sz w:val="20"/>
          <w:szCs w:val="20"/>
        </w:rPr>
      </w:pPr>
      <w:r w:rsidRPr="00B00FC3">
        <w:rPr>
          <w:rFonts w:ascii="Times New Roman" w:hAnsi="Times New Roman" w:cs="Times New Roman"/>
          <w:sz w:val="20"/>
          <w:szCs w:val="20"/>
        </w:rPr>
        <w:t>None known</w:t>
      </w:r>
    </w:p>
    <w:p w14:paraId="0F961CDA" w14:textId="77777777" w:rsidR="00EB4576" w:rsidRPr="00B00FC3" w:rsidRDefault="00EB4576" w:rsidP="00EB4576">
      <w:pPr>
        <w:rPr>
          <w:rFonts w:ascii="Times New Roman" w:hAnsi="Times New Roman" w:cs="Times New Roman"/>
          <w:sz w:val="20"/>
          <w:szCs w:val="20"/>
        </w:rPr>
      </w:pPr>
    </w:p>
    <w:p w14:paraId="0CDD8415"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Language</w:t>
      </w:r>
      <w:r w:rsidR="00351B87" w:rsidRPr="00B00FC3">
        <w:rPr>
          <w:rFonts w:ascii="Times New Roman" w:hAnsi="Times New Roman" w:cs="Times New Roman"/>
          <w:i/>
          <w:sz w:val="20"/>
          <w:szCs w:val="20"/>
        </w:rPr>
        <w:t>:</w:t>
      </w:r>
    </w:p>
    <w:p w14:paraId="2920C58A" w14:textId="77777777" w:rsidR="00EB4576" w:rsidRPr="00B00FC3" w:rsidRDefault="00EB4576" w:rsidP="00EB4576">
      <w:pPr>
        <w:rPr>
          <w:rFonts w:ascii="Times New Roman" w:hAnsi="Times New Roman" w:cs="Times New Roman"/>
          <w:sz w:val="20"/>
          <w:szCs w:val="20"/>
        </w:rPr>
      </w:pPr>
      <w:r w:rsidRPr="00B00FC3">
        <w:rPr>
          <w:rFonts w:ascii="Times New Roman" w:hAnsi="Times New Roman" w:cs="Times New Roman"/>
          <w:sz w:val="20"/>
          <w:szCs w:val="20"/>
        </w:rPr>
        <w:t>English</w:t>
      </w:r>
    </w:p>
    <w:p w14:paraId="6947038A" w14:textId="77777777" w:rsidR="00EB4576" w:rsidRPr="00B00FC3" w:rsidRDefault="00EB4576" w:rsidP="00EB4576">
      <w:pPr>
        <w:rPr>
          <w:rFonts w:ascii="Times New Roman" w:hAnsi="Times New Roman" w:cs="Times New Roman"/>
          <w:sz w:val="20"/>
          <w:szCs w:val="20"/>
        </w:rPr>
      </w:pPr>
    </w:p>
    <w:p w14:paraId="645FBF1D" w14:textId="77777777" w:rsidR="00351B87" w:rsidRPr="00B00FC3" w:rsidRDefault="00351B87" w:rsidP="00EB4576">
      <w:pPr>
        <w:rPr>
          <w:rFonts w:ascii="Times New Roman" w:hAnsi="Times New Roman" w:cs="Times New Roman"/>
          <w:i/>
          <w:sz w:val="20"/>
          <w:szCs w:val="20"/>
        </w:rPr>
      </w:pPr>
      <w:r w:rsidRPr="00B00FC3">
        <w:rPr>
          <w:rFonts w:ascii="Times New Roman" w:hAnsi="Times New Roman" w:cs="Times New Roman"/>
          <w:i/>
          <w:sz w:val="20"/>
          <w:szCs w:val="20"/>
        </w:rPr>
        <w:t>Country:</w:t>
      </w:r>
    </w:p>
    <w:p w14:paraId="4833B0A6"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sz w:val="20"/>
          <w:szCs w:val="20"/>
        </w:rPr>
        <w:t>Scotland</w:t>
      </w:r>
    </w:p>
    <w:p w14:paraId="020CA67A" w14:textId="77777777" w:rsidR="00EB4576" w:rsidRPr="00B00FC3" w:rsidRDefault="00EB4576" w:rsidP="00EB4576">
      <w:pPr>
        <w:rPr>
          <w:rFonts w:ascii="Times New Roman" w:hAnsi="Times New Roman" w:cs="Times New Roman"/>
          <w:sz w:val="20"/>
          <w:szCs w:val="20"/>
          <w:highlight w:val="yellow"/>
        </w:rPr>
      </w:pPr>
    </w:p>
    <w:p w14:paraId="3A5B4573"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Subject index terms</w:t>
      </w:r>
      <w:r w:rsidR="00E53F6A" w:rsidRPr="00B00FC3">
        <w:rPr>
          <w:rFonts w:ascii="Times New Roman" w:hAnsi="Times New Roman" w:cs="Times New Roman"/>
          <w:i/>
          <w:sz w:val="20"/>
          <w:szCs w:val="20"/>
        </w:rPr>
        <w:t>:</w:t>
      </w:r>
    </w:p>
    <w:p w14:paraId="5A843048" w14:textId="77777777" w:rsidR="00EB4576" w:rsidRPr="00B00FC3" w:rsidRDefault="00E53F6A" w:rsidP="00EB4576">
      <w:pPr>
        <w:rPr>
          <w:rFonts w:ascii="Times New Roman" w:hAnsi="Times New Roman" w:cs="Times New Roman"/>
          <w:sz w:val="20"/>
          <w:szCs w:val="20"/>
        </w:rPr>
      </w:pPr>
      <w:r w:rsidRPr="00B00FC3">
        <w:rPr>
          <w:rFonts w:ascii="Times New Roman" w:hAnsi="Times New Roman" w:cs="Times New Roman"/>
          <w:sz w:val="20"/>
          <w:szCs w:val="20"/>
        </w:rPr>
        <w:t>Psychosis</w:t>
      </w:r>
      <w:r w:rsidR="00EB4576" w:rsidRPr="00B00FC3">
        <w:rPr>
          <w:rFonts w:ascii="Times New Roman" w:hAnsi="Times New Roman" w:cs="Times New Roman"/>
          <w:sz w:val="20"/>
          <w:szCs w:val="20"/>
        </w:rPr>
        <w:t>;</w:t>
      </w:r>
      <w:r w:rsidRPr="00B00FC3">
        <w:rPr>
          <w:rFonts w:ascii="Times New Roman" w:hAnsi="Times New Roman" w:cs="Times New Roman"/>
          <w:sz w:val="20"/>
          <w:szCs w:val="20"/>
        </w:rPr>
        <w:t xml:space="preserve"> Schizophrenia,</w:t>
      </w:r>
      <w:r w:rsidR="00EB4576" w:rsidRPr="00B00FC3">
        <w:rPr>
          <w:rFonts w:ascii="Times New Roman" w:hAnsi="Times New Roman" w:cs="Times New Roman"/>
          <w:sz w:val="20"/>
          <w:szCs w:val="20"/>
        </w:rPr>
        <w:t xml:space="preserve"> Decision Making; </w:t>
      </w:r>
      <w:r w:rsidRPr="00B00FC3">
        <w:rPr>
          <w:rFonts w:ascii="Times New Roman" w:hAnsi="Times New Roman" w:cs="Times New Roman"/>
          <w:sz w:val="20"/>
          <w:szCs w:val="20"/>
        </w:rPr>
        <w:t>Gambling Task</w:t>
      </w:r>
    </w:p>
    <w:p w14:paraId="1C3D3365" w14:textId="77777777" w:rsidR="00E53F6A" w:rsidRPr="00B00FC3" w:rsidRDefault="00E53F6A" w:rsidP="00EB4576">
      <w:pPr>
        <w:rPr>
          <w:rFonts w:ascii="Times New Roman" w:hAnsi="Times New Roman" w:cs="Times New Roman"/>
          <w:sz w:val="20"/>
          <w:szCs w:val="20"/>
        </w:rPr>
      </w:pPr>
    </w:p>
    <w:p w14:paraId="72E9591E"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Stage of review</w:t>
      </w:r>
      <w:r w:rsidR="00E53F6A" w:rsidRPr="00B00FC3">
        <w:rPr>
          <w:rFonts w:ascii="Times New Roman" w:hAnsi="Times New Roman" w:cs="Times New Roman"/>
          <w:i/>
          <w:sz w:val="20"/>
          <w:szCs w:val="20"/>
        </w:rPr>
        <w:t>:</w:t>
      </w:r>
    </w:p>
    <w:p w14:paraId="7D0CD346" w14:textId="77777777" w:rsidR="00EB4576" w:rsidRPr="00B00FC3" w:rsidRDefault="00EB4576" w:rsidP="00EB4576">
      <w:pPr>
        <w:rPr>
          <w:rFonts w:ascii="Times New Roman" w:hAnsi="Times New Roman" w:cs="Times New Roman"/>
          <w:sz w:val="20"/>
          <w:szCs w:val="20"/>
        </w:rPr>
      </w:pPr>
      <w:r w:rsidRPr="00B00FC3">
        <w:rPr>
          <w:rFonts w:ascii="Times New Roman" w:hAnsi="Times New Roman" w:cs="Times New Roman"/>
          <w:sz w:val="20"/>
          <w:szCs w:val="20"/>
        </w:rPr>
        <w:t>Ongoing</w:t>
      </w:r>
    </w:p>
    <w:p w14:paraId="70121C8A" w14:textId="77777777" w:rsidR="00EB4576" w:rsidRPr="00B00FC3" w:rsidRDefault="00EB4576" w:rsidP="00EB4576">
      <w:pPr>
        <w:rPr>
          <w:rFonts w:ascii="Times New Roman" w:hAnsi="Times New Roman" w:cs="Times New Roman"/>
          <w:sz w:val="20"/>
          <w:szCs w:val="20"/>
        </w:rPr>
      </w:pPr>
    </w:p>
    <w:p w14:paraId="01DDBA92" w14:textId="77777777" w:rsidR="00EB4576" w:rsidRPr="00B00FC3" w:rsidRDefault="00EB4576" w:rsidP="00EB4576">
      <w:pPr>
        <w:rPr>
          <w:rFonts w:ascii="Times New Roman" w:hAnsi="Times New Roman" w:cs="Times New Roman"/>
          <w:i/>
          <w:sz w:val="20"/>
          <w:szCs w:val="20"/>
        </w:rPr>
      </w:pPr>
      <w:r w:rsidRPr="00B00FC3">
        <w:rPr>
          <w:rFonts w:ascii="Times New Roman" w:hAnsi="Times New Roman" w:cs="Times New Roman"/>
          <w:i/>
          <w:sz w:val="20"/>
          <w:szCs w:val="20"/>
        </w:rPr>
        <w:t>Date of registration in PROSPERO</w:t>
      </w:r>
      <w:r w:rsidR="00E53F6A" w:rsidRPr="00B00FC3">
        <w:rPr>
          <w:rFonts w:ascii="Times New Roman" w:hAnsi="Times New Roman" w:cs="Times New Roman"/>
          <w:i/>
          <w:sz w:val="20"/>
          <w:szCs w:val="20"/>
        </w:rPr>
        <w:t>:</w:t>
      </w:r>
    </w:p>
    <w:p w14:paraId="324B1DD3" w14:textId="77777777" w:rsidR="00EB4576" w:rsidRPr="00B00FC3" w:rsidRDefault="00E53F6A" w:rsidP="00EB4576">
      <w:pPr>
        <w:rPr>
          <w:rFonts w:ascii="Times New Roman" w:hAnsi="Times New Roman" w:cs="Times New Roman"/>
          <w:sz w:val="20"/>
          <w:szCs w:val="20"/>
        </w:rPr>
      </w:pPr>
      <w:r w:rsidRPr="00B00FC3">
        <w:rPr>
          <w:rFonts w:ascii="Times New Roman" w:hAnsi="Times New Roman" w:cs="Times New Roman"/>
          <w:sz w:val="20"/>
          <w:szCs w:val="20"/>
        </w:rPr>
        <w:lastRenderedPageBreak/>
        <w:t>20 June 2016</w:t>
      </w:r>
    </w:p>
    <w:p w14:paraId="06C3F6A2" w14:textId="77777777" w:rsidR="00EB4576" w:rsidRPr="00B00FC3" w:rsidRDefault="00EB4576" w:rsidP="00EB4576">
      <w:pPr>
        <w:rPr>
          <w:rFonts w:ascii="Times New Roman" w:hAnsi="Times New Roman" w:cs="Times New Roman"/>
          <w:sz w:val="20"/>
          <w:szCs w:val="20"/>
        </w:rPr>
      </w:pPr>
    </w:p>
    <w:p w14:paraId="26D95A34" w14:textId="77777777" w:rsidR="00EC3126" w:rsidRPr="00B00FC3" w:rsidRDefault="00EB4576">
      <w:pPr>
        <w:rPr>
          <w:rFonts w:ascii="Times New Roman" w:hAnsi="Times New Roman" w:cs="Times New Roman"/>
          <w:sz w:val="20"/>
          <w:szCs w:val="20"/>
        </w:rPr>
      </w:pPr>
      <w:r w:rsidRPr="00B00FC3">
        <w:rPr>
          <w:rFonts w:ascii="Times New Roman" w:hAnsi="Times New Roman" w:cs="Times New Roman"/>
          <w:sz w:val="20"/>
          <w:szCs w:val="20"/>
        </w:rPr>
        <w:tab/>
      </w:r>
      <w:r w:rsidRPr="00B00FC3">
        <w:rPr>
          <w:rFonts w:ascii="Times New Roman" w:hAnsi="Times New Roman" w:cs="Times New Roman"/>
          <w:sz w:val="20"/>
          <w:szCs w:val="20"/>
        </w:rPr>
        <w:tab/>
      </w:r>
      <w:r w:rsidR="00EC3126" w:rsidRPr="00B00FC3">
        <w:rPr>
          <w:rFonts w:ascii="Times New Roman" w:hAnsi="Times New Roman" w:cs="Times New Roman"/>
          <w:sz w:val="20"/>
          <w:szCs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79"/>
        <w:gridCol w:w="3006"/>
      </w:tblGrid>
      <w:tr w:rsidR="00EC3126" w:rsidRPr="00B00FC3" w14:paraId="0489FF3F" w14:textId="77777777" w:rsidTr="00EC3126">
        <w:tc>
          <w:tcPr>
            <w:tcW w:w="4531" w:type="dxa"/>
          </w:tcPr>
          <w:p w14:paraId="7B663CF3" w14:textId="77777777" w:rsidR="00EC3126" w:rsidRPr="00B00FC3" w:rsidRDefault="00EC3126">
            <w:pPr>
              <w:rPr>
                <w:rFonts w:ascii="Times New Roman" w:hAnsi="Times New Roman" w:cs="Times New Roman"/>
                <w:b/>
                <w:sz w:val="20"/>
                <w:szCs w:val="20"/>
              </w:rPr>
            </w:pPr>
            <w:r w:rsidRPr="00B00FC3">
              <w:rPr>
                <w:rFonts w:ascii="Times New Roman" w:hAnsi="Times New Roman" w:cs="Times New Roman"/>
                <w:b/>
                <w:sz w:val="20"/>
                <w:szCs w:val="20"/>
              </w:rPr>
              <w:t>Stage of review at time of original submission</w:t>
            </w:r>
          </w:p>
        </w:tc>
        <w:tc>
          <w:tcPr>
            <w:tcW w:w="1479" w:type="dxa"/>
          </w:tcPr>
          <w:p w14:paraId="1C3D4219" w14:textId="77777777" w:rsidR="00EC3126" w:rsidRPr="00B00FC3" w:rsidRDefault="00EC3126">
            <w:pPr>
              <w:rPr>
                <w:rFonts w:ascii="Times New Roman" w:hAnsi="Times New Roman" w:cs="Times New Roman"/>
                <w:b/>
                <w:sz w:val="20"/>
                <w:szCs w:val="20"/>
              </w:rPr>
            </w:pPr>
            <w:r w:rsidRPr="00B00FC3">
              <w:rPr>
                <w:rFonts w:ascii="Times New Roman" w:hAnsi="Times New Roman" w:cs="Times New Roman"/>
                <w:b/>
                <w:sz w:val="20"/>
                <w:szCs w:val="20"/>
              </w:rPr>
              <w:t>Started</w:t>
            </w:r>
          </w:p>
        </w:tc>
        <w:tc>
          <w:tcPr>
            <w:tcW w:w="3006" w:type="dxa"/>
          </w:tcPr>
          <w:p w14:paraId="751D6A75" w14:textId="77777777" w:rsidR="00EC3126" w:rsidRPr="00B00FC3" w:rsidRDefault="00EC3126">
            <w:pPr>
              <w:rPr>
                <w:rFonts w:ascii="Times New Roman" w:hAnsi="Times New Roman" w:cs="Times New Roman"/>
                <w:b/>
                <w:sz w:val="20"/>
                <w:szCs w:val="20"/>
              </w:rPr>
            </w:pPr>
            <w:r w:rsidRPr="00B00FC3">
              <w:rPr>
                <w:rFonts w:ascii="Times New Roman" w:hAnsi="Times New Roman" w:cs="Times New Roman"/>
                <w:b/>
                <w:sz w:val="20"/>
                <w:szCs w:val="20"/>
              </w:rPr>
              <w:t>Completed</w:t>
            </w:r>
          </w:p>
        </w:tc>
      </w:tr>
      <w:tr w:rsidR="00EC3126" w:rsidRPr="00B00FC3" w14:paraId="18EDC87F" w14:textId="77777777" w:rsidTr="00EC3126">
        <w:tc>
          <w:tcPr>
            <w:tcW w:w="4531" w:type="dxa"/>
          </w:tcPr>
          <w:p w14:paraId="3D11C75D" w14:textId="77777777" w:rsidR="00EC3126" w:rsidRPr="00B00FC3" w:rsidRDefault="00EC3126">
            <w:pPr>
              <w:rPr>
                <w:rFonts w:ascii="Times New Roman" w:hAnsi="Times New Roman" w:cs="Times New Roman"/>
                <w:sz w:val="20"/>
                <w:szCs w:val="20"/>
              </w:rPr>
            </w:pPr>
            <w:r w:rsidRPr="00B00FC3">
              <w:rPr>
                <w:rFonts w:ascii="Times New Roman" w:hAnsi="Times New Roman" w:cs="Times New Roman"/>
                <w:sz w:val="20"/>
                <w:szCs w:val="20"/>
              </w:rPr>
              <w:t>Preliminary searches</w:t>
            </w:r>
          </w:p>
        </w:tc>
        <w:tc>
          <w:tcPr>
            <w:tcW w:w="1479" w:type="dxa"/>
          </w:tcPr>
          <w:p w14:paraId="6E1A0C74" w14:textId="77777777" w:rsidR="00EC3126" w:rsidRPr="00B00FC3" w:rsidRDefault="00E53F6A">
            <w:pPr>
              <w:rPr>
                <w:rFonts w:ascii="Times New Roman" w:hAnsi="Times New Roman" w:cs="Times New Roman"/>
                <w:sz w:val="20"/>
                <w:szCs w:val="20"/>
              </w:rPr>
            </w:pPr>
            <w:r w:rsidRPr="00B00FC3">
              <w:rPr>
                <w:rFonts w:ascii="Times New Roman" w:hAnsi="Times New Roman" w:cs="Times New Roman"/>
                <w:sz w:val="20"/>
                <w:szCs w:val="20"/>
              </w:rPr>
              <w:t>Yes</w:t>
            </w:r>
          </w:p>
        </w:tc>
        <w:tc>
          <w:tcPr>
            <w:tcW w:w="3006" w:type="dxa"/>
          </w:tcPr>
          <w:p w14:paraId="785CBDE4" w14:textId="77777777" w:rsidR="00EC3126" w:rsidRPr="00B00FC3" w:rsidRDefault="00EC3126">
            <w:pPr>
              <w:rPr>
                <w:rFonts w:ascii="Times New Roman" w:hAnsi="Times New Roman" w:cs="Times New Roman"/>
                <w:sz w:val="20"/>
                <w:szCs w:val="20"/>
              </w:rPr>
            </w:pPr>
            <w:r w:rsidRPr="00B00FC3">
              <w:rPr>
                <w:rFonts w:ascii="Times New Roman" w:hAnsi="Times New Roman" w:cs="Times New Roman"/>
                <w:sz w:val="20"/>
                <w:szCs w:val="20"/>
              </w:rPr>
              <w:t>No</w:t>
            </w:r>
          </w:p>
        </w:tc>
      </w:tr>
      <w:tr w:rsidR="00EC3126" w:rsidRPr="00B00FC3" w14:paraId="7658629B" w14:textId="77777777" w:rsidTr="00EC3126">
        <w:tc>
          <w:tcPr>
            <w:tcW w:w="4531" w:type="dxa"/>
          </w:tcPr>
          <w:p w14:paraId="75315C91" w14:textId="77777777" w:rsidR="00EC3126" w:rsidRPr="00B00FC3" w:rsidRDefault="00EC3126">
            <w:pPr>
              <w:rPr>
                <w:rFonts w:ascii="Times New Roman" w:hAnsi="Times New Roman" w:cs="Times New Roman"/>
                <w:sz w:val="20"/>
                <w:szCs w:val="20"/>
              </w:rPr>
            </w:pPr>
            <w:r w:rsidRPr="00B00FC3">
              <w:rPr>
                <w:rFonts w:ascii="Times New Roman" w:hAnsi="Times New Roman" w:cs="Times New Roman"/>
                <w:sz w:val="20"/>
                <w:szCs w:val="20"/>
              </w:rPr>
              <w:t>Piloting of the study selection process</w:t>
            </w:r>
          </w:p>
        </w:tc>
        <w:tc>
          <w:tcPr>
            <w:tcW w:w="1479" w:type="dxa"/>
          </w:tcPr>
          <w:p w14:paraId="01B91BDE" w14:textId="77777777" w:rsidR="00EC3126" w:rsidRPr="00B00FC3" w:rsidRDefault="00EC3126">
            <w:pPr>
              <w:rPr>
                <w:rFonts w:ascii="Times New Roman" w:hAnsi="Times New Roman" w:cs="Times New Roman"/>
                <w:sz w:val="20"/>
                <w:szCs w:val="20"/>
              </w:rPr>
            </w:pPr>
            <w:r w:rsidRPr="00B00FC3">
              <w:rPr>
                <w:rFonts w:ascii="Times New Roman" w:hAnsi="Times New Roman" w:cs="Times New Roman"/>
                <w:sz w:val="20"/>
                <w:szCs w:val="20"/>
              </w:rPr>
              <w:t>Yes</w:t>
            </w:r>
          </w:p>
        </w:tc>
        <w:tc>
          <w:tcPr>
            <w:tcW w:w="3006" w:type="dxa"/>
          </w:tcPr>
          <w:p w14:paraId="356ECA6C" w14:textId="77777777" w:rsidR="00EC3126" w:rsidRPr="00B00FC3" w:rsidRDefault="00E53F6A">
            <w:pPr>
              <w:rPr>
                <w:rFonts w:ascii="Times New Roman" w:hAnsi="Times New Roman" w:cs="Times New Roman"/>
                <w:sz w:val="20"/>
                <w:szCs w:val="20"/>
              </w:rPr>
            </w:pPr>
            <w:r w:rsidRPr="00B00FC3">
              <w:rPr>
                <w:rFonts w:ascii="Times New Roman" w:hAnsi="Times New Roman" w:cs="Times New Roman"/>
                <w:sz w:val="20"/>
                <w:szCs w:val="20"/>
              </w:rPr>
              <w:t>No</w:t>
            </w:r>
          </w:p>
        </w:tc>
      </w:tr>
      <w:tr w:rsidR="00EC3126" w:rsidRPr="00B00FC3" w14:paraId="0CFD7BC4" w14:textId="77777777" w:rsidTr="00EC3126">
        <w:tc>
          <w:tcPr>
            <w:tcW w:w="4531" w:type="dxa"/>
          </w:tcPr>
          <w:p w14:paraId="37CBCF31"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Formal screening of search results against eligibility criteria</w:t>
            </w:r>
          </w:p>
        </w:tc>
        <w:tc>
          <w:tcPr>
            <w:tcW w:w="1479" w:type="dxa"/>
          </w:tcPr>
          <w:p w14:paraId="20D86072"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c>
          <w:tcPr>
            <w:tcW w:w="3006" w:type="dxa"/>
          </w:tcPr>
          <w:p w14:paraId="27F8C07E"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r>
      <w:tr w:rsidR="00EC3126" w:rsidRPr="00B00FC3" w14:paraId="3F66F37C" w14:textId="77777777" w:rsidTr="00EC3126">
        <w:tc>
          <w:tcPr>
            <w:tcW w:w="4531" w:type="dxa"/>
          </w:tcPr>
          <w:p w14:paraId="7381C772"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Data extraction</w:t>
            </w:r>
          </w:p>
        </w:tc>
        <w:tc>
          <w:tcPr>
            <w:tcW w:w="1479" w:type="dxa"/>
          </w:tcPr>
          <w:p w14:paraId="54CD57EC"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c>
          <w:tcPr>
            <w:tcW w:w="3006" w:type="dxa"/>
          </w:tcPr>
          <w:p w14:paraId="64B2EE25"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r>
      <w:tr w:rsidR="00EC3126" w:rsidRPr="00B00FC3" w14:paraId="6F7708A9" w14:textId="77777777" w:rsidTr="00EC3126">
        <w:tc>
          <w:tcPr>
            <w:tcW w:w="4531" w:type="dxa"/>
          </w:tcPr>
          <w:p w14:paraId="6B97A10E"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Risk of bias (quality) assessment</w:t>
            </w:r>
          </w:p>
        </w:tc>
        <w:tc>
          <w:tcPr>
            <w:tcW w:w="1479" w:type="dxa"/>
          </w:tcPr>
          <w:p w14:paraId="330A7B17"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c>
          <w:tcPr>
            <w:tcW w:w="3006" w:type="dxa"/>
          </w:tcPr>
          <w:p w14:paraId="3420F580"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r>
      <w:tr w:rsidR="00EC3126" w:rsidRPr="00B00FC3" w14:paraId="3643C74C" w14:textId="77777777" w:rsidTr="00EC3126">
        <w:tc>
          <w:tcPr>
            <w:tcW w:w="4531" w:type="dxa"/>
          </w:tcPr>
          <w:p w14:paraId="44944171"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Data analysis</w:t>
            </w:r>
          </w:p>
        </w:tc>
        <w:tc>
          <w:tcPr>
            <w:tcW w:w="1479" w:type="dxa"/>
          </w:tcPr>
          <w:p w14:paraId="069F643F"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c>
          <w:tcPr>
            <w:tcW w:w="3006" w:type="dxa"/>
          </w:tcPr>
          <w:p w14:paraId="2BD57059" w14:textId="77777777"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No</w:t>
            </w:r>
          </w:p>
        </w:tc>
      </w:tr>
    </w:tbl>
    <w:p w14:paraId="61417497" w14:textId="77777777" w:rsidR="00EC3126" w:rsidRPr="00B00FC3" w:rsidRDefault="00EC3126">
      <w:pPr>
        <w:rPr>
          <w:rFonts w:ascii="Times New Roman" w:hAnsi="Times New Roman" w:cs="Times New Roman"/>
          <w:sz w:val="20"/>
          <w:szCs w:val="20"/>
        </w:rPr>
      </w:pPr>
    </w:p>
    <w:p w14:paraId="2722B7B9" w14:textId="7048A3F4" w:rsidR="00EC3126" w:rsidRPr="00B00FC3" w:rsidRDefault="00EC3126" w:rsidP="00EC3126">
      <w:pPr>
        <w:rPr>
          <w:rFonts w:ascii="Times New Roman" w:hAnsi="Times New Roman" w:cs="Times New Roman"/>
          <w:sz w:val="20"/>
          <w:szCs w:val="20"/>
        </w:rPr>
      </w:pPr>
      <w:r w:rsidRPr="00B00FC3">
        <w:rPr>
          <w:rFonts w:ascii="Times New Roman" w:hAnsi="Times New Roman" w:cs="Times New Roman"/>
          <w:sz w:val="20"/>
          <w:szCs w:val="20"/>
        </w:rPr>
        <w:t xml:space="preserve">Available from </w:t>
      </w:r>
      <w:hyperlink r:id="rId10" w:history="1">
        <w:r w:rsidR="0055042C" w:rsidRPr="00B00FC3">
          <w:rPr>
            <w:rStyle w:val="Hyperlink"/>
            <w:rFonts w:ascii="Times New Roman" w:hAnsi="Times New Roman" w:cs="Times New Roman"/>
            <w:sz w:val="20"/>
            <w:szCs w:val="20"/>
          </w:rPr>
          <w:t>http://www.crd.york.ac.uk/PROSPERO/display_record.asp?ID=CRD42016041241</w:t>
        </w:r>
      </w:hyperlink>
      <w:r w:rsidR="0055042C" w:rsidRPr="00B00FC3">
        <w:rPr>
          <w:rFonts w:ascii="Times New Roman" w:hAnsi="Times New Roman" w:cs="Times New Roman"/>
          <w:sz w:val="20"/>
          <w:szCs w:val="20"/>
        </w:rPr>
        <w:t xml:space="preserve"> </w:t>
      </w:r>
    </w:p>
    <w:p w14:paraId="79EEF923" w14:textId="77777777" w:rsidR="00EC3126" w:rsidRPr="00B00FC3" w:rsidRDefault="00EC3126">
      <w:pPr>
        <w:rPr>
          <w:rFonts w:ascii="Times New Roman" w:hAnsi="Times New Roman" w:cs="Times New Roman"/>
          <w:sz w:val="20"/>
          <w:szCs w:val="20"/>
        </w:rPr>
      </w:pPr>
    </w:p>
    <w:p w14:paraId="5FD8B81D" w14:textId="77777777" w:rsidR="00D57077" w:rsidRPr="00B00FC3" w:rsidRDefault="00D57077">
      <w:pPr>
        <w:rPr>
          <w:rFonts w:ascii="Times New Roman" w:hAnsi="Times New Roman" w:cs="Times New Roman"/>
          <w:sz w:val="20"/>
          <w:szCs w:val="20"/>
        </w:rPr>
      </w:pPr>
      <w:r w:rsidRPr="00B00FC3">
        <w:rPr>
          <w:rFonts w:ascii="Times New Roman" w:hAnsi="Times New Roman" w:cs="Times New Roman"/>
          <w:sz w:val="20"/>
          <w:szCs w:val="20"/>
        </w:rPr>
        <w:br w:type="page"/>
      </w:r>
    </w:p>
    <w:p w14:paraId="181C08E1" w14:textId="77777777" w:rsidR="002D2279" w:rsidRPr="00841A20" w:rsidRDefault="002D2279" w:rsidP="002D2279">
      <w:pPr>
        <w:pStyle w:val="ListParagraph"/>
        <w:numPr>
          <w:ilvl w:val="0"/>
          <w:numId w:val="6"/>
        </w:numPr>
        <w:rPr>
          <w:rFonts w:ascii="Times New Roman" w:hAnsi="Times New Roman" w:cs="Times New Roman"/>
          <w:b/>
          <w:sz w:val="20"/>
          <w:szCs w:val="20"/>
        </w:rPr>
      </w:pPr>
      <w:r w:rsidRPr="00841A20">
        <w:rPr>
          <w:rFonts w:ascii="Times New Roman" w:hAnsi="Times New Roman" w:cs="Times New Roman"/>
          <w:b/>
          <w:sz w:val="20"/>
          <w:szCs w:val="20"/>
        </w:rPr>
        <w:lastRenderedPageBreak/>
        <w:t>Changes from protocol</w:t>
      </w:r>
    </w:p>
    <w:p w14:paraId="068D5923" w14:textId="77777777" w:rsidR="002D2279" w:rsidRPr="00B00FC3" w:rsidRDefault="002D2279" w:rsidP="002D2279">
      <w:pPr>
        <w:rPr>
          <w:rFonts w:ascii="Times New Roman" w:hAnsi="Times New Roman" w:cs="Times New Roman"/>
          <w:sz w:val="20"/>
          <w:szCs w:val="20"/>
        </w:rPr>
      </w:pPr>
    </w:p>
    <w:p w14:paraId="3E7CB26A" w14:textId="2FF308CB" w:rsidR="00982CEE" w:rsidRDefault="00BD7E36" w:rsidP="00EC3126">
      <w:pPr>
        <w:jc w:val="both"/>
        <w:rPr>
          <w:rFonts w:ascii="Times New Roman" w:hAnsi="Times New Roman" w:cs="Times New Roman"/>
          <w:sz w:val="20"/>
          <w:szCs w:val="20"/>
        </w:rPr>
      </w:pPr>
      <w:r w:rsidRPr="00B00FC3">
        <w:rPr>
          <w:rFonts w:ascii="Times New Roman" w:hAnsi="Times New Roman" w:cs="Times New Roman"/>
          <w:sz w:val="20"/>
          <w:szCs w:val="20"/>
        </w:rPr>
        <w:t>The review protocol was registered in</w:t>
      </w:r>
      <w:r w:rsidR="00A25282" w:rsidRPr="00B00FC3">
        <w:rPr>
          <w:rFonts w:ascii="Times New Roman" w:hAnsi="Times New Roman" w:cs="Times New Roman"/>
          <w:sz w:val="20"/>
          <w:szCs w:val="20"/>
        </w:rPr>
        <w:t xml:space="preserve"> 201</w:t>
      </w:r>
      <w:r w:rsidR="00415FA3" w:rsidRPr="00B00FC3">
        <w:rPr>
          <w:rFonts w:ascii="Times New Roman" w:hAnsi="Times New Roman" w:cs="Times New Roman"/>
          <w:sz w:val="20"/>
          <w:szCs w:val="20"/>
        </w:rPr>
        <w:t>6</w:t>
      </w:r>
      <w:r w:rsidRPr="00B00FC3">
        <w:rPr>
          <w:rFonts w:ascii="Times New Roman" w:hAnsi="Times New Roman" w:cs="Times New Roman"/>
          <w:sz w:val="20"/>
          <w:szCs w:val="20"/>
        </w:rPr>
        <w:t xml:space="preserve"> with PROSPERO (International Prospective Register of Systematic Reviews).</w:t>
      </w:r>
      <w:r w:rsidR="00EC3126" w:rsidRPr="00B00FC3">
        <w:rPr>
          <w:rFonts w:ascii="Times New Roman" w:hAnsi="Times New Roman" w:cs="Times New Roman"/>
          <w:sz w:val="20"/>
          <w:szCs w:val="20"/>
        </w:rPr>
        <w:t xml:space="preserve"> </w:t>
      </w:r>
      <w:r w:rsidR="00EC3126" w:rsidRPr="00BC5199">
        <w:rPr>
          <w:rFonts w:ascii="Times New Roman" w:hAnsi="Times New Roman" w:cs="Times New Roman"/>
          <w:sz w:val="20"/>
          <w:szCs w:val="20"/>
        </w:rPr>
        <w:t>Subsequent changes includ</w:t>
      </w:r>
      <w:r w:rsidR="00982CEE" w:rsidRPr="00BC5199">
        <w:rPr>
          <w:rFonts w:ascii="Times New Roman" w:hAnsi="Times New Roman" w:cs="Times New Roman"/>
          <w:sz w:val="20"/>
          <w:szCs w:val="20"/>
        </w:rPr>
        <w:t>e:</w:t>
      </w:r>
      <w:r w:rsidR="007239E8" w:rsidRPr="00B00FC3">
        <w:rPr>
          <w:rFonts w:ascii="Times New Roman" w:hAnsi="Times New Roman" w:cs="Times New Roman"/>
          <w:sz w:val="20"/>
          <w:szCs w:val="20"/>
        </w:rPr>
        <w:t xml:space="preserve"> </w:t>
      </w:r>
    </w:p>
    <w:p w14:paraId="19A5335B" w14:textId="71AFFB34" w:rsidR="00841A20" w:rsidRDefault="00841A20" w:rsidP="00EC3126">
      <w:pPr>
        <w:jc w:val="both"/>
        <w:rPr>
          <w:rFonts w:ascii="Times New Roman" w:hAnsi="Times New Roman" w:cs="Times New Roman"/>
          <w:sz w:val="20"/>
          <w:szCs w:val="20"/>
        </w:rPr>
      </w:pPr>
    </w:p>
    <w:p w14:paraId="7A9A6F4A"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Review question</w:t>
      </w:r>
    </w:p>
    <w:p w14:paraId="11AC6751"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p>
    <w:p w14:paraId="1E04449A" w14:textId="77777777" w:rsidR="00841A20" w:rsidRPr="00841A20" w:rsidRDefault="00841A20" w:rsidP="00841A20">
      <w:pPr>
        <w:rPr>
          <w:rFonts w:ascii="Times New Roman" w:hAnsi="Times New Roman" w:cs="Times New Roman"/>
          <w:sz w:val="20"/>
        </w:rPr>
      </w:pPr>
    </w:p>
    <w:p w14:paraId="24C887F0"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Searches</w:t>
      </w:r>
    </w:p>
    <w:p w14:paraId="3C13BA4F" w14:textId="752E8F5F"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 xml:space="preserve">No change, although the search was updated in </w:t>
      </w:r>
      <w:r>
        <w:rPr>
          <w:rFonts w:ascii="Times New Roman" w:hAnsi="Times New Roman" w:cs="Times New Roman"/>
          <w:sz w:val="20"/>
        </w:rPr>
        <w:t xml:space="preserve">early </w:t>
      </w:r>
      <w:r w:rsidRPr="00841A20">
        <w:rPr>
          <w:rFonts w:ascii="Times New Roman" w:hAnsi="Times New Roman" w:cs="Times New Roman"/>
          <w:sz w:val="20"/>
        </w:rPr>
        <w:t>2018</w:t>
      </w:r>
      <w:r>
        <w:rPr>
          <w:rFonts w:ascii="Times New Roman" w:hAnsi="Times New Roman" w:cs="Times New Roman"/>
          <w:sz w:val="20"/>
        </w:rPr>
        <w:t>.</w:t>
      </w:r>
    </w:p>
    <w:p w14:paraId="5BDF4469" w14:textId="77777777" w:rsidR="00841A20" w:rsidRPr="00841A20" w:rsidRDefault="00841A20" w:rsidP="00841A20">
      <w:pPr>
        <w:rPr>
          <w:rFonts w:ascii="Times New Roman" w:hAnsi="Times New Roman" w:cs="Times New Roman"/>
          <w:sz w:val="20"/>
        </w:rPr>
      </w:pPr>
    </w:p>
    <w:p w14:paraId="1F505693"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Types of study</w:t>
      </w:r>
    </w:p>
    <w:p w14:paraId="6816047D"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For homogeneity and interpretation, we decided to limit the studies to those reporting either Iowa Gambling Task or Cambridge Gambling Task data. Otherwise no change.</w:t>
      </w:r>
    </w:p>
    <w:p w14:paraId="2FB72D5E" w14:textId="77777777" w:rsidR="00841A20" w:rsidRPr="00841A20" w:rsidRDefault="00841A20" w:rsidP="00841A20">
      <w:pPr>
        <w:rPr>
          <w:rFonts w:ascii="Times New Roman" w:hAnsi="Times New Roman" w:cs="Times New Roman"/>
          <w:sz w:val="20"/>
        </w:rPr>
      </w:pPr>
    </w:p>
    <w:p w14:paraId="21542F97"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Condition</w:t>
      </w:r>
    </w:p>
    <w:p w14:paraId="35B26F6D"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p>
    <w:p w14:paraId="19696B96" w14:textId="77777777" w:rsidR="00841A20" w:rsidRPr="00841A20" w:rsidRDefault="00841A20" w:rsidP="00841A20">
      <w:pPr>
        <w:rPr>
          <w:rFonts w:ascii="Times New Roman" w:hAnsi="Times New Roman" w:cs="Times New Roman"/>
          <w:sz w:val="20"/>
        </w:rPr>
      </w:pPr>
    </w:p>
    <w:p w14:paraId="7C511BCD"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Participants/population</w:t>
      </w:r>
    </w:p>
    <w:p w14:paraId="4EA47E29"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p>
    <w:p w14:paraId="1788B9F2" w14:textId="77777777" w:rsidR="00841A20" w:rsidRPr="00841A20" w:rsidRDefault="00841A20" w:rsidP="00841A20">
      <w:pPr>
        <w:rPr>
          <w:rFonts w:ascii="Times New Roman" w:hAnsi="Times New Roman" w:cs="Times New Roman"/>
          <w:sz w:val="20"/>
        </w:rPr>
      </w:pPr>
    </w:p>
    <w:p w14:paraId="73524497"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Comparator/control</w:t>
      </w:r>
    </w:p>
    <w:p w14:paraId="361E403B"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p>
    <w:p w14:paraId="4192D626" w14:textId="77777777" w:rsidR="00841A20" w:rsidRPr="00841A20" w:rsidRDefault="00841A20" w:rsidP="00841A20">
      <w:pPr>
        <w:rPr>
          <w:rFonts w:ascii="Times New Roman" w:hAnsi="Times New Roman" w:cs="Times New Roman"/>
          <w:sz w:val="20"/>
        </w:rPr>
      </w:pPr>
    </w:p>
    <w:p w14:paraId="392E4AEB"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Outcome</w:t>
      </w:r>
    </w:p>
    <w:p w14:paraId="3FFCEE6A" w14:textId="0FCDEE89" w:rsidR="00841A20" w:rsidRPr="00841A20" w:rsidRDefault="00841A20" w:rsidP="00841A20">
      <w:pPr>
        <w:rPr>
          <w:rFonts w:ascii="Times New Roman" w:hAnsi="Times New Roman" w:cs="Times New Roman"/>
          <w:sz w:val="20"/>
        </w:rPr>
      </w:pPr>
      <w:r>
        <w:rPr>
          <w:rFonts w:ascii="Times New Roman" w:hAnsi="Times New Roman" w:cs="Times New Roman"/>
          <w:sz w:val="20"/>
        </w:rPr>
        <w:t>Most</w:t>
      </w:r>
      <w:r w:rsidRPr="00841A20">
        <w:rPr>
          <w:rFonts w:ascii="Times New Roman" w:hAnsi="Times New Roman" w:cs="Times New Roman"/>
          <w:sz w:val="20"/>
        </w:rPr>
        <w:t xml:space="preserve"> measured outcomes fell under the broad headings of motivation/impulsivity, cognitive factors, emotions and symptoms. However we also</w:t>
      </w:r>
      <w:r>
        <w:rPr>
          <w:rFonts w:ascii="Times New Roman" w:hAnsi="Times New Roman" w:cs="Times New Roman"/>
          <w:sz w:val="20"/>
        </w:rPr>
        <w:t xml:space="preserve"> assessed the relationship between decision-making performance and (i) </w:t>
      </w:r>
      <w:r w:rsidRPr="00841A20">
        <w:rPr>
          <w:rFonts w:ascii="Times New Roman" w:hAnsi="Times New Roman" w:cs="Times New Roman"/>
          <w:sz w:val="20"/>
        </w:rPr>
        <w:t>antipsychotic dose and type</w:t>
      </w:r>
      <w:r>
        <w:rPr>
          <w:rFonts w:ascii="Times New Roman" w:hAnsi="Times New Roman" w:cs="Times New Roman"/>
          <w:sz w:val="20"/>
        </w:rPr>
        <w:t>,</w:t>
      </w:r>
      <w:r w:rsidRPr="00841A20">
        <w:rPr>
          <w:rFonts w:ascii="Times New Roman" w:hAnsi="Times New Roman" w:cs="Times New Roman"/>
          <w:sz w:val="20"/>
        </w:rPr>
        <w:t xml:space="preserve"> and </w:t>
      </w:r>
      <w:r>
        <w:rPr>
          <w:rFonts w:ascii="Times New Roman" w:hAnsi="Times New Roman" w:cs="Times New Roman"/>
          <w:sz w:val="20"/>
        </w:rPr>
        <w:t xml:space="preserve">(ii) </w:t>
      </w:r>
      <w:r w:rsidRPr="00841A20">
        <w:rPr>
          <w:rFonts w:ascii="Times New Roman" w:hAnsi="Times New Roman" w:cs="Times New Roman"/>
          <w:sz w:val="20"/>
        </w:rPr>
        <w:t>years of education</w:t>
      </w:r>
      <w:r>
        <w:rPr>
          <w:rFonts w:ascii="Times New Roman" w:hAnsi="Times New Roman" w:cs="Times New Roman"/>
          <w:sz w:val="20"/>
        </w:rPr>
        <w:t xml:space="preserve">. </w:t>
      </w:r>
    </w:p>
    <w:p w14:paraId="65533890" w14:textId="77777777" w:rsidR="00841A20" w:rsidRPr="00841A20" w:rsidRDefault="00841A20" w:rsidP="00841A20">
      <w:pPr>
        <w:rPr>
          <w:rFonts w:ascii="Times New Roman" w:hAnsi="Times New Roman" w:cs="Times New Roman"/>
          <w:sz w:val="20"/>
        </w:rPr>
      </w:pPr>
    </w:p>
    <w:p w14:paraId="44ADE745"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Risk of bias assessment</w:t>
      </w:r>
    </w:p>
    <w:p w14:paraId="5E8E1EAD"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p>
    <w:p w14:paraId="0D3BC02C" w14:textId="77777777" w:rsidR="00841A20" w:rsidRPr="00841A20" w:rsidRDefault="00841A20" w:rsidP="00841A20">
      <w:pPr>
        <w:rPr>
          <w:rFonts w:ascii="Times New Roman" w:hAnsi="Times New Roman" w:cs="Times New Roman"/>
          <w:sz w:val="20"/>
        </w:rPr>
      </w:pPr>
    </w:p>
    <w:p w14:paraId="48480BFC"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Data synthesis</w:t>
      </w:r>
    </w:p>
    <w:p w14:paraId="0F009EA3" w14:textId="56442502"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No change</w:t>
      </w:r>
      <w:r>
        <w:rPr>
          <w:rFonts w:ascii="Times New Roman" w:hAnsi="Times New Roman" w:cs="Times New Roman"/>
          <w:sz w:val="20"/>
        </w:rPr>
        <w:t>, however w</w:t>
      </w:r>
      <w:r w:rsidRPr="00841A20">
        <w:rPr>
          <w:rFonts w:ascii="Times New Roman" w:hAnsi="Times New Roman" w:cs="Times New Roman"/>
          <w:sz w:val="20"/>
        </w:rPr>
        <w:t>e also used meta-regression to examine relationships where few within-study correlations were reported.</w:t>
      </w:r>
    </w:p>
    <w:p w14:paraId="25D28FC2" w14:textId="77777777" w:rsidR="00841A20" w:rsidRPr="00841A20" w:rsidRDefault="00841A20" w:rsidP="00841A20">
      <w:pPr>
        <w:rPr>
          <w:rFonts w:ascii="Times New Roman" w:hAnsi="Times New Roman" w:cs="Times New Roman"/>
          <w:sz w:val="20"/>
        </w:rPr>
      </w:pPr>
    </w:p>
    <w:p w14:paraId="19E1D654"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Analysis of subgroups</w:t>
      </w:r>
    </w:p>
    <w:p w14:paraId="07E8079F"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Rather than simply assess differences between high or low quality studies, we used meta-regression to examine the effect of poor matching in detail.</w:t>
      </w:r>
    </w:p>
    <w:p w14:paraId="6B790D97" w14:textId="77777777" w:rsidR="00841A20" w:rsidRPr="00841A20" w:rsidRDefault="00841A20" w:rsidP="00841A20">
      <w:pPr>
        <w:rPr>
          <w:rFonts w:ascii="Times New Roman" w:hAnsi="Times New Roman" w:cs="Times New Roman"/>
          <w:sz w:val="20"/>
        </w:rPr>
      </w:pPr>
    </w:p>
    <w:p w14:paraId="1E0B47DA"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Review team</w:t>
      </w:r>
    </w:p>
    <w:p w14:paraId="31D0428C" w14:textId="77777777" w:rsidR="00841A20" w:rsidRPr="00841A20" w:rsidRDefault="00841A20" w:rsidP="00841A20">
      <w:pPr>
        <w:rPr>
          <w:rFonts w:ascii="Times New Roman" w:hAnsi="Times New Roman" w:cs="Times New Roman"/>
          <w:sz w:val="20"/>
        </w:rPr>
      </w:pPr>
      <w:r w:rsidRPr="00841A20">
        <w:rPr>
          <w:rFonts w:ascii="Times New Roman" w:hAnsi="Times New Roman" w:cs="Times New Roman"/>
          <w:sz w:val="20"/>
        </w:rPr>
        <w:t>Additional members (PM and CP) were included during the update in 2018, to help with searching, quality assessment and analysis.</w:t>
      </w:r>
    </w:p>
    <w:p w14:paraId="0744EF3B" w14:textId="77777777" w:rsidR="00841A20" w:rsidRPr="00B00FC3" w:rsidRDefault="00841A20" w:rsidP="00EC3126">
      <w:pPr>
        <w:jc w:val="both"/>
        <w:rPr>
          <w:rFonts w:ascii="Times New Roman" w:hAnsi="Times New Roman" w:cs="Times New Roman"/>
          <w:sz w:val="20"/>
          <w:szCs w:val="20"/>
        </w:rPr>
      </w:pPr>
    </w:p>
    <w:p w14:paraId="0C32D5C2" w14:textId="21A2F253" w:rsidR="00951733" w:rsidRPr="00B00FC3" w:rsidRDefault="00982CEE" w:rsidP="00FF0494">
      <w:pPr>
        <w:jc w:val="both"/>
        <w:rPr>
          <w:rFonts w:ascii="Times New Roman" w:hAnsi="Times New Roman" w:cs="Times New Roman"/>
          <w:sz w:val="20"/>
          <w:szCs w:val="20"/>
        </w:rPr>
      </w:pPr>
      <w:r w:rsidRPr="00B00FC3">
        <w:rPr>
          <w:rFonts w:ascii="Times New Roman" w:hAnsi="Times New Roman" w:cs="Times New Roman"/>
          <w:sz w:val="20"/>
          <w:szCs w:val="20"/>
        </w:rPr>
        <w:t xml:space="preserve">  </w:t>
      </w:r>
    </w:p>
    <w:p w14:paraId="153F1F8A" w14:textId="77777777" w:rsidR="002D2279" w:rsidRPr="00B00FC3" w:rsidRDefault="002D2279" w:rsidP="00FF0494">
      <w:pPr>
        <w:jc w:val="both"/>
        <w:rPr>
          <w:rFonts w:ascii="Times New Roman" w:hAnsi="Times New Roman" w:cs="Times New Roman"/>
          <w:sz w:val="20"/>
          <w:szCs w:val="20"/>
        </w:rPr>
      </w:pPr>
    </w:p>
    <w:p w14:paraId="31A99D1E" w14:textId="77777777" w:rsidR="002D2279" w:rsidRPr="00B00FC3" w:rsidRDefault="002D2279" w:rsidP="00FF0494">
      <w:pPr>
        <w:jc w:val="both"/>
        <w:rPr>
          <w:rFonts w:ascii="Times New Roman" w:hAnsi="Times New Roman" w:cs="Times New Roman"/>
          <w:sz w:val="20"/>
          <w:szCs w:val="20"/>
        </w:rPr>
      </w:pPr>
    </w:p>
    <w:p w14:paraId="52FD5347" w14:textId="77777777" w:rsidR="002D2279" w:rsidRPr="00B00FC3" w:rsidRDefault="002D2279" w:rsidP="00FF0494">
      <w:pPr>
        <w:jc w:val="both"/>
        <w:rPr>
          <w:rFonts w:ascii="Times New Roman" w:hAnsi="Times New Roman" w:cs="Times New Roman"/>
          <w:sz w:val="20"/>
          <w:szCs w:val="20"/>
        </w:rPr>
      </w:pPr>
    </w:p>
    <w:p w14:paraId="5B709A4A" w14:textId="77777777" w:rsidR="002D2279" w:rsidRPr="00B00FC3" w:rsidRDefault="002D2279" w:rsidP="00FF0494">
      <w:pPr>
        <w:jc w:val="both"/>
        <w:rPr>
          <w:rFonts w:ascii="Times New Roman" w:hAnsi="Times New Roman" w:cs="Times New Roman"/>
          <w:sz w:val="20"/>
          <w:szCs w:val="20"/>
        </w:rPr>
      </w:pPr>
      <w:r w:rsidRPr="00B00FC3">
        <w:rPr>
          <w:rFonts w:ascii="Times New Roman" w:hAnsi="Times New Roman" w:cs="Times New Roman"/>
          <w:sz w:val="20"/>
          <w:szCs w:val="20"/>
        </w:rPr>
        <w:br w:type="page"/>
      </w:r>
    </w:p>
    <w:p w14:paraId="09DBFE60" w14:textId="7FFEDBE2" w:rsidR="00AD6D1D" w:rsidRPr="00BC5199" w:rsidRDefault="00AD6D1D" w:rsidP="00FF0494">
      <w:pPr>
        <w:pStyle w:val="ListParagraph"/>
        <w:numPr>
          <w:ilvl w:val="0"/>
          <w:numId w:val="6"/>
        </w:numPr>
        <w:jc w:val="both"/>
        <w:rPr>
          <w:rFonts w:ascii="Times New Roman" w:hAnsi="Times New Roman" w:cs="Times New Roman"/>
          <w:b/>
          <w:sz w:val="20"/>
          <w:szCs w:val="20"/>
        </w:rPr>
      </w:pPr>
      <w:r w:rsidRPr="00BC5199">
        <w:rPr>
          <w:rFonts w:ascii="Times New Roman" w:hAnsi="Times New Roman" w:cs="Times New Roman"/>
          <w:b/>
          <w:sz w:val="20"/>
          <w:szCs w:val="20"/>
        </w:rPr>
        <w:lastRenderedPageBreak/>
        <w:t>Search strategy</w:t>
      </w:r>
      <w:r w:rsidR="0054686B" w:rsidRPr="00BC5199">
        <w:rPr>
          <w:rFonts w:ascii="Times New Roman" w:hAnsi="Times New Roman" w:cs="Times New Roman"/>
          <w:b/>
          <w:sz w:val="20"/>
          <w:szCs w:val="20"/>
        </w:rPr>
        <w:t xml:space="preserve"> </w:t>
      </w:r>
    </w:p>
    <w:p w14:paraId="57BA5528" w14:textId="77777777" w:rsidR="00AD6D1D" w:rsidRPr="00B00FC3" w:rsidRDefault="00AD6D1D" w:rsidP="00FF0494">
      <w:pPr>
        <w:jc w:val="both"/>
        <w:rPr>
          <w:rFonts w:ascii="Times New Roman" w:hAnsi="Times New Roman" w:cs="Times New Roman"/>
          <w:sz w:val="20"/>
          <w:szCs w:val="20"/>
        </w:rPr>
      </w:pPr>
    </w:p>
    <w:p w14:paraId="2261C6C9" w14:textId="77777777" w:rsidR="005E39AE" w:rsidRPr="00B00FC3" w:rsidRDefault="00AD6D1D" w:rsidP="00FF0494">
      <w:pPr>
        <w:jc w:val="both"/>
        <w:rPr>
          <w:rFonts w:ascii="Times New Roman" w:hAnsi="Times New Roman" w:cs="Times New Roman"/>
          <w:sz w:val="20"/>
          <w:szCs w:val="20"/>
        </w:rPr>
      </w:pPr>
      <w:r w:rsidRPr="00B00FC3">
        <w:rPr>
          <w:rFonts w:ascii="Times New Roman" w:hAnsi="Times New Roman" w:cs="Times New Roman"/>
          <w:sz w:val="20"/>
          <w:szCs w:val="20"/>
        </w:rPr>
        <w:t xml:space="preserve">We searched </w:t>
      </w:r>
      <w:r w:rsidR="005E39AE" w:rsidRPr="00B00FC3">
        <w:rPr>
          <w:rFonts w:ascii="Times New Roman" w:hAnsi="Times New Roman" w:cs="Times New Roman"/>
          <w:sz w:val="20"/>
          <w:szCs w:val="20"/>
        </w:rPr>
        <w:t xml:space="preserve">PsychInfo, MEDLINE, EMBASE and Web of Science for papers published between </w:t>
      </w:r>
      <w:r w:rsidR="00B61810" w:rsidRPr="00B00FC3">
        <w:rPr>
          <w:rFonts w:ascii="Times New Roman" w:hAnsi="Times New Roman" w:cs="Times New Roman"/>
          <w:sz w:val="20"/>
          <w:szCs w:val="20"/>
        </w:rPr>
        <w:t>1992 and 1st May 2016</w:t>
      </w:r>
      <w:r w:rsidR="005E39AE" w:rsidRPr="00B00FC3">
        <w:rPr>
          <w:rFonts w:ascii="Times New Roman" w:hAnsi="Times New Roman" w:cs="Times New Roman"/>
          <w:sz w:val="20"/>
          <w:szCs w:val="20"/>
        </w:rPr>
        <w:t>, using the following terms:</w:t>
      </w:r>
    </w:p>
    <w:p w14:paraId="1C13CC09" w14:textId="77777777" w:rsidR="005E39AE" w:rsidRPr="00B00FC3" w:rsidRDefault="005E39AE" w:rsidP="00FF0494">
      <w:pPr>
        <w:jc w:val="both"/>
        <w:rPr>
          <w:rFonts w:ascii="Times New Roman" w:hAnsi="Times New Roman" w:cs="Times New Roman"/>
          <w:sz w:val="20"/>
          <w:szCs w:val="20"/>
        </w:rPr>
      </w:pPr>
    </w:p>
    <w:p w14:paraId="3E8745E5" w14:textId="77777777" w:rsidR="005E39AE" w:rsidRPr="00B00FC3" w:rsidRDefault="005E39AE" w:rsidP="00B61810">
      <w:pPr>
        <w:jc w:val="both"/>
        <w:rPr>
          <w:rFonts w:ascii="Times New Roman" w:hAnsi="Times New Roman" w:cs="Times New Roman"/>
          <w:sz w:val="20"/>
          <w:szCs w:val="20"/>
        </w:rPr>
      </w:pPr>
      <w:r w:rsidRPr="00B00FC3">
        <w:rPr>
          <w:rFonts w:ascii="Times New Roman" w:hAnsi="Times New Roman" w:cs="Times New Roman"/>
          <w:sz w:val="20"/>
          <w:szCs w:val="20"/>
        </w:rPr>
        <w:t>(</w:t>
      </w:r>
      <w:r w:rsidR="00B61810" w:rsidRPr="00B00FC3">
        <w:rPr>
          <w:rFonts w:ascii="Times New Roman" w:hAnsi="Times New Roman" w:cs="Times New Roman"/>
          <w:sz w:val="20"/>
          <w:szCs w:val="20"/>
        </w:rPr>
        <w:t>psychosis, psycho*, schizo*) AND (decision making) AND (gambling task OR risk*task OR gains task)</w:t>
      </w:r>
      <w:r w:rsidRPr="00B00FC3">
        <w:rPr>
          <w:rFonts w:ascii="Times New Roman" w:hAnsi="Times New Roman" w:cs="Times New Roman"/>
          <w:sz w:val="20"/>
          <w:szCs w:val="20"/>
        </w:rPr>
        <w:t xml:space="preserve"> </w:t>
      </w:r>
    </w:p>
    <w:p w14:paraId="669126C0" w14:textId="77777777" w:rsidR="005E39AE" w:rsidRPr="00B00FC3" w:rsidRDefault="005E39AE" w:rsidP="00FF0494">
      <w:pPr>
        <w:jc w:val="both"/>
        <w:rPr>
          <w:rFonts w:ascii="Times New Roman" w:hAnsi="Times New Roman" w:cs="Times New Roman"/>
          <w:sz w:val="20"/>
          <w:szCs w:val="20"/>
        </w:rPr>
      </w:pPr>
    </w:p>
    <w:p w14:paraId="349AE42C" w14:textId="77777777" w:rsidR="00A86272" w:rsidRPr="00B00FC3" w:rsidRDefault="005E39AE" w:rsidP="00FF0494">
      <w:pPr>
        <w:jc w:val="both"/>
        <w:rPr>
          <w:rFonts w:ascii="Times New Roman" w:hAnsi="Times New Roman" w:cs="Times New Roman"/>
          <w:sz w:val="20"/>
          <w:szCs w:val="20"/>
        </w:rPr>
      </w:pPr>
      <w:r w:rsidRPr="00B00FC3">
        <w:rPr>
          <w:rFonts w:ascii="Times New Roman" w:hAnsi="Times New Roman" w:cs="Times New Roman"/>
          <w:sz w:val="20"/>
          <w:szCs w:val="20"/>
        </w:rPr>
        <w:t>Hand searches o</w:t>
      </w:r>
      <w:r w:rsidR="00B61810" w:rsidRPr="00B00FC3">
        <w:rPr>
          <w:rFonts w:ascii="Times New Roman" w:hAnsi="Times New Roman" w:cs="Times New Roman"/>
          <w:sz w:val="20"/>
          <w:szCs w:val="20"/>
        </w:rPr>
        <w:t>f reference lists in relevant</w:t>
      </w:r>
      <w:r w:rsidRPr="00B00FC3">
        <w:rPr>
          <w:rFonts w:ascii="Times New Roman" w:hAnsi="Times New Roman" w:cs="Times New Roman"/>
          <w:sz w:val="20"/>
          <w:szCs w:val="20"/>
        </w:rPr>
        <w:t xml:space="preserve"> eligible articles were also undertaken. All searches and screening were undertaken by two independent reviewers.</w:t>
      </w:r>
      <w:r w:rsidR="00490E4E" w:rsidRPr="00B00FC3">
        <w:rPr>
          <w:rFonts w:ascii="Times New Roman" w:hAnsi="Times New Roman" w:cs="Times New Roman"/>
          <w:sz w:val="20"/>
          <w:szCs w:val="20"/>
        </w:rPr>
        <w:t xml:space="preserve"> In the event of missing data, c</w:t>
      </w:r>
      <w:r w:rsidRPr="00B00FC3">
        <w:rPr>
          <w:rFonts w:ascii="Times New Roman" w:hAnsi="Times New Roman" w:cs="Times New Roman"/>
          <w:sz w:val="20"/>
          <w:szCs w:val="20"/>
        </w:rPr>
        <w:t xml:space="preserve">orresponding authors </w:t>
      </w:r>
      <w:r w:rsidR="00490E4E" w:rsidRPr="00B00FC3">
        <w:rPr>
          <w:rFonts w:ascii="Times New Roman" w:hAnsi="Times New Roman" w:cs="Times New Roman"/>
          <w:sz w:val="20"/>
          <w:szCs w:val="20"/>
        </w:rPr>
        <w:t>were contacted. They were asked for any further information and</w:t>
      </w:r>
      <w:r w:rsidRPr="00B00FC3">
        <w:rPr>
          <w:rFonts w:ascii="Times New Roman" w:hAnsi="Times New Roman" w:cs="Times New Roman"/>
          <w:sz w:val="20"/>
          <w:szCs w:val="20"/>
        </w:rPr>
        <w:t xml:space="preserve"> if they knew of any unpublished studies. </w:t>
      </w:r>
    </w:p>
    <w:p w14:paraId="548DC4A3" w14:textId="77777777" w:rsidR="00A86272" w:rsidRPr="00B00FC3" w:rsidRDefault="00A86272" w:rsidP="00FF0494">
      <w:pPr>
        <w:jc w:val="both"/>
        <w:rPr>
          <w:rFonts w:ascii="Times New Roman" w:hAnsi="Times New Roman" w:cs="Times New Roman"/>
          <w:sz w:val="20"/>
          <w:szCs w:val="20"/>
        </w:rPr>
      </w:pPr>
    </w:p>
    <w:p w14:paraId="6988754E" w14:textId="0E443C5D" w:rsidR="00AD6D1D" w:rsidRPr="00B00FC3" w:rsidRDefault="00A86272" w:rsidP="00FF0494">
      <w:pPr>
        <w:jc w:val="both"/>
        <w:rPr>
          <w:rFonts w:ascii="Times New Roman" w:hAnsi="Times New Roman" w:cs="Times New Roman"/>
          <w:sz w:val="20"/>
          <w:szCs w:val="20"/>
        </w:rPr>
      </w:pPr>
      <w:r w:rsidRPr="00B00FC3">
        <w:rPr>
          <w:rFonts w:ascii="Times New Roman" w:hAnsi="Times New Roman" w:cs="Times New Roman"/>
          <w:sz w:val="20"/>
          <w:szCs w:val="20"/>
        </w:rPr>
        <w:t>A second search was conducted in March 2018 to update the original search. Papers published from 2016-2018 were identified and screened by two independent reviewers.</w:t>
      </w:r>
      <w:r w:rsidR="00AD6D1D" w:rsidRPr="00B00FC3">
        <w:rPr>
          <w:rFonts w:ascii="Times New Roman" w:hAnsi="Times New Roman" w:cs="Times New Roman"/>
          <w:sz w:val="20"/>
          <w:szCs w:val="20"/>
        </w:rPr>
        <w:br w:type="page"/>
      </w:r>
    </w:p>
    <w:p w14:paraId="0F38C4F7" w14:textId="1F76032D" w:rsidR="00746406" w:rsidRPr="00BC5199" w:rsidRDefault="00746406" w:rsidP="00746406">
      <w:pPr>
        <w:pStyle w:val="Body"/>
        <w:numPr>
          <w:ilvl w:val="0"/>
          <w:numId w:val="6"/>
        </w:numPr>
        <w:jc w:val="both"/>
        <w:rPr>
          <w:rFonts w:ascii="Times New Roman" w:hAnsi="Times New Roman" w:cs="Times New Roman"/>
          <w:b/>
          <w:sz w:val="20"/>
          <w:szCs w:val="20"/>
        </w:rPr>
      </w:pPr>
      <w:r w:rsidRPr="00BC5199">
        <w:rPr>
          <w:rFonts w:ascii="Times New Roman" w:hAnsi="Times New Roman" w:cs="Times New Roman"/>
          <w:b/>
          <w:sz w:val="20"/>
          <w:szCs w:val="20"/>
        </w:rPr>
        <w:lastRenderedPageBreak/>
        <w:t>Excluded studies</w:t>
      </w:r>
    </w:p>
    <w:p w14:paraId="0D64A2AD" w14:textId="77777777" w:rsidR="00746406" w:rsidRPr="00B00FC3" w:rsidRDefault="00746406" w:rsidP="00746406">
      <w:pPr>
        <w:pStyle w:val="Body"/>
        <w:ind w:left="720"/>
        <w:jc w:val="both"/>
        <w:rPr>
          <w:rFonts w:ascii="Times New Roman" w:hAnsi="Times New Roman" w:cs="Times New Roman"/>
          <w:sz w:val="20"/>
          <w:szCs w:val="20"/>
        </w:rPr>
      </w:pPr>
    </w:p>
    <w:p w14:paraId="19EDF9DA" w14:textId="48736D66" w:rsidR="00746406" w:rsidRPr="00B00FC3" w:rsidRDefault="00746406" w:rsidP="00746406">
      <w:pPr>
        <w:pStyle w:val="Body"/>
        <w:jc w:val="both"/>
        <w:rPr>
          <w:rFonts w:ascii="Times New Roman" w:hAnsi="Times New Roman" w:cs="Times New Roman"/>
          <w:sz w:val="20"/>
          <w:szCs w:val="20"/>
        </w:rPr>
      </w:pPr>
      <w:r w:rsidRPr="00B00FC3">
        <w:rPr>
          <w:rFonts w:ascii="Times New Roman" w:hAnsi="Times New Roman" w:cs="Times New Roman"/>
          <w:sz w:val="20"/>
          <w:szCs w:val="20"/>
        </w:rPr>
        <w:t xml:space="preserve">The following table details studies or reports excluded after inspection of the full-text report, or via correspondence with authors. Studies or reports excluded on basis of title or abstract alone are not detailed as these are too numerous and the vast majority were of different conditions or were otherwise unrelated to the review question. </w:t>
      </w:r>
    </w:p>
    <w:p w14:paraId="5996F2D7" w14:textId="77777777" w:rsidR="00746406" w:rsidRPr="00B00FC3" w:rsidRDefault="00746406" w:rsidP="00746406">
      <w:pPr>
        <w:pStyle w:val="ListParagraph"/>
        <w:rPr>
          <w:rFonts w:ascii="Times New Roman" w:hAnsi="Times New Roman" w:cs="Times New Roman"/>
        </w:rPr>
      </w:pPr>
    </w:p>
    <w:tbl>
      <w:tblPr>
        <w:tblW w:w="9000"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4311"/>
        <w:gridCol w:w="4689"/>
      </w:tblGrid>
      <w:tr w:rsidR="00746406" w:rsidRPr="00B00FC3" w14:paraId="4E44124F" w14:textId="77777777" w:rsidTr="00745496">
        <w:trPr>
          <w:trHeight w:val="232"/>
          <w:tblHeader/>
        </w:trPr>
        <w:tc>
          <w:tcPr>
            <w:tcW w:w="4311" w:type="dxa"/>
            <w:tcBorders>
              <w:top w:val="single" w:sz="8" w:space="0" w:color="000000" w:themeColor="text1"/>
              <w:left w:val="nil"/>
              <w:bottom w:val="single" w:sz="8" w:space="0" w:color="000000" w:themeColor="text1"/>
              <w:right w:val="nil"/>
            </w:tcBorders>
            <w:shd w:val="clear" w:color="auto" w:fill="auto"/>
            <w:tcMar>
              <w:top w:w="80" w:type="dxa"/>
              <w:left w:w="80" w:type="dxa"/>
              <w:bottom w:w="80" w:type="dxa"/>
              <w:right w:w="80" w:type="dxa"/>
            </w:tcMar>
          </w:tcPr>
          <w:p w14:paraId="0EEF095C"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Study</w:t>
            </w:r>
          </w:p>
        </w:tc>
        <w:tc>
          <w:tcPr>
            <w:tcW w:w="4689" w:type="dxa"/>
            <w:tcBorders>
              <w:top w:val="single" w:sz="8" w:space="0" w:color="000000" w:themeColor="text1"/>
              <w:left w:val="nil"/>
              <w:bottom w:val="single" w:sz="8" w:space="0" w:color="000000" w:themeColor="text1"/>
              <w:right w:val="nil"/>
            </w:tcBorders>
            <w:shd w:val="clear" w:color="auto" w:fill="auto"/>
            <w:tcMar>
              <w:top w:w="80" w:type="dxa"/>
              <w:left w:w="80" w:type="dxa"/>
              <w:bottom w:w="80" w:type="dxa"/>
              <w:right w:w="80" w:type="dxa"/>
            </w:tcMar>
          </w:tcPr>
          <w:p w14:paraId="0346CD71"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Reason for exclusion</w:t>
            </w:r>
          </w:p>
        </w:tc>
      </w:tr>
      <w:tr w:rsidR="00746406" w:rsidRPr="00B00FC3" w14:paraId="05102C99" w14:textId="77777777" w:rsidTr="00746406">
        <w:trPr>
          <w:trHeight w:val="232"/>
        </w:trPr>
        <w:tc>
          <w:tcPr>
            <w:tcW w:w="4311" w:type="dxa"/>
            <w:tcBorders>
              <w:top w:val="single" w:sz="8" w:space="0" w:color="000000" w:themeColor="text1"/>
              <w:left w:val="nil"/>
              <w:bottom w:val="nil"/>
              <w:right w:val="nil"/>
            </w:tcBorders>
            <w:shd w:val="clear" w:color="auto" w:fill="auto"/>
            <w:tcMar>
              <w:top w:w="80" w:type="dxa"/>
              <w:left w:w="80" w:type="dxa"/>
              <w:bottom w:w="80" w:type="dxa"/>
              <w:right w:w="80" w:type="dxa"/>
            </w:tcMar>
          </w:tcPr>
          <w:p w14:paraId="247F4BA0"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Ahn et al (2011)</w:t>
            </w:r>
          </w:p>
        </w:tc>
        <w:tc>
          <w:tcPr>
            <w:tcW w:w="4689" w:type="dxa"/>
            <w:tcBorders>
              <w:top w:val="single" w:sz="8" w:space="0" w:color="000000" w:themeColor="text1"/>
              <w:left w:val="nil"/>
              <w:bottom w:val="nil"/>
              <w:right w:val="nil"/>
            </w:tcBorders>
            <w:shd w:val="clear" w:color="auto" w:fill="auto"/>
            <w:tcMar>
              <w:top w:w="80" w:type="dxa"/>
              <w:left w:w="80" w:type="dxa"/>
              <w:bottom w:w="80" w:type="dxa"/>
              <w:right w:w="80" w:type="dxa"/>
            </w:tcMar>
          </w:tcPr>
          <w:p w14:paraId="42850B52"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 xml:space="preserve">IGT not present or task too conceptually dissimilar </w:t>
            </w:r>
          </w:p>
        </w:tc>
      </w:tr>
      <w:tr w:rsidR="00746406" w:rsidRPr="00B00FC3" w14:paraId="57E45BB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588B9AF5"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Averbeck et al (2011)</w:t>
            </w:r>
          </w:p>
        </w:tc>
        <w:tc>
          <w:tcPr>
            <w:tcW w:w="4689" w:type="dxa"/>
            <w:tcBorders>
              <w:top w:val="nil"/>
              <w:left w:val="nil"/>
              <w:bottom w:val="nil"/>
              <w:right w:val="nil"/>
            </w:tcBorders>
            <w:shd w:val="clear" w:color="auto" w:fill="auto"/>
            <w:tcMar>
              <w:top w:w="80" w:type="dxa"/>
              <w:left w:w="80" w:type="dxa"/>
              <w:bottom w:w="80" w:type="dxa"/>
              <w:right w:w="80" w:type="dxa"/>
            </w:tcMar>
          </w:tcPr>
          <w:p w14:paraId="7EC49DBD"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746406" w:rsidRPr="00B00FC3" w14:paraId="703C786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6E9F3F4A"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Baek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6E4BE27B"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746406" w:rsidRPr="00B00FC3" w14:paraId="621A9D2F" w14:textId="77777777" w:rsidTr="00746406">
        <w:trPr>
          <w:trHeight w:val="452"/>
        </w:trPr>
        <w:tc>
          <w:tcPr>
            <w:tcW w:w="4311" w:type="dxa"/>
            <w:tcBorders>
              <w:top w:val="nil"/>
              <w:left w:val="nil"/>
              <w:bottom w:val="nil"/>
              <w:right w:val="nil"/>
            </w:tcBorders>
            <w:shd w:val="clear" w:color="auto" w:fill="auto"/>
            <w:tcMar>
              <w:top w:w="80" w:type="dxa"/>
              <w:left w:w="80" w:type="dxa"/>
              <w:bottom w:w="80" w:type="dxa"/>
              <w:right w:w="80" w:type="dxa"/>
            </w:tcMar>
          </w:tcPr>
          <w:p w14:paraId="5AE3DAA9"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Bark (2005)</w:t>
            </w:r>
          </w:p>
        </w:tc>
        <w:tc>
          <w:tcPr>
            <w:tcW w:w="4689" w:type="dxa"/>
            <w:tcBorders>
              <w:top w:val="nil"/>
              <w:left w:val="nil"/>
              <w:bottom w:val="nil"/>
              <w:right w:val="nil"/>
            </w:tcBorders>
            <w:shd w:val="clear" w:color="auto" w:fill="auto"/>
            <w:tcMar>
              <w:top w:w="80" w:type="dxa"/>
              <w:left w:w="80" w:type="dxa"/>
              <w:bottom w:w="80" w:type="dxa"/>
              <w:right w:w="80" w:type="dxa"/>
            </w:tcMar>
          </w:tcPr>
          <w:p w14:paraId="72487E1A"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No usable data reported or not made available upon request</w:t>
            </w:r>
          </w:p>
        </w:tc>
      </w:tr>
      <w:tr w:rsidR="00746406" w:rsidRPr="00B00FC3" w14:paraId="38A2A27E"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320D0A16"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Bellani, Tomerlleria &amp; Brambilla (2009)</w:t>
            </w:r>
          </w:p>
        </w:tc>
        <w:tc>
          <w:tcPr>
            <w:tcW w:w="4689" w:type="dxa"/>
            <w:tcBorders>
              <w:top w:val="nil"/>
              <w:left w:val="nil"/>
              <w:bottom w:val="nil"/>
              <w:right w:val="nil"/>
            </w:tcBorders>
            <w:shd w:val="clear" w:color="auto" w:fill="auto"/>
            <w:tcMar>
              <w:top w:w="80" w:type="dxa"/>
              <w:left w:w="80" w:type="dxa"/>
              <w:bottom w:w="80" w:type="dxa"/>
              <w:right w:w="80" w:type="dxa"/>
            </w:tcMar>
          </w:tcPr>
          <w:p w14:paraId="3948CB0E"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 xml:space="preserve">Review </w:t>
            </w:r>
          </w:p>
        </w:tc>
      </w:tr>
      <w:tr w:rsidR="00746406" w:rsidRPr="00B00FC3" w14:paraId="274A537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52407D69"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Beszterczey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0F18037C"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Sample not suitable</w:t>
            </w:r>
          </w:p>
        </w:tc>
      </w:tr>
      <w:tr w:rsidR="00746406" w:rsidRPr="00B00FC3" w14:paraId="25B55893"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69709E2C"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Brown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2070E2B1"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746406" w:rsidRPr="00B00FC3" w14:paraId="7044637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3913C2B0"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Cheng et al (2012)</w:t>
            </w:r>
          </w:p>
        </w:tc>
        <w:tc>
          <w:tcPr>
            <w:tcW w:w="4689" w:type="dxa"/>
            <w:tcBorders>
              <w:top w:val="nil"/>
              <w:left w:val="nil"/>
              <w:bottom w:val="nil"/>
              <w:right w:val="nil"/>
            </w:tcBorders>
            <w:shd w:val="clear" w:color="auto" w:fill="auto"/>
            <w:tcMar>
              <w:top w:w="80" w:type="dxa"/>
              <w:left w:w="80" w:type="dxa"/>
              <w:bottom w:w="80" w:type="dxa"/>
              <w:right w:w="80" w:type="dxa"/>
            </w:tcMar>
          </w:tcPr>
          <w:p w14:paraId="4620B81F"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746406" w:rsidRPr="00B00FC3" w14:paraId="0E2FD070"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AA89CC8"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Culbreth, Westbrook &amp; Barch (2016)</w:t>
            </w:r>
          </w:p>
        </w:tc>
        <w:tc>
          <w:tcPr>
            <w:tcW w:w="4689" w:type="dxa"/>
            <w:tcBorders>
              <w:top w:val="nil"/>
              <w:left w:val="nil"/>
              <w:bottom w:val="nil"/>
              <w:right w:val="nil"/>
            </w:tcBorders>
            <w:shd w:val="clear" w:color="auto" w:fill="auto"/>
            <w:tcMar>
              <w:top w:w="80" w:type="dxa"/>
              <w:left w:w="80" w:type="dxa"/>
              <w:bottom w:w="80" w:type="dxa"/>
              <w:right w:w="80" w:type="dxa"/>
            </w:tcMar>
          </w:tcPr>
          <w:p w14:paraId="01936254"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746406" w:rsidRPr="00B00FC3" w14:paraId="7E8096BF"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5B5C1AB3" w14:textId="77777777" w:rsidR="00746406" w:rsidRPr="00B00FC3" w:rsidRDefault="00746406" w:rsidP="00746406">
            <w:pP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Docx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77792B57"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6AE7726D"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26241E31"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Doll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52A6FA91"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6FFE0C49"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C1DB310"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Doll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2A6B4335"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Duplicate</w:t>
            </w:r>
          </w:p>
        </w:tc>
      </w:tr>
      <w:tr w:rsidR="00746406" w:rsidRPr="00B00FC3" w14:paraId="0AD25AF1"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02A4A07"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Farreny et al (2016)</w:t>
            </w:r>
          </w:p>
        </w:tc>
        <w:tc>
          <w:tcPr>
            <w:tcW w:w="4689" w:type="dxa"/>
            <w:tcBorders>
              <w:top w:val="nil"/>
              <w:left w:val="nil"/>
              <w:bottom w:val="nil"/>
              <w:right w:val="nil"/>
            </w:tcBorders>
            <w:shd w:val="clear" w:color="auto" w:fill="auto"/>
            <w:tcMar>
              <w:top w:w="80" w:type="dxa"/>
              <w:left w:w="80" w:type="dxa"/>
              <w:bottom w:w="80" w:type="dxa"/>
              <w:right w:w="80" w:type="dxa"/>
            </w:tcMar>
          </w:tcPr>
          <w:p w14:paraId="7166AB9B"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40A9B205"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2F77431"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Fervaha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2A314ED3"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7763A702"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91F3A97"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Fischer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4E17855A"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70DA37B9"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50AE559"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Gold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4E0D5748"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2BED2ADC"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7E98BADA"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Gold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444526C5"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59DDB7BC"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49204DA"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González-Blanch et al (2008)</w:t>
            </w:r>
          </w:p>
        </w:tc>
        <w:tc>
          <w:tcPr>
            <w:tcW w:w="4689" w:type="dxa"/>
            <w:tcBorders>
              <w:top w:val="nil"/>
              <w:left w:val="nil"/>
              <w:bottom w:val="nil"/>
              <w:right w:val="nil"/>
            </w:tcBorders>
            <w:shd w:val="clear" w:color="auto" w:fill="auto"/>
            <w:tcMar>
              <w:top w:w="80" w:type="dxa"/>
              <w:left w:w="80" w:type="dxa"/>
              <w:bottom w:w="80" w:type="dxa"/>
              <w:right w:w="80" w:type="dxa"/>
            </w:tcMar>
          </w:tcPr>
          <w:p w14:paraId="30D0EB40"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4927722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29DE9E0F"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Heerey et al (2007)</w:t>
            </w:r>
          </w:p>
        </w:tc>
        <w:tc>
          <w:tcPr>
            <w:tcW w:w="4689" w:type="dxa"/>
            <w:tcBorders>
              <w:top w:val="nil"/>
              <w:left w:val="nil"/>
              <w:bottom w:val="nil"/>
              <w:right w:val="nil"/>
            </w:tcBorders>
            <w:shd w:val="clear" w:color="auto" w:fill="auto"/>
            <w:tcMar>
              <w:top w:w="80" w:type="dxa"/>
              <w:left w:w="80" w:type="dxa"/>
              <w:bottom w:w="80" w:type="dxa"/>
              <w:right w:w="80" w:type="dxa"/>
            </w:tcMar>
          </w:tcPr>
          <w:p w14:paraId="5C627B77"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5A2A184B"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953078E"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Horan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51558DB4"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5E2D0165"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1BF2D049"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Jolley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4D2D4E98"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6A9202F3"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7F9B7A45"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Joyce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0AAEAF91"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123A3E4E"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7E8803BC"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Joyce et al (2013)</w:t>
            </w:r>
          </w:p>
        </w:tc>
        <w:tc>
          <w:tcPr>
            <w:tcW w:w="4689" w:type="dxa"/>
            <w:tcBorders>
              <w:top w:val="nil"/>
              <w:left w:val="nil"/>
              <w:bottom w:val="nil"/>
              <w:right w:val="nil"/>
            </w:tcBorders>
            <w:shd w:val="clear" w:color="auto" w:fill="auto"/>
            <w:tcMar>
              <w:top w:w="80" w:type="dxa"/>
              <w:left w:w="80" w:type="dxa"/>
              <w:bottom w:w="80" w:type="dxa"/>
              <w:right w:w="80" w:type="dxa"/>
            </w:tcMar>
          </w:tcPr>
          <w:p w14:paraId="43042CDF"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Duplicate</w:t>
            </w:r>
          </w:p>
        </w:tc>
      </w:tr>
      <w:tr w:rsidR="00746406" w:rsidRPr="00B00FC3" w14:paraId="6F8628F6"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5F750143"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Kaiser (2015)</w:t>
            </w:r>
          </w:p>
        </w:tc>
        <w:tc>
          <w:tcPr>
            <w:tcW w:w="4689" w:type="dxa"/>
            <w:tcBorders>
              <w:top w:val="nil"/>
              <w:left w:val="nil"/>
              <w:bottom w:val="nil"/>
              <w:right w:val="nil"/>
            </w:tcBorders>
            <w:shd w:val="clear" w:color="auto" w:fill="auto"/>
            <w:tcMar>
              <w:top w:w="80" w:type="dxa"/>
              <w:left w:w="80" w:type="dxa"/>
              <w:bottom w:w="80" w:type="dxa"/>
              <w:right w:w="80" w:type="dxa"/>
            </w:tcMar>
          </w:tcPr>
          <w:p w14:paraId="26BE59C2"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58B7D827"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8DE5C22"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Karlsgodt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55813414" w14:textId="77777777" w:rsidR="00746406" w:rsidRPr="00B00FC3" w:rsidRDefault="00746406" w:rsidP="00746406">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46406" w:rsidRPr="00B00FC3" w14:paraId="655F1E53"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1FEC37CC"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Kim et al (2007)</w:t>
            </w:r>
          </w:p>
        </w:tc>
        <w:tc>
          <w:tcPr>
            <w:tcW w:w="4689" w:type="dxa"/>
            <w:tcBorders>
              <w:top w:val="nil"/>
              <w:left w:val="nil"/>
              <w:bottom w:val="nil"/>
              <w:right w:val="nil"/>
            </w:tcBorders>
            <w:shd w:val="clear" w:color="auto" w:fill="auto"/>
            <w:tcMar>
              <w:top w:w="80" w:type="dxa"/>
              <w:left w:w="80" w:type="dxa"/>
              <w:bottom w:w="80" w:type="dxa"/>
              <w:right w:w="80" w:type="dxa"/>
            </w:tcMar>
          </w:tcPr>
          <w:p w14:paraId="4425489A" w14:textId="77777777" w:rsidR="00746406" w:rsidRPr="00B00FC3" w:rsidRDefault="00746406" w:rsidP="00746406">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12186D" w:rsidRPr="00B00FC3" w14:paraId="72B467A3"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D1B42F4"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Koch (2010)</w:t>
            </w:r>
          </w:p>
        </w:tc>
        <w:tc>
          <w:tcPr>
            <w:tcW w:w="4689" w:type="dxa"/>
            <w:tcBorders>
              <w:top w:val="nil"/>
              <w:left w:val="nil"/>
              <w:bottom w:val="nil"/>
              <w:right w:val="nil"/>
            </w:tcBorders>
            <w:shd w:val="clear" w:color="auto" w:fill="auto"/>
            <w:tcMar>
              <w:top w:w="80" w:type="dxa"/>
              <w:left w:w="80" w:type="dxa"/>
              <w:bottom w:w="80" w:type="dxa"/>
              <w:right w:w="80" w:type="dxa"/>
            </w:tcMar>
          </w:tcPr>
          <w:p w14:paraId="69E43439" w14:textId="40DC1164"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12186D" w:rsidRPr="00B00FC3" w14:paraId="207CEA5B"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DF8DEDD"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Larquet, 2010</w:t>
            </w:r>
          </w:p>
        </w:tc>
        <w:tc>
          <w:tcPr>
            <w:tcW w:w="4689" w:type="dxa"/>
            <w:tcBorders>
              <w:top w:val="nil"/>
              <w:left w:val="nil"/>
              <w:bottom w:val="nil"/>
              <w:right w:val="nil"/>
            </w:tcBorders>
            <w:shd w:val="clear" w:color="auto" w:fill="auto"/>
            <w:tcMar>
              <w:top w:w="80" w:type="dxa"/>
              <w:left w:w="80" w:type="dxa"/>
              <w:bottom w:w="80" w:type="dxa"/>
              <w:right w:w="80" w:type="dxa"/>
            </w:tcMar>
          </w:tcPr>
          <w:p w14:paraId="1F8A8780"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491ECC" w:rsidRPr="00B00FC3" w14:paraId="361E72C8"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60616956" w14:textId="7595A646" w:rsidR="00491ECC" w:rsidRPr="00B00FC3" w:rsidRDefault="00491ECC" w:rsidP="0012186D">
            <w:pPr>
              <w:pStyle w:val="Body"/>
              <w:rPr>
                <w:rFonts w:ascii="Times New Roman" w:hAnsi="Times New Roman" w:cs="Times New Roman"/>
                <w:sz w:val="20"/>
                <w:szCs w:val="20"/>
              </w:rPr>
            </w:pPr>
            <w:r>
              <w:rPr>
                <w:rFonts w:ascii="Times New Roman" w:hAnsi="Times New Roman" w:cs="Times New Roman"/>
                <w:sz w:val="20"/>
                <w:szCs w:val="20"/>
              </w:rPr>
              <w:t>Li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1412F3C4" w14:textId="7AB758C5" w:rsidR="00491ECC" w:rsidRPr="00B00FC3" w:rsidRDefault="00491ECC" w:rsidP="0012186D">
            <w:pPr>
              <w:pStyle w:val="Body"/>
              <w:rPr>
                <w:rFonts w:ascii="Times New Roman" w:hAnsi="Times New Roman" w:cs="Times New Roman"/>
                <w:sz w:val="20"/>
                <w:szCs w:val="20"/>
              </w:rPr>
            </w:pPr>
            <w:r>
              <w:rPr>
                <w:rFonts w:ascii="Times New Roman" w:hAnsi="Times New Roman" w:cs="Times New Roman"/>
                <w:sz w:val="20"/>
                <w:szCs w:val="20"/>
              </w:rPr>
              <w:t xml:space="preserve">IGT </w:t>
            </w:r>
            <w:r w:rsidRPr="00B00FC3">
              <w:rPr>
                <w:rFonts w:ascii="Times New Roman" w:hAnsi="Times New Roman" w:cs="Times New Roman"/>
                <w:sz w:val="20"/>
                <w:szCs w:val="20"/>
              </w:rPr>
              <w:t>not present or task too conceptually dissimilar</w:t>
            </w:r>
          </w:p>
        </w:tc>
      </w:tr>
      <w:tr w:rsidR="0012186D" w:rsidRPr="00B00FC3" w14:paraId="2860358A"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73376904"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lastRenderedPageBreak/>
              <w:t>Li et al  (2016)</w:t>
            </w:r>
          </w:p>
        </w:tc>
        <w:tc>
          <w:tcPr>
            <w:tcW w:w="4689" w:type="dxa"/>
            <w:tcBorders>
              <w:top w:val="nil"/>
              <w:left w:val="nil"/>
              <w:bottom w:val="nil"/>
              <w:right w:val="nil"/>
            </w:tcBorders>
            <w:shd w:val="clear" w:color="auto" w:fill="auto"/>
            <w:tcMar>
              <w:top w:w="80" w:type="dxa"/>
              <w:left w:w="80" w:type="dxa"/>
              <w:bottom w:w="80" w:type="dxa"/>
              <w:right w:w="80" w:type="dxa"/>
            </w:tcMar>
          </w:tcPr>
          <w:p w14:paraId="2FC4B4FE" w14:textId="4A7C7C5E"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Sample not suitable</w:t>
            </w:r>
          </w:p>
        </w:tc>
      </w:tr>
      <w:tr w:rsidR="0012186D" w:rsidRPr="00B00FC3" w14:paraId="6135A7A8"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DF2AAA1"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Lincoln et al (2010)</w:t>
            </w:r>
          </w:p>
        </w:tc>
        <w:tc>
          <w:tcPr>
            <w:tcW w:w="4689" w:type="dxa"/>
            <w:tcBorders>
              <w:top w:val="nil"/>
              <w:left w:val="nil"/>
              <w:bottom w:val="nil"/>
              <w:right w:val="nil"/>
            </w:tcBorders>
            <w:shd w:val="clear" w:color="auto" w:fill="auto"/>
            <w:tcMar>
              <w:top w:w="80" w:type="dxa"/>
              <w:left w:w="80" w:type="dxa"/>
              <w:bottom w:w="80" w:type="dxa"/>
              <w:right w:w="80" w:type="dxa"/>
            </w:tcMar>
          </w:tcPr>
          <w:p w14:paraId="31889E82"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5B2D066A"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626DCE57"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Ludewig, Paulus &amp; Vollenweider (2003)</w:t>
            </w:r>
          </w:p>
        </w:tc>
        <w:tc>
          <w:tcPr>
            <w:tcW w:w="4689" w:type="dxa"/>
            <w:tcBorders>
              <w:top w:val="nil"/>
              <w:left w:val="nil"/>
              <w:bottom w:val="nil"/>
              <w:right w:val="nil"/>
            </w:tcBorders>
            <w:shd w:val="clear" w:color="auto" w:fill="auto"/>
            <w:tcMar>
              <w:top w:w="80" w:type="dxa"/>
              <w:left w:w="80" w:type="dxa"/>
              <w:bottom w:w="80" w:type="dxa"/>
              <w:right w:w="80" w:type="dxa"/>
            </w:tcMar>
          </w:tcPr>
          <w:p w14:paraId="2991D88B"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07E6B4E8" w14:textId="77777777" w:rsidTr="00746406">
        <w:trPr>
          <w:trHeight w:val="452"/>
        </w:trPr>
        <w:tc>
          <w:tcPr>
            <w:tcW w:w="4311" w:type="dxa"/>
            <w:tcBorders>
              <w:top w:val="nil"/>
              <w:left w:val="nil"/>
              <w:bottom w:val="nil"/>
              <w:right w:val="nil"/>
            </w:tcBorders>
            <w:shd w:val="clear" w:color="auto" w:fill="auto"/>
            <w:tcMar>
              <w:top w:w="80" w:type="dxa"/>
              <w:left w:w="80" w:type="dxa"/>
              <w:bottom w:w="80" w:type="dxa"/>
              <w:right w:w="80" w:type="dxa"/>
            </w:tcMar>
          </w:tcPr>
          <w:p w14:paraId="695BFA01" w14:textId="6E09CD0F" w:rsidR="0012186D" w:rsidRPr="00B00FC3" w:rsidRDefault="00D34EE7" w:rsidP="0012186D">
            <w:pPr>
              <w:pStyle w:val="Body"/>
              <w:rPr>
                <w:rFonts w:ascii="Times New Roman" w:hAnsi="Times New Roman" w:cs="Times New Roman"/>
                <w:sz w:val="20"/>
                <w:szCs w:val="20"/>
              </w:rPr>
            </w:pPr>
            <w:r>
              <w:rPr>
                <w:rFonts w:ascii="Times New Roman" w:hAnsi="Times New Roman" w:cs="Times New Roman"/>
                <w:sz w:val="20"/>
                <w:szCs w:val="20"/>
              </w:rPr>
              <w:t>Mata</w:t>
            </w:r>
            <w:r w:rsidR="0012186D" w:rsidRPr="00B00FC3">
              <w:rPr>
                <w:rFonts w:ascii="Times New Roman" w:hAnsi="Times New Roman" w:cs="Times New Roman"/>
                <w:sz w:val="20"/>
                <w:szCs w:val="20"/>
              </w:rPr>
              <w:t xml:space="preserve"> </w:t>
            </w:r>
            <w:r>
              <w:rPr>
                <w:rFonts w:ascii="Times New Roman" w:hAnsi="Times New Roman" w:cs="Times New Roman"/>
                <w:sz w:val="20"/>
                <w:szCs w:val="20"/>
              </w:rPr>
              <w:t>(</w:t>
            </w:r>
            <w:r w:rsidR="0012186D" w:rsidRPr="00B00FC3">
              <w:rPr>
                <w:rFonts w:ascii="Times New Roman" w:hAnsi="Times New Roman" w:cs="Times New Roman"/>
                <w:sz w:val="20"/>
                <w:szCs w:val="20"/>
              </w:rPr>
              <w:t>2007</w:t>
            </w:r>
            <w:r>
              <w:rPr>
                <w:rFonts w:ascii="Times New Roman" w:hAnsi="Times New Roman" w:cs="Times New Roman"/>
                <w:sz w:val="20"/>
                <w:szCs w:val="20"/>
              </w:rPr>
              <w:t>)</w:t>
            </w:r>
          </w:p>
        </w:tc>
        <w:tc>
          <w:tcPr>
            <w:tcW w:w="4689" w:type="dxa"/>
            <w:tcBorders>
              <w:top w:val="nil"/>
              <w:left w:val="nil"/>
              <w:bottom w:val="nil"/>
              <w:right w:val="nil"/>
            </w:tcBorders>
            <w:shd w:val="clear" w:color="auto" w:fill="auto"/>
            <w:tcMar>
              <w:top w:w="80" w:type="dxa"/>
              <w:left w:w="80" w:type="dxa"/>
              <w:bottom w:w="80" w:type="dxa"/>
              <w:right w:w="80" w:type="dxa"/>
            </w:tcMar>
          </w:tcPr>
          <w:p w14:paraId="0892EEFA"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rPr>
              <w:t>No usable data reported or not made available upon request</w:t>
            </w:r>
          </w:p>
        </w:tc>
      </w:tr>
      <w:tr w:rsidR="00D34EE7" w:rsidRPr="00B00FC3" w14:paraId="11F4F8B4" w14:textId="77777777" w:rsidTr="00D34EE7">
        <w:trPr>
          <w:trHeight w:val="121"/>
        </w:trPr>
        <w:tc>
          <w:tcPr>
            <w:tcW w:w="4311" w:type="dxa"/>
            <w:tcBorders>
              <w:top w:val="nil"/>
              <w:left w:val="nil"/>
              <w:bottom w:val="nil"/>
              <w:right w:val="nil"/>
            </w:tcBorders>
            <w:shd w:val="clear" w:color="auto" w:fill="auto"/>
            <w:tcMar>
              <w:top w:w="80" w:type="dxa"/>
              <w:left w:w="80" w:type="dxa"/>
              <w:bottom w:w="80" w:type="dxa"/>
              <w:right w:w="80" w:type="dxa"/>
            </w:tcMar>
          </w:tcPr>
          <w:p w14:paraId="24D14EFA" w14:textId="59FB59E5" w:rsidR="00D34EE7" w:rsidRPr="00B00FC3" w:rsidRDefault="00D34EE7" w:rsidP="0012186D">
            <w:pPr>
              <w:pStyle w:val="Body"/>
              <w:rPr>
                <w:rFonts w:ascii="Times New Roman" w:hAnsi="Times New Roman" w:cs="Times New Roman"/>
                <w:sz w:val="20"/>
                <w:szCs w:val="20"/>
              </w:rPr>
            </w:pPr>
            <w:r>
              <w:rPr>
                <w:rFonts w:ascii="Times New Roman" w:hAnsi="Times New Roman" w:cs="Times New Roman"/>
                <w:sz w:val="20"/>
                <w:szCs w:val="20"/>
              </w:rPr>
              <w:t>Martino (2007)</w:t>
            </w:r>
          </w:p>
        </w:tc>
        <w:tc>
          <w:tcPr>
            <w:tcW w:w="4689" w:type="dxa"/>
            <w:tcBorders>
              <w:top w:val="nil"/>
              <w:left w:val="nil"/>
              <w:bottom w:val="nil"/>
              <w:right w:val="nil"/>
            </w:tcBorders>
            <w:shd w:val="clear" w:color="auto" w:fill="auto"/>
            <w:tcMar>
              <w:top w:w="80" w:type="dxa"/>
              <w:left w:w="80" w:type="dxa"/>
              <w:bottom w:w="80" w:type="dxa"/>
              <w:right w:w="80" w:type="dxa"/>
            </w:tcMar>
          </w:tcPr>
          <w:p w14:paraId="0CCF90DC" w14:textId="1AB48D5F" w:rsidR="00D34EE7" w:rsidRPr="00B00FC3" w:rsidRDefault="00D34EE7" w:rsidP="0012186D">
            <w:pPr>
              <w:rPr>
                <w:rFonts w:ascii="Times New Roman" w:hAnsi="Times New Roman" w:cs="Times New Roman"/>
                <w:sz w:val="20"/>
                <w:szCs w:val="20"/>
              </w:rPr>
            </w:pPr>
            <w:r>
              <w:rPr>
                <w:rFonts w:ascii="Times New Roman" w:hAnsi="Times New Roman" w:cs="Times New Roman"/>
                <w:sz w:val="20"/>
                <w:szCs w:val="20"/>
              </w:rPr>
              <w:t>Sample overlaps Martino (2014)</w:t>
            </w:r>
          </w:p>
        </w:tc>
      </w:tr>
      <w:tr w:rsidR="0012186D" w:rsidRPr="00B00FC3" w14:paraId="6487E4D8"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38B6D1B8"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McCarthy et al (2016)</w:t>
            </w:r>
          </w:p>
        </w:tc>
        <w:tc>
          <w:tcPr>
            <w:tcW w:w="4689" w:type="dxa"/>
            <w:tcBorders>
              <w:top w:val="nil"/>
              <w:left w:val="nil"/>
              <w:bottom w:val="nil"/>
              <w:right w:val="nil"/>
            </w:tcBorders>
            <w:shd w:val="clear" w:color="auto" w:fill="auto"/>
            <w:tcMar>
              <w:top w:w="80" w:type="dxa"/>
              <w:left w:w="80" w:type="dxa"/>
              <w:bottom w:w="80" w:type="dxa"/>
              <w:right w:w="80" w:type="dxa"/>
            </w:tcMar>
          </w:tcPr>
          <w:p w14:paraId="5898447A"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625CDA24"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C631B38" w14:textId="5AC453FD" w:rsidR="0012186D" w:rsidRPr="00B00FC3" w:rsidRDefault="00D34EE7" w:rsidP="0012186D">
            <w:pPr>
              <w:pStyle w:val="Body"/>
              <w:rPr>
                <w:rFonts w:ascii="Times New Roman" w:hAnsi="Times New Roman" w:cs="Times New Roman"/>
                <w:sz w:val="20"/>
                <w:szCs w:val="20"/>
              </w:rPr>
            </w:pPr>
            <w:r>
              <w:rPr>
                <w:rFonts w:ascii="Times New Roman" w:hAnsi="Times New Roman" w:cs="Times New Roman"/>
                <w:sz w:val="20"/>
                <w:szCs w:val="20"/>
              </w:rPr>
              <w:t>Moustafa</w:t>
            </w:r>
            <w:r w:rsidR="0012186D" w:rsidRPr="00B00FC3">
              <w:rPr>
                <w:rFonts w:ascii="Times New Roman" w:hAnsi="Times New Roman" w:cs="Times New Roman"/>
                <w:sz w:val="20"/>
                <w:szCs w:val="20"/>
              </w:rPr>
              <w:t xml:space="preserve"> </w:t>
            </w:r>
            <w:r>
              <w:rPr>
                <w:rFonts w:ascii="Times New Roman" w:hAnsi="Times New Roman" w:cs="Times New Roman"/>
                <w:sz w:val="20"/>
                <w:szCs w:val="20"/>
              </w:rPr>
              <w:t>(</w:t>
            </w:r>
            <w:r w:rsidR="0012186D" w:rsidRPr="00B00FC3">
              <w:rPr>
                <w:rFonts w:ascii="Times New Roman" w:hAnsi="Times New Roman" w:cs="Times New Roman"/>
                <w:sz w:val="20"/>
                <w:szCs w:val="20"/>
              </w:rPr>
              <w:t>2015</w:t>
            </w:r>
            <w:r>
              <w:rPr>
                <w:rFonts w:ascii="Times New Roman" w:hAnsi="Times New Roman" w:cs="Times New Roman"/>
                <w:sz w:val="20"/>
                <w:szCs w:val="20"/>
              </w:rPr>
              <w:t>)</w:t>
            </w:r>
          </w:p>
        </w:tc>
        <w:tc>
          <w:tcPr>
            <w:tcW w:w="4689" w:type="dxa"/>
            <w:tcBorders>
              <w:top w:val="nil"/>
              <w:left w:val="nil"/>
              <w:bottom w:val="nil"/>
              <w:right w:val="nil"/>
            </w:tcBorders>
            <w:shd w:val="clear" w:color="auto" w:fill="auto"/>
            <w:tcMar>
              <w:top w:w="80" w:type="dxa"/>
              <w:left w:w="80" w:type="dxa"/>
              <w:bottom w:w="80" w:type="dxa"/>
              <w:right w:w="80" w:type="dxa"/>
            </w:tcMar>
          </w:tcPr>
          <w:p w14:paraId="11180AA3"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06486087"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1F29897F"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Mukherjee et al (2016)</w:t>
            </w:r>
          </w:p>
        </w:tc>
        <w:tc>
          <w:tcPr>
            <w:tcW w:w="4689" w:type="dxa"/>
            <w:tcBorders>
              <w:top w:val="nil"/>
              <w:left w:val="nil"/>
              <w:bottom w:val="nil"/>
              <w:right w:val="nil"/>
            </w:tcBorders>
            <w:shd w:val="clear" w:color="auto" w:fill="auto"/>
            <w:tcMar>
              <w:top w:w="80" w:type="dxa"/>
              <w:left w:w="80" w:type="dxa"/>
              <w:bottom w:w="80" w:type="dxa"/>
              <w:right w:w="80" w:type="dxa"/>
            </w:tcMar>
          </w:tcPr>
          <w:p w14:paraId="178C8EA0" w14:textId="64D36C4E"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Sample not suitable</w:t>
            </w:r>
          </w:p>
        </w:tc>
      </w:tr>
      <w:tr w:rsidR="0012186D" w:rsidRPr="00B00FC3" w14:paraId="5365CBE0"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21ABCAB3"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Owashi et al (2009)</w:t>
            </w:r>
          </w:p>
        </w:tc>
        <w:tc>
          <w:tcPr>
            <w:tcW w:w="4689" w:type="dxa"/>
            <w:tcBorders>
              <w:top w:val="nil"/>
              <w:left w:val="nil"/>
              <w:bottom w:val="nil"/>
              <w:right w:val="nil"/>
            </w:tcBorders>
            <w:shd w:val="clear" w:color="auto" w:fill="auto"/>
            <w:tcMar>
              <w:top w:w="80" w:type="dxa"/>
              <w:left w:w="80" w:type="dxa"/>
              <w:bottom w:w="80" w:type="dxa"/>
              <w:right w:w="80" w:type="dxa"/>
            </w:tcMar>
          </w:tcPr>
          <w:p w14:paraId="568BFC95"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6C1A7DE8"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34B31DC"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Rausch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76C48475"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5C86F2AF"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F5D125C"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Reddy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40962E9C"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50545C0A"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018FF83"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Reddy et al (2014)</w:t>
            </w:r>
          </w:p>
        </w:tc>
        <w:tc>
          <w:tcPr>
            <w:tcW w:w="4689" w:type="dxa"/>
            <w:tcBorders>
              <w:top w:val="nil"/>
              <w:left w:val="nil"/>
              <w:bottom w:val="nil"/>
              <w:right w:val="nil"/>
            </w:tcBorders>
            <w:shd w:val="clear" w:color="auto" w:fill="auto"/>
            <w:tcMar>
              <w:top w:w="80" w:type="dxa"/>
              <w:left w:w="80" w:type="dxa"/>
              <w:bottom w:w="80" w:type="dxa"/>
              <w:right w:w="80" w:type="dxa"/>
            </w:tcMar>
          </w:tcPr>
          <w:p w14:paraId="1A0F1990"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Duplicate</w:t>
            </w:r>
          </w:p>
        </w:tc>
      </w:tr>
      <w:tr w:rsidR="0012186D" w:rsidRPr="00B00FC3" w14:paraId="21D3B985"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F5BC459"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Reddy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0E886692"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6D96B66D"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5280EBEC" w14:textId="73B4A32C" w:rsidR="0012186D" w:rsidRPr="00B00FC3" w:rsidRDefault="00D34EE7" w:rsidP="0012186D">
            <w:pPr>
              <w:pStyle w:val="Body"/>
              <w:rPr>
                <w:rFonts w:ascii="Times New Roman" w:hAnsi="Times New Roman" w:cs="Times New Roman"/>
                <w:sz w:val="20"/>
                <w:szCs w:val="20"/>
              </w:rPr>
            </w:pPr>
            <w:r>
              <w:rPr>
                <w:rFonts w:ascii="Times New Roman" w:hAnsi="Times New Roman" w:cs="Times New Roman"/>
                <w:sz w:val="20"/>
                <w:szCs w:val="20"/>
              </w:rPr>
              <w:t>Rosenfeld</w:t>
            </w:r>
            <w:r w:rsidR="0012186D" w:rsidRPr="00B00FC3">
              <w:rPr>
                <w:rFonts w:ascii="Times New Roman" w:hAnsi="Times New Roman" w:cs="Times New Roman"/>
                <w:sz w:val="20"/>
                <w:szCs w:val="20"/>
              </w:rPr>
              <w:t xml:space="preserve"> </w:t>
            </w:r>
            <w:r>
              <w:rPr>
                <w:rFonts w:ascii="Times New Roman" w:hAnsi="Times New Roman" w:cs="Times New Roman"/>
                <w:sz w:val="20"/>
                <w:szCs w:val="20"/>
              </w:rPr>
              <w:t>(</w:t>
            </w:r>
            <w:r w:rsidR="0012186D" w:rsidRPr="00B00FC3">
              <w:rPr>
                <w:rFonts w:ascii="Times New Roman" w:hAnsi="Times New Roman" w:cs="Times New Roman"/>
                <w:sz w:val="20"/>
                <w:szCs w:val="20"/>
              </w:rPr>
              <w:t>1992</w:t>
            </w:r>
            <w:r>
              <w:rPr>
                <w:rFonts w:ascii="Times New Roman" w:hAnsi="Times New Roman" w:cs="Times New Roman"/>
                <w:sz w:val="20"/>
                <w:szCs w:val="20"/>
              </w:rPr>
              <w:t>)</w:t>
            </w:r>
          </w:p>
        </w:tc>
        <w:tc>
          <w:tcPr>
            <w:tcW w:w="4689" w:type="dxa"/>
            <w:tcBorders>
              <w:top w:val="nil"/>
              <w:left w:val="nil"/>
              <w:bottom w:val="nil"/>
              <w:right w:val="nil"/>
            </w:tcBorders>
            <w:shd w:val="clear" w:color="auto" w:fill="auto"/>
            <w:tcMar>
              <w:top w:w="80" w:type="dxa"/>
              <w:left w:w="80" w:type="dxa"/>
              <w:bottom w:w="80" w:type="dxa"/>
              <w:right w:w="80" w:type="dxa"/>
            </w:tcMar>
          </w:tcPr>
          <w:p w14:paraId="36E796F3"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2605564C"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49E15EBF"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Strauss et al (2011)</w:t>
            </w:r>
          </w:p>
        </w:tc>
        <w:tc>
          <w:tcPr>
            <w:tcW w:w="4689" w:type="dxa"/>
            <w:tcBorders>
              <w:top w:val="nil"/>
              <w:left w:val="nil"/>
              <w:bottom w:val="nil"/>
              <w:right w:val="nil"/>
            </w:tcBorders>
            <w:shd w:val="clear" w:color="auto" w:fill="auto"/>
            <w:tcMar>
              <w:top w:w="80" w:type="dxa"/>
              <w:left w:w="80" w:type="dxa"/>
              <w:bottom w:w="80" w:type="dxa"/>
              <w:right w:w="80" w:type="dxa"/>
            </w:tcMar>
          </w:tcPr>
          <w:p w14:paraId="65FC95A2"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2B76F3D2"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35CC7169"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Struass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7F278DC6"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7A3C16E5"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D7481C1"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Toyomaki et al (2017)</w:t>
            </w:r>
          </w:p>
        </w:tc>
        <w:tc>
          <w:tcPr>
            <w:tcW w:w="4689" w:type="dxa"/>
            <w:tcBorders>
              <w:top w:val="nil"/>
              <w:left w:val="nil"/>
              <w:bottom w:val="nil"/>
              <w:right w:val="nil"/>
            </w:tcBorders>
            <w:shd w:val="clear" w:color="auto" w:fill="auto"/>
            <w:tcMar>
              <w:top w:w="80" w:type="dxa"/>
              <w:left w:w="80" w:type="dxa"/>
              <w:bottom w:w="80" w:type="dxa"/>
              <w:right w:w="80" w:type="dxa"/>
            </w:tcMar>
          </w:tcPr>
          <w:p w14:paraId="49A28102" w14:textId="5DC7E3CD"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12186D" w:rsidRPr="00B00FC3" w14:paraId="2B8E69D3"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6E4741FB"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Treadway et al (2015)</w:t>
            </w:r>
          </w:p>
        </w:tc>
        <w:tc>
          <w:tcPr>
            <w:tcW w:w="4689" w:type="dxa"/>
            <w:tcBorders>
              <w:top w:val="nil"/>
              <w:left w:val="nil"/>
              <w:bottom w:val="nil"/>
              <w:right w:val="nil"/>
            </w:tcBorders>
            <w:shd w:val="clear" w:color="auto" w:fill="auto"/>
            <w:tcMar>
              <w:top w:w="80" w:type="dxa"/>
              <w:left w:w="80" w:type="dxa"/>
              <w:bottom w:w="80" w:type="dxa"/>
              <w:right w:w="80" w:type="dxa"/>
            </w:tcMar>
          </w:tcPr>
          <w:p w14:paraId="3EBB1E83"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53202975"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117E7C27"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Trémeau et al (2008)</w:t>
            </w:r>
          </w:p>
        </w:tc>
        <w:tc>
          <w:tcPr>
            <w:tcW w:w="4689" w:type="dxa"/>
            <w:tcBorders>
              <w:top w:val="nil"/>
              <w:left w:val="nil"/>
              <w:bottom w:val="nil"/>
              <w:right w:val="nil"/>
            </w:tcBorders>
            <w:shd w:val="clear" w:color="auto" w:fill="auto"/>
            <w:tcMar>
              <w:top w:w="80" w:type="dxa"/>
              <w:left w:w="80" w:type="dxa"/>
              <w:bottom w:w="80" w:type="dxa"/>
              <w:right w:w="80" w:type="dxa"/>
            </w:tcMar>
          </w:tcPr>
          <w:p w14:paraId="3C6D95FF"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3B1DFD4A"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13E354D5"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Vogel, Strauss &amp; Allen (2013)</w:t>
            </w:r>
          </w:p>
        </w:tc>
        <w:tc>
          <w:tcPr>
            <w:tcW w:w="4689" w:type="dxa"/>
            <w:tcBorders>
              <w:top w:val="nil"/>
              <w:left w:val="nil"/>
              <w:bottom w:val="nil"/>
              <w:right w:val="nil"/>
            </w:tcBorders>
            <w:shd w:val="clear" w:color="auto" w:fill="auto"/>
            <w:tcMar>
              <w:top w:w="80" w:type="dxa"/>
              <w:left w:w="80" w:type="dxa"/>
              <w:bottom w:w="80" w:type="dxa"/>
              <w:right w:w="80" w:type="dxa"/>
            </w:tcMar>
          </w:tcPr>
          <w:p w14:paraId="133A355D"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12186D" w:rsidRPr="00B00FC3" w14:paraId="6CE0ACA1"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88AC4D2"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Waltz (2011)</w:t>
            </w:r>
          </w:p>
        </w:tc>
        <w:tc>
          <w:tcPr>
            <w:tcW w:w="4689" w:type="dxa"/>
            <w:tcBorders>
              <w:top w:val="nil"/>
              <w:left w:val="nil"/>
              <w:bottom w:val="nil"/>
              <w:right w:val="nil"/>
            </w:tcBorders>
            <w:shd w:val="clear" w:color="auto" w:fill="auto"/>
            <w:tcMar>
              <w:top w:w="80" w:type="dxa"/>
              <w:left w:w="80" w:type="dxa"/>
              <w:bottom w:w="80" w:type="dxa"/>
              <w:right w:w="80" w:type="dxa"/>
            </w:tcMar>
          </w:tcPr>
          <w:p w14:paraId="4EAD63F6" w14:textId="5FFDB9E5"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IGT not present or task too conceptually dissimilar</w:t>
            </w:r>
          </w:p>
        </w:tc>
      </w:tr>
      <w:tr w:rsidR="0012186D" w:rsidRPr="00B00FC3" w14:paraId="4B195640" w14:textId="77777777" w:rsidTr="00746406">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024B9BA5"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Whitney &amp; Hinson (2012)</w:t>
            </w:r>
          </w:p>
        </w:tc>
        <w:tc>
          <w:tcPr>
            <w:tcW w:w="4689" w:type="dxa"/>
            <w:tcBorders>
              <w:top w:val="nil"/>
              <w:left w:val="nil"/>
              <w:bottom w:val="nil"/>
              <w:right w:val="nil"/>
            </w:tcBorders>
            <w:shd w:val="clear" w:color="auto" w:fill="auto"/>
            <w:tcMar>
              <w:top w:w="80" w:type="dxa"/>
              <w:left w:w="80" w:type="dxa"/>
              <w:bottom w:w="80" w:type="dxa"/>
              <w:right w:w="80" w:type="dxa"/>
            </w:tcMar>
          </w:tcPr>
          <w:p w14:paraId="299EC5DC"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Sample not suitable</w:t>
            </w:r>
          </w:p>
        </w:tc>
      </w:tr>
      <w:tr w:rsidR="0012186D" w:rsidRPr="00B00FC3" w14:paraId="45362BFB" w14:textId="77777777" w:rsidTr="007E530B">
        <w:trPr>
          <w:trHeight w:val="232"/>
        </w:trPr>
        <w:tc>
          <w:tcPr>
            <w:tcW w:w="4311" w:type="dxa"/>
            <w:tcBorders>
              <w:top w:val="nil"/>
              <w:left w:val="nil"/>
              <w:bottom w:val="nil"/>
              <w:right w:val="nil"/>
            </w:tcBorders>
            <w:shd w:val="clear" w:color="auto" w:fill="auto"/>
            <w:tcMar>
              <w:top w:w="80" w:type="dxa"/>
              <w:left w:w="80" w:type="dxa"/>
              <w:bottom w:w="80" w:type="dxa"/>
              <w:right w:w="80" w:type="dxa"/>
            </w:tcMar>
          </w:tcPr>
          <w:p w14:paraId="260EB11D" w14:textId="77777777" w:rsidR="0012186D" w:rsidRPr="00B00FC3" w:rsidRDefault="0012186D" w:rsidP="0012186D">
            <w:pPr>
              <w:pStyle w:val="Body"/>
              <w:rPr>
                <w:rFonts w:ascii="Times New Roman" w:hAnsi="Times New Roman" w:cs="Times New Roman"/>
                <w:sz w:val="20"/>
                <w:szCs w:val="20"/>
              </w:rPr>
            </w:pPr>
            <w:r w:rsidRPr="00B00FC3">
              <w:rPr>
                <w:rFonts w:ascii="Times New Roman" w:hAnsi="Times New Roman" w:cs="Times New Roman"/>
                <w:sz w:val="20"/>
                <w:szCs w:val="20"/>
              </w:rPr>
              <w:t>Wischnieski &amp; Brüne (2010)</w:t>
            </w:r>
          </w:p>
        </w:tc>
        <w:tc>
          <w:tcPr>
            <w:tcW w:w="4689" w:type="dxa"/>
            <w:tcBorders>
              <w:top w:val="nil"/>
              <w:left w:val="nil"/>
              <w:bottom w:val="nil"/>
              <w:right w:val="nil"/>
            </w:tcBorders>
            <w:shd w:val="clear" w:color="auto" w:fill="auto"/>
            <w:tcMar>
              <w:top w:w="80" w:type="dxa"/>
              <w:left w:w="80" w:type="dxa"/>
              <w:bottom w:w="80" w:type="dxa"/>
              <w:right w:w="80" w:type="dxa"/>
            </w:tcMar>
          </w:tcPr>
          <w:p w14:paraId="1CAD738A" w14:textId="77777777" w:rsidR="0012186D" w:rsidRPr="00B00FC3" w:rsidRDefault="0012186D" w:rsidP="0012186D">
            <w:pPr>
              <w:rPr>
                <w:rFonts w:ascii="Times New Roman" w:hAnsi="Times New Roman" w:cs="Times New Roman"/>
                <w:sz w:val="20"/>
                <w:szCs w:val="20"/>
              </w:rPr>
            </w:pPr>
            <w:r w:rsidRPr="00B00FC3">
              <w:rPr>
                <w:rFonts w:ascii="Times New Roman" w:hAnsi="Times New Roman" w:cs="Times New Roman"/>
                <w:sz w:val="20"/>
                <w:szCs w:val="20"/>
                <w:lang w:val="en-US"/>
              </w:rPr>
              <w:t>IGT not present o</w:t>
            </w:r>
            <w:r w:rsidRPr="00B00FC3">
              <w:rPr>
                <w:rFonts w:ascii="Times New Roman" w:hAnsi="Times New Roman" w:cs="Times New Roman"/>
                <w:sz w:val="20"/>
                <w:szCs w:val="20"/>
              </w:rPr>
              <w:t>r task too conceptually dissimilar</w:t>
            </w:r>
            <w:r w:rsidRPr="00B00FC3">
              <w:rPr>
                <w:rFonts w:ascii="Times New Roman" w:hAnsi="Times New Roman" w:cs="Times New Roman"/>
                <w:sz w:val="20"/>
                <w:szCs w:val="20"/>
                <w:lang w:val="en-US"/>
              </w:rPr>
              <w:t xml:space="preserve"> </w:t>
            </w:r>
          </w:p>
        </w:tc>
      </w:tr>
      <w:tr w:rsidR="007E530B" w:rsidRPr="00B00FC3" w14:paraId="3055ACA8" w14:textId="77777777" w:rsidTr="007E530B">
        <w:trPr>
          <w:trHeight w:val="232"/>
        </w:trPr>
        <w:tc>
          <w:tcPr>
            <w:tcW w:w="4311" w:type="dxa"/>
            <w:tcBorders>
              <w:top w:val="nil"/>
              <w:left w:val="nil"/>
              <w:bottom w:val="single" w:sz="4" w:space="0" w:color="auto"/>
              <w:right w:val="nil"/>
            </w:tcBorders>
            <w:shd w:val="clear" w:color="auto" w:fill="auto"/>
            <w:tcMar>
              <w:top w:w="80" w:type="dxa"/>
              <w:left w:w="80" w:type="dxa"/>
              <w:bottom w:w="80" w:type="dxa"/>
              <w:right w:w="80" w:type="dxa"/>
            </w:tcMar>
          </w:tcPr>
          <w:p w14:paraId="78DEE291" w14:textId="77777777" w:rsidR="007E530B" w:rsidRPr="00B00FC3" w:rsidRDefault="007E530B" w:rsidP="0012186D">
            <w:pPr>
              <w:pStyle w:val="Body"/>
              <w:rPr>
                <w:rFonts w:ascii="Times New Roman" w:hAnsi="Times New Roman" w:cs="Times New Roman"/>
                <w:sz w:val="20"/>
                <w:szCs w:val="20"/>
              </w:rPr>
            </w:pPr>
          </w:p>
        </w:tc>
        <w:tc>
          <w:tcPr>
            <w:tcW w:w="4689" w:type="dxa"/>
            <w:tcBorders>
              <w:top w:val="nil"/>
              <w:left w:val="nil"/>
              <w:bottom w:val="single" w:sz="4" w:space="0" w:color="auto"/>
              <w:right w:val="nil"/>
            </w:tcBorders>
            <w:shd w:val="clear" w:color="auto" w:fill="auto"/>
            <w:tcMar>
              <w:top w:w="80" w:type="dxa"/>
              <w:left w:w="80" w:type="dxa"/>
              <w:bottom w:w="80" w:type="dxa"/>
              <w:right w:w="80" w:type="dxa"/>
            </w:tcMar>
          </w:tcPr>
          <w:p w14:paraId="19A6D568" w14:textId="77777777" w:rsidR="007E530B" w:rsidRPr="00B00FC3" w:rsidRDefault="007E530B" w:rsidP="0012186D">
            <w:pPr>
              <w:rPr>
                <w:rFonts w:ascii="Times New Roman" w:hAnsi="Times New Roman" w:cs="Times New Roman"/>
                <w:sz w:val="20"/>
                <w:szCs w:val="20"/>
                <w:lang w:val="en-US"/>
              </w:rPr>
            </w:pPr>
          </w:p>
        </w:tc>
      </w:tr>
    </w:tbl>
    <w:p w14:paraId="1BBDC7FF" w14:textId="77777777" w:rsidR="00B00FC3" w:rsidRDefault="00B00FC3" w:rsidP="00B00FC3">
      <w:pPr>
        <w:pStyle w:val="Caption"/>
        <w:keepNext/>
        <w:rPr>
          <w:rFonts w:ascii="Times New Roman" w:hAnsi="Times New Roman"/>
          <w:b w:val="0"/>
        </w:rPr>
      </w:pPr>
    </w:p>
    <w:p w14:paraId="7190FE37" w14:textId="411E761D" w:rsidR="00B00FC3" w:rsidRDefault="007E530B" w:rsidP="00B00FC3">
      <w:pPr>
        <w:pStyle w:val="Caption"/>
        <w:keepNext/>
        <w:rPr>
          <w:rFonts w:ascii="Times New Roman" w:hAnsi="Times New Roman"/>
          <w:b w:val="0"/>
        </w:rPr>
        <w:sectPr w:rsidR="00B00FC3" w:rsidSect="00A86272">
          <w:type w:val="continuous"/>
          <w:pgSz w:w="11906" w:h="16838"/>
          <w:pgMar w:top="1440" w:right="1440" w:bottom="1440" w:left="1440" w:header="709" w:footer="709" w:gutter="0"/>
          <w:cols w:space="708"/>
          <w:docGrid w:linePitch="360"/>
        </w:sectPr>
      </w:pPr>
      <w:r>
        <w:rPr>
          <w:rFonts w:ascii="Times New Roman" w:hAnsi="Times New Roman"/>
          <w:b w:val="0"/>
        </w:rPr>
        <w:t>Note: Iowa Gambling Task (IGT)</w:t>
      </w:r>
    </w:p>
    <w:p w14:paraId="75C8C435" w14:textId="77777777" w:rsidR="008577A7" w:rsidRPr="00BC5199" w:rsidRDefault="008577A7" w:rsidP="008577A7">
      <w:pPr>
        <w:pStyle w:val="Caption"/>
        <w:keepNext/>
        <w:numPr>
          <w:ilvl w:val="0"/>
          <w:numId w:val="6"/>
        </w:numPr>
        <w:rPr>
          <w:rFonts w:ascii="Times New Roman" w:hAnsi="Times New Roman"/>
        </w:rPr>
      </w:pPr>
      <w:r w:rsidRPr="00BC5199">
        <w:rPr>
          <w:rFonts w:ascii="Times New Roman" w:hAnsi="Times New Roman"/>
        </w:rPr>
        <w:lastRenderedPageBreak/>
        <w:t xml:space="preserve">Characteristics of included studies and baseline demographics </w:t>
      </w:r>
    </w:p>
    <w:p w14:paraId="321C175F" w14:textId="77777777" w:rsidR="008577A7" w:rsidRPr="00B00FC3" w:rsidRDefault="008577A7" w:rsidP="008577A7">
      <w:pPr>
        <w:rPr>
          <w:rFonts w:ascii="Times New Roman" w:hAnsi="Times New Roman" w:cs="Times New Roman"/>
        </w:rPr>
      </w:pPr>
    </w:p>
    <w:tbl>
      <w:tblPr>
        <w:tblW w:w="13554" w:type="dxa"/>
        <w:tblLayout w:type="fixed"/>
        <w:tblLook w:val="04A0" w:firstRow="1" w:lastRow="0" w:firstColumn="1" w:lastColumn="0" w:noHBand="0" w:noVBand="1"/>
      </w:tblPr>
      <w:tblGrid>
        <w:gridCol w:w="1766"/>
        <w:gridCol w:w="1597"/>
        <w:gridCol w:w="1168"/>
        <w:gridCol w:w="1489"/>
        <w:gridCol w:w="1465"/>
        <w:gridCol w:w="1485"/>
        <w:gridCol w:w="43"/>
        <w:gridCol w:w="1485"/>
        <w:gridCol w:w="43"/>
        <w:gridCol w:w="1485"/>
        <w:gridCol w:w="1528"/>
      </w:tblGrid>
      <w:tr w:rsidR="008577A7" w:rsidRPr="00B00FC3" w14:paraId="59A97BC0" w14:textId="77777777" w:rsidTr="00FC657B">
        <w:trPr>
          <w:gridAfter w:val="2"/>
          <w:wAfter w:w="3013" w:type="dxa"/>
          <w:trHeight w:val="206"/>
          <w:tblHeader/>
        </w:trPr>
        <w:tc>
          <w:tcPr>
            <w:tcW w:w="1766" w:type="dxa"/>
            <w:tcBorders>
              <w:bottom w:val="single" w:sz="4" w:space="0" w:color="auto"/>
            </w:tcBorders>
            <w:shd w:val="clear" w:color="auto" w:fill="auto"/>
          </w:tcPr>
          <w:p w14:paraId="7AB96390" w14:textId="77777777" w:rsidR="008577A7" w:rsidRPr="00B00FC3" w:rsidRDefault="008577A7" w:rsidP="00447384">
            <w:pPr>
              <w:contextualSpacing/>
              <w:jc w:val="both"/>
              <w:rPr>
                <w:rFonts w:ascii="Times New Roman" w:hAnsi="Times New Roman" w:cs="Times New Roman"/>
                <w:b/>
                <w:sz w:val="16"/>
                <w:szCs w:val="16"/>
              </w:rPr>
            </w:pPr>
          </w:p>
        </w:tc>
        <w:tc>
          <w:tcPr>
            <w:tcW w:w="1597" w:type="dxa"/>
            <w:tcBorders>
              <w:bottom w:val="single" w:sz="4" w:space="0" w:color="auto"/>
            </w:tcBorders>
            <w:shd w:val="clear" w:color="auto" w:fill="auto"/>
          </w:tcPr>
          <w:p w14:paraId="352D732A" w14:textId="77777777" w:rsidR="008577A7" w:rsidRPr="00B00FC3" w:rsidRDefault="008577A7" w:rsidP="00447384">
            <w:pPr>
              <w:contextualSpacing/>
              <w:jc w:val="both"/>
              <w:rPr>
                <w:rFonts w:ascii="Times New Roman" w:hAnsi="Times New Roman" w:cs="Times New Roman"/>
                <w:b/>
                <w:sz w:val="16"/>
                <w:szCs w:val="16"/>
              </w:rPr>
            </w:pPr>
          </w:p>
        </w:tc>
        <w:tc>
          <w:tcPr>
            <w:tcW w:w="1168" w:type="dxa"/>
            <w:tcBorders>
              <w:bottom w:val="single" w:sz="4" w:space="0" w:color="auto"/>
            </w:tcBorders>
            <w:shd w:val="clear" w:color="auto" w:fill="auto"/>
          </w:tcPr>
          <w:p w14:paraId="2BA7E2CF" w14:textId="77777777" w:rsidR="008577A7" w:rsidRPr="00B00FC3" w:rsidRDefault="008577A7" w:rsidP="00447384">
            <w:pPr>
              <w:contextualSpacing/>
              <w:jc w:val="both"/>
              <w:rPr>
                <w:rFonts w:ascii="Times New Roman" w:hAnsi="Times New Roman" w:cs="Times New Roman"/>
                <w:b/>
                <w:sz w:val="16"/>
                <w:szCs w:val="16"/>
              </w:rPr>
            </w:pPr>
          </w:p>
        </w:tc>
        <w:tc>
          <w:tcPr>
            <w:tcW w:w="1489" w:type="dxa"/>
            <w:tcBorders>
              <w:bottom w:val="single" w:sz="4" w:space="0" w:color="auto"/>
            </w:tcBorders>
            <w:shd w:val="clear" w:color="auto" w:fill="auto"/>
          </w:tcPr>
          <w:p w14:paraId="62B4DCCA" w14:textId="77777777" w:rsidR="008577A7" w:rsidRPr="00B00FC3" w:rsidRDefault="008577A7" w:rsidP="00447384">
            <w:pPr>
              <w:contextualSpacing/>
              <w:jc w:val="both"/>
              <w:rPr>
                <w:rFonts w:ascii="Times New Roman" w:hAnsi="Times New Roman" w:cs="Times New Roman"/>
                <w:b/>
                <w:sz w:val="16"/>
                <w:szCs w:val="16"/>
              </w:rPr>
            </w:pPr>
          </w:p>
        </w:tc>
        <w:tc>
          <w:tcPr>
            <w:tcW w:w="1465" w:type="dxa"/>
            <w:tcBorders>
              <w:bottom w:val="single" w:sz="4" w:space="0" w:color="auto"/>
            </w:tcBorders>
            <w:shd w:val="clear" w:color="auto" w:fill="auto"/>
          </w:tcPr>
          <w:p w14:paraId="4F87170F" w14:textId="77777777" w:rsidR="008577A7" w:rsidRPr="00B00FC3" w:rsidRDefault="008577A7" w:rsidP="00447384">
            <w:pPr>
              <w:contextualSpacing/>
              <w:jc w:val="both"/>
              <w:rPr>
                <w:rFonts w:ascii="Times New Roman" w:hAnsi="Times New Roman" w:cs="Times New Roman"/>
                <w:b/>
                <w:sz w:val="16"/>
                <w:szCs w:val="16"/>
              </w:rPr>
            </w:pPr>
          </w:p>
        </w:tc>
        <w:tc>
          <w:tcPr>
            <w:tcW w:w="1528" w:type="dxa"/>
            <w:gridSpan w:val="2"/>
            <w:tcBorders>
              <w:bottom w:val="single" w:sz="4" w:space="0" w:color="auto"/>
            </w:tcBorders>
          </w:tcPr>
          <w:p w14:paraId="0C8C86F3" w14:textId="77777777" w:rsidR="008577A7" w:rsidRPr="00B00FC3" w:rsidRDefault="008577A7" w:rsidP="00447384">
            <w:pPr>
              <w:contextualSpacing/>
              <w:jc w:val="both"/>
              <w:rPr>
                <w:rFonts w:ascii="Times New Roman" w:hAnsi="Times New Roman" w:cs="Times New Roman"/>
                <w:b/>
                <w:sz w:val="16"/>
                <w:szCs w:val="16"/>
              </w:rPr>
            </w:pPr>
          </w:p>
        </w:tc>
        <w:tc>
          <w:tcPr>
            <w:tcW w:w="1528" w:type="dxa"/>
            <w:gridSpan w:val="2"/>
            <w:tcBorders>
              <w:bottom w:val="single" w:sz="4" w:space="0" w:color="auto"/>
            </w:tcBorders>
          </w:tcPr>
          <w:p w14:paraId="0621CC5B" w14:textId="77777777" w:rsidR="008577A7" w:rsidRPr="00B00FC3" w:rsidRDefault="008577A7" w:rsidP="00447384">
            <w:pPr>
              <w:contextualSpacing/>
              <w:jc w:val="both"/>
              <w:rPr>
                <w:rFonts w:ascii="Times New Roman" w:hAnsi="Times New Roman" w:cs="Times New Roman"/>
                <w:b/>
                <w:sz w:val="16"/>
                <w:szCs w:val="16"/>
              </w:rPr>
            </w:pPr>
          </w:p>
        </w:tc>
      </w:tr>
      <w:tr w:rsidR="00447384" w:rsidRPr="00B00FC3" w14:paraId="1D19BE27" w14:textId="77777777" w:rsidTr="00447384">
        <w:trPr>
          <w:trHeight w:val="298"/>
          <w:tblHeader/>
        </w:trPr>
        <w:tc>
          <w:tcPr>
            <w:tcW w:w="13554" w:type="dxa"/>
            <w:gridSpan w:val="11"/>
            <w:tcBorders>
              <w:top w:val="single" w:sz="4" w:space="0" w:color="auto"/>
              <w:bottom w:val="single" w:sz="4" w:space="0" w:color="auto"/>
            </w:tcBorders>
            <w:shd w:val="clear" w:color="auto" w:fill="auto"/>
          </w:tcPr>
          <w:p w14:paraId="3A3EFA6B" w14:textId="6B862FD8" w:rsidR="00447384" w:rsidRPr="00B00FC3" w:rsidRDefault="00447384" w:rsidP="00447384">
            <w:pPr>
              <w:contextualSpacing/>
              <w:rPr>
                <w:rFonts w:ascii="Times New Roman" w:hAnsi="Times New Roman" w:cs="Times New Roman"/>
                <w:b/>
                <w:sz w:val="16"/>
                <w:szCs w:val="16"/>
              </w:rPr>
            </w:pPr>
            <w:r>
              <w:rPr>
                <w:rFonts w:ascii="Times New Roman" w:hAnsi="Times New Roman" w:cs="Times New Roman"/>
                <w:b/>
                <w:sz w:val="16"/>
                <w:szCs w:val="16"/>
              </w:rPr>
              <w:t>Table E1. Summary of study characteristics and baseline demographics</w:t>
            </w:r>
          </w:p>
        </w:tc>
      </w:tr>
      <w:tr w:rsidR="008577A7" w:rsidRPr="00B00FC3" w14:paraId="1A0A24B2" w14:textId="77777777" w:rsidTr="00447384">
        <w:trPr>
          <w:trHeight w:val="709"/>
          <w:tblHeader/>
        </w:trPr>
        <w:tc>
          <w:tcPr>
            <w:tcW w:w="1766" w:type="dxa"/>
            <w:tcBorders>
              <w:top w:val="single" w:sz="4" w:space="0" w:color="auto"/>
              <w:bottom w:val="single" w:sz="4" w:space="0" w:color="auto"/>
            </w:tcBorders>
            <w:shd w:val="clear" w:color="auto" w:fill="auto"/>
            <w:vAlign w:val="bottom"/>
          </w:tcPr>
          <w:p w14:paraId="55FD5389" w14:textId="65348504" w:rsidR="008577A7" w:rsidRPr="00B00FC3" w:rsidRDefault="008577A7" w:rsidP="00447384">
            <w:pPr>
              <w:contextualSpacing/>
              <w:rPr>
                <w:rFonts w:ascii="Times New Roman" w:hAnsi="Times New Roman" w:cs="Times New Roman"/>
                <w:b/>
                <w:sz w:val="16"/>
                <w:szCs w:val="16"/>
              </w:rPr>
            </w:pPr>
            <w:r w:rsidRPr="00B00FC3">
              <w:rPr>
                <w:rFonts w:ascii="Times New Roman" w:hAnsi="Times New Roman" w:cs="Times New Roman"/>
                <w:b/>
                <w:sz w:val="16"/>
                <w:szCs w:val="16"/>
              </w:rPr>
              <w:t>Study Ref</w:t>
            </w:r>
          </w:p>
        </w:tc>
        <w:tc>
          <w:tcPr>
            <w:tcW w:w="1597" w:type="dxa"/>
            <w:tcBorders>
              <w:top w:val="single" w:sz="4" w:space="0" w:color="auto"/>
              <w:bottom w:val="single" w:sz="4" w:space="0" w:color="auto"/>
            </w:tcBorders>
            <w:shd w:val="clear" w:color="auto" w:fill="auto"/>
            <w:vAlign w:val="bottom"/>
          </w:tcPr>
          <w:p w14:paraId="727A7FFD"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Groups included in review</w:t>
            </w:r>
          </w:p>
        </w:tc>
        <w:tc>
          <w:tcPr>
            <w:tcW w:w="1168" w:type="dxa"/>
            <w:tcBorders>
              <w:top w:val="single" w:sz="4" w:space="0" w:color="auto"/>
              <w:bottom w:val="single" w:sz="4" w:space="0" w:color="auto"/>
            </w:tcBorders>
            <w:shd w:val="clear" w:color="auto" w:fill="auto"/>
            <w:vAlign w:val="bottom"/>
          </w:tcPr>
          <w:p w14:paraId="608D0937"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N participants</w:t>
            </w:r>
          </w:p>
        </w:tc>
        <w:tc>
          <w:tcPr>
            <w:tcW w:w="1489" w:type="dxa"/>
            <w:tcBorders>
              <w:top w:val="single" w:sz="4" w:space="0" w:color="auto"/>
              <w:bottom w:val="single" w:sz="4" w:space="0" w:color="auto"/>
            </w:tcBorders>
            <w:shd w:val="clear" w:color="auto" w:fill="auto"/>
            <w:vAlign w:val="bottom"/>
          </w:tcPr>
          <w:p w14:paraId="1DA76A02"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Task type</w:t>
            </w:r>
          </w:p>
        </w:tc>
        <w:tc>
          <w:tcPr>
            <w:tcW w:w="1465" w:type="dxa"/>
            <w:tcBorders>
              <w:top w:val="single" w:sz="4" w:space="0" w:color="auto"/>
              <w:bottom w:val="single" w:sz="4" w:space="0" w:color="auto"/>
            </w:tcBorders>
            <w:shd w:val="clear" w:color="auto" w:fill="auto"/>
            <w:vAlign w:val="bottom"/>
          </w:tcPr>
          <w:p w14:paraId="58DA4483" w14:textId="692638A0"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Country</w:t>
            </w:r>
          </w:p>
        </w:tc>
        <w:tc>
          <w:tcPr>
            <w:tcW w:w="1485" w:type="dxa"/>
            <w:tcBorders>
              <w:top w:val="single" w:sz="4" w:space="0" w:color="auto"/>
              <w:bottom w:val="single" w:sz="4" w:space="0" w:color="auto"/>
            </w:tcBorders>
            <w:shd w:val="clear" w:color="auto" w:fill="auto"/>
            <w:vAlign w:val="bottom"/>
          </w:tcPr>
          <w:p w14:paraId="6E23A515" w14:textId="2ADFDCCC"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Age, mean (SD)</w:t>
            </w:r>
          </w:p>
        </w:tc>
        <w:tc>
          <w:tcPr>
            <w:tcW w:w="1528" w:type="dxa"/>
            <w:gridSpan w:val="2"/>
            <w:tcBorders>
              <w:top w:val="single" w:sz="4" w:space="0" w:color="auto"/>
              <w:bottom w:val="single" w:sz="4" w:space="0" w:color="auto"/>
            </w:tcBorders>
            <w:shd w:val="clear" w:color="auto" w:fill="auto"/>
            <w:vAlign w:val="bottom"/>
          </w:tcPr>
          <w:p w14:paraId="68811AF3"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Proportion male</w:t>
            </w:r>
          </w:p>
        </w:tc>
        <w:tc>
          <w:tcPr>
            <w:tcW w:w="1528" w:type="dxa"/>
            <w:gridSpan w:val="2"/>
            <w:tcBorders>
              <w:top w:val="single" w:sz="4" w:space="0" w:color="auto"/>
              <w:bottom w:val="single" w:sz="4" w:space="0" w:color="auto"/>
            </w:tcBorders>
            <w:vAlign w:val="bottom"/>
          </w:tcPr>
          <w:p w14:paraId="3BF3D417"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Years of Education (SD)</w:t>
            </w:r>
          </w:p>
        </w:tc>
        <w:tc>
          <w:tcPr>
            <w:tcW w:w="1528" w:type="dxa"/>
            <w:tcBorders>
              <w:top w:val="single" w:sz="4" w:space="0" w:color="auto"/>
              <w:bottom w:val="single" w:sz="4" w:space="0" w:color="auto"/>
            </w:tcBorders>
            <w:vAlign w:val="bottom"/>
          </w:tcPr>
          <w:p w14:paraId="141C3AD8" w14:textId="77777777" w:rsidR="008577A7" w:rsidRPr="00B00FC3" w:rsidRDefault="008577A7" w:rsidP="00447384">
            <w:pPr>
              <w:contextualSpacing/>
              <w:jc w:val="center"/>
              <w:rPr>
                <w:rFonts w:ascii="Times New Roman" w:hAnsi="Times New Roman" w:cs="Times New Roman"/>
                <w:b/>
                <w:sz w:val="16"/>
                <w:szCs w:val="16"/>
              </w:rPr>
            </w:pPr>
            <w:r w:rsidRPr="00B00FC3">
              <w:rPr>
                <w:rFonts w:ascii="Times New Roman" w:hAnsi="Times New Roman" w:cs="Times New Roman"/>
                <w:b/>
                <w:sz w:val="16"/>
                <w:szCs w:val="16"/>
              </w:rPr>
              <w:t>Ethnicity</w:t>
            </w:r>
          </w:p>
        </w:tc>
      </w:tr>
      <w:tr w:rsidR="008577A7" w:rsidRPr="00B00FC3" w14:paraId="089C3929" w14:textId="77777777" w:rsidTr="00651587">
        <w:trPr>
          <w:trHeight w:val="502"/>
        </w:trPr>
        <w:tc>
          <w:tcPr>
            <w:tcW w:w="1766" w:type="dxa"/>
            <w:tcBorders>
              <w:top w:val="single" w:sz="4" w:space="0" w:color="auto"/>
            </w:tcBorders>
            <w:shd w:val="clear" w:color="auto" w:fill="auto"/>
            <w:vAlign w:val="center"/>
          </w:tcPr>
          <w:p w14:paraId="122E8B4C" w14:textId="38A7A395" w:rsidR="008577A7"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Adan 2017</w:t>
            </w:r>
          </w:p>
        </w:tc>
        <w:tc>
          <w:tcPr>
            <w:tcW w:w="1597" w:type="dxa"/>
            <w:tcBorders>
              <w:top w:val="single" w:sz="4" w:space="0" w:color="auto"/>
            </w:tcBorders>
            <w:shd w:val="clear" w:color="auto" w:fill="auto"/>
            <w:vAlign w:val="center"/>
          </w:tcPr>
          <w:p w14:paraId="1EA292CA" w14:textId="36FB9C40" w:rsidR="008577A7"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008577A7"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5DE6215A"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50</w:t>
            </w:r>
          </w:p>
        </w:tc>
        <w:tc>
          <w:tcPr>
            <w:tcW w:w="1489" w:type="dxa"/>
            <w:tcBorders>
              <w:top w:val="single" w:sz="4" w:space="0" w:color="auto"/>
            </w:tcBorders>
            <w:shd w:val="clear" w:color="auto" w:fill="auto"/>
            <w:vAlign w:val="center"/>
          </w:tcPr>
          <w:p w14:paraId="609A6EF5"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top w:val="single" w:sz="4" w:space="0" w:color="auto"/>
            </w:tcBorders>
            <w:shd w:val="clear" w:color="auto" w:fill="auto"/>
            <w:vAlign w:val="center"/>
          </w:tcPr>
          <w:p w14:paraId="1F9F911C"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Spain</w:t>
            </w:r>
          </w:p>
        </w:tc>
        <w:tc>
          <w:tcPr>
            <w:tcW w:w="1485" w:type="dxa"/>
            <w:tcBorders>
              <w:top w:val="single" w:sz="4" w:space="0" w:color="auto"/>
            </w:tcBorders>
            <w:shd w:val="clear" w:color="auto" w:fill="auto"/>
            <w:vAlign w:val="center"/>
          </w:tcPr>
          <w:p w14:paraId="478EAC6C" w14:textId="44B619B0" w:rsidR="008577A7" w:rsidRPr="00B00FC3" w:rsidRDefault="008577A7" w:rsidP="008E0320">
            <w:pPr>
              <w:contextualSpacing/>
              <w:jc w:val="center"/>
              <w:rPr>
                <w:rFonts w:ascii="Times New Roman" w:hAnsi="Times New Roman" w:cs="Times New Roman"/>
                <w:sz w:val="16"/>
                <w:szCs w:val="16"/>
              </w:rPr>
            </w:pPr>
            <w:r w:rsidRPr="00B00FC3">
              <w:rPr>
                <w:rFonts w:ascii="Times New Roman" w:hAnsi="Times New Roman" w:cs="Times New Roman"/>
                <w:sz w:val="16"/>
                <w:szCs w:val="16"/>
              </w:rPr>
              <w:t>36.</w:t>
            </w:r>
            <w:r w:rsidR="008E0320">
              <w:rPr>
                <w:rFonts w:ascii="Times New Roman" w:hAnsi="Times New Roman" w:cs="Times New Roman"/>
                <w:sz w:val="16"/>
                <w:szCs w:val="16"/>
              </w:rPr>
              <w:t>1</w:t>
            </w:r>
            <w:r w:rsidRPr="00B00FC3">
              <w:rPr>
                <w:rFonts w:ascii="Times New Roman" w:hAnsi="Times New Roman" w:cs="Times New Roman"/>
                <w:sz w:val="16"/>
                <w:szCs w:val="16"/>
              </w:rPr>
              <w:t xml:space="preserve"> (7.</w:t>
            </w:r>
            <w:r w:rsidR="008E0320">
              <w:rPr>
                <w:rFonts w:ascii="Times New Roman" w:hAnsi="Times New Roman" w:cs="Times New Roman"/>
                <w:sz w:val="16"/>
                <w:szCs w:val="16"/>
              </w:rPr>
              <w:t>8</w:t>
            </w:r>
            <w:r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47798F7D" w14:textId="5D62F9C9" w:rsidR="008577A7"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528" w:type="dxa"/>
            <w:gridSpan w:val="2"/>
            <w:tcBorders>
              <w:top w:val="single" w:sz="4" w:space="0" w:color="auto"/>
            </w:tcBorders>
            <w:vAlign w:val="center"/>
          </w:tcPr>
          <w:p w14:paraId="1D82899A" w14:textId="53C80B8D" w:rsidR="008577A7" w:rsidRPr="00B00FC3" w:rsidRDefault="008577A7" w:rsidP="008E0320">
            <w:pPr>
              <w:contextualSpacing/>
              <w:jc w:val="center"/>
              <w:rPr>
                <w:rFonts w:ascii="Times New Roman" w:hAnsi="Times New Roman" w:cs="Times New Roman"/>
                <w:sz w:val="16"/>
                <w:szCs w:val="16"/>
              </w:rPr>
            </w:pPr>
            <w:r w:rsidRPr="00B00FC3">
              <w:rPr>
                <w:rFonts w:ascii="Times New Roman" w:hAnsi="Times New Roman" w:cs="Times New Roman"/>
                <w:sz w:val="16"/>
                <w:szCs w:val="16"/>
              </w:rPr>
              <w:t>9.8 (2.</w:t>
            </w:r>
            <w:r w:rsidR="008E0320">
              <w:rPr>
                <w:rFonts w:ascii="Times New Roman" w:hAnsi="Times New Roman" w:cs="Times New Roman"/>
                <w:sz w:val="16"/>
                <w:szCs w:val="16"/>
              </w:rPr>
              <w:t>1</w:t>
            </w:r>
            <w:r w:rsidRPr="00B00FC3">
              <w:rPr>
                <w:rFonts w:ascii="Times New Roman" w:hAnsi="Times New Roman" w:cs="Times New Roman"/>
                <w:sz w:val="16"/>
                <w:szCs w:val="16"/>
              </w:rPr>
              <w:t>)</w:t>
            </w:r>
          </w:p>
        </w:tc>
        <w:tc>
          <w:tcPr>
            <w:tcW w:w="1528" w:type="dxa"/>
            <w:tcBorders>
              <w:top w:val="single" w:sz="4" w:space="0" w:color="auto"/>
            </w:tcBorders>
            <w:vAlign w:val="center"/>
          </w:tcPr>
          <w:p w14:paraId="33E58E98"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8577A7" w:rsidRPr="00B00FC3" w14:paraId="19D7CFD9" w14:textId="77777777" w:rsidTr="00651587">
        <w:trPr>
          <w:trHeight w:val="502"/>
        </w:trPr>
        <w:tc>
          <w:tcPr>
            <w:tcW w:w="1766" w:type="dxa"/>
            <w:tcBorders>
              <w:top w:val="single" w:sz="4" w:space="0" w:color="auto"/>
            </w:tcBorders>
            <w:shd w:val="clear" w:color="auto" w:fill="auto"/>
            <w:vAlign w:val="center"/>
          </w:tcPr>
          <w:p w14:paraId="6C49887F" w14:textId="47056ABE" w:rsidR="008577A7"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Altamura 2015</w:t>
            </w:r>
          </w:p>
        </w:tc>
        <w:tc>
          <w:tcPr>
            <w:tcW w:w="1597" w:type="dxa"/>
            <w:tcBorders>
              <w:top w:val="single" w:sz="4" w:space="0" w:color="auto"/>
            </w:tcBorders>
            <w:shd w:val="clear" w:color="auto" w:fill="auto"/>
            <w:vAlign w:val="center"/>
          </w:tcPr>
          <w:p w14:paraId="5C066F97" w14:textId="4F61BCAC" w:rsidR="008577A7"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7DF3CCA4"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35</w:t>
            </w:r>
          </w:p>
        </w:tc>
        <w:tc>
          <w:tcPr>
            <w:tcW w:w="1489" w:type="dxa"/>
            <w:tcBorders>
              <w:top w:val="single" w:sz="4" w:space="0" w:color="auto"/>
            </w:tcBorders>
            <w:shd w:val="clear" w:color="auto" w:fill="auto"/>
            <w:vAlign w:val="center"/>
          </w:tcPr>
          <w:p w14:paraId="0CFEB926"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top w:val="single" w:sz="4" w:space="0" w:color="auto"/>
            </w:tcBorders>
            <w:shd w:val="clear" w:color="auto" w:fill="auto"/>
            <w:vAlign w:val="center"/>
          </w:tcPr>
          <w:p w14:paraId="2311AD2A"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w:t>
            </w:r>
          </w:p>
        </w:tc>
        <w:tc>
          <w:tcPr>
            <w:tcW w:w="1485" w:type="dxa"/>
            <w:tcBorders>
              <w:top w:val="single" w:sz="4" w:space="0" w:color="auto"/>
            </w:tcBorders>
            <w:shd w:val="clear" w:color="auto" w:fill="auto"/>
            <w:vAlign w:val="center"/>
          </w:tcPr>
          <w:p w14:paraId="782CED3C" w14:textId="3C7010FE"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r w:rsidR="008E0320">
              <w:rPr>
                <w:rFonts w:ascii="Times New Roman" w:hAnsi="Times New Roman" w:cs="Times New Roman"/>
                <w:sz w:val="16"/>
                <w:szCs w:val="16"/>
              </w:rPr>
              <w:t>5</w:t>
            </w:r>
            <w:r w:rsidRPr="00B00FC3">
              <w:rPr>
                <w:rFonts w:ascii="Times New Roman" w:hAnsi="Times New Roman" w:cs="Times New Roman"/>
                <w:sz w:val="16"/>
                <w:szCs w:val="16"/>
              </w:rPr>
              <w:t xml:space="preserve"> (10.4)</w:t>
            </w:r>
          </w:p>
        </w:tc>
        <w:tc>
          <w:tcPr>
            <w:tcW w:w="1528" w:type="dxa"/>
            <w:gridSpan w:val="2"/>
            <w:tcBorders>
              <w:top w:val="single" w:sz="4" w:space="0" w:color="auto"/>
            </w:tcBorders>
            <w:shd w:val="clear" w:color="auto" w:fill="auto"/>
            <w:vAlign w:val="center"/>
          </w:tcPr>
          <w:p w14:paraId="6E9613DA" w14:textId="0AD089D1" w:rsidR="008577A7"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20%</w:t>
            </w:r>
          </w:p>
        </w:tc>
        <w:tc>
          <w:tcPr>
            <w:tcW w:w="1528" w:type="dxa"/>
            <w:gridSpan w:val="2"/>
            <w:tcBorders>
              <w:top w:val="single" w:sz="4" w:space="0" w:color="auto"/>
            </w:tcBorders>
            <w:vAlign w:val="center"/>
          </w:tcPr>
          <w:p w14:paraId="0E84722F"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tcBorders>
              <w:top w:val="single" w:sz="4" w:space="0" w:color="auto"/>
            </w:tcBorders>
            <w:vAlign w:val="center"/>
          </w:tcPr>
          <w:p w14:paraId="0A1D1C6A"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00FC3" w:rsidRPr="00B00FC3" w14:paraId="68FF6154" w14:textId="77777777" w:rsidTr="00651587">
        <w:trPr>
          <w:trHeight w:val="502"/>
        </w:trPr>
        <w:tc>
          <w:tcPr>
            <w:tcW w:w="1766" w:type="dxa"/>
            <w:vMerge w:val="restart"/>
            <w:tcBorders>
              <w:top w:val="single" w:sz="4" w:space="0" w:color="auto"/>
            </w:tcBorders>
            <w:shd w:val="clear" w:color="auto" w:fill="auto"/>
            <w:vAlign w:val="center"/>
          </w:tcPr>
          <w:p w14:paraId="074D7A4C" w14:textId="775338FB" w:rsidR="00B00FC3" w:rsidRPr="00260532" w:rsidRDefault="00B00FC3" w:rsidP="00260532">
            <w:pPr>
              <w:ind w:left="360"/>
              <w:rPr>
                <w:rFonts w:ascii="Times New Roman" w:hAnsi="Times New Roman" w:cs="Times New Roman"/>
                <w:sz w:val="16"/>
                <w:szCs w:val="16"/>
              </w:rPr>
            </w:pPr>
            <w:r w:rsidRPr="00260532">
              <w:rPr>
                <w:rFonts w:ascii="Times New Roman" w:hAnsi="Times New Roman" w:cs="Times New Roman"/>
                <w:sz w:val="16"/>
                <w:szCs w:val="16"/>
              </w:rPr>
              <w:t>Be</w:t>
            </w:r>
            <w:r w:rsidR="00BE71CC" w:rsidRPr="00260532">
              <w:rPr>
                <w:rFonts w:ascii="Times New Roman" w:hAnsi="Times New Roman" w:cs="Times New Roman"/>
                <w:sz w:val="16"/>
                <w:szCs w:val="16"/>
              </w:rPr>
              <w:t>n</w:t>
            </w:r>
            <w:r w:rsidRPr="00260532">
              <w:rPr>
                <w:rFonts w:ascii="Times New Roman" w:hAnsi="Times New Roman" w:cs="Times New Roman"/>
                <w:sz w:val="16"/>
                <w:szCs w:val="16"/>
              </w:rPr>
              <w:t>ninger 2003</w:t>
            </w:r>
          </w:p>
        </w:tc>
        <w:tc>
          <w:tcPr>
            <w:tcW w:w="1597" w:type="dxa"/>
            <w:tcBorders>
              <w:top w:val="single" w:sz="4" w:space="0" w:color="auto"/>
            </w:tcBorders>
            <w:shd w:val="clear" w:color="auto" w:fill="auto"/>
            <w:vAlign w:val="center"/>
          </w:tcPr>
          <w:p w14:paraId="42596D82" w14:textId="11ABA1C5" w:rsidR="00B00FC3" w:rsidRPr="00B00FC3" w:rsidRDefault="00B00FC3"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7BCADB08"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36</w:t>
            </w:r>
          </w:p>
        </w:tc>
        <w:tc>
          <w:tcPr>
            <w:tcW w:w="1489" w:type="dxa"/>
            <w:vMerge w:val="restart"/>
            <w:tcBorders>
              <w:top w:val="single" w:sz="4" w:space="0" w:color="auto"/>
            </w:tcBorders>
            <w:shd w:val="clear" w:color="auto" w:fill="auto"/>
            <w:vAlign w:val="center"/>
          </w:tcPr>
          <w:p w14:paraId="3041B4B3" w14:textId="77777777" w:rsidR="00B00FC3" w:rsidRPr="00B00FC3" w:rsidRDefault="00B00FC3" w:rsidP="00447384">
            <w:pPr>
              <w:contextualSpacing/>
              <w:jc w:val="center"/>
              <w:rPr>
                <w:rFonts w:ascii="Times New Roman" w:hAnsi="Times New Roman" w:cs="Times New Roman"/>
                <w:sz w:val="16"/>
                <w:szCs w:val="16"/>
              </w:rPr>
            </w:pPr>
            <w:r w:rsidRPr="00DE3E05">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63BDF4FE"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096C966F" w14:textId="277845FB"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43.</w:t>
            </w:r>
            <w:r w:rsidR="008E0320">
              <w:rPr>
                <w:rFonts w:ascii="Times New Roman" w:hAnsi="Times New Roman" w:cs="Times New Roman"/>
                <w:sz w:val="16"/>
                <w:szCs w:val="16"/>
              </w:rPr>
              <w:t>9</w:t>
            </w:r>
            <w:r w:rsidRPr="00B00FC3">
              <w:rPr>
                <w:rFonts w:ascii="Times New Roman" w:hAnsi="Times New Roman" w:cs="Times New Roman"/>
                <w:sz w:val="16"/>
                <w:szCs w:val="16"/>
              </w:rPr>
              <w:t xml:space="preserve"> (8.</w:t>
            </w:r>
            <w:r w:rsidR="008E0320">
              <w:rPr>
                <w:rFonts w:ascii="Times New Roman" w:hAnsi="Times New Roman" w:cs="Times New Roman"/>
                <w:sz w:val="16"/>
                <w:szCs w:val="16"/>
              </w:rPr>
              <w:t>2</w:t>
            </w:r>
            <w:r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25D3D1DB" w14:textId="131F8EA0" w:rsidR="00B00FC3"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67</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4A267482" w14:textId="3B9D54AC"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w:t>
            </w:r>
            <w:r w:rsidR="008E0320">
              <w:rPr>
                <w:rFonts w:ascii="Times New Roman" w:hAnsi="Times New Roman" w:cs="Times New Roman"/>
                <w:sz w:val="16"/>
                <w:szCs w:val="16"/>
              </w:rPr>
              <w:t>8</w:t>
            </w:r>
            <w:r w:rsidRPr="00B00FC3">
              <w:rPr>
                <w:rFonts w:ascii="Times New Roman" w:hAnsi="Times New Roman" w:cs="Times New Roman"/>
                <w:sz w:val="16"/>
                <w:szCs w:val="16"/>
              </w:rPr>
              <w:t xml:space="preserve"> (2.7)</w:t>
            </w:r>
          </w:p>
        </w:tc>
        <w:tc>
          <w:tcPr>
            <w:tcW w:w="1528" w:type="dxa"/>
            <w:vMerge w:val="restart"/>
            <w:tcBorders>
              <w:top w:val="single" w:sz="4" w:space="0" w:color="auto"/>
            </w:tcBorders>
            <w:vAlign w:val="center"/>
          </w:tcPr>
          <w:p w14:paraId="405070AD"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00FC3" w:rsidRPr="00B00FC3" w14:paraId="195719D9" w14:textId="77777777" w:rsidTr="00651587">
        <w:trPr>
          <w:trHeight w:val="502"/>
        </w:trPr>
        <w:tc>
          <w:tcPr>
            <w:tcW w:w="1766" w:type="dxa"/>
            <w:vMerge/>
            <w:tcBorders>
              <w:bottom w:val="single" w:sz="4" w:space="0" w:color="auto"/>
            </w:tcBorders>
            <w:shd w:val="clear" w:color="auto" w:fill="auto"/>
            <w:vAlign w:val="center"/>
          </w:tcPr>
          <w:p w14:paraId="2845D478" w14:textId="77777777" w:rsidR="00B00FC3" w:rsidRPr="00260532" w:rsidRDefault="00B00FC3"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19F4CA3A" w14:textId="4238D11A" w:rsidR="00B00FC3"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5EFEC33F"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18</w:t>
            </w:r>
          </w:p>
        </w:tc>
        <w:tc>
          <w:tcPr>
            <w:tcW w:w="1489" w:type="dxa"/>
            <w:vMerge/>
            <w:tcBorders>
              <w:bottom w:val="single" w:sz="4" w:space="0" w:color="auto"/>
            </w:tcBorders>
            <w:shd w:val="clear" w:color="auto" w:fill="auto"/>
            <w:vAlign w:val="center"/>
          </w:tcPr>
          <w:p w14:paraId="6E954038" w14:textId="77777777" w:rsidR="00B00FC3" w:rsidRPr="00B00FC3" w:rsidRDefault="00B00FC3"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6ECD999B" w14:textId="77777777" w:rsidR="00B00FC3" w:rsidRPr="00B00FC3" w:rsidRDefault="00B00FC3"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08AB37C" w14:textId="1DC62F31"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45.2 (11.</w:t>
            </w:r>
            <w:r w:rsidR="008E0320">
              <w:rPr>
                <w:rFonts w:ascii="Times New Roman" w:hAnsi="Times New Roman" w:cs="Times New Roman"/>
                <w:sz w:val="16"/>
                <w:szCs w:val="16"/>
              </w:rPr>
              <w:t>9</w:t>
            </w:r>
            <w:r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441496B4" w14:textId="2CA426E4" w:rsidR="00B00FC3"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w:t>
            </w:r>
            <w:r w:rsidR="00D52CDA">
              <w:rPr>
                <w:rFonts w:ascii="Times New Roman" w:hAnsi="Times New Roman" w:cs="Times New Roman"/>
                <w:sz w:val="16"/>
                <w:szCs w:val="16"/>
              </w:rPr>
              <w:t>7%</w:t>
            </w:r>
          </w:p>
        </w:tc>
        <w:tc>
          <w:tcPr>
            <w:tcW w:w="1528" w:type="dxa"/>
            <w:gridSpan w:val="2"/>
            <w:tcBorders>
              <w:bottom w:val="single" w:sz="4" w:space="0" w:color="auto"/>
            </w:tcBorders>
            <w:vAlign w:val="center"/>
          </w:tcPr>
          <w:p w14:paraId="64E65E7D" w14:textId="570D2312"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13.9 (2.1)</w:t>
            </w:r>
          </w:p>
        </w:tc>
        <w:tc>
          <w:tcPr>
            <w:tcW w:w="1528" w:type="dxa"/>
            <w:vMerge/>
            <w:tcBorders>
              <w:bottom w:val="single" w:sz="4" w:space="0" w:color="auto"/>
            </w:tcBorders>
            <w:vAlign w:val="center"/>
          </w:tcPr>
          <w:p w14:paraId="74C3DF36" w14:textId="77777777" w:rsidR="00B00FC3" w:rsidRPr="00B00FC3" w:rsidRDefault="00B00FC3" w:rsidP="00447384">
            <w:pPr>
              <w:contextualSpacing/>
              <w:jc w:val="center"/>
              <w:rPr>
                <w:rFonts w:ascii="Times New Roman" w:hAnsi="Times New Roman" w:cs="Times New Roman"/>
                <w:sz w:val="16"/>
                <w:szCs w:val="16"/>
              </w:rPr>
            </w:pPr>
          </w:p>
        </w:tc>
      </w:tr>
      <w:tr w:rsidR="005C2462" w:rsidRPr="00B00FC3" w14:paraId="4EB1CB09" w14:textId="77777777" w:rsidTr="00651587">
        <w:trPr>
          <w:trHeight w:val="502"/>
        </w:trPr>
        <w:tc>
          <w:tcPr>
            <w:tcW w:w="1766" w:type="dxa"/>
            <w:vMerge w:val="restart"/>
            <w:tcBorders>
              <w:top w:val="single" w:sz="4" w:space="0" w:color="auto"/>
            </w:tcBorders>
            <w:shd w:val="clear" w:color="auto" w:fill="auto"/>
            <w:vAlign w:val="center"/>
          </w:tcPr>
          <w:p w14:paraId="3D875DCB" w14:textId="77777777" w:rsidR="005C2462" w:rsidRPr="00260532" w:rsidRDefault="005C2462" w:rsidP="00260532">
            <w:pPr>
              <w:ind w:left="360"/>
              <w:rPr>
                <w:rFonts w:ascii="Times New Roman" w:hAnsi="Times New Roman" w:cs="Times New Roman"/>
                <w:sz w:val="16"/>
                <w:szCs w:val="16"/>
              </w:rPr>
            </w:pPr>
            <w:r w:rsidRPr="00260532">
              <w:rPr>
                <w:rFonts w:ascii="Times New Roman" w:hAnsi="Times New Roman" w:cs="Times New Roman"/>
                <w:sz w:val="16"/>
                <w:szCs w:val="16"/>
              </w:rPr>
              <w:t>Brambilla 2013</w:t>
            </w:r>
          </w:p>
        </w:tc>
        <w:tc>
          <w:tcPr>
            <w:tcW w:w="1597" w:type="dxa"/>
            <w:tcBorders>
              <w:top w:val="single" w:sz="4" w:space="0" w:color="auto"/>
            </w:tcBorders>
            <w:shd w:val="clear" w:color="auto" w:fill="auto"/>
            <w:vAlign w:val="center"/>
          </w:tcPr>
          <w:p w14:paraId="0D2604EC" w14:textId="4F7706C0" w:rsidR="005C2462" w:rsidRPr="00B00FC3" w:rsidRDefault="005C2462"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left w:val="nil"/>
            </w:tcBorders>
            <w:shd w:val="clear" w:color="auto" w:fill="auto"/>
            <w:vAlign w:val="center"/>
          </w:tcPr>
          <w:p w14:paraId="069792DA"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70</w:t>
            </w:r>
          </w:p>
        </w:tc>
        <w:tc>
          <w:tcPr>
            <w:tcW w:w="1489" w:type="dxa"/>
            <w:vMerge w:val="restart"/>
            <w:tcBorders>
              <w:top w:val="single" w:sz="4" w:space="0" w:color="auto"/>
            </w:tcBorders>
            <w:shd w:val="clear" w:color="auto" w:fill="auto"/>
            <w:vAlign w:val="center"/>
          </w:tcPr>
          <w:p w14:paraId="7FE962C0"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77E4A60"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 &amp; UK</w:t>
            </w:r>
          </w:p>
        </w:tc>
        <w:tc>
          <w:tcPr>
            <w:tcW w:w="1485" w:type="dxa"/>
            <w:tcBorders>
              <w:top w:val="single" w:sz="4" w:space="0" w:color="auto"/>
            </w:tcBorders>
            <w:shd w:val="clear" w:color="auto" w:fill="auto"/>
            <w:vAlign w:val="center"/>
          </w:tcPr>
          <w:p w14:paraId="02F80AA3"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44.2 (10.9)</w:t>
            </w:r>
          </w:p>
        </w:tc>
        <w:tc>
          <w:tcPr>
            <w:tcW w:w="1528" w:type="dxa"/>
            <w:gridSpan w:val="2"/>
            <w:tcBorders>
              <w:top w:val="single" w:sz="4" w:space="0" w:color="auto"/>
            </w:tcBorders>
            <w:shd w:val="clear" w:color="auto" w:fill="auto"/>
            <w:vAlign w:val="center"/>
          </w:tcPr>
          <w:p w14:paraId="00BCC6D1" w14:textId="0C6C7FAD" w:rsidR="005C2462"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59</w:t>
            </w:r>
            <w:r w:rsidR="00D52CDA">
              <w:rPr>
                <w:rFonts w:ascii="Times New Roman" w:hAnsi="Times New Roman" w:cs="Times New Roman"/>
                <w:sz w:val="16"/>
                <w:szCs w:val="16"/>
              </w:rPr>
              <w:t>%</w:t>
            </w:r>
          </w:p>
        </w:tc>
        <w:tc>
          <w:tcPr>
            <w:tcW w:w="1528" w:type="dxa"/>
            <w:gridSpan w:val="2"/>
            <w:vMerge w:val="restart"/>
            <w:tcBorders>
              <w:top w:val="single" w:sz="4" w:space="0" w:color="auto"/>
            </w:tcBorders>
            <w:vAlign w:val="center"/>
          </w:tcPr>
          <w:p w14:paraId="6523EADC" w14:textId="3E25550F"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vMerge w:val="restart"/>
            <w:tcBorders>
              <w:top w:val="single" w:sz="4" w:space="0" w:color="auto"/>
            </w:tcBorders>
            <w:vAlign w:val="center"/>
          </w:tcPr>
          <w:p w14:paraId="2DF5EDD5"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5C2462" w:rsidRPr="00B00FC3" w14:paraId="34084260" w14:textId="77777777" w:rsidTr="00651587">
        <w:trPr>
          <w:trHeight w:val="555"/>
        </w:trPr>
        <w:tc>
          <w:tcPr>
            <w:tcW w:w="1766" w:type="dxa"/>
            <w:vMerge/>
            <w:shd w:val="clear" w:color="auto" w:fill="auto"/>
            <w:vAlign w:val="center"/>
          </w:tcPr>
          <w:p w14:paraId="15C6FD20" w14:textId="77777777" w:rsidR="005C2462" w:rsidRPr="00260532" w:rsidRDefault="005C2462" w:rsidP="00260532">
            <w:pPr>
              <w:ind w:left="360"/>
              <w:rPr>
                <w:rFonts w:ascii="Times New Roman" w:hAnsi="Times New Roman" w:cs="Times New Roman"/>
                <w:sz w:val="16"/>
                <w:szCs w:val="16"/>
              </w:rPr>
            </w:pPr>
          </w:p>
        </w:tc>
        <w:tc>
          <w:tcPr>
            <w:tcW w:w="1597" w:type="dxa"/>
            <w:shd w:val="clear" w:color="auto" w:fill="auto"/>
            <w:vAlign w:val="center"/>
          </w:tcPr>
          <w:p w14:paraId="5E171452" w14:textId="731A08C8" w:rsidR="005C2462" w:rsidRPr="00B00FC3" w:rsidRDefault="005C2462" w:rsidP="00651587">
            <w:pPr>
              <w:contextualSpacing/>
              <w:jc w:val="center"/>
              <w:rPr>
                <w:rFonts w:ascii="Times New Roman" w:hAnsi="Times New Roman" w:cs="Times New Roman"/>
                <w:sz w:val="16"/>
                <w:szCs w:val="16"/>
              </w:rPr>
            </w:pPr>
            <w:r>
              <w:rPr>
                <w:rFonts w:ascii="Times New Roman" w:hAnsi="Times New Roman" w:cs="Times New Roman"/>
                <w:sz w:val="16"/>
                <w:szCs w:val="16"/>
              </w:rPr>
              <w:t>Bipolar group</w:t>
            </w:r>
          </w:p>
        </w:tc>
        <w:tc>
          <w:tcPr>
            <w:tcW w:w="1168" w:type="dxa"/>
            <w:tcBorders>
              <w:left w:val="nil"/>
            </w:tcBorders>
            <w:shd w:val="clear" w:color="auto" w:fill="auto"/>
            <w:vAlign w:val="center"/>
          </w:tcPr>
          <w:p w14:paraId="42EE1758" w14:textId="1A1F849F" w:rsidR="005C2462" w:rsidRPr="00B00FC3" w:rsidRDefault="005C2462" w:rsidP="00447384">
            <w:pPr>
              <w:contextualSpacing/>
              <w:jc w:val="center"/>
              <w:rPr>
                <w:rFonts w:ascii="Times New Roman" w:hAnsi="Times New Roman" w:cs="Times New Roman"/>
                <w:sz w:val="16"/>
                <w:szCs w:val="16"/>
              </w:rPr>
            </w:pPr>
            <w:r>
              <w:rPr>
                <w:rFonts w:ascii="Times New Roman" w:hAnsi="Times New Roman" w:cs="Times New Roman"/>
                <w:sz w:val="16"/>
                <w:szCs w:val="16"/>
              </w:rPr>
              <w:t>70</w:t>
            </w:r>
          </w:p>
        </w:tc>
        <w:tc>
          <w:tcPr>
            <w:tcW w:w="1489" w:type="dxa"/>
            <w:vMerge/>
            <w:shd w:val="clear" w:color="auto" w:fill="auto"/>
            <w:vAlign w:val="center"/>
          </w:tcPr>
          <w:p w14:paraId="43027059"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4F9CD6F4" w14:textId="77777777" w:rsidR="005C2462" w:rsidRPr="00B00FC3" w:rsidRDefault="005C2462" w:rsidP="00447384">
            <w:pPr>
              <w:contextualSpacing/>
              <w:jc w:val="center"/>
              <w:rPr>
                <w:rFonts w:ascii="Times New Roman" w:hAnsi="Times New Roman" w:cs="Times New Roman"/>
                <w:sz w:val="16"/>
                <w:szCs w:val="16"/>
              </w:rPr>
            </w:pPr>
          </w:p>
        </w:tc>
        <w:tc>
          <w:tcPr>
            <w:tcW w:w="1485" w:type="dxa"/>
            <w:shd w:val="clear" w:color="auto" w:fill="auto"/>
            <w:vAlign w:val="center"/>
          </w:tcPr>
          <w:p w14:paraId="49D18C3C" w14:textId="22287244" w:rsidR="005C2462" w:rsidRPr="00B00FC3" w:rsidRDefault="005C2462" w:rsidP="00447384">
            <w:pPr>
              <w:contextualSpacing/>
              <w:jc w:val="center"/>
              <w:rPr>
                <w:rFonts w:ascii="Times New Roman" w:hAnsi="Times New Roman" w:cs="Times New Roman"/>
                <w:sz w:val="16"/>
                <w:szCs w:val="16"/>
              </w:rPr>
            </w:pPr>
            <w:r>
              <w:rPr>
                <w:rFonts w:ascii="Times New Roman" w:hAnsi="Times New Roman" w:cs="Times New Roman"/>
                <w:sz w:val="16"/>
                <w:szCs w:val="16"/>
              </w:rPr>
              <w:t>44.6 (11.3)</w:t>
            </w:r>
          </w:p>
        </w:tc>
        <w:tc>
          <w:tcPr>
            <w:tcW w:w="1528" w:type="dxa"/>
            <w:gridSpan w:val="2"/>
            <w:shd w:val="clear" w:color="auto" w:fill="auto"/>
            <w:vAlign w:val="center"/>
          </w:tcPr>
          <w:p w14:paraId="6B8276F6" w14:textId="510A8ADB" w:rsidR="005C2462"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53</w:t>
            </w:r>
            <w:r w:rsidR="00D52CDA">
              <w:rPr>
                <w:rFonts w:ascii="Times New Roman" w:hAnsi="Times New Roman" w:cs="Times New Roman"/>
                <w:sz w:val="16"/>
                <w:szCs w:val="16"/>
              </w:rPr>
              <w:t>%</w:t>
            </w:r>
          </w:p>
        </w:tc>
        <w:tc>
          <w:tcPr>
            <w:tcW w:w="1528" w:type="dxa"/>
            <w:gridSpan w:val="2"/>
            <w:vMerge/>
            <w:vAlign w:val="center"/>
          </w:tcPr>
          <w:p w14:paraId="00A6F45C" w14:textId="77777777" w:rsidR="005C2462" w:rsidRPr="00B00FC3" w:rsidRDefault="005C2462" w:rsidP="00447384">
            <w:pPr>
              <w:contextualSpacing/>
              <w:jc w:val="center"/>
              <w:rPr>
                <w:rFonts w:ascii="Times New Roman" w:hAnsi="Times New Roman" w:cs="Times New Roman"/>
                <w:sz w:val="16"/>
                <w:szCs w:val="16"/>
              </w:rPr>
            </w:pPr>
          </w:p>
        </w:tc>
        <w:tc>
          <w:tcPr>
            <w:tcW w:w="1528" w:type="dxa"/>
            <w:vMerge/>
            <w:vAlign w:val="center"/>
          </w:tcPr>
          <w:p w14:paraId="1FF924DF" w14:textId="77777777" w:rsidR="005C2462" w:rsidRPr="00B00FC3" w:rsidRDefault="005C2462" w:rsidP="00447384">
            <w:pPr>
              <w:contextualSpacing/>
              <w:jc w:val="center"/>
              <w:rPr>
                <w:rFonts w:ascii="Times New Roman" w:hAnsi="Times New Roman" w:cs="Times New Roman"/>
                <w:sz w:val="16"/>
                <w:szCs w:val="16"/>
              </w:rPr>
            </w:pPr>
          </w:p>
        </w:tc>
      </w:tr>
      <w:tr w:rsidR="005C2462" w:rsidRPr="00B00FC3" w14:paraId="3CE241D2" w14:textId="77777777" w:rsidTr="00651587">
        <w:trPr>
          <w:trHeight w:val="555"/>
        </w:trPr>
        <w:tc>
          <w:tcPr>
            <w:tcW w:w="1766" w:type="dxa"/>
            <w:vMerge/>
            <w:tcBorders>
              <w:bottom w:val="single" w:sz="4" w:space="0" w:color="auto"/>
            </w:tcBorders>
            <w:shd w:val="clear" w:color="auto" w:fill="auto"/>
            <w:vAlign w:val="center"/>
          </w:tcPr>
          <w:p w14:paraId="482C162F"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E5BD354" w14:textId="48CFE534"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left w:val="nil"/>
              <w:bottom w:val="single" w:sz="4" w:space="0" w:color="auto"/>
            </w:tcBorders>
            <w:shd w:val="clear" w:color="auto" w:fill="auto"/>
            <w:vAlign w:val="center"/>
          </w:tcPr>
          <w:p w14:paraId="03C71795" w14:textId="6A98E22A" w:rsidR="005C2462" w:rsidRPr="00B00FC3" w:rsidRDefault="00651587" w:rsidP="00651587">
            <w:pPr>
              <w:contextualSpacing/>
              <w:jc w:val="center"/>
              <w:rPr>
                <w:rFonts w:ascii="Times New Roman" w:hAnsi="Times New Roman" w:cs="Times New Roman"/>
                <w:sz w:val="16"/>
                <w:szCs w:val="16"/>
              </w:rPr>
            </w:pPr>
            <w:r>
              <w:rPr>
                <w:rFonts w:ascii="Times New Roman" w:hAnsi="Times New Roman" w:cs="Times New Roman"/>
                <w:sz w:val="16"/>
                <w:szCs w:val="16"/>
              </w:rPr>
              <w:t>140</w:t>
            </w:r>
          </w:p>
        </w:tc>
        <w:tc>
          <w:tcPr>
            <w:tcW w:w="1489" w:type="dxa"/>
            <w:vMerge/>
            <w:tcBorders>
              <w:bottom w:val="single" w:sz="4" w:space="0" w:color="auto"/>
            </w:tcBorders>
            <w:shd w:val="clear" w:color="auto" w:fill="auto"/>
            <w:vAlign w:val="center"/>
          </w:tcPr>
          <w:p w14:paraId="07E06F59"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481C4FFF"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0135B8FD" w14:textId="2B8B82DF"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43.9 (11.2)</w:t>
            </w:r>
          </w:p>
        </w:tc>
        <w:tc>
          <w:tcPr>
            <w:tcW w:w="1528" w:type="dxa"/>
            <w:gridSpan w:val="2"/>
            <w:tcBorders>
              <w:bottom w:val="single" w:sz="4" w:space="0" w:color="auto"/>
            </w:tcBorders>
            <w:shd w:val="clear" w:color="auto" w:fill="auto"/>
            <w:vAlign w:val="center"/>
          </w:tcPr>
          <w:p w14:paraId="0506831A" w14:textId="4D31F6BD" w:rsidR="005C2462" w:rsidRPr="00B00FC3" w:rsidRDefault="00060A11" w:rsidP="00060A11">
            <w:pPr>
              <w:contextualSpacing/>
              <w:jc w:val="center"/>
              <w:rPr>
                <w:rFonts w:ascii="Times New Roman" w:hAnsi="Times New Roman" w:cs="Times New Roman"/>
                <w:sz w:val="16"/>
                <w:szCs w:val="16"/>
              </w:rPr>
            </w:pPr>
            <w:r>
              <w:rPr>
                <w:rFonts w:ascii="Times New Roman" w:hAnsi="Times New Roman" w:cs="Times New Roman"/>
                <w:sz w:val="16"/>
                <w:szCs w:val="16"/>
              </w:rPr>
              <w:t>51</w:t>
            </w:r>
            <w:r w:rsidR="00D52CDA">
              <w:rPr>
                <w:rFonts w:ascii="Times New Roman" w:hAnsi="Times New Roman" w:cs="Times New Roman"/>
                <w:sz w:val="16"/>
                <w:szCs w:val="16"/>
              </w:rPr>
              <w:t>%</w:t>
            </w:r>
          </w:p>
        </w:tc>
        <w:tc>
          <w:tcPr>
            <w:tcW w:w="1528" w:type="dxa"/>
            <w:gridSpan w:val="2"/>
            <w:vMerge/>
            <w:tcBorders>
              <w:bottom w:val="single" w:sz="4" w:space="0" w:color="auto"/>
            </w:tcBorders>
            <w:vAlign w:val="center"/>
          </w:tcPr>
          <w:p w14:paraId="65E030F8" w14:textId="77777777" w:rsidR="005C2462" w:rsidRPr="00B00FC3" w:rsidRDefault="005C2462"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64C38C17" w14:textId="77777777" w:rsidR="005C2462" w:rsidRPr="00B00FC3" w:rsidRDefault="005C2462" w:rsidP="00447384">
            <w:pPr>
              <w:contextualSpacing/>
              <w:jc w:val="center"/>
              <w:rPr>
                <w:rFonts w:ascii="Times New Roman" w:hAnsi="Times New Roman" w:cs="Times New Roman"/>
                <w:sz w:val="16"/>
                <w:szCs w:val="16"/>
              </w:rPr>
            </w:pPr>
          </w:p>
        </w:tc>
      </w:tr>
      <w:tr w:rsidR="00B00FC3" w:rsidRPr="00B00FC3" w14:paraId="7B203F04" w14:textId="77777777" w:rsidTr="00651587">
        <w:trPr>
          <w:trHeight w:val="502"/>
        </w:trPr>
        <w:tc>
          <w:tcPr>
            <w:tcW w:w="1766" w:type="dxa"/>
            <w:vMerge w:val="restart"/>
            <w:tcBorders>
              <w:top w:val="single" w:sz="4" w:space="0" w:color="auto"/>
            </w:tcBorders>
            <w:shd w:val="clear" w:color="auto" w:fill="auto"/>
            <w:vAlign w:val="center"/>
          </w:tcPr>
          <w:p w14:paraId="3BE7272B" w14:textId="77777777" w:rsidR="00B00FC3" w:rsidRPr="00260532" w:rsidRDefault="00B00FC3" w:rsidP="00260532">
            <w:pPr>
              <w:ind w:left="360"/>
              <w:rPr>
                <w:rFonts w:ascii="Times New Roman" w:hAnsi="Times New Roman" w:cs="Times New Roman"/>
                <w:sz w:val="16"/>
                <w:szCs w:val="16"/>
              </w:rPr>
            </w:pPr>
            <w:r w:rsidRPr="00260532">
              <w:rPr>
                <w:rFonts w:ascii="Times New Roman" w:hAnsi="Times New Roman" w:cs="Times New Roman"/>
                <w:sz w:val="16"/>
                <w:szCs w:val="16"/>
              </w:rPr>
              <w:t>Brown 2015</w:t>
            </w:r>
          </w:p>
        </w:tc>
        <w:tc>
          <w:tcPr>
            <w:tcW w:w="1597" w:type="dxa"/>
            <w:tcBorders>
              <w:top w:val="single" w:sz="4" w:space="0" w:color="auto"/>
            </w:tcBorders>
            <w:shd w:val="clear" w:color="auto" w:fill="auto"/>
            <w:vAlign w:val="center"/>
          </w:tcPr>
          <w:p w14:paraId="1539C949" w14:textId="25579FDE" w:rsidR="00B00FC3" w:rsidRPr="00B00FC3" w:rsidRDefault="005C2462"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64EBB309"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59</w:t>
            </w:r>
          </w:p>
        </w:tc>
        <w:tc>
          <w:tcPr>
            <w:tcW w:w="1489" w:type="dxa"/>
            <w:vMerge w:val="restart"/>
            <w:tcBorders>
              <w:top w:val="single" w:sz="4" w:space="0" w:color="auto"/>
            </w:tcBorders>
            <w:shd w:val="clear" w:color="auto" w:fill="auto"/>
            <w:vAlign w:val="center"/>
          </w:tcPr>
          <w:p w14:paraId="41403EFB"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58BCED70"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62EDBBC0"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42.2 (11.8)</w:t>
            </w:r>
          </w:p>
        </w:tc>
        <w:tc>
          <w:tcPr>
            <w:tcW w:w="1528" w:type="dxa"/>
            <w:gridSpan w:val="2"/>
            <w:tcBorders>
              <w:top w:val="single" w:sz="4" w:space="0" w:color="auto"/>
            </w:tcBorders>
            <w:shd w:val="clear" w:color="auto" w:fill="auto"/>
            <w:vAlign w:val="center"/>
          </w:tcPr>
          <w:p w14:paraId="55489B53" w14:textId="2115C3E9" w:rsidR="00B00FC3"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71</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5D7BB28A"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12.6 (2.7)</w:t>
            </w:r>
          </w:p>
        </w:tc>
        <w:tc>
          <w:tcPr>
            <w:tcW w:w="1528" w:type="dxa"/>
            <w:vMerge w:val="restart"/>
            <w:tcBorders>
              <w:top w:val="single" w:sz="4" w:space="0" w:color="auto"/>
            </w:tcBorders>
            <w:vAlign w:val="center"/>
          </w:tcPr>
          <w:p w14:paraId="6D7D4DD8"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00FC3" w:rsidRPr="00B00FC3" w14:paraId="4FE66353" w14:textId="77777777" w:rsidTr="00651587">
        <w:trPr>
          <w:trHeight w:val="502"/>
        </w:trPr>
        <w:tc>
          <w:tcPr>
            <w:tcW w:w="1766" w:type="dxa"/>
            <w:vMerge/>
            <w:tcBorders>
              <w:bottom w:val="single" w:sz="4" w:space="0" w:color="auto"/>
            </w:tcBorders>
            <w:shd w:val="clear" w:color="auto" w:fill="auto"/>
            <w:vAlign w:val="center"/>
          </w:tcPr>
          <w:p w14:paraId="1F1E7DDB" w14:textId="77777777" w:rsidR="00B00FC3" w:rsidRPr="00260532" w:rsidRDefault="00B00FC3"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FCF08B5" w14:textId="5E02A712" w:rsidR="00B00FC3"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748DF2E6"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43</w:t>
            </w:r>
          </w:p>
        </w:tc>
        <w:tc>
          <w:tcPr>
            <w:tcW w:w="1489" w:type="dxa"/>
            <w:vMerge/>
            <w:tcBorders>
              <w:bottom w:val="single" w:sz="4" w:space="0" w:color="auto"/>
            </w:tcBorders>
            <w:shd w:val="clear" w:color="auto" w:fill="auto"/>
            <w:vAlign w:val="center"/>
          </w:tcPr>
          <w:p w14:paraId="04AC582C" w14:textId="77777777" w:rsidR="00B00FC3" w:rsidRPr="00B00FC3" w:rsidRDefault="00B00FC3"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62BF31C6" w14:textId="77777777" w:rsidR="00B00FC3" w:rsidRPr="00B00FC3" w:rsidRDefault="00B00FC3"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BE5760F"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41.1 (11.8)</w:t>
            </w:r>
          </w:p>
        </w:tc>
        <w:tc>
          <w:tcPr>
            <w:tcW w:w="1528" w:type="dxa"/>
            <w:gridSpan w:val="2"/>
            <w:tcBorders>
              <w:bottom w:val="single" w:sz="4" w:space="0" w:color="auto"/>
            </w:tcBorders>
            <w:shd w:val="clear" w:color="auto" w:fill="auto"/>
            <w:vAlign w:val="center"/>
          </w:tcPr>
          <w:p w14:paraId="0CEF0454" w14:textId="2E075330" w:rsidR="00B00FC3"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w:t>
            </w:r>
            <w:r w:rsidR="00462F92">
              <w:rPr>
                <w:rFonts w:ascii="Times New Roman" w:hAnsi="Times New Roman" w:cs="Times New Roman"/>
                <w:sz w:val="16"/>
                <w:szCs w:val="16"/>
              </w:rPr>
              <w:t>0</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4885CD0D"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14.8 (2.2)</w:t>
            </w:r>
          </w:p>
        </w:tc>
        <w:tc>
          <w:tcPr>
            <w:tcW w:w="1528" w:type="dxa"/>
            <w:vMerge/>
            <w:tcBorders>
              <w:bottom w:val="single" w:sz="4" w:space="0" w:color="auto"/>
            </w:tcBorders>
            <w:vAlign w:val="center"/>
          </w:tcPr>
          <w:p w14:paraId="501850F3" w14:textId="77777777" w:rsidR="00B00FC3" w:rsidRPr="00B00FC3" w:rsidRDefault="00B00FC3" w:rsidP="00447384">
            <w:pPr>
              <w:contextualSpacing/>
              <w:jc w:val="center"/>
              <w:rPr>
                <w:rFonts w:ascii="Times New Roman" w:hAnsi="Times New Roman" w:cs="Times New Roman"/>
                <w:sz w:val="16"/>
                <w:szCs w:val="16"/>
              </w:rPr>
            </w:pPr>
          </w:p>
        </w:tc>
      </w:tr>
      <w:tr w:rsidR="00B00FC3" w:rsidRPr="00B00FC3" w14:paraId="3D7BD963" w14:textId="77777777" w:rsidTr="00651587">
        <w:trPr>
          <w:trHeight w:val="502"/>
        </w:trPr>
        <w:tc>
          <w:tcPr>
            <w:tcW w:w="1766" w:type="dxa"/>
            <w:vMerge w:val="restart"/>
            <w:tcBorders>
              <w:top w:val="single" w:sz="4" w:space="0" w:color="auto"/>
            </w:tcBorders>
            <w:shd w:val="clear" w:color="auto" w:fill="auto"/>
            <w:vAlign w:val="center"/>
          </w:tcPr>
          <w:p w14:paraId="547D5A51" w14:textId="2EE54ABD" w:rsidR="00B00FC3"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Caletti 2013</w:t>
            </w:r>
          </w:p>
        </w:tc>
        <w:tc>
          <w:tcPr>
            <w:tcW w:w="1597" w:type="dxa"/>
            <w:tcBorders>
              <w:top w:val="single" w:sz="4" w:space="0" w:color="auto"/>
            </w:tcBorders>
            <w:shd w:val="clear" w:color="auto" w:fill="auto"/>
            <w:vAlign w:val="center"/>
          </w:tcPr>
          <w:p w14:paraId="67FEB63B" w14:textId="52A0E629" w:rsidR="00B00FC3"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31A1E959"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w:t>
            </w:r>
          </w:p>
        </w:tc>
        <w:tc>
          <w:tcPr>
            <w:tcW w:w="1489" w:type="dxa"/>
            <w:vMerge w:val="restart"/>
            <w:tcBorders>
              <w:top w:val="single" w:sz="4" w:space="0" w:color="auto"/>
            </w:tcBorders>
            <w:shd w:val="clear" w:color="auto" w:fill="auto"/>
            <w:vAlign w:val="center"/>
          </w:tcPr>
          <w:p w14:paraId="2B81D519"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ED8EAC9"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w:t>
            </w:r>
          </w:p>
        </w:tc>
        <w:tc>
          <w:tcPr>
            <w:tcW w:w="1485" w:type="dxa"/>
            <w:tcBorders>
              <w:top w:val="single" w:sz="4" w:space="0" w:color="auto"/>
            </w:tcBorders>
            <w:shd w:val="clear" w:color="auto" w:fill="auto"/>
            <w:vAlign w:val="center"/>
          </w:tcPr>
          <w:p w14:paraId="52B3FE87" w14:textId="64AF57F6"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r w:rsidR="008E0320">
              <w:rPr>
                <w:rFonts w:ascii="Times New Roman" w:hAnsi="Times New Roman" w:cs="Times New Roman"/>
                <w:sz w:val="16"/>
                <w:szCs w:val="16"/>
              </w:rPr>
              <w:t>5</w:t>
            </w:r>
            <w:r w:rsidRPr="00B00FC3">
              <w:rPr>
                <w:rFonts w:ascii="Times New Roman" w:hAnsi="Times New Roman" w:cs="Times New Roman"/>
                <w:sz w:val="16"/>
                <w:szCs w:val="16"/>
              </w:rPr>
              <w:t xml:space="preserve"> (10.2)</w:t>
            </w:r>
          </w:p>
        </w:tc>
        <w:tc>
          <w:tcPr>
            <w:tcW w:w="1528" w:type="dxa"/>
            <w:gridSpan w:val="2"/>
            <w:tcBorders>
              <w:top w:val="single" w:sz="4" w:space="0" w:color="auto"/>
            </w:tcBorders>
            <w:shd w:val="clear" w:color="auto" w:fill="auto"/>
            <w:vAlign w:val="center"/>
          </w:tcPr>
          <w:p w14:paraId="5E387541"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80%</w:t>
            </w:r>
          </w:p>
        </w:tc>
        <w:tc>
          <w:tcPr>
            <w:tcW w:w="1528" w:type="dxa"/>
            <w:gridSpan w:val="2"/>
            <w:vMerge w:val="restart"/>
            <w:tcBorders>
              <w:top w:val="single" w:sz="4" w:space="0" w:color="auto"/>
            </w:tcBorders>
            <w:vAlign w:val="center"/>
          </w:tcPr>
          <w:p w14:paraId="36F73440"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vMerge w:val="restart"/>
            <w:tcBorders>
              <w:top w:val="single" w:sz="4" w:space="0" w:color="auto"/>
            </w:tcBorders>
            <w:vAlign w:val="center"/>
          </w:tcPr>
          <w:p w14:paraId="449C5BD5"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00FC3" w:rsidRPr="00B00FC3" w14:paraId="38F57B3B" w14:textId="77777777" w:rsidTr="00651587">
        <w:trPr>
          <w:trHeight w:val="502"/>
        </w:trPr>
        <w:tc>
          <w:tcPr>
            <w:tcW w:w="1766" w:type="dxa"/>
            <w:vMerge/>
            <w:shd w:val="clear" w:color="auto" w:fill="auto"/>
            <w:vAlign w:val="center"/>
          </w:tcPr>
          <w:p w14:paraId="534F9117" w14:textId="77777777" w:rsidR="00B00FC3" w:rsidRPr="00260532" w:rsidRDefault="00B00FC3" w:rsidP="00260532">
            <w:pPr>
              <w:ind w:left="360"/>
              <w:rPr>
                <w:rFonts w:ascii="Times New Roman" w:hAnsi="Times New Roman" w:cs="Times New Roman"/>
                <w:sz w:val="16"/>
                <w:szCs w:val="16"/>
              </w:rPr>
            </w:pPr>
          </w:p>
        </w:tc>
        <w:tc>
          <w:tcPr>
            <w:tcW w:w="1597" w:type="dxa"/>
            <w:shd w:val="clear" w:color="auto" w:fill="auto"/>
            <w:vAlign w:val="center"/>
          </w:tcPr>
          <w:p w14:paraId="2E7E0F4D" w14:textId="77777777" w:rsidR="00B00FC3" w:rsidRPr="00B00FC3" w:rsidRDefault="00B00FC3"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Bipolar group</w:t>
            </w:r>
          </w:p>
        </w:tc>
        <w:tc>
          <w:tcPr>
            <w:tcW w:w="1168" w:type="dxa"/>
            <w:shd w:val="clear" w:color="auto" w:fill="auto"/>
            <w:vAlign w:val="center"/>
          </w:tcPr>
          <w:p w14:paraId="351DBEB0"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18</w:t>
            </w:r>
          </w:p>
        </w:tc>
        <w:tc>
          <w:tcPr>
            <w:tcW w:w="1489" w:type="dxa"/>
            <w:vMerge/>
            <w:shd w:val="clear" w:color="auto" w:fill="auto"/>
            <w:vAlign w:val="center"/>
          </w:tcPr>
          <w:p w14:paraId="512924E0" w14:textId="77777777" w:rsidR="00B00FC3" w:rsidRPr="00B00FC3" w:rsidRDefault="00B00FC3"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32789565" w14:textId="77777777" w:rsidR="00B00FC3" w:rsidRPr="00B00FC3" w:rsidRDefault="00B00FC3" w:rsidP="00447384">
            <w:pPr>
              <w:contextualSpacing/>
              <w:jc w:val="center"/>
              <w:rPr>
                <w:rFonts w:ascii="Times New Roman" w:hAnsi="Times New Roman" w:cs="Times New Roman"/>
                <w:sz w:val="16"/>
                <w:szCs w:val="16"/>
              </w:rPr>
            </w:pPr>
          </w:p>
        </w:tc>
        <w:tc>
          <w:tcPr>
            <w:tcW w:w="1485" w:type="dxa"/>
            <w:shd w:val="clear" w:color="auto" w:fill="auto"/>
            <w:vAlign w:val="center"/>
          </w:tcPr>
          <w:p w14:paraId="57080C5F" w14:textId="4B8FDABF"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42.2 (11.7)</w:t>
            </w:r>
          </w:p>
        </w:tc>
        <w:tc>
          <w:tcPr>
            <w:tcW w:w="1528" w:type="dxa"/>
            <w:gridSpan w:val="2"/>
            <w:shd w:val="clear" w:color="auto" w:fill="auto"/>
            <w:vAlign w:val="center"/>
          </w:tcPr>
          <w:p w14:paraId="6ACF79B1" w14:textId="68C7B710" w:rsidR="00B00FC3" w:rsidRPr="00B00FC3" w:rsidRDefault="007C1C8C" w:rsidP="00447384">
            <w:pPr>
              <w:contextualSpacing/>
              <w:jc w:val="center"/>
              <w:rPr>
                <w:rFonts w:ascii="Times New Roman" w:hAnsi="Times New Roman" w:cs="Times New Roman"/>
                <w:sz w:val="16"/>
                <w:szCs w:val="16"/>
              </w:rPr>
            </w:pPr>
            <w:r>
              <w:rPr>
                <w:rFonts w:ascii="Times New Roman" w:hAnsi="Times New Roman" w:cs="Times New Roman"/>
                <w:sz w:val="16"/>
                <w:szCs w:val="16"/>
              </w:rPr>
              <w:t>22</w:t>
            </w:r>
            <w:r w:rsidR="00B00FC3" w:rsidRPr="00B00FC3">
              <w:rPr>
                <w:rFonts w:ascii="Times New Roman" w:hAnsi="Times New Roman" w:cs="Times New Roman"/>
                <w:sz w:val="16"/>
                <w:szCs w:val="16"/>
              </w:rPr>
              <w:t>%</w:t>
            </w:r>
          </w:p>
        </w:tc>
        <w:tc>
          <w:tcPr>
            <w:tcW w:w="1528" w:type="dxa"/>
            <w:gridSpan w:val="2"/>
            <w:vMerge/>
            <w:vAlign w:val="center"/>
          </w:tcPr>
          <w:p w14:paraId="347C6BB2" w14:textId="77777777" w:rsidR="00B00FC3" w:rsidRPr="00B00FC3" w:rsidRDefault="00B00FC3" w:rsidP="00447384">
            <w:pPr>
              <w:contextualSpacing/>
              <w:jc w:val="center"/>
              <w:rPr>
                <w:rFonts w:ascii="Times New Roman" w:hAnsi="Times New Roman" w:cs="Times New Roman"/>
                <w:sz w:val="16"/>
                <w:szCs w:val="16"/>
              </w:rPr>
            </w:pPr>
          </w:p>
        </w:tc>
        <w:tc>
          <w:tcPr>
            <w:tcW w:w="1528" w:type="dxa"/>
            <w:vMerge/>
            <w:vAlign w:val="center"/>
          </w:tcPr>
          <w:p w14:paraId="243C50D3" w14:textId="77777777" w:rsidR="00B00FC3" w:rsidRPr="00B00FC3" w:rsidRDefault="00B00FC3" w:rsidP="00447384">
            <w:pPr>
              <w:contextualSpacing/>
              <w:jc w:val="center"/>
              <w:rPr>
                <w:rFonts w:ascii="Times New Roman" w:hAnsi="Times New Roman" w:cs="Times New Roman"/>
                <w:sz w:val="16"/>
                <w:szCs w:val="16"/>
              </w:rPr>
            </w:pPr>
          </w:p>
        </w:tc>
      </w:tr>
      <w:tr w:rsidR="00B00FC3" w:rsidRPr="00B00FC3" w14:paraId="52D82DCC" w14:textId="77777777" w:rsidTr="00651587">
        <w:trPr>
          <w:trHeight w:val="502"/>
        </w:trPr>
        <w:tc>
          <w:tcPr>
            <w:tcW w:w="1766" w:type="dxa"/>
            <w:vMerge/>
            <w:tcBorders>
              <w:bottom w:val="single" w:sz="4" w:space="0" w:color="auto"/>
            </w:tcBorders>
            <w:shd w:val="clear" w:color="auto" w:fill="auto"/>
            <w:vAlign w:val="center"/>
          </w:tcPr>
          <w:p w14:paraId="3C855256" w14:textId="77777777" w:rsidR="00B00FC3" w:rsidRPr="00260532" w:rsidRDefault="00B00FC3"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1B48728" w14:textId="77777777" w:rsidR="00B00FC3" w:rsidRPr="00B00FC3" w:rsidRDefault="00B00FC3"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5B1E22B"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18</w:t>
            </w:r>
          </w:p>
        </w:tc>
        <w:tc>
          <w:tcPr>
            <w:tcW w:w="1489" w:type="dxa"/>
            <w:vMerge/>
            <w:tcBorders>
              <w:bottom w:val="single" w:sz="4" w:space="0" w:color="auto"/>
            </w:tcBorders>
            <w:shd w:val="clear" w:color="auto" w:fill="auto"/>
            <w:vAlign w:val="center"/>
          </w:tcPr>
          <w:p w14:paraId="743E8740" w14:textId="77777777" w:rsidR="00B00FC3" w:rsidRPr="00B00FC3" w:rsidRDefault="00B00FC3"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DD79737" w14:textId="77777777" w:rsidR="00B00FC3" w:rsidRPr="00B00FC3" w:rsidRDefault="00B00FC3"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2D0E149" w14:textId="75BF2A22"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36.1 (14.5)</w:t>
            </w:r>
          </w:p>
        </w:tc>
        <w:tc>
          <w:tcPr>
            <w:tcW w:w="1528" w:type="dxa"/>
            <w:gridSpan w:val="2"/>
            <w:tcBorders>
              <w:bottom w:val="single" w:sz="4" w:space="0" w:color="auto"/>
            </w:tcBorders>
            <w:shd w:val="clear" w:color="auto" w:fill="auto"/>
            <w:vAlign w:val="center"/>
          </w:tcPr>
          <w:p w14:paraId="525F9239" w14:textId="77777777" w:rsidR="00B00FC3" w:rsidRPr="00B00FC3" w:rsidRDefault="00B00FC3"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w:t>
            </w:r>
          </w:p>
        </w:tc>
        <w:tc>
          <w:tcPr>
            <w:tcW w:w="1528" w:type="dxa"/>
            <w:gridSpan w:val="2"/>
            <w:vMerge/>
            <w:tcBorders>
              <w:bottom w:val="single" w:sz="4" w:space="0" w:color="auto"/>
            </w:tcBorders>
            <w:vAlign w:val="center"/>
          </w:tcPr>
          <w:p w14:paraId="37797358" w14:textId="77777777" w:rsidR="00B00FC3" w:rsidRPr="00B00FC3" w:rsidRDefault="00B00FC3"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494ABA41" w14:textId="77777777" w:rsidR="00B00FC3" w:rsidRPr="00B00FC3" w:rsidRDefault="00B00FC3" w:rsidP="00447384">
            <w:pPr>
              <w:contextualSpacing/>
              <w:jc w:val="center"/>
              <w:rPr>
                <w:rFonts w:ascii="Times New Roman" w:hAnsi="Times New Roman" w:cs="Times New Roman"/>
                <w:sz w:val="16"/>
                <w:szCs w:val="16"/>
              </w:rPr>
            </w:pPr>
          </w:p>
        </w:tc>
      </w:tr>
      <w:tr w:rsidR="008577A7" w:rsidRPr="00B00FC3" w14:paraId="356B20C0" w14:textId="77777777" w:rsidTr="00651587">
        <w:trPr>
          <w:trHeight w:val="502"/>
        </w:trPr>
        <w:tc>
          <w:tcPr>
            <w:tcW w:w="1766" w:type="dxa"/>
            <w:tcBorders>
              <w:bottom w:val="single" w:sz="4" w:space="0" w:color="auto"/>
            </w:tcBorders>
            <w:shd w:val="clear" w:color="auto" w:fill="auto"/>
            <w:vAlign w:val="center"/>
          </w:tcPr>
          <w:p w14:paraId="4A61D150" w14:textId="77777777" w:rsidR="008577A7" w:rsidRPr="00260532" w:rsidRDefault="008577A7" w:rsidP="00260532">
            <w:pPr>
              <w:ind w:left="360"/>
              <w:rPr>
                <w:rFonts w:ascii="Times New Roman" w:hAnsi="Times New Roman" w:cs="Times New Roman"/>
                <w:sz w:val="16"/>
                <w:szCs w:val="16"/>
              </w:rPr>
            </w:pPr>
            <w:r w:rsidRPr="00260532">
              <w:rPr>
                <w:rFonts w:ascii="Times New Roman" w:hAnsi="Times New Roman" w:cs="Times New Roman"/>
                <w:sz w:val="16"/>
                <w:szCs w:val="16"/>
              </w:rPr>
              <w:t>Cavallaro 2003</w:t>
            </w:r>
          </w:p>
        </w:tc>
        <w:tc>
          <w:tcPr>
            <w:tcW w:w="1597" w:type="dxa"/>
            <w:tcBorders>
              <w:bottom w:val="single" w:sz="4" w:space="0" w:color="auto"/>
            </w:tcBorders>
            <w:shd w:val="clear" w:color="auto" w:fill="auto"/>
            <w:vAlign w:val="center"/>
          </w:tcPr>
          <w:p w14:paraId="25A7BA9D" w14:textId="77777777" w:rsidR="008577A7" w:rsidRPr="00B00FC3" w:rsidRDefault="008577A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p w14:paraId="2EAED6A1" w14:textId="77777777" w:rsidR="008577A7" w:rsidRPr="00B00FC3" w:rsidRDefault="008577A7" w:rsidP="00651587">
            <w:pPr>
              <w:contextualSpacing/>
              <w:jc w:val="center"/>
              <w:rPr>
                <w:rFonts w:ascii="Times New Roman" w:hAnsi="Times New Roman" w:cs="Times New Roman"/>
                <w:sz w:val="16"/>
                <w:szCs w:val="16"/>
              </w:rPr>
            </w:pPr>
          </w:p>
          <w:p w14:paraId="046C9DCF" w14:textId="77777777" w:rsidR="008577A7" w:rsidRPr="00B00FC3" w:rsidRDefault="008577A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OCD group</w:t>
            </w:r>
          </w:p>
          <w:p w14:paraId="55EEADF8" w14:textId="77777777" w:rsidR="008577A7" w:rsidRPr="00B00FC3" w:rsidRDefault="008577A7" w:rsidP="00651587">
            <w:pPr>
              <w:contextualSpacing/>
              <w:jc w:val="center"/>
              <w:rPr>
                <w:rFonts w:ascii="Times New Roman" w:hAnsi="Times New Roman" w:cs="Times New Roman"/>
                <w:sz w:val="16"/>
                <w:szCs w:val="16"/>
              </w:rPr>
            </w:pPr>
          </w:p>
          <w:p w14:paraId="2A038D77" w14:textId="0069AFE7" w:rsidR="008577A7"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556C6A6"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110</w:t>
            </w:r>
          </w:p>
          <w:p w14:paraId="4D0FC5E4" w14:textId="77777777" w:rsidR="008577A7" w:rsidRPr="00B00FC3" w:rsidRDefault="008577A7" w:rsidP="00447384">
            <w:pPr>
              <w:contextualSpacing/>
              <w:jc w:val="center"/>
              <w:rPr>
                <w:rFonts w:ascii="Times New Roman" w:hAnsi="Times New Roman" w:cs="Times New Roman"/>
                <w:sz w:val="16"/>
                <w:szCs w:val="16"/>
              </w:rPr>
            </w:pPr>
          </w:p>
          <w:p w14:paraId="712791C5"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67</w:t>
            </w:r>
          </w:p>
          <w:p w14:paraId="16101985" w14:textId="77777777" w:rsidR="008577A7" w:rsidRPr="00B00FC3" w:rsidRDefault="008577A7" w:rsidP="00447384">
            <w:pPr>
              <w:contextualSpacing/>
              <w:jc w:val="center"/>
              <w:rPr>
                <w:rFonts w:ascii="Times New Roman" w:hAnsi="Times New Roman" w:cs="Times New Roman"/>
                <w:sz w:val="16"/>
                <w:szCs w:val="16"/>
              </w:rPr>
            </w:pPr>
          </w:p>
          <w:p w14:paraId="02AFCCFA"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56</w:t>
            </w:r>
          </w:p>
        </w:tc>
        <w:tc>
          <w:tcPr>
            <w:tcW w:w="1489" w:type="dxa"/>
            <w:tcBorders>
              <w:bottom w:val="single" w:sz="4" w:space="0" w:color="auto"/>
            </w:tcBorders>
            <w:shd w:val="clear" w:color="auto" w:fill="auto"/>
            <w:vAlign w:val="center"/>
          </w:tcPr>
          <w:p w14:paraId="2D573524"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bottom w:val="single" w:sz="4" w:space="0" w:color="auto"/>
            </w:tcBorders>
            <w:shd w:val="clear" w:color="auto" w:fill="auto"/>
            <w:vAlign w:val="center"/>
          </w:tcPr>
          <w:p w14:paraId="059E60E7"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w:t>
            </w:r>
          </w:p>
        </w:tc>
        <w:tc>
          <w:tcPr>
            <w:tcW w:w="1485" w:type="dxa"/>
            <w:tcBorders>
              <w:bottom w:val="single" w:sz="4" w:space="0" w:color="auto"/>
            </w:tcBorders>
            <w:shd w:val="clear" w:color="auto" w:fill="auto"/>
            <w:vAlign w:val="center"/>
          </w:tcPr>
          <w:p w14:paraId="27F83897"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33.0 (9.5)</w:t>
            </w:r>
          </w:p>
          <w:p w14:paraId="789FB4F2" w14:textId="77777777" w:rsidR="008577A7" w:rsidRPr="00B00FC3" w:rsidRDefault="008577A7" w:rsidP="00447384">
            <w:pPr>
              <w:contextualSpacing/>
              <w:jc w:val="center"/>
              <w:rPr>
                <w:rFonts w:ascii="Times New Roman" w:hAnsi="Times New Roman" w:cs="Times New Roman"/>
                <w:sz w:val="16"/>
                <w:szCs w:val="16"/>
              </w:rPr>
            </w:pPr>
          </w:p>
          <w:p w14:paraId="21ED9BAE"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30.5 (8.9)</w:t>
            </w:r>
          </w:p>
          <w:p w14:paraId="337A2E1D" w14:textId="77777777" w:rsidR="008577A7" w:rsidRPr="00B00FC3" w:rsidRDefault="008577A7" w:rsidP="00447384">
            <w:pPr>
              <w:contextualSpacing/>
              <w:jc w:val="center"/>
              <w:rPr>
                <w:rFonts w:ascii="Times New Roman" w:hAnsi="Times New Roman" w:cs="Times New Roman"/>
                <w:sz w:val="16"/>
                <w:szCs w:val="16"/>
              </w:rPr>
            </w:pPr>
          </w:p>
          <w:p w14:paraId="0BBF4A38" w14:textId="62757785"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31.2 (6.0)</w:t>
            </w:r>
          </w:p>
        </w:tc>
        <w:tc>
          <w:tcPr>
            <w:tcW w:w="1528" w:type="dxa"/>
            <w:gridSpan w:val="2"/>
            <w:tcBorders>
              <w:bottom w:val="single" w:sz="4" w:space="0" w:color="auto"/>
            </w:tcBorders>
            <w:shd w:val="clear" w:color="auto" w:fill="auto"/>
            <w:vAlign w:val="center"/>
          </w:tcPr>
          <w:p w14:paraId="448EF5A0" w14:textId="5BD7723C" w:rsidR="008577A7"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6</w:t>
            </w:r>
            <w:r w:rsidR="008577A7" w:rsidRPr="00B00FC3">
              <w:rPr>
                <w:rFonts w:ascii="Times New Roman" w:hAnsi="Times New Roman" w:cs="Times New Roman"/>
                <w:sz w:val="16"/>
                <w:szCs w:val="16"/>
              </w:rPr>
              <w:t>0</w:t>
            </w:r>
            <w:r>
              <w:rPr>
                <w:rFonts w:ascii="Times New Roman" w:hAnsi="Times New Roman" w:cs="Times New Roman"/>
                <w:sz w:val="16"/>
                <w:szCs w:val="16"/>
              </w:rPr>
              <w:t>%</w:t>
            </w:r>
          </w:p>
          <w:p w14:paraId="3B71C634" w14:textId="77777777" w:rsidR="008577A7" w:rsidRPr="00B00FC3" w:rsidRDefault="008577A7" w:rsidP="00447384">
            <w:pPr>
              <w:contextualSpacing/>
              <w:jc w:val="center"/>
              <w:rPr>
                <w:rFonts w:ascii="Times New Roman" w:hAnsi="Times New Roman" w:cs="Times New Roman"/>
                <w:sz w:val="16"/>
                <w:szCs w:val="16"/>
              </w:rPr>
            </w:pPr>
          </w:p>
          <w:p w14:paraId="16CD92E2" w14:textId="267B32E4" w:rsidR="008577A7"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49</w:t>
            </w:r>
            <w:r w:rsidR="00D52CDA">
              <w:rPr>
                <w:rFonts w:ascii="Times New Roman" w:hAnsi="Times New Roman" w:cs="Times New Roman"/>
                <w:sz w:val="16"/>
                <w:szCs w:val="16"/>
              </w:rPr>
              <w:t>%</w:t>
            </w:r>
          </w:p>
          <w:p w14:paraId="6788A158" w14:textId="77777777" w:rsidR="008577A7" w:rsidRPr="00B00FC3" w:rsidRDefault="008577A7" w:rsidP="00447384">
            <w:pPr>
              <w:contextualSpacing/>
              <w:jc w:val="center"/>
              <w:rPr>
                <w:rFonts w:ascii="Times New Roman" w:hAnsi="Times New Roman" w:cs="Times New Roman"/>
                <w:sz w:val="16"/>
                <w:szCs w:val="16"/>
              </w:rPr>
            </w:pPr>
          </w:p>
          <w:p w14:paraId="7FA2A47A" w14:textId="6B5AEB9D" w:rsidR="008577A7"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39</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1D8CD1A9"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12.7 (2.4)</w:t>
            </w:r>
          </w:p>
          <w:p w14:paraId="3E540541" w14:textId="77777777" w:rsidR="008577A7" w:rsidRPr="00B00FC3" w:rsidRDefault="008577A7" w:rsidP="00447384">
            <w:pPr>
              <w:contextualSpacing/>
              <w:jc w:val="center"/>
              <w:rPr>
                <w:rFonts w:ascii="Times New Roman" w:hAnsi="Times New Roman" w:cs="Times New Roman"/>
                <w:sz w:val="16"/>
                <w:szCs w:val="16"/>
              </w:rPr>
            </w:pPr>
          </w:p>
          <w:p w14:paraId="385A65AE" w14:textId="41C063C5"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12.4 (</w:t>
            </w:r>
            <w:r w:rsidR="00D71AD7">
              <w:rPr>
                <w:rFonts w:ascii="Times New Roman" w:hAnsi="Times New Roman" w:cs="Times New Roman"/>
                <w:sz w:val="16"/>
                <w:szCs w:val="16"/>
              </w:rPr>
              <w:t>2</w:t>
            </w:r>
            <w:r w:rsidRPr="00B00FC3">
              <w:rPr>
                <w:rFonts w:ascii="Times New Roman" w:hAnsi="Times New Roman" w:cs="Times New Roman"/>
                <w:sz w:val="16"/>
                <w:szCs w:val="16"/>
              </w:rPr>
              <w:t>.9)</w:t>
            </w:r>
          </w:p>
          <w:p w14:paraId="7EFBA098" w14:textId="77777777" w:rsidR="008577A7" w:rsidRPr="00B00FC3" w:rsidRDefault="008577A7" w:rsidP="00447384">
            <w:pPr>
              <w:contextualSpacing/>
              <w:jc w:val="center"/>
              <w:rPr>
                <w:rFonts w:ascii="Times New Roman" w:hAnsi="Times New Roman" w:cs="Times New Roman"/>
                <w:sz w:val="16"/>
                <w:szCs w:val="16"/>
              </w:rPr>
            </w:pPr>
          </w:p>
          <w:p w14:paraId="164CE600"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13.5 (2.8)</w:t>
            </w:r>
          </w:p>
        </w:tc>
        <w:tc>
          <w:tcPr>
            <w:tcW w:w="1528" w:type="dxa"/>
            <w:tcBorders>
              <w:bottom w:val="single" w:sz="4" w:space="0" w:color="auto"/>
            </w:tcBorders>
            <w:vAlign w:val="center"/>
          </w:tcPr>
          <w:p w14:paraId="1F204E5E"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5C2462" w:rsidRPr="00B00FC3" w14:paraId="6FF70C23" w14:textId="77777777" w:rsidTr="00651587">
        <w:trPr>
          <w:trHeight w:val="502"/>
        </w:trPr>
        <w:tc>
          <w:tcPr>
            <w:tcW w:w="1766" w:type="dxa"/>
            <w:vMerge w:val="restart"/>
            <w:tcBorders>
              <w:top w:val="single" w:sz="4" w:space="0" w:color="auto"/>
            </w:tcBorders>
            <w:shd w:val="clear" w:color="auto" w:fill="auto"/>
            <w:vAlign w:val="center"/>
          </w:tcPr>
          <w:p w14:paraId="69D42CDB" w14:textId="77777777" w:rsidR="005C2462" w:rsidRPr="00260532" w:rsidRDefault="005C2462" w:rsidP="00260532">
            <w:pPr>
              <w:ind w:left="360"/>
              <w:rPr>
                <w:rFonts w:ascii="Times New Roman" w:hAnsi="Times New Roman" w:cs="Times New Roman"/>
                <w:sz w:val="16"/>
                <w:szCs w:val="16"/>
              </w:rPr>
            </w:pPr>
            <w:r w:rsidRPr="00260532">
              <w:rPr>
                <w:rFonts w:ascii="Times New Roman" w:hAnsi="Times New Roman" w:cs="Times New Roman"/>
                <w:sz w:val="16"/>
                <w:szCs w:val="16"/>
              </w:rPr>
              <w:lastRenderedPageBreak/>
              <w:t>Cella 2012</w:t>
            </w:r>
          </w:p>
        </w:tc>
        <w:tc>
          <w:tcPr>
            <w:tcW w:w="1597" w:type="dxa"/>
            <w:tcBorders>
              <w:top w:val="single" w:sz="4" w:space="0" w:color="auto"/>
            </w:tcBorders>
            <w:shd w:val="clear" w:color="auto" w:fill="auto"/>
            <w:vAlign w:val="center"/>
          </w:tcPr>
          <w:p w14:paraId="54528CC4" w14:textId="2AA3AF1C" w:rsidR="005C2462" w:rsidRPr="00B00FC3" w:rsidRDefault="005C2462"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7DEF1EDB"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vMerge w:val="restart"/>
            <w:tcBorders>
              <w:top w:val="single" w:sz="4" w:space="0" w:color="auto"/>
            </w:tcBorders>
            <w:shd w:val="clear" w:color="auto" w:fill="auto"/>
            <w:vAlign w:val="center"/>
          </w:tcPr>
          <w:p w14:paraId="597FA7BA"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11526144"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UK</w:t>
            </w:r>
          </w:p>
        </w:tc>
        <w:tc>
          <w:tcPr>
            <w:tcW w:w="1485" w:type="dxa"/>
            <w:tcBorders>
              <w:top w:val="single" w:sz="4" w:space="0" w:color="auto"/>
            </w:tcBorders>
            <w:shd w:val="clear" w:color="auto" w:fill="auto"/>
            <w:vAlign w:val="center"/>
          </w:tcPr>
          <w:p w14:paraId="206A2740" w14:textId="4A831CA9"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39.2 (10.5)</w:t>
            </w:r>
          </w:p>
        </w:tc>
        <w:tc>
          <w:tcPr>
            <w:tcW w:w="1528" w:type="dxa"/>
            <w:gridSpan w:val="2"/>
            <w:tcBorders>
              <w:top w:val="single" w:sz="4" w:space="0" w:color="auto"/>
            </w:tcBorders>
            <w:shd w:val="clear" w:color="auto" w:fill="auto"/>
            <w:vAlign w:val="center"/>
          </w:tcPr>
          <w:p w14:paraId="237088E9" w14:textId="2BF594FB" w:rsidR="005C2462"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60%</w:t>
            </w:r>
          </w:p>
        </w:tc>
        <w:tc>
          <w:tcPr>
            <w:tcW w:w="1528" w:type="dxa"/>
            <w:gridSpan w:val="2"/>
            <w:tcBorders>
              <w:top w:val="single" w:sz="4" w:space="0" w:color="auto"/>
            </w:tcBorders>
            <w:vAlign w:val="center"/>
          </w:tcPr>
          <w:p w14:paraId="2F411123" w14:textId="22EF4D19"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13.4 (2.1)</w:t>
            </w:r>
          </w:p>
        </w:tc>
        <w:tc>
          <w:tcPr>
            <w:tcW w:w="1528" w:type="dxa"/>
            <w:tcBorders>
              <w:top w:val="single" w:sz="4" w:space="0" w:color="auto"/>
            </w:tcBorders>
            <w:vAlign w:val="center"/>
          </w:tcPr>
          <w:p w14:paraId="6E3B31EC" w14:textId="516D796B"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sidR="00416A9A">
              <w:rPr>
                <w:rFonts w:ascii="Times New Roman" w:hAnsi="Times New Roman" w:cs="Times New Roman"/>
                <w:sz w:val="16"/>
                <w:szCs w:val="16"/>
              </w:rPr>
              <w:t>100%</w:t>
            </w:r>
          </w:p>
        </w:tc>
      </w:tr>
      <w:tr w:rsidR="005C2462" w:rsidRPr="00B00FC3" w14:paraId="6855542C" w14:textId="77777777" w:rsidTr="00651587">
        <w:trPr>
          <w:trHeight w:val="502"/>
        </w:trPr>
        <w:tc>
          <w:tcPr>
            <w:tcW w:w="1766" w:type="dxa"/>
            <w:vMerge/>
            <w:tcBorders>
              <w:bottom w:val="single" w:sz="4" w:space="0" w:color="auto"/>
            </w:tcBorders>
            <w:shd w:val="clear" w:color="auto" w:fill="auto"/>
            <w:vAlign w:val="center"/>
          </w:tcPr>
          <w:p w14:paraId="7399A002"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79C7252" w14:textId="4F9179A5"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77DAAEE5"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24</w:t>
            </w:r>
          </w:p>
        </w:tc>
        <w:tc>
          <w:tcPr>
            <w:tcW w:w="1489" w:type="dxa"/>
            <w:vMerge/>
            <w:tcBorders>
              <w:bottom w:val="single" w:sz="4" w:space="0" w:color="auto"/>
            </w:tcBorders>
            <w:shd w:val="clear" w:color="auto" w:fill="auto"/>
            <w:vAlign w:val="center"/>
          </w:tcPr>
          <w:p w14:paraId="1B7471BE"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5D3C44E3"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C2BA183" w14:textId="265B030F"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w:t>
            </w:r>
            <w:r w:rsidR="0090447A">
              <w:rPr>
                <w:rFonts w:ascii="Times New Roman" w:hAnsi="Times New Roman" w:cs="Times New Roman"/>
                <w:sz w:val="16"/>
                <w:szCs w:val="16"/>
              </w:rPr>
              <w:t>5</w:t>
            </w:r>
            <w:r w:rsidRPr="00B00FC3">
              <w:rPr>
                <w:rFonts w:ascii="Times New Roman" w:hAnsi="Times New Roman" w:cs="Times New Roman"/>
                <w:sz w:val="16"/>
                <w:szCs w:val="16"/>
              </w:rPr>
              <w:t xml:space="preserve"> (</w:t>
            </w:r>
            <w:r w:rsidR="0090447A">
              <w:rPr>
                <w:rFonts w:ascii="Times New Roman" w:hAnsi="Times New Roman" w:cs="Times New Roman"/>
                <w:sz w:val="16"/>
                <w:szCs w:val="16"/>
              </w:rPr>
              <w:t>10.5</w:t>
            </w:r>
            <w:r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60E011C1" w14:textId="0C910A74" w:rsidR="005C2462" w:rsidRPr="00B00FC3" w:rsidRDefault="0090447A" w:rsidP="00447384">
            <w:pPr>
              <w:contextualSpacing/>
              <w:jc w:val="center"/>
              <w:rPr>
                <w:rFonts w:ascii="Times New Roman" w:hAnsi="Times New Roman" w:cs="Times New Roman"/>
                <w:sz w:val="16"/>
                <w:szCs w:val="16"/>
              </w:rPr>
            </w:pPr>
            <w:r>
              <w:rPr>
                <w:rFonts w:ascii="Times New Roman" w:hAnsi="Times New Roman" w:cs="Times New Roman"/>
                <w:sz w:val="16"/>
                <w:szCs w:val="16"/>
              </w:rPr>
              <w:t>46</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0F15FA00" w14:textId="54C93631"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w:t>
            </w:r>
            <w:r w:rsidR="001E299B">
              <w:rPr>
                <w:rFonts w:ascii="Times New Roman" w:hAnsi="Times New Roman" w:cs="Times New Roman"/>
                <w:sz w:val="16"/>
                <w:szCs w:val="16"/>
              </w:rPr>
              <w:t>4</w:t>
            </w:r>
            <w:r w:rsidRPr="00B00FC3">
              <w:rPr>
                <w:rFonts w:ascii="Times New Roman" w:hAnsi="Times New Roman" w:cs="Times New Roman"/>
                <w:sz w:val="16"/>
                <w:szCs w:val="16"/>
              </w:rPr>
              <w:t xml:space="preserve"> (1.</w:t>
            </w:r>
            <w:r w:rsidR="001E299B">
              <w:rPr>
                <w:rFonts w:ascii="Times New Roman" w:hAnsi="Times New Roman" w:cs="Times New Roman"/>
                <w:sz w:val="16"/>
                <w:szCs w:val="16"/>
              </w:rPr>
              <w:t>8</w:t>
            </w:r>
            <w:r w:rsidRPr="00B00FC3">
              <w:rPr>
                <w:rFonts w:ascii="Times New Roman" w:hAnsi="Times New Roman" w:cs="Times New Roman"/>
                <w:sz w:val="16"/>
                <w:szCs w:val="16"/>
              </w:rPr>
              <w:t>)</w:t>
            </w:r>
          </w:p>
        </w:tc>
        <w:tc>
          <w:tcPr>
            <w:tcW w:w="1528" w:type="dxa"/>
            <w:tcBorders>
              <w:bottom w:val="single" w:sz="4" w:space="0" w:color="auto"/>
            </w:tcBorders>
            <w:vAlign w:val="center"/>
          </w:tcPr>
          <w:p w14:paraId="59248028" w14:textId="5841A7C5"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sidR="00416A9A">
              <w:rPr>
                <w:rFonts w:ascii="Times New Roman" w:hAnsi="Times New Roman" w:cs="Times New Roman"/>
                <w:sz w:val="16"/>
                <w:szCs w:val="16"/>
              </w:rPr>
              <w:t>96%</w:t>
            </w:r>
            <w:r w:rsidRPr="00B00FC3">
              <w:rPr>
                <w:rFonts w:ascii="Times New Roman" w:hAnsi="Times New Roman" w:cs="Times New Roman"/>
                <w:sz w:val="16"/>
                <w:szCs w:val="16"/>
              </w:rPr>
              <w:t xml:space="preserve">;    Other </w:t>
            </w:r>
            <w:r w:rsidR="00416A9A">
              <w:rPr>
                <w:rFonts w:ascii="Times New Roman" w:hAnsi="Times New Roman" w:cs="Times New Roman"/>
                <w:sz w:val="16"/>
                <w:szCs w:val="16"/>
              </w:rPr>
              <w:t>4%</w:t>
            </w:r>
          </w:p>
        </w:tc>
      </w:tr>
      <w:tr w:rsidR="00416A9A" w:rsidRPr="00B00FC3" w14:paraId="7BFF8EBB" w14:textId="77777777" w:rsidTr="00651587">
        <w:trPr>
          <w:trHeight w:val="1014"/>
        </w:trPr>
        <w:tc>
          <w:tcPr>
            <w:tcW w:w="1766" w:type="dxa"/>
            <w:vMerge w:val="restart"/>
            <w:tcBorders>
              <w:top w:val="single" w:sz="4" w:space="0" w:color="auto"/>
            </w:tcBorders>
            <w:shd w:val="clear" w:color="auto" w:fill="auto"/>
            <w:vAlign w:val="center"/>
          </w:tcPr>
          <w:p w14:paraId="2C8B0D6D" w14:textId="46D35539" w:rsidR="00416A9A" w:rsidRPr="00260532" w:rsidRDefault="00416A9A" w:rsidP="00260532">
            <w:pPr>
              <w:ind w:left="360"/>
              <w:rPr>
                <w:rFonts w:ascii="Times New Roman" w:hAnsi="Times New Roman" w:cs="Times New Roman"/>
                <w:sz w:val="16"/>
                <w:szCs w:val="16"/>
              </w:rPr>
            </w:pPr>
            <w:r w:rsidRPr="00260532">
              <w:rPr>
                <w:rFonts w:ascii="Times New Roman" w:hAnsi="Times New Roman" w:cs="Times New Roman"/>
                <w:sz w:val="16"/>
                <w:szCs w:val="16"/>
              </w:rPr>
              <w:t>Chan 2013</w:t>
            </w:r>
          </w:p>
        </w:tc>
        <w:tc>
          <w:tcPr>
            <w:tcW w:w="1597" w:type="dxa"/>
            <w:tcBorders>
              <w:top w:val="single" w:sz="4" w:space="0" w:color="auto"/>
            </w:tcBorders>
            <w:shd w:val="clear" w:color="auto" w:fill="auto"/>
            <w:vAlign w:val="center"/>
          </w:tcPr>
          <w:p w14:paraId="6D8EE896" w14:textId="63911081" w:rsidR="00416A9A" w:rsidRPr="000F64CC" w:rsidRDefault="00416A9A" w:rsidP="00651587">
            <w:pPr>
              <w:contextualSpacing/>
              <w:jc w:val="center"/>
              <w:rPr>
                <w:rFonts w:ascii="Times New Roman" w:hAnsi="Times New Roman" w:cs="Times New Roman"/>
                <w:sz w:val="16"/>
                <w:szCs w:val="16"/>
              </w:rPr>
            </w:pPr>
            <w:r w:rsidRPr="000F64CC">
              <w:rPr>
                <w:rFonts w:ascii="Times New Roman" w:hAnsi="Times New Roman" w:cs="Times New Roman"/>
                <w:sz w:val="16"/>
                <w:szCs w:val="16"/>
              </w:rPr>
              <w:t xml:space="preserve">Psychosis group </w:t>
            </w:r>
          </w:p>
        </w:tc>
        <w:tc>
          <w:tcPr>
            <w:tcW w:w="1168" w:type="dxa"/>
            <w:tcBorders>
              <w:top w:val="single" w:sz="4" w:space="0" w:color="auto"/>
            </w:tcBorders>
            <w:shd w:val="clear" w:color="auto" w:fill="auto"/>
            <w:vAlign w:val="center"/>
          </w:tcPr>
          <w:p w14:paraId="1E7DA21A" w14:textId="44D86BC9"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19</w:t>
            </w:r>
          </w:p>
        </w:tc>
        <w:tc>
          <w:tcPr>
            <w:tcW w:w="1489" w:type="dxa"/>
            <w:vMerge w:val="restart"/>
            <w:tcBorders>
              <w:top w:val="single" w:sz="4" w:space="0" w:color="auto"/>
            </w:tcBorders>
            <w:shd w:val="clear" w:color="auto" w:fill="auto"/>
            <w:vAlign w:val="center"/>
          </w:tcPr>
          <w:p w14:paraId="54C09097" w14:textId="77777777"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7A77E631" w14:textId="77777777"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Hong Kong</w:t>
            </w:r>
          </w:p>
        </w:tc>
        <w:tc>
          <w:tcPr>
            <w:tcW w:w="1485" w:type="dxa"/>
            <w:tcBorders>
              <w:top w:val="single" w:sz="4" w:space="0" w:color="auto"/>
            </w:tcBorders>
            <w:shd w:val="clear" w:color="auto" w:fill="auto"/>
            <w:vAlign w:val="center"/>
          </w:tcPr>
          <w:p w14:paraId="6D1C35E0" w14:textId="69CE05C2"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38.1 (7.</w:t>
            </w:r>
            <w:r w:rsidR="001E299B" w:rsidRPr="000F64CC">
              <w:rPr>
                <w:rFonts w:ascii="Times New Roman" w:hAnsi="Times New Roman" w:cs="Times New Roman"/>
                <w:sz w:val="16"/>
                <w:szCs w:val="16"/>
              </w:rPr>
              <w:t>6</w:t>
            </w:r>
            <w:r w:rsidRPr="000F64CC">
              <w:rPr>
                <w:rFonts w:ascii="Times New Roman" w:hAnsi="Times New Roman" w:cs="Times New Roman"/>
                <w:sz w:val="16"/>
                <w:szCs w:val="16"/>
              </w:rPr>
              <w:t>)</w:t>
            </w:r>
          </w:p>
          <w:p w14:paraId="64C6D0DF" w14:textId="204B7E8E" w:rsidR="00416A9A" w:rsidRPr="000F64CC" w:rsidRDefault="00416A9A" w:rsidP="00447384">
            <w:pPr>
              <w:contextualSpacing/>
              <w:jc w:val="center"/>
              <w:rPr>
                <w:rFonts w:ascii="Times New Roman" w:hAnsi="Times New Roman" w:cs="Times New Roman"/>
                <w:sz w:val="16"/>
                <w:szCs w:val="16"/>
              </w:rPr>
            </w:pPr>
          </w:p>
        </w:tc>
        <w:tc>
          <w:tcPr>
            <w:tcW w:w="1528" w:type="dxa"/>
            <w:gridSpan w:val="2"/>
            <w:tcBorders>
              <w:top w:val="single" w:sz="4" w:space="0" w:color="auto"/>
            </w:tcBorders>
            <w:shd w:val="clear" w:color="auto" w:fill="auto"/>
            <w:vAlign w:val="center"/>
          </w:tcPr>
          <w:p w14:paraId="3A47EA95" w14:textId="31A5EEF6"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58%</w:t>
            </w:r>
          </w:p>
        </w:tc>
        <w:tc>
          <w:tcPr>
            <w:tcW w:w="1528" w:type="dxa"/>
            <w:gridSpan w:val="2"/>
            <w:tcBorders>
              <w:top w:val="single" w:sz="4" w:space="0" w:color="auto"/>
            </w:tcBorders>
            <w:shd w:val="clear" w:color="auto" w:fill="auto"/>
            <w:vAlign w:val="center"/>
          </w:tcPr>
          <w:p w14:paraId="73FF1B5C" w14:textId="1F67A146"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12.2 (1.9)</w:t>
            </w:r>
          </w:p>
        </w:tc>
        <w:tc>
          <w:tcPr>
            <w:tcW w:w="1528" w:type="dxa"/>
            <w:vMerge w:val="restart"/>
            <w:tcBorders>
              <w:top w:val="single" w:sz="4" w:space="0" w:color="auto"/>
            </w:tcBorders>
            <w:shd w:val="clear" w:color="auto" w:fill="auto"/>
            <w:vAlign w:val="center"/>
          </w:tcPr>
          <w:p w14:paraId="1CC99255" w14:textId="77777777" w:rsidR="00416A9A" w:rsidRPr="000F64CC" w:rsidRDefault="00416A9A" w:rsidP="00447384">
            <w:pPr>
              <w:contextualSpacing/>
              <w:jc w:val="center"/>
              <w:rPr>
                <w:rFonts w:ascii="Times New Roman" w:hAnsi="Times New Roman" w:cs="Times New Roman"/>
                <w:sz w:val="16"/>
                <w:szCs w:val="16"/>
              </w:rPr>
            </w:pPr>
            <w:r w:rsidRPr="000F64CC">
              <w:rPr>
                <w:rFonts w:ascii="Times New Roman" w:hAnsi="Times New Roman" w:cs="Times New Roman"/>
                <w:sz w:val="16"/>
                <w:szCs w:val="16"/>
              </w:rPr>
              <w:t>Not reported</w:t>
            </w:r>
          </w:p>
        </w:tc>
      </w:tr>
      <w:tr w:rsidR="00416A9A" w:rsidRPr="00B00FC3" w14:paraId="2445F359" w14:textId="77777777" w:rsidTr="00416A9A">
        <w:trPr>
          <w:trHeight w:val="1004"/>
        </w:trPr>
        <w:tc>
          <w:tcPr>
            <w:tcW w:w="1766" w:type="dxa"/>
            <w:vMerge/>
            <w:shd w:val="clear" w:color="auto" w:fill="auto"/>
            <w:vAlign w:val="center"/>
          </w:tcPr>
          <w:p w14:paraId="2D5352E8" w14:textId="77777777" w:rsidR="00416A9A" w:rsidRPr="00260532" w:rsidRDefault="00416A9A" w:rsidP="00260532">
            <w:pPr>
              <w:ind w:left="360"/>
              <w:rPr>
                <w:rFonts w:ascii="Times New Roman" w:hAnsi="Times New Roman" w:cs="Times New Roman"/>
                <w:sz w:val="16"/>
                <w:szCs w:val="16"/>
              </w:rPr>
            </w:pPr>
          </w:p>
        </w:tc>
        <w:tc>
          <w:tcPr>
            <w:tcW w:w="1597" w:type="dxa"/>
            <w:shd w:val="clear" w:color="auto" w:fill="auto"/>
            <w:vAlign w:val="center"/>
          </w:tcPr>
          <w:p w14:paraId="70A05EC0" w14:textId="4F33037F" w:rsidR="00416A9A" w:rsidRPr="00B00FC3" w:rsidRDefault="00416A9A" w:rsidP="00651587">
            <w:pPr>
              <w:contextualSpacing/>
              <w:jc w:val="center"/>
              <w:rPr>
                <w:rFonts w:ascii="Times New Roman" w:hAnsi="Times New Roman" w:cs="Times New Roman"/>
                <w:sz w:val="16"/>
                <w:szCs w:val="16"/>
              </w:rPr>
            </w:pPr>
            <w:r>
              <w:rPr>
                <w:rFonts w:ascii="Times New Roman" w:hAnsi="Times New Roman" w:cs="Times New Roman"/>
                <w:sz w:val="16"/>
                <w:szCs w:val="16"/>
              </w:rPr>
              <w:t>Control group</w:t>
            </w:r>
            <w:r w:rsidRPr="00B00FC3">
              <w:rPr>
                <w:rFonts w:ascii="Times New Roman" w:hAnsi="Times New Roman" w:cs="Times New Roman"/>
                <w:sz w:val="16"/>
                <w:szCs w:val="16"/>
              </w:rPr>
              <w:t xml:space="preserve"> </w:t>
            </w:r>
          </w:p>
        </w:tc>
        <w:tc>
          <w:tcPr>
            <w:tcW w:w="1168" w:type="dxa"/>
            <w:shd w:val="clear" w:color="auto" w:fill="auto"/>
            <w:vAlign w:val="center"/>
          </w:tcPr>
          <w:p w14:paraId="535FEF19" w14:textId="04A7630C" w:rsidR="00416A9A" w:rsidRPr="00B00FC3" w:rsidRDefault="00416A9A" w:rsidP="00447384">
            <w:pPr>
              <w:contextualSpacing/>
              <w:jc w:val="center"/>
              <w:rPr>
                <w:rFonts w:ascii="Times New Roman" w:hAnsi="Times New Roman" w:cs="Times New Roman"/>
                <w:sz w:val="16"/>
                <w:szCs w:val="16"/>
              </w:rPr>
            </w:pPr>
            <w:r>
              <w:rPr>
                <w:rFonts w:ascii="Times New Roman" w:hAnsi="Times New Roman" w:cs="Times New Roman"/>
                <w:sz w:val="16"/>
                <w:szCs w:val="16"/>
              </w:rPr>
              <w:t>23</w:t>
            </w:r>
          </w:p>
        </w:tc>
        <w:tc>
          <w:tcPr>
            <w:tcW w:w="1489" w:type="dxa"/>
            <w:vMerge/>
            <w:shd w:val="clear" w:color="auto" w:fill="auto"/>
            <w:vAlign w:val="center"/>
          </w:tcPr>
          <w:p w14:paraId="22647BF5" w14:textId="77777777" w:rsidR="00416A9A" w:rsidRPr="00B00FC3" w:rsidRDefault="00416A9A"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03F432BC" w14:textId="77777777" w:rsidR="00416A9A" w:rsidRPr="00B00FC3" w:rsidRDefault="00416A9A" w:rsidP="00447384">
            <w:pPr>
              <w:contextualSpacing/>
              <w:jc w:val="center"/>
              <w:rPr>
                <w:rFonts w:ascii="Times New Roman" w:hAnsi="Times New Roman" w:cs="Times New Roman"/>
                <w:sz w:val="16"/>
                <w:szCs w:val="16"/>
              </w:rPr>
            </w:pPr>
          </w:p>
        </w:tc>
        <w:tc>
          <w:tcPr>
            <w:tcW w:w="1485" w:type="dxa"/>
            <w:shd w:val="clear" w:color="auto" w:fill="auto"/>
            <w:vAlign w:val="center"/>
          </w:tcPr>
          <w:p w14:paraId="4A4B09C6" w14:textId="1FBFD179" w:rsidR="00416A9A" w:rsidRPr="00B00FC3" w:rsidRDefault="00416A9A" w:rsidP="00447384">
            <w:pPr>
              <w:contextualSpacing/>
              <w:jc w:val="center"/>
              <w:rPr>
                <w:rFonts w:ascii="Times New Roman" w:hAnsi="Times New Roman" w:cs="Times New Roman"/>
                <w:sz w:val="16"/>
                <w:szCs w:val="16"/>
              </w:rPr>
            </w:pPr>
            <w:r>
              <w:rPr>
                <w:rFonts w:ascii="Times New Roman" w:hAnsi="Times New Roman" w:cs="Times New Roman"/>
                <w:sz w:val="16"/>
                <w:szCs w:val="16"/>
              </w:rPr>
              <w:t>37.9 (10.</w:t>
            </w:r>
            <w:r w:rsidR="001E299B">
              <w:rPr>
                <w:rFonts w:ascii="Times New Roman" w:hAnsi="Times New Roman" w:cs="Times New Roman"/>
                <w:sz w:val="16"/>
                <w:szCs w:val="16"/>
              </w:rPr>
              <w:t>8</w:t>
            </w:r>
            <w:r>
              <w:rPr>
                <w:rFonts w:ascii="Times New Roman" w:hAnsi="Times New Roman" w:cs="Times New Roman"/>
                <w:sz w:val="16"/>
                <w:szCs w:val="16"/>
              </w:rPr>
              <w:t>)</w:t>
            </w:r>
          </w:p>
        </w:tc>
        <w:tc>
          <w:tcPr>
            <w:tcW w:w="1528" w:type="dxa"/>
            <w:gridSpan w:val="2"/>
            <w:shd w:val="clear" w:color="auto" w:fill="auto"/>
            <w:vAlign w:val="center"/>
          </w:tcPr>
          <w:p w14:paraId="3BC2C29A" w14:textId="3520C62A" w:rsidR="00416A9A" w:rsidRPr="00B00FC3" w:rsidRDefault="00416A9A" w:rsidP="00447384">
            <w:pPr>
              <w:contextualSpacing/>
              <w:jc w:val="center"/>
              <w:rPr>
                <w:rFonts w:ascii="Times New Roman" w:hAnsi="Times New Roman" w:cs="Times New Roman"/>
                <w:sz w:val="16"/>
                <w:szCs w:val="16"/>
              </w:rPr>
            </w:pPr>
            <w:r>
              <w:rPr>
                <w:rFonts w:ascii="Times New Roman" w:hAnsi="Times New Roman" w:cs="Times New Roman"/>
                <w:sz w:val="16"/>
                <w:szCs w:val="16"/>
              </w:rPr>
              <w:t>61</w:t>
            </w:r>
            <w:r w:rsidRPr="00B00FC3">
              <w:rPr>
                <w:rFonts w:ascii="Times New Roman" w:hAnsi="Times New Roman" w:cs="Times New Roman"/>
                <w:sz w:val="16"/>
                <w:szCs w:val="16"/>
              </w:rPr>
              <w:t>%</w:t>
            </w:r>
          </w:p>
        </w:tc>
        <w:tc>
          <w:tcPr>
            <w:tcW w:w="1528" w:type="dxa"/>
            <w:gridSpan w:val="2"/>
            <w:vAlign w:val="center"/>
          </w:tcPr>
          <w:p w14:paraId="39B06756" w14:textId="573FB5C4" w:rsidR="00416A9A" w:rsidRPr="00B00FC3" w:rsidRDefault="00416A9A" w:rsidP="00447384">
            <w:pPr>
              <w:contextualSpacing/>
              <w:jc w:val="center"/>
              <w:rPr>
                <w:rFonts w:ascii="Times New Roman" w:hAnsi="Times New Roman" w:cs="Times New Roman"/>
                <w:sz w:val="16"/>
                <w:szCs w:val="16"/>
              </w:rPr>
            </w:pPr>
            <w:r>
              <w:rPr>
                <w:rFonts w:ascii="Times New Roman" w:hAnsi="Times New Roman" w:cs="Times New Roman"/>
                <w:sz w:val="16"/>
                <w:szCs w:val="16"/>
              </w:rPr>
              <w:t>16.8 (3.2)</w:t>
            </w:r>
          </w:p>
        </w:tc>
        <w:tc>
          <w:tcPr>
            <w:tcW w:w="1528" w:type="dxa"/>
            <w:vMerge/>
            <w:shd w:val="clear" w:color="auto" w:fill="auto"/>
            <w:vAlign w:val="center"/>
          </w:tcPr>
          <w:p w14:paraId="3F791C78" w14:textId="77777777" w:rsidR="00416A9A" w:rsidRPr="00B00FC3" w:rsidRDefault="00416A9A" w:rsidP="00447384">
            <w:pPr>
              <w:contextualSpacing/>
              <w:jc w:val="center"/>
              <w:rPr>
                <w:rFonts w:ascii="Times New Roman" w:hAnsi="Times New Roman" w:cs="Times New Roman"/>
                <w:sz w:val="16"/>
                <w:szCs w:val="16"/>
              </w:rPr>
            </w:pPr>
          </w:p>
        </w:tc>
      </w:tr>
      <w:tr w:rsidR="005C2462" w:rsidRPr="00B00FC3" w14:paraId="773F144D" w14:textId="77777777" w:rsidTr="00651587">
        <w:trPr>
          <w:trHeight w:val="502"/>
        </w:trPr>
        <w:tc>
          <w:tcPr>
            <w:tcW w:w="1766" w:type="dxa"/>
            <w:vMerge w:val="restart"/>
            <w:tcBorders>
              <w:top w:val="single" w:sz="4" w:space="0" w:color="auto"/>
            </w:tcBorders>
            <w:shd w:val="clear" w:color="auto" w:fill="auto"/>
            <w:vAlign w:val="center"/>
          </w:tcPr>
          <w:p w14:paraId="16149DD3" w14:textId="4991C054" w:rsidR="005C2462"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Choi 2011</w:t>
            </w:r>
          </w:p>
        </w:tc>
        <w:tc>
          <w:tcPr>
            <w:tcW w:w="1597" w:type="dxa"/>
            <w:tcBorders>
              <w:top w:val="single" w:sz="4" w:space="0" w:color="auto"/>
            </w:tcBorders>
            <w:shd w:val="clear" w:color="auto" w:fill="auto"/>
            <w:vAlign w:val="center"/>
          </w:tcPr>
          <w:p w14:paraId="2FF76CE3" w14:textId="2F6EC722"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42191403" w14:textId="587F4111"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tcBorders>
              <w:top w:val="single" w:sz="4" w:space="0" w:color="auto"/>
            </w:tcBorders>
            <w:shd w:val="clear" w:color="auto" w:fill="auto"/>
            <w:vAlign w:val="center"/>
          </w:tcPr>
          <w:p w14:paraId="57217EDF"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top w:val="single" w:sz="4" w:space="0" w:color="auto"/>
            </w:tcBorders>
            <w:shd w:val="clear" w:color="auto" w:fill="auto"/>
            <w:vAlign w:val="center"/>
          </w:tcPr>
          <w:p w14:paraId="3B0D0B4D"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7E775E16" w14:textId="06914310"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44.</w:t>
            </w:r>
            <w:r w:rsidR="001E299B">
              <w:rPr>
                <w:rFonts w:ascii="Times New Roman" w:hAnsi="Times New Roman" w:cs="Times New Roman"/>
                <w:sz w:val="16"/>
                <w:szCs w:val="16"/>
              </w:rPr>
              <w:t>7</w:t>
            </w:r>
            <w:r w:rsidRPr="00B00FC3">
              <w:rPr>
                <w:rFonts w:ascii="Times New Roman" w:hAnsi="Times New Roman" w:cs="Times New Roman"/>
                <w:sz w:val="16"/>
                <w:szCs w:val="16"/>
              </w:rPr>
              <w:t xml:space="preserve"> (9.</w:t>
            </w:r>
            <w:r w:rsidR="001E299B">
              <w:rPr>
                <w:rFonts w:ascii="Times New Roman" w:hAnsi="Times New Roman" w:cs="Times New Roman"/>
                <w:sz w:val="16"/>
                <w:szCs w:val="16"/>
              </w:rPr>
              <w:t>7</w:t>
            </w:r>
            <w:r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44617F62"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100%</w:t>
            </w:r>
          </w:p>
        </w:tc>
        <w:tc>
          <w:tcPr>
            <w:tcW w:w="1528" w:type="dxa"/>
            <w:gridSpan w:val="2"/>
            <w:tcBorders>
              <w:top w:val="single" w:sz="4" w:space="0" w:color="auto"/>
            </w:tcBorders>
            <w:vAlign w:val="center"/>
          </w:tcPr>
          <w:p w14:paraId="6B60A326" w14:textId="626802D3" w:rsidR="005C2462" w:rsidRPr="00B00FC3" w:rsidRDefault="005C2462" w:rsidP="001E299B">
            <w:pPr>
              <w:contextualSpacing/>
              <w:jc w:val="center"/>
              <w:rPr>
                <w:rFonts w:ascii="Times New Roman" w:hAnsi="Times New Roman" w:cs="Times New Roman"/>
                <w:sz w:val="16"/>
                <w:szCs w:val="16"/>
              </w:rPr>
            </w:pPr>
            <w:r w:rsidRPr="00B00FC3">
              <w:rPr>
                <w:rFonts w:ascii="Times New Roman" w:hAnsi="Times New Roman" w:cs="Times New Roman"/>
                <w:sz w:val="16"/>
                <w:szCs w:val="16"/>
              </w:rPr>
              <w:t>13.</w:t>
            </w:r>
            <w:r w:rsidR="001E299B">
              <w:rPr>
                <w:rFonts w:ascii="Times New Roman" w:hAnsi="Times New Roman" w:cs="Times New Roman"/>
                <w:sz w:val="16"/>
                <w:szCs w:val="16"/>
              </w:rPr>
              <w:t>2</w:t>
            </w:r>
            <w:r w:rsidRPr="00B00FC3">
              <w:rPr>
                <w:rFonts w:ascii="Times New Roman" w:hAnsi="Times New Roman" w:cs="Times New Roman"/>
                <w:sz w:val="16"/>
                <w:szCs w:val="16"/>
              </w:rPr>
              <w:t xml:space="preserve"> (1.8)</w:t>
            </w:r>
          </w:p>
        </w:tc>
        <w:tc>
          <w:tcPr>
            <w:tcW w:w="1528" w:type="dxa"/>
            <w:tcBorders>
              <w:top w:val="single" w:sz="4" w:space="0" w:color="auto"/>
            </w:tcBorders>
            <w:vAlign w:val="center"/>
          </w:tcPr>
          <w:p w14:paraId="755FCCC2"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5C2462" w:rsidRPr="00B00FC3" w14:paraId="2DCAEA51" w14:textId="77777777" w:rsidTr="00651587">
        <w:trPr>
          <w:trHeight w:val="254"/>
        </w:trPr>
        <w:tc>
          <w:tcPr>
            <w:tcW w:w="1766" w:type="dxa"/>
            <w:vMerge/>
            <w:tcBorders>
              <w:bottom w:val="single" w:sz="4" w:space="0" w:color="auto"/>
            </w:tcBorders>
            <w:shd w:val="clear" w:color="auto" w:fill="auto"/>
            <w:vAlign w:val="center"/>
          </w:tcPr>
          <w:p w14:paraId="49FAC87B"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4E9EFED" w14:textId="4358D86E"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0DA61764" w14:textId="7E67FC89"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23</w:t>
            </w:r>
          </w:p>
        </w:tc>
        <w:tc>
          <w:tcPr>
            <w:tcW w:w="1489" w:type="dxa"/>
            <w:tcBorders>
              <w:bottom w:val="single" w:sz="4" w:space="0" w:color="auto"/>
            </w:tcBorders>
            <w:shd w:val="clear" w:color="auto" w:fill="auto"/>
            <w:vAlign w:val="center"/>
          </w:tcPr>
          <w:p w14:paraId="37DC04F6" w14:textId="77777777" w:rsidR="005C2462" w:rsidRPr="00B00FC3" w:rsidRDefault="005C2462" w:rsidP="00447384">
            <w:pPr>
              <w:contextualSpacing/>
              <w:jc w:val="center"/>
              <w:rPr>
                <w:rFonts w:ascii="Times New Roman" w:hAnsi="Times New Roman" w:cs="Times New Roman"/>
                <w:sz w:val="16"/>
                <w:szCs w:val="16"/>
              </w:rPr>
            </w:pPr>
          </w:p>
        </w:tc>
        <w:tc>
          <w:tcPr>
            <w:tcW w:w="1465" w:type="dxa"/>
            <w:tcBorders>
              <w:bottom w:val="single" w:sz="4" w:space="0" w:color="auto"/>
            </w:tcBorders>
            <w:shd w:val="clear" w:color="auto" w:fill="auto"/>
            <w:vAlign w:val="center"/>
          </w:tcPr>
          <w:p w14:paraId="0EB71C99"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1D0DB25" w14:textId="210F685E"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42.2 (19.</w:t>
            </w:r>
            <w:r w:rsidR="001E299B">
              <w:rPr>
                <w:rFonts w:ascii="Times New Roman" w:hAnsi="Times New Roman" w:cs="Times New Roman"/>
                <w:sz w:val="16"/>
                <w:szCs w:val="16"/>
              </w:rPr>
              <w:t>1</w:t>
            </w:r>
            <w:r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6473F1CE"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100%</w:t>
            </w:r>
          </w:p>
        </w:tc>
        <w:tc>
          <w:tcPr>
            <w:tcW w:w="1528" w:type="dxa"/>
            <w:gridSpan w:val="2"/>
            <w:tcBorders>
              <w:bottom w:val="single" w:sz="4" w:space="0" w:color="auto"/>
            </w:tcBorders>
            <w:vAlign w:val="center"/>
          </w:tcPr>
          <w:p w14:paraId="4F106418" w14:textId="5D56B91C"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w:t>
            </w:r>
            <w:r w:rsidR="001E299B">
              <w:rPr>
                <w:rFonts w:ascii="Times New Roman" w:hAnsi="Times New Roman" w:cs="Times New Roman"/>
                <w:sz w:val="16"/>
                <w:szCs w:val="16"/>
              </w:rPr>
              <w:t>8</w:t>
            </w:r>
            <w:r w:rsidRPr="00B00FC3">
              <w:rPr>
                <w:rFonts w:ascii="Times New Roman" w:hAnsi="Times New Roman" w:cs="Times New Roman"/>
                <w:sz w:val="16"/>
                <w:szCs w:val="16"/>
              </w:rPr>
              <w:t xml:space="preserve"> (2.0)</w:t>
            </w:r>
          </w:p>
        </w:tc>
        <w:tc>
          <w:tcPr>
            <w:tcW w:w="1528" w:type="dxa"/>
            <w:tcBorders>
              <w:bottom w:val="single" w:sz="4" w:space="0" w:color="auto"/>
            </w:tcBorders>
            <w:vAlign w:val="center"/>
          </w:tcPr>
          <w:p w14:paraId="42DCDB03" w14:textId="77777777" w:rsidR="005C2462" w:rsidRPr="00B00FC3" w:rsidRDefault="005C2462" w:rsidP="00447384">
            <w:pPr>
              <w:contextualSpacing/>
              <w:jc w:val="center"/>
              <w:rPr>
                <w:rFonts w:ascii="Times New Roman" w:hAnsi="Times New Roman" w:cs="Times New Roman"/>
                <w:sz w:val="16"/>
                <w:szCs w:val="16"/>
              </w:rPr>
            </w:pPr>
          </w:p>
        </w:tc>
      </w:tr>
      <w:tr w:rsidR="0071240F" w:rsidRPr="00B00FC3" w14:paraId="54B97AE9" w14:textId="77777777" w:rsidTr="00C2750C">
        <w:trPr>
          <w:trHeight w:val="518"/>
        </w:trPr>
        <w:tc>
          <w:tcPr>
            <w:tcW w:w="1766" w:type="dxa"/>
            <w:vMerge w:val="restart"/>
            <w:tcBorders>
              <w:top w:val="single" w:sz="4" w:space="0" w:color="auto"/>
            </w:tcBorders>
            <w:shd w:val="clear" w:color="auto" w:fill="auto"/>
            <w:vAlign w:val="center"/>
          </w:tcPr>
          <w:p w14:paraId="5C8BF24D" w14:textId="4AC4FC64" w:rsidR="0071240F" w:rsidRPr="00260532" w:rsidRDefault="0071240F" w:rsidP="00260532">
            <w:pPr>
              <w:ind w:left="360"/>
              <w:rPr>
                <w:rFonts w:ascii="Times New Roman" w:hAnsi="Times New Roman" w:cs="Times New Roman"/>
                <w:sz w:val="16"/>
                <w:szCs w:val="16"/>
              </w:rPr>
            </w:pPr>
            <w:r w:rsidRPr="00260532">
              <w:rPr>
                <w:rFonts w:ascii="Times New Roman" w:hAnsi="Times New Roman" w:cs="Times New Roman"/>
                <w:sz w:val="16"/>
                <w:szCs w:val="16"/>
              </w:rPr>
              <w:t>Da Silva 2017</w:t>
            </w:r>
          </w:p>
        </w:tc>
        <w:tc>
          <w:tcPr>
            <w:tcW w:w="1597" w:type="dxa"/>
            <w:tcBorders>
              <w:top w:val="single" w:sz="4" w:space="0" w:color="auto"/>
            </w:tcBorders>
            <w:shd w:val="clear" w:color="auto" w:fill="auto"/>
            <w:vAlign w:val="center"/>
          </w:tcPr>
          <w:p w14:paraId="3BB1A70D" w14:textId="77777777" w:rsidR="0071240F" w:rsidRPr="00420E11" w:rsidRDefault="0071240F" w:rsidP="00651587">
            <w:pPr>
              <w:contextualSpacing/>
              <w:jc w:val="center"/>
              <w:rPr>
                <w:rFonts w:ascii="Times New Roman" w:hAnsi="Times New Roman" w:cs="Times New Roman"/>
                <w:sz w:val="16"/>
                <w:szCs w:val="16"/>
              </w:rPr>
            </w:pPr>
            <w:r w:rsidRPr="0041702C">
              <w:rPr>
                <w:rFonts w:ascii="Times New Roman" w:hAnsi="Times New Roman" w:cs="Times New Roman"/>
                <w:sz w:val="16"/>
                <w:szCs w:val="16"/>
              </w:rPr>
              <w:t>Psychosis group</w:t>
            </w:r>
          </w:p>
          <w:p w14:paraId="7FDB5BBF" w14:textId="63085AB6" w:rsidR="0071240F" w:rsidRPr="0041702C" w:rsidRDefault="0071240F" w:rsidP="00651587">
            <w:pPr>
              <w:contextualSpacing/>
              <w:jc w:val="center"/>
              <w:rPr>
                <w:rFonts w:ascii="Times New Roman" w:hAnsi="Times New Roman" w:cs="Times New Roman"/>
                <w:sz w:val="16"/>
                <w:szCs w:val="16"/>
              </w:rPr>
            </w:pPr>
          </w:p>
        </w:tc>
        <w:tc>
          <w:tcPr>
            <w:tcW w:w="1168" w:type="dxa"/>
            <w:tcBorders>
              <w:top w:val="single" w:sz="4" w:space="0" w:color="auto"/>
            </w:tcBorders>
            <w:shd w:val="clear" w:color="auto" w:fill="auto"/>
            <w:vAlign w:val="center"/>
          </w:tcPr>
          <w:p w14:paraId="69D267D4" w14:textId="1D5DF78F"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w:t>
            </w:r>
          </w:p>
          <w:p w14:paraId="1D5B9E2F" w14:textId="528CD567" w:rsidR="0071240F" w:rsidRPr="00B00FC3" w:rsidRDefault="0071240F" w:rsidP="002D3EAD">
            <w:pPr>
              <w:contextualSpacing/>
              <w:rPr>
                <w:rFonts w:ascii="Times New Roman" w:hAnsi="Times New Roman" w:cs="Times New Roman"/>
                <w:sz w:val="16"/>
                <w:szCs w:val="16"/>
              </w:rPr>
            </w:pPr>
          </w:p>
        </w:tc>
        <w:tc>
          <w:tcPr>
            <w:tcW w:w="1489" w:type="dxa"/>
            <w:vMerge w:val="restart"/>
            <w:tcBorders>
              <w:top w:val="single" w:sz="4" w:space="0" w:color="auto"/>
            </w:tcBorders>
            <w:shd w:val="clear" w:color="auto" w:fill="auto"/>
            <w:vAlign w:val="center"/>
          </w:tcPr>
          <w:p w14:paraId="5ED024D9"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72228660"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037B53FB"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33.6 (9.8)</w:t>
            </w:r>
          </w:p>
          <w:p w14:paraId="318A0025" w14:textId="7FE3AFB9" w:rsidR="0071240F" w:rsidRPr="00B00FC3" w:rsidRDefault="0071240F" w:rsidP="00447384">
            <w:pPr>
              <w:contextualSpacing/>
              <w:jc w:val="center"/>
              <w:rPr>
                <w:rFonts w:ascii="Times New Roman" w:hAnsi="Times New Roman" w:cs="Times New Roman"/>
                <w:sz w:val="16"/>
                <w:szCs w:val="16"/>
              </w:rPr>
            </w:pPr>
          </w:p>
        </w:tc>
        <w:tc>
          <w:tcPr>
            <w:tcW w:w="1528" w:type="dxa"/>
            <w:gridSpan w:val="2"/>
            <w:tcBorders>
              <w:top w:val="single" w:sz="4" w:space="0" w:color="auto"/>
            </w:tcBorders>
            <w:shd w:val="clear" w:color="auto" w:fill="auto"/>
            <w:vAlign w:val="center"/>
          </w:tcPr>
          <w:p w14:paraId="702DCC59"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46%</w:t>
            </w:r>
          </w:p>
          <w:p w14:paraId="16345B3E" w14:textId="5CD94E35" w:rsidR="0071240F" w:rsidRPr="00B00FC3" w:rsidRDefault="0071240F" w:rsidP="00447384">
            <w:pPr>
              <w:contextualSpacing/>
              <w:jc w:val="center"/>
              <w:rPr>
                <w:rFonts w:ascii="Times New Roman" w:hAnsi="Times New Roman" w:cs="Times New Roman"/>
                <w:sz w:val="16"/>
                <w:szCs w:val="16"/>
              </w:rPr>
            </w:pPr>
          </w:p>
        </w:tc>
        <w:tc>
          <w:tcPr>
            <w:tcW w:w="1528" w:type="dxa"/>
            <w:gridSpan w:val="2"/>
            <w:tcBorders>
              <w:top w:val="single" w:sz="4" w:space="0" w:color="auto"/>
            </w:tcBorders>
            <w:vAlign w:val="center"/>
          </w:tcPr>
          <w:p w14:paraId="30E5B653"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15.0 (3.6)</w:t>
            </w:r>
          </w:p>
          <w:p w14:paraId="719D1E28" w14:textId="179A26CA" w:rsidR="0071240F" w:rsidRPr="00B00FC3" w:rsidRDefault="0071240F" w:rsidP="00447384">
            <w:pPr>
              <w:contextualSpacing/>
              <w:jc w:val="center"/>
              <w:rPr>
                <w:rFonts w:ascii="Times New Roman" w:hAnsi="Times New Roman" w:cs="Times New Roman"/>
                <w:sz w:val="16"/>
                <w:szCs w:val="16"/>
              </w:rPr>
            </w:pPr>
          </w:p>
        </w:tc>
        <w:tc>
          <w:tcPr>
            <w:tcW w:w="1528" w:type="dxa"/>
            <w:vMerge w:val="restart"/>
            <w:tcBorders>
              <w:top w:val="single" w:sz="4" w:space="0" w:color="auto"/>
            </w:tcBorders>
            <w:vAlign w:val="center"/>
          </w:tcPr>
          <w:p w14:paraId="339ACD0F" w14:textId="77777777" w:rsidR="0071240F" w:rsidRPr="00B00FC3" w:rsidRDefault="0071240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5C2462" w:rsidRPr="00B00FC3" w14:paraId="7D42333B" w14:textId="77777777" w:rsidTr="00651587">
        <w:trPr>
          <w:trHeight w:val="254"/>
        </w:trPr>
        <w:tc>
          <w:tcPr>
            <w:tcW w:w="1766" w:type="dxa"/>
            <w:vMerge/>
            <w:tcBorders>
              <w:bottom w:val="single" w:sz="4" w:space="0" w:color="auto"/>
            </w:tcBorders>
            <w:shd w:val="clear" w:color="auto" w:fill="auto"/>
            <w:vAlign w:val="center"/>
          </w:tcPr>
          <w:p w14:paraId="6B865B15"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1C611BCF" w14:textId="10E9C450" w:rsidR="005C2462" w:rsidRPr="0041702C" w:rsidRDefault="00126520" w:rsidP="00651587">
            <w:pPr>
              <w:contextualSpacing/>
              <w:jc w:val="center"/>
              <w:rPr>
                <w:rFonts w:ascii="Times New Roman" w:hAnsi="Times New Roman" w:cs="Times New Roman"/>
                <w:sz w:val="16"/>
                <w:szCs w:val="16"/>
              </w:rPr>
            </w:pPr>
            <w:r w:rsidRPr="0041702C">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54748C52" w14:textId="6D07133F"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w:t>
            </w:r>
          </w:p>
        </w:tc>
        <w:tc>
          <w:tcPr>
            <w:tcW w:w="1489" w:type="dxa"/>
            <w:vMerge/>
            <w:tcBorders>
              <w:bottom w:val="single" w:sz="4" w:space="0" w:color="auto"/>
            </w:tcBorders>
            <w:shd w:val="clear" w:color="auto" w:fill="auto"/>
            <w:vAlign w:val="center"/>
          </w:tcPr>
          <w:p w14:paraId="16380181"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D9E71EC"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4285768D"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30.3 (10.9)</w:t>
            </w:r>
          </w:p>
        </w:tc>
        <w:tc>
          <w:tcPr>
            <w:tcW w:w="1528" w:type="dxa"/>
            <w:gridSpan w:val="2"/>
            <w:tcBorders>
              <w:bottom w:val="single" w:sz="4" w:space="0" w:color="auto"/>
            </w:tcBorders>
            <w:shd w:val="clear" w:color="auto" w:fill="auto"/>
            <w:vAlign w:val="center"/>
          </w:tcPr>
          <w:p w14:paraId="1521D6F7"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54%</w:t>
            </w:r>
          </w:p>
        </w:tc>
        <w:tc>
          <w:tcPr>
            <w:tcW w:w="1528" w:type="dxa"/>
            <w:gridSpan w:val="2"/>
            <w:tcBorders>
              <w:bottom w:val="single" w:sz="4" w:space="0" w:color="auto"/>
            </w:tcBorders>
            <w:vAlign w:val="center"/>
          </w:tcPr>
          <w:p w14:paraId="4E40901B"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17.2 (2.7)</w:t>
            </w:r>
          </w:p>
        </w:tc>
        <w:tc>
          <w:tcPr>
            <w:tcW w:w="1528" w:type="dxa"/>
            <w:vMerge/>
            <w:tcBorders>
              <w:bottom w:val="single" w:sz="4" w:space="0" w:color="auto"/>
            </w:tcBorders>
            <w:vAlign w:val="center"/>
          </w:tcPr>
          <w:p w14:paraId="1DE53580" w14:textId="77777777" w:rsidR="005C2462" w:rsidRPr="00B00FC3" w:rsidRDefault="005C2462" w:rsidP="00447384">
            <w:pPr>
              <w:contextualSpacing/>
              <w:jc w:val="center"/>
              <w:rPr>
                <w:rFonts w:ascii="Times New Roman" w:hAnsi="Times New Roman" w:cs="Times New Roman"/>
                <w:sz w:val="16"/>
                <w:szCs w:val="16"/>
              </w:rPr>
            </w:pPr>
          </w:p>
        </w:tc>
      </w:tr>
      <w:tr w:rsidR="005C2462" w:rsidRPr="00B00FC3" w14:paraId="1772AC32" w14:textId="77777777" w:rsidTr="00651587">
        <w:trPr>
          <w:trHeight w:val="254"/>
        </w:trPr>
        <w:tc>
          <w:tcPr>
            <w:tcW w:w="1766" w:type="dxa"/>
            <w:vMerge w:val="restart"/>
            <w:tcBorders>
              <w:top w:val="single" w:sz="4" w:space="0" w:color="auto"/>
            </w:tcBorders>
            <w:shd w:val="clear" w:color="auto" w:fill="auto"/>
            <w:vAlign w:val="center"/>
          </w:tcPr>
          <w:p w14:paraId="6FB4666D" w14:textId="5398B9D3" w:rsidR="005C2462"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Goddard 2017</w:t>
            </w:r>
          </w:p>
        </w:tc>
        <w:tc>
          <w:tcPr>
            <w:tcW w:w="1597" w:type="dxa"/>
            <w:tcBorders>
              <w:top w:val="single" w:sz="4" w:space="0" w:color="auto"/>
            </w:tcBorders>
            <w:shd w:val="clear" w:color="auto" w:fill="auto"/>
            <w:vAlign w:val="center"/>
          </w:tcPr>
          <w:p w14:paraId="76CA5782" w14:textId="583B43C9"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4B8C166E"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16</w:t>
            </w:r>
          </w:p>
        </w:tc>
        <w:tc>
          <w:tcPr>
            <w:tcW w:w="1489" w:type="dxa"/>
            <w:vMerge w:val="restart"/>
            <w:tcBorders>
              <w:top w:val="single" w:sz="4" w:space="0" w:color="auto"/>
            </w:tcBorders>
            <w:shd w:val="clear" w:color="auto" w:fill="auto"/>
            <w:vAlign w:val="center"/>
          </w:tcPr>
          <w:p w14:paraId="58454BB5"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75763F1C"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546005A3"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28.4 (1.4)</w:t>
            </w:r>
          </w:p>
        </w:tc>
        <w:tc>
          <w:tcPr>
            <w:tcW w:w="1528" w:type="dxa"/>
            <w:gridSpan w:val="2"/>
            <w:tcBorders>
              <w:top w:val="single" w:sz="4" w:space="0" w:color="auto"/>
            </w:tcBorders>
            <w:shd w:val="clear" w:color="auto" w:fill="auto"/>
            <w:vAlign w:val="center"/>
          </w:tcPr>
          <w:p w14:paraId="02C530C9"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50%</w:t>
            </w:r>
          </w:p>
        </w:tc>
        <w:tc>
          <w:tcPr>
            <w:tcW w:w="1528" w:type="dxa"/>
            <w:gridSpan w:val="2"/>
            <w:tcBorders>
              <w:top w:val="single" w:sz="4" w:space="0" w:color="auto"/>
            </w:tcBorders>
            <w:vAlign w:val="center"/>
          </w:tcPr>
          <w:p w14:paraId="61ED3814"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12.6 (1.5)</w:t>
            </w:r>
          </w:p>
        </w:tc>
        <w:tc>
          <w:tcPr>
            <w:tcW w:w="1528" w:type="dxa"/>
            <w:tcBorders>
              <w:top w:val="single" w:sz="4" w:space="0" w:color="auto"/>
            </w:tcBorders>
            <w:vAlign w:val="center"/>
          </w:tcPr>
          <w:p w14:paraId="648D45C9"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94%</w:t>
            </w:r>
          </w:p>
          <w:p w14:paraId="1ABB1DCB"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Bi-racial 6%</w:t>
            </w:r>
          </w:p>
        </w:tc>
      </w:tr>
      <w:tr w:rsidR="005C2462" w:rsidRPr="00B00FC3" w14:paraId="7D1B1C4D" w14:textId="77777777" w:rsidTr="00651587">
        <w:trPr>
          <w:trHeight w:val="254"/>
        </w:trPr>
        <w:tc>
          <w:tcPr>
            <w:tcW w:w="1766" w:type="dxa"/>
            <w:vMerge/>
            <w:tcBorders>
              <w:bottom w:val="single" w:sz="4" w:space="0" w:color="auto"/>
            </w:tcBorders>
            <w:shd w:val="clear" w:color="auto" w:fill="auto"/>
            <w:vAlign w:val="center"/>
          </w:tcPr>
          <w:p w14:paraId="2544BD87"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927A2D5" w14:textId="3F984299"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w:t>
            </w:r>
            <w:r w:rsidR="005C2462" w:rsidRPr="00B00FC3">
              <w:rPr>
                <w:rFonts w:ascii="Times New Roman" w:hAnsi="Times New Roman" w:cs="Times New Roman"/>
                <w:sz w:val="16"/>
                <w:szCs w:val="16"/>
              </w:rPr>
              <w:t>ontrols</w:t>
            </w:r>
          </w:p>
        </w:tc>
        <w:tc>
          <w:tcPr>
            <w:tcW w:w="1168" w:type="dxa"/>
            <w:tcBorders>
              <w:bottom w:val="single" w:sz="4" w:space="0" w:color="auto"/>
            </w:tcBorders>
            <w:shd w:val="clear" w:color="auto" w:fill="auto"/>
            <w:vAlign w:val="center"/>
          </w:tcPr>
          <w:p w14:paraId="609EA775"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20</w:t>
            </w:r>
          </w:p>
        </w:tc>
        <w:tc>
          <w:tcPr>
            <w:tcW w:w="1489" w:type="dxa"/>
            <w:vMerge/>
            <w:tcBorders>
              <w:bottom w:val="single" w:sz="4" w:space="0" w:color="auto"/>
            </w:tcBorders>
            <w:shd w:val="clear" w:color="auto" w:fill="auto"/>
            <w:vAlign w:val="center"/>
          </w:tcPr>
          <w:p w14:paraId="418B2ACA"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2F567D2"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B9C8DFF"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24.1 (5.7)</w:t>
            </w:r>
          </w:p>
        </w:tc>
        <w:tc>
          <w:tcPr>
            <w:tcW w:w="1528" w:type="dxa"/>
            <w:gridSpan w:val="2"/>
            <w:tcBorders>
              <w:bottom w:val="single" w:sz="4" w:space="0" w:color="auto"/>
            </w:tcBorders>
            <w:shd w:val="clear" w:color="auto" w:fill="auto"/>
            <w:vAlign w:val="center"/>
          </w:tcPr>
          <w:p w14:paraId="70005E01"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55%</w:t>
            </w:r>
          </w:p>
        </w:tc>
        <w:tc>
          <w:tcPr>
            <w:tcW w:w="1528" w:type="dxa"/>
            <w:gridSpan w:val="2"/>
            <w:tcBorders>
              <w:bottom w:val="single" w:sz="4" w:space="0" w:color="auto"/>
            </w:tcBorders>
            <w:vAlign w:val="center"/>
          </w:tcPr>
          <w:p w14:paraId="59233BA1"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17.4 (2.8)</w:t>
            </w:r>
          </w:p>
        </w:tc>
        <w:tc>
          <w:tcPr>
            <w:tcW w:w="1528" w:type="dxa"/>
            <w:tcBorders>
              <w:bottom w:val="single" w:sz="4" w:space="0" w:color="auto"/>
            </w:tcBorders>
            <w:vAlign w:val="center"/>
          </w:tcPr>
          <w:p w14:paraId="37B385A7"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5C2462" w:rsidRPr="00B00FC3" w14:paraId="12928038" w14:textId="77777777" w:rsidTr="00651587">
        <w:trPr>
          <w:trHeight w:val="254"/>
        </w:trPr>
        <w:tc>
          <w:tcPr>
            <w:tcW w:w="1766" w:type="dxa"/>
            <w:vMerge w:val="restart"/>
            <w:tcBorders>
              <w:top w:val="single" w:sz="4" w:space="0" w:color="auto"/>
            </w:tcBorders>
            <w:shd w:val="clear" w:color="auto" w:fill="auto"/>
            <w:vAlign w:val="center"/>
          </w:tcPr>
          <w:p w14:paraId="14199E80" w14:textId="307D4386" w:rsidR="005C2462"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Gu 2013</w:t>
            </w:r>
          </w:p>
        </w:tc>
        <w:tc>
          <w:tcPr>
            <w:tcW w:w="1597" w:type="dxa"/>
            <w:tcBorders>
              <w:top w:val="single" w:sz="4" w:space="0" w:color="auto"/>
            </w:tcBorders>
            <w:shd w:val="clear" w:color="auto" w:fill="auto"/>
            <w:vAlign w:val="center"/>
          </w:tcPr>
          <w:p w14:paraId="35E256F6" w14:textId="3D002C46"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472EF9A0" w14:textId="2FB6D21F" w:rsidR="005C2462" w:rsidRPr="00B00FC3" w:rsidRDefault="005C2462">
            <w:pPr>
              <w:contextualSpacing/>
              <w:jc w:val="center"/>
              <w:rPr>
                <w:rFonts w:ascii="Times New Roman" w:hAnsi="Times New Roman" w:cs="Times New Roman"/>
                <w:sz w:val="16"/>
                <w:szCs w:val="16"/>
              </w:rPr>
            </w:pPr>
            <w:r w:rsidRPr="00B00FC3">
              <w:rPr>
                <w:rFonts w:ascii="Times New Roman" w:hAnsi="Times New Roman" w:cs="Times New Roman"/>
                <w:sz w:val="16"/>
                <w:szCs w:val="16"/>
              </w:rPr>
              <w:t>351</w:t>
            </w:r>
          </w:p>
        </w:tc>
        <w:tc>
          <w:tcPr>
            <w:tcW w:w="1489" w:type="dxa"/>
            <w:vMerge w:val="restart"/>
            <w:tcBorders>
              <w:top w:val="single" w:sz="4" w:space="0" w:color="auto"/>
            </w:tcBorders>
            <w:shd w:val="clear" w:color="auto" w:fill="auto"/>
            <w:vAlign w:val="center"/>
          </w:tcPr>
          <w:p w14:paraId="702B5C4B"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A809C09"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China</w:t>
            </w:r>
          </w:p>
        </w:tc>
        <w:tc>
          <w:tcPr>
            <w:tcW w:w="1485" w:type="dxa"/>
            <w:tcBorders>
              <w:top w:val="single" w:sz="4" w:space="0" w:color="auto"/>
            </w:tcBorders>
            <w:shd w:val="clear" w:color="auto" w:fill="auto"/>
            <w:vAlign w:val="center"/>
          </w:tcPr>
          <w:p w14:paraId="42EEE999"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28.1 (8.0)</w:t>
            </w:r>
          </w:p>
        </w:tc>
        <w:tc>
          <w:tcPr>
            <w:tcW w:w="1528" w:type="dxa"/>
            <w:gridSpan w:val="2"/>
            <w:tcBorders>
              <w:top w:val="single" w:sz="4" w:space="0" w:color="auto"/>
            </w:tcBorders>
            <w:shd w:val="clear" w:color="auto" w:fill="auto"/>
            <w:vAlign w:val="center"/>
          </w:tcPr>
          <w:p w14:paraId="628474BC" w14:textId="20CDF4C7" w:rsidR="005C2462"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66</w:t>
            </w:r>
            <w:r w:rsidR="005C2462" w:rsidRPr="00B00FC3">
              <w:rPr>
                <w:rFonts w:ascii="Times New Roman" w:hAnsi="Times New Roman" w:cs="Times New Roman"/>
                <w:sz w:val="16"/>
                <w:szCs w:val="16"/>
              </w:rPr>
              <w:t>%</w:t>
            </w:r>
          </w:p>
        </w:tc>
        <w:tc>
          <w:tcPr>
            <w:tcW w:w="1528" w:type="dxa"/>
            <w:gridSpan w:val="2"/>
            <w:tcBorders>
              <w:top w:val="single" w:sz="4" w:space="0" w:color="auto"/>
            </w:tcBorders>
            <w:vAlign w:val="center"/>
          </w:tcPr>
          <w:p w14:paraId="0E7F4E8E"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9.9 (2.9)</w:t>
            </w:r>
          </w:p>
        </w:tc>
        <w:tc>
          <w:tcPr>
            <w:tcW w:w="1528" w:type="dxa"/>
            <w:tcBorders>
              <w:top w:val="single" w:sz="4" w:space="0" w:color="auto"/>
            </w:tcBorders>
            <w:vAlign w:val="center"/>
          </w:tcPr>
          <w:p w14:paraId="44F55389"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Han Chinese 100%</w:t>
            </w:r>
          </w:p>
        </w:tc>
      </w:tr>
      <w:tr w:rsidR="005C2462" w:rsidRPr="00B00FC3" w14:paraId="7E253039" w14:textId="77777777" w:rsidTr="00651587">
        <w:trPr>
          <w:trHeight w:val="254"/>
        </w:trPr>
        <w:tc>
          <w:tcPr>
            <w:tcW w:w="1766" w:type="dxa"/>
            <w:vMerge/>
            <w:tcBorders>
              <w:bottom w:val="single" w:sz="4" w:space="0" w:color="auto"/>
            </w:tcBorders>
            <w:shd w:val="clear" w:color="auto" w:fill="auto"/>
            <w:vAlign w:val="center"/>
          </w:tcPr>
          <w:p w14:paraId="194DA8D5"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352A79A" w14:textId="405EB978"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24F4AFF0" w14:textId="6FE6CC5A"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344</w:t>
            </w:r>
          </w:p>
        </w:tc>
        <w:tc>
          <w:tcPr>
            <w:tcW w:w="1489" w:type="dxa"/>
            <w:vMerge/>
            <w:tcBorders>
              <w:bottom w:val="single" w:sz="4" w:space="0" w:color="auto"/>
            </w:tcBorders>
            <w:shd w:val="clear" w:color="auto" w:fill="auto"/>
            <w:vAlign w:val="center"/>
          </w:tcPr>
          <w:p w14:paraId="5A0E60BA"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4A1B7E7"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B190E2D"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22.4 (6.6)</w:t>
            </w:r>
          </w:p>
        </w:tc>
        <w:tc>
          <w:tcPr>
            <w:tcW w:w="1528" w:type="dxa"/>
            <w:gridSpan w:val="2"/>
            <w:tcBorders>
              <w:bottom w:val="single" w:sz="4" w:space="0" w:color="auto"/>
            </w:tcBorders>
            <w:shd w:val="clear" w:color="auto" w:fill="auto"/>
            <w:vAlign w:val="center"/>
          </w:tcPr>
          <w:p w14:paraId="0B41DEE5" w14:textId="248C583B" w:rsidR="005C2462"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34</w:t>
            </w:r>
            <w:r w:rsidR="005C2462" w:rsidRPr="00B00FC3">
              <w:rPr>
                <w:rFonts w:ascii="Times New Roman" w:hAnsi="Times New Roman" w:cs="Times New Roman"/>
                <w:sz w:val="16"/>
                <w:szCs w:val="16"/>
              </w:rPr>
              <w:t>%</w:t>
            </w:r>
          </w:p>
        </w:tc>
        <w:tc>
          <w:tcPr>
            <w:tcW w:w="1528" w:type="dxa"/>
            <w:gridSpan w:val="2"/>
            <w:tcBorders>
              <w:bottom w:val="single" w:sz="4" w:space="0" w:color="auto"/>
            </w:tcBorders>
            <w:vAlign w:val="center"/>
          </w:tcPr>
          <w:p w14:paraId="7910A51F"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10.6 (2.7)</w:t>
            </w:r>
          </w:p>
        </w:tc>
        <w:tc>
          <w:tcPr>
            <w:tcW w:w="1528" w:type="dxa"/>
            <w:tcBorders>
              <w:bottom w:val="single" w:sz="4" w:space="0" w:color="auto"/>
            </w:tcBorders>
            <w:vAlign w:val="center"/>
          </w:tcPr>
          <w:p w14:paraId="0E9B7D5E"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Han Chinese 100%</w:t>
            </w:r>
          </w:p>
        </w:tc>
      </w:tr>
      <w:tr w:rsidR="005C2462" w:rsidRPr="00B00FC3" w14:paraId="0066B510" w14:textId="77777777" w:rsidTr="00651587">
        <w:trPr>
          <w:trHeight w:val="254"/>
        </w:trPr>
        <w:tc>
          <w:tcPr>
            <w:tcW w:w="1766" w:type="dxa"/>
            <w:vMerge w:val="restart"/>
            <w:tcBorders>
              <w:top w:val="single" w:sz="4" w:space="0" w:color="auto"/>
            </w:tcBorders>
            <w:shd w:val="clear" w:color="auto" w:fill="auto"/>
            <w:vAlign w:val="center"/>
          </w:tcPr>
          <w:p w14:paraId="73B7F9EF" w14:textId="25BAE373" w:rsidR="005C2462"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Heerey 2008</w:t>
            </w:r>
          </w:p>
        </w:tc>
        <w:tc>
          <w:tcPr>
            <w:tcW w:w="1597" w:type="dxa"/>
            <w:tcBorders>
              <w:top w:val="single" w:sz="4" w:space="0" w:color="auto"/>
            </w:tcBorders>
            <w:shd w:val="clear" w:color="auto" w:fill="auto"/>
            <w:vAlign w:val="center"/>
          </w:tcPr>
          <w:p w14:paraId="73FC3025" w14:textId="19574B57"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2CCFF20E"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w:t>
            </w:r>
          </w:p>
        </w:tc>
        <w:tc>
          <w:tcPr>
            <w:tcW w:w="1489" w:type="dxa"/>
            <w:vMerge w:val="restart"/>
            <w:tcBorders>
              <w:top w:val="single" w:sz="4" w:space="0" w:color="auto"/>
            </w:tcBorders>
            <w:shd w:val="clear" w:color="auto" w:fill="auto"/>
            <w:vAlign w:val="center"/>
          </w:tcPr>
          <w:p w14:paraId="4085CB3E" w14:textId="2AF08EF1" w:rsidR="005C2462" w:rsidRPr="00B00FC3" w:rsidRDefault="00126520" w:rsidP="00447384">
            <w:pPr>
              <w:contextualSpacing/>
              <w:jc w:val="center"/>
              <w:rPr>
                <w:rFonts w:ascii="Times New Roman" w:hAnsi="Times New Roman" w:cs="Times New Roman"/>
                <w:sz w:val="16"/>
                <w:szCs w:val="16"/>
              </w:rPr>
            </w:pPr>
            <w:r w:rsidRPr="00DE3E05">
              <w:rPr>
                <w:rFonts w:ascii="Times New Roman" w:hAnsi="Times New Roman" w:cs="Times New Roman"/>
                <w:sz w:val="16"/>
                <w:szCs w:val="16"/>
              </w:rPr>
              <w:t>C</w:t>
            </w:r>
            <w:r w:rsidR="005C2462" w:rsidRPr="00DE3E05">
              <w:rPr>
                <w:rFonts w:ascii="Times New Roman" w:hAnsi="Times New Roman" w:cs="Times New Roman"/>
                <w:sz w:val="16"/>
                <w:szCs w:val="16"/>
              </w:rPr>
              <w:t>GT</w:t>
            </w:r>
          </w:p>
        </w:tc>
        <w:tc>
          <w:tcPr>
            <w:tcW w:w="1465" w:type="dxa"/>
            <w:vMerge w:val="restart"/>
            <w:tcBorders>
              <w:top w:val="single" w:sz="4" w:space="0" w:color="auto"/>
            </w:tcBorders>
            <w:shd w:val="clear" w:color="auto" w:fill="auto"/>
            <w:vAlign w:val="center"/>
          </w:tcPr>
          <w:p w14:paraId="67D2E04A"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1FF35DC3" w14:textId="0E16B069"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45.8 (10.2)</w:t>
            </w:r>
          </w:p>
        </w:tc>
        <w:tc>
          <w:tcPr>
            <w:tcW w:w="1528" w:type="dxa"/>
            <w:gridSpan w:val="2"/>
            <w:tcBorders>
              <w:top w:val="single" w:sz="4" w:space="0" w:color="auto"/>
            </w:tcBorders>
            <w:shd w:val="clear" w:color="auto" w:fill="auto"/>
            <w:vAlign w:val="center"/>
          </w:tcPr>
          <w:p w14:paraId="5660C460" w14:textId="1F70AABC" w:rsidR="005C2462"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78</w:t>
            </w:r>
            <w:r w:rsidR="005C2462" w:rsidRPr="00B00FC3">
              <w:rPr>
                <w:rFonts w:ascii="Times New Roman" w:hAnsi="Times New Roman" w:cs="Times New Roman"/>
                <w:sz w:val="16"/>
                <w:szCs w:val="16"/>
              </w:rPr>
              <w:t>%</w:t>
            </w:r>
          </w:p>
        </w:tc>
        <w:tc>
          <w:tcPr>
            <w:tcW w:w="1528" w:type="dxa"/>
            <w:gridSpan w:val="2"/>
            <w:tcBorders>
              <w:top w:val="single" w:sz="4" w:space="0" w:color="auto"/>
            </w:tcBorders>
            <w:vAlign w:val="center"/>
          </w:tcPr>
          <w:p w14:paraId="595A7C1A" w14:textId="4F39EB56"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w:t>
            </w:r>
            <w:r w:rsidR="001E299B">
              <w:rPr>
                <w:rFonts w:ascii="Times New Roman" w:hAnsi="Times New Roman" w:cs="Times New Roman"/>
                <w:sz w:val="16"/>
                <w:szCs w:val="16"/>
              </w:rPr>
              <w:t>2.0</w:t>
            </w:r>
            <w:r w:rsidRPr="00B00FC3">
              <w:rPr>
                <w:rFonts w:ascii="Times New Roman" w:hAnsi="Times New Roman" w:cs="Times New Roman"/>
                <w:sz w:val="16"/>
                <w:szCs w:val="16"/>
              </w:rPr>
              <w:t>)</w:t>
            </w:r>
          </w:p>
        </w:tc>
        <w:tc>
          <w:tcPr>
            <w:tcW w:w="1528" w:type="dxa"/>
            <w:tcBorders>
              <w:top w:val="single" w:sz="4" w:space="0" w:color="auto"/>
            </w:tcBorders>
            <w:vAlign w:val="center"/>
          </w:tcPr>
          <w:p w14:paraId="7F57DA7E" w14:textId="7C06151C"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African American 2</w:t>
            </w:r>
            <w:r w:rsidR="006F1B2F">
              <w:rPr>
                <w:rFonts w:ascii="Times New Roman" w:hAnsi="Times New Roman" w:cs="Times New Roman"/>
                <w:sz w:val="16"/>
                <w:szCs w:val="16"/>
              </w:rPr>
              <w:t>8</w:t>
            </w:r>
            <w:r w:rsidRPr="00B00FC3">
              <w:rPr>
                <w:rFonts w:ascii="Times New Roman" w:hAnsi="Times New Roman" w:cs="Times New Roman"/>
                <w:sz w:val="16"/>
                <w:szCs w:val="16"/>
              </w:rPr>
              <w:t>%</w:t>
            </w:r>
          </w:p>
          <w:p w14:paraId="686606F0" w14:textId="1064CF55"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6</w:t>
            </w:r>
            <w:r w:rsidR="006F1B2F">
              <w:rPr>
                <w:rFonts w:ascii="Times New Roman" w:hAnsi="Times New Roman" w:cs="Times New Roman"/>
                <w:sz w:val="16"/>
                <w:szCs w:val="16"/>
              </w:rPr>
              <w:t>8</w:t>
            </w:r>
            <w:r w:rsidRPr="00B00FC3">
              <w:rPr>
                <w:rFonts w:ascii="Times New Roman" w:hAnsi="Times New Roman" w:cs="Times New Roman"/>
                <w:sz w:val="16"/>
                <w:szCs w:val="16"/>
              </w:rPr>
              <w:t>%</w:t>
            </w:r>
          </w:p>
          <w:p w14:paraId="2D250612"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Other 5%</w:t>
            </w:r>
          </w:p>
        </w:tc>
      </w:tr>
      <w:tr w:rsidR="005C2462" w:rsidRPr="00B00FC3" w14:paraId="5FF13999" w14:textId="77777777" w:rsidTr="00651587">
        <w:trPr>
          <w:trHeight w:val="254"/>
        </w:trPr>
        <w:tc>
          <w:tcPr>
            <w:tcW w:w="1766" w:type="dxa"/>
            <w:vMerge/>
            <w:tcBorders>
              <w:bottom w:val="single" w:sz="4" w:space="0" w:color="auto"/>
            </w:tcBorders>
            <w:shd w:val="clear" w:color="auto" w:fill="auto"/>
            <w:vAlign w:val="center"/>
          </w:tcPr>
          <w:p w14:paraId="7F3CD617" w14:textId="77777777" w:rsidR="005C2462" w:rsidRPr="00260532" w:rsidRDefault="005C2462"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BEE21CC" w14:textId="65412AE5" w:rsidR="005C2462"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5993777C"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26</w:t>
            </w:r>
          </w:p>
        </w:tc>
        <w:tc>
          <w:tcPr>
            <w:tcW w:w="1489" w:type="dxa"/>
            <w:vMerge/>
            <w:tcBorders>
              <w:bottom w:val="single" w:sz="4" w:space="0" w:color="auto"/>
            </w:tcBorders>
            <w:shd w:val="clear" w:color="auto" w:fill="auto"/>
            <w:vAlign w:val="center"/>
          </w:tcPr>
          <w:p w14:paraId="095BAADD" w14:textId="77777777" w:rsidR="005C2462" w:rsidRPr="00B00FC3" w:rsidRDefault="005C2462"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CB69975" w14:textId="77777777" w:rsidR="005C2462" w:rsidRPr="00B00FC3" w:rsidRDefault="005C2462"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429E7AF" w14:textId="76D4ED05"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48.</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(9.9)</w:t>
            </w:r>
          </w:p>
        </w:tc>
        <w:tc>
          <w:tcPr>
            <w:tcW w:w="1528" w:type="dxa"/>
            <w:gridSpan w:val="2"/>
            <w:tcBorders>
              <w:bottom w:val="single" w:sz="4" w:space="0" w:color="auto"/>
            </w:tcBorders>
            <w:shd w:val="clear" w:color="auto" w:fill="auto"/>
            <w:vAlign w:val="center"/>
          </w:tcPr>
          <w:p w14:paraId="76A9F7AB" w14:textId="6195DB6A" w:rsidR="005C2462" w:rsidRPr="00B00FC3" w:rsidRDefault="006F1B2F" w:rsidP="00447384">
            <w:pPr>
              <w:contextualSpacing/>
              <w:jc w:val="center"/>
              <w:rPr>
                <w:rFonts w:ascii="Times New Roman" w:hAnsi="Times New Roman" w:cs="Times New Roman"/>
                <w:sz w:val="16"/>
                <w:szCs w:val="16"/>
              </w:rPr>
            </w:pPr>
            <w:r>
              <w:rPr>
                <w:rFonts w:ascii="Times New Roman" w:hAnsi="Times New Roman" w:cs="Times New Roman"/>
                <w:sz w:val="16"/>
                <w:szCs w:val="16"/>
              </w:rPr>
              <w:t>69</w:t>
            </w:r>
            <w:r w:rsidR="005C2462" w:rsidRPr="00B00FC3">
              <w:rPr>
                <w:rFonts w:ascii="Times New Roman" w:hAnsi="Times New Roman" w:cs="Times New Roman"/>
                <w:sz w:val="16"/>
                <w:szCs w:val="16"/>
              </w:rPr>
              <w:t>%</w:t>
            </w:r>
          </w:p>
        </w:tc>
        <w:tc>
          <w:tcPr>
            <w:tcW w:w="1528" w:type="dxa"/>
            <w:gridSpan w:val="2"/>
            <w:tcBorders>
              <w:bottom w:val="single" w:sz="4" w:space="0" w:color="auto"/>
            </w:tcBorders>
            <w:vAlign w:val="center"/>
          </w:tcPr>
          <w:p w14:paraId="718F45D1" w14:textId="623FBF2B"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w:t>
            </w:r>
            <w:r w:rsidR="001E299B">
              <w:rPr>
                <w:rFonts w:ascii="Times New Roman" w:hAnsi="Times New Roman" w:cs="Times New Roman"/>
                <w:sz w:val="16"/>
                <w:szCs w:val="16"/>
              </w:rPr>
              <w:t>2.0</w:t>
            </w:r>
            <w:r w:rsidRPr="00B00FC3">
              <w:rPr>
                <w:rFonts w:ascii="Times New Roman" w:hAnsi="Times New Roman" w:cs="Times New Roman"/>
                <w:sz w:val="16"/>
                <w:szCs w:val="16"/>
              </w:rPr>
              <w:t>)</w:t>
            </w:r>
          </w:p>
        </w:tc>
        <w:tc>
          <w:tcPr>
            <w:tcW w:w="1528" w:type="dxa"/>
            <w:tcBorders>
              <w:bottom w:val="single" w:sz="4" w:space="0" w:color="auto"/>
            </w:tcBorders>
            <w:vAlign w:val="center"/>
          </w:tcPr>
          <w:p w14:paraId="207655F1" w14:textId="4295D114"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African American 3</w:t>
            </w:r>
            <w:r w:rsidR="006F1B2F">
              <w:rPr>
                <w:rFonts w:ascii="Times New Roman" w:hAnsi="Times New Roman" w:cs="Times New Roman"/>
                <w:sz w:val="16"/>
                <w:szCs w:val="16"/>
              </w:rPr>
              <w:t>5</w:t>
            </w:r>
            <w:r w:rsidRPr="00B00FC3">
              <w:rPr>
                <w:rFonts w:ascii="Times New Roman" w:hAnsi="Times New Roman" w:cs="Times New Roman"/>
                <w:sz w:val="16"/>
                <w:szCs w:val="16"/>
              </w:rPr>
              <w:t>%</w:t>
            </w:r>
          </w:p>
          <w:p w14:paraId="76CBD17E" w14:textId="0882BACB"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65%</w:t>
            </w:r>
          </w:p>
          <w:p w14:paraId="0430D1E7" w14:textId="77777777" w:rsidR="005C2462" w:rsidRPr="00B00FC3" w:rsidRDefault="005C2462"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Other 0%</w:t>
            </w:r>
          </w:p>
        </w:tc>
      </w:tr>
      <w:tr w:rsidR="002631DF" w:rsidRPr="00B00FC3" w14:paraId="26F180DF" w14:textId="77777777" w:rsidTr="00651587">
        <w:trPr>
          <w:trHeight w:val="254"/>
        </w:trPr>
        <w:tc>
          <w:tcPr>
            <w:tcW w:w="1766" w:type="dxa"/>
            <w:vMerge w:val="restart"/>
            <w:tcBorders>
              <w:top w:val="single" w:sz="4" w:space="0" w:color="auto"/>
            </w:tcBorders>
            <w:shd w:val="clear" w:color="auto" w:fill="auto"/>
            <w:vAlign w:val="center"/>
          </w:tcPr>
          <w:p w14:paraId="443B82A4" w14:textId="0F68DCD0" w:rsidR="002631DF" w:rsidRPr="00260532" w:rsidRDefault="00126520" w:rsidP="00260532">
            <w:pPr>
              <w:ind w:left="360"/>
              <w:rPr>
                <w:rFonts w:ascii="Times New Roman" w:hAnsi="Times New Roman" w:cs="Times New Roman"/>
                <w:sz w:val="16"/>
                <w:szCs w:val="16"/>
              </w:rPr>
            </w:pPr>
            <w:r w:rsidRPr="00260532">
              <w:rPr>
                <w:rFonts w:ascii="Times New Roman" w:hAnsi="Times New Roman" w:cs="Times New Roman"/>
                <w:sz w:val="16"/>
                <w:szCs w:val="16"/>
              </w:rPr>
              <w:t>Highet 2014</w:t>
            </w:r>
          </w:p>
        </w:tc>
        <w:tc>
          <w:tcPr>
            <w:tcW w:w="1597" w:type="dxa"/>
            <w:tcBorders>
              <w:top w:val="single" w:sz="4" w:space="0" w:color="auto"/>
            </w:tcBorders>
            <w:shd w:val="clear" w:color="auto" w:fill="auto"/>
            <w:vAlign w:val="center"/>
          </w:tcPr>
          <w:p w14:paraId="3A0FA22C" w14:textId="01179D1A" w:rsidR="002631DF" w:rsidRPr="00B00FC3" w:rsidRDefault="00126520"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04CD4E9A"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w:t>
            </w:r>
          </w:p>
        </w:tc>
        <w:tc>
          <w:tcPr>
            <w:tcW w:w="1489" w:type="dxa"/>
            <w:vMerge w:val="restart"/>
            <w:tcBorders>
              <w:top w:val="single" w:sz="4" w:space="0" w:color="auto"/>
            </w:tcBorders>
            <w:shd w:val="clear" w:color="auto" w:fill="auto"/>
            <w:vAlign w:val="center"/>
          </w:tcPr>
          <w:p w14:paraId="534D0A8A"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D9A2A7F"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Australia</w:t>
            </w:r>
          </w:p>
        </w:tc>
        <w:tc>
          <w:tcPr>
            <w:tcW w:w="1485" w:type="dxa"/>
            <w:tcBorders>
              <w:top w:val="single" w:sz="4" w:space="0" w:color="auto"/>
            </w:tcBorders>
            <w:shd w:val="clear" w:color="auto" w:fill="auto"/>
            <w:vAlign w:val="center"/>
          </w:tcPr>
          <w:p w14:paraId="2E5D263A" w14:textId="5A609195"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34.</w:t>
            </w:r>
            <w:r w:rsidR="001E299B">
              <w:rPr>
                <w:rFonts w:ascii="Times New Roman" w:hAnsi="Times New Roman" w:cs="Times New Roman"/>
                <w:sz w:val="16"/>
                <w:szCs w:val="16"/>
              </w:rPr>
              <w:t>6</w:t>
            </w:r>
            <w:r w:rsidRPr="00B00FC3">
              <w:rPr>
                <w:rFonts w:ascii="Times New Roman" w:hAnsi="Times New Roman" w:cs="Times New Roman"/>
                <w:sz w:val="16"/>
                <w:szCs w:val="16"/>
              </w:rPr>
              <w:t xml:space="preserve"> (7.7)</w:t>
            </w:r>
          </w:p>
        </w:tc>
        <w:tc>
          <w:tcPr>
            <w:tcW w:w="1528" w:type="dxa"/>
            <w:gridSpan w:val="2"/>
            <w:tcBorders>
              <w:top w:val="single" w:sz="4" w:space="0" w:color="auto"/>
            </w:tcBorders>
            <w:shd w:val="clear" w:color="auto" w:fill="auto"/>
            <w:vAlign w:val="center"/>
          </w:tcPr>
          <w:p w14:paraId="46903B9D"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68%</w:t>
            </w:r>
          </w:p>
        </w:tc>
        <w:tc>
          <w:tcPr>
            <w:tcW w:w="1528" w:type="dxa"/>
            <w:gridSpan w:val="2"/>
            <w:tcBorders>
              <w:top w:val="single" w:sz="4" w:space="0" w:color="auto"/>
            </w:tcBorders>
            <w:vAlign w:val="center"/>
          </w:tcPr>
          <w:p w14:paraId="264BC6E2" w14:textId="20CDDF06" w:rsidR="002631DF" w:rsidRPr="00B00FC3" w:rsidRDefault="002631DF" w:rsidP="001E299B">
            <w:pPr>
              <w:contextualSpacing/>
              <w:jc w:val="center"/>
              <w:rPr>
                <w:rFonts w:ascii="Times New Roman" w:hAnsi="Times New Roman" w:cs="Times New Roman"/>
                <w:sz w:val="16"/>
                <w:szCs w:val="16"/>
              </w:rPr>
            </w:pPr>
            <w:r w:rsidRPr="00B00FC3">
              <w:rPr>
                <w:rFonts w:ascii="Times New Roman" w:hAnsi="Times New Roman" w:cs="Times New Roman"/>
                <w:sz w:val="16"/>
                <w:szCs w:val="16"/>
              </w:rPr>
              <w:t>11.</w:t>
            </w:r>
            <w:r w:rsidR="001E299B">
              <w:rPr>
                <w:rFonts w:ascii="Times New Roman" w:hAnsi="Times New Roman" w:cs="Times New Roman"/>
                <w:sz w:val="16"/>
                <w:szCs w:val="16"/>
              </w:rPr>
              <w:t>8</w:t>
            </w:r>
            <w:r w:rsidRPr="00B00FC3">
              <w:rPr>
                <w:rFonts w:ascii="Times New Roman" w:hAnsi="Times New Roman" w:cs="Times New Roman"/>
                <w:sz w:val="16"/>
                <w:szCs w:val="16"/>
              </w:rPr>
              <w:t xml:space="preserve"> (2.0</w:t>
            </w:r>
            <w:r w:rsidR="001E299B">
              <w:rPr>
                <w:rFonts w:ascii="Times New Roman" w:hAnsi="Times New Roman" w:cs="Times New Roman"/>
                <w:sz w:val="16"/>
                <w:szCs w:val="16"/>
              </w:rPr>
              <w:t>1</w:t>
            </w:r>
            <w:r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4419A591"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2631DF" w:rsidRPr="00B00FC3" w14:paraId="17EC9F61" w14:textId="77777777" w:rsidTr="005C2462">
        <w:trPr>
          <w:trHeight w:val="254"/>
        </w:trPr>
        <w:tc>
          <w:tcPr>
            <w:tcW w:w="1766" w:type="dxa"/>
            <w:vMerge/>
            <w:tcBorders>
              <w:bottom w:val="single" w:sz="4" w:space="0" w:color="auto"/>
            </w:tcBorders>
            <w:shd w:val="clear" w:color="auto" w:fill="auto"/>
            <w:vAlign w:val="center"/>
          </w:tcPr>
          <w:p w14:paraId="19E9B2A5" w14:textId="77777777" w:rsidR="002631DF" w:rsidRPr="00260532" w:rsidRDefault="002631DF"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577304B" w14:textId="6D2F8DA7" w:rsidR="002631DF" w:rsidRPr="00B00FC3" w:rsidRDefault="00126520" w:rsidP="00447384">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8848A9C"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w:t>
            </w:r>
          </w:p>
        </w:tc>
        <w:tc>
          <w:tcPr>
            <w:tcW w:w="1489" w:type="dxa"/>
            <w:vMerge/>
            <w:tcBorders>
              <w:bottom w:val="single" w:sz="4" w:space="0" w:color="auto"/>
            </w:tcBorders>
            <w:shd w:val="clear" w:color="auto" w:fill="auto"/>
            <w:vAlign w:val="center"/>
          </w:tcPr>
          <w:p w14:paraId="4FC64296" w14:textId="77777777" w:rsidR="002631DF" w:rsidRPr="00B00FC3" w:rsidRDefault="002631DF"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03F54C03" w14:textId="77777777" w:rsidR="002631DF" w:rsidRPr="00B00FC3" w:rsidRDefault="002631DF"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471C88F" w14:textId="020DC33C"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34.4 (</w:t>
            </w:r>
            <w:r w:rsidR="00432341">
              <w:rPr>
                <w:rFonts w:ascii="Times New Roman" w:hAnsi="Times New Roman" w:cs="Times New Roman"/>
                <w:sz w:val="16"/>
                <w:szCs w:val="16"/>
              </w:rPr>
              <w:t>6.</w:t>
            </w:r>
            <w:r w:rsidR="001E299B">
              <w:rPr>
                <w:rFonts w:ascii="Times New Roman" w:hAnsi="Times New Roman" w:cs="Times New Roman"/>
                <w:sz w:val="16"/>
                <w:szCs w:val="16"/>
              </w:rPr>
              <w:t>8</w:t>
            </w:r>
            <w:r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4C27FC00"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68%</w:t>
            </w:r>
          </w:p>
        </w:tc>
        <w:tc>
          <w:tcPr>
            <w:tcW w:w="1528" w:type="dxa"/>
            <w:gridSpan w:val="2"/>
            <w:tcBorders>
              <w:bottom w:val="single" w:sz="4" w:space="0" w:color="auto"/>
            </w:tcBorders>
            <w:vAlign w:val="center"/>
          </w:tcPr>
          <w:p w14:paraId="34FB7520" w14:textId="6F5C7C12"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11.9 (1.</w:t>
            </w:r>
            <w:r w:rsidR="001E299B">
              <w:rPr>
                <w:rFonts w:ascii="Times New Roman" w:hAnsi="Times New Roman" w:cs="Times New Roman"/>
                <w:sz w:val="16"/>
                <w:szCs w:val="16"/>
              </w:rPr>
              <w:t>5</w:t>
            </w:r>
            <w:r w:rsidRPr="00B00FC3">
              <w:rPr>
                <w:rFonts w:ascii="Times New Roman" w:hAnsi="Times New Roman" w:cs="Times New Roman"/>
                <w:sz w:val="16"/>
                <w:szCs w:val="16"/>
              </w:rPr>
              <w:t>)</w:t>
            </w:r>
          </w:p>
        </w:tc>
        <w:tc>
          <w:tcPr>
            <w:tcW w:w="1528" w:type="dxa"/>
            <w:vMerge/>
            <w:tcBorders>
              <w:bottom w:val="single" w:sz="4" w:space="0" w:color="auto"/>
            </w:tcBorders>
            <w:vAlign w:val="center"/>
          </w:tcPr>
          <w:p w14:paraId="2DC92065" w14:textId="77777777" w:rsidR="002631DF" w:rsidRPr="00B00FC3" w:rsidRDefault="002631DF" w:rsidP="00447384">
            <w:pPr>
              <w:contextualSpacing/>
              <w:jc w:val="center"/>
              <w:rPr>
                <w:rFonts w:ascii="Times New Roman" w:hAnsi="Times New Roman" w:cs="Times New Roman"/>
                <w:sz w:val="16"/>
                <w:szCs w:val="16"/>
              </w:rPr>
            </w:pPr>
          </w:p>
        </w:tc>
      </w:tr>
      <w:tr w:rsidR="00B70A30" w:rsidRPr="00B00FC3" w14:paraId="11545125" w14:textId="77777777" w:rsidTr="002631DF">
        <w:trPr>
          <w:trHeight w:val="254"/>
        </w:trPr>
        <w:tc>
          <w:tcPr>
            <w:tcW w:w="1766" w:type="dxa"/>
            <w:vMerge w:val="restart"/>
            <w:shd w:val="clear" w:color="auto" w:fill="auto"/>
            <w:vAlign w:val="center"/>
          </w:tcPr>
          <w:p w14:paraId="6BAB1A29"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lastRenderedPageBreak/>
              <w:t>Hori 2014</w:t>
            </w:r>
          </w:p>
        </w:tc>
        <w:tc>
          <w:tcPr>
            <w:tcW w:w="1597" w:type="dxa"/>
            <w:shd w:val="clear" w:color="auto" w:fill="auto"/>
            <w:vAlign w:val="center"/>
          </w:tcPr>
          <w:p w14:paraId="1E179381" w14:textId="094ACE4D" w:rsidR="00B70A30" w:rsidRPr="00B00FC3" w:rsidRDefault="00126520" w:rsidP="00447384">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shd w:val="clear" w:color="auto" w:fill="auto"/>
            <w:vAlign w:val="center"/>
          </w:tcPr>
          <w:p w14:paraId="0982720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86</w:t>
            </w:r>
          </w:p>
        </w:tc>
        <w:tc>
          <w:tcPr>
            <w:tcW w:w="1489" w:type="dxa"/>
            <w:vMerge w:val="restart"/>
            <w:shd w:val="clear" w:color="auto" w:fill="auto"/>
            <w:vAlign w:val="center"/>
          </w:tcPr>
          <w:p w14:paraId="6C5DA99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shd w:val="clear" w:color="auto" w:fill="auto"/>
            <w:vAlign w:val="center"/>
          </w:tcPr>
          <w:p w14:paraId="6041173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Japan</w:t>
            </w:r>
          </w:p>
        </w:tc>
        <w:tc>
          <w:tcPr>
            <w:tcW w:w="1485" w:type="dxa"/>
            <w:shd w:val="clear" w:color="auto" w:fill="auto"/>
            <w:vAlign w:val="center"/>
          </w:tcPr>
          <w:p w14:paraId="3C25A7A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35.1 (12.1)</w:t>
            </w:r>
          </w:p>
        </w:tc>
        <w:tc>
          <w:tcPr>
            <w:tcW w:w="1528" w:type="dxa"/>
            <w:gridSpan w:val="2"/>
            <w:shd w:val="clear" w:color="auto" w:fill="auto"/>
            <w:vAlign w:val="center"/>
          </w:tcPr>
          <w:p w14:paraId="0B9E5EE2" w14:textId="3DE6C88E"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50%</w:t>
            </w:r>
          </w:p>
        </w:tc>
        <w:tc>
          <w:tcPr>
            <w:tcW w:w="1528" w:type="dxa"/>
            <w:gridSpan w:val="2"/>
            <w:vAlign w:val="center"/>
          </w:tcPr>
          <w:p w14:paraId="55AABF1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12.7 (2.7)</w:t>
            </w:r>
          </w:p>
        </w:tc>
        <w:tc>
          <w:tcPr>
            <w:tcW w:w="1528" w:type="dxa"/>
            <w:vMerge w:val="restart"/>
            <w:vAlign w:val="center"/>
          </w:tcPr>
          <w:p w14:paraId="1270ED8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7896BE9D" w14:textId="77777777" w:rsidTr="002631DF">
        <w:trPr>
          <w:trHeight w:val="254"/>
        </w:trPr>
        <w:tc>
          <w:tcPr>
            <w:tcW w:w="1766" w:type="dxa"/>
            <w:vMerge/>
            <w:tcBorders>
              <w:bottom w:val="single" w:sz="4" w:space="0" w:color="auto"/>
            </w:tcBorders>
            <w:shd w:val="clear" w:color="auto" w:fill="auto"/>
            <w:vAlign w:val="center"/>
          </w:tcPr>
          <w:p w14:paraId="6AB9C5C4"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73E4DB6C" w14:textId="7412CE0A" w:rsidR="00B70A30" w:rsidRPr="00B00FC3" w:rsidRDefault="00126520" w:rsidP="00447384">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2DC2BBA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51</w:t>
            </w:r>
          </w:p>
        </w:tc>
        <w:tc>
          <w:tcPr>
            <w:tcW w:w="1489" w:type="dxa"/>
            <w:vMerge/>
            <w:tcBorders>
              <w:bottom w:val="single" w:sz="4" w:space="0" w:color="auto"/>
            </w:tcBorders>
            <w:shd w:val="clear" w:color="auto" w:fill="auto"/>
            <w:vAlign w:val="center"/>
          </w:tcPr>
          <w:p w14:paraId="22A6454C"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5FBD3499"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897B01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36.7 (9.9)</w:t>
            </w:r>
          </w:p>
        </w:tc>
        <w:tc>
          <w:tcPr>
            <w:tcW w:w="1528" w:type="dxa"/>
            <w:gridSpan w:val="2"/>
            <w:tcBorders>
              <w:bottom w:val="single" w:sz="4" w:space="0" w:color="auto"/>
            </w:tcBorders>
            <w:shd w:val="clear" w:color="auto" w:fill="auto"/>
            <w:vAlign w:val="center"/>
          </w:tcPr>
          <w:p w14:paraId="6E4A57E3" w14:textId="09A11A6D"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49%</w:t>
            </w:r>
          </w:p>
        </w:tc>
        <w:tc>
          <w:tcPr>
            <w:tcW w:w="1528" w:type="dxa"/>
            <w:gridSpan w:val="2"/>
            <w:tcBorders>
              <w:bottom w:val="single" w:sz="4" w:space="0" w:color="auto"/>
            </w:tcBorders>
            <w:vAlign w:val="center"/>
          </w:tcPr>
          <w:p w14:paraId="351A85E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13.4 (2.2)</w:t>
            </w:r>
          </w:p>
        </w:tc>
        <w:tc>
          <w:tcPr>
            <w:tcW w:w="1528" w:type="dxa"/>
            <w:vMerge/>
            <w:tcBorders>
              <w:bottom w:val="single" w:sz="4" w:space="0" w:color="auto"/>
            </w:tcBorders>
            <w:vAlign w:val="center"/>
          </w:tcPr>
          <w:p w14:paraId="558F615B"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15BFF30F" w14:textId="77777777" w:rsidTr="002631DF">
        <w:trPr>
          <w:trHeight w:val="254"/>
        </w:trPr>
        <w:tc>
          <w:tcPr>
            <w:tcW w:w="1766" w:type="dxa"/>
            <w:vMerge w:val="restart"/>
            <w:shd w:val="clear" w:color="auto" w:fill="auto"/>
            <w:vAlign w:val="center"/>
          </w:tcPr>
          <w:p w14:paraId="4A1B9614"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Hutton 2002</w:t>
            </w:r>
          </w:p>
        </w:tc>
        <w:tc>
          <w:tcPr>
            <w:tcW w:w="1597" w:type="dxa"/>
            <w:shd w:val="clear" w:color="auto" w:fill="auto"/>
            <w:vAlign w:val="center"/>
          </w:tcPr>
          <w:p w14:paraId="1F595FA6" w14:textId="2A2A36F4"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Psychosis group </w:t>
            </w:r>
          </w:p>
        </w:tc>
        <w:tc>
          <w:tcPr>
            <w:tcW w:w="1168" w:type="dxa"/>
            <w:shd w:val="clear" w:color="auto" w:fill="auto"/>
            <w:vAlign w:val="center"/>
          </w:tcPr>
          <w:p w14:paraId="42B729B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50</w:t>
            </w:r>
          </w:p>
        </w:tc>
        <w:tc>
          <w:tcPr>
            <w:tcW w:w="1489" w:type="dxa"/>
            <w:vMerge w:val="restart"/>
            <w:shd w:val="clear" w:color="auto" w:fill="auto"/>
            <w:vAlign w:val="center"/>
          </w:tcPr>
          <w:p w14:paraId="4635BE3E" w14:textId="36E61AC0" w:rsidR="00B70A30" w:rsidRPr="00B00FC3" w:rsidRDefault="00126520" w:rsidP="00447384">
            <w:pPr>
              <w:contextualSpacing/>
              <w:jc w:val="center"/>
              <w:rPr>
                <w:rFonts w:ascii="Times New Roman" w:hAnsi="Times New Roman" w:cs="Times New Roman"/>
                <w:sz w:val="16"/>
                <w:szCs w:val="16"/>
              </w:rPr>
            </w:pPr>
            <w:r w:rsidRPr="00DE3E05">
              <w:rPr>
                <w:rFonts w:ascii="Times New Roman" w:hAnsi="Times New Roman" w:cs="Times New Roman"/>
                <w:sz w:val="16"/>
                <w:szCs w:val="16"/>
              </w:rPr>
              <w:t>CGT</w:t>
            </w:r>
          </w:p>
        </w:tc>
        <w:tc>
          <w:tcPr>
            <w:tcW w:w="1465" w:type="dxa"/>
            <w:vMerge w:val="restart"/>
            <w:shd w:val="clear" w:color="auto" w:fill="auto"/>
            <w:vAlign w:val="center"/>
          </w:tcPr>
          <w:p w14:paraId="16D030C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UK</w:t>
            </w:r>
          </w:p>
        </w:tc>
        <w:tc>
          <w:tcPr>
            <w:tcW w:w="1485" w:type="dxa"/>
            <w:shd w:val="clear" w:color="auto" w:fill="auto"/>
            <w:vAlign w:val="center"/>
          </w:tcPr>
          <w:p w14:paraId="4BED3856" w14:textId="4A10C3FC" w:rsidR="00B70A30" w:rsidRPr="00B00FC3" w:rsidRDefault="00B70A30" w:rsidP="001E299B">
            <w:pPr>
              <w:contextualSpacing/>
              <w:jc w:val="center"/>
              <w:rPr>
                <w:rFonts w:ascii="Times New Roman" w:hAnsi="Times New Roman" w:cs="Times New Roman"/>
                <w:sz w:val="16"/>
                <w:szCs w:val="16"/>
              </w:rPr>
            </w:pPr>
            <w:r w:rsidRPr="00B00FC3">
              <w:rPr>
                <w:rFonts w:ascii="Times New Roman" w:hAnsi="Times New Roman" w:cs="Times New Roman"/>
                <w:sz w:val="16"/>
                <w:szCs w:val="16"/>
              </w:rPr>
              <w:t>31.</w:t>
            </w:r>
            <w:r w:rsidR="001E299B">
              <w:rPr>
                <w:rFonts w:ascii="Times New Roman" w:hAnsi="Times New Roman" w:cs="Times New Roman"/>
                <w:sz w:val="16"/>
                <w:szCs w:val="16"/>
              </w:rPr>
              <w:t>1</w:t>
            </w:r>
            <w:r w:rsidRPr="00B00FC3">
              <w:rPr>
                <w:rFonts w:ascii="Times New Roman" w:hAnsi="Times New Roman" w:cs="Times New Roman"/>
                <w:sz w:val="16"/>
                <w:szCs w:val="16"/>
              </w:rPr>
              <w:t xml:space="preserve"> (10.76)</w:t>
            </w:r>
          </w:p>
        </w:tc>
        <w:tc>
          <w:tcPr>
            <w:tcW w:w="1528" w:type="dxa"/>
            <w:gridSpan w:val="2"/>
            <w:vMerge w:val="restart"/>
            <w:shd w:val="clear" w:color="auto" w:fill="auto"/>
            <w:vAlign w:val="center"/>
          </w:tcPr>
          <w:p w14:paraId="66970B7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gridSpan w:val="2"/>
            <w:vMerge w:val="restart"/>
            <w:vAlign w:val="center"/>
          </w:tcPr>
          <w:p w14:paraId="4BA0A8D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vMerge w:val="restart"/>
            <w:vAlign w:val="center"/>
          </w:tcPr>
          <w:p w14:paraId="6D7AA95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0BA8A652" w14:textId="77777777" w:rsidTr="002631DF">
        <w:trPr>
          <w:trHeight w:val="254"/>
        </w:trPr>
        <w:tc>
          <w:tcPr>
            <w:tcW w:w="1766" w:type="dxa"/>
            <w:vMerge/>
            <w:tcBorders>
              <w:bottom w:val="single" w:sz="4" w:space="0" w:color="auto"/>
            </w:tcBorders>
            <w:shd w:val="clear" w:color="auto" w:fill="auto"/>
            <w:vAlign w:val="center"/>
          </w:tcPr>
          <w:p w14:paraId="7FDC489B"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40DA716C" w14:textId="2C580C43"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control</w:t>
            </w:r>
          </w:p>
        </w:tc>
        <w:tc>
          <w:tcPr>
            <w:tcW w:w="1168" w:type="dxa"/>
            <w:tcBorders>
              <w:bottom w:val="single" w:sz="4" w:space="0" w:color="auto"/>
            </w:tcBorders>
            <w:shd w:val="clear" w:color="auto" w:fill="auto"/>
            <w:vAlign w:val="center"/>
          </w:tcPr>
          <w:p w14:paraId="173E13A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56</w:t>
            </w:r>
          </w:p>
        </w:tc>
        <w:tc>
          <w:tcPr>
            <w:tcW w:w="1489" w:type="dxa"/>
            <w:vMerge/>
            <w:tcBorders>
              <w:bottom w:val="single" w:sz="4" w:space="0" w:color="auto"/>
            </w:tcBorders>
            <w:shd w:val="clear" w:color="auto" w:fill="auto"/>
            <w:vAlign w:val="center"/>
          </w:tcPr>
          <w:p w14:paraId="4385ACB6"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A3FAC4A"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7C17B7B" w14:textId="003B87B9"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32.</w:t>
            </w:r>
            <w:r w:rsidR="001E299B">
              <w:rPr>
                <w:rFonts w:ascii="Times New Roman" w:hAnsi="Times New Roman" w:cs="Times New Roman"/>
                <w:sz w:val="16"/>
                <w:szCs w:val="16"/>
              </w:rPr>
              <w:t>7</w:t>
            </w:r>
            <w:r w:rsidRPr="00B00FC3">
              <w:rPr>
                <w:rFonts w:ascii="Times New Roman" w:hAnsi="Times New Roman" w:cs="Times New Roman"/>
                <w:sz w:val="16"/>
                <w:szCs w:val="16"/>
              </w:rPr>
              <w:t xml:space="preserve"> (10.47)</w:t>
            </w:r>
          </w:p>
        </w:tc>
        <w:tc>
          <w:tcPr>
            <w:tcW w:w="1528" w:type="dxa"/>
            <w:gridSpan w:val="2"/>
            <w:vMerge/>
            <w:tcBorders>
              <w:bottom w:val="single" w:sz="4" w:space="0" w:color="auto"/>
            </w:tcBorders>
            <w:shd w:val="clear" w:color="auto" w:fill="auto"/>
            <w:vAlign w:val="center"/>
          </w:tcPr>
          <w:p w14:paraId="54AB0D67"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vMerge/>
            <w:tcBorders>
              <w:bottom w:val="single" w:sz="4" w:space="0" w:color="auto"/>
            </w:tcBorders>
            <w:vAlign w:val="center"/>
          </w:tcPr>
          <w:p w14:paraId="412DFBAA" w14:textId="77777777" w:rsidR="00B70A30" w:rsidRPr="00B00FC3" w:rsidRDefault="00B70A30"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1C1C7B08"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061C094B" w14:textId="77777777" w:rsidTr="008B07C1">
        <w:trPr>
          <w:trHeight w:val="405"/>
        </w:trPr>
        <w:tc>
          <w:tcPr>
            <w:tcW w:w="1766" w:type="dxa"/>
            <w:vMerge w:val="restart"/>
            <w:tcBorders>
              <w:top w:val="single" w:sz="4" w:space="0" w:color="auto"/>
            </w:tcBorders>
            <w:shd w:val="clear" w:color="auto" w:fill="auto"/>
            <w:vAlign w:val="center"/>
          </w:tcPr>
          <w:p w14:paraId="6001450B"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Kester 2006</w:t>
            </w:r>
          </w:p>
        </w:tc>
        <w:tc>
          <w:tcPr>
            <w:tcW w:w="1597" w:type="dxa"/>
            <w:tcBorders>
              <w:top w:val="single" w:sz="4" w:space="0" w:color="auto"/>
            </w:tcBorders>
            <w:shd w:val="clear" w:color="auto" w:fill="auto"/>
            <w:vAlign w:val="center"/>
          </w:tcPr>
          <w:p w14:paraId="2BC2AC1C" w14:textId="630C7CE7" w:rsidR="00B70A30" w:rsidRPr="00B00FC3" w:rsidRDefault="00126520" w:rsidP="00447384">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6651845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w:t>
            </w:r>
          </w:p>
        </w:tc>
        <w:tc>
          <w:tcPr>
            <w:tcW w:w="1489" w:type="dxa"/>
            <w:vMerge w:val="restart"/>
            <w:tcBorders>
              <w:top w:val="single" w:sz="4" w:space="0" w:color="auto"/>
            </w:tcBorders>
            <w:shd w:val="clear" w:color="auto" w:fill="auto"/>
            <w:vAlign w:val="center"/>
          </w:tcPr>
          <w:p w14:paraId="604ED31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B05499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24E4E1B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15.9 (2.7)</w:t>
            </w:r>
          </w:p>
        </w:tc>
        <w:tc>
          <w:tcPr>
            <w:tcW w:w="1528" w:type="dxa"/>
            <w:gridSpan w:val="2"/>
            <w:tcBorders>
              <w:top w:val="single" w:sz="4" w:space="0" w:color="auto"/>
            </w:tcBorders>
            <w:shd w:val="clear" w:color="auto" w:fill="auto"/>
            <w:vAlign w:val="center"/>
          </w:tcPr>
          <w:p w14:paraId="7BB45510" w14:textId="70ABF291"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60%</w:t>
            </w:r>
          </w:p>
        </w:tc>
        <w:tc>
          <w:tcPr>
            <w:tcW w:w="1528" w:type="dxa"/>
            <w:gridSpan w:val="2"/>
            <w:vMerge w:val="restart"/>
            <w:tcBorders>
              <w:top w:val="single" w:sz="4" w:space="0" w:color="auto"/>
            </w:tcBorders>
            <w:vAlign w:val="center"/>
          </w:tcPr>
          <w:p w14:paraId="5030455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tcBorders>
              <w:top w:val="single" w:sz="4" w:space="0" w:color="auto"/>
            </w:tcBorders>
            <w:vAlign w:val="center"/>
          </w:tcPr>
          <w:p w14:paraId="66E1F90B" w14:textId="5143BD65"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sidR="000F2A5F">
              <w:rPr>
                <w:rFonts w:ascii="Times New Roman" w:hAnsi="Times New Roman" w:cs="Times New Roman"/>
                <w:sz w:val="16"/>
                <w:szCs w:val="16"/>
              </w:rPr>
              <w:t>40%</w:t>
            </w:r>
            <w:r w:rsidRPr="00B00FC3">
              <w:rPr>
                <w:rFonts w:ascii="Times New Roman" w:hAnsi="Times New Roman" w:cs="Times New Roman"/>
                <w:sz w:val="16"/>
                <w:szCs w:val="16"/>
              </w:rPr>
              <w:t xml:space="preserve">; Non-Caucasian </w:t>
            </w:r>
            <w:r w:rsidR="000F2A5F">
              <w:rPr>
                <w:rFonts w:ascii="Times New Roman" w:hAnsi="Times New Roman" w:cs="Times New Roman"/>
                <w:sz w:val="16"/>
                <w:szCs w:val="16"/>
              </w:rPr>
              <w:t>60%</w:t>
            </w:r>
          </w:p>
        </w:tc>
      </w:tr>
      <w:tr w:rsidR="00B70A30" w:rsidRPr="00B00FC3" w14:paraId="12B9872D" w14:textId="77777777" w:rsidTr="002631DF">
        <w:trPr>
          <w:trHeight w:val="254"/>
        </w:trPr>
        <w:tc>
          <w:tcPr>
            <w:tcW w:w="1766" w:type="dxa"/>
            <w:vMerge/>
            <w:tcBorders>
              <w:bottom w:val="single" w:sz="4" w:space="0" w:color="auto"/>
            </w:tcBorders>
            <w:shd w:val="clear" w:color="auto" w:fill="auto"/>
            <w:vAlign w:val="center"/>
          </w:tcPr>
          <w:p w14:paraId="7C9D441B"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84AB30D" w14:textId="2534CA2D" w:rsidR="00B70A30" w:rsidRPr="00B00FC3" w:rsidRDefault="00126520" w:rsidP="00447384">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24C3BB4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vMerge/>
            <w:tcBorders>
              <w:bottom w:val="single" w:sz="4" w:space="0" w:color="auto"/>
            </w:tcBorders>
            <w:shd w:val="clear" w:color="auto" w:fill="auto"/>
            <w:vAlign w:val="center"/>
          </w:tcPr>
          <w:p w14:paraId="03F4B6E4"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5E18F45C"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E635BB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17.1 (1.8)</w:t>
            </w:r>
          </w:p>
        </w:tc>
        <w:tc>
          <w:tcPr>
            <w:tcW w:w="1528" w:type="dxa"/>
            <w:gridSpan w:val="2"/>
            <w:tcBorders>
              <w:bottom w:val="single" w:sz="4" w:space="0" w:color="auto"/>
            </w:tcBorders>
            <w:shd w:val="clear" w:color="auto" w:fill="auto"/>
            <w:vAlign w:val="center"/>
          </w:tcPr>
          <w:p w14:paraId="44C263B5" w14:textId="613C7B0A"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56%</w:t>
            </w:r>
          </w:p>
        </w:tc>
        <w:tc>
          <w:tcPr>
            <w:tcW w:w="1528" w:type="dxa"/>
            <w:gridSpan w:val="2"/>
            <w:vMerge/>
            <w:tcBorders>
              <w:bottom w:val="single" w:sz="4" w:space="0" w:color="auto"/>
            </w:tcBorders>
            <w:vAlign w:val="center"/>
          </w:tcPr>
          <w:p w14:paraId="7077E3B4" w14:textId="77777777" w:rsidR="00B70A30" w:rsidRPr="00B00FC3" w:rsidRDefault="00B70A30" w:rsidP="00447384">
            <w:pPr>
              <w:contextualSpacing/>
              <w:jc w:val="center"/>
              <w:rPr>
                <w:rFonts w:ascii="Times New Roman" w:hAnsi="Times New Roman" w:cs="Times New Roman"/>
                <w:sz w:val="16"/>
                <w:szCs w:val="16"/>
              </w:rPr>
            </w:pPr>
          </w:p>
        </w:tc>
        <w:tc>
          <w:tcPr>
            <w:tcW w:w="1528" w:type="dxa"/>
            <w:tcBorders>
              <w:bottom w:val="single" w:sz="4" w:space="0" w:color="auto"/>
            </w:tcBorders>
            <w:vAlign w:val="center"/>
          </w:tcPr>
          <w:p w14:paraId="42675F23" w14:textId="72D2C0E1" w:rsidR="00B70A30" w:rsidRPr="00B00FC3" w:rsidRDefault="00B70A30" w:rsidP="000F2A5F">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sidR="000F2A5F">
              <w:rPr>
                <w:rFonts w:ascii="Times New Roman" w:hAnsi="Times New Roman" w:cs="Times New Roman"/>
                <w:sz w:val="16"/>
                <w:szCs w:val="16"/>
              </w:rPr>
              <w:t>16%</w:t>
            </w:r>
            <w:r w:rsidRPr="00B00FC3">
              <w:rPr>
                <w:rFonts w:ascii="Times New Roman" w:hAnsi="Times New Roman" w:cs="Times New Roman"/>
                <w:sz w:val="16"/>
                <w:szCs w:val="16"/>
              </w:rPr>
              <w:t>; Non Caucasian</w:t>
            </w:r>
            <w:r w:rsidR="000F2A5F">
              <w:rPr>
                <w:rFonts w:ascii="Times New Roman" w:hAnsi="Times New Roman" w:cs="Times New Roman"/>
                <w:sz w:val="16"/>
                <w:szCs w:val="16"/>
              </w:rPr>
              <w:t>44%</w:t>
            </w:r>
          </w:p>
        </w:tc>
      </w:tr>
      <w:tr w:rsidR="00B70A30" w:rsidRPr="00B00FC3" w14:paraId="3C3CFD68" w14:textId="77777777" w:rsidTr="002631DF">
        <w:trPr>
          <w:trHeight w:val="254"/>
        </w:trPr>
        <w:tc>
          <w:tcPr>
            <w:tcW w:w="1766" w:type="dxa"/>
            <w:vMerge w:val="restart"/>
            <w:tcBorders>
              <w:top w:val="single" w:sz="4" w:space="0" w:color="auto"/>
            </w:tcBorders>
            <w:shd w:val="clear" w:color="auto" w:fill="auto"/>
            <w:vAlign w:val="center"/>
          </w:tcPr>
          <w:p w14:paraId="72838B6F"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Kim 2009</w:t>
            </w:r>
          </w:p>
        </w:tc>
        <w:tc>
          <w:tcPr>
            <w:tcW w:w="1597" w:type="dxa"/>
            <w:tcBorders>
              <w:top w:val="single" w:sz="4" w:space="0" w:color="auto"/>
            </w:tcBorders>
            <w:shd w:val="clear" w:color="auto" w:fill="auto"/>
            <w:vAlign w:val="center"/>
          </w:tcPr>
          <w:p w14:paraId="3B89031B" w14:textId="39630E7F" w:rsidR="00B70A30" w:rsidRPr="00B00FC3" w:rsidRDefault="00971232" w:rsidP="00447384">
            <w:pPr>
              <w:contextualSpacing/>
              <w:jc w:val="center"/>
              <w:rPr>
                <w:rFonts w:ascii="Times New Roman" w:hAnsi="Times New Roman" w:cs="Times New Roman"/>
                <w:sz w:val="16"/>
                <w:szCs w:val="16"/>
              </w:rPr>
            </w:pPr>
            <w:r>
              <w:rPr>
                <w:rFonts w:ascii="Times New Roman" w:hAnsi="Times New Roman" w:cs="Times New Roman"/>
                <w:sz w:val="16"/>
                <w:szCs w:val="16"/>
              </w:rPr>
              <w:t xml:space="preserve">Psychosis group </w:t>
            </w:r>
          </w:p>
        </w:tc>
        <w:tc>
          <w:tcPr>
            <w:tcW w:w="1168" w:type="dxa"/>
            <w:tcBorders>
              <w:top w:val="single" w:sz="4" w:space="0" w:color="auto"/>
            </w:tcBorders>
            <w:shd w:val="clear" w:color="auto" w:fill="auto"/>
            <w:vAlign w:val="center"/>
          </w:tcPr>
          <w:p w14:paraId="1248FE4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52</w:t>
            </w:r>
          </w:p>
        </w:tc>
        <w:tc>
          <w:tcPr>
            <w:tcW w:w="1489" w:type="dxa"/>
            <w:vMerge w:val="restart"/>
            <w:tcBorders>
              <w:top w:val="single" w:sz="4" w:space="0" w:color="auto"/>
            </w:tcBorders>
            <w:shd w:val="clear" w:color="auto" w:fill="auto"/>
            <w:vAlign w:val="center"/>
          </w:tcPr>
          <w:p w14:paraId="15507B2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B9092C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South Korea</w:t>
            </w:r>
          </w:p>
        </w:tc>
        <w:tc>
          <w:tcPr>
            <w:tcW w:w="1485" w:type="dxa"/>
            <w:tcBorders>
              <w:top w:val="single" w:sz="4" w:space="0" w:color="auto"/>
            </w:tcBorders>
            <w:shd w:val="clear" w:color="auto" w:fill="auto"/>
            <w:vAlign w:val="center"/>
          </w:tcPr>
          <w:p w14:paraId="045CBF4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30.6 (5.9)</w:t>
            </w:r>
          </w:p>
        </w:tc>
        <w:tc>
          <w:tcPr>
            <w:tcW w:w="1528" w:type="dxa"/>
            <w:gridSpan w:val="2"/>
            <w:tcBorders>
              <w:top w:val="single" w:sz="4" w:space="0" w:color="auto"/>
            </w:tcBorders>
            <w:shd w:val="clear" w:color="auto" w:fill="auto"/>
            <w:vAlign w:val="center"/>
          </w:tcPr>
          <w:p w14:paraId="7523DE56" w14:textId="28FB08F8"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58%</w:t>
            </w:r>
          </w:p>
        </w:tc>
        <w:tc>
          <w:tcPr>
            <w:tcW w:w="1528" w:type="dxa"/>
            <w:gridSpan w:val="2"/>
            <w:tcBorders>
              <w:top w:val="single" w:sz="4" w:space="0" w:color="auto"/>
            </w:tcBorders>
            <w:vAlign w:val="center"/>
          </w:tcPr>
          <w:p w14:paraId="7C15829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12.7 (2.1)</w:t>
            </w:r>
          </w:p>
        </w:tc>
        <w:tc>
          <w:tcPr>
            <w:tcW w:w="1528" w:type="dxa"/>
            <w:vMerge w:val="restart"/>
            <w:tcBorders>
              <w:top w:val="single" w:sz="4" w:space="0" w:color="auto"/>
            </w:tcBorders>
            <w:vAlign w:val="center"/>
          </w:tcPr>
          <w:p w14:paraId="604117D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68B91DC8" w14:textId="77777777" w:rsidTr="002631DF">
        <w:trPr>
          <w:trHeight w:val="254"/>
        </w:trPr>
        <w:tc>
          <w:tcPr>
            <w:tcW w:w="1766" w:type="dxa"/>
            <w:vMerge/>
            <w:tcBorders>
              <w:bottom w:val="single" w:sz="4" w:space="0" w:color="auto"/>
            </w:tcBorders>
            <w:shd w:val="clear" w:color="auto" w:fill="auto"/>
            <w:vAlign w:val="center"/>
          </w:tcPr>
          <w:p w14:paraId="0AD25840"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2AA7343" w14:textId="06296324" w:rsidR="00B70A30" w:rsidRPr="00B00FC3" w:rsidRDefault="00651587"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group</w:t>
            </w:r>
          </w:p>
        </w:tc>
        <w:tc>
          <w:tcPr>
            <w:tcW w:w="1168" w:type="dxa"/>
            <w:tcBorders>
              <w:bottom w:val="single" w:sz="4" w:space="0" w:color="auto"/>
            </w:tcBorders>
            <w:shd w:val="clear" w:color="auto" w:fill="auto"/>
            <w:vAlign w:val="center"/>
          </w:tcPr>
          <w:p w14:paraId="50149DB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55</w:t>
            </w:r>
          </w:p>
        </w:tc>
        <w:tc>
          <w:tcPr>
            <w:tcW w:w="1489" w:type="dxa"/>
            <w:vMerge/>
            <w:tcBorders>
              <w:bottom w:val="single" w:sz="4" w:space="0" w:color="auto"/>
            </w:tcBorders>
            <w:shd w:val="clear" w:color="auto" w:fill="auto"/>
            <w:vAlign w:val="center"/>
          </w:tcPr>
          <w:p w14:paraId="41F26CA9"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0C3F75AD"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9921EF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28.8 (7.5)</w:t>
            </w:r>
          </w:p>
        </w:tc>
        <w:tc>
          <w:tcPr>
            <w:tcW w:w="1528" w:type="dxa"/>
            <w:gridSpan w:val="2"/>
            <w:tcBorders>
              <w:bottom w:val="single" w:sz="4" w:space="0" w:color="auto"/>
            </w:tcBorders>
            <w:shd w:val="clear" w:color="auto" w:fill="auto"/>
            <w:vAlign w:val="center"/>
          </w:tcPr>
          <w:p w14:paraId="75BC22D5" w14:textId="7581562E"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53</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4D912B8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14.8 (1.9)</w:t>
            </w:r>
          </w:p>
        </w:tc>
        <w:tc>
          <w:tcPr>
            <w:tcW w:w="1528" w:type="dxa"/>
            <w:vMerge/>
            <w:tcBorders>
              <w:bottom w:val="single" w:sz="4" w:space="0" w:color="auto"/>
            </w:tcBorders>
            <w:vAlign w:val="center"/>
          </w:tcPr>
          <w:p w14:paraId="553EE3E1"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2D4FC748" w14:textId="77777777" w:rsidTr="002631DF">
        <w:trPr>
          <w:trHeight w:val="254"/>
        </w:trPr>
        <w:tc>
          <w:tcPr>
            <w:tcW w:w="1766" w:type="dxa"/>
            <w:vMerge w:val="restart"/>
            <w:tcBorders>
              <w:top w:val="single" w:sz="4" w:space="0" w:color="auto"/>
            </w:tcBorders>
            <w:shd w:val="clear" w:color="auto" w:fill="auto"/>
            <w:vAlign w:val="center"/>
          </w:tcPr>
          <w:p w14:paraId="20B862D7"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Kim 2012</w:t>
            </w:r>
          </w:p>
        </w:tc>
        <w:tc>
          <w:tcPr>
            <w:tcW w:w="1597" w:type="dxa"/>
            <w:tcBorders>
              <w:top w:val="single" w:sz="4" w:space="0" w:color="auto"/>
            </w:tcBorders>
            <w:shd w:val="clear" w:color="auto" w:fill="auto"/>
            <w:vAlign w:val="center"/>
          </w:tcPr>
          <w:p w14:paraId="5CB49C2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17D6AFE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w:t>
            </w:r>
          </w:p>
        </w:tc>
        <w:tc>
          <w:tcPr>
            <w:tcW w:w="1489" w:type="dxa"/>
            <w:vMerge w:val="restart"/>
            <w:tcBorders>
              <w:top w:val="single" w:sz="4" w:space="0" w:color="auto"/>
            </w:tcBorders>
            <w:shd w:val="clear" w:color="auto" w:fill="auto"/>
            <w:vAlign w:val="center"/>
          </w:tcPr>
          <w:p w14:paraId="2225F0F4"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4998C8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Korea</w:t>
            </w:r>
          </w:p>
        </w:tc>
        <w:tc>
          <w:tcPr>
            <w:tcW w:w="1485" w:type="dxa"/>
            <w:tcBorders>
              <w:top w:val="single" w:sz="4" w:space="0" w:color="auto"/>
            </w:tcBorders>
            <w:shd w:val="clear" w:color="auto" w:fill="auto"/>
            <w:vAlign w:val="center"/>
          </w:tcPr>
          <w:p w14:paraId="31B18A6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29.2 (5.7)</w:t>
            </w:r>
          </w:p>
        </w:tc>
        <w:tc>
          <w:tcPr>
            <w:tcW w:w="1528" w:type="dxa"/>
            <w:gridSpan w:val="2"/>
            <w:tcBorders>
              <w:top w:val="single" w:sz="4" w:space="0" w:color="auto"/>
            </w:tcBorders>
            <w:shd w:val="clear" w:color="auto" w:fill="auto"/>
            <w:vAlign w:val="center"/>
          </w:tcPr>
          <w:p w14:paraId="0317B6CA" w14:textId="4C388BAF"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63</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3FCC124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14.0 (1.9)</w:t>
            </w:r>
          </w:p>
        </w:tc>
        <w:tc>
          <w:tcPr>
            <w:tcW w:w="1528" w:type="dxa"/>
            <w:vMerge w:val="restart"/>
            <w:tcBorders>
              <w:top w:val="single" w:sz="4" w:space="0" w:color="auto"/>
            </w:tcBorders>
            <w:vAlign w:val="center"/>
          </w:tcPr>
          <w:p w14:paraId="12E66F7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119D528A" w14:textId="77777777" w:rsidTr="002631DF">
        <w:trPr>
          <w:trHeight w:val="254"/>
        </w:trPr>
        <w:tc>
          <w:tcPr>
            <w:tcW w:w="1766" w:type="dxa"/>
            <w:vMerge/>
            <w:tcBorders>
              <w:bottom w:val="single" w:sz="4" w:space="0" w:color="auto"/>
            </w:tcBorders>
            <w:shd w:val="clear" w:color="auto" w:fill="auto"/>
            <w:vAlign w:val="center"/>
          </w:tcPr>
          <w:p w14:paraId="689CE9D3"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6C3273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group</w:t>
            </w:r>
          </w:p>
        </w:tc>
        <w:tc>
          <w:tcPr>
            <w:tcW w:w="1168" w:type="dxa"/>
            <w:tcBorders>
              <w:bottom w:val="single" w:sz="4" w:space="0" w:color="auto"/>
            </w:tcBorders>
            <w:shd w:val="clear" w:color="auto" w:fill="auto"/>
            <w:vAlign w:val="center"/>
          </w:tcPr>
          <w:p w14:paraId="67C4EBA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w:t>
            </w:r>
          </w:p>
        </w:tc>
        <w:tc>
          <w:tcPr>
            <w:tcW w:w="1489" w:type="dxa"/>
            <w:vMerge/>
            <w:tcBorders>
              <w:bottom w:val="single" w:sz="4" w:space="0" w:color="auto"/>
            </w:tcBorders>
            <w:shd w:val="clear" w:color="auto" w:fill="auto"/>
            <w:vAlign w:val="center"/>
          </w:tcPr>
          <w:p w14:paraId="08908098"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2AA1F96C"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2EA728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27.8 (3.0)</w:t>
            </w:r>
          </w:p>
        </w:tc>
        <w:tc>
          <w:tcPr>
            <w:tcW w:w="1528" w:type="dxa"/>
            <w:gridSpan w:val="2"/>
            <w:tcBorders>
              <w:bottom w:val="single" w:sz="4" w:space="0" w:color="auto"/>
            </w:tcBorders>
            <w:shd w:val="clear" w:color="auto" w:fill="auto"/>
            <w:vAlign w:val="center"/>
          </w:tcPr>
          <w:p w14:paraId="1738C47E" w14:textId="100B0ADB"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49</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77D6DDA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14.8 (1.4)</w:t>
            </w:r>
          </w:p>
        </w:tc>
        <w:tc>
          <w:tcPr>
            <w:tcW w:w="1528" w:type="dxa"/>
            <w:vMerge/>
            <w:tcBorders>
              <w:bottom w:val="single" w:sz="4" w:space="0" w:color="auto"/>
            </w:tcBorders>
            <w:vAlign w:val="center"/>
          </w:tcPr>
          <w:p w14:paraId="09014AC0"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50F16F10" w14:textId="77777777" w:rsidTr="002631DF">
        <w:trPr>
          <w:trHeight w:val="254"/>
        </w:trPr>
        <w:tc>
          <w:tcPr>
            <w:tcW w:w="1766" w:type="dxa"/>
            <w:vMerge w:val="restart"/>
            <w:tcBorders>
              <w:top w:val="single" w:sz="4" w:space="0" w:color="auto"/>
            </w:tcBorders>
            <w:shd w:val="clear" w:color="auto" w:fill="auto"/>
            <w:vAlign w:val="center"/>
          </w:tcPr>
          <w:p w14:paraId="5B7420BE"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Kim 2016</w:t>
            </w:r>
          </w:p>
        </w:tc>
        <w:tc>
          <w:tcPr>
            <w:tcW w:w="1597" w:type="dxa"/>
            <w:tcBorders>
              <w:top w:val="single" w:sz="4" w:space="0" w:color="auto"/>
            </w:tcBorders>
            <w:shd w:val="clear" w:color="auto" w:fill="auto"/>
            <w:vAlign w:val="center"/>
          </w:tcPr>
          <w:p w14:paraId="1119041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07BEFC3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w:t>
            </w:r>
          </w:p>
        </w:tc>
        <w:tc>
          <w:tcPr>
            <w:tcW w:w="1489" w:type="dxa"/>
            <w:vMerge w:val="restart"/>
            <w:tcBorders>
              <w:top w:val="single" w:sz="4" w:space="0" w:color="auto"/>
            </w:tcBorders>
            <w:shd w:val="clear" w:color="auto" w:fill="auto"/>
            <w:vAlign w:val="center"/>
          </w:tcPr>
          <w:p w14:paraId="44DE883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81DB08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Korea</w:t>
            </w:r>
          </w:p>
        </w:tc>
        <w:tc>
          <w:tcPr>
            <w:tcW w:w="1485" w:type="dxa"/>
            <w:tcBorders>
              <w:top w:val="single" w:sz="4" w:space="0" w:color="auto"/>
            </w:tcBorders>
            <w:shd w:val="clear" w:color="auto" w:fill="auto"/>
            <w:vAlign w:val="center"/>
          </w:tcPr>
          <w:p w14:paraId="160AFEFF" w14:textId="6602B2F5"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38.</w:t>
            </w:r>
            <w:r w:rsidR="001E299B">
              <w:rPr>
                <w:rFonts w:ascii="Times New Roman" w:hAnsi="Times New Roman" w:cs="Times New Roman"/>
                <w:sz w:val="16"/>
                <w:szCs w:val="16"/>
              </w:rPr>
              <w:t>9</w:t>
            </w:r>
            <w:r w:rsidRPr="00B00FC3">
              <w:rPr>
                <w:rFonts w:ascii="Times New Roman" w:hAnsi="Times New Roman" w:cs="Times New Roman"/>
                <w:sz w:val="16"/>
                <w:szCs w:val="16"/>
              </w:rPr>
              <w:t xml:space="preserve"> (9.5)</w:t>
            </w:r>
          </w:p>
        </w:tc>
        <w:tc>
          <w:tcPr>
            <w:tcW w:w="1528" w:type="dxa"/>
            <w:gridSpan w:val="2"/>
            <w:tcBorders>
              <w:top w:val="single" w:sz="4" w:space="0" w:color="auto"/>
            </w:tcBorders>
            <w:shd w:val="clear" w:color="auto" w:fill="auto"/>
            <w:vAlign w:val="center"/>
          </w:tcPr>
          <w:p w14:paraId="3EE53416" w14:textId="745933CC"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46</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7A0BF359" w14:textId="3FD62B70"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13.0 (2.1)</w:t>
            </w:r>
          </w:p>
        </w:tc>
        <w:tc>
          <w:tcPr>
            <w:tcW w:w="1528" w:type="dxa"/>
            <w:vMerge w:val="restart"/>
            <w:tcBorders>
              <w:top w:val="single" w:sz="4" w:space="0" w:color="auto"/>
            </w:tcBorders>
            <w:vAlign w:val="center"/>
          </w:tcPr>
          <w:p w14:paraId="3783A8D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44B29C12" w14:textId="77777777" w:rsidTr="002631DF">
        <w:trPr>
          <w:trHeight w:val="254"/>
        </w:trPr>
        <w:tc>
          <w:tcPr>
            <w:tcW w:w="1766" w:type="dxa"/>
            <w:vMerge/>
            <w:tcBorders>
              <w:bottom w:val="single" w:sz="4" w:space="0" w:color="auto"/>
            </w:tcBorders>
            <w:shd w:val="clear" w:color="auto" w:fill="auto"/>
            <w:vAlign w:val="center"/>
          </w:tcPr>
          <w:p w14:paraId="593E97AC"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14D79A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group</w:t>
            </w:r>
          </w:p>
        </w:tc>
        <w:tc>
          <w:tcPr>
            <w:tcW w:w="1168" w:type="dxa"/>
            <w:tcBorders>
              <w:bottom w:val="single" w:sz="4" w:space="0" w:color="auto"/>
            </w:tcBorders>
            <w:shd w:val="clear" w:color="auto" w:fill="auto"/>
            <w:vAlign w:val="center"/>
          </w:tcPr>
          <w:p w14:paraId="2441B3A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31</w:t>
            </w:r>
          </w:p>
        </w:tc>
        <w:tc>
          <w:tcPr>
            <w:tcW w:w="1489" w:type="dxa"/>
            <w:vMerge/>
            <w:tcBorders>
              <w:bottom w:val="single" w:sz="4" w:space="0" w:color="auto"/>
            </w:tcBorders>
            <w:shd w:val="clear" w:color="auto" w:fill="auto"/>
            <w:vAlign w:val="center"/>
          </w:tcPr>
          <w:p w14:paraId="07968E73"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5E397C3"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741E057" w14:textId="2A3FA79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38.3 (9.1)</w:t>
            </w:r>
          </w:p>
        </w:tc>
        <w:tc>
          <w:tcPr>
            <w:tcW w:w="1528" w:type="dxa"/>
            <w:gridSpan w:val="2"/>
            <w:tcBorders>
              <w:bottom w:val="single" w:sz="4" w:space="0" w:color="auto"/>
            </w:tcBorders>
            <w:shd w:val="clear" w:color="auto" w:fill="auto"/>
            <w:vAlign w:val="center"/>
          </w:tcPr>
          <w:p w14:paraId="354854E7" w14:textId="3126BC62"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45</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32EDFFF4" w14:textId="670D1E20"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w:t>
            </w:r>
            <w:r w:rsidR="001E299B">
              <w:rPr>
                <w:rFonts w:ascii="Times New Roman" w:hAnsi="Times New Roman" w:cs="Times New Roman"/>
                <w:sz w:val="16"/>
                <w:szCs w:val="16"/>
              </w:rPr>
              <w:t>4.0</w:t>
            </w:r>
            <w:r w:rsidRPr="00B00FC3">
              <w:rPr>
                <w:rFonts w:ascii="Times New Roman" w:hAnsi="Times New Roman" w:cs="Times New Roman"/>
                <w:sz w:val="16"/>
                <w:szCs w:val="16"/>
              </w:rPr>
              <w:t>(2.4)</w:t>
            </w:r>
          </w:p>
        </w:tc>
        <w:tc>
          <w:tcPr>
            <w:tcW w:w="1528" w:type="dxa"/>
            <w:vMerge/>
            <w:tcBorders>
              <w:bottom w:val="single" w:sz="4" w:space="0" w:color="auto"/>
            </w:tcBorders>
            <w:vAlign w:val="center"/>
          </w:tcPr>
          <w:p w14:paraId="6F810BE7" w14:textId="77777777" w:rsidR="00B70A30" w:rsidRPr="00B00FC3" w:rsidRDefault="00B70A30" w:rsidP="00447384">
            <w:pPr>
              <w:contextualSpacing/>
              <w:jc w:val="center"/>
              <w:rPr>
                <w:rFonts w:ascii="Times New Roman" w:hAnsi="Times New Roman" w:cs="Times New Roman"/>
                <w:sz w:val="16"/>
                <w:szCs w:val="16"/>
              </w:rPr>
            </w:pPr>
          </w:p>
        </w:tc>
      </w:tr>
      <w:tr w:rsidR="008577A7" w:rsidRPr="00B00FC3" w14:paraId="200CA0A3" w14:textId="77777777" w:rsidTr="002631DF">
        <w:trPr>
          <w:trHeight w:val="254"/>
        </w:trPr>
        <w:tc>
          <w:tcPr>
            <w:tcW w:w="1766" w:type="dxa"/>
            <w:tcBorders>
              <w:bottom w:val="single" w:sz="4" w:space="0" w:color="auto"/>
            </w:tcBorders>
            <w:shd w:val="clear" w:color="auto" w:fill="auto"/>
            <w:vAlign w:val="center"/>
          </w:tcPr>
          <w:p w14:paraId="131A41D2" w14:textId="77777777" w:rsidR="008577A7" w:rsidRPr="00260532" w:rsidRDefault="008577A7" w:rsidP="00260532">
            <w:pPr>
              <w:ind w:left="360"/>
              <w:rPr>
                <w:rFonts w:ascii="Times New Roman" w:hAnsi="Times New Roman" w:cs="Times New Roman"/>
                <w:sz w:val="16"/>
                <w:szCs w:val="16"/>
              </w:rPr>
            </w:pPr>
            <w:r w:rsidRPr="00260532">
              <w:rPr>
                <w:rFonts w:ascii="Times New Roman" w:hAnsi="Times New Roman" w:cs="Times New Roman"/>
                <w:sz w:val="16"/>
                <w:szCs w:val="16"/>
              </w:rPr>
              <w:t>Lee 2007</w:t>
            </w:r>
          </w:p>
        </w:tc>
        <w:tc>
          <w:tcPr>
            <w:tcW w:w="1597" w:type="dxa"/>
            <w:tcBorders>
              <w:bottom w:val="single" w:sz="4" w:space="0" w:color="auto"/>
            </w:tcBorders>
            <w:shd w:val="clear" w:color="auto" w:fill="auto"/>
            <w:vAlign w:val="center"/>
          </w:tcPr>
          <w:p w14:paraId="715BE29D"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p w14:paraId="6D118C41" w14:textId="77777777" w:rsidR="008577A7" w:rsidRPr="00B00FC3" w:rsidRDefault="008577A7" w:rsidP="00447384">
            <w:pPr>
              <w:contextualSpacing/>
              <w:jc w:val="center"/>
              <w:rPr>
                <w:rFonts w:ascii="Times New Roman" w:hAnsi="Times New Roman" w:cs="Times New Roman"/>
                <w:sz w:val="16"/>
                <w:szCs w:val="16"/>
              </w:rPr>
            </w:pPr>
          </w:p>
          <w:p w14:paraId="553E971E"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group</w:t>
            </w:r>
          </w:p>
        </w:tc>
        <w:tc>
          <w:tcPr>
            <w:tcW w:w="1168" w:type="dxa"/>
            <w:tcBorders>
              <w:bottom w:val="single" w:sz="4" w:space="0" w:color="auto"/>
            </w:tcBorders>
            <w:shd w:val="clear" w:color="auto" w:fill="auto"/>
            <w:vAlign w:val="center"/>
          </w:tcPr>
          <w:p w14:paraId="5D383D54"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23</w:t>
            </w:r>
          </w:p>
          <w:p w14:paraId="51959AC7" w14:textId="77777777" w:rsidR="008577A7" w:rsidRPr="00B00FC3" w:rsidRDefault="008577A7" w:rsidP="00447384">
            <w:pPr>
              <w:contextualSpacing/>
              <w:jc w:val="center"/>
              <w:rPr>
                <w:rFonts w:ascii="Times New Roman" w:hAnsi="Times New Roman" w:cs="Times New Roman"/>
                <w:sz w:val="16"/>
                <w:szCs w:val="16"/>
              </w:rPr>
            </w:pPr>
          </w:p>
          <w:p w14:paraId="735FA745"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28</w:t>
            </w:r>
          </w:p>
        </w:tc>
        <w:tc>
          <w:tcPr>
            <w:tcW w:w="1489" w:type="dxa"/>
            <w:tcBorders>
              <w:bottom w:val="single" w:sz="4" w:space="0" w:color="auto"/>
            </w:tcBorders>
            <w:shd w:val="clear" w:color="auto" w:fill="auto"/>
            <w:vAlign w:val="center"/>
          </w:tcPr>
          <w:p w14:paraId="37A1003F"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bottom w:val="single" w:sz="4" w:space="0" w:color="auto"/>
            </w:tcBorders>
            <w:shd w:val="clear" w:color="auto" w:fill="auto"/>
            <w:vAlign w:val="center"/>
          </w:tcPr>
          <w:p w14:paraId="3693463B"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South Korea</w:t>
            </w:r>
          </w:p>
        </w:tc>
        <w:tc>
          <w:tcPr>
            <w:tcW w:w="1485" w:type="dxa"/>
            <w:tcBorders>
              <w:bottom w:val="single" w:sz="4" w:space="0" w:color="auto"/>
            </w:tcBorders>
            <w:shd w:val="clear" w:color="auto" w:fill="auto"/>
            <w:vAlign w:val="center"/>
          </w:tcPr>
          <w:p w14:paraId="4AFA1B00"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27.6 (5.5)</w:t>
            </w:r>
          </w:p>
          <w:p w14:paraId="77EAB978" w14:textId="77777777" w:rsidR="008577A7" w:rsidRPr="00B00FC3" w:rsidRDefault="008577A7" w:rsidP="00447384">
            <w:pPr>
              <w:contextualSpacing/>
              <w:jc w:val="center"/>
              <w:rPr>
                <w:rFonts w:ascii="Times New Roman" w:hAnsi="Times New Roman" w:cs="Times New Roman"/>
                <w:sz w:val="16"/>
                <w:szCs w:val="16"/>
              </w:rPr>
            </w:pPr>
          </w:p>
          <w:p w14:paraId="02DA3512"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26.9 (3.6)</w:t>
            </w:r>
          </w:p>
        </w:tc>
        <w:tc>
          <w:tcPr>
            <w:tcW w:w="1528" w:type="dxa"/>
            <w:gridSpan w:val="2"/>
            <w:tcBorders>
              <w:bottom w:val="single" w:sz="4" w:space="0" w:color="auto"/>
            </w:tcBorders>
            <w:shd w:val="clear" w:color="auto" w:fill="auto"/>
            <w:vAlign w:val="center"/>
          </w:tcPr>
          <w:p w14:paraId="0832AC6A" w14:textId="7C401D86" w:rsidR="008577A7"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70</w:t>
            </w:r>
            <w:r w:rsidR="00D52CDA">
              <w:rPr>
                <w:rFonts w:ascii="Times New Roman" w:hAnsi="Times New Roman" w:cs="Times New Roman"/>
                <w:sz w:val="16"/>
                <w:szCs w:val="16"/>
              </w:rPr>
              <w:t>%</w:t>
            </w:r>
          </w:p>
          <w:p w14:paraId="1B0D0CD2" w14:textId="77777777" w:rsidR="008577A7" w:rsidRPr="00B00FC3" w:rsidRDefault="008577A7" w:rsidP="00447384">
            <w:pPr>
              <w:contextualSpacing/>
              <w:jc w:val="center"/>
              <w:rPr>
                <w:rFonts w:ascii="Times New Roman" w:hAnsi="Times New Roman" w:cs="Times New Roman"/>
                <w:sz w:val="16"/>
                <w:szCs w:val="16"/>
              </w:rPr>
            </w:pPr>
          </w:p>
          <w:p w14:paraId="5EB18222" w14:textId="6666535C" w:rsidR="008577A7"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54</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5ADA4999"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14.1 (2.0)</w:t>
            </w:r>
          </w:p>
          <w:p w14:paraId="034662AE" w14:textId="77777777" w:rsidR="008577A7" w:rsidRPr="00B00FC3" w:rsidRDefault="008577A7" w:rsidP="00447384">
            <w:pPr>
              <w:contextualSpacing/>
              <w:jc w:val="center"/>
              <w:rPr>
                <w:rFonts w:ascii="Times New Roman" w:hAnsi="Times New Roman" w:cs="Times New Roman"/>
                <w:sz w:val="16"/>
                <w:szCs w:val="16"/>
              </w:rPr>
            </w:pPr>
          </w:p>
          <w:p w14:paraId="3E44567F"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14.3 (1.5)</w:t>
            </w:r>
          </w:p>
        </w:tc>
        <w:tc>
          <w:tcPr>
            <w:tcW w:w="1528" w:type="dxa"/>
            <w:tcBorders>
              <w:bottom w:val="single" w:sz="4" w:space="0" w:color="auto"/>
            </w:tcBorders>
            <w:vAlign w:val="center"/>
          </w:tcPr>
          <w:p w14:paraId="2D047BC3" w14:textId="28D0D93D" w:rsidR="008577A7" w:rsidRPr="00B00FC3" w:rsidRDefault="002631DF"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2E2F06" w:rsidRPr="00B00FC3" w14:paraId="50C3C603" w14:textId="77777777" w:rsidTr="002631DF">
        <w:trPr>
          <w:trHeight w:val="254"/>
        </w:trPr>
        <w:tc>
          <w:tcPr>
            <w:tcW w:w="1766" w:type="dxa"/>
            <w:vMerge w:val="restart"/>
            <w:tcBorders>
              <w:top w:val="single" w:sz="4" w:space="0" w:color="auto"/>
            </w:tcBorders>
            <w:shd w:val="clear" w:color="auto" w:fill="auto"/>
            <w:vAlign w:val="center"/>
          </w:tcPr>
          <w:p w14:paraId="38E51D1D" w14:textId="676AA3AE" w:rsidR="002E2F06" w:rsidRPr="00260532" w:rsidRDefault="005D461E" w:rsidP="00260532">
            <w:pPr>
              <w:ind w:left="360"/>
              <w:rPr>
                <w:rFonts w:ascii="Times New Roman" w:hAnsi="Times New Roman" w:cs="Times New Roman"/>
                <w:sz w:val="16"/>
                <w:szCs w:val="16"/>
              </w:rPr>
            </w:pPr>
            <w:r w:rsidRPr="00260532">
              <w:rPr>
                <w:rFonts w:ascii="Times New Roman" w:hAnsi="Times New Roman" w:cs="Times New Roman"/>
                <w:sz w:val="16"/>
                <w:szCs w:val="16"/>
              </w:rPr>
              <w:t>Martin 2015</w:t>
            </w:r>
          </w:p>
        </w:tc>
        <w:tc>
          <w:tcPr>
            <w:tcW w:w="1597" w:type="dxa"/>
            <w:tcBorders>
              <w:top w:val="single" w:sz="4" w:space="0" w:color="auto"/>
            </w:tcBorders>
            <w:shd w:val="clear" w:color="auto" w:fill="auto"/>
            <w:vAlign w:val="center"/>
          </w:tcPr>
          <w:p w14:paraId="489AA63F" w14:textId="7D5BBC61" w:rsidR="002E2F06" w:rsidRPr="00B00FC3" w:rsidRDefault="005D461E" w:rsidP="00447384">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6FE88804" w14:textId="77777777" w:rsidR="002E2F06" w:rsidRPr="00B00FC3" w:rsidRDefault="002E2F06"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50</w:t>
            </w:r>
          </w:p>
        </w:tc>
        <w:tc>
          <w:tcPr>
            <w:tcW w:w="1489" w:type="dxa"/>
            <w:vMerge w:val="restart"/>
            <w:tcBorders>
              <w:top w:val="single" w:sz="4" w:space="0" w:color="auto"/>
            </w:tcBorders>
            <w:shd w:val="clear" w:color="auto" w:fill="auto"/>
            <w:vAlign w:val="center"/>
          </w:tcPr>
          <w:p w14:paraId="46B6E615" w14:textId="2280F856" w:rsidR="002E2F06" w:rsidRPr="00B00FC3" w:rsidRDefault="005D461E" w:rsidP="00447384">
            <w:pPr>
              <w:contextualSpacing/>
              <w:jc w:val="center"/>
              <w:rPr>
                <w:rFonts w:ascii="Times New Roman" w:hAnsi="Times New Roman" w:cs="Times New Roman"/>
                <w:sz w:val="16"/>
                <w:szCs w:val="16"/>
              </w:rPr>
            </w:pPr>
            <w:r>
              <w:rPr>
                <w:rFonts w:ascii="Times New Roman" w:hAnsi="Times New Roman" w:cs="Times New Roman"/>
                <w:sz w:val="16"/>
                <w:szCs w:val="16"/>
              </w:rPr>
              <w:t>C</w:t>
            </w:r>
            <w:r w:rsidR="002E2F06" w:rsidRPr="00B00FC3">
              <w:rPr>
                <w:rFonts w:ascii="Times New Roman" w:hAnsi="Times New Roman" w:cs="Times New Roman"/>
                <w:sz w:val="16"/>
                <w:szCs w:val="16"/>
              </w:rPr>
              <w:t>GT</w:t>
            </w:r>
          </w:p>
        </w:tc>
        <w:tc>
          <w:tcPr>
            <w:tcW w:w="1465" w:type="dxa"/>
            <w:vMerge w:val="restart"/>
            <w:tcBorders>
              <w:top w:val="single" w:sz="4" w:space="0" w:color="auto"/>
            </w:tcBorders>
            <w:shd w:val="clear" w:color="auto" w:fill="auto"/>
            <w:vAlign w:val="center"/>
          </w:tcPr>
          <w:p w14:paraId="71A58B5E" w14:textId="77777777" w:rsidR="002E2F06" w:rsidRPr="00B00FC3" w:rsidRDefault="002E2F06"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Australia</w:t>
            </w:r>
          </w:p>
        </w:tc>
        <w:tc>
          <w:tcPr>
            <w:tcW w:w="1485" w:type="dxa"/>
            <w:tcBorders>
              <w:top w:val="single" w:sz="4" w:space="0" w:color="auto"/>
            </w:tcBorders>
            <w:shd w:val="clear" w:color="auto" w:fill="auto"/>
            <w:vAlign w:val="center"/>
          </w:tcPr>
          <w:p w14:paraId="76E089E2" w14:textId="3B7C6399" w:rsidR="002E2F06" w:rsidRPr="00B00FC3" w:rsidRDefault="001E299B" w:rsidP="00447384">
            <w:pPr>
              <w:contextualSpacing/>
              <w:jc w:val="center"/>
              <w:rPr>
                <w:rFonts w:ascii="Times New Roman" w:hAnsi="Times New Roman" w:cs="Times New Roman"/>
                <w:sz w:val="16"/>
                <w:szCs w:val="16"/>
              </w:rPr>
            </w:pPr>
            <w:r>
              <w:rPr>
                <w:rFonts w:ascii="Times New Roman" w:hAnsi="Times New Roman" w:cs="Times New Roman"/>
                <w:sz w:val="16"/>
                <w:szCs w:val="16"/>
              </w:rPr>
              <w:t>45.5 (10.4</w:t>
            </w:r>
            <w:r w:rsidR="00127B65">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1F16A34E" w14:textId="77777777" w:rsidR="002E2F06" w:rsidRPr="00B00FC3" w:rsidRDefault="002E2F06"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68%</w:t>
            </w:r>
          </w:p>
        </w:tc>
        <w:tc>
          <w:tcPr>
            <w:tcW w:w="1528" w:type="dxa"/>
            <w:gridSpan w:val="2"/>
            <w:vMerge w:val="restart"/>
            <w:tcBorders>
              <w:top w:val="single" w:sz="4" w:space="0" w:color="auto"/>
            </w:tcBorders>
            <w:vAlign w:val="center"/>
          </w:tcPr>
          <w:p w14:paraId="4283B915" w14:textId="297783E1" w:rsidR="002E2F06" w:rsidRPr="00B00FC3" w:rsidRDefault="002E2F06"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c>
          <w:tcPr>
            <w:tcW w:w="1528" w:type="dxa"/>
            <w:vMerge w:val="restart"/>
            <w:tcBorders>
              <w:top w:val="single" w:sz="4" w:space="0" w:color="auto"/>
            </w:tcBorders>
            <w:vAlign w:val="center"/>
          </w:tcPr>
          <w:p w14:paraId="52603AFC" w14:textId="1BE1333E" w:rsidR="002E2F06" w:rsidRPr="00B00FC3" w:rsidRDefault="002E2F06"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2E2F06" w:rsidRPr="00B00FC3" w14:paraId="4864BAB5" w14:textId="77777777" w:rsidTr="002631DF">
        <w:trPr>
          <w:trHeight w:val="254"/>
        </w:trPr>
        <w:tc>
          <w:tcPr>
            <w:tcW w:w="1766" w:type="dxa"/>
            <w:vMerge/>
            <w:tcBorders>
              <w:bottom w:val="single" w:sz="4" w:space="0" w:color="auto"/>
            </w:tcBorders>
            <w:shd w:val="clear" w:color="auto" w:fill="auto"/>
            <w:vAlign w:val="center"/>
          </w:tcPr>
          <w:p w14:paraId="01905396" w14:textId="77777777" w:rsidR="002E2F06" w:rsidRPr="00260532" w:rsidRDefault="002E2F06"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18E34396" w14:textId="5725EE1D" w:rsidR="002E2F06" w:rsidRPr="00B00FC3" w:rsidRDefault="005D461E" w:rsidP="00447384">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1A49DC5" w14:textId="77777777" w:rsidR="002E2F06" w:rsidRPr="00B00FC3" w:rsidRDefault="002E2F06"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50</w:t>
            </w:r>
          </w:p>
        </w:tc>
        <w:tc>
          <w:tcPr>
            <w:tcW w:w="1489" w:type="dxa"/>
            <w:vMerge/>
            <w:tcBorders>
              <w:bottom w:val="single" w:sz="4" w:space="0" w:color="auto"/>
            </w:tcBorders>
            <w:shd w:val="clear" w:color="auto" w:fill="auto"/>
            <w:vAlign w:val="center"/>
          </w:tcPr>
          <w:p w14:paraId="03457077" w14:textId="77777777" w:rsidR="002E2F06" w:rsidRPr="00B00FC3" w:rsidRDefault="002E2F06"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9F83197" w14:textId="77777777" w:rsidR="002E2F06" w:rsidRPr="00B00FC3" w:rsidRDefault="002E2F06"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19335B6" w14:textId="1741332A" w:rsidR="002E2F06" w:rsidRPr="00B00FC3" w:rsidRDefault="00127B65" w:rsidP="00447384">
            <w:pPr>
              <w:contextualSpacing/>
              <w:jc w:val="center"/>
              <w:rPr>
                <w:rFonts w:ascii="Times New Roman" w:hAnsi="Times New Roman" w:cs="Times New Roman"/>
                <w:sz w:val="16"/>
                <w:szCs w:val="16"/>
              </w:rPr>
            </w:pPr>
            <w:r>
              <w:rPr>
                <w:rFonts w:ascii="Times New Roman" w:hAnsi="Times New Roman" w:cs="Times New Roman"/>
                <w:sz w:val="16"/>
                <w:szCs w:val="16"/>
              </w:rPr>
              <w:t>46.</w:t>
            </w:r>
            <w:r w:rsidR="001E299B">
              <w:rPr>
                <w:rFonts w:ascii="Times New Roman" w:hAnsi="Times New Roman" w:cs="Times New Roman"/>
                <w:sz w:val="16"/>
                <w:szCs w:val="16"/>
              </w:rPr>
              <w:t>5</w:t>
            </w:r>
            <w:r>
              <w:rPr>
                <w:rFonts w:ascii="Times New Roman" w:hAnsi="Times New Roman" w:cs="Times New Roman"/>
                <w:sz w:val="16"/>
                <w:szCs w:val="16"/>
              </w:rPr>
              <w:t xml:space="preserve"> (9.6)</w:t>
            </w:r>
          </w:p>
        </w:tc>
        <w:tc>
          <w:tcPr>
            <w:tcW w:w="1528" w:type="dxa"/>
            <w:gridSpan w:val="2"/>
            <w:tcBorders>
              <w:bottom w:val="single" w:sz="4" w:space="0" w:color="auto"/>
            </w:tcBorders>
            <w:shd w:val="clear" w:color="auto" w:fill="auto"/>
            <w:vAlign w:val="center"/>
          </w:tcPr>
          <w:p w14:paraId="67807F60" w14:textId="78BB5DE4" w:rsidR="002E2F06" w:rsidRPr="00B00FC3" w:rsidRDefault="00127B65" w:rsidP="00447384">
            <w:pPr>
              <w:contextualSpacing/>
              <w:jc w:val="center"/>
              <w:rPr>
                <w:rFonts w:ascii="Times New Roman" w:hAnsi="Times New Roman" w:cs="Times New Roman"/>
                <w:sz w:val="16"/>
                <w:szCs w:val="16"/>
              </w:rPr>
            </w:pPr>
            <w:r>
              <w:rPr>
                <w:rFonts w:ascii="Times New Roman" w:hAnsi="Times New Roman" w:cs="Times New Roman"/>
                <w:sz w:val="16"/>
                <w:szCs w:val="16"/>
              </w:rPr>
              <w:t>68%</w:t>
            </w:r>
          </w:p>
        </w:tc>
        <w:tc>
          <w:tcPr>
            <w:tcW w:w="1528" w:type="dxa"/>
            <w:gridSpan w:val="2"/>
            <w:vMerge/>
            <w:tcBorders>
              <w:bottom w:val="single" w:sz="4" w:space="0" w:color="auto"/>
            </w:tcBorders>
            <w:vAlign w:val="center"/>
          </w:tcPr>
          <w:p w14:paraId="47A3742B" w14:textId="77777777" w:rsidR="002E2F06" w:rsidRPr="00B00FC3" w:rsidRDefault="002E2F06"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64AC7DD8" w14:textId="77777777" w:rsidR="002E2F06" w:rsidRPr="00B00FC3" w:rsidRDefault="002E2F06" w:rsidP="00447384">
            <w:pPr>
              <w:contextualSpacing/>
              <w:jc w:val="center"/>
              <w:rPr>
                <w:rFonts w:ascii="Times New Roman" w:hAnsi="Times New Roman" w:cs="Times New Roman"/>
                <w:sz w:val="16"/>
                <w:szCs w:val="16"/>
              </w:rPr>
            </w:pPr>
          </w:p>
        </w:tc>
      </w:tr>
      <w:tr w:rsidR="002631DF" w:rsidRPr="00B00FC3" w14:paraId="402006B7" w14:textId="77777777" w:rsidTr="002631DF">
        <w:trPr>
          <w:trHeight w:val="254"/>
        </w:trPr>
        <w:tc>
          <w:tcPr>
            <w:tcW w:w="1766" w:type="dxa"/>
            <w:vMerge w:val="restart"/>
            <w:tcBorders>
              <w:top w:val="single" w:sz="4" w:space="0" w:color="auto"/>
            </w:tcBorders>
            <w:shd w:val="clear" w:color="auto" w:fill="auto"/>
            <w:vAlign w:val="center"/>
          </w:tcPr>
          <w:p w14:paraId="58634E06" w14:textId="77777777" w:rsidR="002631DF" w:rsidRPr="00260532" w:rsidRDefault="002631DF" w:rsidP="00260532">
            <w:pPr>
              <w:ind w:left="360"/>
              <w:rPr>
                <w:rFonts w:ascii="Times New Roman" w:hAnsi="Times New Roman" w:cs="Times New Roman"/>
                <w:sz w:val="16"/>
                <w:szCs w:val="16"/>
              </w:rPr>
            </w:pPr>
            <w:r w:rsidRPr="00260532">
              <w:rPr>
                <w:rFonts w:ascii="Times New Roman" w:hAnsi="Times New Roman" w:cs="Times New Roman"/>
                <w:sz w:val="16"/>
                <w:szCs w:val="16"/>
              </w:rPr>
              <w:t>Martino 2014</w:t>
            </w:r>
          </w:p>
        </w:tc>
        <w:tc>
          <w:tcPr>
            <w:tcW w:w="1597" w:type="dxa"/>
            <w:tcBorders>
              <w:top w:val="single" w:sz="4" w:space="0" w:color="auto"/>
            </w:tcBorders>
            <w:shd w:val="clear" w:color="auto" w:fill="auto"/>
            <w:vAlign w:val="center"/>
          </w:tcPr>
          <w:p w14:paraId="64C3D0D6" w14:textId="7CCD158B" w:rsidR="002631DF" w:rsidRPr="00B00FC3" w:rsidRDefault="00651587"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472F8FF6"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vMerge w:val="restart"/>
            <w:tcBorders>
              <w:top w:val="single" w:sz="4" w:space="0" w:color="auto"/>
            </w:tcBorders>
            <w:shd w:val="clear" w:color="auto" w:fill="auto"/>
            <w:vAlign w:val="center"/>
          </w:tcPr>
          <w:p w14:paraId="06B2B1A1"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10551820"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Argentina</w:t>
            </w:r>
          </w:p>
        </w:tc>
        <w:tc>
          <w:tcPr>
            <w:tcW w:w="1485" w:type="dxa"/>
            <w:tcBorders>
              <w:top w:val="single" w:sz="4" w:space="0" w:color="auto"/>
            </w:tcBorders>
            <w:shd w:val="clear" w:color="auto" w:fill="auto"/>
            <w:vAlign w:val="center"/>
          </w:tcPr>
          <w:p w14:paraId="2B8B44AA" w14:textId="2CDA2D3F"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35.</w:t>
            </w:r>
            <w:r w:rsidR="001E299B">
              <w:rPr>
                <w:rFonts w:ascii="Times New Roman" w:hAnsi="Times New Roman" w:cs="Times New Roman"/>
                <w:sz w:val="16"/>
                <w:szCs w:val="16"/>
              </w:rPr>
              <w:t>2</w:t>
            </w:r>
            <w:r w:rsidRPr="00B00FC3">
              <w:rPr>
                <w:rFonts w:ascii="Times New Roman" w:hAnsi="Times New Roman" w:cs="Times New Roman"/>
                <w:sz w:val="16"/>
                <w:szCs w:val="16"/>
              </w:rPr>
              <w:t xml:space="preserve"> (12.0)</w:t>
            </w:r>
          </w:p>
        </w:tc>
        <w:tc>
          <w:tcPr>
            <w:tcW w:w="1528" w:type="dxa"/>
            <w:gridSpan w:val="2"/>
            <w:vMerge w:val="restart"/>
            <w:tcBorders>
              <w:top w:val="single" w:sz="4" w:space="0" w:color="auto"/>
            </w:tcBorders>
            <w:shd w:val="clear" w:color="auto" w:fill="auto"/>
            <w:vAlign w:val="center"/>
          </w:tcPr>
          <w:p w14:paraId="18D5FAB6"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gridSpan w:val="2"/>
            <w:tcBorders>
              <w:top w:val="single" w:sz="4" w:space="0" w:color="auto"/>
            </w:tcBorders>
            <w:vAlign w:val="center"/>
          </w:tcPr>
          <w:p w14:paraId="63FFE07F" w14:textId="1A76F9C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(2.2)</w:t>
            </w:r>
          </w:p>
        </w:tc>
        <w:tc>
          <w:tcPr>
            <w:tcW w:w="1528" w:type="dxa"/>
            <w:vMerge w:val="restart"/>
            <w:tcBorders>
              <w:top w:val="single" w:sz="4" w:space="0" w:color="auto"/>
            </w:tcBorders>
            <w:vAlign w:val="center"/>
          </w:tcPr>
          <w:p w14:paraId="6A5453CE"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2631DF" w:rsidRPr="00B00FC3" w14:paraId="32D8047A" w14:textId="77777777" w:rsidTr="002631DF">
        <w:trPr>
          <w:trHeight w:val="254"/>
        </w:trPr>
        <w:tc>
          <w:tcPr>
            <w:tcW w:w="1766" w:type="dxa"/>
            <w:vMerge/>
            <w:shd w:val="clear" w:color="auto" w:fill="auto"/>
            <w:vAlign w:val="center"/>
          </w:tcPr>
          <w:p w14:paraId="27AE5E24" w14:textId="77777777" w:rsidR="002631DF" w:rsidRPr="00260532" w:rsidRDefault="002631DF" w:rsidP="00260532">
            <w:pPr>
              <w:ind w:left="360"/>
              <w:rPr>
                <w:rFonts w:ascii="Times New Roman" w:hAnsi="Times New Roman" w:cs="Times New Roman"/>
                <w:sz w:val="16"/>
                <w:szCs w:val="16"/>
              </w:rPr>
            </w:pPr>
          </w:p>
        </w:tc>
        <w:tc>
          <w:tcPr>
            <w:tcW w:w="1597" w:type="dxa"/>
            <w:shd w:val="clear" w:color="auto" w:fill="auto"/>
            <w:vAlign w:val="center"/>
          </w:tcPr>
          <w:p w14:paraId="675E65BD"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Bipolar group</w:t>
            </w:r>
          </w:p>
        </w:tc>
        <w:tc>
          <w:tcPr>
            <w:tcW w:w="1168" w:type="dxa"/>
            <w:shd w:val="clear" w:color="auto" w:fill="auto"/>
            <w:vAlign w:val="center"/>
          </w:tcPr>
          <w:p w14:paraId="2B71FB9F"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45</w:t>
            </w:r>
          </w:p>
        </w:tc>
        <w:tc>
          <w:tcPr>
            <w:tcW w:w="1489" w:type="dxa"/>
            <w:vMerge/>
            <w:shd w:val="clear" w:color="auto" w:fill="auto"/>
            <w:vAlign w:val="center"/>
          </w:tcPr>
          <w:p w14:paraId="4ECED52F" w14:textId="77777777" w:rsidR="002631DF" w:rsidRPr="00B00FC3" w:rsidRDefault="002631DF"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6FD53E6B" w14:textId="77777777" w:rsidR="002631DF" w:rsidRPr="00B00FC3" w:rsidRDefault="002631DF" w:rsidP="00447384">
            <w:pPr>
              <w:contextualSpacing/>
              <w:jc w:val="center"/>
              <w:rPr>
                <w:rFonts w:ascii="Times New Roman" w:hAnsi="Times New Roman" w:cs="Times New Roman"/>
                <w:sz w:val="16"/>
                <w:szCs w:val="16"/>
              </w:rPr>
            </w:pPr>
          </w:p>
        </w:tc>
        <w:tc>
          <w:tcPr>
            <w:tcW w:w="1485" w:type="dxa"/>
            <w:shd w:val="clear" w:color="auto" w:fill="auto"/>
            <w:vAlign w:val="center"/>
          </w:tcPr>
          <w:p w14:paraId="62C8809C" w14:textId="2E59C093"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37.0 (10.</w:t>
            </w:r>
            <w:r w:rsidR="001E299B">
              <w:rPr>
                <w:rFonts w:ascii="Times New Roman" w:hAnsi="Times New Roman" w:cs="Times New Roman"/>
                <w:sz w:val="16"/>
                <w:szCs w:val="16"/>
              </w:rPr>
              <w:t>4</w:t>
            </w:r>
            <w:r w:rsidRPr="00B00FC3">
              <w:rPr>
                <w:rFonts w:ascii="Times New Roman" w:hAnsi="Times New Roman" w:cs="Times New Roman"/>
                <w:sz w:val="16"/>
                <w:szCs w:val="16"/>
              </w:rPr>
              <w:t>)</w:t>
            </w:r>
          </w:p>
        </w:tc>
        <w:tc>
          <w:tcPr>
            <w:tcW w:w="1528" w:type="dxa"/>
            <w:gridSpan w:val="2"/>
            <w:vMerge/>
            <w:shd w:val="clear" w:color="auto" w:fill="auto"/>
            <w:vAlign w:val="center"/>
          </w:tcPr>
          <w:p w14:paraId="40FAD6AF" w14:textId="77777777" w:rsidR="002631DF" w:rsidRPr="00B00FC3" w:rsidRDefault="002631DF" w:rsidP="00447384">
            <w:pPr>
              <w:contextualSpacing/>
              <w:jc w:val="center"/>
              <w:rPr>
                <w:rFonts w:ascii="Times New Roman" w:hAnsi="Times New Roman" w:cs="Times New Roman"/>
                <w:sz w:val="16"/>
                <w:szCs w:val="16"/>
              </w:rPr>
            </w:pPr>
          </w:p>
        </w:tc>
        <w:tc>
          <w:tcPr>
            <w:tcW w:w="1528" w:type="dxa"/>
            <w:gridSpan w:val="2"/>
            <w:vAlign w:val="center"/>
          </w:tcPr>
          <w:p w14:paraId="720AD4A2" w14:textId="0A2C0709"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14.0 (2.</w:t>
            </w:r>
            <w:r w:rsidR="001E299B">
              <w:rPr>
                <w:rFonts w:ascii="Times New Roman" w:hAnsi="Times New Roman" w:cs="Times New Roman"/>
                <w:sz w:val="16"/>
                <w:szCs w:val="16"/>
              </w:rPr>
              <w:t>4</w:t>
            </w:r>
            <w:r w:rsidRPr="00B00FC3">
              <w:rPr>
                <w:rFonts w:ascii="Times New Roman" w:hAnsi="Times New Roman" w:cs="Times New Roman"/>
                <w:sz w:val="16"/>
                <w:szCs w:val="16"/>
              </w:rPr>
              <w:t>)</w:t>
            </w:r>
          </w:p>
        </w:tc>
        <w:tc>
          <w:tcPr>
            <w:tcW w:w="1528" w:type="dxa"/>
            <w:vMerge/>
            <w:vAlign w:val="center"/>
          </w:tcPr>
          <w:p w14:paraId="248C3B9F" w14:textId="77777777" w:rsidR="002631DF" w:rsidRPr="00B00FC3" w:rsidRDefault="002631DF" w:rsidP="00447384">
            <w:pPr>
              <w:contextualSpacing/>
              <w:jc w:val="center"/>
              <w:rPr>
                <w:rFonts w:ascii="Times New Roman" w:hAnsi="Times New Roman" w:cs="Times New Roman"/>
                <w:sz w:val="16"/>
                <w:szCs w:val="16"/>
              </w:rPr>
            </w:pPr>
          </w:p>
        </w:tc>
      </w:tr>
      <w:tr w:rsidR="002631DF" w:rsidRPr="00B00FC3" w14:paraId="1370C056" w14:textId="77777777" w:rsidTr="002631DF">
        <w:trPr>
          <w:trHeight w:val="254"/>
        </w:trPr>
        <w:tc>
          <w:tcPr>
            <w:tcW w:w="1766" w:type="dxa"/>
            <w:vMerge/>
            <w:tcBorders>
              <w:bottom w:val="single" w:sz="4" w:space="0" w:color="auto"/>
            </w:tcBorders>
            <w:shd w:val="clear" w:color="auto" w:fill="auto"/>
            <w:vAlign w:val="center"/>
          </w:tcPr>
          <w:p w14:paraId="24307B43" w14:textId="77777777" w:rsidR="002631DF" w:rsidRPr="00260532" w:rsidRDefault="002631DF"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72F582FE" w14:textId="643B0202"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control</w:t>
            </w:r>
            <w:r w:rsidR="005D461E">
              <w:rPr>
                <w:rFonts w:ascii="Times New Roman" w:hAnsi="Times New Roman" w:cs="Times New Roman"/>
                <w:sz w:val="16"/>
                <w:szCs w:val="16"/>
              </w:rPr>
              <w:t>s</w:t>
            </w:r>
          </w:p>
        </w:tc>
        <w:tc>
          <w:tcPr>
            <w:tcW w:w="1168" w:type="dxa"/>
            <w:tcBorders>
              <w:bottom w:val="single" w:sz="4" w:space="0" w:color="auto"/>
            </w:tcBorders>
            <w:shd w:val="clear" w:color="auto" w:fill="auto"/>
            <w:vAlign w:val="center"/>
          </w:tcPr>
          <w:p w14:paraId="4FAF3951" w14:textId="77777777"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w:t>
            </w:r>
          </w:p>
        </w:tc>
        <w:tc>
          <w:tcPr>
            <w:tcW w:w="1489" w:type="dxa"/>
            <w:vMerge/>
            <w:tcBorders>
              <w:bottom w:val="single" w:sz="4" w:space="0" w:color="auto"/>
            </w:tcBorders>
            <w:shd w:val="clear" w:color="auto" w:fill="auto"/>
            <w:vAlign w:val="center"/>
          </w:tcPr>
          <w:p w14:paraId="1036B9C3" w14:textId="77777777" w:rsidR="002631DF" w:rsidRPr="00B00FC3" w:rsidRDefault="002631DF"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E811F72" w14:textId="77777777" w:rsidR="002631DF" w:rsidRPr="00B00FC3" w:rsidRDefault="002631DF"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AA01554" w14:textId="3E8E4C1E"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(12.0)</w:t>
            </w:r>
          </w:p>
        </w:tc>
        <w:tc>
          <w:tcPr>
            <w:tcW w:w="1528" w:type="dxa"/>
            <w:gridSpan w:val="2"/>
            <w:vMerge/>
            <w:tcBorders>
              <w:bottom w:val="single" w:sz="4" w:space="0" w:color="auto"/>
            </w:tcBorders>
            <w:shd w:val="clear" w:color="auto" w:fill="auto"/>
            <w:vAlign w:val="center"/>
          </w:tcPr>
          <w:p w14:paraId="4A5F2B34" w14:textId="77777777" w:rsidR="002631DF" w:rsidRPr="00B00FC3" w:rsidRDefault="002631DF" w:rsidP="00447384">
            <w:pPr>
              <w:contextualSpacing/>
              <w:jc w:val="center"/>
              <w:rPr>
                <w:rFonts w:ascii="Times New Roman" w:hAnsi="Times New Roman" w:cs="Times New Roman"/>
                <w:sz w:val="16"/>
                <w:szCs w:val="16"/>
              </w:rPr>
            </w:pPr>
          </w:p>
        </w:tc>
        <w:tc>
          <w:tcPr>
            <w:tcW w:w="1528" w:type="dxa"/>
            <w:gridSpan w:val="2"/>
            <w:tcBorders>
              <w:bottom w:val="single" w:sz="4" w:space="0" w:color="auto"/>
            </w:tcBorders>
            <w:vAlign w:val="center"/>
          </w:tcPr>
          <w:p w14:paraId="4009551D" w14:textId="6039CC6A" w:rsidR="002631DF" w:rsidRPr="00B00FC3" w:rsidRDefault="002631D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w:t>
            </w:r>
            <w:r w:rsidR="001E299B">
              <w:rPr>
                <w:rFonts w:ascii="Times New Roman" w:hAnsi="Times New Roman" w:cs="Times New Roman"/>
                <w:sz w:val="16"/>
                <w:szCs w:val="16"/>
              </w:rPr>
              <w:t>9</w:t>
            </w:r>
            <w:r w:rsidRPr="00B00FC3">
              <w:rPr>
                <w:rFonts w:ascii="Times New Roman" w:hAnsi="Times New Roman" w:cs="Times New Roman"/>
                <w:sz w:val="16"/>
                <w:szCs w:val="16"/>
              </w:rPr>
              <w:t xml:space="preserve"> (2.</w:t>
            </w:r>
            <w:r w:rsidR="001E299B">
              <w:rPr>
                <w:rFonts w:ascii="Times New Roman" w:hAnsi="Times New Roman" w:cs="Times New Roman"/>
                <w:sz w:val="16"/>
                <w:szCs w:val="16"/>
              </w:rPr>
              <w:t>8</w:t>
            </w:r>
            <w:r w:rsidRPr="00B00FC3">
              <w:rPr>
                <w:rFonts w:ascii="Times New Roman" w:hAnsi="Times New Roman" w:cs="Times New Roman"/>
                <w:sz w:val="16"/>
                <w:szCs w:val="16"/>
              </w:rPr>
              <w:t>)</w:t>
            </w:r>
          </w:p>
        </w:tc>
        <w:tc>
          <w:tcPr>
            <w:tcW w:w="1528" w:type="dxa"/>
            <w:vMerge/>
            <w:tcBorders>
              <w:bottom w:val="single" w:sz="4" w:space="0" w:color="auto"/>
            </w:tcBorders>
            <w:vAlign w:val="center"/>
          </w:tcPr>
          <w:p w14:paraId="4113109A" w14:textId="77777777" w:rsidR="002631DF" w:rsidRPr="00B00FC3" w:rsidRDefault="002631DF" w:rsidP="00447384">
            <w:pPr>
              <w:contextualSpacing/>
              <w:jc w:val="center"/>
              <w:rPr>
                <w:rFonts w:ascii="Times New Roman" w:hAnsi="Times New Roman" w:cs="Times New Roman"/>
                <w:sz w:val="16"/>
                <w:szCs w:val="16"/>
              </w:rPr>
            </w:pPr>
          </w:p>
        </w:tc>
      </w:tr>
      <w:tr w:rsidR="008B07C1" w:rsidRPr="00B00FC3" w14:paraId="105F88D2" w14:textId="77777777" w:rsidTr="00134672">
        <w:trPr>
          <w:trHeight w:val="325"/>
        </w:trPr>
        <w:tc>
          <w:tcPr>
            <w:tcW w:w="1766" w:type="dxa"/>
            <w:vMerge w:val="restart"/>
            <w:tcBorders>
              <w:top w:val="single" w:sz="4" w:space="0" w:color="auto"/>
            </w:tcBorders>
            <w:shd w:val="clear" w:color="auto" w:fill="auto"/>
            <w:vAlign w:val="center"/>
          </w:tcPr>
          <w:p w14:paraId="04350BDC" w14:textId="12784763" w:rsidR="008B07C1" w:rsidRPr="00260532" w:rsidRDefault="008B07C1" w:rsidP="00260532">
            <w:pPr>
              <w:ind w:left="360"/>
              <w:rPr>
                <w:rFonts w:ascii="Times New Roman" w:hAnsi="Times New Roman" w:cs="Times New Roman"/>
                <w:sz w:val="16"/>
                <w:szCs w:val="16"/>
              </w:rPr>
            </w:pPr>
            <w:r>
              <w:rPr>
                <w:rFonts w:ascii="Times New Roman" w:hAnsi="Times New Roman" w:cs="Times New Roman"/>
                <w:sz w:val="16"/>
                <w:szCs w:val="16"/>
              </w:rPr>
              <w:t>Matsuzawa 2015</w:t>
            </w:r>
          </w:p>
        </w:tc>
        <w:tc>
          <w:tcPr>
            <w:tcW w:w="1597" w:type="dxa"/>
            <w:tcBorders>
              <w:top w:val="single" w:sz="4" w:space="0" w:color="auto"/>
            </w:tcBorders>
            <w:shd w:val="clear" w:color="auto" w:fill="auto"/>
            <w:vAlign w:val="center"/>
          </w:tcPr>
          <w:p w14:paraId="0214AE4C" w14:textId="35D6C75F" w:rsidR="008B07C1" w:rsidRDefault="008B07C1" w:rsidP="00956D52">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6E6F5600" w14:textId="753FEA9B"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61</w:t>
            </w:r>
          </w:p>
        </w:tc>
        <w:tc>
          <w:tcPr>
            <w:tcW w:w="1489" w:type="dxa"/>
            <w:vMerge w:val="restart"/>
            <w:tcBorders>
              <w:top w:val="single" w:sz="4" w:space="0" w:color="auto"/>
            </w:tcBorders>
            <w:shd w:val="clear" w:color="auto" w:fill="auto"/>
            <w:vAlign w:val="center"/>
          </w:tcPr>
          <w:p w14:paraId="40432747" w14:textId="0E1247C5" w:rsidR="008B07C1" w:rsidRPr="00B00FC3"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6B46A123" w14:textId="086F36B1" w:rsidR="008B07C1" w:rsidRPr="00B00FC3"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Japan</w:t>
            </w:r>
          </w:p>
        </w:tc>
        <w:tc>
          <w:tcPr>
            <w:tcW w:w="1485" w:type="dxa"/>
            <w:tcBorders>
              <w:top w:val="single" w:sz="4" w:space="0" w:color="auto"/>
            </w:tcBorders>
            <w:shd w:val="clear" w:color="auto" w:fill="auto"/>
            <w:vAlign w:val="center"/>
          </w:tcPr>
          <w:p w14:paraId="0FA0AD76" w14:textId="3234394F"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34.3 (8.3)</w:t>
            </w:r>
          </w:p>
        </w:tc>
        <w:tc>
          <w:tcPr>
            <w:tcW w:w="1528" w:type="dxa"/>
            <w:gridSpan w:val="2"/>
            <w:tcBorders>
              <w:top w:val="single" w:sz="4" w:space="0" w:color="auto"/>
            </w:tcBorders>
            <w:shd w:val="clear" w:color="auto" w:fill="auto"/>
            <w:vAlign w:val="center"/>
          </w:tcPr>
          <w:p w14:paraId="222B3128" w14:textId="48781A7A"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54%</w:t>
            </w:r>
          </w:p>
        </w:tc>
        <w:tc>
          <w:tcPr>
            <w:tcW w:w="1528" w:type="dxa"/>
            <w:gridSpan w:val="2"/>
            <w:tcBorders>
              <w:top w:val="single" w:sz="4" w:space="0" w:color="auto"/>
            </w:tcBorders>
            <w:shd w:val="clear" w:color="auto" w:fill="auto"/>
            <w:vAlign w:val="center"/>
          </w:tcPr>
          <w:p w14:paraId="6E09823A" w14:textId="259183C9"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13.8 (2.2)</w:t>
            </w:r>
          </w:p>
        </w:tc>
        <w:tc>
          <w:tcPr>
            <w:tcW w:w="1528" w:type="dxa"/>
            <w:vMerge w:val="restart"/>
            <w:tcBorders>
              <w:top w:val="single" w:sz="4" w:space="0" w:color="auto"/>
            </w:tcBorders>
            <w:shd w:val="clear" w:color="auto" w:fill="auto"/>
            <w:vAlign w:val="center"/>
          </w:tcPr>
          <w:p w14:paraId="7DD5DBD5" w14:textId="51CA01DB" w:rsidR="008B07C1" w:rsidRPr="00B00FC3"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8B07C1" w:rsidRPr="00B00FC3" w14:paraId="731F154E" w14:textId="77777777" w:rsidTr="008B07C1">
        <w:trPr>
          <w:trHeight w:val="425"/>
        </w:trPr>
        <w:tc>
          <w:tcPr>
            <w:tcW w:w="1766" w:type="dxa"/>
            <w:vMerge/>
            <w:shd w:val="clear" w:color="auto" w:fill="auto"/>
            <w:vAlign w:val="center"/>
          </w:tcPr>
          <w:p w14:paraId="22DF03F5" w14:textId="77777777" w:rsidR="008B07C1" w:rsidRDefault="008B07C1" w:rsidP="00260532">
            <w:pPr>
              <w:ind w:left="360"/>
              <w:rPr>
                <w:rFonts w:ascii="Times New Roman" w:hAnsi="Times New Roman" w:cs="Times New Roman"/>
                <w:sz w:val="16"/>
                <w:szCs w:val="16"/>
              </w:rPr>
            </w:pPr>
          </w:p>
        </w:tc>
        <w:tc>
          <w:tcPr>
            <w:tcW w:w="1597" w:type="dxa"/>
            <w:shd w:val="clear" w:color="auto" w:fill="auto"/>
            <w:vAlign w:val="center"/>
          </w:tcPr>
          <w:p w14:paraId="60A78AEB" w14:textId="6A6B7CFD" w:rsidR="008B07C1" w:rsidRDefault="008B07C1" w:rsidP="00956D52">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shd w:val="clear" w:color="auto" w:fill="auto"/>
            <w:vAlign w:val="center"/>
          </w:tcPr>
          <w:p w14:paraId="16894D10" w14:textId="2A525C4F"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50</w:t>
            </w:r>
          </w:p>
        </w:tc>
        <w:tc>
          <w:tcPr>
            <w:tcW w:w="1489" w:type="dxa"/>
            <w:vMerge/>
            <w:shd w:val="clear" w:color="auto" w:fill="auto"/>
            <w:vAlign w:val="center"/>
          </w:tcPr>
          <w:p w14:paraId="2C5E23AC" w14:textId="77777777" w:rsidR="008B07C1" w:rsidRDefault="008B07C1"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328B548D" w14:textId="77777777" w:rsidR="008B07C1" w:rsidRDefault="008B07C1" w:rsidP="00447384">
            <w:pPr>
              <w:contextualSpacing/>
              <w:jc w:val="center"/>
              <w:rPr>
                <w:rFonts w:ascii="Times New Roman" w:hAnsi="Times New Roman" w:cs="Times New Roman"/>
                <w:sz w:val="16"/>
                <w:szCs w:val="16"/>
              </w:rPr>
            </w:pPr>
          </w:p>
        </w:tc>
        <w:tc>
          <w:tcPr>
            <w:tcW w:w="1485" w:type="dxa"/>
            <w:shd w:val="clear" w:color="auto" w:fill="auto"/>
            <w:vAlign w:val="center"/>
          </w:tcPr>
          <w:p w14:paraId="2637819C" w14:textId="75B376C0"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31.9 (7.8)</w:t>
            </w:r>
          </w:p>
        </w:tc>
        <w:tc>
          <w:tcPr>
            <w:tcW w:w="1528" w:type="dxa"/>
            <w:gridSpan w:val="2"/>
            <w:shd w:val="clear" w:color="auto" w:fill="auto"/>
            <w:vAlign w:val="center"/>
          </w:tcPr>
          <w:p w14:paraId="3A741617" w14:textId="190C56A2"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66%</w:t>
            </w:r>
          </w:p>
        </w:tc>
        <w:tc>
          <w:tcPr>
            <w:tcW w:w="1528" w:type="dxa"/>
            <w:gridSpan w:val="2"/>
            <w:shd w:val="clear" w:color="auto" w:fill="auto"/>
            <w:vAlign w:val="center"/>
          </w:tcPr>
          <w:p w14:paraId="128030B9" w14:textId="4D13A223" w:rsidR="008B07C1" w:rsidRDefault="008B07C1" w:rsidP="00447384">
            <w:pPr>
              <w:contextualSpacing/>
              <w:jc w:val="center"/>
              <w:rPr>
                <w:rFonts w:ascii="Times New Roman" w:hAnsi="Times New Roman" w:cs="Times New Roman"/>
                <w:sz w:val="16"/>
                <w:szCs w:val="16"/>
              </w:rPr>
            </w:pPr>
            <w:r>
              <w:rPr>
                <w:rFonts w:ascii="Times New Roman" w:hAnsi="Times New Roman" w:cs="Times New Roman"/>
                <w:sz w:val="16"/>
                <w:szCs w:val="16"/>
              </w:rPr>
              <w:t>15.4 (3.1)</w:t>
            </w:r>
          </w:p>
        </w:tc>
        <w:tc>
          <w:tcPr>
            <w:tcW w:w="1528" w:type="dxa"/>
            <w:vMerge/>
            <w:shd w:val="clear" w:color="auto" w:fill="auto"/>
            <w:vAlign w:val="center"/>
          </w:tcPr>
          <w:p w14:paraId="5AD9DDCE" w14:textId="77777777" w:rsidR="008B07C1" w:rsidRPr="00B00FC3" w:rsidRDefault="008B07C1" w:rsidP="00447384">
            <w:pPr>
              <w:contextualSpacing/>
              <w:jc w:val="center"/>
              <w:rPr>
                <w:rFonts w:ascii="Times New Roman" w:hAnsi="Times New Roman" w:cs="Times New Roman"/>
                <w:sz w:val="16"/>
                <w:szCs w:val="16"/>
              </w:rPr>
            </w:pPr>
          </w:p>
        </w:tc>
      </w:tr>
      <w:tr w:rsidR="00316FD9" w:rsidRPr="00B00FC3" w14:paraId="3EB20D88" w14:textId="77777777" w:rsidTr="00316FD9">
        <w:trPr>
          <w:trHeight w:val="1368"/>
        </w:trPr>
        <w:tc>
          <w:tcPr>
            <w:tcW w:w="1766" w:type="dxa"/>
            <w:vMerge w:val="restart"/>
            <w:tcBorders>
              <w:top w:val="single" w:sz="4" w:space="0" w:color="auto"/>
            </w:tcBorders>
            <w:shd w:val="clear" w:color="auto" w:fill="auto"/>
            <w:vAlign w:val="center"/>
          </w:tcPr>
          <w:p w14:paraId="678F554B" w14:textId="4DC2BD0C" w:rsidR="00316FD9" w:rsidRPr="00260532" w:rsidRDefault="00B762B1" w:rsidP="00260532">
            <w:pPr>
              <w:ind w:left="360"/>
              <w:rPr>
                <w:rFonts w:ascii="Times New Roman" w:hAnsi="Times New Roman" w:cs="Times New Roman"/>
                <w:sz w:val="16"/>
                <w:szCs w:val="16"/>
              </w:rPr>
            </w:pPr>
            <w:r w:rsidRPr="00260532">
              <w:rPr>
                <w:rFonts w:ascii="Times New Roman" w:hAnsi="Times New Roman" w:cs="Times New Roman"/>
                <w:sz w:val="16"/>
                <w:szCs w:val="16"/>
              </w:rPr>
              <w:t xml:space="preserve">Moss 2009 </w:t>
            </w:r>
          </w:p>
        </w:tc>
        <w:tc>
          <w:tcPr>
            <w:tcW w:w="1597" w:type="dxa"/>
            <w:tcBorders>
              <w:top w:val="single" w:sz="4" w:space="0" w:color="auto"/>
            </w:tcBorders>
            <w:shd w:val="clear" w:color="auto" w:fill="auto"/>
            <w:vAlign w:val="center"/>
          </w:tcPr>
          <w:p w14:paraId="00C804FA" w14:textId="28D9D9F1" w:rsidR="00316FD9" w:rsidRPr="00B00FC3" w:rsidRDefault="005D461E" w:rsidP="00956D52">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 </w:t>
            </w:r>
          </w:p>
        </w:tc>
        <w:tc>
          <w:tcPr>
            <w:tcW w:w="1168" w:type="dxa"/>
            <w:tcBorders>
              <w:top w:val="single" w:sz="4" w:space="0" w:color="auto"/>
            </w:tcBorders>
            <w:shd w:val="clear" w:color="auto" w:fill="auto"/>
            <w:vAlign w:val="center"/>
          </w:tcPr>
          <w:p w14:paraId="14739F6C" w14:textId="0715AA7D"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47</w:t>
            </w:r>
          </w:p>
        </w:tc>
        <w:tc>
          <w:tcPr>
            <w:tcW w:w="1489" w:type="dxa"/>
            <w:vMerge w:val="restart"/>
            <w:tcBorders>
              <w:top w:val="single" w:sz="4" w:space="0" w:color="auto"/>
            </w:tcBorders>
            <w:shd w:val="clear" w:color="auto" w:fill="auto"/>
            <w:vAlign w:val="center"/>
          </w:tcPr>
          <w:p w14:paraId="32B7B958" w14:textId="77777777"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D4E3268" w14:textId="77777777"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4BF0A246" w14:textId="0CF2EAFB"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37.</w:t>
            </w:r>
            <w:r w:rsidR="001E299B">
              <w:rPr>
                <w:rFonts w:ascii="Times New Roman" w:hAnsi="Times New Roman" w:cs="Times New Roman"/>
                <w:sz w:val="16"/>
                <w:szCs w:val="16"/>
              </w:rPr>
              <w:t>3</w:t>
            </w:r>
            <w:r>
              <w:rPr>
                <w:rFonts w:ascii="Times New Roman" w:hAnsi="Times New Roman" w:cs="Times New Roman"/>
                <w:sz w:val="16"/>
                <w:szCs w:val="16"/>
              </w:rPr>
              <w:t xml:space="preserve"> (9.</w:t>
            </w:r>
            <w:r w:rsidR="001E299B">
              <w:rPr>
                <w:rFonts w:ascii="Times New Roman" w:hAnsi="Times New Roman" w:cs="Times New Roman"/>
                <w:sz w:val="16"/>
                <w:szCs w:val="16"/>
              </w:rPr>
              <w:t>8</w:t>
            </w:r>
            <w:r>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698E3B88" w14:textId="73C7782F"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77</w:t>
            </w:r>
            <w:r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108EC406" w14:textId="5E2D6145"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12.8 (2.</w:t>
            </w:r>
            <w:r w:rsidR="001E299B">
              <w:rPr>
                <w:rFonts w:ascii="Times New Roman" w:hAnsi="Times New Roman" w:cs="Times New Roman"/>
                <w:sz w:val="16"/>
                <w:szCs w:val="16"/>
              </w:rPr>
              <w:t>1</w:t>
            </w:r>
            <w:r>
              <w:rPr>
                <w:rFonts w:ascii="Times New Roman" w:hAnsi="Times New Roman" w:cs="Times New Roman"/>
                <w:sz w:val="16"/>
                <w:szCs w:val="16"/>
              </w:rPr>
              <w:t>)</w:t>
            </w:r>
          </w:p>
        </w:tc>
        <w:tc>
          <w:tcPr>
            <w:tcW w:w="1528" w:type="dxa"/>
            <w:tcBorders>
              <w:top w:val="single" w:sz="4" w:space="0" w:color="auto"/>
            </w:tcBorders>
            <w:shd w:val="clear" w:color="auto" w:fill="auto"/>
            <w:vAlign w:val="center"/>
          </w:tcPr>
          <w:p w14:paraId="5002D812" w14:textId="553BCB9F"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Pr>
                <w:rFonts w:ascii="Times New Roman" w:hAnsi="Times New Roman" w:cs="Times New Roman"/>
                <w:sz w:val="16"/>
                <w:szCs w:val="16"/>
              </w:rPr>
              <w:t>60</w:t>
            </w:r>
            <w:r w:rsidRPr="00B00FC3">
              <w:rPr>
                <w:rFonts w:ascii="Times New Roman" w:hAnsi="Times New Roman" w:cs="Times New Roman"/>
                <w:sz w:val="16"/>
                <w:szCs w:val="16"/>
              </w:rPr>
              <w:t>%</w:t>
            </w:r>
          </w:p>
          <w:p w14:paraId="182805BB" w14:textId="0DF975DA"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African American </w:t>
            </w:r>
            <w:r>
              <w:rPr>
                <w:rFonts w:ascii="Times New Roman" w:hAnsi="Times New Roman" w:cs="Times New Roman"/>
                <w:sz w:val="16"/>
                <w:szCs w:val="16"/>
              </w:rPr>
              <w:t>1</w:t>
            </w:r>
            <w:r w:rsidR="00A34FC9">
              <w:rPr>
                <w:rFonts w:ascii="Times New Roman" w:hAnsi="Times New Roman" w:cs="Times New Roman"/>
                <w:sz w:val="16"/>
                <w:szCs w:val="16"/>
              </w:rPr>
              <w:t>1</w:t>
            </w:r>
            <w:r w:rsidRPr="00B00FC3">
              <w:rPr>
                <w:rFonts w:ascii="Times New Roman" w:hAnsi="Times New Roman" w:cs="Times New Roman"/>
                <w:sz w:val="16"/>
                <w:szCs w:val="16"/>
              </w:rPr>
              <w:t>%</w:t>
            </w:r>
          </w:p>
          <w:p w14:paraId="52708C95" w14:textId="13A82446"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Asian </w:t>
            </w:r>
            <w:r>
              <w:rPr>
                <w:rFonts w:ascii="Times New Roman" w:hAnsi="Times New Roman" w:cs="Times New Roman"/>
                <w:sz w:val="16"/>
                <w:szCs w:val="16"/>
              </w:rPr>
              <w:t>13</w:t>
            </w:r>
            <w:r w:rsidRPr="00B00FC3">
              <w:rPr>
                <w:rFonts w:ascii="Times New Roman" w:hAnsi="Times New Roman" w:cs="Times New Roman"/>
                <w:sz w:val="16"/>
                <w:szCs w:val="16"/>
              </w:rPr>
              <w:t>%</w:t>
            </w:r>
          </w:p>
          <w:p w14:paraId="42CE0C11" w14:textId="77777777"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Hispanic 0%</w:t>
            </w:r>
          </w:p>
          <w:p w14:paraId="75B1BD24" w14:textId="50F28E59"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Other 1</w:t>
            </w:r>
            <w:r>
              <w:rPr>
                <w:rFonts w:ascii="Times New Roman" w:hAnsi="Times New Roman" w:cs="Times New Roman"/>
                <w:sz w:val="16"/>
                <w:szCs w:val="16"/>
              </w:rPr>
              <w:t>7</w:t>
            </w:r>
            <w:r w:rsidRPr="00B00FC3">
              <w:rPr>
                <w:rFonts w:ascii="Times New Roman" w:hAnsi="Times New Roman" w:cs="Times New Roman"/>
                <w:sz w:val="16"/>
                <w:szCs w:val="16"/>
              </w:rPr>
              <w:t>%</w:t>
            </w:r>
          </w:p>
        </w:tc>
      </w:tr>
      <w:tr w:rsidR="00316FD9" w:rsidRPr="00B00FC3" w14:paraId="39807C8F" w14:textId="77777777" w:rsidTr="00651587">
        <w:trPr>
          <w:trHeight w:val="1358"/>
        </w:trPr>
        <w:tc>
          <w:tcPr>
            <w:tcW w:w="1766" w:type="dxa"/>
            <w:vMerge/>
            <w:shd w:val="clear" w:color="auto" w:fill="auto"/>
            <w:vAlign w:val="center"/>
          </w:tcPr>
          <w:p w14:paraId="34EC0679" w14:textId="77777777" w:rsidR="00316FD9" w:rsidRPr="00260532" w:rsidRDefault="00316FD9" w:rsidP="00260532">
            <w:pPr>
              <w:ind w:left="360"/>
              <w:jc w:val="center"/>
              <w:rPr>
                <w:rFonts w:ascii="Times New Roman" w:hAnsi="Times New Roman" w:cs="Times New Roman"/>
                <w:sz w:val="16"/>
                <w:szCs w:val="16"/>
              </w:rPr>
            </w:pPr>
          </w:p>
        </w:tc>
        <w:tc>
          <w:tcPr>
            <w:tcW w:w="1597" w:type="dxa"/>
            <w:shd w:val="clear" w:color="auto" w:fill="auto"/>
            <w:vAlign w:val="center"/>
          </w:tcPr>
          <w:p w14:paraId="5DC12E37" w14:textId="4DBAD6A0" w:rsidR="00316FD9" w:rsidRPr="00B00FC3" w:rsidRDefault="005D461E" w:rsidP="00956D52">
            <w:pPr>
              <w:contextualSpacing/>
              <w:jc w:val="center"/>
              <w:rPr>
                <w:rFonts w:ascii="Times New Roman" w:hAnsi="Times New Roman" w:cs="Times New Roman"/>
                <w:sz w:val="16"/>
                <w:szCs w:val="16"/>
              </w:rPr>
            </w:pPr>
            <w:r>
              <w:rPr>
                <w:rFonts w:ascii="Times New Roman" w:hAnsi="Times New Roman" w:cs="Times New Roman"/>
                <w:sz w:val="16"/>
                <w:szCs w:val="16"/>
              </w:rPr>
              <w:t>Healthy c</w:t>
            </w:r>
            <w:r w:rsidR="00316FD9" w:rsidRPr="00B00FC3">
              <w:rPr>
                <w:rFonts w:ascii="Times New Roman" w:hAnsi="Times New Roman" w:cs="Times New Roman"/>
                <w:sz w:val="16"/>
                <w:szCs w:val="16"/>
              </w:rPr>
              <w:t>ontrol</w:t>
            </w:r>
            <w:r>
              <w:rPr>
                <w:rFonts w:ascii="Times New Roman" w:hAnsi="Times New Roman" w:cs="Times New Roman"/>
                <w:sz w:val="16"/>
                <w:szCs w:val="16"/>
              </w:rPr>
              <w:t>s</w:t>
            </w:r>
            <w:r w:rsidR="00316FD9" w:rsidRPr="00B00FC3">
              <w:rPr>
                <w:rFonts w:ascii="Times New Roman" w:hAnsi="Times New Roman" w:cs="Times New Roman"/>
                <w:sz w:val="16"/>
                <w:szCs w:val="16"/>
              </w:rPr>
              <w:t xml:space="preserve"> </w:t>
            </w:r>
          </w:p>
        </w:tc>
        <w:tc>
          <w:tcPr>
            <w:tcW w:w="1168" w:type="dxa"/>
            <w:shd w:val="clear" w:color="auto" w:fill="auto"/>
            <w:vAlign w:val="center"/>
          </w:tcPr>
          <w:p w14:paraId="5716E126" w14:textId="22154018"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38</w:t>
            </w:r>
          </w:p>
        </w:tc>
        <w:tc>
          <w:tcPr>
            <w:tcW w:w="1489" w:type="dxa"/>
            <w:vMerge/>
            <w:shd w:val="clear" w:color="auto" w:fill="FFFF00"/>
            <w:vAlign w:val="center"/>
          </w:tcPr>
          <w:p w14:paraId="23C86199" w14:textId="77777777" w:rsidR="00316FD9" w:rsidRPr="00B00FC3" w:rsidRDefault="00316FD9" w:rsidP="00447384">
            <w:pPr>
              <w:contextualSpacing/>
              <w:jc w:val="center"/>
              <w:rPr>
                <w:rFonts w:ascii="Times New Roman" w:hAnsi="Times New Roman" w:cs="Times New Roman"/>
                <w:sz w:val="16"/>
                <w:szCs w:val="16"/>
              </w:rPr>
            </w:pPr>
          </w:p>
        </w:tc>
        <w:tc>
          <w:tcPr>
            <w:tcW w:w="1465" w:type="dxa"/>
            <w:vMerge/>
            <w:shd w:val="clear" w:color="auto" w:fill="FFFF00"/>
            <w:vAlign w:val="center"/>
          </w:tcPr>
          <w:p w14:paraId="5954E88C" w14:textId="77777777" w:rsidR="00316FD9" w:rsidRPr="00B00FC3" w:rsidRDefault="00316FD9" w:rsidP="00447384">
            <w:pPr>
              <w:contextualSpacing/>
              <w:jc w:val="center"/>
              <w:rPr>
                <w:rFonts w:ascii="Times New Roman" w:hAnsi="Times New Roman" w:cs="Times New Roman"/>
                <w:sz w:val="16"/>
                <w:szCs w:val="16"/>
              </w:rPr>
            </w:pPr>
          </w:p>
        </w:tc>
        <w:tc>
          <w:tcPr>
            <w:tcW w:w="1485" w:type="dxa"/>
            <w:shd w:val="clear" w:color="auto" w:fill="auto"/>
            <w:vAlign w:val="center"/>
          </w:tcPr>
          <w:p w14:paraId="296A2504" w14:textId="1004C8DF"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35.3 (8.5)</w:t>
            </w:r>
          </w:p>
        </w:tc>
        <w:tc>
          <w:tcPr>
            <w:tcW w:w="1528" w:type="dxa"/>
            <w:gridSpan w:val="2"/>
            <w:shd w:val="clear" w:color="auto" w:fill="auto"/>
            <w:vAlign w:val="center"/>
          </w:tcPr>
          <w:p w14:paraId="681AE258" w14:textId="0977F970"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45</w:t>
            </w:r>
            <w:r w:rsidRPr="00B00FC3">
              <w:rPr>
                <w:rFonts w:ascii="Times New Roman" w:hAnsi="Times New Roman" w:cs="Times New Roman"/>
                <w:sz w:val="16"/>
                <w:szCs w:val="16"/>
              </w:rPr>
              <w:t>%</w:t>
            </w:r>
          </w:p>
        </w:tc>
        <w:tc>
          <w:tcPr>
            <w:tcW w:w="1528" w:type="dxa"/>
            <w:gridSpan w:val="2"/>
            <w:shd w:val="clear" w:color="auto" w:fill="auto"/>
            <w:vAlign w:val="center"/>
          </w:tcPr>
          <w:p w14:paraId="6A6A2647" w14:textId="229AD447"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16.1 (2.3)</w:t>
            </w:r>
          </w:p>
        </w:tc>
        <w:tc>
          <w:tcPr>
            <w:tcW w:w="1528" w:type="dxa"/>
            <w:shd w:val="clear" w:color="auto" w:fill="auto"/>
            <w:vAlign w:val="center"/>
          </w:tcPr>
          <w:p w14:paraId="054B699B" w14:textId="6B056929"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Caucasian </w:t>
            </w:r>
            <w:r>
              <w:rPr>
                <w:rFonts w:ascii="Times New Roman" w:hAnsi="Times New Roman" w:cs="Times New Roman"/>
                <w:sz w:val="16"/>
                <w:szCs w:val="16"/>
              </w:rPr>
              <w:t>74</w:t>
            </w:r>
            <w:r w:rsidRPr="00B00FC3">
              <w:rPr>
                <w:rFonts w:ascii="Times New Roman" w:hAnsi="Times New Roman" w:cs="Times New Roman"/>
                <w:sz w:val="16"/>
                <w:szCs w:val="16"/>
              </w:rPr>
              <w:t>%</w:t>
            </w:r>
          </w:p>
          <w:p w14:paraId="391F23CB" w14:textId="28CE634A"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African American </w:t>
            </w:r>
            <w:r w:rsidR="00A34FC9">
              <w:rPr>
                <w:rFonts w:ascii="Times New Roman" w:hAnsi="Times New Roman" w:cs="Times New Roman"/>
                <w:sz w:val="16"/>
                <w:szCs w:val="16"/>
              </w:rPr>
              <w:t>8</w:t>
            </w:r>
            <w:r w:rsidRPr="00B00FC3">
              <w:rPr>
                <w:rFonts w:ascii="Times New Roman" w:hAnsi="Times New Roman" w:cs="Times New Roman"/>
                <w:sz w:val="16"/>
                <w:szCs w:val="16"/>
              </w:rPr>
              <w:t>%</w:t>
            </w:r>
          </w:p>
          <w:p w14:paraId="7AACFD55" w14:textId="68981192" w:rsidR="00316FD9" w:rsidRPr="00B00FC3" w:rsidRDefault="00316FD9"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Asian </w:t>
            </w:r>
            <w:r>
              <w:rPr>
                <w:rFonts w:ascii="Times New Roman" w:hAnsi="Times New Roman" w:cs="Times New Roman"/>
                <w:sz w:val="16"/>
                <w:szCs w:val="16"/>
              </w:rPr>
              <w:t>5</w:t>
            </w:r>
            <w:r w:rsidRPr="00B00FC3">
              <w:rPr>
                <w:rFonts w:ascii="Times New Roman" w:hAnsi="Times New Roman" w:cs="Times New Roman"/>
                <w:sz w:val="16"/>
                <w:szCs w:val="16"/>
              </w:rPr>
              <w:t>%</w:t>
            </w:r>
          </w:p>
          <w:p w14:paraId="597F96DF" w14:textId="33B33962"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Hispanic 3</w:t>
            </w:r>
            <w:r w:rsidRPr="00B00FC3">
              <w:rPr>
                <w:rFonts w:ascii="Times New Roman" w:hAnsi="Times New Roman" w:cs="Times New Roman"/>
                <w:sz w:val="16"/>
                <w:szCs w:val="16"/>
              </w:rPr>
              <w:t>%</w:t>
            </w:r>
          </w:p>
          <w:p w14:paraId="0ECBBF8F" w14:textId="7798055F" w:rsidR="00316FD9" w:rsidRPr="00B00FC3" w:rsidRDefault="00316FD9" w:rsidP="00447384">
            <w:pPr>
              <w:contextualSpacing/>
              <w:jc w:val="center"/>
              <w:rPr>
                <w:rFonts w:ascii="Times New Roman" w:hAnsi="Times New Roman" w:cs="Times New Roman"/>
                <w:sz w:val="16"/>
                <w:szCs w:val="16"/>
              </w:rPr>
            </w:pPr>
            <w:r>
              <w:rPr>
                <w:rFonts w:ascii="Times New Roman" w:hAnsi="Times New Roman" w:cs="Times New Roman"/>
                <w:sz w:val="16"/>
                <w:szCs w:val="16"/>
              </w:rPr>
              <w:t>Other 13</w:t>
            </w:r>
            <w:r w:rsidRPr="00B00FC3">
              <w:rPr>
                <w:rFonts w:ascii="Times New Roman" w:hAnsi="Times New Roman" w:cs="Times New Roman"/>
                <w:sz w:val="16"/>
                <w:szCs w:val="16"/>
              </w:rPr>
              <w:t>%</w:t>
            </w:r>
          </w:p>
        </w:tc>
      </w:tr>
      <w:tr w:rsidR="00B70A30" w:rsidRPr="00B00FC3" w14:paraId="694DDB34" w14:textId="77777777" w:rsidTr="00651587">
        <w:trPr>
          <w:trHeight w:val="254"/>
        </w:trPr>
        <w:tc>
          <w:tcPr>
            <w:tcW w:w="1766" w:type="dxa"/>
            <w:vMerge w:val="restart"/>
            <w:tcBorders>
              <w:top w:val="single" w:sz="4" w:space="0" w:color="auto"/>
            </w:tcBorders>
            <w:shd w:val="clear" w:color="auto" w:fill="auto"/>
            <w:vAlign w:val="center"/>
          </w:tcPr>
          <w:p w14:paraId="3FC6A0F7" w14:textId="0193DE03" w:rsidR="00B70A30" w:rsidRPr="00260532" w:rsidRDefault="005D461E" w:rsidP="00260532">
            <w:pPr>
              <w:ind w:left="360"/>
              <w:rPr>
                <w:rFonts w:ascii="Times New Roman" w:hAnsi="Times New Roman" w:cs="Times New Roman"/>
                <w:sz w:val="16"/>
                <w:szCs w:val="16"/>
              </w:rPr>
            </w:pPr>
            <w:r w:rsidRPr="00260532">
              <w:rPr>
                <w:rFonts w:ascii="Times New Roman" w:hAnsi="Times New Roman" w:cs="Times New Roman"/>
                <w:sz w:val="16"/>
                <w:szCs w:val="16"/>
              </w:rPr>
              <w:t>Nakamura 2008</w:t>
            </w:r>
          </w:p>
        </w:tc>
        <w:tc>
          <w:tcPr>
            <w:tcW w:w="1597" w:type="dxa"/>
            <w:tcBorders>
              <w:top w:val="single" w:sz="4" w:space="0" w:color="auto"/>
            </w:tcBorders>
            <w:shd w:val="clear" w:color="auto" w:fill="auto"/>
            <w:vAlign w:val="center"/>
          </w:tcPr>
          <w:p w14:paraId="4219E884" w14:textId="779CF4FE"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76F9E00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24</w:t>
            </w:r>
          </w:p>
        </w:tc>
        <w:tc>
          <w:tcPr>
            <w:tcW w:w="1489" w:type="dxa"/>
            <w:vMerge w:val="restart"/>
            <w:tcBorders>
              <w:top w:val="single" w:sz="4" w:space="0" w:color="auto"/>
            </w:tcBorders>
            <w:shd w:val="clear" w:color="auto" w:fill="auto"/>
            <w:vAlign w:val="center"/>
          </w:tcPr>
          <w:p w14:paraId="6B15333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75B367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7145AA4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39.1 (10.3)</w:t>
            </w:r>
          </w:p>
        </w:tc>
        <w:tc>
          <w:tcPr>
            <w:tcW w:w="1528" w:type="dxa"/>
            <w:gridSpan w:val="2"/>
            <w:tcBorders>
              <w:top w:val="single" w:sz="4" w:space="0" w:color="auto"/>
            </w:tcBorders>
            <w:shd w:val="clear" w:color="auto" w:fill="auto"/>
            <w:vAlign w:val="center"/>
          </w:tcPr>
          <w:p w14:paraId="18A25C5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100%</w:t>
            </w:r>
          </w:p>
        </w:tc>
        <w:tc>
          <w:tcPr>
            <w:tcW w:w="1528" w:type="dxa"/>
            <w:gridSpan w:val="2"/>
            <w:tcBorders>
              <w:top w:val="single" w:sz="4" w:space="0" w:color="auto"/>
            </w:tcBorders>
            <w:vAlign w:val="center"/>
          </w:tcPr>
          <w:p w14:paraId="27BCEA2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12.8 (1.8)</w:t>
            </w:r>
          </w:p>
        </w:tc>
        <w:tc>
          <w:tcPr>
            <w:tcW w:w="1528" w:type="dxa"/>
            <w:vMerge w:val="restart"/>
            <w:tcBorders>
              <w:top w:val="single" w:sz="4" w:space="0" w:color="auto"/>
            </w:tcBorders>
            <w:vAlign w:val="center"/>
          </w:tcPr>
          <w:p w14:paraId="156F48F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4E04378E" w14:textId="77777777" w:rsidTr="00651587">
        <w:trPr>
          <w:trHeight w:val="254"/>
        </w:trPr>
        <w:tc>
          <w:tcPr>
            <w:tcW w:w="1766" w:type="dxa"/>
            <w:vMerge/>
            <w:tcBorders>
              <w:bottom w:val="single" w:sz="4" w:space="0" w:color="auto"/>
            </w:tcBorders>
            <w:shd w:val="clear" w:color="auto" w:fill="auto"/>
            <w:vAlign w:val="center"/>
          </w:tcPr>
          <w:p w14:paraId="6ADF46AF"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12A79DE4" w14:textId="4B98E693"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4360E01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vMerge/>
            <w:tcBorders>
              <w:bottom w:val="single" w:sz="4" w:space="0" w:color="auto"/>
            </w:tcBorders>
            <w:shd w:val="clear" w:color="auto" w:fill="auto"/>
            <w:vAlign w:val="center"/>
          </w:tcPr>
          <w:p w14:paraId="7682796C"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0679099E"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C729CB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41.1 (9.1)</w:t>
            </w:r>
          </w:p>
        </w:tc>
        <w:tc>
          <w:tcPr>
            <w:tcW w:w="1528" w:type="dxa"/>
            <w:gridSpan w:val="2"/>
            <w:tcBorders>
              <w:bottom w:val="single" w:sz="4" w:space="0" w:color="auto"/>
            </w:tcBorders>
            <w:shd w:val="clear" w:color="auto" w:fill="auto"/>
            <w:vAlign w:val="center"/>
          </w:tcPr>
          <w:p w14:paraId="03F3A3D4"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76%</w:t>
            </w:r>
          </w:p>
        </w:tc>
        <w:tc>
          <w:tcPr>
            <w:tcW w:w="1528" w:type="dxa"/>
            <w:gridSpan w:val="2"/>
            <w:tcBorders>
              <w:bottom w:val="single" w:sz="4" w:space="0" w:color="auto"/>
            </w:tcBorders>
            <w:vAlign w:val="center"/>
          </w:tcPr>
          <w:p w14:paraId="34E0B31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15.0 (2.0)</w:t>
            </w:r>
          </w:p>
        </w:tc>
        <w:tc>
          <w:tcPr>
            <w:tcW w:w="1528" w:type="dxa"/>
            <w:vMerge/>
            <w:tcBorders>
              <w:bottom w:val="single" w:sz="4" w:space="0" w:color="auto"/>
            </w:tcBorders>
            <w:vAlign w:val="center"/>
          </w:tcPr>
          <w:p w14:paraId="2B43403D"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7E2452C3" w14:textId="77777777" w:rsidTr="00651587">
        <w:trPr>
          <w:trHeight w:val="254"/>
        </w:trPr>
        <w:tc>
          <w:tcPr>
            <w:tcW w:w="1766" w:type="dxa"/>
            <w:vMerge w:val="restart"/>
            <w:tcBorders>
              <w:top w:val="single" w:sz="4" w:space="0" w:color="auto"/>
            </w:tcBorders>
            <w:shd w:val="clear" w:color="auto" w:fill="auto"/>
            <w:vAlign w:val="center"/>
          </w:tcPr>
          <w:p w14:paraId="12D422CC" w14:textId="29BD0297" w:rsidR="00B70A30" w:rsidRPr="00260532" w:rsidRDefault="005D461E" w:rsidP="00260532">
            <w:pPr>
              <w:ind w:left="360"/>
              <w:rPr>
                <w:rFonts w:ascii="Times New Roman" w:hAnsi="Times New Roman" w:cs="Times New Roman"/>
                <w:sz w:val="16"/>
                <w:szCs w:val="16"/>
              </w:rPr>
            </w:pPr>
            <w:r w:rsidRPr="00260532">
              <w:rPr>
                <w:rFonts w:ascii="Times New Roman" w:hAnsi="Times New Roman" w:cs="Times New Roman"/>
                <w:sz w:val="16"/>
                <w:szCs w:val="16"/>
              </w:rPr>
              <w:t>Nestor 2014</w:t>
            </w:r>
          </w:p>
        </w:tc>
        <w:tc>
          <w:tcPr>
            <w:tcW w:w="1597" w:type="dxa"/>
            <w:tcBorders>
              <w:top w:val="single" w:sz="4" w:space="0" w:color="auto"/>
            </w:tcBorders>
            <w:shd w:val="clear" w:color="auto" w:fill="auto"/>
            <w:vAlign w:val="center"/>
          </w:tcPr>
          <w:p w14:paraId="6F47A846" w14:textId="553F7D06"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2B0F802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65</w:t>
            </w:r>
          </w:p>
        </w:tc>
        <w:tc>
          <w:tcPr>
            <w:tcW w:w="1489" w:type="dxa"/>
            <w:vMerge w:val="restart"/>
            <w:tcBorders>
              <w:top w:val="single" w:sz="4" w:space="0" w:color="auto"/>
            </w:tcBorders>
            <w:shd w:val="clear" w:color="auto" w:fill="auto"/>
            <w:vAlign w:val="center"/>
          </w:tcPr>
          <w:p w14:paraId="0CB4931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067CA0C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76315CBE" w14:textId="10C3C9E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r w:rsidR="001E299B">
              <w:rPr>
                <w:rFonts w:ascii="Times New Roman" w:hAnsi="Times New Roman" w:cs="Times New Roman"/>
                <w:sz w:val="16"/>
                <w:szCs w:val="16"/>
              </w:rPr>
              <w:t>2</w:t>
            </w:r>
            <w:r w:rsidRPr="00B00FC3">
              <w:rPr>
                <w:rFonts w:ascii="Times New Roman" w:hAnsi="Times New Roman" w:cs="Times New Roman"/>
                <w:sz w:val="16"/>
                <w:szCs w:val="16"/>
              </w:rPr>
              <w:t xml:space="preserve"> (10.0)</w:t>
            </w:r>
          </w:p>
        </w:tc>
        <w:tc>
          <w:tcPr>
            <w:tcW w:w="1528" w:type="dxa"/>
            <w:gridSpan w:val="2"/>
            <w:vMerge w:val="restart"/>
            <w:tcBorders>
              <w:top w:val="single" w:sz="4" w:space="0" w:color="auto"/>
            </w:tcBorders>
            <w:shd w:val="clear" w:color="auto" w:fill="auto"/>
            <w:vAlign w:val="center"/>
          </w:tcPr>
          <w:p w14:paraId="5EBFCC6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gridSpan w:val="2"/>
            <w:tcBorders>
              <w:top w:val="single" w:sz="4" w:space="0" w:color="auto"/>
            </w:tcBorders>
            <w:vAlign w:val="center"/>
          </w:tcPr>
          <w:p w14:paraId="7F123E8C" w14:textId="304771A5"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13.3 (1.9)</w:t>
            </w:r>
          </w:p>
        </w:tc>
        <w:tc>
          <w:tcPr>
            <w:tcW w:w="1528" w:type="dxa"/>
            <w:vMerge w:val="restart"/>
            <w:tcBorders>
              <w:top w:val="single" w:sz="4" w:space="0" w:color="auto"/>
            </w:tcBorders>
            <w:vAlign w:val="center"/>
          </w:tcPr>
          <w:p w14:paraId="79F66F9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5C6178D2" w14:textId="77777777" w:rsidTr="00651587">
        <w:trPr>
          <w:trHeight w:val="254"/>
        </w:trPr>
        <w:tc>
          <w:tcPr>
            <w:tcW w:w="1766" w:type="dxa"/>
            <w:vMerge/>
            <w:tcBorders>
              <w:bottom w:val="single" w:sz="4" w:space="0" w:color="auto"/>
            </w:tcBorders>
            <w:shd w:val="clear" w:color="auto" w:fill="auto"/>
            <w:vAlign w:val="center"/>
          </w:tcPr>
          <w:p w14:paraId="528811BA"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491CF565" w14:textId="2E16D989"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76FF01F3"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65</w:t>
            </w:r>
          </w:p>
        </w:tc>
        <w:tc>
          <w:tcPr>
            <w:tcW w:w="1489" w:type="dxa"/>
            <w:vMerge/>
            <w:tcBorders>
              <w:bottom w:val="single" w:sz="4" w:space="0" w:color="auto"/>
            </w:tcBorders>
            <w:shd w:val="clear" w:color="auto" w:fill="auto"/>
            <w:vAlign w:val="center"/>
          </w:tcPr>
          <w:p w14:paraId="2FFAB473"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FE96C48"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8EBCB16" w14:textId="001116E0"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41.</w:t>
            </w:r>
            <w:r w:rsidR="001E299B">
              <w:rPr>
                <w:rFonts w:ascii="Times New Roman" w:hAnsi="Times New Roman" w:cs="Times New Roman"/>
                <w:sz w:val="16"/>
                <w:szCs w:val="16"/>
              </w:rPr>
              <w:t>6</w:t>
            </w:r>
            <w:r w:rsidRPr="00B00FC3">
              <w:rPr>
                <w:rFonts w:ascii="Times New Roman" w:hAnsi="Times New Roman" w:cs="Times New Roman"/>
                <w:sz w:val="16"/>
                <w:szCs w:val="16"/>
              </w:rPr>
              <w:t xml:space="preserve"> (8.</w:t>
            </w:r>
            <w:r w:rsidR="001E299B">
              <w:rPr>
                <w:rFonts w:ascii="Times New Roman" w:hAnsi="Times New Roman" w:cs="Times New Roman"/>
                <w:sz w:val="16"/>
                <w:szCs w:val="16"/>
              </w:rPr>
              <w:t>5</w:t>
            </w:r>
            <w:r w:rsidRPr="00B00FC3">
              <w:rPr>
                <w:rFonts w:ascii="Times New Roman" w:hAnsi="Times New Roman" w:cs="Times New Roman"/>
                <w:sz w:val="16"/>
                <w:szCs w:val="16"/>
              </w:rPr>
              <w:t>)</w:t>
            </w:r>
          </w:p>
        </w:tc>
        <w:tc>
          <w:tcPr>
            <w:tcW w:w="1528" w:type="dxa"/>
            <w:gridSpan w:val="2"/>
            <w:vMerge/>
            <w:tcBorders>
              <w:bottom w:val="single" w:sz="4" w:space="0" w:color="auto"/>
            </w:tcBorders>
            <w:shd w:val="clear" w:color="auto" w:fill="auto"/>
            <w:vAlign w:val="center"/>
          </w:tcPr>
          <w:p w14:paraId="08DB0F65"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tcBorders>
              <w:bottom w:val="single" w:sz="4" w:space="0" w:color="auto"/>
            </w:tcBorders>
            <w:vAlign w:val="center"/>
          </w:tcPr>
          <w:p w14:paraId="56EA47AB" w14:textId="2AA75283"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14.9 (</w:t>
            </w:r>
            <w:r w:rsidR="001E299B">
              <w:rPr>
                <w:rFonts w:ascii="Times New Roman" w:hAnsi="Times New Roman" w:cs="Times New Roman"/>
                <w:sz w:val="16"/>
                <w:szCs w:val="16"/>
              </w:rPr>
              <w:t>2.0</w:t>
            </w:r>
            <w:r w:rsidRPr="00B00FC3">
              <w:rPr>
                <w:rFonts w:ascii="Times New Roman" w:hAnsi="Times New Roman" w:cs="Times New Roman"/>
                <w:sz w:val="16"/>
                <w:szCs w:val="16"/>
              </w:rPr>
              <w:t>)</w:t>
            </w:r>
          </w:p>
        </w:tc>
        <w:tc>
          <w:tcPr>
            <w:tcW w:w="1528" w:type="dxa"/>
            <w:vMerge/>
            <w:tcBorders>
              <w:bottom w:val="single" w:sz="4" w:space="0" w:color="auto"/>
            </w:tcBorders>
            <w:vAlign w:val="center"/>
          </w:tcPr>
          <w:p w14:paraId="74CC4AE0" w14:textId="77777777" w:rsidR="00B70A30" w:rsidRPr="00B00FC3" w:rsidRDefault="00B70A30" w:rsidP="00447384">
            <w:pPr>
              <w:contextualSpacing/>
              <w:jc w:val="center"/>
              <w:rPr>
                <w:rFonts w:ascii="Times New Roman" w:hAnsi="Times New Roman" w:cs="Times New Roman"/>
                <w:sz w:val="16"/>
                <w:szCs w:val="16"/>
              </w:rPr>
            </w:pPr>
          </w:p>
        </w:tc>
      </w:tr>
      <w:tr w:rsidR="008577A7" w:rsidRPr="00B00FC3" w14:paraId="3B292CBD" w14:textId="77777777" w:rsidTr="00651587">
        <w:trPr>
          <w:trHeight w:val="254"/>
        </w:trPr>
        <w:tc>
          <w:tcPr>
            <w:tcW w:w="1766" w:type="dxa"/>
            <w:tcBorders>
              <w:bottom w:val="single" w:sz="4" w:space="0" w:color="auto"/>
            </w:tcBorders>
            <w:shd w:val="clear" w:color="auto" w:fill="auto"/>
            <w:vAlign w:val="center"/>
          </w:tcPr>
          <w:p w14:paraId="2264FD76" w14:textId="77777777" w:rsidR="008577A7" w:rsidRPr="00260532" w:rsidRDefault="008577A7" w:rsidP="00260532">
            <w:pPr>
              <w:ind w:left="360"/>
              <w:rPr>
                <w:rFonts w:ascii="Times New Roman" w:hAnsi="Times New Roman" w:cs="Times New Roman"/>
                <w:sz w:val="16"/>
                <w:szCs w:val="16"/>
              </w:rPr>
            </w:pPr>
            <w:r w:rsidRPr="00260532">
              <w:rPr>
                <w:rFonts w:ascii="Times New Roman" w:hAnsi="Times New Roman" w:cs="Times New Roman"/>
                <w:sz w:val="16"/>
                <w:szCs w:val="16"/>
              </w:rPr>
              <w:t>Newman 2007</w:t>
            </w:r>
          </w:p>
        </w:tc>
        <w:tc>
          <w:tcPr>
            <w:tcW w:w="1597" w:type="dxa"/>
            <w:tcBorders>
              <w:bottom w:val="single" w:sz="4" w:space="0" w:color="auto"/>
            </w:tcBorders>
            <w:shd w:val="clear" w:color="auto" w:fill="auto"/>
            <w:vAlign w:val="center"/>
          </w:tcPr>
          <w:p w14:paraId="4E807593" w14:textId="1D0A4EDB" w:rsidR="008577A7"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bottom w:val="single" w:sz="4" w:space="0" w:color="auto"/>
            </w:tcBorders>
            <w:shd w:val="clear" w:color="auto" w:fill="auto"/>
            <w:vAlign w:val="center"/>
          </w:tcPr>
          <w:p w14:paraId="312B6A8F"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70</w:t>
            </w:r>
          </w:p>
        </w:tc>
        <w:tc>
          <w:tcPr>
            <w:tcW w:w="1489" w:type="dxa"/>
            <w:tcBorders>
              <w:bottom w:val="single" w:sz="4" w:space="0" w:color="auto"/>
            </w:tcBorders>
            <w:shd w:val="clear" w:color="auto" w:fill="auto"/>
            <w:vAlign w:val="center"/>
          </w:tcPr>
          <w:p w14:paraId="69A3C7D6"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bottom w:val="single" w:sz="4" w:space="0" w:color="auto"/>
            </w:tcBorders>
            <w:shd w:val="clear" w:color="auto" w:fill="auto"/>
            <w:vAlign w:val="center"/>
          </w:tcPr>
          <w:p w14:paraId="4B365F6B"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bottom w:val="single" w:sz="4" w:space="0" w:color="auto"/>
            </w:tcBorders>
            <w:shd w:val="clear" w:color="auto" w:fill="auto"/>
            <w:vAlign w:val="center"/>
          </w:tcPr>
          <w:p w14:paraId="7FF75D51" w14:textId="79A57CD2"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36.</w:t>
            </w:r>
            <w:r w:rsidR="001E299B">
              <w:rPr>
                <w:rFonts w:ascii="Times New Roman" w:hAnsi="Times New Roman" w:cs="Times New Roman"/>
                <w:sz w:val="16"/>
                <w:szCs w:val="16"/>
              </w:rPr>
              <w:t>6</w:t>
            </w:r>
            <w:r w:rsidRPr="00B00FC3">
              <w:rPr>
                <w:rFonts w:ascii="Times New Roman" w:hAnsi="Times New Roman" w:cs="Times New Roman"/>
                <w:sz w:val="16"/>
                <w:szCs w:val="16"/>
              </w:rPr>
              <w:t xml:space="preserve"> (11.7)</w:t>
            </w:r>
          </w:p>
        </w:tc>
        <w:tc>
          <w:tcPr>
            <w:tcW w:w="1528" w:type="dxa"/>
            <w:gridSpan w:val="2"/>
            <w:tcBorders>
              <w:bottom w:val="single" w:sz="4" w:space="0" w:color="auto"/>
            </w:tcBorders>
            <w:shd w:val="clear" w:color="auto" w:fill="auto"/>
            <w:vAlign w:val="center"/>
          </w:tcPr>
          <w:p w14:paraId="4FC3D746" w14:textId="5CB27CB3" w:rsidR="008577A7"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71%</w:t>
            </w:r>
          </w:p>
        </w:tc>
        <w:tc>
          <w:tcPr>
            <w:tcW w:w="1528" w:type="dxa"/>
            <w:gridSpan w:val="2"/>
            <w:tcBorders>
              <w:bottom w:val="single" w:sz="4" w:space="0" w:color="auto"/>
            </w:tcBorders>
            <w:vAlign w:val="center"/>
          </w:tcPr>
          <w:p w14:paraId="2726732B" w14:textId="4666B4F8"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11.9 (12.3)</w:t>
            </w:r>
          </w:p>
        </w:tc>
        <w:tc>
          <w:tcPr>
            <w:tcW w:w="1528" w:type="dxa"/>
            <w:tcBorders>
              <w:bottom w:val="single" w:sz="4" w:space="0" w:color="auto"/>
            </w:tcBorders>
            <w:vAlign w:val="center"/>
          </w:tcPr>
          <w:p w14:paraId="091D1131" w14:textId="389CF549"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African-American </w:t>
            </w:r>
            <w:r w:rsidR="00151ED1">
              <w:rPr>
                <w:rFonts w:ascii="Times New Roman" w:hAnsi="Times New Roman" w:cs="Times New Roman"/>
                <w:sz w:val="16"/>
                <w:szCs w:val="16"/>
              </w:rPr>
              <w:t>44%</w:t>
            </w:r>
            <w:r w:rsidRPr="00B00FC3">
              <w:rPr>
                <w:rFonts w:ascii="Times New Roman" w:hAnsi="Times New Roman" w:cs="Times New Roman"/>
                <w:sz w:val="16"/>
                <w:szCs w:val="16"/>
              </w:rPr>
              <w:t xml:space="preserve">; Hispanic </w:t>
            </w:r>
            <w:r w:rsidR="00151ED1">
              <w:rPr>
                <w:rFonts w:ascii="Times New Roman" w:hAnsi="Times New Roman" w:cs="Times New Roman"/>
                <w:sz w:val="16"/>
                <w:szCs w:val="16"/>
              </w:rPr>
              <w:t>21%</w:t>
            </w:r>
            <w:r w:rsidRPr="00B00FC3">
              <w:rPr>
                <w:rFonts w:ascii="Times New Roman" w:hAnsi="Times New Roman" w:cs="Times New Roman"/>
                <w:sz w:val="16"/>
                <w:szCs w:val="16"/>
              </w:rPr>
              <w:t xml:space="preserve">; Caucasian </w:t>
            </w:r>
            <w:r w:rsidR="00151ED1">
              <w:rPr>
                <w:rFonts w:ascii="Times New Roman" w:hAnsi="Times New Roman" w:cs="Times New Roman"/>
                <w:sz w:val="16"/>
                <w:szCs w:val="16"/>
              </w:rPr>
              <w:t>16%</w:t>
            </w:r>
            <w:r w:rsidRPr="00B00FC3">
              <w:rPr>
                <w:rFonts w:ascii="Times New Roman" w:hAnsi="Times New Roman" w:cs="Times New Roman"/>
                <w:sz w:val="16"/>
                <w:szCs w:val="16"/>
              </w:rPr>
              <w:t xml:space="preserve">; Asian </w:t>
            </w:r>
            <w:r w:rsidR="00151ED1">
              <w:rPr>
                <w:rFonts w:ascii="Times New Roman" w:hAnsi="Times New Roman" w:cs="Times New Roman"/>
                <w:sz w:val="16"/>
                <w:szCs w:val="16"/>
              </w:rPr>
              <w:t>10%</w:t>
            </w:r>
            <w:r w:rsidRPr="00B00FC3">
              <w:rPr>
                <w:rFonts w:ascii="Times New Roman" w:hAnsi="Times New Roman" w:cs="Times New Roman"/>
                <w:sz w:val="16"/>
                <w:szCs w:val="16"/>
              </w:rPr>
              <w:t xml:space="preserve">; Other </w:t>
            </w:r>
            <w:r w:rsidR="00151ED1">
              <w:rPr>
                <w:rFonts w:ascii="Times New Roman" w:hAnsi="Times New Roman" w:cs="Times New Roman"/>
                <w:sz w:val="16"/>
                <w:szCs w:val="16"/>
              </w:rPr>
              <w:t>9%</w:t>
            </w:r>
          </w:p>
        </w:tc>
      </w:tr>
      <w:tr w:rsidR="00B70A30" w:rsidRPr="00B00FC3" w14:paraId="1FA17CFF" w14:textId="77777777" w:rsidTr="00651587">
        <w:trPr>
          <w:trHeight w:val="254"/>
        </w:trPr>
        <w:tc>
          <w:tcPr>
            <w:tcW w:w="1766" w:type="dxa"/>
            <w:vMerge w:val="restart"/>
            <w:tcBorders>
              <w:top w:val="single" w:sz="4" w:space="0" w:color="auto"/>
            </w:tcBorders>
            <w:shd w:val="clear" w:color="auto" w:fill="auto"/>
            <w:vAlign w:val="center"/>
          </w:tcPr>
          <w:p w14:paraId="35A62162" w14:textId="2D2FB42B" w:rsidR="00B70A30" w:rsidRPr="00260532" w:rsidRDefault="005D461E" w:rsidP="00260532">
            <w:pPr>
              <w:ind w:left="360"/>
              <w:rPr>
                <w:rFonts w:ascii="Times New Roman" w:hAnsi="Times New Roman" w:cs="Times New Roman"/>
                <w:sz w:val="16"/>
                <w:szCs w:val="16"/>
              </w:rPr>
            </w:pPr>
            <w:r w:rsidRPr="00260532">
              <w:rPr>
                <w:rFonts w:ascii="Times New Roman" w:hAnsi="Times New Roman" w:cs="Times New Roman"/>
                <w:sz w:val="16"/>
                <w:szCs w:val="16"/>
              </w:rPr>
              <w:t>Nishinaka 2016</w:t>
            </w:r>
          </w:p>
        </w:tc>
        <w:tc>
          <w:tcPr>
            <w:tcW w:w="1597" w:type="dxa"/>
            <w:tcBorders>
              <w:top w:val="single" w:sz="4" w:space="0" w:color="auto"/>
            </w:tcBorders>
            <w:shd w:val="clear" w:color="auto" w:fill="auto"/>
            <w:vAlign w:val="center"/>
          </w:tcPr>
          <w:p w14:paraId="415B7475" w14:textId="2783E625"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6C8F8DC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71</w:t>
            </w:r>
          </w:p>
        </w:tc>
        <w:tc>
          <w:tcPr>
            <w:tcW w:w="1489" w:type="dxa"/>
            <w:vMerge w:val="restart"/>
            <w:tcBorders>
              <w:top w:val="single" w:sz="4" w:space="0" w:color="auto"/>
            </w:tcBorders>
            <w:shd w:val="clear" w:color="auto" w:fill="auto"/>
            <w:vAlign w:val="center"/>
          </w:tcPr>
          <w:p w14:paraId="5A3E42D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196F338"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Japan</w:t>
            </w:r>
          </w:p>
        </w:tc>
        <w:tc>
          <w:tcPr>
            <w:tcW w:w="1485" w:type="dxa"/>
            <w:tcBorders>
              <w:top w:val="single" w:sz="4" w:space="0" w:color="auto"/>
            </w:tcBorders>
            <w:shd w:val="clear" w:color="auto" w:fill="auto"/>
            <w:vAlign w:val="center"/>
          </w:tcPr>
          <w:p w14:paraId="36FD7F44" w14:textId="17DE70DC"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r w:rsidR="001E299B">
              <w:rPr>
                <w:rFonts w:ascii="Times New Roman" w:hAnsi="Times New Roman" w:cs="Times New Roman"/>
                <w:sz w:val="16"/>
                <w:szCs w:val="16"/>
              </w:rPr>
              <w:t>8</w:t>
            </w:r>
            <w:r w:rsidRPr="00B00FC3">
              <w:rPr>
                <w:rFonts w:ascii="Times New Roman" w:hAnsi="Times New Roman" w:cs="Times New Roman"/>
                <w:sz w:val="16"/>
                <w:szCs w:val="16"/>
              </w:rPr>
              <w:t xml:space="preserve"> (11.9)</w:t>
            </w:r>
          </w:p>
        </w:tc>
        <w:tc>
          <w:tcPr>
            <w:tcW w:w="1528" w:type="dxa"/>
            <w:gridSpan w:val="2"/>
            <w:tcBorders>
              <w:top w:val="single" w:sz="4" w:space="0" w:color="auto"/>
            </w:tcBorders>
            <w:shd w:val="clear" w:color="auto" w:fill="auto"/>
            <w:vAlign w:val="center"/>
          </w:tcPr>
          <w:p w14:paraId="360817F7" w14:textId="4ACA2D84"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85</w:t>
            </w:r>
            <w:r w:rsidR="00B70A30" w:rsidRPr="00B00FC3">
              <w:rPr>
                <w:rFonts w:ascii="Times New Roman" w:hAnsi="Times New Roman" w:cs="Times New Roman"/>
                <w:sz w:val="16"/>
                <w:szCs w:val="16"/>
              </w:rPr>
              <w:t>%</w:t>
            </w:r>
          </w:p>
        </w:tc>
        <w:tc>
          <w:tcPr>
            <w:tcW w:w="1528" w:type="dxa"/>
            <w:gridSpan w:val="2"/>
            <w:tcBorders>
              <w:top w:val="single" w:sz="4" w:space="0" w:color="auto"/>
            </w:tcBorders>
            <w:vAlign w:val="center"/>
          </w:tcPr>
          <w:p w14:paraId="6F8C2469" w14:textId="47D5B074"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12.3 (2.</w:t>
            </w:r>
            <w:r w:rsidR="001E299B">
              <w:rPr>
                <w:rFonts w:ascii="Times New Roman" w:hAnsi="Times New Roman" w:cs="Times New Roman"/>
                <w:sz w:val="16"/>
                <w:szCs w:val="16"/>
              </w:rPr>
              <w:t>6</w:t>
            </w:r>
            <w:r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6E5DCD7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79F5EBD1" w14:textId="77777777" w:rsidTr="00651587">
        <w:trPr>
          <w:trHeight w:val="254"/>
        </w:trPr>
        <w:tc>
          <w:tcPr>
            <w:tcW w:w="1766" w:type="dxa"/>
            <w:vMerge/>
            <w:tcBorders>
              <w:bottom w:val="single" w:sz="4" w:space="0" w:color="auto"/>
            </w:tcBorders>
            <w:shd w:val="clear" w:color="auto" w:fill="auto"/>
            <w:vAlign w:val="center"/>
          </w:tcPr>
          <w:p w14:paraId="1144FFDB"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1F183766" w14:textId="6E6085E7"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7F11F86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54</w:t>
            </w:r>
          </w:p>
        </w:tc>
        <w:tc>
          <w:tcPr>
            <w:tcW w:w="1489" w:type="dxa"/>
            <w:vMerge/>
            <w:tcBorders>
              <w:bottom w:val="single" w:sz="4" w:space="0" w:color="auto"/>
            </w:tcBorders>
            <w:shd w:val="clear" w:color="auto" w:fill="auto"/>
            <w:vAlign w:val="center"/>
          </w:tcPr>
          <w:p w14:paraId="6F746C86"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6074457E"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79AD381" w14:textId="69346A0C"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r w:rsidR="001E299B">
              <w:rPr>
                <w:rFonts w:ascii="Times New Roman" w:hAnsi="Times New Roman" w:cs="Times New Roman"/>
                <w:sz w:val="16"/>
                <w:szCs w:val="16"/>
              </w:rPr>
              <w:t>1</w:t>
            </w:r>
            <w:r w:rsidRPr="00B00FC3">
              <w:rPr>
                <w:rFonts w:ascii="Times New Roman" w:hAnsi="Times New Roman" w:cs="Times New Roman"/>
                <w:sz w:val="16"/>
                <w:szCs w:val="16"/>
              </w:rPr>
              <w:t xml:space="preserve"> (11.4)</w:t>
            </w:r>
          </w:p>
        </w:tc>
        <w:tc>
          <w:tcPr>
            <w:tcW w:w="1528" w:type="dxa"/>
            <w:gridSpan w:val="2"/>
            <w:tcBorders>
              <w:bottom w:val="single" w:sz="4" w:space="0" w:color="auto"/>
            </w:tcBorders>
            <w:shd w:val="clear" w:color="auto" w:fill="auto"/>
            <w:vAlign w:val="center"/>
          </w:tcPr>
          <w:p w14:paraId="39B0E8C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89%</w:t>
            </w:r>
          </w:p>
        </w:tc>
        <w:tc>
          <w:tcPr>
            <w:tcW w:w="1528" w:type="dxa"/>
            <w:gridSpan w:val="2"/>
            <w:tcBorders>
              <w:bottom w:val="single" w:sz="4" w:space="0" w:color="auto"/>
            </w:tcBorders>
            <w:vAlign w:val="center"/>
          </w:tcPr>
          <w:p w14:paraId="52E02B15" w14:textId="00C9E34E"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w:t>
            </w:r>
            <w:r w:rsidR="001E299B">
              <w:rPr>
                <w:rFonts w:ascii="Times New Roman" w:hAnsi="Times New Roman" w:cs="Times New Roman"/>
                <w:sz w:val="16"/>
                <w:szCs w:val="16"/>
              </w:rPr>
              <w:t>8</w:t>
            </w:r>
            <w:r w:rsidRPr="00B00FC3">
              <w:rPr>
                <w:rFonts w:ascii="Times New Roman" w:hAnsi="Times New Roman" w:cs="Times New Roman"/>
                <w:sz w:val="16"/>
                <w:szCs w:val="16"/>
              </w:rPr>
              <w:t xml:space="preserve"> (2.</w:t>
            </w:r>
            <w:r w:rsidR="001E299B">
              <w:rPr>
                <w:rFonts w:ascii="Times New Roman" w:hAnsi="Times New Roman" w:cs="Times New Roman"/>
                <w:sz w:val="16"/>
                <w:szCs w:val="16"/>
              </w:rPr>
              <w:t>7</w:t>
            </w:r>
            <w:r w:rsidRPr="00B00FC3">
              <w:rPr>
                <w:rFonts w:ascii="Times New Roman" w:hAnsi="Times New Roman" w:cs="Times New Roman"/>
                <w:sz w:val="16"/>
                <w:szCs w:val="16"/>
              </w:rPr>
              <w:t>)</w:t>
            </w:r>
          </w:p>
        </w:tc>
        <w:tc>
          <w:tcPr>
            <w:tcW w:w="1528" w:type="dxa"/>
            <w:vMerge/>
            <w:tcBorders>
              <w:bottom w:val="single" w:sz="4" w:space="0" w:color="auto"/>
            </w:tcBorders>
            <w:vAlign w:val="center"/>
          </w:tcPr>
          <w:p w14:paraId="7CE1B551"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58FB39A4" w14:textId="77777777" w:rsidTr="00651587">
        <w:trPr>
          <w:trHeight w:val="254"/>
        </w:trPr>
        <w:tc>
          <w:tcPr>
            <w:tcW w:w="1766" w:type="dxa"/>
            <w:vMerge w:val="restart"/>
            <w:tcBorders>
              <w:top w:val="single" w:sz="4" w:space="0" w:color="auto"/>
            </w:tcBorders>
            <w:shd w:val="clear" w:color="auto" w:fill="auto"/>
            <w:vAlign w:val="center"/>
          </w:tcPr>
          <w:p w14:paraId="6A64B9D1" w14:textId="4407B2D6" w:rsidR="00B70A30" w:rsidRPr="00260532" w:rsidRDefault="005D461E" w:rsidP="00260532">
            <w:pPr>
              <w:ind w:left="360"/>
              <w:rPr>
                <w:rFonts w:ascii="Times New Roman" w:hAnsi="Times New Roman" w:cs="Times New Roman"/>
                <w:sz w:val="16"/>
                <w:szCs w:val="16"/>
              </w:rPr>
            </w:pPr>
            <w:r w:rsidRPr="00260532">
              <w:rPr>
                <w:rFonts w:ascii="Times New Roman" w:hAnsi="Times New Roman" w:cs="Times New Roman"/>
                <w:sz w:val="16"/>
                <w:szCs w:val="16"/>
              </w:rPr>
              <w:t>Pedersen 2017</w:t>
            </w:r>
          </w:p>
        </w:tc>
        <w:tc>
          <w:tcPr>
            <w:tcW w:w="1597" w:type="dxa"/>
            <w:tcBorders>
              <w:top w:val="single" w:sz="4" w:space="0" w:color="auto"/>
            </w:tcBorders>
            <w:shd w:val="clear" w:color="auto" w:fill="auto"/>
            <w:vAlign w:val="center"/>
          </w:tcPr>
          <w:p w14:paraId="353981BC" w14:textId="3E376D7D"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7A32D7F8"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38</w:t>
            </w:r>
          </w:p>
        </w:tc>
        <w:tc>
          <w:tcPr>
            <w:tcW w:w="1489" w:type="dxa"/>
            <w:vMerge w:val="restart"/>
            <w:tcBorders>
              <w:top w:val="single" w:sz="4" w:space="0" w:color="auto"/>
            </w:tcBorders>
            <w:shd w:val="clear" w:color="auto" w:fill="auto"/>
            <w:vAlign w:val="center"/>
          </w:tcPr>
          <w:p w14:paraId="0B943AA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509B18B8"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Germany</w:t>
            </w:r>
          </w:p>
        </w:tc>
        <w:tc>
          <w:tcPr>
            <w:tcW w:w="1485" w:type="dxa"/>
            <w:tcBorders>
              <w:top w:val="single" w:sz="4" w:space="0" w:color="auto"/>
            </w:tcBorders>
            <w:shd w:val="clear" w:color="auto" w:fill="auto"/>
            <w:vAlign w:val="center"/>
          </w:tcPr>
          <w:p w14:paraId="691034F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40.1 (14.0)</w:t>
            </w:r>
          </w:p>
        </w:tc>
        <w:tc>
          <w:tcPr>
            <w:tcW w:w="1528" w:type="dxa"/>
            <w:gridSpan w:val="2"/>
            <w:tcBorders>
              <w:top w:val="single" w:sz="4" w:space="0" w:color="auto"/>
            </w:tcBorders>
            <w:shd w:val="clear" w:color="auto" w:fill="auto"/>
            <w:vAlign w:val="center"/>
          </w:tcPr>
          <w:p w14:paraId="2DCBE32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58%</w:t>
            </w:r>
          </w:p>
        </w:tc>
        <w:tc>
          <w:tcPr>
            <w:tcW w:w="1528" w:type="dxa"/>
            <w:gridSpan w:val="2"/>
            <w:tcBorders>
              <w:top w:val="single" w:sz="4" w:space="0" w:color="auto"/>
            </w:tcBorders>
            <w:vAlign w:val="center"/>
          </w:tcPr>
          <w:p w14:paraId="01D74F8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11.0 (1.7)</w:t>
            </w:r>
          </w:p>
        </w:tc>
        <w:tc>
          <w:tcPr>
            <w:tcW w:w="1528" w:type="dxa"/>
            <w:vMerge w:val="restart"/>
            <w:tcBorders>
              <w:top w:val="single" w:sz="4" w:space="0" w:color="auto"/>
            </w:tcBorders>
            <w:vAlign w:val="center"/>
          </w:tcPr>
          <w:p w14:paraId="3C13A70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3B0455FF" w14:textId="77777777" w:rsidTr="00651587">
        <w:trPr>
          <w:trHeight w:val="254"/>
        </w:trPr>
        <w:tc>
          <w:tcPr>
            <w:tcW w:w="1766" w:type="dxa"/>
            <w:vMerge/>
            <w:tcBorders>
              <w:bottom w:val="single" w:sz="4" w:space="0" w:color="auto"/>
            </w:tcBorders>
            <w:shd w:val="clear" w:color="auto" w:fill="auto"/>
            <w:vAlign w:val="center"/>
          </w:tcPr>
          <w:p w14:paraId="38DF3CB8"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7292726" w14:textId="23115BAD" w:rsidR="00B70A30" w:rsidRPr="00B00FC3" w:rsidRDefault="005D461E"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0CFC18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38</w:t>
            </w:r>
          </w:p>
        </w:tc>
        <w:tc>
          <w:tcPr>
            <w:tcW w:w="1489" w:type="dxa"/>
            <w:vMerge/>
            <w:tcBorders>
              <w:bottom w:val="single" w:sz="4" w:space="0" w:color="auto"/>
            </w:tcBorders>
            <w:shd w:val="clear" w:color="auto" w:fill="auto"/>
            <w:vAlign w:val="center"/>
          </w:tcPr>
          <w:p w14:paraId="2D3F76DD"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6BFBF91"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3525223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40.0 (13.8)</w:t>
            </w:r>
          </w:p>
        </w:tc>
        <w:tc>
          <w:tcPr>
            <w:tcW w:w="1528" w:type="dxa"/>
            <w:gridSpan w:val="2"/>
            <w:tcBorders>
              <w:bottom w:val="single" w:sz="4" w:space="0" w:color="auto"/>
            </w:tcBorders>
            <w:shd w:val="clear" w:color="auto" w:fill="auto"/>
            <w:vAlign w:val="center"/>
          </w:tcPr>
          <w:p w14:paraId="6C9ECAF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58%</w:t>
            </w:r>
          </w:p>
        </w:tc>
        <w:tc>
          <w:tcPr>
            <w:tcW w:w="1528" w:type="dxa"/>
            <w:gridSpan w:val="2"/>
            <w:tcBorders>
              <w:bottom w:val="single" w:sz="4" w:space="0" w:color="auto"/>
            </w:tcBorders>
            <w:vAlign w:val="center"/>
          </w:tcPr>
          <w:p w14:paraId="22DDFD1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11.6 (1.6)</w:t>
            </w:r>
          </w:p>
        </w:tc>
        <w:tc>
          <w:tcPr>
            <w:tcW w:w="1528" w:type="dxa"/>
            <w:vMerge/>
            <w:tcBorders>
              <w:bottom w:val="single" w:sz="4" w:space="0" w:color="auto"/>
            </w:tcBorders>
            <w:vAlign w:val="center"/>
          </w:tcPr>
          <w:p w14:paraId="39422EA6"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35F4C672" w14:textId="77777777" w:rsidTr="00651587">
        <w:trPr>
          <w:trHeight w:val="254"/>
        </w:trPr>
        <w:tc>
          <w:tcPr>
            <w:tcW w:w="1766" w:type="dxa"/>
            <w:vMerge w:val="restart"/>
            <w:tcBorders>
              <w:top w:val="single" w:sz="4" w:space="0" w:color="auto"/>
            </w:tcBorders>
            <w:shd w:val="clear" w:color="auto" w:fill="auto"/>
            <w:vAlign w:val="center"/>
          </w:tcPr>
          <w:p w14:paraId="3063DA40" w14:textId="4A7E763D"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Premkumar 2008</w:t>
            </w:r>
            <w:r w:rsidR="00534989" w:rsidRPr="00260532">
              <w:rPr>
                <w:rFonts w:ascii="Times New Roman" w:hAnsi="Times New Roman" w:cs="Times New Roman"/>
                <w:sz w:val="16"/>
                <w:szCs w:val="16"/>
                <w:vertAlign w:val="superscript"/>
              </w:rPr>
              <w:t>1</w:t>
            </w:r>
          </w:p>
        </w:tc>
        <w:tc>
          <w:tcPr>
            <w:tcW w:w="1597" w:type="dxa"/>
            <w:tcBorders>
              <w:top w:val="single" w:sz="4" w:space="0" w:color="auto"/>
            </w:tcBorders>
            <w:shd w:val="clear" w:color="auto" w:fill="auto"/>
            <w:vAlign w:val="center"/>
          </w:tcPr>
          <w:p w14:paraId="01B88F16" w14:textId="62C081E9"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2055FD8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75</w:t>
            </w:r>
          </w:p>
        </w:tc>
        <w:tc>
          <w:tcPr>
            <w:tcW w:w="1489" w:type="dxa"/>
            <w:vMerge w:val="restart"/>
            <w:tcBorders>
              <w:top w:val="single" w:sz="4" w:space="0" w:color="auto"/>
            </w:tcBorders>
            <w:shd w:val="clear" w:color="auto" w:fill="auto"/>
            <w:vAlign w:val="center"/>
          </w:tcPr>
          <w:p w14:paraId="1DED242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D8FD3E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UK</w:t>
            </w:r>
          </w:p>
        </w:tc>
        <w:tc>
          <w:tcPr>
            <w:tcW w:w="1485" w:type="dxa"/>
            <w:tcBorders>
              <w:top w:val="single" w:sz="4" w:space="0" w:color="auto"/>
            </w:tcBorders>
            <w:shd w:val="clear" w:color="auto" w:fill="auto"/>
            <w:vAlign w:val="center"/>
          </w:tcPr>
          <w:p w14:paraId="01C18E4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37.9 (9.5)</w:t>
            </w:r>
          </w:p>
        </w:tc>
        <w:tc>
          <w:tcPr>
            <w:tcW w:w="1528" w:type="dxa"/>
            <w:gridSpan w:val="2"/>
            <w:tcBorders>
              <w:top w:val="single" w:sz="4" w:space="0" w:color="auto"/>
            </w:tcBorders>
            <w:shd w:val="clear" w:color="auto" w:fill="auto"/>
            <w:vAlign w:val="center"/>
          </w:tcPr>
          <w:p w14:paraId="797B09B5" w14:textId="5B32E2D1"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73</w:t>
            </w:r>
            <w:r w:rsidR="00D52CDA">
              <w:rPr>
                <w:rFonts w:ascii="Times New Roman" w:hAnsi="Times New Roman" w:cs="Times New Roman"/>
                <w:sz w:val="16"/>
                <w:szCs w:val="16"/>
              </w:rPr>
              <w:t>%</w:t>
            </w:r>
          </w:p>
        </w:tc>
        <w:tc>
          <w:tcPr>
            <w:tcW w:w="1528" w:type="dxa"/>
            <w:gridSpan w:val="2"/>
            <w:vMerge w:val="restart"/>
            <w:tcBorders>
              <w:top w:val="single" w:sz="4" w:space="0" w:color="auto"/>
            </w:tcBorders>
            <w:vAlign w:val="center"/>
          </w:tcPr>
          <w:p w14:paraId="00306A8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vMerge w:val="restart"/>
            <w:tcBorders>
              <w:top w:val="single" w:sz="4" w:space="0" w:color="auto"/>
            </w:tcBorders>
            <w:vAlign w:val="center"/>
          </w:tcPr>
          <w:p w14:paraId="5C72AA1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547C32C0" w14:textId="77777777" w:rsidTr="00651587">
        <w:trPr>
          <w:trHeight w:val="254"/>
        </w:trPr>
        <w:tc>
          <w:tcPr>
            <w:tcW w:w="1766" w:type="dxa"/>
            <w:vMerge/>
            <w:tcBorders>
              <w:bottom w:val="single" w:sz="4" w:space="0" w:color="auto"/>
            </w:tcBorders>
            <w:shd w:val="clear" w:color="auto" w:fill="auto"/>
            <w:vAlign w:val="center"/>
          </w:tcPr>
          <w:p w14:paraId="0A6DD637"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2BFA471" w14:textId="77777777"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group</w:t>
            </w:r>
          </w:p>
        </w:tc>
        <w:tc>
          <w:tcPr>
            <w:tcW w:w="1168" w:type="dxa"/>
            <w:tcBorders>
              <w:bottom w:val="single" w:sz="4" w:space="0" w:color="auto"/>
            </w:tcBorders>
            <w:shd w:val="clear" w:color="auto" w:fill="auto"/>
            <w:vAlign w:val="center"/>
          </w:tcPr>
          <w:p w14:paraId="7D14602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p>
        </w:tc>
        <w:tc>
          <w:tcPr>
            <w:tcW w:w="1489" w:type="dxa"/>
            <w:vMerge/>
            <w:tcBorders>
              <w:bottom w:val="single" w:sz="4" w:space="0" w:color="auto"/>
            </w:tcBorders>
            <w:shd w:val="clear" w:color="auto" w:fill="auto"/>
            <w:vAlign w:val="center"/>
          </w:tcPr>
          <w:p w14:paraId="11BAE2D0"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499C033A"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0134B4B8"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35.4 (11.9)</w:t>
            </w:r>
          </w:p>
        </w:tc>
        <w:tc>
          <w:tcPr>
            <w:tcW w:w="1528" w:type="dxa"/>
            <w:gridSpan w:val="2"/>
            <w:tcBorders>
              <w:bottom w:val="single" w:sz="4" w:space="0" w:color="auto"/>
            </w:tcBorders>
            <w:shd w:val="clear" w:color="auto" w:fill="auto"/>
            <w:vAlign w:val="center"/>
          </w:tcPr>
          <w:p w14:paraId="5E05B8DB" w14:textId="3F04948E" w:rsidR="00B70A30" w:rsidRPr="00B00FC3" w:rsidRDefault="00D52CDA" w:rsidP="00447384">
            <w:pPr>
              <w:contextualSpacing/>
              <w:jc w:val="center"/>
              <w:rPr>
                <w:rFonts w:ascii="Times New Roman" w:hAnsi="Times New Roman" w:cs="Times New Roman"/>
                <w:sz w:val="16"/>
                <w:szCs w:val="16"/>
              </w:rPr>
            </w:pPr>
            <w:r>
              <w:rPr>
                <w:rFonts w:ascii="Times New Roman" w:hAnsi="Times New Roman" w:cs="Times New Roman"/>
                <w:sz w:val="16"/>
                <w:szCs w:val="16"/>
              </w:rPr>
              <w:t>64%</w:t>
            </w:r>
          </w:p>
        </w:tc>
        <w:tc>
          <w:tcPr>
            <w:tcW w:w="1528" w:type="dxa"/>
            <w:gridSpan w:val="2"/>
            <w:vMerge/>
            <w:tcBorders>
              <w:bottom w:val="single" w:sz="4" w:space="0" w:color="auto"/>
            </w:tcBorders>
            <w:vAlign w:val="center"/>
          </w:tcPr>
          <w:p w14:paraId="1C918460" w14:textId="77777777" w:rsidR="00B70A30" w:rsidRPr="00B00FC3" w:rsidRDefault="00B70A30"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15901B83"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069569CB" w14:textId="77777777" w:rsidTr="00651587">
        <w:trPr>
          <w:trHeight w:val="254"/>
        </w:trPr>
        <w:tc>
          <w:tcPr>
            <w:tcW w:w="1766" w:type="dxa"/>
            <w:vMerge w:val="restart"/>
            <w:tcBorders>
              <w:top w:val="single" w:sz="4" w:space="0" w:color="auto"/>
            </w:tcBorders>
            <w:shd w:val="clear" w:color="auto" w:fill="auto"/>
            <w:vAlign w:val="center"/>
          </w:tcPr>
          <w:p w14:paraId="02307B43"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Raffard 2011</w:t>
            </w:r>
          </w:p>
        </w:tc>
        <w:tc>
          <w:tcPr>
            <w:tcW w:w="1597" w:type="dxa"/>
            <w:tcBorders>
              <w:top w:val="single" w:sz="4" w:space="0" w:color="auto"/>
            </w:tcBorders>
            <w:shd w:val="clear" w:color="auto" w:fill="auto"/>
            <w:vAlign w:val="center"/>
          </w:tcPr>
          <w:p w14:paraId="18F56241" w14:textId="250BD7CA"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18C711D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64</w:t>
            </w:r>
          </w:p>
        </w:tc>
        <w:tc>
          <w:tcPr>
            <w:tcW w:w="1489" w:type="dxa"/>
            <w:vMerge w:val="restart"/>
            <w:tcBorders>
              <w:top w:val="single" w:sz="4" w:space="0" w:color="auto"/>
            </w:tcBorders>
            <w:shd w:val="clear" w:color="auto" w:fill="auto"/>
            <w:vAlign w:val="center"/>
          </w:tcPr>
          <w:p w14:paraId="28040E6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EA8EF64"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France</w:t>
            </w:r>
          </w:p>
        </w:tc>
        <w:tc>
          <w:tcPr>
            <w:tcW w:w="1485" w:type="dxa"/>
            <w:tcBorders>
              <w:top w:val="single" w:sz="4" w:space="0" w:color="auto"/>
            </w:tcBorders>
            <w:shd w:val="clear" w:color="auto" w:fill="auto"/>
            <w:vAlign w:val="center"/>
          </w:tcPr>
          <w:p w14:paraId="71F499BB" w14:textId="17C906C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34.</w:t>
            </w:r>
            <w:r w:rsidR="001E299B">
              <w:rPr>
                <w:rFonts w:ascii="Times New Roman" w:hAnsi="Times New Roman" w:cs="Times New Roman"/>
                <w:sz w:val="16"/>
                <w:szCs w:val="16"/>
              </w:rPr>
              <w:t>3</w:t>
            </w:r>
            <w:r w:rsidRPr="00B00FC3">
              <w:rPr>
                <w:rFonts w:ascii="Times New Roman" w:hAnsi="Times New Roman" w:cs="Times New Roman"/>
                <w:sz w:val="16"/>
                <w:szCs w:val="16"/>
              </w:rPr>
              <w:t xml:space="preserve"> (11.3)</w:t>
            </w:r>
          </w:p>
        </w:tc>
        <w:tc>
          <w:tcPr>
            <w:tcW w:w="1528" w:type="dxa"/>
            <w:gridSpan w:val="2"/>
            <w:tcBorders>
              <w:top w:val="single" w:sz="4" w:space="0" w:color="auto"/>
            </w:tcBorders>
            <w:shd w:val="clear" w:color="auto" w:fill="auto"/>
            <w:vAlign w:val="center"/>
          </w:tcPr>
          <w:p w14:paraId="4FBA82EF" w14:textId="52FABB26"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73</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413DE929" w14:textId="58AFC8F9"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w:t>
            </w:r>
            <w:r w:rsidR="001E299B">
              <w:rPr>
                <w:rFonts w:ascii="Times New Roman" w:hAnsi="Times New Roman" w:cs="Times New Roman"/>
                <w:sz w:val="16"/>
                <w:szCs w:val="16"/>
              </w:rPr>
              <w:t>6</w:t>
            </w:r>
            <w:r w:rsidRPr="00B00FC3">
              <w:rPr>
                <w:rFonts w:ascii="Times New Roman" w:hAnsi="Times New Roman" w:cs="Times New Roman"/>
                <w:sz w:val="16"/>
                <w:szCs w:val="16"/>
              </w:rPr>
              <w:t xml:space="preserve"> (2.3)</w:t>
            </w:r>
          </w:p>
        </w:tc>
        <w:tc>
          <w:tcPr>
            <w:tcW w:w="1528" w:type="dxa"/>
            <w:vMerge w:val="restart"/>
            <w:tcBorders>
              <w:top w:val="single" w:sz="4" w:space="0" w:color="auto"/>
            </w:tcBorders>
            <w:vAlign w:val="center"/>
          </w:tcPr>
          <w:p w14:paraId="7F2697AB" w14:textId="4A1A4A09" w:rsidR="00B70A30" w:rsidRPr="00B00FC3" w:rsidRDefault="00CD7D58"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B70A30" w:rsidRPr="00B00FC3" w14:paraId="5B24417D" w14:textId="77777777" w:rsidTr="00651587">
        <w:trPr>
          <w:trHeight w:val="254"/>
        </w:trPr>
        <w:tc>
          <w:tcPr>
            <w:tcW w:w="1766" w:type="dxa"/>
            <w:vMerge/>
            <w:tcBorders>
              <w:bottom w:val="single" w:sz="4" w:space="0" w:color="auto"/>
            </w:tcBorders>
            <w:shd w:val="clear" w:color="auto" w:fill="auto"/>
            <w:vAlign w:val="center"/>
          </w:tcPr>
          <w:p w14:paraId="2D084F2A"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2D1BD80" w14:textId="4E9ACFEF"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w:t>
            </w:r>
            <w:r w:rsidR="0076258A">
              <w:rPr>
                <w:rFonts w:ascii="Times New Roman" w:hAnsi="Times New Roman" w:cs="Times New Roman"/>
                <w:sz w:val="16"/>
                <w:szCs w:val="16"/>
              </w:rPr>
              <w:t xml:space="preserve"> controls</w:t>
            </w:r>
          </w:p>
        </w:tc>
        <w:tc>
          <w:tcPr>
            <w:tcW w:w="1168" w:type="dxa"/>
            <w:tcBorders>
              <w:bottom w:val="single" w:sz="4" w:space="0" w:color="auto"/>
            </w:tcBorders>
            <w:shd w:val="clear" w:color="auto" w:fill="auto"/>
            <w:vAlign w:val="center"/>
          </w:tcPr>
          <w:p w14:paraId="335F96A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64</w:t>
            </w:r>
          </w:p>
        </w:tc>
        <w:tc>
          <w:tcPr>
            <w:tcW w:w="1489" w:type="dxa"/>
            <w:vMerge/>
            <w:tcBorders>
              <w:bottom w:val="single" w:sz="4" w:space="0" w:color="auto"/>
            </w:tcBorders>
            <w:shd w:val="clear" w:color="auto" w:fill="auto"/>
            <w:vAlign w:val="center"/>
          </w:tcPr>
          <w:p w14:paraId="7523D650"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AE1C41A"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422D2231" w14:textId="6ABDCE9F"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w:t>
            </w:r>
            <w:r w:rsidR="001E299B">
              <w:rPr>
                <w:rFonts w:ascii="Times New Roman" w:hAnsi="Times New Roman" w:cs="Times New Roman"/>
                <w:sz w:val="16"/>
                <w:szCs w:val="16"/>
              </w:rPr>
              <w:t>6</w:t>
            </w:r>
            <w:r w:rsidRPr="00B00FC3">
              <w:rPr>
                <w:rFonts w:ascii="Times New Roman" w:hAnsi="Times New Roman" w:cs="Times New Roman"/>
                <w:sz w:val="16"/>
                <w:szCs w:val="16"/>
              </w:rPr>
              <w:t xml:space="preserve"> (11.0)</w:t>
            </w:r>
          </w:p>
        </w:tc>
        <w:tc>
          <w:tcPr>
            <w:tcW w:w="1528" w:type="dxa"/>
            <w:gridSpan w:val="2"/>
            <w:tcBorders>
              <w:bottom w:val="single" w:sz="4" w:space="0" w:color="auto"/>
            </w:tcBorders>
            <w:shd w:val="clear" w:color="auto" w:fill="auto"/>
            <w:vAlign w:val="center"/>
          </w:tcPr>
          <w:p w14:paraId="5885784F" w14:textId="7BC002F8"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42</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1365459E" w14:textId="0EACA59F"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12.2 (2.8)</w:t>
            </w:r>
          </w:p>
        </w:tc>
        <w:tc>
          <w:tcPr>
            <w:tcW w:w="1528" w:type="dxa"/>
            <w:vMerge/>
            <w:tcBorders>
              <w:bottom w:val="single" w:sz="4" w:space="0" w:color="auto"/>
            </w:tcBorders>
            <w:vAlign w:val="center"/>
          </w:tcPr>
          <w:p w14:paraId="2F2C8CDA"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56A60318" w14:textId="77777777" w:rsidTr="00651587">
        <w:trPr>
          <w:trHeight w:val="254"/>
        </w:trPr>
        <w:tc>
          <w:tcPr>
            <w:tcW w:w="1766" w:type="dxa"/>
            <w:vMerge w:val="restart"/>
            <w:tcBorders>
              <w:top w:val="single" w:sz="4" w:space="0" w:color="auto"/>
            </w:tcBorders>
            <w:shd w:val="clear" w:color="auto" w:fill="auto"/>
            <w:vAlign w:val="center"/>
          </w:tcPr>
          <w:p w14:paraId="18F13E64"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Rim 2007</w:t>
            </w:r>
          </w:p>
        </w:tc>
        <w:tc>
          <w:tcPr>
            <w:tcW w:w="1597" w:type="dxa"/>
            <w:tcBorders>
              <w:top w:val="single" w:sz="4" w:space="0" w:color="auto"/>
            </w:tcBorders>
            <w:shd w:val="clear" w:color="auto" w:fill="auto"/>
            <w:vAlign w:val="center"/>
          </w:tcPr>
          <w:p w14:paraId="79F33DF8" w14:textId="03A85346"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039D436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w:t>
            </w:r>
          </w:p>
        </w:tc>
        <w:tc>
          <w:tcPr>
            <w:tcW w:w="1489" w:type="dxa"/>
            <w:vMerge w:val="restart"/>
            <w:tcBorders>
              <w:top w:val="single" w:sz="4" w:space="0" w:color="auto"/>
            </w:tcBorders>
            <w:shd w:val="clear" w:color="auto" w:fill="auto"/>
            <w:vAlign w:val="center"/>
          </w:tcPr>
          <w:p w14:paraId="432FF7C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22413E99" w14:textId="105A81E8" w:rsidR="00B70A30" w:rsidRPr="00B00FC3" w:rsidRDefault="00D55E9B" w:rsidP="00447384">
            <w:pPr>
              <w:contextualSpacing/>
              <w:jc w:val="center"/>
              <w:rPr>
                <w:rFonts w:ascii="Times New Roman" w:hAnsi="Times New Roman" w:cs="Times New Roman"/>
                <w:sz w:val="16"/>
                <w:szCs w:val="16"/>
              </w:rPr>
            </w:pPr>
            <w:r>
              <w:rPr>
                <w:rFonts w:ascii="Times New Roman" w:hAnsi="Times New Roman" w:cs="Times New Roman"/>
                <w:sz w:val="16"/>
                <w:szCs w:val="16"/>
              </w:rPr>
              <w:t>South Korea</w:t>
            </w:r>
          </w:p>
        </w:tc>
        <w:tc>
          <w:tcPr>
            <w:tcW w:w="1485" w:type="dxa"/>
            <w:tcBorders>
              <w:top w:val="single" w:sz="4" w:space="0" w:color="auto"/>
            </w:tcBorders>
            <w:shd w:val="clear" w:color="auto" w:fill="auto"/>
            <w:vAlign w:val="center"/>
          </w:tcPr>
          <w:p w14:paraId="3C0B3AF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32.4 (7.2)</w:t>
            </w:r>
          </w:p>
        </w:tc>
        <w:tc>
          <w:tcPr>
            <w:tcW w:w="1528" w:type="dxa"/>
            <w:gridSpan w:val="2"/>
            <w:tcBorders>
              <w:top w:val="single" w:sz="4" w:space="0" w:color="auto"/>
            </w:tcBorders>
            <w:shd w:val="clear" w:color="auto" w:fill="auto"/>
            <w:vAlign w:val="center"/>
          </w:tcPr>
          <w:p w14:paraId="15E2D9B9" w14:textId="56FA12AB"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49</w:t>
            </w:r>
            <w:r w:rsidR="00D52CDA">
              <w:rPr>
                <w:rFonts w:ascii="Times New Roman" w:hAnsi="Times New Roman" w:cs="Times New Roman"/>
                <w:sz w:val="16"/>
                <w:szCs w:val="16"/>
              </w:rPr>
              <w:t>%</w:t>
            </w:r>
          </w:p>
        </w:tc>
        <w:tc>
          <w:tcPr>
            <w:tcW w:w="1528" w:type="dxa"/>
            <w:gridSpan w:val="2"/>
            <w:tcBorders>
              <w:top w:val="single" w:sz="4" w:space="0" w:color="auto"/>
            </w:tcBorders>
            <w:vAlign w:val="center"/>
          </w:tcPr>
          <w:p w14:paraId="3AC75191" w14:textId="7B365D25" w:rsidR="00B70A30" w:rsidRPr="00B00FC3" w:rsidRDefault="002A1D84" w:rsidP="00447384">
            <w:pPr>
              <w:contextualSpacing/>
              <w:jc w:val="center"/>
              <w:rPr>
                <w:rFonts w:ascii="Times New Roman" w:hAnsi="Times New Roman" w:cs="Times New Roman"/>
                <w:sz w:val="16"/>
                <w:szCs w:val="16"/>
              </w:rPr>
            </w:pPr>
            <w:r>
              <w:rPr>
                <w:rFonts w:ascii="Times New Roman" w:hAnsi="Times New Roman" w:cs="Times New Roman"/>
                <w:sz w:val="16"/>
                <w:szCs w:val="16"/>
              </w:rPr>
              <w:t>12.7 (1.9)</w:t>
            </w:r>
          </w:p>
        </w:tc>
        <w:tc>
          <w:tcPr>
            <w:tcW w:w="1528" w:type="dxa"/>
            <w:vMerge w:val="restart"/>
            <w:tcBorders>
              <w:top w:val="single" w:sz="4" w:space="0" w:color="auto"/>
            </w:tcBorders>
            <w:vAlign w:val="center"/>
          </w:tcPr>
          <w:p w14:paraId="0B910CD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4AF02E35" w14:textId="77777777" w:rsidTr="00651587">
        <w:trPr>
          <w:trHeight w:val="254"/>
        </w:trPr>
        <w:tc>
          <w:tcPr>
            <w:tcW w:w="1766" w:type="dxa"/>
            <w:vMerge/>
            <w:tcBorders>
              <w:bottom w:val="single" w:sz="4" w:space="0" w:color="auto"/>
            </w:tcBorders>
            <w:shd w:val="clear" w:color="auto" w:fill="auto"/>
            <w:vAlign w:val="center"/>
          </w:tcPr>
          <w:p w14:paraId="39D1A701"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B00B1CC" w14:textId="251519A0"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24B1B02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w:t>
            </w:r>
          </w:p>
        </w:tc>
        <w:tc>
          <w:tcPr>
            <w:tcW w:w="1489" w:type="dxa"/>
            <w:vMerge/>
            <w:tcBorders>
              <w:bottom w:val="single" w:sz="4" w:space="0" w:color="auto"/>
            </w:tcBorders>
            <w:shd w:val="clear" w:color="auto" w:fill="auto"/>
            <w:vAlign w:val="center"/>
          </w:tcPr>
          <w:p w14:paraId="4FC0C314"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108C576"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388C08A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29.0 (8.9)</w:t>
            </w:r>
          </w:p>
        </w:tc>
        <w:tc>
          <w:tcPr>
            <w:tcW w:w="1528" w:type="dxa"/>
            <w:gridSpan w:val="2"/>
            <w:tcBorders>
              <w:bottom w:val="single" w:sz="4" w:space="0" w:color="auto"/>
            </w:tcBorders>
            <w:shd w:val="clear" w:color="auto" w:fill="auto"/>
            <w:vAlign w:val="center"/>
          </w:tcPr>
          <w:p w14:paraId="6F33A3E9" w14:textId="0536EC61"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42</w:t>
            </w:r>
            <w:r w:rsidR="00D52CDA">
              <w:rPr>
                <w:rFonts w:ascii="Times New Roman" w:hAnsi="Times New Roman" w:cs="Times New Roman"/>
                <w:sz w:val="16"/>
                <w:szCs w:val="16"/>
              </w:rPr>
              <w:t>%</w:t>
            </w:r>
          </w:p>
        </w:tc>
        <w:tc>
          <w:tcPr>
            <w:tcW w:w="1528" w:type="dxa"/>
            <w:gridSpan w:val="2"/>
            <w:tcBorders>
              <w:bottom w:val="single" w:sz="4" w:space="0" w:color="auto"/>
            </w:tcBorders>
            <w:vAlign w:val="center"/>
          </w:tcPr>
          <w:p w14:paraId="2B240DEB" w14:textId="4ECE41B3" w:rsidR="00B70A30" w:rsidRPr="00B00FC3" w:rsidRDefault="002A1D84" w:rsidP="00447384">
            <w:pPr>
              <w:contextualSpacing/>
              <w:jc w:val="center"/>
              <w:rPr>
                <w:rFonts w:ascii="Times New Roman" w:hAnsi="Times New Roman" w:cs="Times New Roman"/>
                <w:sz w:val="16"/>
                <w:szCs w:val="16"/>
              </w:rPr>
            </w:pPr>
            <w:r>
              <w:rPr>
                <w:rFonts w:ascii="Times New Roman" w:hAnsi="Times New Roman" w:cs="Times New Roman"/>
                <w:sz w:val="16"/>
                <w:szCs w:val="16"/>
              </w:rPr>
              <w:t>14.7 (1.8)</w:t>
            </w:r>
          </w:p>
        </w:tc>
        <w:tc>
          <w:tcPr>
            <w:tcW w:w="1528" w:type="dxa"/>
            <w:vMerge/>
            <w:tcBorders>
              <w:bottom w:val="single" w:sz="4" w:space="0" w:color="auto"/>
            </w:tcBorders>
            <w:vAlign w:val="center"/>
          </w:tcPr>
          <w:p w14:paraId="2136B5FB"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0565E17E" w14:textId="77777777" w:rsidTr="00651587">
        <w:trPr>
          <w:trHeight w:val="254"/>
        </w:trPr>
        <w:tc>
          <w:tcPr>
            <w:tcW w:w="1766" w:type="dxa"/>
            <w:vMerge w:val="restart"/>
            <w:tcBorders>
              <w:top w:val="single" w:sz="4" w:space="0" w:color="auto"/>
            </w:tcBorders>
            <w:shd w:val="clear" w:color="auto" w:fill="auto"/>
            <w:vAlign w:val="center"/>
          </w:tcPr>
          <w:p w14:paraId="7B2980CA"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Ritter 2004</w:t>
            </w:r>
          </w:p>
        </w:tc>
        <w:tc>
          <w:tcPr>
            <w:tcW w:w="1597" w:type="dxa"/>
            <w:tcBorders>
              <w:top w:val="single" w:sz="4" w:space="0" w:color="auto"/>
            </w:tcBorders>
            <w:shd w:val="clear" w:color="auto" w:fill="auto"/>
            <w:vAlign w:val="center"/>
          </w:tcPr>
          <w:p w14:paraId="023EC7E9" w14:textId="6AE1AF7A"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3D87F94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20</w:t>
            </w:r>
          </w:p>
        </w:tc>
        <w:tc>
          <w:tcPr>
            <w:tcW w:w="1489" w:type="dxa"/>
            <w:vMerge w:val="restart"/>
            <w:tcBorders>
              <w:top w:val="single" w:sz="4" w:space="0" w:color="auto"/>
            </w:tcBorders>
            <w:shd w:val="clear" w:color="auto" w:fill="auto"/>
            <w:vAlign w:val="center"/>
          </w:tcPr>
          <w:p w14:paraId="24740001" w14:textId="278DF18F" w:rsidR="00B70A30" w:rsidRPr="00B00FC3" w:rsidRDefault="0076258A" w:rsidP="00447384">
            <w:pPr>
              <w:contextualSpacing/>
              <w:jc w:val="center"/>
              <w:rPr>
                <w:rFonts w:ascii="Times New Roman" w:hAnsi="Times New Roman" w:cs="Times New Roman"/>
                <w:sz w:val="16"/>
                <w:szCs w:val="16"/>
              </w:rPr>
            </w:pPr>
            <w:r w:rsidRPr="00DE3E05">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1130E89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1C58254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48.5 (6.0)</w:t>
            </w:r>
          </w:p>
        </w:tc>
        <w:tc>
          <w:tcPr>
            <w:tcW w:w="1528" w:type="dxa"/>
            <w:gridSpan w:val="2"/>
            <w:tcBorders>
              <w:top w:val="single" w:sz="4" w:space="0" w:color="auto"/>
            </w:tcBorders>
            <w:shd w:val="clear" w:color="auto" w:fill="auto"/>
            <w:vAlign w:val="center"/>
          </w:tcPr>
          <w:p w14:paraId="7C9BCE24" w14:textId="76B3E11A" w:rsidR="00B70A30"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528" w:type="dxa"/>
            <w:gridSpan w:val="2"/>
            <w:tcBorders>
              <w:top w:val="single" w:sz="4" w:space="0" w:color="auto"/>
            </w:tcBorders>
            <w:vAlign w:val="center"/>
          </w:tcPr>
          <w:p w14:paraId="00402CC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13.8 (1.7)</w:t>
            </w:r>
          </w:p>
        </w:tc>
        <w:tc>
          <w:tcPr>
            <w:tcW w:w="1528" w:type="dxa"/>
            <w:tcBorders>
              <w:top w:val="single" w:sz="4" w:space="0" w:color="auto"/>
            </w:tcBorders>
            <w:vAlign w:val="center"/>
          </w:tcPr>
          <w:p w14:paraId="390163F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95%; African-American 5%</w:t>
            </w:r>
          </w:p>
        </w:tc>
      </w:tr>
      <w:tr w:rsidR="00B70A30" w:rsidRPr="00B00FC3" w14:paraId="538E4F66" w14:textId="77777777" w:rsidTr="00651587">
        <w:trPr>
          <w:trHeight w:val="254"/>
        </w:trPr>
        <w:tc>
          <w:tcPr>
            <w:tcW w:w="1766" w:type="dxa"/>
            <w:vMerge/>
            <w:tcBorders>
              <w:bottom w:val="single" w:sz="4" w:space="0" w:color="auto"/>
            </w:tcBorders>
            <w:shd w:val="clear" w:color="auto" w:fill="auto"/>
            <w:vAlign w:val="center"/>
          </w:tcPr>
          <w:p w14:paraId="308854F3"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792FAE43" w14:textId="35062682"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control</w:t>
            </w:r>
            <w:r w:rsidR="0076258A">
              <w:rPr>
                <w:rFonts w:ascii="Times New Roman" w:hAnsi="Times New Roman" w:cs="Times New Roman"/>
                <w:sz w:val="16"/>
                <w:szCs w:val="16"/>
              </w:rPr>
              <w:t>s</w:t>
            </w:r>
          </w:p>
        </w:tc>
        <w:tc>
          <w:tcPr>
            <w:tcW w:w="1168" w:type="dxa"/>
            <w:tcBorders>
              <w:bottom w:val="single" w:sz="4" w:space="0" w:color="auto"/>
            </w:tcBorders>
            <w:shd w:val="clear" w:color="auto" w:fill="auto"/>
            <w:vAlign w:val="center"/>
          </w:tcPr>
          <w:p w14:paraId="353D453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w:t>
            </w:r>
          </w:p>
        </w:tc>
        <w:tc>
          <w:tcPr>
            <w:tcW w:w="1489" w:type="dxa"/>
            <w:vMerge/>
            <w:tcBorders>
              <w:bottom w:val="single" w:sz="4" w:space="0" w:color="auto"/>
            </w:tcBorders>
            <w:shd w:val="clear" w:color="auto" w:fill="auto"/>
            <w:vAlign w:val="center"/>
          </w:tcPr>
          <w:p w14:paraId="0A941E3A"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6F585E1A"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C1EECC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47.1 (10.2)</w:t>
            </w:r>
          </w:p>
        </w:tc>
        <w:tc>
          <w:tcPr>
            <w:tcW w:w="1528" w:type="dxa"/>
            <w:gridSpan w:val="2"/>
            <w:tcBorders>
              <w:bottom w:val="single" w:sz="4" w:space="0" w:color="auto"/>
            </w:tcBorders>
            <w:shd w:val="clear" w:color="auto" w:fill="auto"/>
            <w:vAlign w:val="center"/>
          </w:tcPr>
          <w:p w14:paraId="396E6656" w14:textId="342D311C" w:rsidR="00B70A30"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528" w:type="dxa"/>
            <w:gridSpan w:val="2"/>
            <w:tcBorders>
              <w:bottom w:val="single" w:sz="4" w:space="0" w:color="auto"/>
            </w:tcBorders>
            <w:vAlign w:val="center"/>
          </w:tcPr>
          <w:p w14:paraId="5B58B520" w14:textId="6FA059A9"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13.3 (1.5)</w:t>
            </w:r>
          </w:p>
        </w:tc>
        <w:tc>
          <w:tcPr>
            <w:tcW w:w="1528" w:type="dxa"/>
            <w:tcBorders>
              <w:bottom w:val="single" w:sz="4" w:space="0" w:color="auto"/>
            </w:tcBorders>
            <w:vAlign w:val="center"/>
          </w:tcPr>
          <w:p w14:paraId="75297C3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87%; African-American 13%</w:t>
            </w:r>
          </w:p>
        </w:tc>
      </w:tr>
      <w:tr w:rsidR="00B70A30" w:rsidRPr="00B00FC3" w14:paraId="4666A58F" w14:textId="77777777" w:rsidTr="00651587">
        <w:trPr>
          <w:trHeight w:val="254"/>
        </w:trPr>
        <w:tc>
          <w:tcPr>
            <w:tcW w:w="1766" w:type="dxa"/>
            <w:vMerge w:val="restart"/>
            <w:tcBorders>
              <w:top w:val="single" w:sz="4" w:space="0" w:color="auto"/>
            </w:tcBorders>
            <w:shd w:val="clear" w:color="auto" w:fill="auto"/>
            <w:vAlign w:val="center"/>
          </w:tcPr>
          <w:p w14:paraId="1588CF9A"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Roca 2014</w:t>
            </w:r>
          </w:p>
        </w:tc>
        <w:tc>
          <w:tcPr>
            <w:tcW w:w="1597" w:type="dxa"/>
            <w:tcBorders>
              <w:top w:val="single" w:sz="4" w:space="0" w:color="auto"/>
            </w:tcBorders>
            <w:shd w:val="clear" w:color="auto" w:fill="auto"/>
            <w:vAlign w:val="center"/>
          </w:tcPr>
          <w:p w14:paraId="3C910EBA" w14:textId="77777777"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23EECFD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w:t>
            </w:r>
          </w:p>
        </w:tc>
        <w:tc>
          <w:tcPr>
            <w:tcW w:w="1489" w:type="dxa"/>
            <w:vMerge w:val="restart"/>
            <w:tcBorders>
              <w:top w:val="single" w:sz="4" w:space="0" w:color="auto"/>
            </w:tcBorders>
            <w:shd w:val="clear" w:color="auto" w:fill="auto"/>
            <w:vAlign w:val="center"/>
          </w:tcPr>
          <w:p w14:paraId="1BA9000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D7366A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Argentina</w:t>
            </w:r>
          </w:p>
        </w:tc>
        <w:tc>
          <w:tcPr>
            <w:tcW w:w="1485" w:type="dxa"/>
            <w:tcBorders>
              <w:top w:val="single" w:sz="4" w:space="0" w:color="auto"/>
            </w:tcBorders>
            <w:shd w:val="clear" w:color="auto" w:fill="auto"/>
            <w:vAlign w:val="center"/>
          </w:tcPr>
          <w:p w14:paraId="0F3631D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36.7 (8.6)</w:t>
            </w:r>
          </w:p>
        </w:tc>
        <w:tc>
          <w:tcPr>
            <w:tcW w:w="1528" w:type="dxa"/>
            <w:gridSpan w:val="2"/>
            <w:vMerge w:val="restart"/>
            <w:tcBorders>
              <w:top w:val="single" w:sz="4" w:space="0" w:color="auto"/>
            </w:tcBorders>
            <w:shd w:val="clear" w:color="auto" w:fill="auto"/>
            <w:vAlign w:val="center"/>
          </w:tcPr>
          <w:p w14:paraId="2D23EEA3"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gridSpan w:val="2"/>
            <w:vMerge w:val="restart"/>
            <w:tcBorders>
              <w:top w:val="single" w:sz="4" w:space="0" w:color="auto"/>
            </w:tcBorders>
            <w:vAlign w:val="center"/>
          </w:tcPr>
          <w:p w14:paraId="5686A6A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vMerge w:val="restart"/>
            <w:tcBorders>
              <w:top w:val="single" w:sz="4" w:space="0" w:color="auto"/>
            </w:tcBorders>
            <w:vAlign w:val="center"/>
          </w:tcPr>
          <w:p w14:paraId="06B41A6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6CC75B00" w14:textId="77777777" w:rsidTr="00651587">
        <w:trPr>
          <w:trHeight w:val="254"/>
        </w:trPr>
        <w:tc>
          <w:tcPr>
            <w:tcW w:w="1766" w:type="dxa"/>
            <w:vMerge/>
            <w:tcBorders>
              <w:bottom w:val="single" w:sz="4" w:space="0" w:color="auto"/>
            </w:tcBorders>
            <w:shd w:val="clear" w:color="auto" w:fill="auto"/>
            <w:vAlign w:val="center"/>
          </w:tcPr>
          <w:p w14:paraId="6AEA303E"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549BDCC" w14:textId="01FD1506"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9031DF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14</w:t>
            </w:r>
          </w:p>
        </w:tc>
        <w:tc>
          <w:tcPr>
            <w:tcW w:w="1489" w:type="dxa"/>
            <w:vMerge/>
            <w:tcBorders>
              <w:bottom w:val="single" w:sz="4" w:space="0" w:color="auto"/>
            </w:tcBorders>
            <w:shd w:val="clear" w:color="auto" w:fill="auto"/>
            <w:vAlign w:val="center"/>
          </w:tcPr>
          <w:p w14:paraId="37A0706E"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2106098C"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FA914A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42.6 (14.7)</w:t>
            </w:r>
          </w:p>
        </w:tc>
        <w:tc>
          <w:tcPr>
            <w:tcW w:w="1528" w:type="dxa"/>
            <w:gridSpan w:val="2"/>
            <w:vMerge/>
            <w:tcBorders>
              <w:bottom w:val="single" w:sz="4" w:space="0" w:color="auto"/>
            </w:tcBorders>
            <w:shd w:val="clear" w:color="auto" w:fill="auto"/>
            <w:vAlign w:val="center"/>
          </w:tcPr>
          <w:p w14:paraId="148B225E"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vMerge/>
            <w:tcBorders>
              <w:bottom w:val="single" w:sz="4" w:space="0" w:color="auto"/>
            </w:tcBorders>
            <w:vAlign w:val="center"/>
          </w:tcPr>
          <w:p w14:paraId="38B22AD1" w14:textId="77777777" w:rsidR="00B70A30" w:rsidRPr="00B00FC3" w:rsidRDefault="00B70A30" w:rsidP="00447384">
            <w:pPr>
              <w:contextualSpacing/>
              <w:jc w:val="center"/>
              <w:rPr>
                <w:rFonts w:ascii="Times New Roman" w:hAnsi="Times New Roman" w:cs="Times New Roman"/>
                <w:sz w:val="16"/>
                <w:szCs w:val="16"/>
              </w:rPr>
            </w:pPr>
          </w:p>
        </w:tc>
        <w:tc>
          <w:tcPr>
            <w:tcW w:w="1528" w:type="dxa"/>
            <w:vMerge/>
            <w:tcBorders>
              <w:bottom w:val="single" w:sz="4" w:space="0" w:color="auto"/>
            </w:tcBorders>
            <w:vAlign w:val="center"/>
          </w:tcPr>
          <w:p w14:paraId="26217662"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086C241D" w14:textId="77777777" w:rsidTr="00651587">
        <w:trPr>
          <w:trHeight w:val="254"/>
        </w:trPr>
        <w:tc>
          <w:tcPr>
            <w:tcW w:w="1766" w:type="dxa"/>
            <w:vMerge w:val="restart"/>
            <w:tcBorders>
              <w:top w:val="single" w:sz="4" w:space="0" w:color="auto"/>
            </w:tcBorders>
            <w:shd w:val="clear" w:color="auto" w:fill="auto"/>
            <w:vAlign w:val="center"/>
          </w:tcPr>
          <w:p w14:paraId="36FB0131"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lastRenderedPageBreak/>
              <w:t>Rodriguez-Sanchez 2005</w:t>
            </w:r>
          </w:p>
        </w:tc>
        <w:tc>
          <w:tcPr>
            <w:tcW w:w="1597" w:type="dxa"/>
            <w:tcBorders>
              <w:top w:val="single" w:sz="4" w:space="0" w:color="auto"/>
            </w:tcBorders>
            <w:shd w:val="clear" w:color="auto" w:fill="auto"/>
            <w:vAlign w:val="center"/>
          </w:tcPr>
          <w:p w14:paraId="566987BF" w14:textId="3B534A3C"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29898726"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80</w:t>
            </w:r>
          </w:p>
        </w:tc>
        <w:tc>
          <w:tcPr>
            <w:tcW w:w="1489" w:type="dxa"/>
            <w:vMerge w:val="restart"/>
            <w:tcBorders>
              <w:top w:val="single" w:sz="4" w:space="0" w:color="auto"/>
            </w:tcBorders>
            <w:shd w:val="clear" w:color="auto" w:fill="auto"/>
            <w:vAlign w:val="center"/>
          </w:tcPr>
          <w:p w14:paraId="1C1291B3"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0F6C522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Spain</w:t>
            </w:r>
          </w:p>
        </w:tc>
        <w:tc>
          <w:tcPr>
            <w:tcW w:w="1485" w:type="dxa"/>
            <w:tcBorders>
              <w:top w:val="single" w:sz="4" w:space="0" w:color="auto"/>
            </w:tcBorders>
            <w:shd w:val="clear" w:color="auto" w:fill="auto"/>
            <w:vAlign w:val="center"/>
          </w:tcPr>
          <w:p w14:paraId="499858A4" w14:textId="15C349EB"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25.</w:t>
            </w:r>
            <w:r w:rsidR="00467621">
              <w:rPr>
                <w:rFonts w:ascii="Times New Roman" w:hAnsi="Times New Roman" w:cs="Times New Roman"/>
                <w:sz w:val="16"/>
                <w:szCs w:val="16"/>
              </w:rPr>
              <w:t>7</w:t>
            </w:r>
            <w:r w:rsidRPr="00B00FC3">
              <w:rPr>
                <w:rFonts w:ascii="Times New Roman" w:hAnsi="Times New Roman" w:cs="Times New Roman"/>
                <w:sz w:val="16"/>
                <w:szCs w:val="16"/>
              </w:rPr>
              <w:t xml:space="preserve"> (6.7)</w:t>
            </w:r>
          </w:p>
        </w:tc>
        <w:tc>
          <w:tcPr>
            <w:tcW w:w="1528" w:type="dxa"/>
            <w:gridSpan w:val="2"/>
            <w:tcBorders>
              <w:top w:val="single" w:sz="4" w:space="0" w:color="auto"/>
            </w:tcBorders>
            <w:shd w:val="clear" w:color="auto" w:fill="auto"/>
            <w:vAlign w:val="center"/>
          </w:tcPr>
          <w:p w14:paraId="748D6770" w14:textId="7FF77C22"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w:t>
            </w:r>
            <w:r w:rsidR="00467621">
              <w:rPr>
                <w:rFonts w:ascii="Times New Roman" w:hAnsi="Times New Roman" w:cs="Times New Roman"/>
                <w:sz w:val="16"/>
                <w:szCs w:val="16"/>
              </w:rPr>
              <w:t>9</w:t>
            </w:r>
            <w:r w:rsidR="00941D6C">
              <w:rPr>
                <w:rFonts w:ascii="Times New Roman" w:hAnsi="Times New Roman" w:cs="Times New Roman"/>
                <w:sz w:val="16"/>
                <w:szCs w:val="16"/>
              </w:rPr>
              <w:t>%</w:t>
            </w:r>
          </w:p>
        </w:tc>
        <w:tc>
          <w:tcPr>
            <w:tcW w:w="1528" w:type="dxa"/>
            <w:gridSpan w:val="2"/>
            <w:tcBorders>
              <w:top w:val="single" w:sz="4" w:space="0" w:color="auto"/>
            </w:tcBorders>
            <w:vAlign w:val="center"/>
          </w:tcPr>
          <w:p w14:paraId="6FC6280C" w14:textId="51B16978"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w:t>
            </w:r>
            <w:r w:rsidR="00467621">
              <w:rPr>
                <w:rFonts w:ascii="Times New Roman" w:hAnsi="Times New Roman" w:cs="Times New Roman"/>
                <w:sz w:val="16"/>
                <w:szCs w:val="16"/>
              </w:rPr>
              <w:t>3</w:t>
            </w:r>
            <w:r w:rsidRPr="00B00FC3">
              <w:rPr>
                <w:rFonts w:ascii="Times New Roman" w:hAnsi="Times New Roman" w:cs="Times New Roman"/>
                <w:sz w:val="16"/>
                <w:szCs w:val="16"/>
              </w:rPr>
              <w:t xml:space="preserve"> (2.7)</w:t>
            </w:r>
          </w:p>
        </w:tc>
        <w:tc>
          <w:tcPr>
            <w:tcW w:w="1528" w:type="dxa"/>
            <w:vMerge w:val="restart"/>
            <w:tcBorders>
              <w:top w:val="single" w:sz="4" w:space="0" w:color="auto"/>
            </w:tcBorders>
            <w:vAlign w:val="center"/>
          </w:tcPr>
          <w:p w14:paraId="1FFB5803"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13EF31C4" w14:textId="77777777" w:rsidTr="00651587">
        <w:trPr>
          <w:trHeight w:val="254"/>
        </w:trPr>
        <w:tc>
          <w:tcPr>
            <w:tcW w:w="1766" w:type="dxa"/>
            <w:vMerge/>
            <w:tcBorders>
              <w:bottom w:val="single" w:sz="4" w:space="0" w:color="auto"/>
            </w:tcBorders>
            <w:shd w:val="clear" w:color="auto" w:fill="auto"/>
            <w:vAlign w:val="center"/>
          </w:tcPr>
          <w:p w14:paraId="37B228C7"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48D335A1" w14:textId="41C19439"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9BD4B6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22</w:t>
            </w:r>
          </w:p>
        </w:tc>
        <w:tc>
          <w:tcPr>
            <w:tcW w:w="1489" w:type="dxa"/>
            <w:vMerge/>
            <w:tcBorders>
              <w:bottom w:val="single" w:sz="4" w:space="0" w:color="auto"/>
            </w:tcBorders>
            <w:shd w:val="clear" w:color="auto" w:fill="auto"/>
            <w:vAlign w:val="center"/>
          </w:tcPr>
          <w:p w14:paraId="1E03DB63"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5041453"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88C5FD6" w14:textId="1E2813D6" w:rsidR="00B70A30"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26.</w:t>
            </w:r>
            <w:r w:rsidR="00467621">
              <w:rPr>
                <w:rFonts w:ascii="Times New Roman" w:hAnsi="Times New Roman" w:cs="Times New Roman"/>
                <w:sz w:val="16"/>
                <w:szCs w:val="16"/>
              </w:rPr>
              <w:t>1</w:t>
            </w:r>
            <w:r>
              <w:rPr>
                <w:rFonts w:ascii="Times New Roman" w:hAnsi="Times New Roman" w:cs="Times New Roman"/>
                <w:sz w:val="16"/>
                <w:szCs w:val="16"/>
              </w:rPr>
              <w:t xml:space="preserve"> (6.5</w:t>
            </w:r>
            <w:r w:rsidR="00B70A30"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1C456A9D" w14:textId="48387955" w:rsidR="00B70A30"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55</w:t>
            </w:r>
            <w:r w:rsidR="00941D6C">
              <w:rPr>
                <w:rFonts w:ascii="Times New Roman" w:hAnsi="Times New Roman" w:cs="Times New Roman"/>
                <w:sz w:val="16"/>
                <w:szCs w:val="16"/>
              </w:rPr>
              <w:t>%</w:t>
            </w:r>
          </w:p>
        </w:tc>
        <w:tc>
          <w:tcPr>
            <w:tcW w:w="1528" w:type="dxa"/>
            <w:gridSpan w:val="2"/>
            <w:tcBorders>
              <w:bottom w:val="single" w:sz="4" w:space="0" w:color="auto"/>
            </w:tcBorders>
            <w:vAlign w:val="center"/>
          </w:tcPr>
          <w:p w14:paraId="2E17C2A8" w14:textId="028DBA29" w:rsidR="00B70A30"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12.1 (2.2</w:t>
            </w:r>
            <w:r w:rsidR="00B70A30" w:rsidRPr="00B00FC3">
              <w:rPr>
                <w:rFonts w:ascii="Times New Roman" w:hAnsi="Times New Roman" w:cs="Times New Roman"/>
                <w:sz w:val="16"/>
                <w:szCs w:val="16"/>
              </w:rPr>
              <w:t>)</w:t>
            </w:r>
          </w:p>
        </w:tc>
        <w:tc>
          <w:tcPr>
            <w:tcW w:w="1528" w:type="dxa"/>
            <w:vMerge/>
            <w:tcBorders>
              <w:bottom w:val="single" w:sz="4" w:space="0" w:color="auto"/>
            </w:tcBorders>
            <w:vAlign w:val="center"/>
          </w:tcPr>
          <w:p w14:paraId="609374A8" w14:textId="77777777" w:rsidR="00B70A30" w:rsidRPr="00B00FC3" w:rsidRDefault="00B70A30" w:rsidP="00447384">
            <w:pPr>
              <w:contextualSpacing/>
              <w:jc w:val="center"/>
              <w:rPr>
                <w:rFonts w:ascii="Times New Roman" w:hAnsi="Times New Roman" w:cs="Times New Roman"/>
                <w:b/>
                <w:sz w:val="16"/>
                <w:szCs w:val="16"/>
              </w:rPr>
            </w:pPr>
          </w:p>
        </w:tc>
      </w:tr>
      <w:tr w:rsidR="00B70A30" w:rsidRPr="00B00FC3" w14:paraId="034C69D1" w14:textId="77777777" w:rsidTr="00651587">
        <w:trPr>
          <w:trHeight w:val="254"/>
        </w:trPr>
        <w:tc>
          <w:tcPr>
            <w:tcW w:w="1766" w:type="dxa"/>
            <w:vMerge w:val="restart"/>
            <w:tcBorders>
              <w:top w:val="single" w:sz="4" w:space="0" w:color="auto"/>
            </w:tcBorders>
            <w:shd w:val="clear" w:color="auto" w:fill="auto"/>
            <w:vAlign w:val="center"/>
          </w:tcPr>
          <w:p w14:paraId="5A54F2C9" w14:textId="5225F42E"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Sedgwick 2016</w:t>
            </w:r>
          </w:p>
        </w:tc>
        <w:tc>
          <w:tcPr>
            <w:tcW w:w="1597" w:type="dxa"/>
            <w:tcBorders>
              <w:top w:val="single" w:sz="4" w:space="0" w:color="auto"/>
            </w:tcBorders>
            <w:shd w:val="clear" w:color="auto" w:fill="auto"/>
            <w:vAlign w:val="center"/>
          </w:tcPr>
          <w:p w14:paraId="07F2E6E9" w14:textId="45B12C76" w:rsidR="00B70A30" w:rsidRPr="0089456B" w:rsidRDefault="00B70A30" w:rsidP="00651587">
            <w:pPr>
              <w:contextualSpacing/>
              <w:jc w:val="center"/>
              <w:rPr>
                <w:rFonts w:ascii="Times New Roman" w:hAnsi="Times New Roman" w:cs="Times New Roman"/>
                <w:sz w:val="16"/>
                <w:szCs w:val="16"/>
              </w:rPr>
            </w:pPr>
            <w:r w:rsidRPr="0089456B">
              <w:rPr>
                <w:rFonts w:ascii="Times New Roman" w:hAnsi="Times New Roman" w:cs="Times New Roman"/>
                <w:sz w:val="16"/>
                <w:szCs w:val="16"/>
              </w:rPr>
              <w:t xml:space="preserve">Psychotic </w:t>
            </w:r>
            <w:r w:rsidR="00651587" w:rsidRPr="0089456B">
              <w:rPr>
                <w:rFonts w:ascii="Times New Roman" w:hAnsi="Times New Roman" w:cs="Times New Roman"/>
                <w:sz w:val="16"/>
                <w:szCs w:val="16"/>
              </w:rPr>
              <w:t>group</w:t>
            </w:r>
          </w:p>
        </w:tc>
        <w:tc>
          <w:tcPr>
            <w:tcW w:w="1168" w:type="dxa"/>
            <w:tcBorders>
              <w:top w:val="single" w:sz="4" w:space="0" w:color="auto"/>
            </w:tcBorders>
            <w:shd w:val="clear" w:color="auto" w:fill="auto"/>
            <w:vAlign w:val="center"/>
          </w:tcPr>
          <w:p w14:paraId="0C911C9D"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w:t>
            </w:r>
          </w:p>
        </w:tc>
        <w:tc>
          <w:tcPr>
            <w:tcW w:w="1489" w:type="dxa"/>
            <w:vMerge w:val="restart"/>
            <w:tcBorders>
              <w:top w:val="single" w:sz="4" w:space="0" w:color="auto"/>
            </w:tcBorders>
            <w:shd w:val="clear" w:color="auto" w:fill="auto"/>
            <w:vAlign w:val="center"/>
          </w:tcPr>
          <w:p w14:paraId="36036DB4"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C9474D9"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UK</w:t>
            </w:r>
          </w:p>
        </w:tc>
        <w:tc>
          <w:tcPr>
            <w:tcW w:w="1485" w:type="dxa"/>
            <w:tcBorders>
              <w:top w:val="single" w:sz="4" w:space="0" w:color="auto"/>
            </w:tcBorders>
            <w:shd w:val="clear" w:color="auto" w:fill="auto"/>
            <w:vAlign w:val="center"/>
          </w:tcPr>
          <w:p w14:paraId="2653763C" w14:textId="122B59F7" w:rsidR="00B70A30" w:rsidRPr="00B00FC3" w:rsidRDefault="00CB6100" w:rsidP="00447384">
            <w:pPr>
              <w:contextualSpacing/>
              <w:jc w:val="center"/>
              <w:rPr>
                <w:rFonts w:ascii="Times New Roman" w:hAnsi="Times New Roman" w:cs="Times New Roman"/>
                <w:sz w:val="16"/>
                <w:szCs w:val="16"/>
              </w:rPr>
            </w:pPr>
            <w:r>
              <w:rPr>
                <w:rFonts w:ascii="Times New Roman" w:hAnsi="Times New Roman" w:cs="Times New Roman"/>
                <w:sz w:val="16"/>
                <w:szCs w:val="16"/>
              </w:rPr>
              <w:t>3</w:t>
            </w:r>
            <w:r w:rsidR="00D73E67">
              <w:rPr>
                <w:rFonts w:ascii="Times New Roman" w:hAnsi="Times New Roman" w:cs="Times New Roman"/>
                <w:sz w:val="16"/>
                <w:szCs w:val="16"/>
              </w:rPr>
              <w:t>4.</w:t>
            </w:r>
            <w:r w:rsidR="00116BC8">
              <w:rPr>
                <w:rFonts w:ascii="Times New Roman" w:hAnsi="Times New Roman" w:cs="Times New Roman"/>
                <w:sz w:val="16"/>
                <w:szCs w:val="16"/>
              </w:rPr>
              <w:t>5</w:t>
            </w:r>
            <w:r>
              <w:rPr>
                <w:rFonts w:ascii="Times New Roman" w:hAnsi="Times New Roman" w:cs="Times New Roman"/>
                <w:sz w:val="16"/>
                <w:szCs w:val="16"/>
              </w:rPr>
              <w:t xml:space="preserve"> (8.1</w:t>
            </w:r>
            <w:r w:rsidR="00B70A30" w:rsidRPr="00B00FC3">
              <w:rPr>
                <w:rFonts w:ascii="Times New Roman" w:hAnsi="Times New Roman" w:cs="Times New Roman"/>
                <w:sz w:val="16"/>
                <w:szCs w:val="16"/>
              </w:rPr>
              <w:t>)</w:t>
            </w:r>
          </w:p>
        </w:tc>
        <w:tc>
          <w:tcPr>
            <w:tcW w:w="1528" w:type="dxa"/>
            <w:gridSpan w:val="2"/>
            <w:vMerge w:val="restart"/>
            <w:tcBorders>
              <w:top w:val="single" w:sz="4" w:space="0" w:color="auto"/>
            </w:tcBorders>
            <w:shd w:val="clear" w:color="auto" w:fill="auto"/>
            <w:vAlign w:val="center"/>
          </w:tcPr>
          <w:p w14:paraId="6AEBA79F" w14:textId="24270C83" w:rsidR="00B70A30" w:rsidRPr="00B00FC3" w:rsidRDefault="00116BC8" w:rsidP="00447384">
            <w:pPr>
              <w:contextualSpacing/>
              <w:jc w:val="center"/>
              <w:rPr>
                <w:rFonts w:ascii="Times New Roman" w:hAnsi="Times New Roman" w:cs="Times New Roman"/>
                <w:sz w:val="16"/>
                <w:szCs w:val="16"/>
              </w:rPr>
            </w:pPr>
            <w:r>
              <w:rPr>
                <w:rFonts w:ascii="Times New Roman" w:hAnsi="Times New Roman" w:cs="Times New Roman"/>
                <w:sz w:val="16"/>
                <w:szCs w:val="16"/>
              </w:rPr>
              <w:t>100%</w:t>
            </w:r>
          </w:p>
        </w:tc>
        <w:tc>
          <w:tcPr>
            <w:tcW w:w="1528" w:type="dxa"/>
            <w:gridSpan w:val="2"/>
            <w:vMerge w:val="restart"/>
            <w:tcBorders>
              <w:top w:val="single" w:sz="4" w:space="0" w:color="auto"/>
            </w:tcBorders>
            <w:vAlign w:val="center"/>
          </w:tcPr>
          <w:p w14:paraId="6D8A781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tcBorders>
              <w:top w:val="single" w:sz="4" w:space="0" w:color="auto"/>
            </w:tcBorders>
            <w:vAlign w:val="center"/>
          </w:tcPr>
          <w:p w14:paraId="742D275F" w14:textId="38633E2A" w:rsidR="00B70A30" w:rsidRPr="00B00FC3" w:rsidRDefault="00CB6100" w:rsidP="00447384">
            <w:pPr>
              <w:contextualSpacing/>
              <w:jc w:val="center"/>
              <w:rPr>
                <w:rFonts w:ascii="Times New Roman" w:hAnsi="Times New Roman" w:cs="Times New Roman"/>
                <w:sz w:val="16"/>
                <w:szCs w:val="16"/>
              </w:rPr>
            </w:pPr>
            <w:r>
              <w:rPr>
                <w:rFonts w:ascii="Times New Roman" w:hAnsi="Times New Roman" w:cs="Times New Roman"/>
                <w:sz w:val="16"/>
                <w:szCs w:val="16"/>
              </w:rPr>
              <w:t>50</w:t>
            </w:r>
            <w:r w:rsidR="00B70A30" w:rsidRPr="00B00FC3">
              <w:rPr>
                <w:rFonts w:ascii="Times New Roman" w:hAnsi="Times New Roman" w:cs="Times New Roman"/>
                <w:sz w:val="16"/>
                <w:szCs w:val="16"/>
              </w:rPr>
              <w:t>% white</w:t>
            </w:r>
          </w:p>
        </w:tc>
      </w:tr>
      <w:tr w:rsidR="00B70A30" w:rsidRPr="00B00FC3" w14:paraId="4B09FEAD" w14:textId="77777777" w:rsidTr="00651587">
        <w:trPr>
          <w:trHeight w:val="254"/>
        </w:trPr>
        <w:tc>
          <w:tcPr>
            <w:tcW w:w="1766" w:type="dxa"/>
            <w:vMerge/>
            <w:shd w:val="clear" w:color="auto" w:fill="auto"/>
            <w:vAlign w:val="center"/>
          </w:tcPr>
          <w:p w14:paraId="2584259C" w14:textId="77777777" w:rsidR="00B70A30" w:rsidRPr="00260532" w:rsidRDefault="00B70A30" w:rsidP="00260532">
            <w:pPr>
              <w:ind w:left="360"/>
              <w:rPr>
                <w:rFonts w:ascii="Times New Roman" w:hAnsi="Times New Roman" w:cs="Times New Roman"/>
                <w:sz w:val="16"/>
                <w:szCs w:val="16"/>
              </w:rPr>
            </w:pPr>
          </w:p>
        </w:tc>
        <w:tc>
          <w:tcPr>
            <w:tcW w:w="1597" w:type="dxa"/>
            <w:shd w:val="clear" w:color="auto" w:fill="auto"/>
            <w:vAlign w:val="center"/>
          </w:tcPr>
          <w:p w14:paraId="59A38B5E" w14:textId="200F91C0" w:rsidR="00B70A30" w:rsidRPr="0089456B" w:rsidRDefault="00651587" w:rsidP="00651587">
            <w:pPr>
              <w:contextualSpacing/>
              <w:jc w:val="center"/>
              <w:rPr>
                <w:rFonts w:ascii="Times New Roman" w:hAnsi="Times New Roman" w:cs="Times New Roman"/>
                <w:sz w:val="16"/>
                <w:szCs w:val="16"/>
              </w:rPr>
            </w:pPr>
            <w:r w:rsidRPr="0089456B">
              <w:rPr>
                <w:rFonts w:ascii="Times New Roman" w:hAnsi="Times New Roman" w:cs="Times New Roman"/>
                <w:sz w:val="16"/>
                <w:szCs w:val="16"/>
              </w:rPr>
              <w:t>DPD</w:t>
            </w:r>
            <w:r w:rsidR="00B70A30" w:rsidRPr="0089456B">
              <w:rPr>
                <w:rFonts w:ascii="Times New Roman" w:hAnsi="Times New Roman" w:cs="Times New Roman"/>
                <w:sz w:val="16"/>
                <w:szCs w:val="16"/>
              </w:rPr>
              <w:t xml:space="preserve"> group</w:t>
            </w:r>
          </w:p>
        </w:tc>
        <w:tc>
          <w:tcPr>
            <w:tcW w:w="1168" w:type="dxa"/>
            <w:shd w:val="clear" w:color="auto" w:fill="auto"/>
            <w:vAlign w:val="center"/>
          </w:tcPr>
          <w:p w14:paraId="722680BE"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17</w:t>
            </w:r>
          </w:p>
        </w:tc>
        <w:tc>
          <w:tcPr>
            <w:tcW w:w="1489" w:type="dxa"/>
            <w:vMerge/>
            <w:shd w:val="clear" w:color="auto" w:fill="auto"/>
            <w:vAlign w:val="center"/>
          </w:tcPr>
          <w:p w14:paraId="4A25F2EE"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2CE582AF" w14:textId="77777777" w:rsidR="00B70A30" w:rsidRPr="00B00FC3" w:rsidRDefault="00B70A30" w:rsidP="00447384">
            <w:pPr>
              <w:contextualSpacing/>
              <w:jc w:val="center"/>
              <w:rPr>
                <w:rFonts w:ascii="Times New Roman" w:hAnsi="Times New Roman" w:cs="Times New Roman"/>
                <w:sz w:val="16"/>
                <w:szCs w:val="16"/>
              </w:rPr>
            </w:pPr>
          </w:p>
        </w:tc>
        <w:tc>
          <w:tcPr>
            <w:tcW w:w="1485" w:type="dxa"/>
            <w:shd w:val="clear" w:color="auto" w:fill="auto"/>
            <w:vAlign w:val="center"/>
          </w:tcPr>
          <w:p w14:paraId="7BD32E77" w14:textId="6D123241" w:rsidR="00B70A30" w:rsidRPr="00B00FC3" w:rsidRDefault="00201AA4" w:rsidP="00201AA4">
            <w:pPr>
              <w:contextualSpacing/>
              <w:jc w:val="center"/>
              <w:rPr>
                <w:rFonts w:ascii="Times New Roman" w:hAnsi="Times New Roman" w:cs="Times New Roman"/>
                <w:sz w:val="16"/>
                <w:szCs w:val="16"/>
              </w:rPr>
            </w:pPr>
            <w:r>
              <w:rPr>
                <w:rFonts w:ascii="Times New Roman" w:hAnsi="Times New Roman" w:cs="Times New Roman"/>
                <w:sz w:val="16"/>
                <w:szCs w:val="16"/>
              </w:rPr>
              <w:t>36.8 (9.4</w:t>
            </w:r>
            <w:r w:rsidR="00B70A30" w:rsidRPr="00B00FC3">
              <w:rPr>
                <w:rFonts w:ascii="Times New Roman" w:hAnsi="Times New Roman" w:cs="Times New Roman"/>
                <w:sz w:val="16"/>
                <w:szCs w:val="16"/>
              </w:rPr>
              <w:t>)</w:t>
            </w:r>
          </w:p>
        </w:tc>
        <w:tc>
          <w:tcPr>
            <w:tcW w:w="1528" w:type="dxa"/>
            <w:gridSpan w:val="2"/>
            <w:vMerge/>
            <w:shd w:val="clear" w:color="auto" w:fill="auto"/>
            <w:vAlign w:val="center"/>
          </w:tcPr>
          <w:p w14:paraId="6FAA8297"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vMerge/>
            <w:vAlign w:val="center"/>
          </w:tcPr>
          <w:p w14:paraId="7B60C254" w14:textId="77777777" w:rsidR="00B70A30" w:rsidRPr="00B00FC3" w:rsidRDefault="00B70A30" w:rsidP="00447384">
            <w:pPr>
              <w:contextualSpacing/>
              <w:jc w:val="center"/>
              <w:rPr>
                <w:rFonts w:ascii="Times New Roman" w:hAnsi="Times New Roman" w:cs="Times New Roman"/>
                <w:sz w:val="16"/>
                <w:szCs w:val="16"/>
              </w:rPr>
            </w:pPr>
          </w:p>
        </w:tc>
        <w:tc>
          <w:tcPr>
            <w:tcW w:w="1528" w:type="dxa"/>
            <w:vAlign w:val="center"/>
          </w:tcPr>
          <w:p w14:paraId="4A0C0AE0" w14:textId="1580A8CD" w:rsidR="00B70A30" w:rsidRPr="00B00FC3" w:rsidRDefault="00CB6100" w:rsidP="00447384">
            <w:pPr>
              <w:contextualSpacing/>
              <w:jc w:val="center"/>
              <w:rPr>
                <w:rFonts w:ascii="Times New Roman" w:hAnsi="Times New Roman" w:cs="Times New Roman"/>
                <w:sz w:val="16"/>
                <w:szCs w:val="16"/>
              </w:rPr>
            </w:pPr>
            <w:r>
              <w:rPr>
                <w:rFonts w:ascii="Times New Roman" w:hAnsi="Times New Roman" w:cs="Times New Roman"/>
                <w:sz w:val="16"/>
                <w:szCs w:val="16"/>
              </w:rPr>
              <w:t>90</w:t>
            </w:r>
            <w:r w:rsidR="00B70A30" w:rsidRPr="00B00FC3">
              <w:rPr>
                <w:rFonts w:ascii="Times New Roman" w:hAnsi="Times New Roman" w:cs="Times New Roman"/>
                <w:sz w:val="16"/>
                <w:szCs w:val="16"/>
              </w:rPr>
              <w:t>% white</w:t>
            </w:r>
          </w:p>
        </w:tc>
      </w:tr>
      <w:tr w:rsidR="00B70A30" w:rsidRPr="00B00FC3" w14:paraId="230C7835" w14:textId="77777777" w:rsidTr="00651587">
        <w:trPr>
          <w:trHeight w:val="414"/>
        </w:trPr>
        <w:tc>
          <w:tcPr>
            <w:tcW w:w="1766" w:type="dxa"/>
            <w:vMerge/>
            <w:shd w:val="clear" w:color="auto" w:fill="auto"/>
            <w:vAlign w:val="center"/>
          </w:tcPr>
          <w:p w14:paraId="597C21BE" w14:textId="77777777" w:rsidR="00B70A30" w:rsidRPr="00260532" w:rsidRDefault="00B70A30" w:rsidP="00260532">
            <w:pPr>
              <w:ind w:left="360"/>
              <w:rPr>
                <w:rFonts w:ascii="Times New Roman" w:hAnsi="Times New Roman" w:cs="Times New Roman"/>
                <w:sz w:val="16"/>
                <w:szCs w:val="16"/>
              </w:rPr>
            </w:pPr>
          </w:p>
        </w:tc>
        <w:tc>
          <w:tcPr>
            <w:tcW w:w="1597" w:type="dxa"/>
            <w:shd w:val="clear" w:color="auto" w:fill="auto"/>
            <w:vAlign w:val="center"/>
          </w:tcPr>
          <w:p w14:paraId="0A274946" w14:textId="77777777" w:rsidR="00B70A30" w:rsidRPr="0089456B" w:rsidRDefault="00B70A30" w:rsidP="00651587">
            <w:pPr>
              <w:contextualSpacing/>
              <w:jc w:val="center"/>
              <w:rPr>
                <w:rFonts w:ascii="Times New Roman" w:hAnsi="Times New Roman" w:cs="Times New Roman"/>
                <w:sz w:val="16"/>
                <w:szCs w:val="16"/>
              </w:rPr>
            </w:pPr>
            <w:r w:rsidRPr="0089456B">
              <w:rPr>
                <w:rFonts w:ascii="Times New Roman" w:hAnsi="Times New Roman" w:cs="Times New Roman"/>
                <w:sz w:val="16"/>
                <w:szCs w:val="16"/>
              </w:rPr>
              <w:t>Psychosis &amp; DPD comorbid group</w:t>
            </w:r>
          </w:p>
        </w:tc>
        <w:tc>
          <w:tcPr>
            <w:tcW w:w="1168" w:type="dxa"/>
            <w:shd w:val="clear" w:color="auto" w:fill="auto"/>
            <w:vAlign w:val="center"/>
          </w:tcPr>
          <w:p w14:paraId="2032AE5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26</w:t>
            </w:r>
          </w:p>
        </w:tc>
        <w:tc>
          <w:tcPr>
            <w:tcW w:w="1489" w:type="dxa"/>
            <w:vMerge/>
            <w:shd w:val="clear" w:color="auto" w:fill="auto"/>
            <w:vAlign w:val="center"/>
          </w:tcPr>
          <w:p w14:paraId="53570404"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shd w:val="clear" w:color="auto" w:fill="auto"/>
            <w:vAlign w:val="center"/>
          </w:tcPr>
          <w:p w14:paraId="4C41E113" w14:textId="77777777" w:rsidR="00B70A30" w:rsidRPr="00B00FC3" w:rsidRDefault="00B70A30" w:rsidP="00447384">
            <w:pPr>
              <w:contextualSpacing/>
              <w:jc w:val="center"/>
              <w:rPr>
                <w:rFonts w:ascii="Times New Roman" w:hAnsi="Times New Roman" w:cs="Times New Roman"/>
                <w:sz w:val="16"/>
                <w:szCs w:val="16"/>
              </w:rPr>
            </w:pPr>
          </w:p>
        </w:tc>
        <w:tc>
          <w:tcPr>
            <w:tcW w:w="1485" w:type="dxa"/>
            <w:shd w:val="clear" w:color="auto" w:fill="auto"/>
            <w:vAlign w:val="center"/>
          </w:tcPr>
          <w:p w14:paraId="166464A8" w14:textId="32FDAB42" w:rsidR="00B70A30"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31.3 (7.3</w:t>
            </w:r>
            <w:r w:rsidR="00B70A30" w:rsidRPr="00B00FC3">
              <w:rPr>
                <w:rFonts w:ascii="Times New Roman" w:hAnsi="Times New Roman" w:cs="Times New Roman"/>
                <w:sz w:val="16"/>
                <w:szCs w:val="16"/>
              </w:rPr>
              <w:t>)</w:t>
            </w:r>
          </w:p>
        </w:tc>
        <w:tc>
          <w:tcPr>
            <w:tcW w:w="1528" w:type="dxa"/>
            <w:gridSpan w:val="2"/>
            <w:vMerge/>
            <w:shd w:val="clear" w:color="auto" w:fill="auto"/>
            <w:vAlign w:val="center"/>
          </w:tcPr>
          <w:p w14:paraId="247630D6"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vMerge/>
            <w:vAlign w:val="center"/>
          </w:tcPr>
          <w:p w14:paraId="653C573C" w14:textId="77777777" w:rsidR="00B70A30" w:rsidRPr="00B00FC3" w:rsidRDefault="00B70A30" w:rsidP="00447384">
            <w:pPr>
              <w:contextualSpacing/>
              <w:jc w:val="center"/>
              <w:rPr>
                <w:rFonts w:ascii="Times New Roman" w:hAnsi="Times New Roman" w:cs="Times New Roman"/>
                <w:sz w:val="16"/>
                <w:szCs w:val="16"/>
              </w:rPr>
            </w:pPr>
          </w:p>
        </w:tc>
        <w:tc>
          <w:tcPr>
            <w:tcW w:w="1528" w:type="dxa"/>
            <w:vAlign w:val="center"/>
          </w:tcPr>
          <w:p w14:paraId="56EB7C4D" w14:textId="76FF3A1C" w:rsidR="00B70A30" w:rsidRPr="00B00FC3" w:rsidRDefault="00CB6100" w:rsidP="00447384">
            <w:pPr>
              <w:contextualSpacing/>
              <w:jc w:val="center"/>
              <w:rPr>
                <w:rFonts w:ascii="Times New Roman" w:hAnsi="Times New Roman" w:cs="Times New Roman"/>
                <w:sz w:val="16"/>
                <w:szCs w:val="16"/>
              </w:rPr>
            </w:pPr>
            <w:r>
              <w:rPr>
                <w:rFonts w:ascii="Times New Roman" w:hAnsi="Times New Roman" w:cs="Times New Roman"/>
                <w:sz w:val="16"/>
                <w:szCs w:val="16"/>
              </w:rPr>
              <w:t>25</w:t>
            </w:r>
            <w:r w:rsidR="00B70A30" w:rsidRPr="00B00FC3">
              <w:rPr>
                <w:rFonts w:ascii="Times New Roman" w:hAnsi="Times New Roman" w:cs="Times New Roman"/>
                <w:sz w:val="16"/>
                <w:szCs w:val="16"/>
              </w:rPr>
              <w:t>% white</w:t>
            </w:r>
          </w:p>
        </w:tc>
      </w:tr>
      <w:tr w:rsidR="00B70A30" w:rsidRPr="00B00FC3" w14:paraId="4822D80A" w14:textId="77777777" w:rsidTr="00651587">
        <w:trPr>
          <w:trHeight w:val="254"/>
        </w:trPr>
        <w:tc>
          <w:tcPr>
            <w:tcW w:w="1766" w:type="dxa"/>
            <w:vMerge/>
            <w:tcBorders>
              <w:bottom w:val="single" w:sz="4" w:space="0" w:color="auto"/>
            </w:tcBorders>
            <w:shd w:val="clear" w:color="auto" w:fill="auto"/>
            <w:vAlign w:val="center"/>
          </w:tcPr>
          <w:p w14:paraId="306C41C0"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44233AF1" w14:textId="77777777" w:rsidR="00B70A30" w:rsidRPr="0089456B" w:rsidRDefault="00B70A30" w:rsidP="00651587">
            <w:pPr>
              <w:contextualSpacing/>
              <w:jc w:val="center"/>
              <w:rPr>
                <w:rFonts w:ascii="Times New Roman" w:hAnsi="Times New Roman" w:cs="Times New Roman"/>
                <w:sz w:val="16"/>
                <w:szCs w:val="16"/>
              </w:rPr>
            </w:pPr>
            <w:r w:rsidRPr="0089456B">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1699016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w:t>
            </w:r>
          </w:p>
        </w:tc>
        <w:tc>
          <w:tcPr>
            <w:tcW w:w="1489" w:type="dxa"/>
            <w:vMerge/>
            <w:tcBorders>
              <w:bottom w:val="single" w:sz="4" w:space="0" w:color="auto"/>
            </w:tcBorders>
            <w:shd w:val="clear" w:color="auto" w:fill="auto"/>
            <w:vAlign w:val="center"/>
          </w:tcPr>
          <w:p w14:paraId="06D680D7"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6E197E16"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30704DB" w14:textId="0917B56A" w:rsidR="00B70A30"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37.8 (1</w:t>
            </w:r>
            <w:r w:rsidR="00116BC8">
              <w:rPr>
                <w:rFonts w:ascii="Times New Roman" w:hAnsi="Times New Roman" w:cs="Times New Roman"/>
                <w:sz w:val="16"/>
                <w:szCs w:val="16"/>
              </w:rPr>
              <w:t>0.9</w:t>
            </w:r>
            <w:r w:rsidR="00CB6100">
              <w:rPr>
                <w:rFonts w:ascii="Times New Roman" w:hAnsi="Times New Roman" w:cs="Times New Roman"/>
                <w:sz w:val="16"/>
                <w:szCs w:val="16"/>
              </w:rPr>
              <w:t>)</w:t>
            </w:r>
          </w:p>
        </w:tc>
        <w:tc>
          <w:tcPr>
            <w:tcW w:w="1528" w:type="dxa"/>
            <w:gridSpan w:val="2"/>
            <w:vMerge/>
            <w:tcBorders>
              <w:bottom w:val="single" w:sz="4" w:space="0" w:color="auto"/>
            </w:tcBorders>
            <w:shd w:val="clear" w:color="auto" w:fill="auto"/>
            <w:vAlign w:val="center"/>
          </w:tcPr>
          <w:p w14:paraId="1F5230EF" w14:textId="77777777" w:rsidR="00B70A30" w:rsidRPr="00B00FC3" w:rsidRDefault="00B70A30" w:rsidP="00447384">
            <w:pPr>
              <w:contextualSpacing/>
              <w:jc w:val="center"/>
              <w:rPr>
                <w:rFonts w:ascii="Times New Roman" w:hAnsi="Times New Roman" w:cs="Times New Roman"/>
                <w:sz w:val="16"/>
                <w:szCs w:val="16"/>
              </w:rPr>
            </w:pPr>
          </w:p>
        </w:tc>
        <w:tc>
          <w:tcPr>
            <w:tcW w:w="1528" w:type="dxa"/>
            <w:gridSpan w:val="2"/>
            <w:vMerge/>
            <w:tcBorders>
              <w:bottom w:val="single" w:sz="4" w:space="0" w:color="auto"/>
            </w:tcBorders>
            <w:vAlign w:val="center"/>
          </w:tcPr>
          <w:p w14:paraId="2F2BFF77" w14:textId="77777777" w:rsidR="00B70A30" w:rsidRPr="00B00FC3" w:rsidRDefault="00B70A30" w:rsidP="00447384">
            <w:pPr>
              <w:contextualSpacing/>
              <w:jc w:val="center"/>
              <w:rPr>
                <w:rFonts w:ascii="Times New Roman" w:hAnsi="Times New Roman" w:cs="Times New Roman"/>
                <w:sz w:val="16"/>
                <w:szCs w:val="16"/>
              </w:rPr>
            </w:pPr>
          </w:p>
        </w:tc>
        <w:tc>
          <w:tcPr>
            <w:tcW w:w="1528" w:type="dxa"/>
            <w:tcBorders>
              <w:bottom w:val="single" w:sz="4" w:space="0" w:color="auto"/>
            </w:tcBorders>
            <w:vAlign w:val="center"/>
          </w:tcPr>
          <w:p w14:paraId="45F44C60" w14:textId="38654A72" w:rsidR="00B70A30" w:rsidRPr="00B00FC3" w:rsidRDefault="00CB6100" w:rsidP="00447384">
            <w:pPr>
              <w:contextualSpacing/>
              <w:jc w:val="center"/>
              <w:rPr>
                <w:rFonts w:ascii="Times New Roman" w:hAnsi="Times New Roman" w:cs="Times New Roman"/>
                <w:sz w:val="16"/>
                <w:szCs w:val="16"/>
              </w:rPr>
            </w:pPr>
            <w:r>
              <w:rPr>
                <w:rFonts w:ascii="Times New Roman" w:hAnsi="Times New Roman" w:cs="Times New Roman"/>
                <w:sz w:val="16"/>
                <w:szCs w:val="16"/>
              </w:rPr>
              <w:t>94% white</w:t>
            </w:r>
          </w:p>
        </w:tc>
      </w:tr>
      <w:tr w:rsidR="00B70A30" w:rsidRPr="00B00FC3" w14:paraId="237DC1D8" w14:textId="77777777" w:rsidTr="00651587">
        <w:trPr>
          <w:trHeight w:val="254"/>
        </w:trPr>
        <w:tc>
          <w:tcPr>
            <w:tcW w:w="1766" w:type="dxa"/>
            <w:vMerge w:val="restart"/>
            <w:tcBorders>
              <w:top w:val="single" w:sz="4" w:space="0" w:color="auto"/>
            </w:tcBorders>
            <w:shd w:val="clear" w:color="auto" w:fill="auto"/>
            <w:vAlign w:val="center"/>
          </w:tcPr>
          <w:p w14:paraId="7BC6D750" w14:textId="77777777" w:rsidR="00B70A30" w:rsidRPr="00260532" w:rsidRDefault="00B70A30" w:rsidP="00260532">
            <w:pPr>
              <w:ind w:left="360"/>
              <w:rPr>
                <w:rFonts w:ascii="Times New Roman" w:hAnsi="Times New Roman" w:cs="Times New Roman"/>
                <w:sz w:val="16"/>
                <w:szCs w:val="16"/>
              </w:rPr>
            </w:pPr>
            <w:r w:rsidRPr="00260532">
              <w:rPr>
                <w:rFonts w:ascii="Times New Roman" w:hAnsi="Times New Roman" w:cs="Times New Roman"/>
                <w:sz w:val="16"/>
                <w:szCs w:val="16"/>
              </w:rPr>
              <w:t>Sevy 2007</w:t>
            </w:r>
          </w:p>
        </w:tc>
        <w:tc>
          <w:tcPr>
            <w:tcW w:w="1597" w:type="dxa"/>
            <w:tcBorders>
              <w:top w:val="single" w:sz="4" w:space="0" w:color="auto"/>
            </w:tcBorders>
            <w:shd w:val="clear" w:color="auto" w:fill="auto"/>
            <w:vAlign w:val="center"/>
          </w:tcPr>
          <w:p w14:paraId="163F168B" w14:textId="6F15BFA6"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0D509D5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27</w:t>
            </w:r>
          </w:p>
        </w:tc>
        <w:tc>
          <w:tcPr>
            <w:tcW w:w="1489" w:type="dxa"/>
            <w:vMerge w:val="restart"/>
            <w:tcBorders>
              <w:top w:val="single" w:sz="4" w:space="0" w:color="auto"/>
            </w:tcBorders>
            <w:shd w:val="clear" w:color="auto" w:fill="auto"/>
            <w:vAlign w:val="center"/>
          </w:tcPr>
          <w:p w14:paraId="68B14AC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748EA043"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1EA720BB"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30.0 (9.0)</w:t>
            </w:r>
          </w:p>
        </w:tc>
        <w:tc>
          <w:tcPr>
            <w:tcW w:w="1528" w:type="dxa"/>
            <w:gridSpan w:val="2"/>
            <w:tcBorders>
              <w:top w:val="single" w:sz="4" w:space="0" w:color="auto"/>
            </w:tcBorders>
            <w:shd w:val="clear" w:color="auto" w:fill="auto"/>
            <w:vAlign w:val="center"/>
          </w:tcPr>
          <w:p w14:paraId="0C9F591D" w14:textId="14B10A6E" w:rsidR="00B70A30"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63%</w:t>
            </w:r>
          </w:p>
        </w:tc>
        <w:tc>
          <w:tcPr>
            <w:tcW w:w="1528" w:type="dxa"/>
            <w:gridSpan w:val="2"/>
            <w:tcBorders>
              <w:top w:val="single" w:sz="4" w:space="0" w:color="auto"/>
            </w:tcBorders>
            <w:vAlign w:val="center"/>
          </w:tcPr>
          <w:p w14:paraId="582A6355"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12.0 (2.0)</w:t>
            </w:r>
          </w:p>
        </w:tc>
        <w:tc>
          <w:tcPr>
            <w:tcW w:w="1528" w:type="dxa"/>
            <w:vMerge w:val="restart"/>
            <w:tcBorders>
              <w:top w:val="single" w:sz="4" w:space="0" w:color="auto"/>
            </w:tcBorders>
            <w:vAlign w:val="center"/>
          </w:tcPr>
          <w:p w14:paraId="6D319DC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5774F0D7" w14:textId="77777777" w:rsidTr="00651587">
        <w:trPr>
          <w:trHeight w:val="254"/>
        </w:trPr>
        <w:tc>
          <w:tcPr>
            <w:tcW w:w="1766" w:type="dxa"/>
            <w:vMerge/>
            <w:tcBorders>
              <w:bottom w:val="single" w:sz="4" w:space="0" w:color="auto"/>
            </w:tcBorders>
            <w:shd w:val="clear" w:color="auto" w:fill="auto"/>
            <w:vAlign w:val="center"/>
          </w:tcPr>
          <w:p w14:paraId="2A822EF2"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F4FCB96" w14:textId="2A6CA929"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134212E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20</w:t>
            </w:r>
          </w:p>
        </w:tc>
        <w:tc>
          <w:tcPr>
            <w:tcW w:w="1489" w:type="dxa"/>
            <w:vMerge/>
            <w:tcBorders>
              <w:bottom w:val="single" w:sz="4" w:space="0" w:color="auto"/>
            </w:tcBorders>
            <w:shd w:val="clear" w:color="auto" w:fill="auto"/>
            <w:vAlign w:val="center"/>
          </w:tcPr>
          <w:p w14:paraId="68DB3653"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CC00045"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CD7230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33.0 (10.0)</w:t>
            </w:r>
          </w:p>
        </w:tc>
        <w:tc>
          <w:tcPr>
            <w:tcW w:w="1528" w:type="dxa"/>
            <w:gridSpan w:val="2"/>
            <w:tcBorders>
              <w:bottom w:val="single" w:sz="4" w:space="0" w:color="auto"/>
            </w:tcBorders>
            <w:shd w:val="clear" w:color="auto" w:fill="auto"/>
            <w:vAlign w:val="center"/>
          </w:tcPr>
          <w:p w14:paraId="54683DE1" w14:textId="42947F37" w:rsidR="00B70A30"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60%</w:t>
            </w:r>
          </w:p>
        </w:tc>
        <w:tc>
          <w:tcPr>
            <w:tcW w:w="1528" w:type="dxa"/>
            <w:gridSpan w:val="2"/>
            <w:tcBorders>
              <w:bottom w:val="single" w:sz="4" w:space="0" w:color="auto"/>
            </w:tcBorders>
            <w:vAlign w:val="center"/>
          </w:tcPr>
          <w:p w14:paraId="3E1AB54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15.0 (2.0)</w:t>
            </w:r>
          </w:p>
        </w:tc>
        <w:tc>
          <w:tcPr>
            <w:tcW w:w="1528" w:type="dxa"/>
            <w:vMerge/>
            <w:tcBorders>
              <w:bottom w:val="single" w:sz="4" w:space="0" w:color="auto"/>
            </w:tcBorders>
            <w:vAlign w:val="center"/>
          </w:tcPr>
          <w:p w14:paraId="21A87A9F" w14:textId="77777777" w:rsidR="00B70A30" w:rsidRPr="00B00FC3" w:rsidRDefault="00B70A30" w:rsidP="00447384">
            <w:pPr>
              <w:contextualSpacing/>
              <w:jc w:val="center"/>
              <w:rPr>
                <w:rFonts w:ascii="Times New Roman" w:hAnsi="Times New Roman" w:cs="Times New Roman"/>
                <w:sz w:val="16"/>
                <w:szCs w:val="16"/>
              </w:rPr>
            </w:pPr>
          </w:p>
        </w:tc>
      </w:tr>
      <w:tr w:rsidR="00B70A30" w:rsidRPr="00B00FC3" w14:paraId="792BD0CA" w14:textId="77777777" w:rsidTr="00651587">
        <w:trPr>
          <w:trHeight w:val="254"/>
        </w:trPr>
        <w:tc>
          <w:tcPr>
            <w:tcW w:w="1766" w:type="dxa"/>
            <w:vMerge w:val="restart"/>
            <w:tcBorders>
              <w:top w:val="single" w:sz="4" w:space="0" w:color="auto"/>
            </w:tcBorders>
            <w:shd w:val="clear" w:color="auto" w:fill="auto"/>
            <w:vAlign w:val="center"/>
          </w:tcPr>
          <w:p w14:paraId="3C484218" w14:textId="02371AF2" w:rsidR="00B70A30" w:rsidRPr="00260532" w:rsidRDefault="0076258A" w:rsidP="00260532">
            <w:pPr>
              <w:ind w:left="360"/>
              <w:rPr>
                <w:rFonts w:ascii="Times New Roman" w:hAnsi="Times New Roman" w:cs="Times New Roman"/>
                <w:sz w:val="16"/>
                <w:szCs w:val="16"/>
              </w:rPr>
            </w:pPr>
            <w:r w:rsidRPr="00260532">
              <w:rPr>
                <w:rFonts w:ascii="Times New Roman" w:hAnsi="Times New Roman" w:cs="Times New Roman"/>
                <w:sz w:val="16"/>
                <w:szCs w:val="16"/>
              </w:rPr>
              <w:t>Shirayama 2010</w:t>
            </w:r>
          </w:p>
        </w:tc>
        <w:tc>
          <w:tcPr>
            <w:tcW w:w="1597" w:type="dxa"/>
            <w:tcBorders>
              <w:top w:val="single" w:sz="4" w:space="0" w:color="auto"/>
            </w:tcBorders>
            <w:shd w:val="clear" w:color="auto" w:fill="auto"/>
            <w:vAlign w:val="center"/>
          </w:tcPr>
          <w:p w14:paraId="3B1C7254" w14:textId="6F51CCAF" w:rsidR="00B70A30"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4D5AD1AA"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19</w:t>
            </w:r>
          </w:p>
        </w:tc>
        <w:tc>
          <w:tcPr>
            <w:tcW w:w="1489" w:type="dxa"/>
            <w:vMerge w:val="restart"/>
            <w:tcBorders>
              <w:top w:val="single" w:sz="4" w:space="0" w:color="auto"/>
            </w:tcBorders>
            <w:shd w:val="clear" w:color="auto" w:fill="auto"/>
            <w:vAlign w:val="center"/>
          </w:tcPr>
          <w:p w14:paraId="302A35B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5E5C3201"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Japan</w:t>
            </w:r>
          </w:p>
        </w:tc>
        <w:tc>
          <w:tcPr>
            <w:tcW w:w="1485" w:type="dxa"/>
            <w:tcBorders>
              <w:top w:val="single" w:sz="4" w:space="0" w:color="auto"/>
            </w:tcBorders>
            <w:shd w:val="clear" w:color="auto" w:fill="auto"/>
            <w:vAlign w:val="center"/>
          </w:tcPr>
          <w:p w14:paraId="11F73FDC"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30.5 (5.6)</w:t>
            </w:r>
          </w:p>
        </w:tc>
        <w:tc>
          <w:tcPr>
            <w:tcW w:w="1528" w:type="dxa"/>
            <w:gridSpan w:val="2"/>
            <w:tcBorders>
              <w:top w:val="single" w:sz="4" w:space="0" w:color="auto"/>
            </w:tcBorders>
            <w:shd w:val="clear" w:color="auto" w:fill="auto"/>
            <w:vAlign w:val="center"/>
          </w:tcPr>
          <w:p w14:paraId="55599930"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63%</w:t>
            </w:r>
          </w:p>
        </w:tc>
        <w:tc>
          <w:tcPr>
            <w:tcW w:w="1528" w:type="dxa"/>
            <w:gridSpan w:val="2"/>
            <w:tcBorders>
              <w:top w:val="single" w:sz="4" w:space="0" w:color="auto"/>
            </w:tcBorders>
            <w:vAlign w:val="center"/>
          </w:tcPr>
          <w:p w14:paraId="69569E1A" w14:textId="6D976358"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13.7 (</w:t>
            </w:r>
            <w:r w:rsidR="003A61E6">
              <w:rPr>
                <w:rFonts w:ascii="Times New Roman" w:hAnsi="Times New Roman" w:cs="Times New Roman"/>
                <w:sz w:val="16"/>
                <w:szCs w:val="16"/>
              </w:rPr>
              <w:t>1.8</w:t>
            </w:r>
            <w:r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3AFC393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B70A30" w:rsidRPr="00B00FC3" w14:paraId="13B3F619" w14:textId="77777777" w:rsidTr="00651587">
        <w:trPr>
          <w:trHeight w:val="254"/>
        </w:trPr>
        <w:tc>
          <w:tcPr>
            <w:tcW w:w="1766" w:type="dxa"/>
            <w:vMerge/>
            <w:tcBorders>
              <w:bottom w:val="single" w:sz="4" w:space="0" w:color="auto"/>
            </w:tcBorders>
            <w:shd w:val="clear" w:color="auto" w:fill="auto"/>
            <w:vAlign w:val="center"/>
          </w:tcPr>
          <w:p w14:paraId="20F5BF1C" w14:textId="77777777" w:rsidR="00B70A30" w:rsidRPr="00260532" w:rsidRDefault="00B70A30"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0EB1540A" w14:textId="77777777" w:rsidR="00B70A30" w:rsidRPr="00B00FC3" w:rsidRDefault="00B70A30"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43F1C652"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18</w:t>
            </w:r>
          </w:p>
        </w:tc>
        <w:tc>
          <w:tcPr>
            <w:tcW w:w="1489" w:type="dxa"/>
            <w:vMerge/>
            <w:tcBorders>
              <w:bottom w:val="single" w:sz="4" w:space="0" w:color="auto"/>
            </w:tcBorders>
            <w:shd w:val="clear" w:color="auto" w:fill="auto"/>
            <w:vAlign w:val="center"/>
          </w:tcPr>
          <w:p w14:paraId="2D520498" w14:textId="77777777" w:rsidR="00B70A30" w:rsidRPr="00B00FC3" w:rsidRDefault="00B70A30"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E86F5AA" w14:textId="77777777" w:rsidR="00B70A30" w:rsidRPr="00B00FC3" w:rsidRDefault="00B70A30"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A8B484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31.4 (8.4)</w:t>
            </w:r>
          </w:p>
        </w:tc>
        <w:tc>
          <w:tcPr>
            <w:tcW w:w="1528" w:type="dxa"/>
            <w:gridSpan w:val="2"/>
            <w:tcBorders>
              <w:bottom w:val="single" w:sz="4" w:space="0" w:color="auto"/>
            </w:tcBorders>
            <w:shd w:val="clear" w:color="auto" w:fill="auto"/>
            <w:vAlign w:val="center"/>
          </w:tcPr>
          <w:p w14:paraId="2C61D877"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78%</w:t>
            </w:r>
          </w:p>
        </w:tc>
        <w:tc>
          <w:tcPr>
            <w:tcW w:w="1528" w:type="dxa"/>
            <w:gridSpan w:val="2"/>
            <w:tcBorders>
              <w:bottom w:val="single" w:sz="4" w:space="0" w:color="auto"/>
            </w:tcBorders>
            <w:vAlign w:val="center"/>
          </w:tcPr>
          <w:p w14:paraId="40BA17EF" w14:textId="77777777" w:rsidR="00B70A30" w:rsidRPr="00B00FC3" w:rsidRDefault="00B70A30"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15.4 (3.2)</w:t>
            </w:r>
          </w:p>
        </w:tc>
        <w:tc>
          <w:tcPr>
            <w:tcW w:w="1528" w:type="dxa"/>
            <w:vMerge/>
            <w:tcBorders>
              <w:bottom w:val="single" w:sz="4" w:space="0" w:color="auto"/>
            </w:tcBorders>
            <w:vAlign w:val="center"/>
          </w:tcPr>
          <w:p w14:paraId="3E350956" w14:textId="77777777" w:rsidR="00B70A30" w:rsidRPr="00B00FC3" w:rsidRDefault="00B70A30" w:rsidP="00447384">
            <w:pPr>
              <w:contextualSpacing/>
              <w:jc w:val="center"/>
              <w:rPr>
                <w:rFonts w:ascii="Times New Roman" w:hAnsi="Times New Roman" w:cs="Times New Roman"/>
                <w:sz w:val="16"/>
                <w:szCs w:val="16"/>
              </w:rPr>
            </w:pPr>
          </w:p>
        </w:tc>
      </w:tr>
      <w:tr w:rsidR="00D4657F" w:rsidRPr="00B00FC3" w14:paraId="0F7CE6EA" w14:textId="77777777" w:rsidTr="00651587">
        <w:trPr>
          <w:trHeight w:val="735"/>
        </w:trPr>
        <w:tc>
          <w:tcPr>
            <w:tcW w:w="1766" w:type="dxa"/>
            <w:vMerge w:val="restart"/>
            <w:tcBorders>
              <w:top w:val="single" w:sz="4" w:space="0" w:color="auto"/>
            </w:tcBorders>
            <w:shd w:val="clear" w:color="auto" w:fill="auto"/>
            <w:vAlign w:val="center"/>
          </w:tcPr>
          <w:p w14:paraId="79F4C5FD" w14:textId="77777777" w:rsidR="00D4657F" w:rsidRPr="00260532" w:rsidRDefault="00D4657F" w:rsidP="00260532">
            <w:pPr>
              <w:ind w:left="360"/>
              <w:rPr>
                <w:rFonts w:ascii="Times New Roman" w:hAnsi="Times New Roman" w:cs="Times New Roman"/>
                <w:sz w:val="16"/>
                <w:szCs w:val="16"/>
              </w:rPr>
            </w:pPr>
            <w:r w:rsidRPr="00260532">
              <w:rPr>
                <w:rFonts w:ascii="Times New Roman" w:hAnsi="Times New Roman" w:cs="Times New Roman"/>
                <w:sz w:val="16"/>
                <w:szCs w:val="16"/>
              </w:rPr>
              <w:t>Shurman 2005</w:t>
            </w:r>
          </w:p>
        </w:tc>
        <w:tc>
          <w:tcPr>
            <w:tcW w:w="1597" w:type="dxa"/>
            <w:tcBorders>
              <w:top w:val="single" w:sz="4" w:space="0" w:color="auto"/>
            </w:tcBorders>
            <w:shd w:val="clear" w:color="auto" w:fill="auto"/>
            <w:vAlign w:val="center"/>
          </w:tcPr>
          <w:p w14:paraId="415583C9" w14:textId="22DE083E" w:rsidR="00D4657F"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798F67C2" w14:textId="52900BB7"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w:t>
            </w:r>
            <w:r>
              <w:rPr>
                <w:rFonts w:ascii="Times New Roman" w:hAnsi="Times New Roman" w:cs="Times New Roman"/>
                <w:sz w:val="16"/>
                <w:szCs w:val="16"/>
              </w:rPr>
              <w:t>9</w:t>
            </w:r>
          </w:p>
        </w:tc>
        <w:tc>
          <w:tcPr>
            <w:tcW w:w="1489" w:type="dxa"/>
            <w:vMerge w:val="restart"/>
            <w:tcBorders>
              <w:top w:val="single" w:sz="4" w:space="0" w:color="auto"/>
            </w:tcBorders>
            <w:shd w:val="clear" w:color="auto" w:fill="auto"/>
            <w:vAlign w:val="center"/>
          </w:tcPr>
          <w:p w14:paraId="4F054762" w14:textId="3A3BF3BB" w:rsidR="00D4657F" w:rsidRPr="00B00FC3" w:rsidRDefault="00D4657F" w:rsidP="00447384">
            <w:pPr>
              <w:contextualSpacing/>
              <w:jc w:val="center"/>
              <w:rPr>
                <w:rFonts w:ascii="Times New Roman" w:hAnsi="Times New Roman" w:cs="Times New Roman"/>
                <w:sz w:val="16"/>
                <w:szCs w:val="16"/>
              </w:rPr>
            </w:pPr>
            <w:r>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18904AED" w14:textId="77777777"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38896412" w14:textId="78631D79"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33.5 (10.1) </w:t>
            </w:r>
          </w:p>
        </w:tc>
        <w:tc>
          <w:tcPr>
            <w:tcW w:w="1528" w:type="dxa"/>
            <w:gridSpan w:val="2"/>
            <w:tcBorders>
              <w:top w:val="single" w:sz="4" w:space="0" w:color="auto"/>
            </w:tcBorders>
            <w:shd w:val="clear" w:color="auto" w:fill="auto"/>
            <w:vAlign w:val="center"/>
          </w:tcPr>
          <w:p w14:paraId="750CBC60" w14:textId="6B30515A" w:rsidR="00D4657F"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72</w:t>
            </w:r>
            <w:r w:rsidR="00941D6C">
              <w:rPr>
                <w:rFonts w:ascii="Times New Roman" w:hAnsi="Times New Roman" w:cs="Times New Roman"/>
                <w:sz w:val="16"/>
                <w:szCs w:val="16"/>
              </w:rPr>
              <w:t>%</w:t>
            </w:r>
          </w:p>
        </w:tc>
        <w:tc>
          <w:tcPr>
            <w:tcW w:w="1528" w:type="dxa"/>
            <w:gridSpan w:val="2"/>
            <w:tcBorders>
              <w:top w:val="single" w:sz="4" w:space="0" w:color="auto"/>
            </w:tcBorders>
            <w:vAlign w:val="center"/>
          </w:tcPr>
          <w:p w14:paraId="413BBE30" w14:textId="39029A56"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13.4 (1.2)</w:t>
            </w:r>
          </w:p>
        </w:tc>
        <w:tc>
          <w:tcPr>
            <w:tcW w:w="1528" w:type="dxa"/>
            <w:tcBorders>
              <w:top w:val="single" w:sz="4" w:space="0" w:color="auto"/>
            </w:tcBorders>
            <w:vAlign w:val="center"/>
          </w:tcPr>
          <w:p w14:paraId="7E8355BB" w14:textId="02D52AC1"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60%, His</w:t>
            </w:r>
            <w:r w:rsidR="00D86CFB">
              <w:rPr>
                <w:rFonts w:ascii="Times New Roman" w:hAnsi="Times New Roman" w:cs="Times New Roman"/>
                <w:sz w:val="16"/>
                <w:szCs w:val="16"/>
              </w:rPr>
              <w:t>panic 20%, African-American 20%</w:t>
            </w:r>
          </w:p>
        </w:tc>
      </w:tr>
      <w:tr w:rsidR="00D4657F" w:rsidRPr="00B00FC3" w14:paraId="18D9C264" w14:textId="77777777" w:rsidTr="00651587">
        <w:trPr>
          <w:trHeight w:val="735"/>
        </w:trPr>
        <w:tc>
          <w:tcPr>
            <w:tcW w:w="1766" w:type="dxa"/>
            <w:vMerge/>
            <w:tcBorders>
              <w:bottom w:val="single" w:sz="4" w:space="0" w:color="auto"/>
            </w:tcBorders>
            <w:shd w:val="clear" w:color="auto" w:fill="auto"/>
            <w:vAlign w:val="center"/>
          </w:tcPr>
          <w:p w14:paraId="67B350F7" w14:textId="77777777" w:rsidR="00D4657F" w:rsidRPr="00260532" w:rsidRDefault="00D4657F"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536144E" w14:textId="1EF219AD" w:rsidR="00D4657F"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66B5E8D9" w14:textId="3F3811BE"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w:t>
            </w:r>
          </w:p>
        </w:tc>
        <w:tc>
          <w:tcPr>
            <w:tcW w:w="1489" w:type="dxa"/>
            <w:vMerge/>
            <w:tcBorders>
              <w:bottom w:val="single" w:sz="4" w:space="0" w:color="auto"/>
            </w:tcBorders>
            <w:shd w:val="clear" w:color="auto" w:fill="auto"/>
            <w:vAlign w:val="center"/>
          </w:tcPr>
          <w:p w14:paraId="6BB2B7FA" w14:textId="77777777" w:rsidR="00D4657F" w:rsidRDefault="00D4657F"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4248E848" w14:textId="77777777" w:rsidR="00D4657F" w:rsidRPr="00B00FC3" w:rsidRDefault="00D4657F"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0203F2BE" w14:textId="0D6EB13B" w:rsidR="00D4657F" w:rsidRPr="00B00FC3" w:rsidRDefault="00D4657F"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32.1 (4.5)</w:t>
            </w:r>
          </w:p>
        </w:tc>
        <w:tc>
          <w:tcPr>
            <w:tcW w:w="1528" w:type="dxa"/>
            <w:gridSpan w:val="2"/>
            <w:tcBorders>
              <w:bottom w:val="single" w:sz="4" w:space="0" w:color="auto"/>
            </w:tcBorders>
            <w:shd w:val="clear" w:color="auto" w:fill="auto"/>
            <w:vAlign w:val="center"/>
          </w:tcPr>
          <w:p w14:paraId="6C841BAB" w14:textId="421D868F" w:rsidR="00D4657F"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50%</w:t>
            </w:r>
          </w:p>
        </w:tc>
        <w:tc>
          <w:tcPr>
            <w:tcW w:w="1528" w:type="dxa"/>
            <w:gridSpan w:val="2"/>
            <w:tcBorders>
              <w:bottom w:val="single" w:sz="4" w:space="0" w:color="auto"/>
            </w:tcBorders>
            <w:vAlign w:val="center"/>
          </w:tcPr>
          <w:p w14:paraId="23265541" w14:textId="73BCB73A" w:rsidR="00D4657F"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15.5 (2.4)</w:t>
            </w:r>
          </w:p>
        </w:tc>
        <w:tc>
          <w:tcPr>
            <w:tcW w:w="1528" w:type="dxa"/>
            <w:tcBorders>
              <w:bottom w:val="single" w:sz="4" w:space="0" w:color="auto"/>
            </w:tcBorders>
            <w:vAlign w:val="center"/>
          </w:tcPr>
          <w:p w14:paraId="10A158D6" w14:textId="71B18F21" w:rsidR="00D4657F"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51%, Hispanic 18%, African-American 11%, Other 20%</w:t>
            </w:r>
          </w:p>
        </w:tc>
      </w:tr>
      <w:tr w:rsidR="008577A7" w:rsidRPr="00B00FC3" w14:paraId="3FF6DB7F" w14:textId="77777777" w:rsidTr="00651587">
        <w:trPr>
          <w:trHeight w:val="254"/>
        </w:trPr>
        <w:tc>
          <w:tcPr>
            <w:tcW w:w="1766" w:type="dxa"/>
            <w:tcBorders>
              <w:top w:val="single" w:sz="4" w:space="0" w:color="auto"/>
              <w:bottom w:val="single" w:sz="4" w:space="0" w:color="auto"/>
            </w:tcBorders>
            <w:shd w:val="clear" w:color="auto" w:fill="auto"/>
            <w:vAlign w:val="center"/>
          </w:tcPr>
          <w:p w14:paraId="45B35BC6" w14:textId="77777777" w:rsidR="008577A7" w:rsidRPr="00260532" w:rsidRDefault="008577A7" w:rsidP="00260532">
            <w:pPr>
              <w:ind w:left="360"/>
              <w:rPr>
                <w:rFonts w:ascii="Times New Roman" w:hAnsi="Times New Roman" w:cs="Times New Roman"/>
                <w:sz w:val="16"/>
                <w:szCs w:val="16"/>
              </w:rPr>
            </w:pPr>
            <w:r w:rsidRPr="00260532">
              <w:rPr>
                <w:rFonts w:ascii="Times New Roman" w:hAnsi="Times New Roman" w:cs="Times New Roman"/>
                <w:sz w:val="16"/>
                <w:szCs w:val="16"/>
              </w:rPr>
              <w:t>Stratta 2015</w:t>
            </w:r>
          </w:p>
        </w:tc>
        <w:tc>
          <w:tcPr>
            <w:tcW w:w="1597" w:type="dxa"/>
            <w:tcBorders>
              <w:top w:val="single" w:sz="4" w:space="0" w:color="auto"/>
              <w:bottom w:val="single" w:sz="4" w:space="0" w:color="auto"/>
            </w:tcBorders>
            <w:shd w:val="clear" w:color="auto" w:fill="auto"/>
            <w:vAlign w:val="center"/>
          </w:tcPr>
          <w:p w14:paraId="0CD4A0B0" w14:textId="77777777" w:rsidR="008577A7" w:rsidRPr="00B00FC3" w:rsidRDefault="008577A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p w14:paraId="542526AD" w14:textId="77777777" w:rsidR="008577A7" w:rsidRPr="00B00FC3" w:rsidRDefault="008577A7" w:rsidP="00651587">
            <w:pPr>
              <w:contextualSpacing/>
              <w:jc w:val="center"/>
              <w:rPr>
                <w:rFonts w:ascii="Times New Roman" w:hAnsi="Times New Roman" w:cs="Times New Roman"/>
                <w:sz w:val="16"/>
                <w:szCs w:val="16"/>
              </w:rPr>
            </w:pPr>
          </w:p>
          <w:p w14:paraId="3049912B" w14:textId="133CF5AC" w:rsidR="008577A7" w:rsidRPr="00B00FC3" w:rsidRDefault="0076258A"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w:t>
            </w:r>
            <w:r w:rsidR="0038404F">
              <w:rPr>
                <w:rFonts w:ascii="Times New Roman" w:hAnsi="Times New Roman" w:cs="Times New Roman"/>
                <w:sz w:val="16"/>
                <w:szCs w:val="16"/>
              </w:rPr>
              <w:t xml:space="preserve"> </w:t>
            </w:r>
            <w:r>
              <w:rPr>
                <w:rFonts w:ascii="Times New Roman" w:hAnsi="Times New Roman" w:cs="Times New Roman"/>
                <w:sz w:val="16"/>
                <w:szCs w:val="16"/>
              </w:rPr>
              <w:t>controls</w:t>
            </w:r>
          </w:p>
        </w:tc>
        <w:tc>
          <w:tcPr>
            <w:tcW w:w="1168" w:type="dxa"/>
            <w:tcBorders>
              <w:top w:val="single" w:sz="4" w:space="0" w:color="auto"/>
              <w:bottom w:val="single" w:sz="4" w:space="0" w:color="auto"/>
            </w:tcBorders>
            <w:shd w:val="clear" w:color="auto" w:fill="auto"/>
            <w:vAlign w:val="center"/>
          </w:tcPr>
          <w:p w14:paraId="1152DBB1"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w:t>
            </w:r>
          </w:p>
          <w:p w14:paraId="32C2CA34" w14:textId="77777777" w:rsidR="008577A7" w:rsidRPr="00B00FC3" w:rsidRDefault="008577A7" w:rsidP="00447384">
            <w:pPr>
              <w:contextualSpacing/>
              <w:jc w:val="center"/>
              <w:rPr>
                <w:rFonts w:ascii="Times New Roman" w:hAnsi="Times New Roman" w:cs="Times New Roman"/>
                <w:sz w:val="16"/>
                <w:szCs w:val="16"/>
              </w:rPr>
            </w:pPr>
          </w:p>
          <w:p w14:paraId="75D3E981"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32</w:t>
            </w:r>
          </w:p>
        </w:tc>
        <w:tc>
          <w:tcPr>
            <w:tcW w:w="1489" w:type="dxa"/>
            <w:tcBorders>
              <w:top w:val="single" w:sz="4" w:space="0" w:color="auto"/>
              <w:bottom w:val="single" w:sz="4" w:space="0" w:color="auto"/>
            </w:tcBorders>
            <w:shd w:val="clear" w:color="auto" w:fill="auto"/>
            <w:vAlign w:val="center"/>
          </w:tcPr>
          <w:p w14:paraId="5DB1F80B"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tcBorders>
              <w:top w:val="single" w:sz="4" w:space="0" w:color="auto"/>
              <w:bottom w:val="single" w:sz="4" w:space="0" w:color="auto"/>
            </w:tcBorders>
            <w:shd w:val="clear" w:color="auto" w:fill="auto"/>
            <w:vAlign w:val="center"/>
          </w:tcPr>
          <w:p w14:paraId="0F859358"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w:t>
            </w:r>
          </w:p>
        </w:tc>
        <w:tc>
          <w:tcPr>
            <w:tcW w:w="1485" w:type="dxa"/>
            <w:tcBorders>
              <w:top w:val="single" w:sz="4" w:space="0" w:color="auto"/>
              <w:bottom w:val="single" w:sz="4" w:space="0" w:color="auto"/>
            </w:tcBorders>
            <w:shd w:val="clear" w:color="auto" w:fill="auto"/>
            <w:vAlign w:val="center"/>
          </w:tcPr>
          <w:p w14:paraId="1272462D"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37.5 (10.2)</w:t>
            </w:r>
          </w:p>
          <w:p w14:paraId="44FAF075" w14:textId="77777777" w:rsidR="008577A7" w:rsidRPr="00B00FC3" w:rsidRDefault="008577A7" w:rsidP="00447384">
            <w:pPr>
              <w:contextualSpacing/>
              <w:jc w:val="center"/>
              <w:rPr>
                <w:rFonts w:ascii="Times New Roman" w:hAnsi="Times New Roman" w:cs="Times New Roman"/>
                <w:sz w:val="16"/>
                <w:szCs w:val="16"/>
              </w:rPr>
            </w:pPr>
          </w:p>
          <w:p w14:paraId="69E7969D"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39.6 (10.4)</w:t>
            </w:r>
          </w:p>
        </w:tc>
        <w:tc>
          <w:tcPr>
            <w:tcW w:w="1528" w:type="dxa"/>
            <w:gridSpan w:val="2"/>
            <w:tcBorders>
              <w:top w:val="single" w:sz="4" w:space="0" w:color="auto"/>
              <w:bottom w:val="single" w:sz="4" w:space="0" w:color="auto"/>
            </w:tcBorders>
            <w:shd w:val="clear" w:color="auto" w:fill="auto"/>
            <w:vAlign w:val="center"/>
          </w:tcPr>
          <w:p w14:paraId="7489E444" w14:textId="69945D86" w:rsidR="008577A7"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60%</w:t>
            </w:r>
          </w:p>
          <w:p w14:paraId="6906FFBC" w14:textId="77777777" w:rsidR="008577A7" w:rsidRPr="00B00FC3" w:rsidRDefault="008577A7" w:rsidP="00447384">
            <w:pPr>
              <w:contextualSpacing/>
              <w:jc w:val="center"/>
              <w:rPr>
                <w:rFonts w:ascii="Times New Roman" w:hAnsi="Times New Roman" w:cs="Times New Roman"/>
                <w:sz w:val="16"/>
                <w:szCs w:val="16"/>
              </w:rPr>
            </w:pPr>
          </w:p>
          <w:p w14:paraId="4C8DB307" w14:textId="0BD616AE" w:rsidR="008577A7"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50%</w:t>
            </w:r>
          </w:p>
        </w:tc>
        <w:tc>
          <w:tcPr>
            <w:tcW w:w="1528" w:type="dxa"/>
            <w:gridSpan w:val="2"/>
            <w:tcBorders>
              <w:top w:val="single" w:sz="4" w:space="0" w:color="auto"/>
              <w:bottom w:val="single" w:sz="4" w:space="0" w:color="auto"/>
            </w:tcBorders>
            <w:vAlign w:val="center"/>
          </w:tcPr>
          <w:p w14:paraId="7319E450"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13.3 (3.9)</w:t>
            </w:r>
          </w:p>
          <w:p w14:paraId="4358C9EC" w14:textId="77777777" w:rsidR="008577A7" w:rsidRPr="00B00FC3" w:rsidRDefault="008577A7" w:rsidP="00447384">
            <w:pPr>
              <w:contextualSpacing/>
              <w:jc w:val="center"/>
              <w:rPr>
                <w:rFonts w:ascii="Times New Roman" w:hAnsi="Times New Roman" w:cs="Times New Roman"/>
                <w:sz w:val="16"/>
                <w:szCs w:val="16"/>
              </w:rPr>
            </w:pPr>
          </w:p>
          <w:p w14:paraId="40473C20" w14:textId="77777777" w:rsidR="008577A7" w:rsidRPr="00B00FC3" w:rsidRDefault="008577A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12.8 (3.0)</w:t>
            </w:r>
          </w:p>
        </w:tc>
        <w:tc>
          <w:tcPr>
            <w:tcW w:w="1528" w:type="dxa"/>
            <w:tcBorders>
              <w:top w:val="single" w:sz="4" w:space="0" w:color="auto"/>
              <w:bottom w:val="single" w:sz="4" w:space="0" w:color="auto"/>
            </w:tcBorders>
            <w:vAlign w:val="center"/>
          </w:tcPr>
          <w:p w14:paraId="7C436140" w14:textId="7554666E" w:rsidR="008577A7" w:rsidRPr="00B00FC3" w:rsidRDefault="00D86CFB"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D86CFB" w:rsidRPr="00B00FC3" w14:paraId="53DB98F2" w14:textId="77777777" w:rsidTr="00651587">
        <w:trPr>
          <w:trHeight w:val="254"/>
        </w:trPr>
        <w:tc>
          <w:tcPr>
            <w:tcW w:w="1766" w:type="dxa"/>
            <w:vMerge w:val="restart"/>
            <w:tcBorders>
              <w:top w:val="single" w:sz="4" w:space="0" w:color="auto"/>
            </w:tcBorders>
            <w:shd w:val="clear" w:color="auto" w:fill="auto"/>
            <w:vAlign w:val="center"/>
          </w:tcPr>
          <w:p w14:paraId="7C4F6BBA"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Struglia 2011</w:t>
            </w:r>
          </w:p>
        </w:tc>
        <w:tc>
          <w:tcPr>
            <w:tcW w:w="1597" w:type="dxa"/>
            <w:tcBorders>
              <w:top w:val="single" w:sz="4" w:space="0" w:color="auto"/>
            </w:tcBorders>
            <w:shd w:val="clear" w:color="auto" w:fill="auto"/>
            <w:vAlign w:val="center"/>
          </w:tcPr>
          <w:p w14:paraId="1BE1DED2" w14:textId="30662589"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432DD24A"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40</w:t>
            </w:r>
          </w:p>
        </w:tc>
        <w:tc>
          <w:tcPr>
            <w:tcW w:w="1489" w:type="dxa"/>
            <w:vMerge w:val="restart"/>
            <w:tcBorders>
              <w:top w:val="single" w:sz="4" w:space="0" w:color="auto"/>
            </w:tcBorders>
            <w:shd w:val="clear" w:color="auto" w:fill="auto"/>
            <w:vAlign w:val="center"/>
          </w:tcPr>
          <w:p w14:paraId="4FE93CF8"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1D4D900"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Italy</w:t>
            </w:r>
          </w:p>
        </w:tc>
        <w:tc>
          <w:tcPr>
            <w:tcW w:w="1485" w:type="dxa"/>
            <w:tcBorders>
              <w:top w:val="single" w:sz="4" w:space="0" w:color="auto"/>
            </w:tcBorders>
            <w:shd w:val="clear" w:color="auto" w:fill="auto"/>
            <w:vAlign w:val="center"/>
          </w:tcPr>
          <w:p w14:paraId="1D95A5DA" w14:textId="63CB1DE1"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41.</w:t>
            </w:r>
            <w:r w:rsidR="0092094E">
              <w:rPr>
                <w:rFonts w:ascii="Times New Roman" w:hAnsi="Times New Roman" w:cs="Times New Roman"/>
                <w:sz w:val="16"/>
                <w:szCs w:val="16"/>
              </w:rPr>
              <w:t>4</w:t>
            </w:r>
            <w:r>
              <w:rPr>
                <w:rFonts w:ascii="Times New Roman" w:hAnsi="Times New Roman" w:cs="Times New Roman"/>
                <w:sz w:val="16"/>
                <w:szCs w:val="16"/>
              </w:rPr>
              <w:t xml:space="preserve"> (10.3</w:t>
            </w:r>
            <w:r w:rsidR="00D86CFB" w:rsidRPr="00B00FC3">
              <w:rPr>
                <w:rFonts w:ascii="Times New Roman" w:hAnsi="Times New Roman" w:cs="Times New Roman"/>
                <w:sz w:val="16"/>
                <w:szCs w:val="16"/>
              </w:rPr>
              <w:t>)</w:t>
            </w:r>
          </w:p>
        </w:tc>
        <w:tc>
          <w:tcPr>
            <w:tcW w:w="1528" w:type="dxa"/>
            <w:gridSpan w:val="2"/>
            <w:vMerge w:val="restart"/>
            <w:tcBorders>
              <w:top w:val="single" w:sz="4" w:space="0" w:color="auto"/>
            </w:tcBorders>
            <w:shd w:val="clear" w:color="auto" w:fill="auto"/>
            <w:vAlign w:val="center"/>
          </w:tcPr>
          <w:p w14:paraId="11084F4D"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c>
          <w:tcPr>
            <w:tcW w:w="1528" w:type="dxa"/>
            <w:gridSpan w:val="2"/>
            <w:tcBorders>
              <w:top w:val="single" w:sz="4" w:space="0" w:color="auto"/>
            </w:tcBorders>
            <w:vAlign w:val="center"/>
          </w:tcPr>
          <w:p w14:paraId="06D6EBCF" w14:textId="024624C6"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10.</w:t>
            </w:r>
            <w:r w:rsidR="0092094E">
              <w:rPr>
                <w:rFonts w:ascii="Times New Roman" w:hAnsi="Times New Roman" w:cs="Times New Roman"/>
                <w:sz w:val="16"/>
                <w:szCs w:val="16"/>
              </w:rPr>
              <w:t>4</w:t>
            </w:r>
            <w:r>
              <w:rPr>
                <w:rFonts w:ascii="Times New Roman" w:hAnsi="Times New Roman" w:cs="Times New Roman"/>
                <w:sz w:val="16"/>
                <w:szCs w:val="16"/>
              </w:rPr>
              <w:t xml:space="preserve"> (3.1</w:t>
            </w:r>
            <w:r w:rsidR="00D86CFB"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7E210577"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D86CFB" w:rsidRPr="00B00FC3" w14:paraId="6DA58C9F" w14:textId="77777777" w:rsidTr="00651587">
        <w:trPr>
          <w:trHeight w:val="254"/>
        </w:trPr>
        <w:tc>
          <w:tcPr>
            <w:tcW w:w="1766" w:type="dxa"/>
            <w:vMerge/>
            <w:tcBorders>
              <w:bottom w:val="single" w:sz="4" w:space="0" w:color="auto"/>
            </w:tcBorders>
            <w:shd w:val="clear" w:color="auto" w:fill="auto"/>
            <w:vAlign w:val="center"/>
          </w:tcPr>
          <w:p w14:paraId="2A87595A"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257B9894" w14:textId="5E3897A3"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1199392A"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20</w:t>
            </w:r>
          </w:p>
        </w:tc>
        <w:tc>
          <w:tcPr>
            <w:tcW w:w="1489" w:type="dxa"/>
            <w:vMerge/>
            <w:tcBorders>
              <w:bottom w:val="single" w:sz="4" w:space="0" w:color="auto"/>
            </w:tcBorders>
            <w:shd w:val="clear" w:color="auto" w:fill="auto"/>
            <w:vAlign w:val="center"/>
          </w:tcPr>
          <w:p w14:paraId="3E32BA1A" w14:textId="77777777" w:rsidR="00D86CFB" w:rsidRPr="00B00FC3" w:rsidRDefault="00D86CFB"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3B1A59FA" w14:textId="77777777" w:rsidR="00D86CFB" w:rsidRPr="00B00FC3" w:rsidRDefault="00D86CFB"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CFAA030" w14:textId="57FD5FD9"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42.</w:t>
            </w:r>
            <w:r w:rsidR="0092094E">
              <w:rPr>
                <w:rFonts w:ascii="Times New Roman" w:hAnsi="Times New Roman" w:cs="Times New Roman"/>
                <w:sz w:val="16"/>
                <w:szCs w:val="16"/>
              </w:rPr>
              <w:t>4</w:t>
            </w:r>
            <w:r>
              <w:rPr>
                <w:rFonts w:ascii="Times New Roman" w:hAnsi="Times New Roman" w:cs="Times New Roman"/>
                <w:sz w:val="16"/>
                <w:szCs w:val="16"/>
              </w:rPr>
              <w:t xml:space="preserve"> (11.8</w:t>
            </w:r>
            <w:r w:rsidR="00D86CFB" w:rsidRPr="00B00FC3">
              <w:rPr>
                <w:rFonts w:ascii="Times New Roman" w:hAnsi="Times New Roman" w:cs="Times New Roman"/>
                <w:sz w:val="16"/>
                <w:szCs w:val="16"/>
              </w:rPr>
              <w:t>)</w:t>
            </w:r>
          </w:p>
        </w:tc>
        <w:tc>
          <w:tcPr>
            <w:tcW w:w="1528" w:type="dxa"/>
            <w:gridSpan w:val="2"/>
            <w:vMerge/>
            <w:tcBorders>
              <w:bottom w:val="single" w:sz="4" w:space="0" w:color="auto"/>
            </w:tcBorders>
            <w:shd w:val="clear" w:color="auto" w:fill="auto"/>
            <w:vAlign w:val="center"/>
          </w:tcPr>
          <w:p w14:paraId="35E03F82" w14:textId="77777777" w:rsidR="00D86CFB" w:rsidRPr="00B00FC3" w:rsidRDefault="00D86CFB" w:rsidP="00447384">
            <w:pPr>
              <w:contextualSpacing/>
              <w:jc w:val="center"/>
              <w:rPr>
                <w:rFonts w:ascii="Times New Roman" w:hAnsi="Times New Roman" w:cs="Times New Roman"/>
                <w:sz w:val="16"/>
                <w:szCs w:val="16"/>
              </w:rPr>
            </w:pPr>
          </w:p>
        </w:tc>
        <w:tc>
          <w:tcPr>
            <w:tcW w:w="1528" w:type="dxa"/>
            <w:gridSpan w:val="2"/>
            <w:tcBorders>
              <w:bottom w:val="single" w:sz="4" w:space="0" w:color="auto"/>
            </w:tcBorders>
            <w:vAlign w:val="center"/>
          </w:tcPr>
          <w:p w14:paraId="76F1319E" w14:textId="2E52F036"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12.</w:t>
            </w:r>
            <w:r w:rsidR="0092094E">
              <w:rPr>
                <w:rFonts w:ascii="Times New Roman" w:hAnsi="Times New Roman" w:cs="Times New Roman"/>
                <w:sz w:val="16"/>
                <w:szCs w:val="16"/>
              </w:rPr>
              <w:t>3</w:t>
            </w:r>
            <w:r>
              <w:rPr>
                <w:rFonts w:ascii="Times New Roman" w:hAnsi="Times New Roman" w:cs="Times New Roman"/>
                <w:sz w:val="16"/>
                <w:szCs w:val="16"/>
              </w:rPr>
              <w:t xml:space="preserve"> (3.4</w:t>
            </w:r>
            <w:r w:rsidR="00D86CFB" w:rsidRPr="00B00FC3">
              <w:rPr>
                <w:rFonts w:ascii="Times New Roman" w:hAnsi="Times New Roman" w:cs="Times New Roman"/>
                <w:sz w:val="16"/>
                <w:szCs w:val="16"/>
              </w:rPr>
              <w:t>)</w:t>
            </w:r>
          </w:p>
        </w:tc>
        <w:tc>
          <w:tcPr>
            <w:tcW w:w="1528" w:type="dxa"/>
            <w:vMerge/>
            <w:tcBorders>
              <w:bottom w:val="single" w:sz="4" w:space="0" w:color="auto"/>
            </w:tcBorders>
            <w:vAlign w:val="center"/>
          </w:tcPr>
          <w:p w14:paraId="1E0980F9" w14:textId="77777777" w:rsidR="00D86CFB" w:rsidRPr="00B00FC3" w:rsidRDefault="00D86CFB" w:rsidP="00447384">
            <w:pPr>
              <w:contextualSpacing/>
              <w:jc w:val="center"/>
              <w:rPr>
                <w:rFonts w:ascii="Times New Roman" w:hAnsi="Times New Roman" w:cs="Times New Roman"/>
                <w:sz w:val="16"/>
                <w:szCs w:val="16"/>
              </w:rPr>
            </w:pPr>
          </w:p>
        </w:tc>
      </w:tr>
      <w:tr w:rsidR="00D86CFB" w:rsidRPr="00B00FC3" w14:paraId="6E09666D" w14:textId="77777777" w:rsidTr="00651587">
        <w:trPr>
          <w:trHeight w:val="254"/>
        </w:trPr>
        <w:tc>
          <w:tcPr>
            <w:tcW w:w="1766" w:type="dxa"/>
            <w:vMerge w:val="restart"/>
            <w:tcBorders>
              <w:top w:val="single" w:sz="4" w:space="0" w:color="auto"/>
            </w:tcBorders>
            <w:shd w:val="clear" w:color="auto" w:fill="auto"/>
            <w:vAlign w:val="center"/>
          </w:tcPr>
          <w:p w14:paraId="0310AA80"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Turnbull 2006</w:t>
            </w:r>
          </w:p>
        </w:tc>
        <w:tc>
          <w:tcPr>
            <w:tcW w:w="1597" w:type="dxa"/>
            <w:tcBorders>
              <w:top w:val="single" w:sz="4" w:space="0" w:color="auto"/>
            </w:tcBorders>
            <w:shd w:val="clear" w:color="auto" w:fill="auto"/>
            <w:vAlign w:val="center"/>
          </w:tcPr>
          <w:p w14:paraId="316991FF" w14:textId="3B6CCF9D"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3A129E89"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21</w:t>
            </w:r>
          </w:p>
        </w:tc>
        <w:tc>
          <w:tcPr>
            <w:tcW w:w="1489" w:type="dxa"/>
            <w:vMerge w:val="restart"/>
            <w:tcBorders>
              <w:top w:val="single" w:sz="4" w:space="0" w:color="auto"/>
            </w:tcBorders>
            <w:shd w:val="clear" w:color="auto" w:fill="auto"/>
            <w:vAlign w:val="center"/>
          </w:tcPr>
          <w:p w14:paraId="7758AF67" w14:textId="79EE19A1"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 xml:space="preserve">IGT </w:t>
            </w:r>
          </w:p>
        </w:tc>
        <w:tc>
          <w:tcPr>
            <w:tcW w:w="1465" w:type="dxa"/>
            <w:vMerge w:val="restart"/>
            <w:tcBorders>
              <w:top w:val="single" w:sz="4" w:space="0" w:color="auto"/>
            </w:tcBorders>
            <w:shd w:val="clear" w:color="auto" w:fill="auto"/>
            <w:vAlign w:val="center"/>
          </w:tcPr>
          <w:p w14:paraId="204E071E"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UK&amp;USA</w:t>
            </w:r>
          </w:p>
        </w:tc>
        <w:tc>
          <w:tcPr>
            <w:tcW w:w="1485" w:type="dxa"/>
            <w:tcBorders>
              <w:top w:val="single" w:sz="4" w:space="0" w:color="auto"/>
            </w:tcBorders>
            <w:shd w:val="clear" w:color="auto" w:fill="auto"/>
            <w:vAlign w:val="center"/>
          </w:tcPr>
          <w:p w14:paraId="6C73D7BF"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38.3 (10.4)</w:t>
            </w:r>
          </w:p>
        </w:tc>
        <w:tc>
          <w:tcPr>
            <w:tcW w:w="1528" w:type="dxa"/>
            <w:gridSpan w:val="2"/>
            <w:tcBorders>
              <w:top w:val="single" w:sz="4" w:space="0" w:color="auto"/>
            </w:tcBorders>
            <w:shd w:val="clear" w:color="auto" w:fill="auto"/>
            <w:vAlign w:val="center"/>
          </w:tcPr>
          <w:p w14:paraId="3328B006" w14:textId="22F930A6" w:rsidR="00D86CFB"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62</w:t>
            </w:r>
            <w:r w:rsidR="00941D6C">
              <w:rPr>
                <w:rFonts w:ascii="Times New Roman" w:hAnsi="Times New Roman" w:cs="Times New Roman"/>
                <w:sz w:val="16"/>
                <w:szCs w:val="16"/>
              </w:rPr>
              <w:t>%</w:t>
            </w:r>
          </w:p>
          <w:p w14:paraId="3AF5B6EA" w14:textId="77777777" w:rsidR="00D86CFB" w:rsidRPr="00B00FC3" w:rsidRDefault="00D86CFB" w:rsidP="00447384">
            <w:pPr>
              <w:contextualSpacing/>
              <w:jc w:val="center"/>
              <w:rPr>
                <w:rFonts w:ascii="Times New Roman" w:hAnsi="Times New Roman" w:cs="Times New Roman"/>
                <w:sz w:val="16"/>
                <w:szCs w:val="16"/>
              </w:rPr>
            </w:pPr>
          </w:p>
        </w:tc>
        <w:tc>
          <w:tcPr>
            <w:tcW w:w="1528" w:type="dxa"/>
            <w:gridSpan w:val="2"/>
            <w:tcBorders>
              <w:top w:val="single" w:sz="4" w:space="0" w:color="auto"/>
            </w:tcBorders>
            <w:vAlign w:val="center"/>
          </w:tcPr>
          <w:p w14:paraId="7F76F596"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12.6 (1.0)</w:t>
            </w:r>
          </w:p>
        </w:tc>
        <w:tc>
          <w:tcPr>
            <w:tcW w:w="1528" w:type="dxa"/>
            <w:vMerge w:val="restart"/>
            <w:tcBorders>
              <w:top w:val="single" w:sz="4" w:space="0" w:color="auto"/>
            </w:tcBorders>
            <w:vAlign w:val="center"/>
          </w:tcPr>
          <w:p w14:paraId="11B87FBE"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D86CFB" w:rsidRPr="00B00FC3" w14:paraId="1DA1E108" w14:textId="77777777" w:rsidTr="00651587">
        <w:trPr>
          <w:trHeight w:val="254"/>
        </w:trPr>
        <w:tc>
          <w:tcPr>
            <w:tcW w:w="1766" w:type="dxa"/>
            <w:vMerge/>
            <w:tcBorders>
              <w:bottom w:val="single" w:sz="4" w:space="0" w:color="auto"/>
            </w:tcBorders>
            <w:shd w:val="clear" w:color="auto" w:fill="auto"/>
            <w:vAlign w:val="center"/>
          </w:tcPr>
          <w:p w14:paraId="79AB4B98"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3B800AEB" w14:textId="6D5A3A85"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A2FA739"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21</w:t>
            </w:r>
          </w:p>
        </w:tc>
        <w:tc>
          <w:tcPr>
            <w:tcW w:w="1489" w:type="dxa"/>
            <w:vMerge/>
            <w:tcBorders>
              <w:bottom w:val="single" w:sz="4" w:space="0" w:color="auto"/>
            </w:tcBorders>
            <w:shd w:val="clear" w:color="auto" w:fill="auto"/>
            <w:vAlign w:val="center"/>
          </w:tcPr>
          <w:p w14:paraId="512F04FB" w14:textId="77777777" w:rsidR="00D86CFB" w:rsidRPr="00B00FC3" w:rsidRDefault="00D86CFB"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3DEF1C5" w14:textId="77777777" w:rsidR="00D86CFB" w:rsidRPr="00B00FC3" w:rsidRDefault="00D86CFB"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6AEDCB36" w14:textId="3ED61312" w:rsidR="00D86CFB" w:rsidRPr="00B00FC3" w:rsidRDefault="00D86CFB" w:rsidP="0092094E">
            <w:pPr>
              <w:contextualSpacing/>
              <w:jc w:val="center"/>
              <w:rPr>
                <w:rFonts w:ascii="Times New Roman" w:hAnsi="Times New Roman" w:cs="Times New Roman"/>
                <w:sz w:val="16"/>
                <w:szCs w:val="16"/>
              </w:rPr>
            </w:pPr>
            <w:r w:rsidRPr="00B00FC3">
              <w:rPr>
                <w:rFonts w:ascii="Times New Roman" w:hAnsi="Times New Roman" w:cs="Times New Roman"/>
                <w:sz w:val="16"/>
                <w:szCs w:val="16"/>
              </w:rPr>
              <w:t>36.1 (8.9)</w:t>
            </w:r>
          </w:p>
        </w:tc>
        <w:tc>
          <w:tcPr>
            <w:tcW w:w="1528" w:type="dxa"/>
            <w:gridSpan w:val="2"/>
            <w:tcBorders>
              <w:bottom w:val="single" w:sz="4" w:space="0" w:color="auto"/>
            </w:tcBorders>
            <w:shd w:val="clear" w:color="auto" w:fill="auto"/>
            <w:vAlign w:val="center"/>
          </w:tcPr>
          <w:p w14:paraId="3F99BCBF" w14:textId="4E6E4B24" w:rsidR="00D86CFB"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62</w:t>
            </w:r>
            <w:r w:rsidR="00941D6C">
              <w:rPr>
                <w:rFonts w:ascii="Times New Roman" w:hAnsi="Times New Roman" w:cs="Times New Roman"/>
                <w:sz w:val="16"/>
                <w:szCs w:val="16"/>
              </w:rPr>
              <w:t>%</w:t>
            </w:r>
          </w:p>
        </w:tc>
        <w:tc>
          <w:tcPr>
            <w:tcW w:w="1528" w:type="dxa"/>
            <w:gridSpan w:val="2"/>
            <w:tcBorders>
              <w:bottom w:val="single" w:sz="4" w:space="0" w:color="auto"/>
            </w:tcBorders>
            <w:vAlign w:val="center"/>
          </w:tcPr>
          <w:p w14:paraId="07EAB50C" w14:textId="35A67002"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w:t>
            </w:r>
            <w:r w:rsidR="0092094E">
              <w:rPr>
                <w:rFonts w:ascii="Times New Roman" w:hAnsi="Times New Roman" w:cs="Times New Roman"/>
                <w:sz w:val="16"/>
                <w:szCs w:val="16"/>
              </w:rPr>
              <w:t>1</w:t>
            </w:r>
            <w:r w:rsidRPr="00B00FC3">
              <w:rPr>
                <w:rFonts w:ascii="Times New Roman" w:hAnsi="Times New Roman" w:cs="Times New Roman"/>
                <w:sz w:val="16"/>
                <w:szCs w:val="16"/>
              </w:rPr>
              <w:t xml:space="preserve"> (1.0)</w:t>
            </w:r>
          </w:p>
        </w:tc>
        <w:tc>
          <w:tcPr>
            <w:tcW w:w="1528" w:type="dxa"/>
            <w:vMerge/>
            <w:tcBorders>
              <w:bottom w:val="single" w:sz="4" w:space="0" w:color="auto"/>
            </w:tcBorders>
            <w:vAlign w:val="center"/>
          </w:tcPr>
          <w:p w14:paraId="52302FAD" w14:textId="77777777" w:rsidR="00D86CFB" w:rsidRPr="00B00FC3" w:rsidRDefault="00D86CFB" w:rsidP="00447384">
            <w:pPr>
              <w:contextualSpacing/>
              <w:jc w:val="center"/>
              <w:rPr>
                <w:rFonts w:ascii="Times New Roman" w:hAnsi="Times New Roman" w:cs="Times New Roman"/>
                <w:sz w:val="16"/>
                <w:szCs w:val="16"/>
              </w:rPr>
            </w:pPr>
          </w:p>
        </w:tc>
      </w:tr>
      <w:tr w:rsidR="00D86CFB" w:rsidRPr="00B00FC3" w14:paraId="37D29693" w14:textId="77777777" w:rsidTr="00651587">
        <w:trPr>
          <w:trHeight w:val="254"/>
        </w:trPr>
        <w:tc>
          <w:tcPr>
            <w:tcW w:w="1766" w:type="dxa"/>
            <w:vMerge w:val="restart"/>
            <w:tcBorders>
              <w:top w:val="single" w:sz="4" w:space="0" w:color="auto"/>
            </w:tcBorders>
            <w:shd w:val="clear" w:color="auto" w:fill="auto"/>
            <w:vAlign w:val="center"/>
          </w:tcPr>
          <w:p w14:paraId="6642B9EF"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Wasserman 2012</w:t>
            </w:r>
          </w:p>
        </w:tc>
        <w:tc>
          <w:tcPr>
            <w:tcW w:w="1597" w:type="dxa"/>
            <w:tcBorders>
              <w:top w:val="single" w:sz="4" w:space="0" w:color="auto"/>
            </w:tcBorders>
            <w:shd w:val="clear" w:color="auto" w:fill="auto"/>
            <w:vAlign w:val="center"/>
          </w:tcPr>
          <w:p w14:paraId="28E3F159" w14:textId="59BAD7B4"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4BAEAFE9"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125</w:t>
            </w:r>
          </w:p>
        </w:tc>
        <w:tc>
          <w:tcPr>
            <w:tcW w:w="1489" w:type="dxa"/>
            <w:vMerge w:val="restart"/>
            <w:tcBorders>
              <w:top w:val="single" w:sz="4" w:space="0" w:color="auto"/>
            </w:tcBorders>
            <w:shd w:val="clear" w:color="auto" w:fill="auto"/>
            <w:vAlign w:val="center"/>
          </w:tcPr>
          <w:p w14:paraId="079F498D"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04D559C7"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07E1D993" w14:textId="21CAF6F7"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40.41 (12.5</w:t>
            </w:r>
            <w:r w:rsidR="00D86CFB"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7E648B4E" w14:textId="1CDCD378" w:rsidR="00D86CFB"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81</w:t>
            </w:r>
            <w:r w:rsidR="00941D6C">
              <w:rPr>
                <w:rFonts w:ascii="Times New Roman" w:hAnsi="Times New Roman" w:cs="Times New Roman"/>
                <w:sz w:val="16"/>
                <w:szCs w:val="16"/>
              </w:rPr>
              <w:t>%</w:t>
            </w:r>
          </w:p>
        </w:tc>
        <w:tc>
          <w:tcPr>
            <w:tcW w:w="1528" w:type="dxa"/>
            <w:gridSpan w:val="2"/>
            <w:tcBorders>
              <w:top w:val="single" w:sz="4" w:space="0" w:color="auto"/>
            </w:tcBorders>
            <w:vAlign w:val="center"/>
          </w:tcPr>
          <w:p w14:paraId="7241244C" w14:textId="6250671B"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12.15 (3.0</w:t>
            </w:r>
            <w:r w:rsidR="00D86CFB"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481A6647"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D86CFB" w:rsidRPr="00B00FC3" w14:paraId="76685C15" w14:textId="77777777" w:rsidTr="00651587">
        <w:trPr>
          <w:trHeight w:val="254"/>
        </w:trPr>
        <w:tc>
          <w:tcPr>
            <w:tcW w:w="1766" w:type="dxa"/>
            <w:vMerge/>
            <w:tcBorders>
              <w:bottom w:val="single" w:sz="4" w:space="0" w:color="auto"/>
            </w:tcBorders>
            <w:shd w:val="clear" w:color="auto" w:fill="auto"/>
            <w:vAlign w:val="center"/>
          </w:tcPr>
          <w:p w14:paraId="24E744A5"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57412D1B" w14:textId="4992D6EE"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7A6C435D"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26</w:t>
            </w:r>
          </w:p>
        </w:tc>
        <w:tc>
          <w:tcPr>
            <w:tcW w:w="1489" w:type="dxa"/>
            <w:vMerge/>
            <w:tcBorders>
              <w:bottom w:val="single" w:sz="4" w:space="0" w:color="auto"/>
            </w:tcBorders>
            <w:shd w:val="clear" w:color="auto" w:fill="auto"/>
            <w:vAlign w:val="center"/>
          </w:tcPr>
          <w:p w14:paraId="26614FD5" w14:textId="77777777" w:rsidR="00D86CFB" w:rsidRPr="00B00FC3" w:rsidRDefault="00D86CFB"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7E405A65" w14:textId="77777777" w:rsidR="00D86CFB" w:rsidRPr="00B00FC3" w:rsidRDefault="00D86CFB"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05D8C17E" w14:textId="49300DF1"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48.2 (14.3</w:t>
            </w:r>
            <w:r w:rsidR="00D86CFB"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6783A85B" w14:textId="2254B6D5" w:rsidR="00D86CFB"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58</w:t>
            </w:r>
            <w:r w:rsidR="00941D6C">
              <w:rPr>
                <w:rFonts w:ascii="Times New Roman" w:hAnsi="Times New Roman" w:cs="Times New Roman"/>
                <w:sz w:val="16"/>
                <w:szCs w:val="16"/>
              </w:rPr>
              <w:t>%</w:t>
            </w:r>
          </w:p>
        </w:tc>
        <w:tc>
          <w:tcPr>
            <w:tcW w:w="1528" w:type="dxa"/>
            <w:gridSpan w:val="2"/>
            <w:tcBorders>
              <w:bottom w:val="single" w:sz="4" w:space="0" w:color="auto"/>
            </w:tcBorders>
            <w:vAlign w:val="center"/>
          </w:tcPr>
          <w:p w14:paraId="40DEA3FE" w14:textId="5CFEED99"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15.1 (2.0</w:t>
            </w:r>
            <w:r w:rsidR="00D86CFB" w:rsidRPr="00B00FC3">
              <w:rPr>
                <w:rFonts w:ascii="Times New Roman" w:hAnsi="Times New Roman" w:cs="Times New Roman"/>
                <w:sz w:val="16"/>
                <w:szCs w:val="16"/>
              </w:rPr>
              <w:t>)</w:t>
            </w:r>
          </w:p>
        </w:tc>
        <w:tc>
          <w:tcPr>
            <w:tcW w:w="1528" w:type="dxa"/>
            <w:vMerge/>
            <w:tcBorders>
              <w:bottom w:val="single" w:sz="4" w:space="0" w:color="auto"/>
            </w:tcBorders>
            <w:vAlign w:val="center"/>
          </w:tcPr>
          <w:p w14:paraId="3846278F" w14:textId="77777777" w:rsidR="00D86CFB" w:rsidRPr="00B00FC3" w:rsidRDefault="00D86CFB" w:rsidP="00447384">
            <w:pPr>
              <w:contextualSpacing/>
              <w:jc w:val="center"/>
              <w:rPr>
                <w:rFonts w:ascii="Times New Roman" w:hAnsi="Times New Roman" w:cs="Times New Roman"/>
                <w:sz w:val="16"/>
                <w:szCs w:val="16"/>
              </w:rPr>
            </w:pPr>
          </w:p>
        </w:tc>
      </w:tr>
      <w:tr w:rsidR="00D86CFB" w:rsidRPr="00B00FC3" w14:paraId="6D30B00A" w14:textId="77777777" w:rsidTr="00651587">
        <w:trPr>
          <w:trHeight w:val="254"/>
        </w:trPr>
        <w:tc>
          <w:tcPr>
            <w:tcW w:w="1766" w:type="dxa"/>
            <w:vMerge w:val="restart"/>
            <w:tcBorders>
              <w:top w:val="single" w:sz="4" w:space="0" w:color="auto"/>
            </w:tcBorders>
            <w:shd w:val="clear" w:color="auto" w:fill="auto"/>
            <w:vAlign w:val="center"/>
          </w:tcPr>
          <w:p w14:paraId="1CA1883E"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Whitney 2004</w:t>
            </w:r>
          </w:p>
        </w:tc>
        <w:tc>
          <w:tcPr>
            <w:tcW w:w="1597" w:type="dxa"/>
            <w:tcBorders>
              <w:top w:val="single" w:sz="4" w:space="0" w:color="auto"/>
            </w:tcBorders>
            <w:shd w:val="clear" w:color="auto" w:fill="auto"/>
            <w:vAlign w:val="center"/>
          </w:tcPr>
          <w:p w14:paraId="6D133BFA" w14:textId="6FF1F38C"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15F0CCDA"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54</w:t>
            </w:r>
          </w:p>
        </w:tc>
        <w:tc>
          <w:tcPr>
            <w:tcW w:w="1489" w:type="dxa"/>
            <w:vMerge w:val="restart"/>
            <w:tcBorders>
              <w:top w:val="single" w:sz="4" w:space="0" w:color="auto"/>
            </w:tcBorders>
            <w:shd w:val="clear" w:color="auto" w:fill="auto"/>
            <w:vAlign w:val="center"/>
          </w:tcPr>
          <w:p w14:paraId="51EF7161"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69DD7A31"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70A58F7A" w14:textId="4D23C7BB"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44.5 (8.8</w:t>
            </w:r>
            <w:r w:rsidR="00D86CFB" w:rsidRPr="00B00FC3">
              <w:rPr>
                <w:rFonts w:ascii="Times New Roman" w:hAnsi="Times New Roman" w:cs="Times New Roman"/>
                <w:sz w:val="16"/>
                <w:szCs w:val="16"/>
              </w:rPr>
              <w:t>)</w:t>
            </w:r>
          </w:p>
        </w:tc>
        <w:tc>
          <w:tcPr>
            <w:tcW w:w="1528" w:type="dxa"/>
            <w:gridSpan w:val="2"/>
            <w:tcBorders>
              <w:top w:val="single" w:sz="4" w:space="0" w:color="auto"/>
            </w:tcBorders>
            <w:shd w:val="clear" w:color="auto" w:fill="auto"/>
            <w:vAlign w:val="center"/>
          </w:tcPr>
          <w:p w14:paraId="1A7E27D2" w14:textId="65CB8BCB" w:rsidR="00D86CFB"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96</w:t>
            </w:r>
            <w:r w:rsidR="00941D6C">
              <w:rPr>
                <w:rFonts w:ascii="Times New Roman" w:hAnsi="Times New Roman" w:cs="Times New Roman"/>
                <w:sz w:val="16"/>
                <w:szCs w:val="16"/>
              </w:rPr>
              <w:t>%</w:t>
            </w:r>
          </w:p>
        </w:tc>
        <w:tc>
          <w:tcPr>
            <w:tcW w:w="1528" w:type="dxa"/>
            <w:gridSpan w:val="2"/>
            <w:tcBorders>
              <w:top w:val="single" w:sz="4" w:space="0" w:color="auto"/>
            </w:tcBorders>
            <w:vAlign w:val="center"/>
          </w:tcPr>
          <w:p w14:paraId="74CA575D" w14:textId="6C7696E1" w:rsidR="00D86CFB" w:rsidRPr="00B00FC3" w:rsidRDefault="008567E0" w:rsidP="00447384">
            <w:pPr>
              <w:contextualSpacing/>
              <w:jc w:val="center"/>
              <w:rPr>
                <w:rFonts w:ascii="Times New Roman" w:hAnsi="Times New Roman" w:cs="Times New Roman"/>
                <w:sz w:val="16"/>
                <w:szCs w:val="16"/>
              </w:rPr>
            </w:pPr>
            <w:r>
              <w:rPr>
                <w:rFonts w:ascii="Times New Roman" w:hAnsi="Times New Roman" w:cs="Times New Roman"/>
                <w:sz w:val="16"/>
                <w:szCs w:val="16"/>
              </w:rPr>
              <w:t>12.68 (</w:t>
            </w:r>
            <w:r w:rsidR="00201AA4">
              <w:rPr>
                <w:rFonts w:ascii="Times New Roman" w:hAnsi="Times New Roman" w:cs="Times New Roman"/>
                <w:sz w:val="16"/>
                <w:szCs w:val="16"/>
              </w:rPr>
              <w:t>1.9</w:t>
            </w:r>
            <w:r w:rsidR="00E63287">
              <w:rPr>
                <w:rFonts w:ascii="Times New Roman" w:hAnsi="Times New Roman" w:cs="Times New Roman"/>
                <w:sz w:val="16"/>
                <w:szCs w:val="16"/>
              </w:rPr>
              <w:t>)</w:t>
            </w:r>
          </w:p>
        </w:tc>
        <w:tc>
          <w:tcPr>
            <w:tcW w:w="1528" w:type="dxa"/>
            <w:tcBorders>
              <w:top w:val="single" w:sz="4" w:space="0" w:color="auto"/>
            </w:tcBorders>
            <w:vAlign w:val="center"/>
          </w:tcPr>
          <w:p w14:paraId="11866DD8"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75%; African American 25%</w:t>
            </w:r>
          </w:p>
        </w:tc>
      </w:tr>
      <w:tr w:rsidR="00D86CFB" w:rsidRPr="00B00FC3" w14:paraId="2BD6E141" w14:textId="77777777" w:rsidTr="00651587">
        <w:trPr>
          <w:trHeight w:val="254"/>
        </w:trPr>
        <w:tc>
          <w:tcPr>
            <w:tcW w:w="1766" w:type="dxa"/>
            <w:vMerge/>
            <w:tcBorders>
              <w:bottom w:val="single" w:sz="4" w:space="0" w:color="auto"/>
            </w:tcBorders>
            <w:shd w:val="clear" w:color="auto" w:fill="auto"/>
            <w:vAlign w:val="center"/>
          </w:tcPr>
          <w:p w14:paraId="7FDE4ECA"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0E818F9A" w14:textId="301935ED"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OCD group</w:t>
            </w:r>
          </w:p>
        </w:tc>
        <w:tc>
          <w:tcPr>
            <w:tcW w:w="1168" w:type="dxa"/>
            <w:tcBorders>
              <w:bottom w:val="single" w:sz="4" w:space="0" w:color="auto"/>
            </w:tcBorders>
            <w:shd w:val="clear" w:color="auto" w:fill="auto"/>
            <w:vAlign w:val="center"/>
          </w:tcPr>
          <w:p w14:paraId="1B6EAFEF" w14:textId="77777777"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11</w:t>
            </w:r>
          </w:p>
        </w:tc>
        <w:tc>
          <w:tcPr>
            <w:tcW w:w="1489" w:type="dxa"/>
            <w:vMerge/>
            <w:tcBorders>
              <w:bottom w:val="single" w:sz="4" w:space="0" w:color="auto"/>
            </w:tcBorders>
            <w:shd w:val="clear" w:color="auto" w:fill="auto"/>
            <w:vAlign w:val="center"/>
          </w:tcPr>
          <w:p w14:paraId="00602504" w14:textId="77777777" w:rsidR="00D86CFB" w:rsidRPr="00B00FC3" w:rsidRDefault="00D86CFB"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0378BEFB" w14:textId="77777777" w:rsidR="00D86CFB" w:rsidRPr="00B00FC3" w:rsidRDefault="00D86CFB"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4A436353" w14:textId="70B223F4"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49.8 (17.3</w:t>
            </w:r>
            <w:r w:rsidR="00D86CFB"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16463B96" w14:textId="250503E0" w:rsidR="00D86CFB" w:rsidRPr="00B00FC3" w:rsidRDefault="00941D6C" w:rsidP="00447384">
            <w:pPr>
              <w:contextualSpacing/>
              <w:jc w:val="center"/>
              <w:rPr>
                <w:rFonts w:ascii="Times New Roman" w:hAnsi="Times New Roman" w:cs="Times New Roman"/>
                <w:sz w:val="16"/>
                <w:szCs w:val="16"/>
              </w:rPr>
            </w:pPr>
            <w:r>
              <w:rPr>
                <w:rFonts w:ascii="Times New Roman" w:hAnsi="Times New Roman" w:cs="Times New Roman"/>
                <w:sz w:val="16"/>
                <w:szCs w:val="16"/>
              </w:rPr>
              <w:t>91%</w:t>
            </w:r>
          </w:p>
        </w:tc>
        <w:tc>
          <w:tcPr>
            <w:tcW w:w="1528" w:type="dxa"/>
            <w:gridSpan w:val="2"/>
            <w:tcBorders>
              <w:bottom w:val="single" w:sz="4" w:space="0" w:color="auto"/>
            </w:tcBorders>
            <w:vAlign w:val="center"/>
          </w:tcPr>
          <w:p w14:paraId="1F68A151" w14:textId="05D4C247" w:rsidR="00D86CFB"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13.73 (1.9</w:t>
            </w:r>
            <w:r w:rsidR="008813A5">
              <w:rPr>
                <w:rFonts w:ascii="Times New Roman" w:hAnsi="Times New Roman" w:cs="Times New Roman"/>
                <w:sz w:val="16"/>
                <w:szCs w:val="16"/>
              </w:rPr>
              <w:t>)</w:t>
            </w:r>
          </w:p>
        </w:tc>
        <w:tc>
          <w:tcPr>
            <w:tcW w:w="1528" w:type="dxa"/>
            <w:tcBorders>
              <w:bottom w:val="single" w:sz="4" w:space="0" w:color="auto"/>
            </w:tcBorders>
            <w:vAlign w:val="center"/>
          </w:tcPr>
          <w:p w14:paraId="0C016045" w14:textId="6FFEAC5B" w:rsidR="00D86CFB" w:rsidRPr="00B00FC3" w:rsidRDefault="00D86CFB"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Caucasian 9</w:t>
            </w:r>
            <w:r w:rsidR="0092094E">
              <w:rPr>
                <w:rFonts w:ascii="Times New Roman" w:hAnsi="Times New Roman" w:cs="Times New Roman"/>
                <w:sz w:val="16"/>
                <w:szCs w:val="16"/>
              </w:rPr>
              <w:t>1</w:t>
            </w:r>
            <w:r w:rsidRPr="00B00FC3">
              <w:rPr>
                <w:rFonts w:ascii="Times New Roman" w:hAnsi="Times New Roman" w:cs="Times New Roman"/>
                <w:sz w:val="16"/>
                <w:szCs w:val="16"/>
              </w:rPr>
              <w:t>%; African-American 9%</w:t>
            </w:r>
          </w:p>
        </w:tc>
      </w:tr>
      <w:tr w:rsidR="008813A5" w:rsidRPr="00B00FC3" w14:paraId="4623FF02" w14:textId="77777777" w:rsidTr="00651587">
        <w:trPr>
          <w:trHeight w:val="254"/>
        </w:trPr>
        <w:tc>
          <w:tcPr>
            <w:tcW w:w="1766" w:type="dxa"/>
            <w:vMerge w:val="restart"/>
            <w:tcBorders>
              <w:top w:val="single" w:sz="4" w:space="0" w:color="auto"/>
            </w:tcBorders>
            <w:shd w:val="clear" w:color="auto" w:fill="auto"/>
            <w:vAlign w:val="center"/>
          </w:tcPr>
          <w:p w14:paraId="6D8C3834" w14:textId="77777777" w:rsidR="008813A5" w:rsidRPr="00260532" w:rsidRDefault="008813A5" w:rsidP="00260532">
            <w:pPr>
              <w:ind w:left="360"/>
              <w:rPr>
                <w:rFonts w:ascii="Times New Roman" w:hAnsi="Times New Roman" w:cs="Times New Roman"/>
                <w:sz w:val="16"/>
                <w:szCs w:val="16"/>
              </w:rPr>
            </w:pPr>
            <w:r w:rsidRPr="00260532">
              <w:rPr>
                <w:rFonts w:ascii="Times New Roman" w:hAnsi="Times New Roman" w:cs="Times New Roman"/>
                <w:sz w:val="16"/>
                <w:szCs w:val="16"/>
              </w:rPr>
              <w:lastRenderedPageBreak/>
              <w:t>Wilder 1998</w:t>
            </w:r>
          </w:p>
        </w:tc>
        <w:tc>
          <w:tcPr>
            <w:tcW w:w="1597" w:type="dxa"/>
            <w:tcBorders>
              <w:top w:val="single" w:sz="4" w:space="0" w:color="auto"/>
            </w:tcBorders>
            <w:shd w:val="clear" w:color="auto" w:fill="auto"/>
            <w:vAlign w:val="center"/>
          </w:tcPr>
          <w:p w14:paraId="37550892" w14:textId="77777777" w:rsidR="008813A5" w:rsidRPr="00B00FC3" w:rsidRDefault="008813A5"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Psychosis group</w:t>
            </w:r>
          </w:p>
        </w:tc>
        <w:tc>
          <w:tcPr>
            <w:tcW w:w="1168" w:type="dxa"/>
            <w:tcBorders>
              <w:top w:val="single" w:sz="4" w:space="0" w:color="auto"/>
            </w:tcBorders>
            <w:shd w:val="clear" w:color="auto" w:fill="auto"/>
            <w:vAlign w:val="center"/>
          </w:tcPr>
          <w:p w14:paraId="54368F3F"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12</w:t>
            </w:r>
          </w:p>
        </w:tc>
        <w:tc>
          <w:tcPr>
            <w:tcW w:w="1489" w:type="dxa"/>
            <w:vMerge w:val="restart"/>
            <w:tcBorders>
              <w:top w:val="single" w:sz="4" w:space="0" w:color="auto"/>
            </w:tcBorders>
            <w:shd w:val="clear" w:color="auto" w:fill="auto"/>
            <w:vAlign w:val="center"/>
          </w:tcPr>
          <w:p w14:paraId="4C22454B" w14:textId="77777777" w:rsidR="008813A5" w:rsidRPr="00B00FC3" w:rsidRDefault="008813A5" w:rsidP="00447384">
            <w:pPr>
              <w:contextualSpacing/>
              <w:jc w:val="center"/>
              <w:rPr>
                <w:rFonts w:ascii="Times New Roman" w:hAnsi="Times New Roman" w:cs="Times New Roman"/>
                <w:sz w:val="16"/>
                <w:szCs w:val="16"/>
              </w:rPr>
            </w:pPr>
            <w:r w:rsidRPr="00DE3E05">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59C92D2E"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15D71CDF"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34.3 (5.9)</w:t>
            </w:r>
          </w:p>
        </w:tc>
        <w:tc>
          <w:tcPr>
            <w:tcW w:w="1528" w:type="dxa"/>
            <w:gridSpan w:val="2"/>
            <w:tcBorders>
              <w:top w:val="single" w:sz="4" w:space="0" w:color="auto"/>
            </w:tcBorders>
            <w:shd w:val="clear" w:color="auto" w:fill="auto"/>
            <w:vAlign w:val="center"/>
          </w:tcPr>
          <w:p w14:paraId="787B64B6" w14:textId="18271EF7" w:rsidR="008813A5" w:rsidRPr="00B00FC3" w:rsidRDefault="00F52A6F" w:rsidP="00447384">
            <w:pPr>
              <w:contextualSpacing/>
              <w:jc w:val="center"/>
              <w:rPr>
                <w:rFonts w:ascii="Times New Roman" w:hAnsi="Times New Roman" w:cs="Times New Roman"/>
                <w:sz w:val="16"/>
                <w:szCs w:val="16"/>
              </w:rPr>
            </w:pPr>
            <w:r>
              <w:rPr>
                <w:rFonts w:ascii="Times New Roman" w:hAnsi="Times New Roman" w:cs="Times New Roman"/>
                <w:sz w:val="16"/>
                <w:szCs w:val="16"/>
              </w:rPr>
              <w:t>91</w:t>
            </w:r>
            <w:r w:rsidR="00941D6C">
              <w:rPr>
                <w:rFonts w:ascii="Times New Roman" w:hAnsi="Times New Roman" w:cs="Times New Roman"/>
                <w:sz w:val="16"/>
                <w:szCs w:val="16"/>
              </w:rPr>
              <w:t>%</w:t>
            </w:r>
          </w:p>
        </w:tc>
        <w:tc>
          <w:tcPr>
            <w:tcW w:w="1528" w:type="dxa"/>
            <w:gridSpan w:val="2"/>
            <w:tcBorders>
              <w:top w:val="single" w:sz="4" w:space="0" w:color="auto"/>
            </w:tcBorders>
            <w:vAlign w:val="center"/>
          </w:tcPr>
          <w:p w14:paraId="30D381D2"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13.1 (2.5)</w:t>
            </w:r>
          </w:p>
        </w:tc>
        <w:tc>
          <w:tcPr>
            <w:tcW w:w="1528" w:type="dxa"/>
            <w:vMerge w:val="restart"/>
            <w:tcBorders>
              <w:top w:val="single" w:sz="4" w:space="0" w:color="auto"/>
            </w:tcBorders>
            <w:vAlign w:val="center"/>
          </w:tcPr>
          <w:p w14:paraId="3D2817C0" w14:textId="0EA90B8C" w:rsidR="008813A5" w:rsidRPr="00B00FC3" w:rsidRDefault="008813A5" w:rsidP="00447384">
            <w:pPr>
              <w:contextualSpacing/>
              <w:jc w:val="center"/>
              <w:rPr>
                <w:rFonts w:ascii="Times New Roman" w:hAnsi="Times New Roman" w:cs="Times New Roman"/>
                <w:sz w:val="16"/>
                <w:szCs w:val="16"/>
              </w:rPr>
            </w:pPr>
            <w:r>
              <w:rPr>
                <w:rFonts w:ascii="Times New Roman" w:hAnsi="Times New Roman" w:cs="Times New Roman"/>
                <w:sz w:val="16"/>
                <w:szCs w:val="16"/>
              </w:rPr>
              <w:t>Not reported</w:t>
            </w:r>
          </w:p>
        </w:tc>
      </w:tr>
      <w:tr w:rsidR="008813A5" w:rsidRPr="00B00FC3" w14:paraId="0BC5AAF4" w14:textId="77777777" w:rsidTr="00D86CFB">
        <w:trPr>
          <w:trHeight w:val="254"/>
        </w:trPr>
        <w:tc>
          <w:tcPr>
            <w:tcW w:w="1766" w:type="dxa"/>
            <w:vMerge/>
            <w:tcBorders>
              <w:bottom w:val="single" w:sz="4" w:space="0" w:color="auto"/>
            </w:tcBorders>
            <w:shd w:val="clear" w:color="auto" w:fill="auto"/>
            <w:vAlign w:val="center"/>
          </w:tcPr>
          <w:p w14:paraId="6DFADCE5" w14:textId="77777777" w:rsidR="008813A5" w:rsidRPr="00260532" w:rsidRDefault="008813A5"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4BF92FFB" w14:textId="1D3F4555" w:rsidR="008813A5" w:rsidRPr="00B00FC3" w:rsidRDefault="0038404F" w:rsidP="00651587">
            <w:pPr>
              <w:contextualSpacing/>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1B29484"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w:t>
            </w:r>
          </w:p>
        </w:tc>
        <w:tc>
          <w:tcPr>
            <w:tcW w:w="1489" w:type="dxa"/>
            <w:vMerge/>
            <w:tcBorders>
              <w:bottom w:val="single" w:sz="4" w:space="0" w:color="auto"/>
            </w:tcBorders>
            <w:shd w:val="clear" w:color="auto" w:fill="auto"/>
            <w:vAlign w:val="center"/>
          </w:tcPr>
          <w:p w14:paraId="2AF847BF" w14:textId="77777777" w:rsidR="008813A5" w:rsidRPr="00B00FC3" w:rsidRDefault="008813A5"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11E54248" w14:textId="77777777" w:rsidR="008813A5" w:rsidRPr="00B00FC3" w:rsidRDefault="008813A5"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232C7A1B"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30.2 (9.7)</w:t>
            </w:r>
          </w:p>
        </w:tc>
        <w:tc>
          <w:tcPr>
            <w:tcW w:w="1528" w:type="dxa"/>
            <w:gridSpan w:val="2"/>
            <w:tcBorders>
              <w:bottom w:val="single" w:sz="4" w:space="0" w:color="auto"/>
            </w:tcBorders>
            <w:shd w:val="clear" w:color="auto" w:fill="auto"/>
            <w:vAlign w:val="center"/>
          </w:tcPr>
          <w:p w14:paraId="7C552F41" w14:textId="1786C7CA" w:rsidR="008813A5" w:rsidRPr="00B00FC3" w:rsidRDefault="00F52A6F" w:rsidP="00447384">
            <w:pPr>
              <w:contextualSpacing/>
              <w:jc w:val="center"/>
              <w:rPr>
                <w:rFonts w:ascii="Times New Roman" w:hAnsi="Times New Roman" w:cs="Times New Roman"/>
                <w:sz w:val="16"/>
                <w:szCs w:val="16"/>
              </w:rPr>
            </w:pPr>
            <w:r>
              <w:rPr>
                <w:rFonts w:ascii="Times New Roman" w:hAnsi="Times New Roman" w:cs="Times New Roman"/>
                <w:sz w:val="16"/>
                <w:szCs w:val="16"/>
              </w:rPr>
              <w:t>41</w:t>
            </w:r>
          </w:p>
        </w:tc>
        <w:tc>
          <w:tcPr>
            <w:tcW w:w="1528" w:type="dxa"/>
            <w:gridSpan w:val="2"/>
            <w:tcBorders>
              <w:bottom w:val="single" w:sz="4" w:space="0" w:color="auto"/>
            </w:tcBorders>
            <w:vAlign w:val="center"/>
          </w:tcPr>
          <w:p w14:paraId="6B02BB75" w14:textId="77777777" w:rsidR="008813A5" w:rsidRPr="00B00FC3" w:rsidRDefault="008813A5"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15.2 (2.4)</w:t>
            </w:r>
          </w:p>
        </w:tc>
        <w:tc>
          <w:tcPr>
            <w:tcW w:w="1528" w:type="dxa"/>
            <w:vMerge/>
            <w:tcBorders>
              <w:bottom w:val="single" w:sz="4" w:space="0" w:color="auto"/>
            </w:tcBorders>
            <w:vAlign w:val="center"/>
          </w:tcPr>
          <w:p w14:paraId="62DE789B" w14:textId="77777777" w:rsidR="008813A5" w:rsidRPr="00B00FC3" w:rsidRDefault="008813A5" w:rsidP="00447384">
            <w:pPr>
              <w:contextualSpacing/>
              <w:jc w:val="center"/>
              <w:rPr>
                <w:rFonts w:ascii="Times New Roman" w:hAnsi="Times New Roman" w:cs="Times New Roman"/>
                <w:sz w:val="16"/>
                <w:szCs w:val="16"/>
              </w:rPr>
            </w:pPr>
          </w:p>
        </w:tc>
      </w:tr>
      <w:tr w:rsidR="00D86CFB" w:rsidRPr="00B00FC3" w14:paraId="1BFE0FF5" w14:textId="77777777" w:rsidTr="00651587">
        <w:trPr>
          <w:trHeight w:val="1013"/>
        </w:trPr>
        <w:tc>
          <w:tcPr>
            <w:tcW w:w="1766" w:type="dxa"/>
            <w:vMerge w:val="restart"/>
            <w:tcBorders>
              <w:top w:val="single" w:sz="4" w:space="0" w:color="auto"/>
            </w:tcBorders>
            <w:shd w:val="clear" w:color="auto" w:fill="auto"/>
            <w:vAlign w:val="center"/>
          </w:tcPr>
          <w:p w14:paraId="393C018C"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Wing 2013</w:t>
            </w:r>
          </w:p>
        </w:tc>
        <w:tc>
          <w:tcPr>
            <w:tcW w:w="1597" w:type="dxa"/>
            <w:tcBorders>
              <w:top w:val="single" w:sz="4" w:space="0" w:color="auto"/>
            </w:tcBorders>
            <w:shd w:val="clear" w:color="auto" w:fill="auto"/>
            <w:vAlign w:val="center"/>
          </w:tcPr>
          <w:p w14:paraId="0F380DC2" w14:textId="078FB6D5"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2DDD4AED" w14:textId="722E08FC"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68</w:t>
            </w:r>
          </w:p>
        </w:tc>
        <w:tc>
          <w:tcPr>
            <w:tcW w:w="1489" w:type="dxa"/>
            <w:vMerge w:val="restart"/>
            <w:tcBorders>
              <w:top w:val="single" w:sz="4" w:space="0" w:color="auto"/>
            </w:tcBorders>
            <w:shd w:val="clear" w:color="auto" w:fill="auto"/>
            <w:vAlign w:val="center"/>
          </w:tcPr>
          <w:p w14:paraId="1D9020B2" w14:textId="77777777"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D4301CA" w14:textId="77777777"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Canada</w:t>
            </w:r>
          </w:p>
        </w:tc>
        <w:tc>
          <w:tcPr>
            <w:tcW w:w="1485" w:type="dxa"/>
            <w:tcBorders>
              <w:top w:val="single" w:sz="4" w:space="0" w:color="auto"/>
            </w:tcBorders>
            <w:shd w:val="clear" w:color="auto" w:fill="auto"/>
            <w:vAlign w:val="center"/>
          </w:tcPr>
          <w:p w14:paraId="76D340C3" w14:textId="28AB58FD" w:rsidR="00D86CFB" w:rsidRPr="00B00FC3" w:rsidRDefault="00D57398" w:rsidP="00651587">
            <w:pPr>
              <w:contextualSpacing/>
              <w:jc w:val="center"/>
              <w:rPr>
                <w:rFonts w:ascii="Times New Roman" w:hAnsi="Times New Roman" w:cs="Times New Roman"/>
                <w:sz w:val="16"/>
                <w:szCs w:val="16"/>
              </w:rPr>
            </w:pPr>
            <w:r>
              <w:rPr>
                <w:rFonts w:ascii="Times New Roman" w:hAnsi="Times New Roman" w:cs="Times New Roman"/>
                <w:sz w:val="16"/>
                <w:szCs w:val="16"/>
              </w:rPr>
              <w:t>37.9 (10.9)</w:t>
            </w:r>
          </w:p>
        </w:tc>
        <w:tc>
          <w:tcPr>
            <w:tcW w:w="1528" w:type="dxa"/>
            <w:gridSpan w:val="2"/>
            <w:tcBorders>
              <w:top w:val="single" w:sz="4" w:space="0" w:color="auto"/>
            </w:tcBorders>
            <w:shd w:val="clear" w:color="auto" w:fill="auto"/>
            <w:vAlign w:val="center"/>
          </w:tcPr>
          <w:p w14:paraId="6DFAAF07" w14:textId="5081BC20" w:rsidR="00D86CFB" w:rsidRPr="00B00FC3" w:rsidRDefault="00CC206C" w:rsidP="00651587">
            <w:pPr>
              <w:contextualSpacing/>
              <w:jc w:val="center"/>
              <w:rPr>
                <w:rFonts w:ascii="Times New Roman" w:hAnsi="Times New Roman" w:cs="Times New Roman"/>
                <w:sz w:val="16"/>
                <w:szCs w:val="16"/>
              </w:rPr>
            </w:pPr>
            <w:r>
              <w:rPr>
                <w:rFonts w:ascii="Times New Roman" w:hAnsi="Times New Roman" w:cs="Times New Roman"/>
                <w:sz w:val="16"/>
                <w:szCs w:val="16"/>
              </w:rPr>
              <w:t>71%</w:t>
            </w:r>
          </w:p>
        </w:tc>
        <w:tc>
          <w:tcPr>
            <w:tcW w:w="1528" w:type="dxa"/>
            <w:gridSpan w:val="2"/>
            <w:tcBorders>
              <w:top w:val="single" w:sz="4" w:space="0" w:color="auto"/>
            </w:tcBorders>
            <w:vAlign w:val="center"/>
          </w:tcPr>
          <w:p w14:paraId="4519928F" w14:textId="1C1AE5C7" w:rsidR="00D86CFB" w:rsidRPr="00B00FC3" w:rsidRDefault="003B2424" w:rsidP="00651587">
            <w:pPr>
              <w:contextualSpacing/>
              <w:jc w:val="center"/>
              <w:rPr>
                <w:rFonts w:ascii="Times New Roman" w:hAnsi="Times New Roman" w:cs="Times New Roman"/>
                <w:sz w:val="16"/>
                <w:szCs w:val="16"/>
              </w:rPr>
            </w:pPr>
            <w:r>
              <w:rPr>
                <w:rFonts w:ascii="Times New Roman" w:hAnsi="Times New Roman" w:cs="Times New Roman"/>
                <w:sz w:val="16"/>
                <w:szCs w:val="16"/>
              </w:rPr>
              <w:t>13.0 (2.7)</w:t>
            </w:r>
          </w:p>
        </w:tc>
        <w:tc>
          <w:tcPr>
            <w:tcW w:w="1528" w:type="dxa"/>
            <w:tcBorders>
              <w:top w:val="single" w:sz="4" w:space="0" w:color="auto"/>
            </w:tcBorders>
            <w:vAlign w:val="center"/>
          </w:tcPr>
          <w:p w14:paraId="01184AE6" w14:textId="4EEDC814" w:rsidR="00D86CFB" w:rsidRPr="00B00FC3" w:rsidRDefault="00CC206C" w:rsidP="00916F7F">
            <w:pPr>
              <w:contextualSpacing/>
              <w:jc w:val="center"/>
              <w:rPr>
                <w:rFonts w:ascii="Times New Roman" w:hAnsi="Times New Roman" w:cs="Times New Roman"/>
                <w:sz w:val="16"/>
                <w:szCs w:val="16"/>
              </w:rPr>
            </w:pPr>
            <w:r>
              <w:rPr>
                <w:rFonts w:ascii="Times New Roman" w:hAnsi="Times New Roman" w:cs="Times New Roman"/>
                <w:sz w:val="16"/>
                <w:szCs w:val="16"/>
              </w:rPr>
              <w:t xml:space="preserve">Caucasian </w:t>
            </w:r>
            <w:r w:rsidR="00916F7F">
              <w:rPr>
                <w:rFonts w:ascii="Times New Roman" w:hAnsi="Times New Roman" w:cs="Times New Roman"/>
                <w:sz w:val="16"/>
                <w:szCs w:val="16"/>
              </w:rPr>
              <w:t>57%</w:t>
            </w:r>
            <w:r>
              <w:rPr>
                <w:rFonts w:ascii="Times New Roman" w:hAnsi="Times New Roman" w:cs="Times New Roman"/>
                <w:sz w:val="16"/>
                <w:szCs w:val="16"/>
              </w:rPr>
              <w:t xml:space="preserve">; African-American </w:t>
            </w:r>
            <w:r w:rsidR="00916F7F">
              <w:rPr>
                <w:rFonts w:ascii="Times New Roman" w:hAnsi="Times New Roman" w:cs="Times New Roman"/>
                <w:sz w:val="16"/>
                <w:szCs w:val="16"/>
              </w:rPr>
              <w:t>12%</w:t>
            </w:r>
            <w:r>
              <w:rPr>
                <w:rFonts w:ascii="Times New Roman" w:hAnsi="Times New Roman" w:cs="Times New Roman"/>
                <w:sz w:val="16"/>
                <w:szCs w:val="16"/>
              </w:rPr>
              <w:t>; As</w:t>
            </w:r>
            <w:r w:rsidR="00916F7F">
              <w:rPr>
                <w:rFonts w:ascii="Times New Roman" w:hAnsi="Times New Roman" w:cs="Times New Roman"/>
                <w:sz w:val="16"/>
                <w:szCs w:val="16"/>
              </w:rPr>
              <w:t>ian 12%; Hispanic 3%</w:t>
            </w:r>
            <w:r>
              <w:rPr>
                <w:rFonts w:ascii="Times New Roman" w:hAnsi="Times New Roman" w:cs="Times New Roman"/>
                <w:sz w:val="16"/>
                <w:szCs w:val="16"/>
              </w:rPr>
              <w:t>; Other</w:t>
            </w:r>
            <w:r w:rsidR="00916F7F">
              <w:rPr>
                <w:rFonts w:ascii="Times New Roman" w:hAnsi="Times New Roman" w:cs="Times New Roman"/>
                <w:sz w:val="16"/>
                <w:szCs w:val="16"/>
              </w:rPr>
              <w:t xml:space="preserve"> 12%</w:t>
            </w:r>
            <w:r>
              <w:rPr>
                <w:rFonts w:ascii="Times New Roman" w:hAnsi="Times New Roman" w:cs="Times New Roman"/>
                <w:sz w:val="16"/>
                <w:szCs w:val="16"/>
              </w:rPr>
              <w:t xml:space="preserve">  </w:t>
            </w:r>
          </w:p>
        </w:tc>
      </w:tr>
      <w:tr w:rsidR="00D86CFB" w:rsidRPr="00B00FC3" w14:paraId="32D12764" w14:textId="77777777" w:rsidTr="00651587">
        <w:trPr>
          <w:trHeight w:val="1012"/>
        </w:trPr>
        <w:tc>
          <w:tcPr>
            <w:tcW w:w="1766" w:type="dxa"/>
            <w:vMerge/>
            <w:tcBorders>
              <w:bottom w:val="single" w:sz="4" w:space="0" w:color="auto"/>
            </w:tcBorders>
            <w:shd w:val="clear" w:color="auto" w:fill="auto"/>
            <w:vAlign w:val="center"/>
          </w:tcPr>
          <w:p w14:paraId="072391AB"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7A980397" w14:textId="0D73AEF5"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4CEBA15" w14:textId="1321775E"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6</w:t>
            </w:r>
            <w:r w:rsidR="005D570C">
              <w:rPr>
                <w:rFonts w:ascii="Times New Roman" w:hAnsi="Times New Roman" w:cs="Times New Roman"/>
                <w:sz w:val="16"/>
                <w:szCs w:val="16"/>
              </w:rPr>
              <w:t>2</w:t>
            </w:r>
          </w:p>
        </w:tc>
        <w:tc>
          <w:tcPr>
            <w:tcW w:w="1489" w:type="dxa"/>
            <w:vMerge/>
            <w:tcBorders>
              <w:bottom w:val="single" w:sz="4" w:space="0" w:color="auto"/>
            </w:tcBorders>
            <w:shd w:val="clear" w:color="auto" w:fill="auto"/>
            <w:vAlign w:val="center"/>
          </w:tcPr>
          <w:p w14:paraId="79C585C7" w14:textId="77777777" w:rsidR="00D86CFB" w:rsidRPr="00B00FC3" w:rsidRDefault="00D86CFB" w:rsidP="00651587">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29AA0E71" w14:textId="77777777" w:rsidR="00D86CFB" w:rsidRPr="00B00FC3" w:rsidRDefault="00D86CFB" w:rsidP="00651587">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7BF8D54C" w14:textId="4955C3F0" w:rsidR="00D86CFB" w:rsidRPr="00B00FC3" w:rsidRDefault="0041298D" w:rsidP="00651587">
            <w:pPr>
              <w:contextualSpacing/>
              <w:jc w:val="center"/>
              <w:rPr>
                <w:rFonts w:ascii="Times New Roman" w:hAnsi="Times New Roman" w:cs="Times New Roman"/>
                <w:sz w:val="16"/>
                <w:szCs w:val="16"/>
              </w:rPr>
            </w:pPr>
            <w:r>
              <w:rPr>
                <w:rFonts w:ascii="Times New Roman" w:hAnsi="Times New Roman" w:cs="Times New Roman"/>
                <w:sz w:val="16"/>
                <w:szCs w:val="16"/>
              </w:rPr>
              <w:t>39.0 (11.3)</w:t>
            </w:r>
          </w:p>
        </w:tc>
        <w:tc>
          <w:tcPr>
            <w:tcW w:w="1528" w:type="dxa"/>
            <w:gridSpan w:val="2"/>
            <w:tcBorders>
              <w:bottom w:val="single" w:sz="4" w:space="0" w:color="auto"/>
            </w:tcBorders>
            <w:shd w:val="clear" w:color="auto" w:fill="auto"/>
            <w:vAlign w:val="center"/>
          </w:tcPr>
          <w:p w14:paraId="141BB30F" w14:textId="0FF2BF01" w:rsidR="00D86CFB" w:rsidRPr="00B00FC3" w:rsidRDefault="00CC206C" w:rsidP="00651587">
            <w:pPr>
              <w:contextualSpacing/>
              <w:jc w:val="center"/>
              <w:rPr>
                <w:rFonts w:ascii="Times New Roman" w:hAnsi="Times New Roman" w:cs="Times New Roman"/>
                <w:sz w:val="16"/>
                <w:szCs w:val="16"/>
              </w:rPr>
            </w:pPr>
            <w:r>
              <w:rPr>
                <w:rFonts w:ascii="Times New Roman" w:hAnsi="Times New Roman" w:cs="Times New Roman"/>
                <w:sz w:val="16"/>
                <w:szCs w:val="16"/>
              </w:rPr>
              <w:t>37%</w:t>
            </w:r>
          </w:p>
        </w:tc>
        <w:tc>
          <w:tcPr>
            <w:tcW w:w="1528" w:type="dxa"/>
            <w:gridSpan w:val="2"/>
            <w:tcBorders>
              <w:bottom w:val="single" w:sz="4" w:space="0" w:color="auto"/>
            </w:tcBorders>
            <w:vAlign w:val="center"/>
          </w:tcPr>
          <w:p w14:paraId="05B0F00A" w14:textId="6F7EBB6E" w:rsidR="00D86CFB" w:rsidRPr="00B00FC3" w:rsidRDefault="003F5791" w:rsidP="00651587">
            <w:pPr>
              <w:contextualSpacing/>
              <w:jc w:val="center"/>
              <w:rPr>
                <w:rFonts w:ascii="Times New Roman" w:hAnsi="Times New Roman" w:cs="Times New Roman"/>
                <w:sz w:val="16"/>
                <w:szCs w:val="16"/>
              </w:rPr>
            </w:pPr>
            <w:r>
              <w:rPr>
                <w:rFonts w:ascii="Times New Roman" w:hAnsi="Times New Roman" w:cs="Times New Roman"/>
                <w:sz w:val="16"/>
                <w:szCs w:val="16"/>
              </w:rPr>
              <w:t>16.0 (4.8)</w:t>
            </w:r>
          </w:p>
        </w:tc>
        <w:tc>
          <w:tcPr>
            <w:tcW w:w="1528" w:type="dxa"/>
            <w:tcBorders>
              <w:bottom w:val="single" w:sz="4" w:space="0" w:color="auto"/>
            </w:tcBorders>
            <w:vAlign w:val="center"/>
          </w:tcPr>
          <w:p w14:paraId="6FF55BD7" w14:textId="06562603" w:rsidR="00D86CFB" w:rsidRPr="00B00FC3" w:rsidRDefault="00CC206C" w:rsidP="00CC206C">
            <w:pPr>
              <w:contextualSpacing/>
              <w:jc w:val="center"/>
              <w:rPr>
                <w:rFonts w:ascii="Times New Roman" w:hAnsi="Times New Roman" w:cs="Times New Roman"/>
                <w:sz w:val="16"/>
                <w:szCs w:val="16"/>
              </w:rPr>
            </w:pPr>
            <w:r>
              <w:rPr>
                <w:rFonts w:ascii="Times New Roman" w:hAnsi="Times New Roman" w:cs="Times New Roman"/>
                <w:sz w:val="16"/>
                <w:szCs w:val="16"/>
              </w:rPr>
              <w:t xml:space="preserve">Caucasian 65%; African-American 10%; Asian 10%; Hispanic 3%; Other 10% </w:t>
            </w:r>
          </w:p>
        </w:tc>
      </w:tr>
      <w:tr w:rsidR="00D86CFB" w:rsidRPr="00B00FC3" w14:paraId="0393ACD6" w14:textId="77777777" w:rsidTr="00651587">
        <w:trPr>
          <w:trHeight w:val="645"/>
        </w:trPr>
        <w:tc>
          <w:tcPr>
            <w:tcW w:w="1766" w:type="dxa"/>
            <w:vMerge w:val="restart"/>
            <w:tcBorders>
              <w:top w:val="single" w:sz="4" w:space="0" w:color="auto"/>
            </w:tcBorders>
            <w:shd w:val="clear" w:color="auto" w:fill="auto"/>
            <w:vAlign w:val="center"/>
          </w:tcPr>
          <w:p w14:paraId="7CB6D888" w14:textId="77777777" w:rsidR="00D86CFB" w:rsidRPr="00260532" w:rsidRDefault="00D86CFB" w:rsidP="00260532">
            <w:pPr>
              <w:ind w:left="360"/>
              <w:rPr>
                <w:rFonts w:ascii="Times New Roman" w:hAnsi="Times New Roman" w:cs="Times New Roman"/>
                <w:sz w:val="16"/>
                <w:szCs w:val="16"/>
              </w:rPr>
            </w:pPr>
            <w:r w:rsidRPr="00260532">
              <w:rPr>
                <w:rFonts w:ascii="Times New Roman" w:hAnsi="Times New Roman" w:cs="Times New Roman"/>
                <w:sz w:val="16"/>
                <w:szCs w:val="16"/>
              </w:rPr>
              <w:t>Yip 2009</w:t>
            </w:r>
          </w:p>
        </w:tc>
        <w:tc>
          <w:tcPr>
            <w:tcW w:w="1597" w:type="dxa"/>
            <w:tcBorders>
              <w:top w:val="single" w:sz="4" w:space="0" w:color="auto"/>
            </w:tcBorders>
            <w:shd w:val="clear" w:color="auto" w:fill="auto"/>
            <w:vAlign w:val="center"/>
          </w:tcPr>
          <w:p w14:paraId="38B5E7C6" w14:textId="400C9F7E"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w:t>
            </w:r>
            <w:r w:rsidRPr="00B00FC3">
              <w:rPr>
                <w:rFonts w:ascii="Times New Roman" w:hAnsi="Times New Roman" w:cs="Times New Roman"/>
                <w:sz w:val="16"/>
                <w:szCs w:val="16"/>
              </w:rPr>
              <w:t xml:space="preserve"> group</w:t>
            </w:r>
          </w:p>
        </w:tc>
        <w:tc>
          <w:tcPr>
            <w:tcW w:w="1168" w:type="dxa"/>
            <w:tcBorders>
              <w:top w:val="single" w:sz="4" w:space="0" w:color="auto"/>
            </w:tcBorders>
            <w:shd w:val="clear" w:color="auto" w:fill="auto"/>
            <w:vAlign w:val="center"/>
          </w:tcPr>
          <w:p w14:paraId="5170B681" w14:textId="12067F8F"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42</w:t>
            </w:r>
          </w:p>
        </w:tc>
        <w:tc>
          <w:tcPr>
            <w:tcW w:w="1489" w:type="dxa"/>
            <w:vMerge w:val="restart"/>
            <w:tcBorders>
              <w:top w:val="single" w:sz="4" w:space="0" w:color="auto"/>
            </w:tcBorders>
            <w:shd w:val="clear" w:color="auto" w:fill="auto"/>
            <w:vAlign w:val="center"/>
          </w:tcPr>
          <w:p w14:paraId="6C165A7D" w14:textId="77777777"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309A4F45" w14:textId="77777777"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USA</w:t>
            </w:r>
          </w:p>
        </w:tc>
        <w:tc>
          <w:tcPr>
            <w:tcW w:w="1485" w:type="dxa"/>
            <w:tcBorders>
              <w:top w:val="single" w:sz="4" w:space="0" w:color="auto"/>
            </w:tcBorders>
            <w:shd w:val="clear" w:color="auto" w:fill="auto"/>
            <w:vAlign w:val="center"/>
          </w:tcPr>
          <w:p w14:paraId="260290FC" w14:textId="4C3B52D6" w:rsidR="00D86CFB" w:rsidRPr="00B00FC3" w:rsidRDefault="00201AA4" w:rsidP="00651587">
            <w:pPr>
              <w:contextualSpacing/>
              <w:jc w:val="center"/>
              <w:rPr>
                <w:rFonts w:ascii="Times New Roman" w:hAnsi="Times New Roman" w:cs="Times New Roman"/>
                <w:sz w:val="16"/>
                <w:szCs w:val="16"/>
              </w:rPr>
            </w:pPr>
            <w:r>
              <w:rPr>
                <w:rFonts w:ascii="Times New Roman" w:hAnsi="Times New Roman" w:cs="Times New Roman"/>
                <w:sz w:val="16"/>
                <w:szCs w:val="16"/>
              </w:rPr>
              <w:t>40.6 (7.1</w:t>
            </w:r>
            <w:r w:rsidR="00D86CFB" w:rsidRPr="00B00FC3">
              <w:rPr>
                <w:rFonts w:ascii="Times New Roman" w:hAnsi="Times New Roman" w:cs="Times New Roman"/>
                <w:sz w:val="16"/>
                <w:szCs w:val="16"/>
              </w:rPr>
              <w:t xml:space="preserve">) </w:t>
            </w:r>
          </w:p>
        </w:tc>
        <w:tc>
          <w:tcPr>
            <w:tcW w:w="1528" w:type="dxa"/>
            <w:gridSpan w:val="2"/>
            <w:tcBorders>
              <w:top w:val="single" w:sz="4" w:space="0" w:color="auto"/>
            </w:tcBorders>
            <w:shd w:val="clear" w:color="auto" w:fill="auto"/>
            <w:vAlign w:val="center"/>
          </w:tcPr>
          <w:p w14:paraId="75BA10C4" w14:textId="4C051AE5" w:rsidR="00D86CFB" w:rsidRPr="00B00FC3" w:rsidRDefault="00941D6C" w:rsidP="00651587">
            <w:pPr>
              <w:contextualSpacing/>
              <w:jc w:val="center"/>
              <w:rPr>
                <w:rFonts w:ascii="Times New Roman" w:hAnsi="Times New Roman" w:cs="Times New Roman"/>
                <w:sz w:val="16"/>
                <w:szCs w:val="16"/>
              </w:rPr>
            </w:pPr>
            <w:r>
              <w:rPr>
                <w:rFonts w:ascii="Times New Roman" w:hAnsi="Times New Roman" w:cs="Times New Roman"/>
                <w:sz w:val="16"/>
                <w:szCs w:val="16"/>
              </w:rPr>
              <w:t>69%</w:t>
            </w:r>
          </w:p>
        </w:tc>
        <w:tc>
          <w:tcPr>
            <w:tcW w:w="1528" w:type="dxa"/>
            <w:gridSpan w:val="2"/>
            <w:tcBorders>
              <w:top w:val="single" w:sz="4" w:space="0" w:color="auto"/>
            </w:tcBorders>
            <w:vAlign w:val="center"/>
          </w:tcPr>
          <w:p w14:paraId="5E588AA7" w14:textId="05ED0B4C" w:rsidR="00D86CFB" w:rsidRPr="00B00FC3" w:rsidRDefault="00201AA4" w:rsidP="00651587">
            <w:pPr>
              <w:contextualSpacing/>
              <w:jc w:val="center"/>
              <w:rPr>
                <w:rFonts w:ascii="Times New Roman" w:hAnsi="Times New Roman" w:cs="Times New Roman"/>
                <w:sz w:val="16"/>
                <w:szCs w:val="16"/>
              </w:rPr>
            </w:pPr>
            <w:r>
              <w:rPr>
                <w:rFonts w:ascii="Times New Roman" w:hAnsi="Times New Roman" w:cs="Times New Roman"/>
                <w:sz w:val="16"/>
                <w:szCs w:val="16"/>
              </w:rPr>
              <w:t>12.</w:t>
            </w:r>
            <w:r w:rsidR="001B59DB">
              <w:rPr>
                <w:rFonts w:ascii="Times New Roman" w:hAnsi="Times New Roman" w:cs="Times New Roman"/>
                <w:sz w:val="16"/>
                <w:szCs w:val="16"/>
              </w:rPr>
              <w:t>2</w:t>
            </w:r>
            <w:r>
              <w:rPr>
                <w:rFonts w:ascii="Times New Roman" w:hAnsi="Times New Roman" w:cs="Times New Roman"/>
                <w:sz w:val="16"/>
                <w:szCs w:val="16"/>
              </w:rPr>
              <w:t xml:space="preserve"> (2.2</w:t>
            </w:r>
            <w:r w:rsidR="00D86CFB" w:rsidRPr="00B00FC3">
              <w:rPr>
                <w:rFonts w:ascii="Times New Roman" w:hAnsi="Times New Roman" w:cs="Times New Roman"/>
                <w:sz w:val="16"/>
                <w:szCs w:val="16"/>
              </w:rPr>
              <w:t>)</w:t>
            </w:r>
          </w:p>
        </w:tc>
        <w:tc>
          <w:tcPr>
            <w:tcW w:w="1528" w:type="dxa"/>
            <w:vMerge w:val="restart"/>
            <w:tcBorders>
              <w:top w:val="single" w:sz="4" w:space="0" w:color="auto"/>
            </w:tcBorders>
            <w:vAlign w:val="center"/>
          </w:tcPr>
          <w:p w14:paraId="05CC2427" w14:textId="77777777"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D86CFB" w:rsidRPr="00B00FC3" w14:paraId="7AC5F2E8" w14:textId="77777777" w:rsidTr="00651587">
        <w:trPr>
          <w:trHeight w:val="645"/>
        </w:trPr>
        <w:tc>
          <w:tcPr>
            <w:tcW w:w="1766" w:type="dxa"/>
            <w:vMerge/>
            <w:tcBorders>
              <w:bottom w:val="single" w:sz="4" w:space="0" w:color="auto"/>
            </w:tcBorders>
            <w:shd w:val="clear" w:color="auto" w:fill="auto"/>
            <w:vAlign w:val="center"/>
          </w:tcPr>
          <w:p w14:paraId="02615DE9" w14:textId="77777777" w:rsidR="00D86CFB" w:rsidRPr="00260532" w:rsidRDefault="00D86CFB" w:rsidP="00260532">
            <w:pPr>
              <w:ind w:left="360"/>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C5C744E" w14:textId="52368682" w:rsidR="00D86CFB"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31E6CB2D" w14:textId="71D71449" w:rsidR="00D86CFB" w:rsidRPr="00B00FC3" w:rsidRDefault="001B59DB" w:rsidP="00651587">
            <w:pPr>
              <w:contextualSpacing/>
              <w:jc w:val="center"/>
              <w:rPr>
                <w:rFonts w:ascii="Times New Roman" w:hAnsi="Times New Roman" w:cs="Times New Roman"/>
                <w:sz w:val="16"/>
                <w:szCs w:val="16"/>
              </w:rPr>
            </w:pPr>
            <w:r>
              <w:rPr>
                <w:rFonts w:ascii="Times New Roman" w:hAnsi="Times New Roman" w:cs="Times New Roman"/>
                <w:sz w:val="16"/>
                <w:szCs w:val="16"/>
              </w:rPr>
              <w:t>19</w:t>
            </w:r>
          </w:p>
        </w:tc>
        <w:tc>
          <w:tcPr>
            <w:tcW w:w="1489" w:type="dxa"/>
            <w:vMerge/>
            <w:tcBorders>
              <w:bottom w:val="single" w:sz="4" w:space="0" w:color="auto"/>
            </w:tcBorders>
            <w:shd w:val="clear" w:color="auto" w:fill="auto"/>
            <w:vAlign w:val="center"/>
          </w:tcPr>
          <w:p w14:paraId="7E0D4B0B" w14:textId="77777777" w:rsidR="00D86CFB" w:rsidRPr="00B00FC3" w:rsidRDefault="00D86CFB" w:rsidP="00651587">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5F04F30F" w14:textId="77777777" w:rsidR="00D86CFB" w:rsidRPr="00B00FC3" w:rsidRDefault="00D86CFB" w:rsidP="00651587">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BED6F46" w14:textId="63321EC4" w:rsidR="00D86CFB" w:rsidRPr="00B00FC3" w:rsidRDefault="00D86CFB"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37.</w:t>
            </w:r>
            <w:r w:rsidR="001B59DB">
              <w:rPr>
                <w:rFonts w:ascii="Times New Roman" w:hAnsi="Times New Roman" w:cs="Times New Roman"/>
                <w:sz w:val="16"/>
                <w:szCs w:val="16"/>
              </w:rPr>
              <w:t>3</w:t>
            </w:r>
            <w:r w:rsidRPr="00B00FC3">
              <w:rPr>
                <w:rFonts w:ascii="Times New Roman" w:hAnsi="Times New Roman" w:cs="Times New Roman"/>
                <w:sz w:val="16"/>
                <w:szCs w:val="16"/>
              </w:rPr>
              <w:t xml:space="preserve"> (11.6)</w:t>
            </w:r>
          </w:p>
        </w:tc>
        <w:tc>
          <w:tcPr>
            <w:tcW w:w="1528" w:type="dxa"/>
            <w:gridSpan w:val="2"/>
            <w:tcBorders>
              <w:bottom w:val="single" w:sz="4" w:space="0" w:color="auto"/>
            </w:tcBorders>
            <w:shd w:val="clear" w:color="auto" w:fill="auto"/>
            <w:vAlign w:val="center"/>
          </w:tcPr>
          <w:p w14:paraId="3ED2AEB1" w14:textId="32456072" w:rsidR="00D86CFB" w:rsidRPr="00B00FC3" w:rsidRDefault="00941D6C" w:rsidP="00651587">
            <w:pPr>
              <w:contextualSpacing/>
              <w:jc w:val="center"/>
              <w:rPr>
                <w:rFonts w:ascii="Times New Roman" w:hAnsi="Times New Roman" w:cs="Times New Roman"/>
                <w:sz w:val="16"/>
                <w:szCs w:val="16"/>
              </w:rPr>
            </w:pPr>
            <w:r>
              <w:rPr>
                <w:rFonts w:ascii="Times New Roman" w:hAnsi="Times New Roman" w:cs="Times New Roman"/>
                <w:sz w:val="16"/>
                <w:szCs w:val="16"/>
              </w:rPr>
              <w:t>8</w:t>
            </w:r>
            <w:r w:rsidR="00D86CFB" w:rsidRPr="00B00FC3">
              <w:rPr>
                <w:rFonts w:ascii="Times New Roman" w:hAnsi="Times New Roman" w:cs="Times New Roman"/>
                <w:sz w:val="16"/>
                <w:szCs w:val="16"/>
              </w:rPr>
              <w:t>1</w:t>
            </w:r>
            <w:r>
              <w:rPr>
                <w:rFonts w:ascii="Times New Roman" w:hAnsi="Times New Roman" w:cs="Times New Roman"/>
                <w:sz w:val="16"/>
                <w:szCs w:val="16"/>
              </w:rPr>
              <w:t>%</w:t>
            </w:r>
          </w:p>
        </w:tc>
        <w:tc>
          <w:tcPr>
            <w:tcW w:w="1528" w:type="dxa"/>
            <w:gridSpan w:val="2"/>
            <w:tcBorders>
              <w:bottom w:val="single" w:sz="4" w:space="0" w:color="auto"/>
            </w:tcBorders>
            <w:vAlign w:val="center"/>
          </w:tcPr>
          <w:p w14:paraId="3384831C" w14:textId="14D334ED" w:rsidR="00D86CFB" w:rsidRPr="00B00FC3" w:rsidRDefault="00201AA4" w:rsidP="00651587">
            <w:pPr>
              <w:contextualSpacing/>
              <w:jc w:val="center"/>
              <w:rPr>
                <w:rFonts w:ascii="Times New Roman" w:hAnsi="Times New Roman" w:cs="Times New Roman"/>
                <w:sz w:val="16"/>
                <w:szCs w:val="16"/>
              </w:rPr>
            </w:pPr>
            <w:r>
              <w:rPr>
                <w:rFonts w:ascii="Times New Roman" w:hAnsi="Times New Roman" w:cs="Times New Roman"/>
                <w:sz w:val="16"/>
                <w:szCs w:val="16"/>
              </w:rPr>
              <w:t>14.</w:t>
            </w:r>
            <w:r w:rsidR="001B59DB">
              <w:rPr>
                <w:rFonts w:ascii="Times New Roman" w:hAnsi="Times New Roman" w:cs="Times New Roman"/>
                <w:sz w:val="16"/>
                <w:szCs w:val="16"/>
              </w:rPr>
              <w:t>9</w:t>
            </w:r>
            <w:r>
              <w:rPr>
                <w:rFonts w:ascii="Times New Roman" w:hAnsi="Times New Roman" w:cs="Times New Roman"/>
                <w:sz w:val="16"/>
                <w:szCs w:val="16"/>
              </w:rPr>
              <w:t xml:space="preserve"> (2.9</w:t>
            </w:r>
            <w:r w:rsidR="00D86CFB" w:rsidRPr="00B00FC3">
              <w:rPr>
                <w:rFonts w:ascii="Times New Roman" w:hAnsi="Times New Roman" w:cs="Times New Roman"/>
                <w:sz w:val="16"/>
                <w:szCs w:val="16"/>
              </w:rPr>
              <w:t>)</w:t>
            </w:r>
          </w:p>
        </w:tc>
        <w:tc>
          <w:tcPr>
            <w:tcW w:w="1528" w:type="dxa"/>
            <w:vMerge/>
            <w:tcBorders>
              <w:bottom w:val="single" w:sz="4" w:space="0" w:color="auto"/>
            </w:tcBorders>
            <w:vAlign w:val="center"/>
          </w:tcPr>
          <w:p w14:paraId="7DA69598" w14:textId="77777777" w:rsidR="00D86CFB" w:rsidRPr="00B00FC3" w:rsidRDefault="00D86CFB" w:rsidP="00651587">
            <w:pPr>
              <w:contextualSpacing/>
              <w:jc w:val="center"/>
              <w:rPr>
                <w:rFonts w:ascii="Times New Roman" w:hAnsi="Times New Roman" w:cs="Times New Roman"/>
                <w:sz w:val="16"/>
                <w:szCs w:val="16"/>
              </w:rPr>
            </w:pPr>
          </w:p>
        </w:tc>
      </w:tr>
      <w:tr w:rsidR="00125A97" w:rsidRPr="00B00FC3" w14:paraId="28710DF8" w14:textId="77777777" w:rsidTr="00651587">
        <w:trPr>
          <w:trHeight w:val="565"/>
        </w:trPr>
        <w:tc>
          <w:tcPr>
            <w:tcW w:w="1766" w:type="dxa"/>
            <w:vMerge w:val="restart"/>
            <w:tcBorders>
              <w:top w:val="single" w:sz="4" w:space="0" w:color="auto"/>
              <w:bottom w:val="nil"/>
            </w:tcBorders>
            <w:shd w:val="clear" w:color="auto" w:fill="auto"/>
            <w:vAlign w:val="center"/>
          </w:tcPr>
          <w:p w14:paraId="535A37DA" w14:textId="77777777" w:rsidR="00125A97" w:rsidRPr="00260532" w:rsidRDefault="00125A97" w:rsidP="00260532">
            <w:pPr>
              <w:ind w:left="360"/>
              <w:rPr>
                <w:rFonts w:ascii="Times New Roman" w:hAnsi="Times New Roman" w:cs="Times New Roman"/>
                <w:sz w:val="16"/>
                <w:szCs w:val="16"/>
              </w:rPr>
            </w:pPr>
            <w:r w:rsidRPr="00260532">
              <w:rPr>
                <w:rFonts w:ascii="Times New Roman" w:hAnsi="Times New Roman" w:cs="Times New Roman"/>
                <w:sz w:val="16"/>
                <w:szCs w:val="16"/>
              </w:rPr>
              <w:t>Zhang 2015</w:t>
            </w:r>
          </w:p>
        </w:tc>
        <w:tc>
          <w:tcPr>
            <w:tcW w:w="1597" w:type="dxa"/>
            <w:tcBorders>
              <w:top w:val="single" w:sz="4" w:space="0" w:color="auto"/>
              <w:bottom w:val="nil"/>
            </w:tcBorders>
            <w:shd w:val="clear" w:color="auto" w:fill="auto"/>
            <w:vAlign w:val="center"/>
          </w:tcPr>
          <w:p w14:paraId="471D832E" w14:textId="10D31906" w:rsidR="00125A97"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Psychosis group</w:t>
            </w:r>
          </w:p>
        </w:tc>
        <w:tc>
          <w:tcPr>
            <w:tcW w:w="1168" w:type="dxa"/>
            <w:tcBorders>
              <w:top w:val="single" w:sz="4" w:space="0" w:color="auto"/>
              <w:bottom w:val="nil"/>
            </w:tcBorders>
            <w:shd w:val="clear" w:color="auto" w:fill="auto"/>
            <w:vAlign w:val="center"/>
          </w:tcPr>
          <w:p w14:paraId="523E6582" w14:textId="77777777" w:rsidR="00125A97" w:rsidRPr="00B00FC3" w:rsidRDefault="00125A9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46</w:t>
            </w:r>
          </w:p>
        </w:tc>
        <w:tc>
          <w:tcPr>
            <w:tcW w:w="1489" w:type="dxa"/>
            <w:vMerge w:val="restart"/>
            <w:tcBorders>
              <w:top w:val="single" w:sz="4" w:space="0" w:color="auto"/>
            </w:tcBorders>
            <w:shd w:val="clear" w:color="auto" w:fill="auto"/>
            <w:vAlign w:val="center"/>
          </w:tcPr>
          <w:p w14:paraId="3EC91859" w14:textId="77777777" w:rsidR="00125A97" w:rsidRPr="00B00FC3" w:rsidRDefault="00125A9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IGT</w:t>
            </w:r>
          </w:p>
        </w:tc>
        <w:tc>
          <w:tcPr>
            <w:tcW w:w="1465" w:type="dxa"/>
            <w:vMerge w:val="restart"/>
            <w:tcBorders>
              <w:top w:val="single" w:sz="4" w:space="0" w:color="auto"/>
            </w:tcBorders>
            <w:shd w:val="clear" w:color="auto" w:fill="auto"/>
            <w:vAlign w:val="center"/>
          </w:tcPr>
          <w:p w14:paraId="43B7EC4B" w14:textId="77777777" w:rsidR="00125A97" w:rsidRPr="00B00FC3" w:rsidRDefault="00125A9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China</w:t>
            </w:r>
          </w:p>
        </w:tc>
        <w:tc>
          <w:tcPr>
            <w:tcW w:w="1485" w:type="dxa"/>
            <w:tcBorders>
              <w:top w:val="single" w:sz="4" w:space="0" w:color="auto"/>
              <w:bottom w:val="nil"/>
            </w:tcBorders>
            <w:shd w:val="clear" w:color="auto" w:fill="auto"/>
            <w:vAlign w:val="center"/>
          </w:tcPr>
          <w:p w14:paraId="01F0CA8C" w14:textId="7A8C7B25" w:rsidR="00125A97" w:rsidRPr="00B00FC3" w:rsidRDefault="00201AA4" w:rsidP="00651587">
            <w:pPr>
              <w:contextualSpacing/>
              <w:jc w:val="center"/>
              <w:rPr>
                <w:rFonts w:ascii="Times New Roman" w:hAnsi="Times New Roman" w:cs="Times New Roman"/>
                <w:sz w:val="16"/>
                <w:szCs w:val="16"/>
              </w:rPr>
            </w:pPr>
            <w:r>
              <w:rPr>
                <w:rFonts w:ascii="Times New Roman" w:hAnsi="Times New Roman" w:cs="Times New Roman"/>
                <w:sz w:val="16"/>
                <w:szCs w:val="16"/>
              </w:rPr>
              <w:t>19.9 (3.8</w:t>
            </w:r>
            <w:r w:rsidR="00125A97" w:rsidRPr="00B00FC3">
              <w:rPr>
                <w:rFonts w:ascii="Times New Roman" w:hAnsi="Times New Roman" w:cs="Times New Roman"/>
                <w:sz w:val="16"/>
                <w:szCs w:val="16"/>
              </w:rPr>
              <w:t>)</w:t>
            </w:r>
          </w:p>
        </w:tc>
        <w:tc>
          <w:tcPr>
            <w:tcW w:w="1528" w:type="dxa"/>
            <w:gridSpan w:val="2"/>
            <w:tcBorders>
              <w:top w:val="single" w:sz="4" w:space="0" w:color="auto"/>
              <w:bottom w:val="nil"/>
            </w:tcBorders>
            <w:shd w:val="clear" w:color="auto" w:fill="auto"/>
            <w:vAlign w:val="center"/>
          </w:tcPr>
          <w:p w14:paraId="0D971369" w14:textId="50B8DB6F" w:rsidR="00125A97" w:rsidRPr="00B00FC3" w:rsidRDefault="00060A11" w:rsidP="00651587">
            <w:pPr>
              <w:contextualSpacing/>
              <w:jc w:val="center"/>
              <w:rPr>
                <w:rFonts w:ascii="Times New Roman" w:hAnsi="Times New Roman" w:cs="Times New Roman"/>
                <w:sz w:val="16"/>
                <w:szCs w:val="16"/>
              </w:rPr>
            </w:pPr>
            <w:r>
              <w:rPr>
                <w:rFonts w:ascii="Times New Roman" w:hAnsi="Times New Roman" w:cs="Times New Roman"/>
                <w:sz w:val="16"/>
                <w:szCs w:val="16"/>
              </w:rPr>
              <w:t>80</w:t>
            </w:r>
            <w:r w:rsidR="00941D6C">
              <w:rPr>
                <w:rFonts w:ascii="Times New Roman" w:hAnsi="Times New Roman" w:cs="Times New Roman"/>
                <w:sz w:val="16"/>
                <w:szCs w:val="16"/>
              </w:rPr>
              <w:t>%</w:t>
            </w:r>
          </w:p>
        </w:tc>
        <w:tc>
          <w:tcPr>
            <w:tcW w:w="1528" w:type="dxa"/>
            <w:gridSpan w:val="2"/>
            <w:tcBorders>
              <w:top w:val="single" w:sz="4" w:space="0" w:color="auto"/>
              <w:bottom w:val="nil"/>
            </w:tcBorders>
            <w:vAlign w:val="center"/>
          </w:tcPr>
          <w:p w14:paraId="77D05F9C" w14:textId="77777777" w:rsidR="00125A97" w:rsidRPr="00B00FC3" w:rsidRDefault="00125A9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10.5 (1.8)</w:t>
            </w:r>
          </w:p>
        </w:tc>
        <w:tc>
          <w:tcPr>
            <w:tcW w:w="1528" w:type="dxa"/>
            <w:vMerge w:val="restart"/>
            <w:tcBorders>
              <w:top w:val="single" w:sz="4" w:space="0" w:color="auto"/>
            </w:tcBorders>
            <w:vAlign w:val="center"/>
          </w:tcPr>
          <w:p w14:paraId="0FF0EAEC" w14:textId="3EC636BE" w:rsidR="00125A97" w:rsidRPr="00B00FC3" w:rsidRDefault="00125A97" w:rsidP="00651587">
            <w:pPr>
              <w:contextualSpacing/>
              <w:jc w:val="center"/>
              <w:rPr>
                <w:rFonts w:ascii="Times New Roman" w:hAnsi="Times New Roman" w:cs="Times New Roman"/>
                <w:sz w:val="16"/>
                <w:szCs w:val="16"/>
              </w:rPr>
            </w:pPr>
            <w:r w:rsidRPr="00B00FC3">
              <w:rPr>
                <w:rFonts w:ascii="Times New Roman" w:hAnsi="Times New Roman" w:cs="Times New Roman"/>
                <w:sz w:val="16"/>
                <w:szCs w:val="16"/>
              </w:rPr>
              <w:t>Not reported</w:t>
            </w:r>
          </w:p>
        </w:tc>
      </w:tr>
      <w:tr w:rsidR="00125A97" w:rsidRPr="00B00FC3" w14:paraId="20ACBEEB" w14:textId="77777777" w:rsidTr="00651587">
        <w:trPr>
          <w:trHeight w:val="254"/>
        </w:trPr>
        <w:tc>
          <w:tcPr>
            <w:tcW w:w="1766" w:type="dxa"/>
            <w:vMerge/>
            <w:tcBorders>
              <w:bottom w:val="single" w:sz="4" w:space="0" w:color="auto"/>
            </w:tcBorders>
            <w:shd w:val="clear" w:color="auto" w:fill="auto"/>
            <w:vAlign w:val="center"/>
          </w:tcPr>
          <w:p w14:paraId="14319958" w14:textId="77777777" w:rsidR="00125A97" w:rsidRPr="00B00FC3" w:rsidRDefault="00125A97" w:rsidP="00447384">
            <w:pPr>
              <w:contextualSpacing/>
              <w:rPr>
                <w:rFonts w:ascii="Times New Roman" w:hAnsi="Times New Roman" w:cs="Times New Roman"/>
                <w:sz w:val="16"/>
                <w:szCs w:val="16"/>
              </w:rPr>
            </w:pPr>
          </w:p>
        </w:tc>
        <w:tc>
          <w:tcPr>
            <w:tcW w:w="1597" w:type="dxa"/>
            <w:tcBorders>
              <w:bottom w:val="single" w:sz="4" w:space="0" w:color="auto"/>
            </w:tcBorders>
            <w:shd w:val="clear" w:color="auto" w:fill="auto"/>
            <w:vAlign w:val="center"/>
          </w:tcPr>
          <w:p w14:paraId="6524D3F4" w14:textId="72A919BE" w:rsidR="00125A97" w:rsidRPr="00B00FC3" w:rsidRDefault="0038404F" w:rsidP="00651587">
            <w:pPr>
              <w:contextualSpacing/>
              <w:jc w:val="center"/>
              <w:rPr>
                <w:rFonts w:ascii="Times New Roman" w:hAnsi="Times New Roman" w:cs="Times New Roman"/>
                <w:sz w:val="16"/>
                <w:szCs w:val="16"/>
              </w:rPr>
            </w:pPr>
            <w:r>
              <w:rPr>
                <w:rFonts w:ascii="Times New Roman" w:hAnsi="Times New Roman" w:cs="Times New Roman"/>
                <w:sz w:val="16"/>
                <w:szCs w:val="16"/>
              </w:rPr>
              <w:t>Healthy controls</w:t>
            </w:r>
          </w:p>
        </w:tc>
        <w:tc>
          <w:tcPr>
            <w:tcW w:w="1168" w:type="dxa"/>
            <w:tcBorders>
              <w:bottom w:val="single" w:sz="4" w:space="0" w:color="auto"/>
            </w:tcBorders>
            <w:shd w:val="clear" w:color="auto" w:fill="auto"/>
            <w:vAlign w:val="center"/>
          </w:tcPr>
          <w:p w14:paraId="59DE1D94" w14:textId="77777777" w:rsidR="00125A97" w:rsidRPr="00B00FC3" w:rsidRDefault="00125A9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80</w:t>
            </w:r>
          </w:p>
        </w:tc>
        <w:tc>
          <w:tcPr>
            <w:tcW w:w="1489" w:type="dxa"/>
            <w:vMerge/>
            <w:tcBorders>
              <w:bottom w:val="single" w:sz="4" w:space="0" w:color="auto"/>
            </w:tcBorders>
            <w:shd w:val="clear" w:color="auto" w:fill="auto"/>
            <w:vAlign w:val="center"/>
          </w:tcPr>
          <w:p w14:paraId="39218C1C" w14:textId="77777777" w:rsidR="00125A97" w:rsidRPr="00B00FC3" w:rsidRDefault="00125A97" w:rsidP="00447384">
            <w:pPr>
              <w:contextualSpacing/>
              <w:jc w:val="center"/>
              <w:rPr>
                <w:rFonts w:ascii="Times New Roman" w:hAnsi="Times New Roman" w:cs="Times New Roman"/>
                <w:sz w:val="16"/>
                <w:szCs w:val="16"/>
              </w:rPr>
            </w:pPr>
          </w:p>
        </w:tc>
        <w:tc>
          <w:tcPr>
            <w:tcW w:w="1465" w:type="dxa"/>
            <w:vMerge/>
            <w:tcBorders>
              <w:bottom w:val="single" w:sz="4" w:space="0" w:color="auto"/>
            </w:tcBorders>
            <w:shd w:val="clear" w:color="auto" w:fill="auto"/>
            <w:vAlign w:val="center"/>
          </w:tcPr>
          <w:p w14:paraId="5708E3BD" w14:textId="77777777" w:rsidR="00125A97" w:rsidRPr="00B00FC3" w:rsidRDefault="00125A97" w:rsidP="00447384">
            <w:pPr>
              <w:contextualSpacing/>
              <w:jc w:val="center"/>
              <w:rPr>
                <w:rFonts w:ascii="Times New Roman" w:hAnsi="Times New Roman" w:cs="Times New Roman"/>
                <w:sz w:val="16"/>
                <w:szCs w:val="16"/>
              </w:rPr>
            </w:pPr>
          </w:p>
        </w:tc>
        <w:tc>
          <w:tcPr>
            <w:tcW w:w="1485" w:type="dxa"/>
            <w:tcBorders>
              <w:bottom w:val="single" w:sz="4" w:space="0" w:color="auto"/>
            </w:tcBorders>
            <w:shd w:val="clear" w:color="auto" w:fill="auto"/>
            <w:vAlign w:val="center"/>
          </w:tcPr>
          <w:p w14:paraId="5AAC5A76" w14:textId="66887323" w:rsidR="00125A97" w:rsidRPr="00B00FC3" w:rsidRDefault="00201AA4" w:rsidP="00447384">
            <w:pPr>
              <w:contextualSpacing/>
              <w:jc w:val="center"/>
              <w:rPr>
                <w:rFonts w:ascii="Times New Roman" w:hAnsi="Times New Roman" w:cs="Times New Roman"/>
                <w:sz w:val="16"/>
                <w:szCs w:val="16"/>
              </w:rPr>
            </w:pPr>
            <w:r>
              <w:rPr>
                <w:rFonts w:ascii="Times New Roman" w:hAnsi="Times New Roman" w:cs="Times New Roman"/>
                <w:sz w:val="16"/>
                <w:szCs w:val="16"/>
              </w:rPr>
              <w:t>19.2 (3.0</w:t>
            </w:r>
            <w:r w:rsidR="00125A97" w:rsidRPr="00B00FC3">
              <w:rPr>
                <w:rFonts w:ascii="Times New Roman" w:hAnsi="Times New Roman" w:cs="Times New Roman"/>
                <w:sz w:val="16"/>
                <w:szCs w:val="16"/>
              </w:rPr>
              <w:t>)</w:t>
            </w:r>
          </w:p>
        </w:tc>
        <w:tc>
          <w:tcPr>
            <w:tcW w:w="1528" w:type="dxa"/>
            <w:gridSpan w:val="2"/>
            <w:tcBorders>
              <w:bottom w:val="single" w:sz="4" w:space="0" w:color="auto"/>
            </w:tcBorders>
            <w:shd w:val="clear" w:color="auto" w:fill="auto"/>
            <w:vAlign w:val="center"/>
          </w:tcPr>
          <w:p w14:paraId="1402FA1E" w14:textId="17C73C1E" w:rsidR="00125A97" w:rsidRPr="00B00FC3" w:rsidRDefault="00060A11" w:rsidP="00447384">
            <w:pPr>
              <w:contextualSpacing/>
              <w:jc w:val="center"/>
              <w:rPr>
                <w:rFonts w:ascii="Times New Roman" w:hAnsi="Times New Roman" w:cs="Times New Roman"/>
                <w:sz w:val="16"/>
                <w:szCs w:val="16"/>
              </w:rPr>
            </w:pPr>
            <w:r>
              <w:rPr>
                <w:rFonts w:ascii="Times New Roman" w:hAnsi="Times New Roman" w:cs="Times New Roman"/>
                <w:sz w:val="16"/>
                <w:szCs w:val="16"/>
              </w:rPr>
              <w:t>84</w:t>
            </w:r>
            <w:r w:rsidR="00941D6C">
              <w:rPr>
                <w:rFonts w:ascii="Times New Roman" w:hAnsi="Times New Roman" w:cs="Times New Roman"/>
                <w:sz w:val="16"/>
                <w:szCs w:val="16"/>
              </w:rPr>
              <w:t>%</w:t>
            </w:r>
          </w:p>
        </w:tc>
        <w:tc>
          <w:tcPr>
            <w:tcW w:w="1528" w:type="dxa"/>
            <w:gridSpan w:val="2"/>
            <w:tcBorders>
              <w:bottom w:val="single" w:sz="4" w:space="0" w:color="auto"/>
            </w:tcBorders>
            <w:vAlign w:val="center"/>
          </w:tcPr>
          <w:p w14:paraId="6E2457BB" w14:textId="77777777" w:rsidR="00125A97" w:rsidRPr="00B00FC3" w:rsidRDefault="00125A97" w:rsidP="00447384">
            <w:pPr>
              <w:contextualSpacing/>
              <w:jc w:val="center"/>
              <w:rPr>
                <w:rFonts w:ascii="Times New Roman" w:hAnsi="Times New Roman" w:cs="Times New Roman"/>
                <w:sz w:val="16"/>
                <w:szCs w:val="16"/>
              </w:rPr>
            </w:pPr>
            <w:r w:rsidRPr="00B00FC3">
              <w:rPr>
                <w:rFonts w:ascii="Times New Roman" w:hAnsi="Times New Roman" w:cs="Times New Roman"/>
                <w:sz w:val="16"/>
                <w:szCs w:val="16"/>
              </w:rPr>
              <w:t>10.6 (1.4)</w:t>
            </w:r>
          </w:p>
        </w:tc>
        <w:tc>
          <w:tcPr>
            <w:tcW w:w="1528" w:type="dxa"/>
            <w:vMerge/>
            <w:tcBorders>
              <w:bottom w:val="single" w:sz="4" w:space="0" w:color="auto"/>
            </w:tcBorders>
            <w:vAlign w:val="center"/>
          </w:tcPr>
          <w:p w14:paraId="47C30BE9" w14:textId="77777777" w:rsidR="00125A97" w:rsidRPr="00B00FC3" w:rsidRDefault="00125A97" w:rsidP="00447384">
            <w:pPr>
              <w:contextualSpacing/>
              <w:jc w:val="center"/>
              <w:rPr>
                <w:rFonts w:ascii="Times New Roman" w:hAnsi="Times New Roman" w:cs="Times New Roman"/>
                <w:sz w:val="16"/>
                <w:szCs w:val="16"/>
              </w:rPr>
            </w:pPr>
          </w:p>
        </w:tc>
      </w:tr>
      <w:tr w:rsidR="00534989" w:rsidRPr="00B00FC3" w14:paraId="3ABCC05A" w14:textId="77777777" w:rsidTr="008B07C1">
        <w:trPr>
          <w:trHeight w:val="584"/>
        </w:trPr>
        <w:tc>
          <w:tcPr>
            <w:tcW w:w="13554" w:type="dxa"/>
            <w:gridSpan w:val="11"/>
            <w:tcBorders>
              <w:top w:val="single" w:sz="4" w:space="0" w:color="auto"/>
              <w:bottom w:val="single" w:sz="4" w:space="0" w:color="auto"/>
            </w:tcBorders>
            <w:shd w:val="clear" w:color="auto" w:fill="auto"/>
            <w:vAlign w:val="center"/>
          </w:tcPr>
          <w:p w14:paraId="669545F8" w14:textId="19696756" w:rsidR="00534989" w:rsidRPr="00534989" w:rsidRDefault="007E530B" w:rsidP="00534989">
            <w:pPr>
              <w:rPr>
                <w:rFonts w:ascii="Times New Roman" w:hAnsi="Times New Roman" w:cs="Times New Roman"/>
                <w:sz w:val="16"/>
                <w:szCs w:val="16"/>
              </w:rPr>
            </w:pPr>
            <w:r>
              <w:rPr>
                <w:rFonts w:ascii="Times New Roman" w:hAnsi="Times New Roman" w:cs="Times New Roman"/>
                <w:sz w:val="16"/>
                <w:szCs w:val="16"/>
              </w:rPr>
              <w:t xml:space="preserve">Note: </w:t>
            </w:r>
            <w:r w:rsidR="004C5228">
              <w:rPr>
                <w:rFonts w:ascii="Times New Roman" w:hAnsi="Times New Roman" w:cs="Times New Roman"/>
                <w:sz w:val="16"/>
                <w:szCs w:val="16"/>
              </w:rPr>
              <w:t>Cambridge Gambling Task (CGT</w:t>
            </w:r>
            <w:r w:rsidR="004C5228" w:rsidRPr="00651587">
              <w:rPr>
                <w:rFonts w:ascii="Times New Roman" w:hAnsi="Times New Roman" w:cs="Times New Roman"/>
                <w:sz w:val="16"/>
                <w:szCs w:val="16"/>
              </w:rPr>
              <w:t>)</w:t>
            </w:r>
            <w:r w:rsidR="00534989" w:rsidRPr="00651587">
              <w:rPr>
                <w:rFonts w:ascii="Times New Roman" w:hAnsi="Times New Roman" w:cs="Times New Roman"/>
                <w:sz w:val="16"/>
                <w:szCs w:val="16"/>
              </w:rPr>
              <w:t xml:space="preserve">; </w:t>
            </w:r>
            <w:r w:rsidR="004327D1" w:rsidRPr="00651587">
              <w:rPr>
                <w:rFonts w:ascii="Times New Roman" w:hAnsi="Times New Roman" w:cs="Times New Roman"/>
                <w:sz w:val="16"/>
                <w:szCs w:val="16"/>
              </w:rPr>
              <w:t>Dis</w:t>
            </w:r>
            <w:r w:rsidR="004327D1">
              <w:rPr>
                <w:rFonts w:ascii="Times New Roman" w:hAnsi="Times New Roman" w:cs="Times New Roman"/>
                <w:sz w:val="16"/>
                <w:szCs w:val="16"/>
              </w:rPr>
              <w:t xml:space="preserve">social </w:t>
            </w:r>
            <w:r w:rsidR="00651587" w:rsidRPr="00651587">
              <w:rPr>
                <w:rFonts w:ascii="Times New Roman" w:hAnsi="Times New Roman" w:cs="Times New Roman"/>
                <w:sz w:val="16"/>
                <w:szCs w:val="16"/>
              </w:rPr>
              <w:t xml:space="preserve">Personality Disorder (DPD); </w:t>
            </w:r>
            <w:r>
              <w:rPr>
                <w:rFonts w:ascii="Times New Roman" w:hAnsi="Times New Roman" w:cs="Times New Roman"/>
                <w:sz w:val="16"/>
                <w:szCs w:val="16"/>
              </w:rPr>
              <w:t xml:space="preserve">Obsessive Compulsive Disorder (OCD); </w:t>
            </w:r>
            <w:r w:rsidR="00534989" w:rsidRPr="00651587">
              <w:rPr>
                <w:rFonts w:ascii="Times New Roman" w:hAnsi="Times New Roman" w:cs="Times New Roman"/>
                <w:sz w:val="16"/>
                <w:szCs w:val="16"/>
              </w:rPr>
              <w:t>Iowa</w:t>
            </w:r>
            <w:r w:rsidR="00534989">
              <w:rPr>
                <w:rFonts w:ascii="Times New Roman" w:hAnsi="Times New Roman" w:cs="Times New Roman"/>
                <w:sz w:val="16"/>
                <w:szCs w:val="16"/>
              </w:rPr>
              <w:t xml:space="preserve"> Gambli</w:t>
            </w:r>
            <w:r w:rsidR="004C5228">
              <w:rPr>
                <w:rFonts w:ascii="Times New Roman" w:hAnsi="Times New Roman" w:cs="Times New Roman"/>
                <w:sz w:val="16"/>
                <w:szCs w:val="16"/>
              </w:rPr>
              <w:t>ng Task (IGT); Standard deviation (SD)</w:t>
            </w:r>
          </w:p>
          <w:p w14:paraId="21D31AED" w14:textId="1F227F6A" w:rsidR="00534989" w:rsidRPr="008B07C1" w:rsidRDefault="008B07C1" w:rsidP="008B07C1">
            <w:pPr>
              <w:rPr>
                <w:rFonts w:ascii="Times New Roman" w:hAnsi="Times New Roman" w:cs="Times New Roman"/>
                <w:sz w:val="16"/>
                <w:szCs w:val="16"/>
              </w:rPr>
            </w:pPr>
            <w:r w:rsidRPr="008B07C1">
              <w:rPr>
                <w:rFonts w:ascii="Times New Roman" w:hAnsi="Times New Roman" w:cs="Times New Roman"/>
                <w:sz w:val="16"/>
                <w:szCs w:val="16"/>
                <w:vertAlign w:val="superscript"/>
              </w:rPr>
              <w:t>1</w:t>
            </w:r>
            <w:r w:rsidR="00534989" w:rsidRPr="008B07C1">
              <w:rPr>
                <w:rFonts w:ascii="Times New Roman" w:hAnsi="Times New Roman" w:cs="Times New Roman"/>
                <w:sz w:val="16"/>
                <w:szCs w:val="16"/>
              </w:rPr>
              <w:t>Premkumar 2015 and Premkumar 2011 are secondary reports of Premakumar 2008. Data from all analyses used.</w:t>
            </w:r>
          </w:p>
        </w:tc>
      </w:tr>
    </w:tbl>
    <w:p w14:paraId="36DB5E3A" w14:textId="02AFE645" w:rsidR="00FD72CD" w:rsidRDefault="00FD72CD" w:rsidP="00EE5905">
      <w:pPr>
        <w:rPr>
          <w:rFonts w:ascii="Times New Roman" w:hAnsi="Times New Roman" w:cs="Times New Roman"/>
          <w:sz w:val="20"/>
          <w:szCs w:val="20"/>
        </w:rPr>
      </w:pPr>
    </w:p>
    <w:p w14:paraId="6178A8A8" w14:textId="77777777" w:rsidR="00FD72CD" w:rsidRPr="00FD72CD" w:rsidRDefault="00FD72CD" w:rsidP="00FD72CD">
      <w:pPr>
        <w:rPr>
          <w:rFonts w:ascii="Times New Roman" w:hAnsi="Times New Roman" w:cs="Times New Roman"/>
          <w:sz w:val="20"/>
          <w:szCs w:val="20"/>
        </w:rPr>
      </w:pPr>
    </w:p>
    <w:p w14:paraId="312184EA" w14:textId="6CEB31A2" w:rsidR="00FD72CD" w:rsidRDefault="00FD72CD" w:rsidP="00FD72CD">
      <w:pPr>
        <w:rPr>
          <w:rFonts w:ascii="Times New Roman" w:hAnsi="Times New Roman" w:cs="Times New Roman"/>
          <w:sz w:val="20"/>
          <w:szCs w:val="20"/>
        </w:rPr>
      </w:pPr>
    </w:p>
    <w:p w14:paraId="15DC16AE" w14:textId="4C686273" w:rsidR="00FD72CD" w:rsidRDefault="00FD72CD" w:rsidP="00FD72CD">
      <w:pPr>
        <w:tabs>
          <w:tab w:val="left" w:pos="3570"/>
        </w:tabs>
        <w:rPr>
          <w:rFonts w:ascii="Times New Roman" w:hAnsi="Times New Roman" w:cs="Times New Roman"/>
          <w:sz w:val="20"/>
          <w:szCs w:val="20"/>
        </w:rPr>
      </w:pPr>
      <w:r>
        <w:rPr>
          <w:rFonts w:ascii="Times New Roman" w:hAnsi="Times New Roman" w:cs="Times New Roman"/>
          <w:sz w:val="20"/>
          <w:szCs w:val="20"/>
        </w:rPr>
        <w:tab/>
      </w:r>
    </w:p>
    <w:p w14:paraId="4A86DBC8" w14:textId="32AA5AC1" w:rsidR="0014256C" w:rsidRPr="00FD72CD" w:rsidRDefault="00FD72CD" w:rsidP="00FD72CD">
      <w:pPr>
        <w:tabs>
          <w:tab w:val="left" w:pos="3570"/>
        </w:tabs>
        <w:rPr>
          <w:rFonts w:ascii="Times New Roman" w:hAnsi="Times New Roman" w:cs="Times New Roman"/>
          <w:sz w:val="20"/>
          <w:szCs w:val="20"/>
        </w:rPr>
        <w:sectPr w:rsidR="0014256C" w:rsidRPr="00FD72CD" w:rsidSect="00B00FC3">
          <w:pgSz w:w="16838" w:h="11906" w:orient="landscape"/>
          <w:pgMar w:top="1440" w:right="1440" w:bottom="1440" w:left="1440" w:header="709" w:footer="709" w:gutter="0"/>
          <w:cols w:space="708"/>
          <w:docGrid w:linePitch="360"/>
        </w:sectPr>
      </w:pPr>
      <w:r>
        <w:rPr>
          <w:rFonts w:ascii="Times New Roman" w:hAnsi="Times New Roman" w:cs="Times New Roman"/>
          <w:sz w:val="20"/>
          <w:szCs w:val="20"/>
        </w:rPr>
        <w:tab/>
      </w:r>
    </w:p>
    <w:tbl>
      <w:tblPr>
        <w:tblStyle w:val="TableGrid"/>
        <w:tblW w:w="0" w:type="auto"/>
        <w:tblLook w:val="04A0" w:firstRow="1" w:lastRow="0" w:firstColumn="1" w:lastColumn="0" w:noHBand="0" w:noVBand="1"/>
      </w:tblPr>
      <w:tblGrid>
        <w:gridCol w:w="1459"/>
        <w:gridCol w:w="1439"/>
        <w:gridCol w:w="1547"/>
        <w:gridCol w:w="1814"/>
        <w:gridCol w:w="1060"/>
        <w:gridCol w:w="1103"/>
        <w:gridCol w:w="1020"/>
        <w:gridCol w:w="1103"/>
        <w:gridCol w:w="1018"/>
        <w:gridCol w:w="1170"/>
        <w:gridCol w:w="1225"/>
      </w:tblGrid>
      <w:tr w:rsidR="00BA6392" w:rsidRPr="00BC7B07" w14:paraId="6E1D41B3" w14:textId="77777777" w:rsidTr="0033715F">
        <w:trPr>
          <w:tblHeader/>
        </w:trPr>
        <w:tc>
          <w:tcPr>
            <w:tcW w:w="0" w:type="auto"/>
            <w:gridSpan w:val="11"/>
            <w:tcBorders>
              <w:left w:val="nil"/>
              <w:bottom w:val="single" w:sz="4" w:space="0" w:color="auto"/>
              <w:right w:val="nil"/>
            </w:tcBorders>
            <w:vAlign w:val="bottom"/>
          </w:tcPr>
          <w:p w14:paraId="179C9C1A" w14:textId="5EA32D75" w:rsidR="00BA6392" w:rsidRPr="004C108D" w:rsidRDefault="00BA6392" w:rsidP="0033715F">
            <w:pPr>
              <w:rPr>
                <w:rFonts w:ascii="Times New Roman" w:hAnsi="Times New Roman" w:cs="Times New Roman"/>
                <w:b/>
                <w:color w:val="000000"/>
                <w:sz w:val="20"/>
                <w:szCs w:val="20"/>
              </w:rPr>
            </w:pPr>
            <w:r w:rsidRPr="004C108D">
              <w:rPr>
                <w:rFonts w:ascii="Times New Roman" w:hAnsi="Times New Roman" w:cs="Times New Roman"/>
                <w:b/>
                <w:color w:val="000000"/>
                <w:sz w:val="20"/>
                <w:szCs w:val="20"/>
              </w:rPr>
              <w:lastRenderedPageBreak/>
              <w:t xml:space="preserve">Table E2. </w:t>
            </w:r>
            <w:r w:rsidRPr="008B07C1">
              <w:rPr>
                <w:rFonts w:ascii="Times New Roman" w:hAnsi="Times New Roman" w:cs="Times New Roman"/>
                <w:b/>
                <w:color w:val="000000"/>
                <w:sz w:val="20"/>
                <w:szCs w:val="20"/>
              </w:rPr>
              <w:t>Diagnosis of participants with psychosis per study, and diagnostic criteria used</w:t>
            </w:r>
          </w:p>
        </w:tc>
      </w:tr>
      <w:tr w:rsidR="00BA6392" w:rsidRPr="00BC7B07" w14:paraId="5501434A" w14:textId="77777777" w:rsidTr="0033715F">
        <w:trPr>
          <w:tblHeader/>
        </w:trPr>
        <w:tc>
          <w:tcPr>
            <w:tcW w:w="0" w:type="auto"/>
            <w:tcBorders>
              <w:left w:val="nil"/>
              <w:bottom w:val="single" w:sz="4" w:space="0" w:color="auto"/>
              <w:right w:val="nil"/>
            </w:tcBorders>
            <w:vAlign w:val="bottom"/>
          </w:tcPr>
          <w:p w14:paraId="736E5FF8" w14:textId="77777777" w:rsidR="00BA6392" w:rsidRPr="004B1037" w:rsidRDefault="00BA6392" w:rsidP="0033715F">
            <w:pPr>
              <w:rPr>
                <w:rFonts w:ascii="Times New Roman" w:hAnsi="Times New Roman" w:cs="Times New Roman"/>
                <w:b/>
                <w:sz w:val="20"/>
                <w:szCs w:val="20"/>
              </w:rPr>
            </w:pPr>
            <w:r w:rsidRPr="004B1037">
              <w:rPr>
                <w:rFonts w:ascii="Times New Roman" w:hAnsi="Times New Roman" w:cs="Times New Roman"/>
                <w:b/>
                <w:sz w:val="20"/>
                <w:szCs w:val="20"/>
              </w:rPr>
              <w:t>Study</w:t>
            </w:r>
          </w:p>
        </w:tc>
        <w:tc>
          <w:tcPr>
            <w:tcW w:w="0" w:type="auto"/>
            <w:tcBorders>
              <w:left w:val="nil"/>
              <w:bottom w:val="single" w:sz="4" w:space="0" w:color="auto"/>
              <w:right w:val="nil"/>
            </w:tcBorders>
            <w:vAlign w:val="bottom"/>
          </w:tcPr>
          <w:p w14:paraId="6C649551" w14:textId="77777777" w:rsidR="00BA6392" w:rsidRPr="004B1037" w:rsidRDefault="00BA6392" w:rsidP="0033715F">
            <w:pPr>
              <w:jc w:val="center"/>
              <w:rPr>
                <w:rFonts w:ascii="Times New Roman" w:hAnsi="Times New Roman" w:cs="Times New Roman"/>
                <w:b/>
                <w:sz w:val="20"/>
                <w:szCs w:val="20"/>
              </w:rPr>
            </w:pPr>
            <w:r w:rsidRPr="004B1037">
              <w:rPr>
                <w:rFonts w:ascii="Times New Roman" w:hAnsi="Times New Roman" w:cs="Times New Roman"/>
                <w:b/>
                <w:sz w:val="20"/>
                <w:szCs w:val="20"/>
              </w:rPr>
              <w:t>Schizophrenia</w:t>
            </w:r>
          </w:p>
        </w:tc>
        <w:tc>
          <w:tcPr>
            <w:tcW w:w="0" w:type="auto"/>
            <w:tcBorders>
              <w:left w:val="nil"/>
              <w:bottom w:val="single" w:sz="4" w:space="0" w:color="auto"/>
              <w:right w:val="nil"/>
            </w:tcBorders>
            <w:vAlign w:val="bottom"/>
          </w:tcPr>
          <w:p w14:paraId="69C137BD" w14:textId="77777777" w:rsidR="00BA6392" w:rsidRPr="004B1037" w:rsidRDefault="00BA6392" w:rsidP="0033715F">
            <w:pPr>
              <w:jc w:val="center"/>
              <w:rPr>
                <w:rFonts w:ascii="Times New Roman" w:hAnsi="Times New Roman" w:cs="Times New Roman"/>
                <w:b/>
                <w:sz w:val="20"/>
                <w:szCs w:val="20"/>
              </w:rPr>
            </w:pPr>
            <w:r w:rsidRPr="004B1037">
              <w:rPr>
                <w:rFonts w:ascii="Times New Roman" w:hAnsi="Times New Roman" w:cs="Times New Roman"/>
                <w:b/>
                <w:sz w:val="20"/>
                <w:szCs w:val="20"/>
              </w:rPr>
              <w:t>Schizoaffective disorder</w:t>
            </w:r>
          </w:p>
        </w:tc>
        <w:tc>
          <w:tcPr>
            <w:tcW w:w="0" w:type="auto"/>
            <w:tcBorders>
              <w:left w:val="nil"/>
              <w:bottom w:val="single" w:sz="4" w:space="0" w:color="auto"/>
              <w:right w:val="nil"/>
            </w:tcBorders>
            <w:vAlign w:val="bottom"/>
          </w:tcPr>
          <w:p w14:paraId="34843C7B" w14:textId="77777777" w:rsidR="00BA6392" w:rsidRPr="004B1037" w:rsidRDefault="00BA6392" w:rsidP="0033715F">
            <w:pPr>
              <w:jc w:val="center"/>
              <w:rPr>
                <w:rFonts w:ascii="Times New Roman" w:hAnsi="Times New Roman" w:cs="Times New Roman"/>
                <w:b/>
                <w:sz w:val="20"/>
                <w:szCs w:val="20"/>
              </w:rPr>
            </w:pPr>
            <w:r w:rsidRPr="004B1037">
              <w:rPr>
                <w:rFonts w:ascii="Times New Roman" w:hAnsi="Times New Roman" w:cs="Times New Roman"/>
                <w:b/>
                <w:sz w:val="20"/>
                <w:szCs w:val="20"/>
              </w:rPr>
              <w:t>Schizophreniform disorder</w:t>
            </w:r>
          </w:p>
        </w:tc>
        <w:tc>
          <w:tcPr>
            <w:tcW w:w="0" w:type="auto"/>
            <w:tcBorders>
              <w:left w:val="nil"/>
              <w:bottom w:val="single" w:sz="4" w:space="0" w:color="auto"/>
              <w:right w:val="nil"/>
            </w:tcBorders>
            <w:vAlign w:val="bottom"/>
          </w:tcPr>
          <w:p w14:paraId="501106F6"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Psychosis NOS</w:t>
            </w:r>
          </w:p>
        </w:tc>
        <w:tc>
          <w:tcPr>
            <w:tcW w:w="0" w:type="auto"/>
            <w:tcBorders>
              <w:left w:val="nil"/>
              <w:bottom w:val="single" w:sz="4" w:space="0" w:color="auto"/>
              <w:right w:val="nil"/>
            </w:tcBorders>
            <w:vAlign w:val="bottom"/>
          </w:tcPr>
          <w:p w14:paraId="3844E1C3"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Brief psychotic disorder</w:t>
            </w:r>
          </w:p>
        </w:tc>
        <w:tc>
          <w:tcPr>
            <w:tcW w:w="0" w:type="auto"/>
            <w:tcBorders>
              <w:left w:val="nil"/>
              <w:bottom w:val="single" w:sz="4" w:space="0" w:color="auto"/>
              <w:right w:val="nil"/>
            </w:tcBorders>
            <w:vAlign w:val="bottom"/>
          </w:tcPr>
          <w:p w14:paraId="4595B9E0"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Bipolar Disorder</w:t>
            </w:r>
          </w:p>
        </w:tc>
        <w:tc>
          <w:tcPr>
            <w:tcW w:w="0" w:type="auto"/>
            <w:tcBorders>
              <w:left w:val="nil"/>
              <w:bottom w:val="single" w:sz="4" w:space="0" w:color="auto"/>
              <w:right w:val="nil"/>
            </w:tcBorders>
            <w:vAlign w:val="bottom"/>
          </w:tcPr>
          <w:p w14:paraId="1C089D85"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Drug-induced psychosis</w:t>
            </w:r>
          </w:p>
        </w:tc>
        <w:tc>
          <w:tcPr>
            <w:tcW w:w="0" w:type="auto"/>
            <w:tcBorders>
              <w:left w:val="nil"/>
              <w:bottom w:val="single" w:sz="4" w:space="0" w:color="auto"/>
              <w:right w:val="nil"/>
            </w:tcBorders>
            <w:vAlign w:val="bottom"/>
          </w:tcPr>
          <w:p w14:paraId="118FB450"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Mood disorder (NOS)</w:t>
            </w:r>
          </w:p>
        </w:tc>
        <w:tc>
          <w:tcPr>
            <w:tcW w:w="0" w:type="auto"/>
            <w:tcBorders>
              <w:left w:val="nil"/>
              <w:bottom w:val="single" w:sz="4" w:space="0" w:color="auto"/>
              <w:right w:val="nil"/>
            </w:tcBorders>
            <w:vAlign w:val="bottom"/>
          </w:tcPr>
          <w:p w14:paraId="51050EFE" w14:textId="77777777" w:rsidR="00BA6392" w:rsidRPr="004B1037" w:rsidRDefault="00BA6392" w:rsidP="0033715F">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Delusional disorder</w:t>
            </w:r>
          </w:p>
        </w:tc>
        <w:tc>
          <w:tcPr>
            <w:tcW w:w="0" w:type="auto"/>
            <w:tcBorders>
              <w:left w:val="nil"/>
              <w:bottom w:val="single" w:sz="4" w:space="0" w:color="auto"/>
              <w:right w:val="nil"/>
            </w:tcBorders>
            <w:vAlign w:val="bottom"/>
          </w:tcPr>
          <w:p w14:paraId="5796F351" w14:textId="097EC37A" w:rsidR="00BA6392" w:rsidRPr="008B07C1" w:rsidRDefault="00BA6392" w:rsidP="008B07C1">
            <w:pPr>
              <w:jc w:val="center"/>
              <w:rPr>
                <w:rFonts w:ascii="Times New Roman" w:hAnsi="Times New Roman" w:cs="Times New Roman"/>
                <w:b/>
                <w:color w:val="000000"/>
                <w:sz w:val="20"/>
                <w:szCs w:val="20"/>
              </w:rPr>
            </w:pPr>
            <w:r w:rsidRPr="004B1037">
              <w:rPr>
                <w:rFonts w:ascii="Times New Roman" w:hAnsi="Times New Roman" w:cs="Times New Roman"/>
                <w:b/>
                <w:color w:val="000000"/>
                <w:sz w:val="20"/>
                <w:szCs w:val="20"/>
              </w:rPr>
              <w:t>Diagnostic criteria</w:t>
            </w:r>
          </w:p>
        </w:tc>
      </w:tr>
      <w:tr w:rsidR="00BA6392" w:rsidRPr="00BC7B07" w14:paraId="1B9FBBA9" w14:textId="77777777" w:rsidTr="0033715F">
        <w:trPr>
          <w:cantSplit/>
          <w:trHeight w:val="340"/>
        </w:trPr>
        <w:tc>
          <w:tcPr>
            <w:tcW w:w="0" w:type="auto"/>
            <w:tcBorders>
              <w:left w:val="nil"/>
              <w:right w:val="nil"/>
            </w:tcBorders>
          </w:tcPr>
          <w:p w14:paraId="2C7F580F"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Adan 2017</w:t>
            </w:r>
          </w:p>
        </w:tc>
        <w:tc>
          <w:tcPr>
            <w:tcW w:w="0" w:type="auto"/>
            <w:tcBorders>
              <w:left w:val="nil"/>
              <w:right w:val="nil"/>
            </w:tcBorders>
            <w:vAlign w:val="center"/>
          </w:tcPr>
          <w:p w14:paraId="2C61F9B0"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84.2%</w:t>
            </w:r>
          </w:p>
        </w:tc>
        <w:tc>
          <w:tcPr>
            <w:tcW w:w="0" w:type="auto"/>
            <w:tcBorders>
              <w:left w:val="nil"/>
              <w:right w:val="nil"/>
            </w:tcBorders>
            <w:vAlign w:val="center"/>
          </w:tcPr>
          <w:p w14:paraId="45B49E4B"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15.8%</w:t>
            </w:r>
          </w:p>
        </w:tc>
        <w:tc>
          <w:tcPr>
            <w:tcW w:w="0" w:type="auto"/>
            <w:tcBorders>
              <w:left w:val="nil"/>
              <w:right w:val="nil"/>
            </w:tcBorders>
            <w:vAlign w:val="center"/>
          </w:tcPr>
          <w:p w14:paraId="3D29766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AB0B22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7B030E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D4FFAF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05C67D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407A7D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4BF116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10AEFD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61E44C00" w14:textId="77777777" w:rsidTr="0033715F">
        <w:trPr>
          <w:cantSplit/>
          <w:trHeight w:val="340"/>
        </w:trPr>
        <w:tc>
          <w:tcPr>
            <w:tcW w:w="0" w:type="auto"/>
            <w:tcBorders>
              <w:left w:val="nil"/>
              <w:right w:val="nil"/>
            </w:tcBorders>
          </w:tcPr>
          <w:p w14:paraId="59EF10D8"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Altamura 2015</w:t>
            </w:r>
          </w:p>
        </w:tc>
        <w:tc>
          <w:tcPr>
            <w:tcW w:w="0" w:type="auto"/>
            <w:tcBorders>
              <w:left w:val="nil"/>
              <w:right w:val="nil"/>
            </w:tcBorders>
            <w:vAlign w:val="center"/>
          </w:tcPr>
          <w:p w14:paraId="43661AA1" w14:textId="77777777" w:rsidR="00BA6392" w:rsidRPr="00710D72" w:rsidRDefault="00BA6392" w:rsidP="0033715F">
            <w:pPr>
              <w:jc w:val="center"/>
              <w:rPr>
                <w:rFonts w:ascii="Times New Roman" w:hAnsi="Times New Roman" w:cs="Times New Roman"/>
                <w:sz w:val="20"/>
                <w:szCs w:val="20"/>
              </w:rPr>
            </w:pPr>
            <w:r w:rsidRPr="00710D72">
              <w:rPr>
                <w:rFonts w:ascii="Times New Roman" w:hAnsi="Times New Roman" w:cs="Times New Roman"/>
                <w:sz w:val="20"/>
                <w:szCs w:val="20"/>
              </w:rPr>
              <w:t>100%</w:t>
            </w:r>
          </w:p>
        </w:tc>
        <w:tc>
          <w:tcPr>
            <w:tcW w:w="0" w:type="auto"/>
            <w:tcBorders>
              <w:left w:val="nil"/>
              <w:right w:val="nil"/>
            </w:tcBorders>
            <w:vAlign w:val="center"/>
          </w:tcPr>
          <w:p w14:paraId="3F1860B7"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2543183C"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1A0581C7"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605069CF"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07F82516"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55B36C45"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5F4D8482"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3BE14937" w14:textId="77777777" w:rsidR="00BA6392" w:rsidRPr="001B1CF4" w:rsidRDefault="00BA6392" w:rsidP="0033715F">
            <w:pPr>
              <w:jc w:val="center"/>
              <w:rPr>
                <w:rFonts w:ascii="Times New Roman" w:hAnsi="Times New Roman" w:cs="Times New Roman"/>
                <w:sz w:val="20"/>
                <w:szCs w:val="20"/>
                <w:highlight w:val="cyan"/>
              </w:rPr>
            </w:pPr>
          </w:p>
        </w:tc>
        <w:tc>
          <w:tcPr>
            <w:tcW w:w="0" w:type="auto"/>
            <w:tcBorders>
              <w:left w:val="nil"/>
              <w:right w:val="nil"/>
            </w:tcBorders>
            <w:shd w:val="clear" w:color="auto" w:fill="auto"/>
            <w:vAlign w:val="bottom"/>
          </w:tcPr>
          <w:p w14:paraId="4CC2A29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17E2B3DD" w14:textId="77777777" w:rsidTr="0033715F">
        <w:trPr>
          <w:cantSplit/>
          <w:trHeight w:val="340"/>
        </w:trPr>
        <w:tc>
          <w:tcPr>
            <w:tcW w:w="0" w:type="auto"/>
            <w:tcBorders>
              <w:left w:val="nil"/>
              <w:right w:val="nil"/>
            </w:tcBorders>
          </w:tcPr>
          <w:p w14:paraId="0E449157"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Benninger 2003</w:t>
            </w:r>
          </w:p>
        </w:tc>
        <w:tc>
          <w:tcPr>
            <w:tcW w:w="0" w:type="auto"/>
            <w:tcBorders>
              <w:left w:val="nil"/>
              <w:right w:val="nil"/>
            </w:tcBorders>
            <w:vAlign w:val="center"/>
          </w:tcPr>
          <w:p w14:paraId="77887B50" w14:textId="77777777" w:rsidR="00BA6392" w:rsidRPr="00710D72" w:rsidRDefault="00BA6392" w:rsidP="0033715F">
            <w:pPr>
              <w:jc w:val="center"/>
              <w:rPr>
                <w:rFonts w:ascii="Times New Roman" w:hAnsi="Times New Roman" w:cs="Times New Roman"/>
                <w:sz w:val="20"/>
                <w:szCs w:val="20"/>
              </w:rPr>
            </w:pPr>
            <w:r w:rsidRPr="00710D72">
              <w:rPr>
                <w:rFonts w:ascii="Times New Roman" w:hAnsi="Times New Roman" w:cs="Times New Roman"/>
                <w:sz w:val="20"/>
                <w:szCs w:val="20"/>
              </w:rPr>
              <w:t>100%</w:t>
            </w:r>
          </w:p>
        </w:tc>
        <w:tc>
          <w:tcPr>
            <w:tcW w:w="0" w:type="auto"/>
            <w:tcBorders>
              <w:left w:val="nil"/>
              <w:right w:val="nil"/>
            </w:tcBorders>
            <w:vAlign w:val="center"/>
          </w:tcPr>
          <w:p w14:paraId="49EF9B8E"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082F7B38"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2096C4A6"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5302DBB6"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2FB3B2EE"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1BE417D3"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1872B872"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vAlign w:val="center"/>
          </w:tcPr>
          <w:p w14:paraId="041AA923" w14:textId="77777777" w:rsidR="00BA6392" w:rsidRPr="00F035DA" w:rsidRDefault="00BA6392" w:rsidP="0033715F">
            <w:pPr>
              <w:jc w:val="center"/>
              <w:rPr>
                <w:rFonts w:ascii="Times New Roman" w:hAnsi="Times New Roman" w:cs="Times New Roman"/>
                <w:sz w:val="20"/>
                <w:szCs w:val="20"/>
                <w:highlight w:val="cyan"/>
              </w:rPr>
            </w:pPr>
          </w:p>
        </w:tc>
        <w:tc>
          <w:tcPr>
            <w:tcW w:w="0" w:type="auto"/>
            <w:tcBorders>
              <w:left w:val="nil"/>
              <w:right w:val="nil"/>
            </w:tcBorders>
            <w:shd w:val="clear" w:color="auto" w:fill="auto"/>
            <w:vAlign w:val="bottom"/>
          </w:tcPr>
          <w:p w14:paraId="0DD74E4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3862DDA6" w14:textId="77777777" w:rsidTr="0033715F">
        <w:trPr>
          <w:cantSplit/>
          <w:trHeight w:val="340"/>
        </w:trPr>
        <w:tc>
          <w:tcPr>
            <w:tcW w:w="0" w:type="auto"/>
            <w:tcBorders>
              <w:left w:val="nil"/>
              <w:right w:val="nil"/>
            </w:tcBorders>
          </w:tcPr>
          <w:p w14:paraId="6F1AF65B"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Brambilla 2013</w:t>
            </w:r>
          </w:p>
        </w:tc>
        <w:tc>
          <w:tcPr>
            <w:tcW w:w="0" w:type="auto"/>
            <w:tcBorders>
              <w:left w:val="nil"/>
              <w:right w:val="nil"/>
            </w:tcBorders>
            <w:vAlign w:val="center"/>
          </w:tcPr>
          <w:p w14:paraId="7869EF6D"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31317D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876F7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CCB536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4BCBA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9D147D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CBF0D7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873F40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364B4B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6974941C"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3B396D3E" w14:textId="77777777" w:rsidTr="0033715F">
        <w:trPr>
          <w:cantSplit/>
          <w:trHeight w:val="340"/>
        </w:trPr>
        <w:tc>
          <w:tcPr>
            <w:tcW w:w="0" w:type="auto"/>
            <w:tcBorders>
              <w:left w:val="nil"/>
              <w:right w:val="nil"/>
            </w:tcBorders>
          </w:tcPr>
          <w:p w14:paraId="43DDFD39"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Brown 2015</w:t>
            </w:r>
          </w:p>
        </w:tc>
        <w:tc>
          <w:tcPr>
            <w:tcW w:w="0" w:type="auto"/>
            <w:tcBorders>
              <w:left w:val="nil"/>
              <w:right w:val="nil"/>
            </w:tcBorders>
            <w:vAlign w:val="center"/>
          </w:tcPr>
          <w:p w14:paraId="36485E55"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83.1%</w:t>
            </w:r>
          </w:p>
        </w:tc>
        <w:tc>
          <w:tcPr>
            <w:tcW w:w="0" w:type="auto"/>
            <w:tcBorders>
              <w:left w:val="nil"/>
              <w:right w:val="nil"/>
            </w:tcBorders>
            <w:vAlign w:val="center"/>
          </w:tcPr>
          <w:p w14:paraId="1157A891"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16.9%</w:t>
            </w:r>
          </w:p>
        </w:tc>
        <w:tc>
          <w:tcPr>
            <w:tcW w:w="0" w:type="auto"/>
            <w:tcBorders>
              <w:left w:val="nil"/>
              <w:right w:val="nil"/>
            </w:tcBorders>
            <w:vAlign w:val="center"/>
          </w:tcPr>
          <w:p w14:paraId="6AEA734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F564CC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CCB64A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1E11AA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3C87DA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D89CC6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A738FF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E66DD02"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15B297F9" w14:textId="77777777" w:rsidTr="0033715F">
        <w:trPr>
          <w:cantSplit/>
          <w:trHeight w:val="340"/>
        </w:trPr>
        <w:tc>
          <w:tcPr>
            <w:tcW w:w="0" w:type="auto"/>
            <w:tcBorders>
              <w:left w:val="nil"/>
              <w:right w:val="nil"/>
            </w:tcBorders>
          </w:tcPr>
          <w:p w14:paraId="2520C35C"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Caletti 2013</w:t>
            </w:r>
          </w:p>
        </w:tc>
        <w:tc>
          <w:tcPr>
            <w:tcW w:w="0" w:type="auto"/>
            <w:tcBorders>
              <w:left w:val="nil"/>
              <w:right w:val="nil"/>
            </w:tcBorders>
            <w:vAlign w:val="center"/>
          </w:tcPr>
          <w:p w14:paraId="74F3601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37BAFB2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B41A6B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A5800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82CE28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CFA72E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F164A4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52B66A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D0DA94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023BA66"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022378A2" w14:textId="77777777" w:rsidTr="0033715F">
        <w:trPr>
          <w:cantSplit/>
          <w:trHeight w:val="340"/>
        </w:trPr>
        <w:tc>
          <w:tcPr>
            <w:tcW w:w="0" w:type="auto"/>
            <w:tcBorders>
              <w:left w:val="nil"/>
              <w:right w:val="nil"/>
            </w:tcBorders>
          </w:tcPr>
          <w:p w14:paraId="7F7CF8C8"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Cavallero 2003</w:t>
            </w:r>
          </w:p>
        </w:tc>
        <w:tc>
          <w:tcPr>
            <w:tcW w:w="0" w:type="auto"/>
            <w:tcBorders>
              <w:left w:val="nil"/>
              <w:right w:val="nil"/>
            </w:tcBorders>
            <w:vAlign w:val="center"/>
          </w:tcPr>
          <w:p w14:paraId="7860FBE0"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3BABBDE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6A0442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D6400E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082C11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3361A7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DA15CC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270540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A55147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CFF1DB5"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48E65129" w14:textId="77777777" w:rsidTr="0033715F">
        <w:trPr>
          <w:cantSplit/>
          <w:trHeight w:val="340"/>
        </w:trPr>
        <w:tc>
          <w:tcPr>
            <w:tcW w:w="0" w:type="auto"/>
            <w:tcBorders>
              <w:left w:val="nil"/>
              <w:right w:val="nil"/>
            </w:tcBorders>
          </w:tcPr>
          <w:p w14:paraId="25D78418"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Cella 2012</w:t>
            </w:r>
          </w:p>
        </w:tc>
        <w:tc>
          <w:tcPr>
            <w:tcW w:w="0" w:type="auto"/>
            <w:tcBorders>
              <w:left w:val="nil"/>
              <w:right w:val="nil"/>
            </w:tcBorders>
            <w:vAlign w:val="center"/>
          </w:tcPr>
          <w:p w14:paraId="57F34AC3"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2B87F49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9BFA90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8C3B59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71AA2C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3E43B6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5C6FF2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E388D1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A8944C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F1F900F"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08FF55A8" w14:textId="77777777" w:rsidTr="0033715F">
        <w:trPr>
          <w:cantSplit/>
          <w:trHeight w:val="340"/>
        </w:trPr>
        <w:tc>
          <w:tcPr>
            <w:tcW w:w="0" w:type="auto"/>
            <w:tcBorders>
              <w:left w:val="nil"/>
              <w:right w:val="nil"/>
            </w:tcBorders>
          </w:tcPr>
          <w:p w14:paraId="46C47733"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Chan 2013</w:t>
            </w:r>
          </w:p>
        </w:tc>
        <w:tc>
          <w:tcPr>
            <w:tcW w:w="0" w:type="auto"/>
            <w:tcBorders>
              <w:left w:val="nil"/>
              <w:right w:val="nil"/>
            </w:tcBorders>
            <w:vAlign w:val="center"/>
          </w:tcPr>
          <w:p w14:paraId="7A1DA92E"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5EF038C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BE257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9AF5E6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7C4928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B35C5A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8EC0FC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327028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A99448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4E67ABC"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21A9AA20" w14:textId="77777777" w:rsidTr="0033715F">
        <w:trPr>
          <w:cantSplit/>
          <w:trHeight w:val="340"/>
        </w:trPr>
        <w:tc>
          <w:tcPr>
            <w:tcW w:w="0" w:type="auto"/>
            <w:tcBorders>
              <w:left w:val="nil"/>
              <w:right w:val="nil"/>
            </w:tcBorders>
          </w:tcPr>
          <w:p w14:paraId="4685D0AE"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Choi 2011</w:t>
            </w:r>
          </w:p>
        </w:tc>
        <w:tc>
          <w:tcPr>
            <w:tcW w:w="0" w:type="auto"/>
            <w:tcBorders>
              <w:left w:val="nil"/>
              <w:right w:val="nil"/>
            </w:tcBorders>
            <w:vAlign w:val="center"/>
          </w:tcPr>
          <w:p w14:paraId="16A37FB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96738D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7FC742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B00290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031A70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BE0F8E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B9957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AA74D5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4E15E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1AA69CD"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023D35D4" w14:textId="77777777" w:rsidTr="0033715F">
        <w:trPr>
          <w:cantSplit/>
          <w:trHeight w:val="340"/>
        </w:trPr>
        <w:tc>
          <w:tcPr>
            <w:tcW w:w="0" w:type="auto"/>
            <w:tcBorders>
              <w:left w:val="nil"/>
              <w:right w:val="nil"/>
            </w:tcBorders>
          </w:tcPr>
          <w:p w14:paraId="04F06080"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Da Silva 2017</w:t>
            </w:r>
          </w:p>
        </w:tc>
        <w:tc>
          <w:tcPr>
            <w:tcW w:w="0" w:type="auto"/>
            <w:tcBorders>
              <w:left w:val="nil"/>
              <w:right w:val="nil"/>
            </w:tcBorders>
            <w:vAlign w:val="center"/>
          </w:tcPr>
          <w:p w14:paraId="14B2BDE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82.1%</w:t>
            </w:r>
          </w:p>
        </w:tc>
        <w:tc>
          <w:tcPr>
            <w:tcW w:w="0" w:type="auto"/>
            <w:tcBorders>
              <w:left w:val="nil"/>
              <w:right w:val="nil"/>
            </w:tcBorders>
            <w:vAlign w:val="center"/>
          </w:tcPr>
          <w:p w14:paraId="282D2C7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17.9%</w:t>
            </w:r>
          </w:p>
        </w:tc>
        <w:tc>
          <w:tcPr>
            <w:tcW w:w="0" w:type="auto"/>
            <w:tcBorders>
              <w:left w:val="nil"/>
              <w:right w:val="nil"/>
            </w:tcBorders>
            <w:vAlign w:val="center"/>
          </w:tcPr>
          <w:p w14:paraId="6810161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C2B6A8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8A2D3E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9A7048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764915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827C31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87339B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77A19D0"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1895EA3C" w14:textId="77777777" w:rsidTr="0033715F">
        <w:trPr>
          <w:cantSplit/>
          <w:trHeight w:val="340"/>
        </w:trPr>
        <w:tc>
          <w:tcPr>
            <w:tcW w:w="0" w:type="auto"/>
            <w:tcBorders>
              <w:left w:val="nil"/>
              <w:right w:val="nil"/>
            </w:tcBorders>
          </w:tcPr>
          <w:p w14:paraId="0146C3C3"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Goddard 2017</w:t>
            </w:r>
          </w:p>
        </w:tc>
        <w:tc>
          <w:tcPr>
            <w:tcW w:w="0" w:type="auto"/>
            <w:tcBorders>
              <w:left w:val="nil"/>
              <w:right w:val="nil"/>
            </w:tcBorders>
            <w:vAlign w:val="center"/>
          </w:tcPr>
          <w:p w14:paraId="12D0B6B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62.5%</w:t>
            </w:r>
          </w:p>
        </w:tc>
        <w:tc>
          <w:tcPr>
            <w:tcW w:w="0" w:type="auto"/>
            <w:tcBorders>
              <w:left w:val="nil"/>
              <w:right w:val="nil"/>
            </w:tcBorders>
            <w:vAlign w:val="center"/>
          </w:tcPr>
          <w:p w14:paraId="6BFEF8D2"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12.5%</w:t>
            </w:r>
          </w:p>
        </w:tc>
        <w:tc>
          <w:tcPr>
            <w:tcW w:w="0" w:type="auto"/>
            <w:tcBorders>
              <w:left w:val="nil"/>
              <w:right w:val="nil"/>
            </w:tcBorders>
            <w:vAlign w:val="center"/>
          </w:tcPr>
          <w:p w14:paraId="2F9C75A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05A39C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12.5%</w:t>
            </w:r>
          </w:p>
        </w:tc>
        <w:tc>
          <w:tcPr>
            <w:tcW w:w="0" w:type="auto"/>
            <w:tcBorders>
              <w:left w:val="nil"/>
              <w:right w:val="nil"/>
            </w:tcBorders>
            <w:vAlign w:val="center"/>
          </w:tcPr>
          <w:p w14:paraId="40680E7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2FEDBE4"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12.5%</w:t>
            </w:r>
          </w:p>
        </w:tc>
        <w:tc>
          <w:tcPr>
            <w:tcW w:w="0" w:type="auto"/>
            <w:tcBorders>
              <w:left w:val="nil"/>
              <w:right w:val="nil"/>
            </w:tcBorders>
            <w:vAlign w:val="center"/>
          </w:tcPr>
          <w:p w14:paraId="3646A7A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F9B566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54EEDB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0012FDD"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Chart (unclear if ICD or DSM)</w:t>
            </w:r>
          </w:p>
        </w:tc>
      </w:tr>
      <w:tr w:rsidR="00BA6392" w:rsidRPr="00BC7B07" w14:paraId="40A997F9" w14:textId="77777777" w:rsidTr="0033715F">
        <w:trPr>
          <w:cantSplit/>
          <w:trHeight w:val="340"/>
        </w:trPr>
        <w:tc>
          <w:tcPr>
            <w:tcW w:w="0" w:type="auto"/>
            <w:tcBorders>
              <w:left w:val="nil"/>
              <w:right w:val="nil"/>
            </w:tcBorders>
          </w:tcPr>
          <w:p w14:paraId="4A47B512"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Gu 2013</w:t>
            </w:r>
          </w:p>
        </w:tc>
        <w:tc>
          <w:tcPr>
            <w:tcW w:w="0" w:type="auto"/>
            <w:tcBorders>
              <w:left w:val="nil"/>
              <w:right w:val="nil"/>
            </w:tcBorders>
            <w:vAlign w:val="center"/>
          </w:tcPr>
          <w:p w14:paraId="3BFA5300"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0D4EEA3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77BF0D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8D305B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28E9A9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3CC6DC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49CB24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A711E9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0AF995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B9A7C92"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ICD-10</w:t>
            </w:r>
          </w:p>
        </w:tc>
      </w:tr>
      <w:tr w:rsidR="00BA6392" w:rsidRPr="00BC7B07" w14:paraId="0244118D" w14:textId="77777777" w:rsidTr="0033715F">
        <w:trPr>
          <w:cantSplit/>
          <w:trHeight w:val="340"/>
        </w:trPr>
        <w:tc>
          <w:tcPr>
            <w:tcW w:w="0" w:type="auto"/>
            <w:tcBorders>
              <w:left w:val="nil"/>
              <w:right w:val="nil"/>
            </w:tcBorders>
          </w:tcPr>
          <w:p w14:paraId="4538085E"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Heerey 2008</w:t>
            </w:r>
          </w:p>
        </w:tc>
        <w:tc>
          <w:tcPr>
            <w:tcW w:w="0" w:type="auto"/>
            <w:tcBorders>
              <w:left w:val="nil"/>
              <w:right w:val="nil"/>
            </w:tcBorders>
            <w:vAlign w:val="center"/>
          </w:tcPr>
          <w:p w14:paraId="11A5E0FB"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23B4C71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9458E6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C74B3E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425638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96812F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8ADC27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D0B070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B18AA2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C44462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57A30D1A" w14:textId="77777777" w:rsidTr="0033715F">
        <w:trPr>
          <w:cantSplit/>
          <w:trHeight w:val="340"/>
        </w:trPr>
        <w:tc>
          <w:tcPr>
            <w:tcW w:w="0" w:type="auto"/>
            <w:tcBorders>
              <w:left w:val="nil"/>
              <w:right w:val="nil"/>
            </w:tcBorders>
          </w:tcPr>
          <w:p w14:paraId="0861F75D"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Highet 2014</w:t>
            </w:r>
          </w:p>
        </w:tc>
        <w:tc>
          <w:tcPr>
            <w:tcW w:w="0" w:type="auto"/>
            <w:tcBorders>
              <w:left w:val="nil"/>
              <w:right w:val="nil"/>
            </w:tcBorders>
            <w:vAlign w:val="center"/>
          </w:tcPr>
          <w:p w14:paraId="315B538D"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7A10B8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842FC7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CDB291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C45C1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E0DC2C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0F5759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3AD68B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E97112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47A6C8C"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5DE0F91C" w14:textId="77777777" w:rsidTr="0033715F">
        <w:trPr>
          <w:cantSplit/>
          <w:trHeight w:val="340"/>
        </w:trPr>
        <w:tc>
          <w:tcPr>
            <w:tcW w:w="0" w:type="auto"/>
            <w:tcBorders>
              <w:left w:val="nil"/>
              <w:right w:val="nil"/>
            </w:tcBorders>
          </w:tcPr>
          <w:p w14:paraId="253A7AE9"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Hori 2014</w:t>
            </w:r>
          </w:p>
        </w:tc>
        <w:tc>
          <w:tcPr>
            <w:tcW w:w="0" w:type="auto"/>
            <w:tcBorders>
              <w:left w:val="nil"/>
              <w:right w:val="nil"/>
            </w:tcBorders>
            <w:vAlign w:val="center"/>
          </w:tcPr>
          <w:p w14:paraId="4F89F5A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7AA25D5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1E4941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913534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56EF22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C4DC6D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ED146B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D92F84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A4BAA2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3CBD61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47874D90" w14:textId="77777777" w:rsidTr="0033715F">
        <w:trPr>
          <w:cantSplit/>
          <w:trHeight w:val="340"/>
        </w:trPr>
        <w:tc>
          <w:tcPr>
            <w:tcW w:w="0" w:type="auto"/>
            <w:tcBorders>
              <w:left w:val="nil"/>
              <w:right w:val="nil"/>
            </w:tcBorders>
          </w:tcPr>
          <w:p w14:paraId="1AC18F53" w14:textId="3615B693"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Hutton 200</w:t>
            </w:r>
            <w:r w:rsidR="005D3680">
              <w:rPr>
                <w:rFonts w:ascii="Times New Roman" w:hAnsi="Times New Roman" w:cs="Times New Roman"/>
                <w:sz w:val="20"/>
                <w:szCs w:val="20"/>
              </w:rPr>
              <w:t xml:space="preserve"> </w:t>
            </w:r>
            <w:r w:rsidRPr="00260532">
              <w:rPr>
                <w:rFonts w:ascii="Times New Roman" w:hAnsi="Times New Roman" w:cs="Times New Roman"/>
                <w:sz w:val="20"/>
                <w:szCs w:val="20"/>
              </w:rPr>
              <w:t>FEP/Chronic vs HC</w:t>
            </w:r>
          </w:p>
        </w:tc>
        <w:tc>
          <w:tcPr>
            <w:tcW w:w="0" w:type="auto"/>
            <w:tcBorders>
              <w:left w:val="nil"/>
              <w:right w:val="nil"/>
            </w:tcBorders>
            <w:vAlign w:val="center"/>
          </w:tcPr>
          <w:p w14:paraId="0EA42910"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AC8105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827EF6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F1786A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494841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9B2EC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C5E87C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18A831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9D458A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25AFC22"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3C09CF20" w14:textId="77777777" w:rsidTr="0033715F">
        <w:trPr>
          <w:cantSplit/>
          <w:trHeight w:val="340"/>
        </w:trPr>
        <w:tc>
          <w:tcPr>
            <w:tcW w:w="0" w:type="auto"/>
            <w:tcBorders>
              <w:left w:val="nil"/>
              <w:right w:val="nil"/>
            </w:tcBorders>
          </w:tcPr>
          <w:p w14:paraId="2CB76368"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Kester 2006</w:t>
            </w:r>
          </w:p>
        </w:tc>
        <w:tc>
          <w:tcPr>
            <w:tcW w:w="0" w:type="auto"/>
            <w:tcBorders>
              <w:left w:val="nil"/>
              <w:right w:val="nil"/>
            </w:tcBorders>
            <w:vAlign w:val="center"/>
          </w:tcPr>
          <w:p w14:paraId="126D5B4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0854A6F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2960D3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186261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27006C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EC1435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740E67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FD5AA1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2E9EAF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42E73C87"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Unclear</w:t>
            </w:r>
          </w:p>
        </w:tc>
      </w:tr>
      <w:tr w:rsidR="00BA6392" w:rsidRPr="00BC7B07" w14:paraId="32A71171" w14:textId="77777777" w:rsidTr="0033715F">
        <w:trPr>
          <w:cantSplit/>
          <w:trHeight w:val="340"/>
        </w:trPr>
        <w:tc>
          <w:tcPr>
            <w:tcW w:w="0" w:type="auto"/>
            <w:tcBorders>
              <w:left w:val="nil"/>
              <w:right w:val="nil"/>
            </w:tcBorders>
          </w:tcPr>
          <w:p w14:paraId="5F5BCE6C"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t>Kim 2009</w:t>
            </w:r>
          </w:p>
        </w:tc>
        <w:tc>
          <w:tcPr>
            <w:tcW w:w="0" w:type="auto"/>
            <w:tcBorders>
              <w:left w:val="nil"/>
              <w:right w:val="nil"/>
            </w:tcBorders>
            <w:vAlign w:val="center"/>
          </w:tcPr>
          <w:p w14:paraId="600AF03B"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EAEEFF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83872C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8972D6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AB5B9B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8A2472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491247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F31068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6D366D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71C459B"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081893D8" w14:textId="77777777" w:rsidTr="0033715F">
        <w:trPr>
          <w:cantSplit/>
          <w:trHeight w:val="340"/>
        </w:trPr>
        <w:tc>
          <w:tcPr>
            <w:tcW w:w="0" w:type="auto"/>
            <w:tcBorders>
              <w:left w:val="nil"/>
              <w:right w:val="nil"/>
            </w:tcBorders>
          </w:tcPr>
          <w:p w14:paraId="4E54F67D" w14:textId="77777777" w:rsidR="00BA6392" w:rsidRPr="00260532" w:rsidRDefault="00BA6392" w:rsidP="005D3680">
            <w:pPr>
              <w:rPr>
                <w:rFonts w:ascii="Times New Roman" w:hAnsi="Times New Roman" w:cs="Times New Roman"/>
                <w:sz w:val="20"/>
                <w:szCs w:val="20"/>
              </w:rPr>
            </w:pPr>
            <w:r w:rsidRPr="00260532">
              <w:rPr>
                <w:rFonts w:ascii="Times New Roman" w:hAnsi="Times New Roman" w:cs="Times New Roman"/>
                <w:sz w:val="20"/>
                <w:szCs w:val="20"/>
              </w:rPr>
              <w:lastRenderedPageBreak/>
              <w:t>Kim 2012</w:t>
            </w:r>
          </w:p>
        </w:tc>
        <w:tc>
          <w:tcPr>
            <w:tcW w:w="0" w:type="auto"/>
            <w:tcBorders>
              <w:left w:val="nil"/>
              <w:right w:val="nil"/>
            </w:tcBorders>
            <w:vAlign w:val="center"/>
          </w:tcPr>
          <w:p w14:paraId="2C80FC78"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6B62400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33EAAA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62684C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EC1205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2024CC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D471C7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C1CF73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E4428C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7DE5966" w14:textId="77777777" w:rsidR="00BA6392" w:rsidRPr="00C96B99" w:rsidRDefault="00BA6392" w:rsidP="0033715F">
            <w:pPr>
              <w:rPr>
                <w:rFonts w:ascii="Times New Roman" w:hAnsi="Times New Roman" w:cs="Times New Roman"/>
                <w:color w:val="000000"/>
                <w:sz w:val="20"/>
              </w:rPr>
            </w:pPr>
            <w:r w:rsidRPr="00C96B99">
              <w:rPr>
                <w:rFonts w:ascii="Times New Roman" w:hAnsi="Times New Roman" w:cs="Times New Roman"/>
                <w:color w:val="000000"/>
                <w:sz w:val="20"/>
              </w:rPr>
              <w:t>DSM-IV</w:t>
            </w:r>
          </w:p>
        </w:tc>
      </w:tr>
      <w:tr w:rsidR="00BA6392" w:rsidRPr="00BC7B07" w14:paraId="36A52D13" w14:textId="77777777" w:rsidTr="0033715F">
        <w:trPr>
          <w:cantSplit/>
          <w:trHeight w:val="340"/>
        </w:trPr>
        <w:tc>
          <w:tcPr>
            <w:tcW w:w="0" w:type="auto"/>
            <w:tcBorders>
              <w:left w:val="nil"/>
              <w:right w:val="nil"/>
            </w:tcBorders>
            <w:vAlign w:val="bottom"/>
          </w:tcPr>
          <w:p w14:paraId="31EC8DA0"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Kim 2016</w:t>
            </w:r>
          </w:p>
        </w:tc>
        <w:tc>
          <w:tcPr>
            <w:tcW w:w="0" w:type="auto"/>
            <w:tcBorders>
              <w:left w:val="nil"/>
              <w:right w:val="nil"/>
            </w:tcBorders>
            <w:vAlign w:val="center"/>
          </w:tcPr>
          <w:p w14:paraId="5B0209E4"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784256B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405204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3B49C1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2D5C73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E48A2A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394F5D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4A8787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22905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6F0890BA"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9D7015F" w14:textId="77777777" w:rsidTr="0033715F">
        <w:trPr>
          <w:cantSplit/>
          <w:trHeight w:val="340"/>
        </w:trPr>
        <w:tc>
          <w:tcPr>
            <w:tcW w:w="0" w:type="auto"/>
            <w:tcBorders>
              <w:left w:val="nil"/>
              <w:right w:val="nil"/>
            </w:tcBorders>
            <w:vAlign w:val="bottom"/>
          </w:tcPr>
          <w:p w14:paraId="79BF155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Lee 2007</w:t>
            </w:r>
          </w:p>
        </w:tc>
        <w:tc>
          <w:tcPr>
            <w:tcW w:w="0" w:type="auto"/>
            <w:tcBorders>
              <w:left w:val="nil"/>
              <w:right w:val="nil"/>
            </w:tcBorders>
            <w:vAlign w:val="center"/>
          </w:tcPr>
          <w:p w14:paraId="32A23925"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476FD3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3DCC00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6BED9D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2B7705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25D504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0DEC1F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CC3DD5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10F772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95AC226"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07C89C3E" w14:textId="77777777" w:rsidTr="0033715F">
        <w:trPr>
          <w:cantSplit/>
          <w:trHeight w:val="340"/>
        </w:trPr>
        <w:tc>
          <w:tcPr>
            <w:tcW w:w="0" w:type="auto"/>
            <w:tcBorders>
              <w:left w:val="nil"/>
              <w:right w:val="nil"/>
            </w:tcBorders>
            <w:vAlign w:val="bottom"/>
          </w:tcPr>
          <w:p w14:paraId="785C83FB"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Martin 2015</w:t>
            </w:r>
          </w:p>
        </w:tc>
        <w:tc>
          <w:tcPr>
            <w:tcW w:w="0" w:type="auto"/>
            <w:tcBorders>
              <w:left w:val="nil"/>
              <w:right w:val="nil"/>
            </w:tcBorders>
            <w:vAlign w:val="center"/>
          </w:tcPr>
          <w:p w14:paraId="104038A9"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0ACA644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175596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DF2751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982DC8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C540E5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B65EB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25C874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2BF28F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A93EBC5"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43BD598F" w14:textId="77777777" w:rsidTr="0033715F">
        <w:trPr>
          <w:cantSplit/>
          <w:trHeight w:val="340"/>
        </w:trPr>
        <w:tc>
          <w:tcPr>
            <w:tcW w:w="0" w:type="auto"/>
            <w:tcBorders>
              <w:left w:val="nil"/>
              <w:right w:val="nil"/>
            </w:tcBorders>
            <w:vAlign w:val="bottom"/>
          </w:tcPr>
          <w:p w14:paraId="361EA86D"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Martino 2014</w:t>
            </w:r>
          </w:p>
        </w:tc>
        <w:tc>
          <w:tcPr>
            <w:tcW w:w="0" w:type="auto"/>
            <w:tcBorders>
              <w:left w:val="nil"/>
              <w:right w:val="nil"/>
            </w:tcBorders>
            <w:vAlign w:val="center"/>
          </w:tcPr>
          <w:p w14:paraId="51303663"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1A3572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253F95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A916DF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833D9F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83DDF0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8A0F00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124D4A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CFF90B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635EB7C8"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32CEC3B" w14:textId="77777777" w:rsidTr="0033715F">
        <w:trPr>
          <w:cantSplit/>
          <w:trHeight w:val="340"/>
        </w:trPr>
        <w:tc>
          <w:tcPr>
            <w:tcW w:w="0" w:type="auto"/>
            <w:tcBorders>
              <w:left w:val="nil"/>
              <w:right w:val="nil"/>
            </w:tcBorders>
            <w:vAlign w:val="bottom"/>
          </w:tcPr>
          <w:p w14:paraId="52219DFC"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Matsuzawa 2015</w:t>
            </w:r>
          </w:p>
        </w:tc>
        <w:tc>
          <w:tcPr>
            <w:tcW w:w="0" w:type="auto"/>
            <w:tcBorders>
              <w:left w:val="nil"/>
              <w:right w:val="nil"/>
            </w:tcBorders>
            <w:vAlign w:val="center"/>
          </w:tcPr>
          <w:p w14:paraId="6EB6C0F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741667B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A961ED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C2AEB7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597EC4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050348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FC565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E88468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D059E0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B8D34BC"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70C69A3" w14:textId="77777777" w:rsidTr="0033715F">
        <w:trPr>
          <w:cantSplit/>
          <w:trHeight w:val="340"/>
        </w:trPr>
        <w:tc>
          <w:tcPr>
            <w:tcW w:w="0" w:type="auto"/>
            <w:tcBorders>
              <w:left w:val="nil"/>
              <w:right w:val="nil"/>
            </w:tcBorders>
            <w:vAlign w:val="bottom"/>
          </w:tcPr>
          <w:p w14:paraId="4D6F8EC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Moss 2009</w:t>
            </w:r>
          </w:p>
        </w:tc>
        <w:tc>
          <w:tcPr>
            <w:tcW w:w="0" w:type="auto"/>
            <w:tcBorders>
              <w:left w:val="nil"/>
              <w:right w:val="nil"/>
            </w:tcBorders>
            <w:vAlign w:val="center"/>
          </w:tcPr>
          <w:p w14:paraId="4BC4CE4B"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&lt;100%</w:t>
            </w:r>
          </w:p>
        </w:tc>
        <w:tc>
          <w:tcPr>
            <w:tcW w:w="0" w:type="auto"/>
            <w:tcBorders>
              <w:left w:val="nil"/>
              <w:right w:val="nil"/>
            </w:tcBorders>
            <w:vAlign w:val="center"/>
          </w:tcPr>
          <w:p w14:paraId="582AEBF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&gt;1%</w:t>
            </w:r>
          </w:p>
        </w:tc>
        <w:tc>
          <w:tcPr>
            <w:tcW w:w="0" w:type="auto"/>
            <w:tcBorders>
              <w:left w:val="nil"/>
              <w:right w:val="nil"/>
            </w:tcBorders>
            <w:vAlign w:val="center"/>
          </w:tcPr>
          <w:p w14:paraId="01AB189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BDBBCC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E659F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B17302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39E271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54DC98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438769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52B3E93"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E10DFC6" w14:textId="77777777" w:rsidTr="0033715F">
        <w:trPr>
          <w:cantSplit/>
          <w:trHeight w:val="340"/>
        </w:trPr>
        <w:tc>
          <w:tcPr>
            <w:tcW w:w="0" w:type="auto"/>
            <w:tcBorders>
              <w:left w:val="nil"/>
              <w:right w:val="nil"/>
            </w:tcBorders>
            <w:vAlign w:val="bottom"/>
          </w:tcPr>
          <w:p w14:paraId="123D830F"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Nakamura 2008</w:t>
            </w:r>
          </w:p>
        </w:tc>
        <w:tc>
          <w:tcPr>
            <w:tcW w:w="0" w:type="auto"/>
            <w:tcBorders>
              <w:left w:val="nil"/>
              <w:right w:val="nil"/>
            </w:tcBorders>
            <w:vAlign w:val="center"/>
          </w:tcPr>
          <w:p w14:paraId="5CD99F0E"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23B7B64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9D9761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6956E6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DB9823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C6650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61EBBF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41D1D2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BF49D7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249A377"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DFBBE04" w14:textId="77777777" w:rsidTr="0033715F">
        <w:trPr>
          <w:cantSplit/>
          <w:trHeight w:val="340"/>
        </w:trPr>
        <w:tc>
          <w:tcPr>
            <w:tcW w:w="0" w:type="auto"/>
            <w:tcBorders>
              <w:left w:val="nil"/>
              <w:right w:val="nil"/>
            </w:tcBorders>
            <w:vAlign w:val="bottom"/>
          </w:tcPr>
          <w:p w14:paraId="18659D1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Nestor 2014</w:t>
            </w:r>
          </w:p>
        </w:tc>
        <w:tc>
          <w:tcPr>
            <w:tcW w:w="0" w:type="auto"/>
            <w:tcBorders>
              <w:left w:val="nil"/>
              <w:right w:val="nil"/>
            </w:tcBorders>
            <w:vAlign w:val="center"/>
          </w:tcPr>
          <w:p w14:paraId="0D47BC58"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41138A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3B78A2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33CD7E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034C1C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2FA632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ABABF0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93F9D7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888352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7C6C9E24"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D663CE3" w14:textId="77777777" w:rsidTr="0033715F">
        <w:trPr>
          <w:cantSplit/>
          <w:trHeight w:val="340"/>
        </w:trPr>
        <w:tc>
          <w:tcPr>
            <w:tcW w:w="0" w:type="auto"/>
            <w:tcBorders>
              <w:left w:val="nil"/>
              <w:right w:val="nil"/>
            </w:tcBorders>
            <w:vAlign w:val="center"/>
          </w:tcPr>
          <w:p w14:paraId="6DB591DE"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Newman 2007</w:t>
            </w:r>
          </w:p>
        </w:tc>
        <w:tc>
          <w:tcPr>
            <w:tcW w:w="0" w:type="auto"/>
            <w:tcBorders>
              <w:left w:val="nil"/>
              <w:right w:val="nil"/>
            </w:tcBorders>
            <w:vAlign w:val="center"/>
          </w:tcPr>
          <w:p w14:paraId="69A9D992"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62.9%</w:t>
            </w:r>
          </w:p>
        </w:tc>
        <w:tc>
          <w:tcPr>
            <w:tcW w:w="0" w:type="auto"/>
            <w:tcBorders>
              <w:left w:val="nil"/>
              <w:right w:val="nil"/>
            </w:tcBorders>
            <w:vAlign w:val="center"/>
          </w:tcPr>
          <w:p w14:paraId="340CB3D8"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37.1%</w:t>
            </w:r>
          </w:p>
        </w:tc>
        <w:tc>
          <w:tcPr>
            <w:tcW w:w="0" w:type="auto"/>
            <w:tcBorders>
              <w:left w:val="nil"/>
              <w:right w:val="nil"/>
            </w:tcBorders>
            <w:vAlign w:val="center"/>
          </w:tcPr>
          <w:p w14:paraId="665C3E5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BD02D0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C5D345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EAD1D8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251D77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8C40F3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4890EF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91107D5"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Chart (likely DSM-IV)</w:t>
            </w:r>
          </w:p>
        </w:tc>
      </w:tr>
      <w:tr w:rsidR="00BA6392" w:rsidRPr="00BC7B07" w14:paraId="2E76B7CF" w14:textId="77777777" w:rsidTr="0033715F">
        <w:trPr>
          <w:cantSplit/>
          <w:trHeight w:val="340"/>
        </w:trPr>
        <w:tc>
          <w:tcPr>
            <w:tcW w:w="0" w:type="auto"/>
            <w:tcBorders>
              <w:left w:val="nil"/>
              <w:right w:val="nil"/>
            </w:tcBorders>
            <w:vAlign w:val="bottom"/>
          </w:tcPr>
          <w:p w14:paraId="363AA762"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Nishinaka 2016</w:t>
            </w:r>
          </w:p>
        </w:tc>
        <w:tc>
          <w:tcPr>
            <w:tcW w:w="0" w:type="auto"/>
            <w:tcBorders>
              <w:left w:val="nil"/>
              <w:right w:val="nil"/>
            </w:tcBorders>
            <w:vAlign w:val="center"/>
          </w:tcPr>
          <w:p w14:paraId="0334290E"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85.9% (F2)</w:t>
            </w:r>
          </w:p>
        </w:tc>
        <w:tc>
          <w:tcPr>
            <w:tcW w:w="0" w:type="auto"/>
            <w:tcBorders>
              <w:left w:val="nil"/>
              <w:right w:val="nil"/>
            </w:tcBorders>
            <w:vAlign w:val="center"/>
          </w:tcPr>
          <w:p w14:paraId="0317B86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009473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EFE01F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19F002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BD5CFA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48D1530"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12.7% (F1)</w:t>
            </w:r>
          </w:p>
        </w:tc>
        <w:tc>
          <w:tcPr>
            <w:tcW w:w="0" w:type="auto"/>
            <w:tcBorders>
              <w:left w:val="nil"/>
              <w:right w:val="nil"/>
            </w:tcBorders>
            <w:vAlign w:val="center"/>
          </w:tcPr>
          <w:p w14:paraId="03729727"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1.4% (F3)</w:t>
            </w:r>
          </w:p>
        </w:tc>
        <w:tc>
          <w:tcPr>
            <w:tcW w:w="0" w:type="auto"/>
            <w:tcBorders>
              <w:left w:val="nil"/>
              <w:right w:val="nil"/>
            </w:tcBorders>
            <w:vAlign w:val="center"/>
          </w:tcPr>
          <w:p w14:paraId="5E1D55E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6769674"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ICD-10</w:t>
            </w:r>
          </w:p>
        </w:tc>
      </w:tr>
      <w:tr w:rsidR="00BA6392" w:rsidRPr="00BC7B07" w14:paraId="2ADCE73C" w14:textId="77777777" w:rsidTr="0033715F">
        <w:trPr>
          <w:cantSplit/>
          <w:trHeight w:val="340"/>
        </w:trPr>
        <w:tc>
          <w:tcPr>
            <w:tcW w:w="0" w:type="auto"/>
            <w:tcBorders>
              <w:left w:val="nil"/>
              <w:right w:val="nil"/>
            </w:tcBorders>
            <w:vAlign w:val="bottom"/>
          </w:tcPr>
          <w:p w14:paraId="1B76479C"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Pedersen 2017</w:t>
            </w:r>
          </w:p>
        </w:tc>
        <w:tc>
          <w:tcPr>
            <w:tcW w:w="0" w:type="auto"/>
            <w:tcBorders>
              <w:left w:val="nil"/>
              <w:right w:val="nil"/>
            </w:tcBorders>
            <w:vAlign w:val="center"/>
          </w:tcPr>
          <w:p w14:paraId="23A5E31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2E06DFA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8BDBBE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1DEE21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945D4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CCB4D3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E5E922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D197AD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5899AE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4B08C791"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F02C3E6" w14:textId="77777777" w:rsidTr="0033715F">
        <w:trPr>
          <w:cantSplit/>
          <w:trHeight w:val="340"/>
        </w:trPr>
        <w:tc>
          <w:tcPr>
            <w:tcW w:w="0" w:type="auto"/>
            <w:tcBorders>
              <w:left w:val="nil"/>
              <w:right w:val="nil"/>
            </w:tcBorders>
            <w:vAlign w:val="bottom"/>
          </w:tcPr>
          <w:p w14:paraId="779FAF4D"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Premkumar 2008</w:t>
            </w:r>
          </w:p>
        </w:tc>
        <w:tc>
          <w:tcPr>
            <w:tcW w:w="0" w:type="auto"/>
            <w:tcBorders>
              <w:left w:val="nil"/>
              <w:right w:val="nil"/>
            </w:tcBorders>
            <w:vAlign w:val="center"/>
          </w:tcPr>
          <w:p w14:paraId="44151A41"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89.3%</w:t>
            </w:r>
            <w:r w:rsidRPr="00F72D3D">
              <w:rPr>
                <w:rFonts w:ascii="Times New Roman" w:hAnsi="Times New Roman" w:cs="Times New Roman"/>
                <w:sz w:val="20"/>
                <w:szCs w:val="20"/>
                <w:vertAlign w:val="superscript"/>
              </w:rPr>
              <w:t>1</w:t>
            </w:r>
          </w:p>
        </w:tc>
        <w:tc>
          <w:tcPr>
            <w:tcW w:w="0" w:type="auto"/>
            <w:tcBorders>
              <w:left w:val="nil"/>
              <w:right w:val="nil"/>
            </w:tcBorders>
            <w:vAlign w:val="center"/>
          </w:tcPr>
          <w:p w14:paraId="789CFE0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10.7%</w:t>
            </w:r>
          </w:p>
        </w:tc>
        <w:tc>
          <w:tcPr>
            <w:tcW w:w="0" w:type="auto"/>
            <w:tcBorders>
              <w:left w:val="nil"/>
              <w:right w:val="nil"/>
            </w:tcBorders>
            <w:vAlign w:val="center"/>
          </w:tcPr>
          <w:p w14:paraId="39CB8C7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0D8BDB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5F32BC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CE3A61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467CC0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D0ACBD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23A996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D1CA56B"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3F7BC63D" w14:textId="77777777" w:rsidTr="0033715F">
        <w:trPr>
          <w:cantSplit/>
          <w:trHeight w:val="340"/>
        </w:trPr>
        <w:tc>
          <w:tcPr>
            <w:tcW w:w="0" w:type="auto"/>
            <w:tcBorders>
              <w:left w:val="nil"/>
              <w:right w:val="nil"/>
            </w:tcBorders>
            <w:vAlign w:val="bottom"/>
          </w:tcPr>
          <w:p w14:paraId="5822511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Raffard 2011</w:t>
            </w:r>
          </w:p>
        </w:tc>
        <w:tc>
          <w:tcPr>
            <w:tcW w:w="0" w:type="auto"/>
            <w:tcBorders>
              <w:left w:val="nil"/>
              <w:right w:val="nil"/>
            </w:tcBorders>
            <w:vAlign w:val="center"/>
          </w:tcPr>
          <w:p w14:paraId="378D564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4342F8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110DF7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F595DE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2751F7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24423C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B1DF23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6E32A0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3CF87B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B971E8D"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1AE50667" w14:textId="77777777" w:rsidTr="0033715F">
        <w:trPr>
          <w:cantSplit/>
          <w:trHeight w:val="340"/>
        </w:trPr>
        <w:tc>
          <w:tcPr>
            <w:tcW w:w="0" w:type="auto"/>
            <w:tcBorders>
              <w:left w:val="nil"/>
              <w:right w:val="nil"/>
            </w:tcBorders>
            <w:vAlign w:val="bottom"/>
          </w:tcPr>
          <w:p w14:paraId="0A70E2C9"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Rim 2007</w:t>
            </w:r>
          </w:p>
        </w:tc>
        <w:tc>
          <w:tcPr>
            <w:tcW w:w="0" w:type="auto"/>
            <w:tcBorders>
              <w:left w:val="nil"/>
              <w:right w:val="nil"/>
            </w:tcBorders>
            <w:vAlign w:val="center"/>
          </w:tcPr>
          <w:p w14:paraId="27B8FD95"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7EE4F85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1174EA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631806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4172B6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E82B2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0CBC41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42D9EA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52C951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A611EBD"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63EFE4F0" w14:textId="77777777" w:rsidTr="0033715F">
        <w:trPr>
          <w:cantSplit/>
          <w:trHeight w:val="340"/>
        </w:trPr>
        <w:tc>
          <w:tcPr>
            <w:tcW w:w="0" w:type="auto"/>
            <w:tcBorders>
              <w:left w:val="nil"/>
              <w:right w:val="nil"/>
            </w:tcBorders>
            <w:vAlign w:val="bottom"/>
          </w:tcPr>
          <w:p w14:paraId="5F334F0E"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Ritter 2004</w:t>
            </w:r>
          </w:p>
        </w:tc>
        <w:tc>
          <w:tcPr>
            <w:tcW w:w="0" w:type="auto"/>
            <w:tcBorders>
              <w:left w:val="nil"/>
              <w:right w:val="nil"/>
            </w:tcBorders>
            <w:vAlign w:val="center"/>
          </w:tcPr>
          <w:p w14:paraId="4E6CC608"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tcBorders>
              <w:left w:val="nil"/>
              <w:right w:val="nil"/>
            </w:tcBorders>
            <w:vAlign w:val="center"/>
          </w:tcPr>
          <w:p w14:paraId="3DF5FF51"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25%</w:t>
            </w:r>
          </w:p>
        </w:tc>
        <w:tc>
          <w:tcPr>
            <w:tcW w:w="0" w:type="auto"/>
            <w:tcBorders>
              <w:left w:val="nil"/>
              <w:right w:val="nil"/>
            </w:tcBorders>
            <w:vAlign w:val="center"/>
          </w:tcPr>
          <w:p w14:paraId="21509B2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C5DAB2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07C75B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1BC2F2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B694D2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1C07E5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0BAE46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CD86037"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E179B74" w14:textId="77777777" w:rsidTr="0033715F">
        <w:trPr>
          <w:cantSplit/>
          <w:trHeight w:val="340"/>
        </w:trPr>
        <w:tc>
          <w:tcPr>
            <w:tcW w:w="0" w:type="auto"/>
            <w:tcBorders>
              <w:left w:val="nil"/>
              <w:right w:val="nil"/>
            </w:tcBorders>
            <w:vAlign w:val="bottom"/>
          </w:tcPr>
          <w:p w14:paraId="052EA58E"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Roca 2014</w:t>
            </w:r>
          </w:p>
        </w:tc>
        <w:tc>
          <w:tcPr>
            <w:tcW w:w="0" w:type="auto"/>
            <w:tcBorders>
              <w:left w:val="nil"/>
              <w:right w:val="nil"/>
            </w:tcBorders>
            <w:vAlign w:val="center"/>
          </w:tcPr>
          <w:p w14:paraId="6991EE4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E702F9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0DF1E2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A94BE0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49B4D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1AB170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B9E9A7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E97BE6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E70A86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2FA0ED3"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380E28F8" w14:textId="77777777" w:rsidTr="0033715F">
        <w:trPr>
          <w:cantSplit/>
          <w:trHeight w:val="340"/>
        </w:trPr>
        <w:tc>
          <w:tcPr>
            <w:tcW w:w="0" w:type="auto"/>
            <w:tcBorders>
              <w:left w:val="nil"/>
              <w:right w:val="nil"/>
            </w:tcBorders>
            <w:vAlign w:val="bottom"/>
          </w:tcPr>
          <w:p w14:paraId="4AB39312"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 xml:space="preserve">Rodriguez-Sanchez </w:t>
            </w:r>
            <w:r w:rsidRPr="005D3680">
              <w:rPr>
                <w:rFonts w:ascii="Times New Roman" w:hAnsi="Times New Roman" w:cs="Times New Roman"/>
                <w:color w:val="000000"/>
                <w:sz w:val="20"/>
                <w:szCs w:val="20"/>
              </w:rPr>
              <w:t>2005 (C</w:t>
            </w:r>
            <w:r w:rsidRPr="00260532">
              <w:rPr>
                <w:rFonts w:ascii="Times New Roman" w:hAnsi="Times New Roman" w:cs="Times New Roman"/>
                <w:color w:val="000000"/>
                <w:sz w:val="20"/>
                <w:szCs w:val="20"/>
              </w:rPr>
              <w:t>respo-Facorro 2009)</w:t>
            </w:r>
          </w:p>
        </w:tc>
        <w:tc>
          <w:tcPr>
            <w:tcW w:w="0" w:type="auto"/>
            <w:tcBorders>
              <w:left w:val="nil"/>
              <w:right w:val="nil"/>
            </w:tcBorders>
            <w:vAlign w:val="center"/>
          </w:tcPr>
          <w:p w14:paraId="661E02E3"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61.1%</w:t>
            </w:r>
          </w:p>
        </w:tc>
        <w:tc>
          <w:tcPr>
            <w:tcW w:w="0" w:type="auto"/>
            <w:tcBorders>
              <w:left w:val="nil"/>
              <w:right w:val="nil"/>
            </w:tcBorders>
            <w:vAlign w:val="center"/>
          </w:tcPr>
          <w:p w14:paraId="2861A72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555E067"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27%</w:t>
            </w:r>
          </w:p>
        </w:tc>
        <w:tc>
          <w:tcPr>
            <w:tcW w:w="0" w:type="auto"/>
            <w:tcBorders>
              <w:left w:val="nil"/>
              <w:right w:val="nil"/>
            </w:tcBorders>
            <w:vAlign w:val="center"/>
          </w:tcPr>
          <w:p w14:paraId="0A8E9E79"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5.6%</w:t>
            </w:r>
          </w:p>
        </w:tc>
        <w:tc>
          <w:tcPr>
            <w:tcW w:w="0" w:type="auto"/>
            <w:tcBorders>
              <w:left w:val="nil"/>
              <w:right w:val="nil"/>
            </w:tcBorders>
            <w:vAlign w:val="center"/>
          </w:tcPr>
          <w:p w14:paraId="1C622D4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6.3%</w:t>
            </w:r>
          </w:p>
        </w:tc>
        <w:tc>
          <w:tcPr>
            <w:tcW w:w="0" w:type="auto"/>
            <w:tcBorders>
              <w:left w:val="nil"/>
              <w:right w:val="nil"/>
            </w:tcBorders>
            <w:vAlign w:val="center"/>
          </w:tcPr>
          <w:p w14:paraId="7D6F9B6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DAAFCB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3ACE67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B117C9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8E51972" w14:textId="77777777" w:rsidR="00BA6392" w:rsidRPr="00F511F5" w:rsidRDefault="00BA6392" w:rsidP="00DA4BEC">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1E75D70B" w14:textId="77777777" w:rsidTr="0033715F">
        <w:trPr>
          <w:cantSplit/>
          <w:trHeight w:val="340"/>
        </w:trPr>
        <w:tc>
          <w:tcPr>
            <w:tcW w:w="0" w:type="auto"/>
            <w:tcBorders>
              <w:left w:val="nil"/>
              <w:right w:val="nil"/>
            </w:tcBorders>
            <w:vAlign w:val="bottom"/>
          </w:tcPr>
          <w:p w14:paraId="124683EB"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Sedgwick 2016</w:t>
            </w:r>
          </w:p>
        </w:tc>
        <w:tc>
          <w:tcPr>
            <w:tcW w:w="0" w:type="auto"/>
            <w:tcBorders>
              <w:left w:val="nil"/>
              <w:right w:val="nil"/>
            </w:tcBorders>
            <w:vAlign w:val="center"/>
          </w:tcPr>
          <w:p w14:paraId="363F8F5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70.7%</w:t>
            </w:r>
          </w:p>
        </w:tc>
        <w:tc>
          <w:tcPr>
            <w:tcW w:w="0" w:type="auto"/>
            <w:tcBorders>
              <w:left w:val="nil"/>
              <w:right w:val="nil"/>
            </w:tcBorders>
            <w:vAlign w:val="center"/>
          </w:tcPr>
          <w:p w14:paraId="3F6A9C3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26.8%</w:t>
            </w:r>
          </w:p>
        </w:tc>
        <w:tc>
          <w:tcPr>
            <w:tcW w:w="0" w:type="auto"/>
            <w:tcBorders>
              <w:left w:val="nil"/>
              <w:right w:val="nil"/>
            </w:tcBorders>
            <w:vAlign w:val="center"/>
          </w:tcPr>
          <w:p w14:paraId="77F8299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65FB15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0230E4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BE7920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DDB223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ABD617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E4FF974"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2.5%</w:t>
            </w:r>
          </w:p>
        </w:tc>
        <w:tc>
          <w:tcPr>
            <w:tcW w:w="0" w:type="auto"/>
            <w:tcBorders>
              <w:left w:val="nil"/>
              <w:right w:val="nil"/>
            </w:tcBorders>
            <w:vAlign w:val="bottom"/>
          </w:tcPr>
          <w:p w14:paraId="4D21A2F8"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ICD-10</w:t>
            </w:r>
          </w:p>
        </w:tc>
      </w:tr>
      <w:tr w:rsidR="00BA6392" w:rsidRPr="00BC7B07" w14:paraId="0C8C0BC9" w14:textId="77777777" w:rsidTr="0033715F">
        <w:trPr>
          <w:cantSplit/>
          <w:trHeight w:val="340"/>
        </w:trPr>
        <w:tc>
          <w:tcPr>
            <w:tcW w:w="0" w:type="auto"/>
            <w:tcBorders>
              <w:left w:val="nil"/>
              <w:right w:val="nil"/>
            </w:tcBorders>
            <w:vAlign w:val="bottom"/>
          </w:tcPr>
          <w:p w14:paraId="29C77765"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lastRenderedPageBreak/>
              <w:t>Sevy 2007</w:t>
            </w:r>
          </w:p>
        </w:tc>
        <w:tc>
          <w:tcPr>
            <w:tcW w:w="0" w:type="auto"/>
            <w:tcBorders>
              <w:left w:val="nil"/>
              <w:right w:val="nil"/>
            </w:tcBorders>
            <w:vAlign w:val="center"/>
          </w:tcPr>
          <w:p w14:paraId="643C3295"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&lt;100%</w:t>
            </w:r>
          </w:p>
        </w:tc>
        <w:tc>
          <w:tcPr>
            <w:tcW w:w="0" w:type="auto"/>
            <w:tcBorders>
              <w:left w:val="nil"/>
              <w:right w:val="nil"/>
            </w:tcBorders>
            <w:vAlign w:val="center"/>
          </w:tcPr>
          <w:p w14:paraId="746D769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&gt;1%</w:t>
            </w:r>
          </w:p>
        </w:tc>
        <w:tc>
          <w:tcPr>
            <w:tcW w:w="0" w:type="auto"/>
            <w:tcBorders>
              <w:left w:val="nil"/>
              <w:right w:val="nil"/>
            </w:tcBorders>
            <w:vAlign w:val="center"/>
          </w:tcPr>
          <w:p w14:paraId="266C41E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227E3F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60B63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C3C67F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46DBA9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09CD5F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BC8BEF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F52F4F4"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7D104F46" w14:textId="77777777" w:rsidTr="0033715F">
        <w:trPr>
          <w:cantSplit/>
          <w:trHeight w:val="340"/>
        </w:trPr>
        <w:tc>
          <w:tcPr>
            <w:tcW w:w="0" w:type="auto"/>
            <w:tcBorders>
              <w:left w:val="nil"/>
              <w:right w:val="nil"/>
            </w:tcBorders>
            <w:vAlign w:val="bottom"/>
          </w:tcPr>
          <w:p w14:paraId="73ACDB02"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Shirayama 2010</w:t>
            </w:r>
          </w:p>
        </w:tc>
        <w:tc>
          <w:tcPr>
            <w:tcW w:w="0" w:type="auto"/>
            <w:tcBorders>
              <w:left w:val="nil"/>
              <w:right w:val="nil"/>
            </w:tcBorders>
            <w:vAlign w:val="center"/>
          </w:tcPr>
          <w:p w14:paraId="495AD662"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3CDF54C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C434B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826B22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8CACE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2D1D8A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7709A0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5D24DA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FF9A5E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75D9B02"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1863D12C" w14:textId="77777777" w:rsidTr="0033715F">
        <w:trPr>
          <w:cantSplit/>
          <w:trHeight w:val="340"/>
        </w:trPr>
        <w:tc>
          <w:tcPr>
            <w:tcW w:w="0" w:type="auto"/>
            <w:tcBorders>
              <w:left w:val="nil"/>
              <w:right w:val="nil"/>
            </w:tcBorders>
            <w:vAlign w:val="bottom"/>
          </w:tcPr>
          <w:p w14:paraId="75BE2F6E"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Shurman 2005</w:t>
            </w:r>
          </w:p>
        </w:tc>
        <w:tc>
          <w:tcPr>
            <w:tcW w:w="0" w:type="auto"/>
            <w:tcBorders>
              <w:left w:val="nil"/>
              <w:right w:val="nil"/>
            </w:tcBorders>
            <w:vAlign w:val="center"/>
          </w:tcPr>
          <w:p w14:paraId="1C2E8AA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08A97C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FED054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2F0752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DCAEC0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CCE7FD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90C5CF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A581A9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1020EE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27022575"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45BBCF2" w14:textId="77777777" w:rsidTr="0033715F">
        <w:trPr>
          <w:cantSplit/>
          <w:trHeight w:val="340"/>
        </w:trPr>
        <w:tc>
          <w:tcPr>
            <w:tcW w:w="0" w:type="auto"/>
            <w:tcBorders>
              <w:left w:val="nil"/>
              <w:right w:val="nil"/>
            </w:tcBorders>
            <w:vAlign w:val="bottom"/>
          </w:tcPr>
          <w:p w14:paraId="485C4C6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Stratta 2015</w:t>
            </w:r>
          </w:p>
        </w:tc>
        <w:tc>
          <w:tcPr>
            <w:tcW w:w="0" w:type="auto"/>
            <w:tcBorders>
              <w:left w:val="nil"/>
              <w:right w:val="nil"/>
            </w:tcBorders>
            <w:vAlign w:val="center"/>
          </w:tcPr>
          <w:p w14:paraId="17EB7624"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3F20067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AA3DBD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B35A93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4A8675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B9214D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E36E6A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B3A9D0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2A62C7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C05C4CE"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714D8FCD" w14:textId="77777777" w:rsidTr="0033715F">
        <w:trPr>
          <w:cantSplit/>
          <w:trHeight w:val="340"/>
        </w:trPr>
        <w:tc>
          <w:tcPr>
            <w:tcW w:w="0" w:type="auto"/>
            <w:tcBorders>
              <w:left w:val="nil"/>
              <w:right w:val="nil"/>
            </w:tcBorders>
            <w:vAlign w:val="bottom"/>
          </w:tcPr>
          <w:p w14:paraId="5E6C6CE6"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Struglia 2011</w:t>
            </w:r>
          </w:p>
        </w:tc>
        <w:tc>
          <w:tcPr>
            <w:tcW w:w="0" w:type="auto"/>
            <w:tcBorders>
              <w:left w:val="nil"/>
              <w:right w:val="nil"/>
            </w:tcBorders>
            <w:vAlign w:val="center"/>
          </w:tcPr>
          <w:p w14:paraId="009A9D5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69371D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1823CE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C66AD3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A105EF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117FBD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025B70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1EB89C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411189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EE84FE3"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60D84A2" w14:textId="77777777" w:rsidTr="0033715F">
        <w:trPr>
          <w:cantSplit/>
          <w:trHeight w:val="340"/>
        </w:trPr>
        <w:tc>
          <w:tcPr>
            <w:tcW w:w="0" w:type="auto"/>
            <w:tcBorders>
              <w:left w:val="nil"/>
              <w:right w:val="nil"/>
            </w:tcBorders>
            <w:vAlign w:val="bottom"/>
          </w:tcPr>
          <w:p w14:paraId="4792B198"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Turnbull 2006</w:t>
            </w:r>
          </w:p>
        </w:tc>
        <w:tc>
          <w:tcPr>
            <w:tcW w:w="0" w:type="auto"/>
            <w:tcBorders>
              <w:left w:val="nil"/>
              <w:right w:val="nil"/>
            </w:tcBorders>
            <w:vAlign w:val="center"/>
          </w:tcPr>
          <w:p w14:paraId="61B3F373"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4F8F7DC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EDA51C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880287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9E448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DB72E2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77282D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F11F82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F6AA52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594F661E"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50DEA40B" w14:textId="77777777" w:rsidTr="0033715F">
        <w:trPr>
          <w:cantSplit/>
          <w:trHeight w:val="340"/>
        </w:trPr>
        <w:tc>
          <w:tcPr>
            <w:tcW w:w="0" w:type="auto"/>
            <w:tcBorders>
              <w:left w:val="nil"/>
              <w:right w:val="nil"/>
            </w:tcBorders>
            <w:vAlign w:val="bottom"/>
          </w:tcPr>
          <w:p w14:paraId="5FA61EBB"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Wasserman 2012</w:t>
            </w:r>
          </w:p>
        </w:tc>
        <w:tc>
          <w:tcPr>
            <w:tcW w:w="0" w:type="auto"/>
            <w:tcBorders>
              <w:left w:val="nil"/>
              <w:right w:val="nil"/>
            </w:tcBorders>
            <w:vAlign w:val="center"/>
          </w:tcPr>
          <w:p w14:paraId="02F5CAA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&lt;100%</w:t>
            </w:r>
          </w:p>
        </w:tc>
        <w:tc>
          <w:tcPr>
            <w:tcW w:w="0" w:type="auto"/>
            <w:tcBorders>
              <w:left w:val="nil"/>
              <w:right w:val="nil"/>
            </w:tcBorders>
            <w:vAlign w:val="center"/>
          </w:tcPr>
          <w:p w14:paraId="2A6BE632"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&gt;1%</w:t>
            </w:r>
          </w:p>
        </w:tc>
        <w:tc>
          <w:tcPr>
            <w:tcW w:w="0" w:type="auto"/>
            <w:tcBorders>
              <w:left w:val="nil"/>
              <w:right w:val="nil"/>
            </w:tcBorders>
            <w:vAlign w:val="center"/>
          </w:tcPr>
          <w:p w14:paraId="086AE63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80F3CA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B9696A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B1D6EA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32B30D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AFEAF0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78CAAF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1A873A92"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252F07A7" w14:textId="77777777" w:rsidTr="0033715F">
        <w:trPr>
          <w:cantSplit/>
          <w:trHeight w:val="340"/>
        </w:trPr>
        <w:tc>
          <w:tcPr>
            <w:tcW w:w="0" w:type="auto"/>
            <w:tcBorders>
              <w:left w:val="nil"/>
              <w:right w:val="nil"/>
            </w:tcBorders>
            <w:vAlign w:val="bottom"/>
          </w:tcPr>
          <w:p w14:paraId="08480BE5"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Whitney 2004</w:t>
            </w:r>
          </w:p>
        </w:tc>
        <w:tc>
          <w:tcPr>
            <w:tcW w:w="0" w:type="auto"/>
            <w:tcBorders>
              <w:left w:val="nil"/>
              <w:right w:val="nil"/>
            </w:tcBorders>
            <w:vAlign w:val="center"/>
          </w:tcPr>
          <w:p w14:paraId="4EFD181F"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74%</w:t>
            </w:r>
          </w:p>
        </w:tc>
        <w:tc>
          <w:tcPr>
            <w:tcW w:w="0" w:type="auto"/>
            <w:tcBorders>
              <w:left w:val="nil"/>
              <w:right w:val="nil"/>
            </w:tcBorders>
            <w:vAlign w:val="center"/>
          </w:tcPr>
          <w:p w14:paraId="5E93457C"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26%</w:t>
            </w:r>
          </w:p>
        </w:tc>
        <w:tc>
          <w:tcPr>
            <w:tcW w:w="0" w:type="auto"/>
            <w:tcBorders>
              <w:left w:val="nil"/>
              <w:right w:val="nil"/>
            </w:tcBorders>
            <w:vAlign w:val="center"/>
          </w:tcPr>
          <w:p w14:paraId="52DD994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A4E6D4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DC3C60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A9147C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27B3E1C"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D0AA771"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CC669C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2D4B4F6"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28C8B5CC" w14:textId="77777777" w:rsidTr="0033715F">
        <w:trPr>
          <w:cantSplit/>
          <w:trHeight w:val="340"/>
        </w:trPr>
        <w:tc>
          <w:tcPr>
            <w:tcW w:w="0" w:type="auto"/>
            <w:tcBorders>
              <w:left w:val="nil"/>
              <w:right w:val="nil"/>
            </w:tcBorders>
            <w:vAlign w:val="bottom"/>
          </w:tcPr>
          <w:p w14:paraId="184553AF"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Wilder 1998</w:t>
            </w:r>
          </w:p>
        </w:tc>
        <w:tc>
          <w:tcPr>
            <w:tcW w:w="0" w:type="auto"/>
            <w:tcBorders>
              <w:left w:val="nil"/>
              <w:right w:val="nil"/>
            </w:tcBorders>
            <w:vAlign w:val="center"/>
          </w:tcPr>
          <w:p w14:paraId="36A8150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91.7%</w:t>
            </w:r>
          </w:p>
        </w:tc>
        <w:tc>
          <w:tcPr>
            <w:tcW w:w="0" w:type="auto"/>
            <w:tcBorders>
              <w:left w:val="nil"/>
              <w:right w:val="nil"/>
            </w:tcBorders>
            <w:vAlign w:val="center"/>
          </w:tcPr>
          <w:p w14:paraId="693B66B6"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8.3%</w:t>
            </w:r>
          </w:p>
        </w:tc>
        <w:tc>
          <w:tcPr>
            <w:tcW w:w="0" w:type="auto"/>
            <w:tcBorders>
              <w:left w:val="nil"/>
              <w:right w:val="nil"/>
            </w:tcBorders>
            <w:vAlign w:val="center"/>
          </w:tcPr>
          <w:p w14:paraId="26E044A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4B6DA7E"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5E8D81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00B776D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9564F9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1F387D59"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52D795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4C95C58E"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0A143B05" w14:textId="77777777" w:rsidTr="0033715F">
        <w:trPr>
          <w:cantSplit/>
          <w:trHeight w:val="340"/>
        </w:trPr>
        <w:tc>
          <w:tcPr>
            <w:tcW w:w="0" w:type="auto"/>
            <w:tcBorders>
              <w:left w:val="nil"/>
              <w:right w:val="nil"/>
            </w:tcBorders>
            <w:vAlign w:val="bottom"/>
          </w:tcPr>
          <w:p w14:paraId="36F32B73"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Wing 2013</w:t>
            </w:r>
          </w:p>
        </w:tc>
        <w:tc>
          <w:tcPr>
            <w:tcW w:w="0" w:type="auto"/>
            <w:tcBorders>
              <w:left w:val="nil"/>
              <w:right w:val="nil"/>
            </w:tcBorders>
            <w:vAlign w:val="center"/>
          </w:tcPr>
          <w:p w14:paraId="29D6BA8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&lt;100%</w:t>
            </w:r>
          </w:p>
        </w:tc>
        <w:tc>
          <w:tcPr>
            <w:tcW w:w="0" w:type="auto"/>
            <w:tcBorders>
              <w:left w:val="nil"/>
              <w:right w:val="nil"/>
            </w:tcBorders>
            <w:vAlign w:val="center"/>
          </w:tcPr>
          <w:p w14:paraId="2DBEF8DB"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&gt;1%</w:t>
            </w:r>
          </w:p>
        </w:tc>
        <w:tc>
          <w:tcPr>
            <w:tcW w:w="0" w:type="auto"/>
            <w:tcBorders>
              <w:left w:val="nil"/>
              <w:right w:val="nil"/>
            </w:tcBorders>
            <w:vAlign w:val="center"/>
          </w:tcPr>
          <w:p w14:paraId="125DB04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F40F2B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9ABCBD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EB7D8E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E0857E0"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1201D4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81095E5"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0F534F41"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42C4B228" w14:textId="77777777" w:rsidTr="0033715F">
        <w:trPr>
          <w:cantSplit/>
          <w:trHeight w:val="340"/>
        </w:trPr>
        <w:tc>
          <w:tcPr>
            <w:tcW w:w="0" w:type="auto"/>
            <w:tcBorders>
              <w:left w:val="nil"/>
              <w:right w:val="nil"/>
            </w:tcBorders>
            <w:vAlign w:val="bottom"/>
          </w:tcPr>
          <w:p w14:paraId="4528F074"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Yip 2009</w:t>
            </w:r>
          </w:p>
        </w:tc>
        <w:tc>
          <w:tcPr>
            <w:tcW w:w="0" w:type="auto"/>
            <w:tcBorders>
              <w:left w:val="nil"/>
              <w:right w:val="nil"/>
            </w:tcBorders>
            <w:vAlign w:val="center"/>
          </w:tcPr>
          <w:p w14:paraId="4E9D707A"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66.7%</w:t>
            </w:r>
          </w:p>
        </w:tc>
        <w:tc>
          <w:tcPr>
            <w:tcW w:w="0" w:type="auto"/>
            <w:tcBorders>
              <w:left w:val="nil"/>
              <w:right w:val="nil"/>
            </w:tcBorders>
            <w:vAlign w:val="center"/>
          </w:tcPr>
          <w:p w14:paraId="08F0C619"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33.3%</w:t>
            </w:r>
          </w:p>
        </w:tc>
        <w:tc>
          <w:tcPr>
            <w:tcW w:w="0" w:type="auto"/>
            <w:tcBorders>
              <w:left w:val="nil"/>
              <w:right w:val="nil"/>
            </w:tcBorders>
            <w:vAlign w:val="center"/>
          </w:tcPr>
          <w:p w14:paraId="17EC756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5603BAB"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7DDEDC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F6EEC3"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7328D07"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9590562"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57305126"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73A602C2"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7F17AF5C" w14:textId="77777777" w:rsidTr="0033715F">
        <w:trPr>
          <w:cantSplit/>
          <w:trHeight w:val="340"/>
        </w:trPr>
        <w:tc>
          <w:tcPr>
            <w:tcW w:w="0" w:type="auto"/>
            <w:tcBorders>
              <w:left w:val="nil"/>
              <w:right w:val="nil"/>
            </w:tcBorders>
            <w:vAlign w:val="bottom"/>
          </w:tcPr>
          <w:p w14:paraId="0EF36EBE" w14:textId="77777777" w:rsidR="00BA6392" w:rsidRPr="00260532" w:rsidRDefault="00BA6392" w:rsidP="005D3680">
            <w:pPr>
              <w:rPr>
                <w:rFonts w:ascii="Times New Roman" w:hAnsi="Times New Roman" w:cs="Times New Roman"/>
                <w:color w:val="000000"/>
                <w:sz w:val="20"/>
                <w:szCs w:val="20"/>
              </w:rPr>
            </w:pPr>
            <w:r w:rsidRPr="00260532">
              <w:rPr>
                <w:rFonts w:ascii="Times New Roman" w:hAnsi="Times New Roman" w:cs="Times New Roman"/>
                <w:color w:val="000000"/>
                <w:sz w:val="20"/>
                <w:szCs w:val="20"/>
              </w:rPr>
              <w:t>Zhang 2015</w:t>
            </w:r>
          </w:p>
        </w:tc>
        <w:tc>
          <w:tcPr>
            <w:tcW w:w="0" w:type="auto"/>
            <w:tcBorders>
              <w:left w:val="nil"/>
              <w:right w:val="nil"/>
            </w:tcBorders>
            <w:vAlign w:val="center"/>
          </w:tcPr>
          <w:p w14:paraId="2BEC2A12" w14:textId="77777777" w:rsidR="00BA6392" w:rsidRPr="00BC7B07" w:rsidRDefault="00BA6392" w:rsidP="0033715F">
            <w:pPr>
              <w:jc w:val="center"/>
              <w:rPr>
                <w:rFonts w:ascii="Times New Roman" w:hAnsi="Times New Roman" w:cs="Times New Roman"/>
                <w:sz w:val="20"/>
                <w:szCs w:val="20"/>
              </w:rPr>
            </w:pPr>
            <w:r>
              <w:rPr>
                <w:rFonts w:ascii="Times New Roman" w:hAnsi="Times New Roman" w:cs="Times New Roman"/>
                <w:sz w:val="20"/>
                <w:szCs w:val="20"/>
              </w:rPr>
              <w:t>100%</w:t>
            </w:r>
          </w:p>
        </w:tc>
        <w:tc>
          <w:tcPr>
            <w:tcW w:w="0" w:type="auto"/>
            <w:tcBorders>
              <w:left w:val="nil"/>
              <w:right w:val="nil"/>
            </w:tcBorders>
            <w:vAlign w:val="center"/>
          </w:tcPr>
          <w:p w14:paraId="1E16AD1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6FBEA5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9598C94"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2B72F17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73A64B0D"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4D9A3658"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3023BB4A"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center"/>
          </w:tcPr>
          <w:p w14:paraId="65D4E03F" w14:textId="77777777" w:rsidR="00BA6392" w:rsidRPr="00BC7B07" w:rsidRDefault="00BA6392" w:rsidP="0033715F">
            <w:pPr>
              <w:jc w:val="center"/>
              <w:rPr>
                <w:rFonts w:ascii="Times New Roman" w:hAnsi="Times New Roman" w:cs="Times New Roman"/>
                <w:sz w:val="20"/>
                <w:szCs w:val="20"/>
              </w:rPr>
            </w:pPr>
          </w:p>
        </w:tc>
        <w:tc>
          <w:tcPr>
            <w:tcW w:w="0" w:type="auto"/>
            <w:tcBorders>
              <w:left w:val="nil"/>
              <w:right w:val="nil"/>
            </w:tcBorders>
            <w:vAlign w:val="bottom"/>
          </w:tcPr>
          <w:p w14:paraId="32ABACFA" w14:textId="77777777" w:rsidR="00BA6392" w:rsidRPr="00F511F5" w:rsidRDefault="00BA6392" w:rsidP="0033715F">
            <w:pPr>
              <w:rPr>
                <w:rFonts w:ascii="Times New Roman" w:hAnsi="Times New Roman" w:cs="Times New Roman"/>
                <w:color w:val="000000"/>
                <w:sz w:val="20"/>
                <w:szCs w:val="20"/>
              </w:rPr>
            </w:pPr>
            <w:r w:rsidRPr="00F511F5">
              <w:rPr>
                <w:rFonts w:ascii="Times New Roman" w:hAnsi="Times New Roman" w:cs="Times New Roman"/>
                <w:color w:val="000000"/>
                <w:sz w:val="20"/>
                <w:szCs w:val="20"/>
              </w:rPr>
              <w:t>DSM-IV</w:t>
            </w:r>
          </w:p>
        </w:tc>
      </w:tr>
      <w:tr w:rsidR="00BA6392" w:rsidRPr="00BC7B07" w14:paraId="7B47A37D" w14:textId="77777777" w:rsidTr="0033715F">
        <w:trPr>
          <w:cantSplit/>
          <w:trHeight w:val="340"/>
        </w:trPr>
        <w:tc>
          <w:tcPr>
            <w:tcW w:w="0" w:type="auto"/>
            <w:gridSpan w:val="11"/>
            <w:tcBorders>
              <w:left w:val="nil"/>
              <w:right w:val="nil"/>
            </w:tcBorders>
            <w:vAlign w:val="bottom"/>
          </w:tcPr>
          <w:p w14:paraId="4AAF53A2" w14:textId="4FD0F38A" w:rsidR="00BA6392" w:rsidRPr="00E639B7" w:rsidRDefault="007E530B" w:rsidP="003371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Note: </w:t>
            </w:r>
            <w:r w:rsidR="00BA6392">
              <w:rPr>
                <w:rFonts w:ascii="Times New Roman" w:hAnsi="Times New Roman" w:cs="Times New Roman"/>
                <w:color w:val="000000"/>
                <w:sz w:val="20"/>
                <w:szCs w:val="20"/>
              </w:rPr>
              <w:t>Not otherwise specified (NOS)</w:t>
            </w:r>
          </w:p>
          <w:p w14:paraId="43284764" w14:textId="77777777" w:rsidR="00BA6392" w:rsidRPr="00E639B7" w:rsidRDefault="00BA6392" w:rsidP="00BA6392">
            <w:pPr>
              <w:pStyle w:val="ListParagraph"/>
              <w:numPr>
                <w:ilvl w:val="0"/>
                <w:numId w:val="28"/>
              </w:numPr>
              <w:rPr>
                <w:rFonts w:ascii="Times New Roman" w:hAnsi="Times New Roman" w:cs="Times New Roman"/>
                <w:color w:val="000000"/>
                <w:sz w:val="20"/>
                <w:szCs w:val="20"/>
              </w:rPr>
            </w:pPr>
            <w:r>
              <w:rPr>
                <w:rFonts w:ascii="Times New Roman" w:hAnsi="Times New Roman" w:cs="Times New Roman"/>
                <w:color w:val="000000"/>
                <w:sz w:val="20"/>
                <w:szCs w:val="20"/>
              </w:rPr>
              <w:t>Including diagnoses of paranoid (80%), catatonic (1.3%) and residual (5.3%) schizophrenia and undifferentiated schizophrenia (2.7%).</w:t>
            </w:r>
          </w:p>
        </w:tc>
      </w:tr>
    </w:tbl>
    <w:p w14:paraId="031A00C8" w14:textId="77777777" w:rsidR="00BA6392" w:rsidRDefault="00BA6392" w:rsidP="00BA6392">
      <w:pPr>
        <w:rPr>
          <w:rFonts w:ascii="Times New Roman" w:hAnsi="Times New Roman" w:cs="Times New Roman"/>
          <w:b/>
          <w:sz w:val="20"/>
          <w:szCs w:val="20"/>
        </w:rPr>
      </w:pPr>
    </w:p>
    <w:p w14:paraId="0990583F" w14:textId="77777777" w:rsidR="00BA6392" w:rsidRDefault="00BA6392" w:rsidP="00BA6392">
      <w:pPr>
        <w:rPr>
          <w:rFonts w:ascii="Times New Roman" w:hAnsi="Times New Roman" w:cs="Times New Roman"/>
          <w:b/>
          <w:sz w:val="20"/>
          <w:szCs w:val="20"/>
        </w:rPr>
        <w:sectPr w:rsidR="00BA6392" w:rsidSect="00BA6392">
          <w:pgSz w:w="16838" w:h="11906" w:orient="landscape"/>
          <w:pgMar w:top="1440" w:right="1440" w:bottom="1440" w:left="1440" w:header="709" w:footer="709" w:gutter="0"/>
          <w:cols w:space="708"/>
          <w:docGrid w:linePitch="360"/>
        </w:sectPr>
      </w:pPr>
    </w:p>
    <w:p w14:paraId="7130D5B3" w14:textId="3763C52E" w:rsidR="00BA6392" w:rsidRPr="00BA6392" w:rsidRDefault="00BA6392" w:rsidP="00BA6392">
      <w:pPr>
        <w:rPr>
          <w:rFonts w:ascii="Times New Roman" w:hAnsi="Times New Roman" w:cs="Times New Roman"/>
          <w:b/>
          <w:sz w:val="20"/>
          <w:szCs w:val="20"/>
        </w:rPr>
      </w:pPr>
    </w:p>
    <w:p w14:paraId="2F8145CF" w14:textId="168528D6" w:rsidR="00182018" w:rsidRPr="00BC5199" w:rsidRDefault="00FD72CD" w:rsidP="00FD72CD">
      <w:pPr>
        <w:pStyle w:val="ListParagraph"/>
        <w:numPr>
          <w:ilvl w:val="0"/>
          <w:numId w:val="6"/>
        </w:numPr>
        <w:rPr>
          <w:rFonts w:ascii="Times New Roman" w:hAnsi="Times New Roman" w:cs="Times New Roman"/>
          <w:b/>
          <w:sz w:val="20"/>
          <w:szCs w:val="20"/>
        </w:rPr>
      </w:pPr>
      <w:r w:rsidRPr="00BC5199">
        <w:rPr>
          <w:rFonts w:ascii="Times New Roman" w:hAnsi="Times New Roman" w:cs="Times New Roman"/>
          <w:b/>
          <w:sz w:val="20"/>
          <w:szCs w:val="20"/>
        </w:rPr>
        <w:t>S</w:t>
      </w:r>
      <w:r w:rsidR="00753898" w:rsidRPr="00BC5199">
        <w:rPr>
          <w:rFonts w:ascii="Times New Roman" w:hAnsi="Times New Roman" w:cs="Times New Roman"/>
          <w:b/>
          <w:sz w:val="20"/>
          <w:szCs w:val="20"/>
        </w:rPr>
        <w:t>tudy quality assessment tool</w:t>
      </w:r>
      <w:r w:rsidR="000E757B" w:rsidRPr="00BC5199">
        <w:rPr>
          <w:rFonts w:ascii="Times New Roman" w:hAnsi="Times New Roman" w:cs="Times New Roman"/>
          <w:b/>
          <w:sz w:val="20"/>
          <w:szCs w:val="20"/>
        </w:rPr>
        <w:t xml:space="preserve"> </w:t>
      </w:r>
    </w:p>
    <w:p w14:paraId="0D5FDE95" w14:textId="77777777" w:rsidR="008A3159" w:rsidRPr="00B00FC3" w:rsidRDefault="008A3159" w:rsidP="008A3159">
      <w:pPr>
        <w:rPr>
          <w:rFonts w:ascii="Times New Roman" w:hAnsi="Times New Roman" w:cs="Times New Roman"/>
          <w:sz w:val="20"/>
          <w:szCs w:val="20"/>
        </w:rPr>
      </w:pPr>
    </w:p>
    <w:p w14:paraId="31EABF70"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xml:space="preserve">We adapted a tool for assessing the methodological quality of observational studies that has been successfully employed in prior research undertaken by the Agency for Healthcare Research and Quality (AHRQ). The main methodological quality criteria were retained but the underlying factors related to each study quality criterion were adapted in some instances for this specific context. Each study is assessed on a number of methodological quality criteria (for example, unbiased selection of groups, sample-size calculations, and so on) that are rated as being met, not met, partially met, or being unclear. </w:t>
      </w:r>
    </w:p>
    <w:p w14:paraId="15BF0634" w14:textId="77777777" w:rsidR="008A3159" w:rsidRPr="00B00FC3" w:rsidRDefault="008A3159" w:rsidP="008A3159">
      <w:pPr>
        <w:rPr>
          <w:rFonts w:ascii="Times New Roman" w:hAnsi="Times New Roman" w:cs="Times New Roman"/>
          <w:sz w:val="20"/>
          <w:szCs w:val="20"/>
        </w:rPr>
      </w:pPr>
    </w:p>
    <w:p w14:paraId="5C5DBC8D"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Following the guidance of experts in the field of meta-analysis, we will avoid scale-based or aggregated study quality rating. Quality assessments were presented descriptively to guide the interpretation of findings, rather than used as a means to weight or adjust aggregated effect sizes. However, as noted, we planned to test whether specific aspects of methodology were moderators of effect sizes. These included blinding and the matching of participants on demographics.</w:t>
      </w:r>
    </w:p>
    <w:p w14:paraId="131747E4" w14:textId="77777777" w:rsidR="008A3159" w:rsidRPr="00B00FC3" w:rsidRDefault="008A3159" w:rsidP="008A3159">
      <w:pPr>
        <w:rPr>
          <w:rFonts w:ascii="Times New Roman" w:hAnsi="Times New Roman" w:cs="Times New Roman"/>
          <w:sz w:val="20"/>
          <w:szCs w:val="20"/>
        </w:rPr>
      </w:pPr>
    </w:p>
    <w:p w14:paraId="7F2DA10F"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The tool we used is reproduced below.</w:t>
      </w:r>
    </w:p>
    <w:p w14:paraId="1488B53D" w14:textId="3B6BE85C" w:rsidR="008A3159" w:rsidRPr="00B00FC3" w:rsidRDefault="002674E5" w:rsidP="008A3159">
      <w:pPr>
        <w:rPr>
          <w:rFonts w:ascii="Times New Roman" w:hAnsi="Times New Roman" w:cs="Times New Roman"/>
          <w:sz w:val="20"/>
          <w:szCs w:val="20"/>
        </w:rPr>
      </w:pPr>
      <w:r>
        <w:rPr>
          <w:rFonts w:ascii="Times New Roman" w:hAnsi="Times New Roman" w:cs="Times New Roman"/>
          <w:sz w:val="20"/>
          <w:szCs w:val="20"/>
        </w:rPr>
        <w:t>1</w:t>
      </w:r>
    </w:p>
    <w:p w14:paraId="5B9D9124"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General instructions: Grade each criterion as ‘Yes’, ‘No’, ‘Partially’, or ‘Unclear’. Factors to consider when making an assessment are listed under each criterion. Where appropriate (particularly when assigning a ‘No’, ‘Partially’, or ‘Unclear’ score), please provide a brief rationale for your decision (in parentheses) in the evidence table.</w:t>
      </w:r>
    </w:p>
    <w:p w14:paraId="46D603D2" w14:textId="77777777" w:rsidR="008A3159" w:rsidRPr="00B00FC3" w:rsidRDefault="008A3159" w:rsidP="008A3159">
      <w:pPr>
        <w:rPr>
          <w:rFonts w:ascii="Times New Roman" w:hAnsi="Times New Roman" w:cs="Times New Roman"/>
          <w:sz w:val="20"/>
          <w:szCs w:val="20"/>
        </w:rPr>
      </w:pPr>
    </w:p>
    <w:p w14:paraId="1B5D5ECA"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1. Unbiased selection of the cohort?</w:t>
      </w:r>
    </w:p>
    <w:p w14:paraId="680A3A81" w14:textId="77777777" w:rsidR="008A3159" w:rsidRPr="00B00FC3" w:rsidRDefault="008A3159" w:rsidP="008A3159">
      <w:pPr>
        <w:rPr>
          <w:rFonts w:ascii="Times New Roman" w:hAnsi="Times New Roman" w:cs="Times New Roman"/>
          <w:sz w:val="20"/>
          <w:szCs w:val="20"/>
        </w:rPr>
      </w:pPr>
    </w:p>
    <w:p w14:paraId="6B735FDF"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that help reduce selection bias:</w:t>
      </w:r>
    </w:p>
    <w:p w14:paraId="4431D543" w14:textId="77777777" w:rsidR="008A3159" w:rsidRPr="00B00FC3" w:rsidRDefault="008A3159" w:rsidP="008A3159">
      <w:pPr>
        <w:rPr>
          <w:rFonts w:ascii="Times New Roman" w:hAnsi="Times New Roman" w:cs="Times New Roman"/>
          <w:sz w:val="20"/>
          <w:szCs w:val="20"/>
        </w:rPr>
      </w:pPr>
    </w:p>
    <w:p w14:paraId="46CF50DE"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Inclusion/exclusion criteria:</w:t>
      </w:r>
    </w:p>
    <w:p w14:paraId="1A5E3336" w14:textId="77777777" w:rsidR="008A3159" w:rsidRPr="00B00FC3" w:rsidRDefault="008A3159" w:rsidP="008A3159">
      <w:pPr>
        <w:tabs>
          <w:tab w:val="left" w:pos="2210"/>
        </w:tabs>
        <w:rPr>
          <w:rFonts w:ascii="Times New Roman" w:hAnsi="Times New Roman" w:cs="Times New Roman"/>
          <w:sz w:val="20"/>
          <w:szCs w:val="20"/>
        </w:rPr>
      </w:pPr>
      <w:r w:rsidRPr="00B00FC3">
        <w:rPr>
          <w:rFonts w:ascii="Times New Roman" w:hAnsi="Times New Roman" w:cs="Times New Roman"/>
          <w:sz w:val="20"/>
          <w:szCs w:val="20"/>
        </w:rPr>
        <w:t>○ Recruitment strategy</w:t>
      </w:r>
      <w:r w:rsidRPr="00B00FC3">
        <w:rPr>
          <w:rFonts w:ascii="Times New Roman" w:hAnsi="Times New Roman" w:cs="Times New Roman"/>
          <w:sz w:val="20"/>
          <w:szCs w:val="20"/>
        </w:rPr>
        <w:tab/>
      </w:r>
    </w:p>
    <w:p w14:paraId="2ADF5AF0"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xml:space="preserve">▪ </w:t>
      </w:r>
      <w:r w:rsidRPr="00B00FC3">
        <w:rPr>
          <w:rFonts w:ascii="Times New Roman" w:hAnsi="Times New Roman" w:cs="Times New Roman"/>
          <w:sz w:val="20"/>
          <w:szCs w:val="20"/>
        </w:rPr>
        <w:tab/>
        <w:t>Clearly described</w:t>
      </w:r>
    </w:p>
    <w:p w14:paraId="55B06521" w14:textId="6ADA2F25"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xml:space="preserve">▪ </w:t>
      </w:r>
      <w:r w:rsidRPr="00B00FC3">
        <w:rPr>
          <w:rFonts w:ascii="Times New Roman" w:hAnsi="Times New Roman" w:cs="Times New Roman"/>
          <w:sz w:val="20"/>
          <w:szCs w:val="20"/>
        </w:rPr>
        <w:tab/>
        <w:t>Criteria for inclusion in psychosis and comparison groups clearly outlined.</w:t>
      </w:r>
    </w:p>
    <w:p w14:paraId="6B2488D0" w14:textId="77777777" w:rsidR="008A3159" w:rsidRPr="00B00FC3" w:rsidRDefault="008A3159" w:rsidP="008A3159">
      <w:pPr>
        <w:ind w:left="720" w:hanging="720"/>
        <w:rPr>
          <w:rFonts w:ascii="Times New Roman" w:hAnsi="Times New Roman" w:cs="Times New Roman"/>
          <w:sz w:val="20"/>
          <w:szCs w:val="20"/>
        </w:rPr>
      </w:pPr>
      <w:r w:rsidRPr="00B00FC3">
        <w:rPr>
          <w:rFonts w:ascii="Times New Roman" w:hAnsi="Times New Roman" w:cs="Times New Roman"/>
          <w:sz w:val="20"/>
          <w:szCs w:val="20"/>
        </w:rPr>
        <w:t xml:space="preserve">▪ </w:t>
      </w:r>
      <w:r w:rsidRPr="00B00FC3">
        <w:rPr>
          <w:rFonts w:ascii="Times New Roman" w:hAnsi="Times New Roman" w:cs="Times New Roman"/>
          <w:sz w:val="20"/>
          <w:szCs w:val="20"/>
        </w:rPr>
        <w:tab/>
        <w:t>Relatively free from bias (selection bias might be introduced, for example, by recruitment via advertisement).</w:t>
      </w:r>
    </w:p>
    <w:p w14:paraId="73A18DFE" w14:textId="77777777" w:rsidR="008A3159" w:rsidRPr="00B00FC3" w:rsidRDefault="008A3159" w:rsidP="008A3159">
      <w:pPr>
        <w:rPr>
          <w:rFonts w:ascii="Times New Roman" w:hAnsi="Times New Roman" w:cs="Times New Roman"/>
          <w:sz w:val="20"/>
          <w:szCs w:val="20"/>
        </w:rPr>
      </w:pPr>
    </w:p>
    <w:p w14:paraId="17D141FC"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2. Selection minimizes baseline differences in prognostic factors?</w:t>
      </w:r>
    </w:p>
    <w:p w14:paraId="51DD2C00" w14:textId="77777777" w:rsidR="008A3159" w:rsidRPr="00B00FC3" w:rsidRDefault="008A3159" w:rsidP="008A3159">
      <w:pPr>
        <w:rPr>
          <w:rFonts w:ascii="Times New Roman" w:hAnsi="Times New Roman" w:cs="Times New Roman"/>
          <w:sz w:val="20"/>
          <w:szCs w:val="20"/>
        </w:rPr>
      </w:pPr>
    </w:p>
    <w:p w14:paraId="2CEDD278"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3AB01099" w14:textId="77777777" w:rsidR="008A3159" w:rsidRPr="00B00FC3" w:rsidRDefault="008A3159" w:rsidP="008A3159">
      <w:pPr>
        <w:rPr>
          <w:rFonts w:ascii="Times New Roman" w:hAnsi="Times New Roman" w:cs="Times New Roman"/>
          <w:sz w:val="20"/>
          <w:szCs w:val="20"/>
        </w:rPr>
      </w:pPr>
    </w:p>
    <w:p w14:paraId="0F79909B"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Was selection of the comparison group appropriate?</w:t>
      </w:r>
    </w:p>
    <w:p w14:paraId="45AD47AD" w14:textId="230C4CAF"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Is the comparison group matched with the clinical group on key demographics (age, gender, education</w:t>
      </w:r>
      <w:r w:rsidR="00FD6981">
        <w:rPr>
          <w:rFonts w:ascii="Times New Roman" w:hAnsi="Times New Roman" w:cs="Times New Roman"/>
          <w:sz w:val="20"/>
          <w:szCs w:val="20"/>
        </w:rPr>
        <w:t xml:space="preserve"> (if a measure of IQ was not reported)</w:t>
      </w:r>
      <w:r w:rsidRPr="00B00FC3">
        <w:rPr>
          <w:rFonts w:ascii="Times New Roman" w:hAnsi="Times New Roman" w:cs="Times New Roman"/>
          <w:sz w:val="20"/>
          <w:szCs w:val="20"/>
        </w:rPr>
        <w:t>, ethnicity)?</w:t>
      </w:r>
    </w:p>
    <w:p w14:paraId="23A3889F" w14:textId="77777777" w:rsidR="008A3159" w:rsidRPr="00B00FC3" w:rsidRDefault="008A3159" w:rsidP="008A3159">
      <w:pPr>
        <w:rPr>
          <w:rFonts w:ascii="Times New Roman" w:hAnsi="Times New Roman" w:cs="Times New Roman"/>
          <w:sz w:val="20"/>
          <w:szCs w:val="20"/>
        </w:rPr>
      </w:pPr>
    </w:p>
    <w:p w14:paraId="53BD0E42" w14:textId="77777777" w:rsidR="008A3159" w:rsidRPr="00B00FC3" w:rsidRDefault="008A3159" w:rsidP="008A3159">
      <w:pPr>
        <w:rPr>
          <w:rFonts w:ascii="Times New Roman" w:hAnsi="Times New Roman" w:cs="Times New Roman"/>
          <w:i/>
          <w:sz w:val="20"/>
          <w:szCs w:val="20"/>
        </w:rPr>
      </w:pPr>
      <w:r w:rsidRPr="00B00FC3">
        <w:rPr>
          <w:rFonts w:ascii="Times New Roman" w:hAnsi="Times New Roman" w:cs="Times New Roman"/>
          <w:i/>
          <w:sz w:val="20"/>
          <w:szCs w:val="20"/>
        </w:rPr>
        <w:t>No = significantly different on at least 2; Partial = significantly different on 1; Yes = no significant differences on 4 or 3 excluding ethnicity</w:t>
      </w:r>
    </w:p>
    <w:p w14:paraId="16D8D34B" w14:textId="77777777" w:rsidR="008A3159" w:rsidRPr="00B00FC3" w:rsidRDefault="008A3159" w:rsidP="008A3159">
      <w:pPr>
        <w:rPr>
          <w:rFonts w:ascii="Times New Roman" w:hAnsi="Times New Roman" w:cs="Times New Roman"/>
          <w:sz w:val="20"/>
          <w:szCs w:val="20"/>
        </w:rPr>
      </w:pPr>
    </w:p>
    <w:p w14:paraId="172EAB81"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3. Sample size calculated?</w:t>
      </w:r>
    </w:p>
    <w:p w14:paraId="747643BC" w14:textId="77777777" w:rsidR="008A3159" w:rsidRPr="00B00FC3" w:rsidRDefault="008A3159" w:rsidP="008A3159">
      <w:pPr>
        <w:rPr>
          <w:rFonts w:ascii="Times New Roman" w:hAnsi="Times New Roman" w:cs="Times New Roman"/>
          <w:sz w:val="20"/>
          <w:szCs w:val="20"/>
        </w:rPr>
      </w:pPr>
    </w:p>
    <w:p w14:paraId="78117542"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50CC6FD1"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Did the authors report conducting a power analysis or describe some other basis for determining the adequacy of study group sizes for the primary outcome(s) of interest to us?</w:t>
      </w:r>
    </w:p>
    <w:p w14:paraId="3B669056" w14:textId="5E0C9065"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Where a power calculation is presented, do the final numbers obtained match up to this (for example, w</w:t>
      </w:r>
      <w:r w:rsidR="00FD6981">
        <w:rPr>
          <w:rFonts w:ascii="Times New Roman" w:hAnsi="Times New Roman" w:cs="Times New Roman"/>
          <w:sz w:val="20"/>
          <w:szCs w:val="20"/>
        </w:rPr>
        <w:t>ithin 10% of required numbers)?</w:t>
      </w:r>
    </w:p>
    <w:p w14:paraId="68BC0C2E" w14:textId="77777777" w:rsidR="008A3159" w:rsidRPr="00B00FC3" w:rsidRDefault="008A3159" w:rsidP="008A3159">
      <w:pPr>
        <w:rPr>
          <w:rFonts w:ascii="Times New Roman" w:hAnsi="Times New Roman" w:cs="Times New Roman"/>
          <w:sz w:val="20"/>
          <w:szCs w:val="20"/>
        </w:rPr>
      </w:pPr>
    </w:p>
    <w:p w14:paraId="112C31DB"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4. Adequate description of the cohort?</w:t>
      </w:r>
    </w:p>
    <w:p w14:paraId="67815CAC" w14:textId="77777777" w:rsidR="008A3159" w:rsidRPr="00B00FC3" w:rsidRDefault="008A3159" w:rsidP="008A3159">
      <w:pPr>
        <w:rPr>
          <w:rFonts w:ascii="Times New Roman" w:hAnsi="Times New Roman" w:cs="Times New Roman"/>
          <w:sz w:val="20"/>
          <w:szCs w:val="20"/>
        </w:rPr>
      </w:pPr>
    </w:p>
    <w:p w14:paraId="68CD2293"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Consider whether the cohort is well-characterized in terms of baseline:</w:t>
      </w:r>
    </w:p>
    <w:p w14:paraId="20B4576B"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Age</w:t>
      </w:r>
    </w:p>
    <w:p w14:paraId="418A5A92"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Sex</w:t>
      </w:r>
    </w:p>
    <w:p w14:paraId="73C15D71"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Education</w:t>
      </w:r>
    </w:p>
    <w:p w14:paraId="5C2AA00D"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Ethnicity</w:t>
      </w:r>
    </w:p>
    <w:p w14:paraId="6A4AF10E"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lastRenderedPageBreak/>
        <w:t>○ Diagnosis/clinical status</w:t>
      </w:r>
    </w:p>
    <w:p w14:paraId="580E9A39" w14:textId="77777777" w:rsidR="008A3159" w:rsidRPr="00B00FC3" w:rsidRDefault="008A3159" w:rsidP="008A3159">
      <w:pPr>
        <w:rPr>
          <w:rFonts w:ascii="Times New Roman" w:hAnsi="Times New Roman" w:cs="Times New Roman"/>
          <w:sz w:val="20"/>
          <w:szCs w:val="20"/>
        </w:rPr>
      </w:pPr>
    </w:p>
    <w:p w14:paraId="433F6B60" w14:textId="77777777" w:rsidR="008A3159" w:rsidRPr="00B00FC3" w:rsidRDefault="008A3159" w:rsidP="008A3159">
      <w:pPr>
        <w:rPr>
          <w:rFonts w:ascii="Times New Roman" w:hAnsi="Times New Roman" w:cs="Times New Roman"/>
          <w:i/>
          <w:sz w:val="20"/>
          <w:szCs w:val="20"/>
        </w:rPr>
      </w:pPr>
      <w:r w:rsidRPr="00B00FC3">
        <w:rPr>
          <w:rFonts w:ascii="Times New Roman" w:hAnsi="Times New Roman" w:cs="Times New Roman"/>
          <w:i/>
          <w:sz w:val="20"/>
          <w:szCs w:val="20"/>
        </w:rPr>
        <w:t>No = reported 1 of the above or less; Partial = reported 2 to 4; Yes = reported all 5 or 4 excluding ethnicity</w:t>
      </w:r>
    </w:p>
    <w:p w14:paraId="73072693" w14:textId="77777777" w:rsidR="008A3159" w:rsidRPr="00B00FC3" w:rsidRDefault="008A3159" w:rsidP="008A3159">
      <w:pPr>
        <w:rPr>
          <w:rFonts w:ascii="Times New Roman" w:hAnsi="Times New Roman" w:cs="Times New Roman"/>
          <w:sz w:val="20"/>
          <w:szCs w:val="20"/>
        </w:rPr>
      </w:pPr>
    </w:p>
    <w:p w14:paraId="745FDA66"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5. Validated method for ascertaining psychotic disorder or delusions?</w:t>
      </w:r>
    </w:p>
    <w:p w14:paraId="1C4A64C8" w14:textId="77777777" w:rsidR="008A3159" w:rsidRPr="00B00FC3" w:rsidRDefault="008A3159" w:rsidP="008A3159">
      <w:pPr>
        <w:rPr>
          <w:rFonts w:ascii="Times New Roman" w:hAnsi="Times New Roman" w:cs="Times New Roman"/>
          <w:sz w:val="20"/>
          <w:szCs w:val="20"/>
        </w:rPr>
      </w:pPr>
    </w:p>
    <w:p w14:paraId="6D090B85"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0F0BD65F"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Was the method used to ascertain exposure clearly described (details should be sufficient to permit replication in new studies)?</w:t>
      </w:r>
    </w:p>
    <w:p w14:paraId="542BA119"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Was a valid and reliable measure used to ascertain exposure (subjective measures based on self-report tend to have lower reliability and validity than objective measures such as clinical interview)? Likewise, relying on medical notes is likely to introduce bias due to variation in how assessment is undertaken.</w:t>
      </w:r>
    </w:p>
    <w:p w14:paraId="28D02AD4" w14:textId="77777777" w:rsidR="008A3159" w:rsidRPr="00B00FC3" w:rsidRDefault="008A3159" w:rsidP="008A3159">
      <w:pPr>
        <w:rPr>
          <w:rFonts w:ascii="Times New Roman" w:hAnsi="Times New Roman" w:cs="Times New Roman"/>
          <w:sz w:val="20"/>
          <w:szCs w:val="20"/>
        </w:rPr>
      </w:pPr>
    </w:p>
    <w:p w14:paraId="5507CC53"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6. Validated method for measuring decision-making?</w:t>
      </w:r>
    </w:p>
    <w:p w14:paraId="273666AB" w14:textId="77777777" w:rsidR="008A3159" w:rsidRPr="00B00FC3" w:rsidRDefault="008A3159" w:rsidP="008A3159">
      <w:pPr>
        <w:rPr>
          <w:rFonts w:ascii="Times New Roman" w:hAnsi="Times New Roman" w:cs="Times New Roman"/>
          <w:sz w:val="20"/>
          <w:szCs w:val="20"/>
        </w:rPr>
      </w:pPr>
    </w:p>
    <w:p w14:paraId="6D0D71C7"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37D2E052" w14:textId="77777777" w:rsidR="008A3159" w:rsidRPr="00B00FC3" w:rsidRDefault="008A3159" w:rsidP="008A3159">
      <w:pPr>
        <w:rPr>
          <w:rFonts w:ascii="Times New Roman" w:hAnsi="Times New Roman" w:cs="Times New Roman"/>
          <w:sz w:val="20"/>
          <w:szCs w:val="20"/>
        </w:rPr>
      </w:pPr>
    </w:p>
    <w:p w14:paraId="2FF47B8A"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The Iowa Gambling Task or a conceptually equivalent variant should be used</w:t>
      </w:r>
    </w:p>
    <w:p w14:paraId="51341720"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Were these measures implemented consistently across all study participants?</w:t>
      </w:r>
    </w:p>
    <w:p w14:paraId="56681717"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Were several trials and/or a practice run included in the procedure?</w:t>
      </w:r>
    </w:p>
    <w:p w14:paraId="724ABFD8" w14:textId="77777777" w:rsidR="008A3159" w:rsidRPr="00B00FC3" w:rsidRDefault="008A3159" w:rsidP="008A3159">
      <w:pPr>
        <w:rPr>
          <w:rFonts w:ascii="Times New Roman" w:hAnsi="Times New Roman" w:cs="Times New Roman"/>
          <w:sz w:val="20"/>
          <w:szCs w:val="20"/>
        </w:rPr>
      </w:pPr>
    </w:p>
    <w:p w14:paraId="38AEB04A"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7. Outcome assessment blind to exposure?</w:t>
      </w:r>
    </w:p>
    <w:p w14:paraId="20ADD33D" w14:textId="77777777" w:rsidR="008A3159" w:rsidRPr="00B00FC3" w:rsidRDefault="008A3159" w:rsidP="008A3159">
      <w:pPr>
        <w:rPr>
          <w:rFonts w:ascii="Times New Roman" w:hAnsi="Times New Roman" w:cs="Times New Roman"/>
          <w:sz w:val="20"/>
          <w:szCs w:val="20"/>
        </w:rPr>
      </w:pPr>
    </w:p>
    <w:p w14:paraId="478D8228"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1AC71ED0" w14:textId="77777777" w:rsidR="008A3159" w:rsidRPr="00B00FC3" w:rsidRDefault="008A3159" w:rsidP="008A3159">
      <w:pPr>
        <w:rPr>
          <w:rFonts w:ascii="Times New Roman" w:hAnsi="Times New Roman" w:cs="Times New Roman"/>
          <w:sz w:val="20"/>
          <w:szCs w:val="20"/>
        </w:rPr>
      </w:pPr>
    </w:p>
    <w:p w14:paraId="63F5C2B7" w14:textId="39BFF18F"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Were the study investigators who assessed outcomes blind to whether participants had a psychotic disorder (this criterion will not apply in the case of internet-based or automated designs where a researcher is not present)?</w:t>
      </w:r>
    </w:p>
    <w:p w14:paraId="663BC650" w14:textId="77777777" w:rsidR="008A3159" w:rsidRPr="00B00FC3" w:rsidRDefault="008A3159" w:rsidP="008A3159">
      <w:pPr>
        <w:rPr>
          <w:rFonts w:ascii="Times New Roman" w:hAnsi="Times New Roman" w:cs="Times New Roman"/>
          <w:sz w:val="20"/>
          <w:szCs w:val="20"/>
        </w:rPr>
      </w:pPr>
    </w:p>
    <w:p w14:paraId="1E33D11E"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8. Adequate handling of missing data?</w:t>
      </w:r>
    </w:p>
    <w:p w14:paraId="44EA2E82" w14:textId="77777777" w:rsidR="008A3159" w:rsidRPr="00B00FC3" w:rsidRDefault="008A3159" w:rsidP="008A3159">
      <w:pPr>
        <w:rPr>
          <w:rFonts w:ascii="Times New Roman" w:hAnsi="Times New Roman" w:cs="Times New Roman"/>
          <w:sz w:val="20"/>
          <w:szCs w:val="20"/>
        </w:rPr>
      </w:pPr>
    </w:p>
    <w:p w14:paraId="67071D6C"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p>
    <w:p w14:paraId="17009D2A" w14:textId="77777777" w:rsidR="008A3159" w:rsidRPr="00B00FC3" w:rsidRDefault="008A3159" w:rsidP="008A3159">
      <w:pPr>
        <w:rPr>
          <w:rFonts w:ascii="Times New Roman" w:hAnsi="Times New Roman" w:cs="Times New Roman"/>
          <w:sz w:val="20"/>
          <w:szCs w:val="20"/>
        </w:rPr>
      </w:pPr>
    </w:p>
    <w:p w14:paraId="0D9A2170"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Are the details of missing data clearly reported, including how missing data was handled in the analyses? If not, is there any reason to believe missing data was present (for example, lower N in analysis than initially reported in the participants section).</w:t>
      </w:r>
    </w:p>
    <w:p w14:paraId="6D017C9C"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Did missing data from any group exceed 20%?</w:t>
      </w:r>
    </w:p>
    <w:p w14:paraId="6D164BFA"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If missing data was present and substantial, were steps taken to minimize bias (for example, sensitivity analysis or imputation).</w:t>
      </w:r>
    </w:p>
    <w:p w14:paraId="0B6DB7D3" w14:textId="77777777" w:rsidR="008A3159" w:rsidRPr="00B00FC3" w:rsidRDefault="008A3159" w:rsidP="008A3159">
      <w:pPr>
        <w:rPr>
          <w:rFonts w:ascii="Times New Roman" w:hAnsi="Times New Roman" w:cs="Times New Roman"/>
          <w:sz w:val="20"/>
          <w:szCs w:val="20"/>
        </w:rPr>
      </w:pPr>
    </w:p>
    <w:p w14:paraId="0B31D2D4" w14:textId="15E24A51"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9. A</w:t>
      </w:r>
      <w:r w:rsidR="00FE6D75">
        <w:rPr>
          <w:rFonts w:ascii="Times New Roman" w:hAnsi="Times New Roman" w:cs="Times New Roman"/>
          <w:sz w:val="20"/>
          <w:szCs w:val="20"/>
        </w:rPr>
        <w:t xml:space="preserve">ppropriate analysis/ Analysis </w:t>
      </w:r>
      <w:r w:rsidRPr="00B00FC3">
        <w:rPr>
          <w:rFonts w:ascii="Times New Roman" w:hAnsi="Times New Roman" w:cs="Times New Roman"/>
          <w:sz w:val="20"/>
          <w:szCs w:val="20"/>
        </w:rPr>
        <w:t>controls for confounding?</w:t>
      </w:r>
    </w:p>
    <w:p w14:paraId="1171B2D6" w14:textId="77777777" w:rsidR="008A3159" w:rsidRPr="00B00FC3" w:rsidRDefault="008A3159" w:rsidP="008A3159">
      <w:pPr>
        <w:rPr>
          <w:rFonts w:ascii="Times New Roman" w:hAnsi="Times New Roman" w:cs="Times New Roman"/>
          <w:sz w:val="20"/>
          <w:szCs w:val="20"/>
        </w:rPr>
      </w:pPr>
    </w:p>
    <w:p w14:paraId="3739094E" w14:textId="77777777" w:rsidR="00FE6D75"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Factors to consider</w:t>
      </w:r>
      <w:r w:rsidR="00FE6D75">
        <w:rPr>
          <w:rFonts w:ascii="Times New Roman" w:hAnsi="Times New Roman" w:cs="Times New Roman"/>
          <w:sz w:val="20"/>
          <w:szCs w:val="20"/>
        </w:rPr>
        <w:t>:</w:t>
      </w:r>
    </w:p>
    <w:p w14:paraId="661596AD" w14:textId="77777777" w:rsidR="00FE6D75" w:rsidRPr="00B00FC3" w:rsidRDefault="00FE6D75" w:rsidP="00FE6D75">
      <w:pPr>
        <w:rPr>
          <w:rFonts w:ascii="Times New Roman" w:hAnsi="Times New Roman" w:cs="Times New Roman"/>
          <w:sz w:val="20"/>
          <w:szCs w:val="20"/>
        </w:rPr>
      </w:pPr>
      <w:r w:rsidRPr="00B00FC3">
        <w:rPr>
          <w:rFonts w:ascii="Times New Roman" w:hAnsi="Times New Roman" w:cs="Times New Roman"/>
          <w:sz w:val="20"/>
          <w:szCs w:val="20"/>
        </w:rPr>
        <w:t>○ Was the kind of analysis done appropriate for the kind of outcome data (categorical, continuous, and so on)?</w:t>
      </w:r>
    </w:p>
    <w:p w14:paraId="6542686D" w14:textId="77777777" w:rsidR="00FE6D75" w:rsidRPr="00B00FC3" w:rsidRDefault="00FE6D75" w:rsidP="00FE6D75">
      <w:pPr>
        <w:rPr>
          <w:rFonts w:ascii="Times New Roman" w:hAnsi="Times New Roman" w:cs="Times New Roman"/>
          <w:sz w:val="20"/>
          <w:szCs w:val="20"/>
        </w:rPr>
      </w:pPr>
      <w:r w:rsidRPr="00B00FC3">
        <w:rPr>
          <w:rFonts w:ascii="Times New Roman" w:hAnsi="Times New Roman" w:cs="Times New Roman"/>
          <w:sz w:val="20"/>
          <w:szCs w:val="20"/>
        </w:rPr>
        <w:t>○ Was the number of variables used in the analysis appropriate for the sample size (the statistical techniques used must be appropriate to the data and take into account issues such as controlling for small sample size, clustering, rare outcomes, multiple comparison, and number of covariates for a given sample size)?</w:t>
      </w:r>
    </w:p>
    <w:p w14:paraId="5DB84596" w14:textId="283F791E" w:rsidR="00FE6D75"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xml:space="preserve"> </w:t>
      </w:r>
    </w:p>
    <w:p w14:paraId="51E66879" w14:textId="5598F7E4" w:rsidR="008A3159" w:rsidRPr="00B00FC3" w:rsidRDefault="00FE6D75" w:rsidP="008A3159">
      <w:pPr>
        <w:rPr>
          <w:rFonts w:ascii="Times New Roman" w:hAnsi="Times New Roman" w:cs="Times New Roman"/>
          <w:sz w:val="20"/>
          <w:szCs w:val="20"/>
        </w:rPr>
      </w:pPr>
      <w:r>
        <w:rPr>
          <w:rFonts w:ascii="Times New Roman" w:hAnsi="Times New Roman" w:cs="Times New Roman"/>
          <w:sz w:val="20"/>
          <w:szCs w:val="20"/>
        </w:rPr>
        <w:t>F</w:t>
      </w:r>
      <w:r w:rsidR="008A3159" w:rsidRPr="00B00FC3">
        <w:rPr>
          <w:rFonts w:ascii="Times New Roman" w:hAnsi="Times New Roman" w:cs="Times New Roman"/>
          <w:sz w:val="20"/>
          <w:szCs w:val="20"/>
        </w:rPr>
        <w:t>or controlled studies:</w:t>
      </w:r>
    </w:p>
    <w:p w14:paraId="0F42D4A9" w14:textId="77777777" w:rsidR="008A3159" w:rsidRPr="00B00FC3" w:rsidRDefault="008A3159" w:rsidP="008A3159">
      <w:pPr>
        <w:rPr>
          <w:rFonts w:ascii="Times New Roman" w:hAnsi="Times New Roman" w:cs="Times New Roman"/>
          <w:sz w:val="20"/>
          <w:szCs w:val="20"/>
        </w:rPr>
      </w:pPr>
    </w:p>
    <w:p w14:paraId="11E4FDB0"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If groups were not matched as baseline, did the analysis control for any baseline differences between groups?</w:t>
      </w:r>
    </w:p>
    <w:p w14:paraId="18E4F573" w14:textId="77777777" w:rsidR="008A3159" w:rsidRPr="00B00FC3" w:rsidRDefault="008A3159" w:rsidP="008A3159">
      <w:pPr>
        <w:rPr>
          <w:rFonts w:ascii="Times New Roman" w:hAnsi="Times New Roman" w:cs="Times New Roman"/>
          <w:sz w:val="20"/>
          <w:szCs w:val="20"/>
        </w:rPr>
      </w:pPr>
      <w:r w:rsidRPr="00B00FC3">
        <w:rPr>
          <w:rFonts w:ascii="Times New Roman" w:hAnsi="Times New Roman" w:cs="Times New Roman"/>
          <w:sz w:val="20"/>
          <w:szCs w:val="20"/>
        </w:rPr>
        <w:t>○ Does the study identify and control for important confounding variables and effect modifiers (for example, IQ)?</w:t>
      </w:r>
    </w:p>
    <w:p w14:paraId="22A8EC36" w14:textId="77777777" w:rsidR="008A3159" w:rsidRPr="00B00FC3" w:rsidRDefault="008A3159" w:rsidP="008A3159">
      <w:pPr>
        <w:rPr>
          <w:rFonts w:ascii="Times New Roman" w:hAnsi="Times New Roman" w:cs="Times New Roman"/>
          <w:sz w:val="20"/>
          <w:szCs w:val="20"/>
        </w:rPr>
      </w:pPr>
    </w:p>
    <w:p w14:paraId="3F9D2CD7" w14:textId="77777777" w:rsidR="008A3159" w:rsidRPr="00B00FC3" w:rsidRDefault="008A3159" w:rsidP="008A3159">
      <w:pPr>
        <w:rPr>
          <w:rFonts w:ascii="Times New Roman" w:hAnsi="Times New Roman" w:cs="Times New Roman"/>
          <w:sz w:val="20"/>
          <w:szCs w:val="20"/>
        </w:rPr>
      </w:pPr>
    </w:p>
    <w:p w14:paraId="082177E5" w14:textId="77777777" w:rsidR="00753898" w:rsidRPr="00B00FC3" w:rsidRDefault="00753898">
      <w:pPr>
        <w:rPr>
          <w:rFonts w:ascii="Times New Roman" w:hAnsi="Times New Roman" w:cs="Times New Roman"/>
          <w:sz w:val="20"/>
          <w:szCs w:val="20"/>
        </w:rPr>
      </w:pPr>
      <w:r w:rsidRPr="00B00FC3">
        <w:rPr>
          <w:rFonts w:ascii="Times New Roman" w:hAnsi="Times New Roman" w:cs="Times New Roman"/>
          <w:sz w:val="20"/>
          <w:szCs w:val="20"/>
        </w:rPr>
        <w:br w:type="page"/>
      </w:r>
    </w:p>
    <w:p w14:paraId="07013C60" w14:textId="77777777" w:rsidR="00A12BB6" w:rsidRPr="00B00FC3" w:rsidRDefault="00A12BB6" w:rsidP="00746406">
      <w:pPr>
        <w:pStyle w:val="ListParagraph"/>
        <w:numPr>
          <w:ilvl w:val="0"/>
          <w:numId w:val="23"/>
        </w:numPr>
        <w:rPr>
          <w:rFonts w:ascii="Times New Roman" w:hAnsi="Times New Roman" w:cs="Times New Roman"/>
          <w:sz w:val="20"/>
          <w:szCs w:val="20"/>
        </w:rPr>
        <w:sectPr w:rsidR="00A12BB6" w:rsidRPr="00B00FC3" w:rsidSect="00E428DA">
          <w:pgSz w:w="11906" w:h="16838"/>
          <w:pgMar w:top="1440" w:right="1440" w:bottom="1440" w:left="1440" w:header="709" w:footer="709" w:gutter="0"/>
          <w:cols w:space="708"/>
          <w:docGrid w:linePitch="360"/>
        </w:sectPr>
      </w:pPr>
    </w:p>
    <w:p w14:paraId="5575DA7B" w14:textId="78679B93" w:rsidR="00A12BB6" w:rsidRPr="00BC5199" w:rsidRDefault="00450500" w:rsidP="00FD72CD">
      <w:pPr>
        <w:pStyle w:val="ListParagraph"/>
        <w:numPr>
          <w:ilvl w:val="0"/>
          <w:numId w:val="6"/>
        </w:numPr>
        <w:rPr>
          <w:rFonts w:ascii="Times New Roman" w:hAnsi="Times New Roman" w:cs="Times New Roman"/>
          <w:b/>
          <w:sz w:val="20"/>
          <w:szCs w:val="20"/>
        </w:rPr>
      </w:pPr>
      <w:r w:rsidRPr="00BC5199">
        <w:rPr>
          <w:rFonts w:ascii="Times New Roman" w:hAnsi="Times New Roman" w:cs="Times New Roman"/>
          <w:b/>
          <w:sz w:val="20"/>
          <w:szCs w:val="20"/>
        </w:rPr>
        <w:lastRenderedPageBreak/>
        <w:t>Outcome specific study quality tables</w:t>
      </w:r>
    </w:p>
    <w:p w14:paraId="39C852DC" w14:textId="65753920" w:rsidR="00DC687C" w:rsidRPr="00B00FC3" w:rsidRDefault="00DC687C" w:rsidP="00DC687C">
      <w:pPr>
        <w:rPr>
          <w:rFonts w:ascii="Times New Roman" w:hAnsi="Times New Roman" w:cs="Times New Roman"/>
          <w:sz w:val="20"/>
          <w:szCs w:val="20"/>
        </w:rPr>
      </w:pPr>
    </w:p>
    <w:p w14:paraId="7CF049A8" w14:textId="11AFFC44" w:rsidR="00DC687C" w:rsidRPr="005476A2" w:rsidRDefault="00B87AC9" w:rsidP="00DC687C">
      <w:pPr>
        <w:rPr>
          <w:rFonts w:ascii="Times New Roman" w:eastAsia="Times New Roman" w:hAnsi="Times New Roman" w:cs="Times New Roman"/>
          <w:b/>
          <w:bCs/>
        </w:rPr>
      </w:pPr>
      <w:r>
        <w:rPr>
          <w:rFonts w:ascii="Times New Roman" w:hAnsi="Times New Roman" w:cs="Times New Roman"/>
          <w:b/>
          <w:bCs/>
          <w:sz w:val="20"/>
          <w:lang w:val="en-US"/>
        </w:rPr>
        <w:t>G</w:t>
      </w:r>
      <w:r w:rsidR="00DC687C" w:rsidRPr="005476A2">
        <w:rPr>
          <w:rFonts w:ascii="Times New Roman" w:hAnsi="Times New Roman" w:cs="Times New Roman"/>
          <w:b/>
          <w:bCs/>
          <w:sz w:val="20"/>
          <w:lang w:val="en-US"/>
        </w:rPr>
        <w:t xml:space="preserve">.1. </w:t>
      </w:r>
      <w:r w:rsidR="00DC687C" w:rsidRPr="005476A2">
        <w:rPr>
          <w:rFonts w:ascii="Times New Roman" w:hAnsi="Times New Roman" w:cs="Times New Roman"/>
          <w:b/>
          <w:sz w:val="20"/>
          <w:szCs w:val="16"/>
        </w:rPr>
        <w:t>Overall – All studies</w:t>
      </w:r>
      <w:r w:rsidR="00FD72CD">
        <w:rPr>
          <w:rFonts w:ascii="Times New Roman" w:hAnsi="Times New Roman" w:cs="Times New Roman"/>
          <w:b/>
          <w:sz w:val="20"/>
          <w:szCs w:val="16"/>
        </w:rPr>
        <w:t xml:space="preserve"> included in review</w:t>
      </w:r>
    </w:p>
    <w:tbl>
      <w:tblPr>
        <w:tblW w:w="470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33"/>
        <w:gridCol w:w="961"/>
        <w:gridCol w:w="1093"/>
        <w:gridCol w:w="1094"/>
        <w:gridCol w:w="1116"/>
        <w:gridCol w:w="1205"/>
        <w:gridCol w:w="1205"/>
        <w:gridCol w:w="1172"/>
        <w:gridCol w:w="1094"/>
        <w:gridCol w:w="1673"/>
      </w:tblGrid>
      <w:tr w:rsidR="008A6F94" w:rsidRPr="00B00FC3" w14:paraId="5E94D8C4" w14:textId="77777777" w:rsidTr="005D3680">
        <w:trPr>
          <w:trHeight w:val="1332"/>
          <w:tblHeader/>
        </w:trPr>
        <w:tc>
          <w:tcPr>
            <w:tcW w:w="96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946A400" w14:textId="7173C38E" w:rsidR="008A6F94" w:rsidRPr="00B00FC3" w:rsidRDefault="008A6F94"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365"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60E521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E7112A1" w14:textId="01221C18"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2E47A2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2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22E6DC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A3635B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CB6D5A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4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2FB91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ADC9B9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636" w:type="pct"/>
            <w:tcBorders>
              <w:top w:val="single" w:sz="8" w:space="0" w:color="000000"/>
              <w:left w:val="nil"/>
              <w:bottom w:val="single" w:sz="8" w:space="0" w:color="000000"/>
              <w:right w:val="nil"/>
            </w:tcBorders>
            <w:vAlign w:val="bottom"/>
          </w:tcPr>
          <w:p w14:paraId="7C48FF4F" w14:textId="456ED02A" w:rsidR="008A6F94" w:rsidRPr="00B00FC3" w:rsidRDefault="00215B10" w:rsidP="005476A2">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Appropriate analysis/</w:t>
            </w:r>
            <w:r w:rsidR="008A6F94" w:rsidRPr="00B00FC3">
              <w:rPr>
                <w:rFonts w:ascii="Times New Roman" w:hAnsi="Times New Roman" w:cs="Times New Roman"/>
                <w:b/>
                <w:bCs/>
                <w:sz w:val="20"/>
                <w:szCs w:val="20"/>
                <w:lang w:val="en-US"/>
              </w:rPr>
              <w:t>Analysis controls for confounders?</w:t>
            </w:r>
          </w:p>
        </w:tc>
      </w:tr>
      <w:tr w:rsidR="008A6F94" w:rsidRPr="00305BCB" w14:paraId="32EA3F7D" w14:textId="77777777" w:rsidTr="005D3680">
        <w:tblPrEx>
          <w:shd w:val="clear" w:color="auto" w:fill="CED7E7"/>
        </w:tblPrEx>
        <w:trPr>
          <w:trHeight w:val="222"/>
        </w:trPr>
        <w:tc>
          <w:tcPr>
            <w:tcW w:w="964"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F4CBC0F" w14:textId="77777777" w:rsidR="008A6F94" w:rsidRPr="005D3680" w:rsidRDefault="008A6F94" w:rsidP="005D3680">
            <w:pPr>
              <w:rPr>
                <w:rFonts w:ascii="Times New Roman" w:hAnsi="Times New Roman" w:cs="Times New Roman"/>
                <w:color w:val="000000"/>
                <w:sz w:val="20"/>
                <w:szCs w:val="20"/>
              </w:rPr>
            </w:pPr>
            <w:r w:rsidRPr="005D3680">
              <w:rPr>
                <w:rFonts w:ascii="Times New Roman" w:hAnsi="Times New Roman" w:cs="Times New Roman"/>
                <w:color w:val="000000"/>
                <w:sz w:val="20"/>
                <w:szCs w:val="20"/>
              </w:rPr>
              <w:t>Adan 2017</w:t>
            </w:r>
          </w:p>
        </w:tc>
        <w:tc>
          <w:tcPr>
            <w:tcW w:w="365"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DD751A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8647B71" w14:textId="352C937B" w:rsidR="008A6F94" w:rsidRPr="00305BCB" w:rsidRDefault="00E561FD" w:rsidP="005476A2">
            <w:pPr>
              <w:jc w:val="center"/>
              <w:rPr>
                <w:rFonts w:ascii="Times New Roman" w:hAnsi="Times New Roman" w:cs="Times New Roman"/>
                <w:sz w:val="20"/>
                <w:szCs w:val="20"/>
              </w:rPr>
            </w:pPr>
            <w:r w:rsidRPr="00305BCB">
              <w:rPr>
                <w:rFonts w:ascii="Times New Roman" w:hAnsi="Times New Roman" w:cs="Times New Roman"/>
                <w:sz w:val="20"/>
                <w:szCs w:val="20"/>
              </w:rPr>
              <w:t>N/A</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1E0569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2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667F0E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C925B7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5CA991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86043E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018C28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single" w:sz="8" w:space="0" w:color="000000"/>
              <w:left w:val="nil"/>
              <w:bottom w:val="nil"/>
              <w:right w:val="nil"/>
            </w:tcBorders>
            <w:vAlign w:val="center"/>
          </w:tcPr>
          <w:p w14:paraId="20EB092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131B3FF9" w14:textId="77777777" w:rsidTr="005D3680">
        <w:tblPrEx>
          <w:shd w:val="clear" w:color="auto" w:fill="CED7E7"/>
        </w:tblPrEx>
        <w:trPr>
          <w:trHeight w:val="22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5F925C13" w14:textId="77777777" w:rsidR="008A6F94" w:rsidRPr="005D3680" w:rsidRDefault="008A6F94" w:rsidP="005D3680">
            <w:pPr>
              <w:rPr>
                <w:rFonts w:ascii="Times New Roman" w:hAnsi="Times New Roman" w:cs="Times New Roman"/>
                <w:color w:val="000000"/>
                <w:sz w:val="20"/>
                <w:szCs w:val="20"/>
              </w:rPr>
            </w:pPr>
            <w:r w:rsidRPr="005D3680">
              <w:rPr>
                <w:rFonts w:ascii="Times New Roman" w:hAnsi="Times New Roman" w:cs="Times New Roman"/>
                <w:color w:val="000000"/>
                <w:sz w:val="20"/>
                <w:szCs w:val="20"/>
              </w:rPr>
              <w:t>Altamura 2015</w:t>
            </w:r>
          </w:p>
        </w:tc>
        <w:tc>
          <w:tcPr>
            <w:tcW w:w="365" w:type="pct"/>
            <w:tcBorders>
              <w:top w:val="nil"/>
              <w:left w:val="nil"/>
              <w:bottom w:val="nil"/>
              <w:right w:val="nil"/>
            </w:tcBorders>
            <w:shd w:val="clear" w:color="auto" w:fill="auto"/>
            <w:tcMar>
              <w:top w:w="80" w:type="dxa"/>
              <w:left w:w="80" w:type="dxa"/>
              <w:bottom w:w="80" w:type="dxa"/>
              <w:right w:w="80" w:type="dxa"/>
            </w:tcMar>
            <w:vAlign w:val="center"/>
          </w:tcPr>
          <w:p w14:paraId="0CE3318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2F0B03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N/A</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6A5C89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10DE83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D921A7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90D04B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37AD78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AAA4B20" w14:textId="657E43FF" w:rsidR="008A6F94" w:rsidRPr="00305BCB" w:rsidRDefault="00704439"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636" w:type="pct"/>
            <w:tcBorders>
              <w:top w:val="nil"/>
              <w:left w:val="nil"/>
              <w:bottom w:val="nil"/>
              <w:right w:val="nil"/>
            </w:tcBorders>
            <w:vAlign w:val="center"/>
          </w:tcPr>
          <w:p w14:paraId="5210ED9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N/A</w:t>
            </w:r>
          </w:p>
        </w:tc>
      </w:tr>
      <w:tr w:rsidR="008A6F94" w:rsidRPr="00305BCB" w14:paraId="72CD338F" w14:textId="77777777" w:rsidTr="005D3680">
        <w:tblPrEx>
          <w:shd w:val="clear" w:color="auto" w:fill="CED7E7"/>
        </w:tblPrEx>
        <w:trPr>
          <w:trHeight w:val="22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1771E2BD" w14:textId="223A175F" w:rsidR="008A6F94" w:rsidRPr="005D3680" w:rsidRDefault="008A6F94" w:rsidP="005D3680">
            <w:pPr>
              <w:rPr>
                <w:rFonts w:ascii="Times New Roman" w:hAnsi="Times New Roman" w:cs="Times New Roman"/>
                <w:sz w:val="20"/>
                <w:szCs w:val="20"/>
              </w:rPr>
            </w:pPr>
            <w:r w:rsidRPr="005D3680">
              <w:rPr>
                <w:rFonts w:ascii="Times New Roman" w:hAnsi="Times New Roman" w:cs="Times New Roman"/>
                <w:sz w:val="20"/>
                <w:szCs w:val="20"/>
              </w:rPr>
              <w:t>Benninger 2003</w:t>
            </w:r>
          </w:p>
        </w:tc>
        <w:tc>
          <w:tcPr>
            <w:tcW w:w="365" w:type="pct"/>
            <w:tcBorders>
              <w:top w:val="nil"/>
              <w:left w:val="nil"/>
              <w:bottom w:val="nil"/>
              <w:right w:val="nil"/>
            </w:tcBorders>
            <w:shd w:val="clear" w:color="auto" w:fill="auto"/>
            <w:tcMar>
              <w:top w:w="80" w:type="dxa"/>
              <w:left w:w="80" w:type="dxa"/>
              <w:bottom w:w="80" w:type="dxa"/>
              <w:right w:w="80" w:type="dxa"/>
            </w:tcMar>
            <w:vAlign w:val="center"/>
          </w:tcPr>
          <w:p w14:paraId="071437BE"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DAB27A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A1CEAE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26CE42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679A18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335BCF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3F9E0C5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D4B640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404A5BC1" w14:textId="60B82E5D" w:rsidR="008A6F94" w:rsidRPr="00305BCB" w:rsidRDefault="00226BB1"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r>
      <w:tr w:rsidR="008A6F94" w:rsidRPr="00305BCB" w14:paraId="1443C4D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453FDEAC" w14:textId="5ED0404C"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Brambilla</w:t>
            </w:r>
            <w:r w:rsidRPr="005D3680">
              <w:rPr>
                <w:rFonts w:ascii="Times New Roman" w:hAnsi="Times New Roman" w:cs="Times New Roman"/>
                <w:sz w:val="20"/>
                <w:szCs w:val="20"/>
              </w:rPr>
              <w:t xml:space="preserve">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3E4E51B7"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DA19C2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BF0EA6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45E120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7E6FD8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399BD9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1C0C6DD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3DE3B8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F9E77E5"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r>
      <w:tr w:rsidR="008A6F94" w:rsidRPr="00305BCB" w14:paraId="202F7F48"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06E23E93"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Brown 2015 – net</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30874D2B"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1A8343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CE7709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5D7A94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D84C5E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9A91DF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7EF478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198B64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7A94A0C5" w14:textId="057898F9" w:rsidR="008A6F94" w:rsidRPr="00305BCB" w:rsidRDefault="00AD4E8C"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r>
      <w:tr w:rsidR="008A6F94" w:rsidRPr="00305BCB" w14:paraId="117772EA"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5932AEA4"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Caletti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862C05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F799F9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7ED84A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E07F2F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200827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89AB4F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21CA95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098569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6F3E308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2EC0B8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2E80329B"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Cavallaro 2003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722359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66F5838"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8983F2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3BC6B3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E6A6DA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3FD9AD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32A685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CF1FF4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2ADB958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5EC4729B"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74822B14"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Cella 2012</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0BB8897"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573D91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85CA8E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5C802C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51F5EF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F8A047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3CD9221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0FCB6CC" w14:textId="59CD3A29" w:rsidR="008A6F94" w:rsidRPr="00305BCB" w:rsidRDefault="00DA4BEC"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29FD9B09"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No</w:t>
            </w:r>
          </w:p>
        </w:tc>
      </w:tr>
      <w:tr w:rsidR="008A6F94" w:rsidRPr="00305BCB" w14:paraId="333BAD2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316D9D78"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Chan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553EDEE2"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7F95938"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3E0A05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B752CF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94B9C8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4C0F73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9D8720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F9ABB0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6E06B32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FDE5883"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136D9878"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Choi 2011</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6E7EE006"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4653B5F"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AA3624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8FE5BE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1181DB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538877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4B1AA7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EE6311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0DD8C3DB" w14:textId="27542AE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01CD350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1FF67D06"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Da Silva 2017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E27041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9D4563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1FD86B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6257CB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72F0DF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336A1A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1E3777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E6B62EE" w14:textId="5EFF970E" w:rsidR="008A6F94" w:rsidRPr="00305BCB" w:rsidRDefault="00704439"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636" w:type="pct"/>
            <w:tcBorders>
              <w:top w:val="nil"/>
              <w:left w:val="nil"/>
              <w:bottom w:val="nil"/>
              <w:right w:val="nil"/>
            </w:tcBorders>
            <w:vAlign w:val="center"/>
          </w:tcPr>
          <w:p w14:paraId="18BF159C"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r>
      <w:tr w:rsidR="008A6F94" w:rsidRPr="00305BCB" w14:paraId="467CF4B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3877A3A9"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Goddard 2017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60CE4FA1"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5D1BE09"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A74445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96EE57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E651B75" w14:textId="64D6F045" w:rsidR="008A6F94" w:rsidRPr="00305BCB" w:rsidRDefault="00A5675D"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7DB3791" w14:textId="4ADB32CC" w:rsidR="008A6F94" w:rsidRPr="00305BCB" w:rsidRDefault="00A5675D"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FEF63E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DD897E5" w14:textId="0427B5B4" w:rsidR="008A6F94" w:rsidRPr="00305BCB" w:rsidRDefault="00704439"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636" w:type="pct"/>
            <w:tcBorders>
              <w:top w:val="nil"/>
              <w:left w:val="nil"/>
              <w:bottom w:val="nil"/>
              <w:right w:val="nil"/>
            </w:tcBorders>
            <w:vAlign w:val="center"/>
          </w:tcPr>
          <w:p w14:paraId="6947F325" w14:textId="54786BAC" w:rsidR="008A6F94" w:rsidRPr="00305BCB" w:rsidRDefault="00D85F5A"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r>
      <w:tr w:rsidR="008A6F94" w:rsidRPr="00305BCB" w14:paraId="0969C073"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42C4A6A9"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Gu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D3A723F"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63D8DF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27CF81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F46EB7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EC31A6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DD8BEC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1F1BBEB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6707E4D" w14:textId="0E98AB5F" w:rsidR="008A6F94" w:rsidRPr="00305BCB" w:rsidRDefault="00704439"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636" w:type="pct"/>
            <w:tcBorders>
              <w:top w:val="nil"/>
              <w:left w:val="nil"/>
              <w:bottom w:val="nil"/>
              <w:right w:val="nil"/>
            </w:tcBorders>
            <w:vAlign w:val="center"/>
          </w:tcPr>
          <w:p w14:paraId="24AA013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0CB13F34"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3908BEC4"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Heerey 2008</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F8B2784"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877C347" w14:textId="7E904613" w:rsidR="008A6F94" w:rsidRPr="00305BCB" w:rsidRDefault="00BC3718"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58B49D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B9CAF2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4F809D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A9D559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0E86FD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016A47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1FAFD5FA" w14:textId="247AA2CA" w:rsidR="008A6F94" w:rsidRPr="00305BCB" w:rsidRDefault="00BC3718"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r>
      <w:tr w:rsidR="008A6F94" w:rsidRPr="00305BCB" w14:paraId="7A6F12AA"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06D273BA"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Highet 2014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52AE6522"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76ABCE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4DD541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9F0BBD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363291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E2CD04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83EAA4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7173D0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618C600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08F6FD7"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22BFE0B"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Hori 2014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3CBDB042" w14:textId="77777777" w:rsidR="008A6F94" w:rsidRPr="00305BCB" w:rsidRDefault="008A6F94"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41F99A9"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B56BF6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9F90E6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2A9A22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0BDFF1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3EF0DA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4EBE81C" w14:textId="110C8D8D" w:rsidR="008A6F94" w:rsidRPr="00305BCB" w:rsidRDefault="00704439"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09343A3D"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r>
      <w:tr w:rsidR="008A6F94" w:rsidRPr="00305BCB" w14:paraId="1DC17438"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59C271E8" w14:textId="1DC65D2B"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lastRenderedPageBreak/>
              <w:t xml:space="preserve">Hutton 2002 </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398B337"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42007F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BDE776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097A11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40C57D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8935E9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8A0FEF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361BBA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7687D1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20D332CE"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5528A9F4" w14:textId="77777777" w:rsidR="008A6F94" w:rsidRPr="005D3680" w:rsidRDefault="008A6F94" w:rsidP="005D3680">
            <w:pPr>
              <w:rPr>
                <w:rFonts w:ascii="Times New Roman" w:hAnsi="Times New Roman" w:cs="Times New Roman"/>
                <w:sz w:val="20"/>
                <w:szCs w:val="20"/>
              </w:rPr>
            </w:pPr>
            <w:r w:rsidRPr="005D3680">
              <w:rPr>
                <w:rFonts w:ascii="Times New Roman" w:eastAsia="Times New Roman" w:hAnsi="Times New Roman" w:cs="Times New Roman"/>
                <w:color w:val="000000"/>
                <w:sz w:val="20"/>
                <w:szCs w:val="20"/>
                <w:lang w:eastAsia="en-GB"/>
              </w:rPr>
              <w:t>Kester 2006</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40CD8B3"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BE2037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8AB240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890E9F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A6BA981" w14:textId="6B2C5C1A" w:rsidR="008A6F94" w:rsidRPr="00305BCB" w:rsidRDefault="000C39FC" w:rsidP="000C39FC">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F52835E"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B868E4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40C3D09" w14:textId="444DC77A" w:rsidR="008A6F94" w:rsidRPr="00305BCB" w:rsidRDefault="00704439"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148E71F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6964A2B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6150CD3E"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Kim 2009</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73DEBD81"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318F2F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F2E371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B033D4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65285D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6E45F2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223CFF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2EDD3F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68E90B56" w14:textId="1FCB7E5E" w:rsidR="008A6F94" w:rsidRPr="00305BCB" w:rsidRDefault="00943BE9"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r>
      <w:tr w:rsidR="008A6F94" w:rsidRPr="00305BCB" w14:paraId="3696FB70"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54C2F6CF"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Kim 2012</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5683431B" w14:textId="77777777" w:rsidR="008A6F94" w:rsidRPr="00305BCB" w:rsidRDefault="008A6F94"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4B24FD5"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7AD5CDE"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0D09D38"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E2C4EC0"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4D5FAAF"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FFEEABB"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17FFBFF"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636" w:type="pct"/>
            <w:tcBorders>
              <w:top w:val="nil"/>
              <w:left w:val="nil"/>
              <w:bottom w:val="nil"/>
              <w:right w:val="nil"/>
            </w:tcBorders>
            <w:vAlign w:val="center"/>
          </w:tcPr>
          <w:p w14:paraId="35F34D5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7D8A6812"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5938BE7E"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Kim 2016</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70F0DA90"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2FDAAA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88837C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CD1DF0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A671AA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075D76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3D54B6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8B9B49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751AAF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D6BA7F9"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center"/>
          </w:tcPr>
          <w:p w14:paraId="41C7792B" w14:textId="77777777" w:rsidR="008A6F94" w:rsidRPr="005D3680" w:rsidRDefault="008A6F94" w:rsidP="005D3680">
            <w:pPr>
              <w:rPr>
                <w:rFonts w:ascii="Times New Roman" w:hAnsi="Times New Roman" w:cs="Times New Roman"/>
              </w:rPr>
            </w:pPr>
            <w:r w:rsidRPr="005D3680">
              <w:rPr>
                <w:rFonts w:ascii="Times New Roman" w:hAnsi="Times New Roman" w:cs="Times New Roman"/>
                <w:sz w:val="20"/>
                <w:szCs w:val="20"/>
                <w:lang w:val="en-US"/>
              </w:rPr>
              <w:t>Lee 2007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C803F9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F13421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0DB50D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8B8EB8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931307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F1D9143" w14:textId="429583F4" w:rsidR="008A6F94" w:rsidRPr="00305BCB" w:rsidRDefault="00971232"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C5A821E" w14:textId="5C3AA79A" w:rsidR="008A6F94" w:rsidRPr="00305BCB" w:rsidRDefault="00971232"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73E9D60"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68285C0A"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r>
      <w:tr w:rsidR="008A6F94" w:rsidRPr="00305BCB" w14:paraId="63EE7DD7"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3617ECAD"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Martin 2015</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EDF6DEE"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C892F6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5ED855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42180DF"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459C72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33ACCD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1D1E0B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BA6FA04" w14:textId="5024FC53" w:rsidR="008A6F94" w:rsidRPr="00305BCB" w:rsidRDefault="00704439"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636" w:type="pct"/>
            <w:tcBorders>
              <w:top w:val="nil"/>
              <w:left w:val="nil"/>
              <w:bottom w:val="nil"/>
              <w:right w:val="nil"/>
            </w:tcBorders>
            <w:vAlign w:val="center"/>
          </w:tcPr>
          <w:p w14:paraId="6FD2390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30764B27"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F5E8CA1"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Martino 2014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7945C910"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53F5D15" w14:textId="62FEB363"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AE2A24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377773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92596D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2191E8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8B5327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A5E61D0" w14:textId="27A91E16" w:rsidR="008A6F94" w:rsidRPr="00305BCB" w:rsidRDefault="00704439"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71DB4D3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3C9A8ACF"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52DDC8D"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Matsuzawa 2015</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B72EEB5"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33C554B"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CA0F94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688339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230326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E0A474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B5D288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FE9F7E0" w14:textId="05EF7CD5" w:rsidR="008A6F94" w:rsidRPr="00305BCB" w:rsidRDefault="00704439"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0DD7250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r>
      <w:tr w:rsidR="008A6F94" w:rsidRPr="00305BCB" w14:paraId="24D6027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0FCBEF6F"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Moss 2009</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DAD2CB3"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7988B6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229712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AE67A2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6E8D84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DBCDDE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19A9C4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36AE94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2784F2B6" w14:textId="19BDC1D9" w:rsidR="008A6F94" w:rsidRPr="00305BCB" w:rsidRDefault="00775C23"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r>
      <w:tr w:rsidR="008A6F94" w:rsidRPr="00305BCB" w14:paraId="2BA3AEF6"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1287BD9"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Nakamura 2008</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92402A8"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586C42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E2076F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E81D22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56800E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1F681F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18E5C75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21D14F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70BA490E" w14:textId="7DF641DE" w:rsidR="008A6F94" w:rsidRPr="00305BCB" w:rsidRDefault="00775C23" w:rsidP="00775C23">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r>
      <w:tr w:rsidR="008A6F94" w:rsidRPr="00305BCB" w14:paraId="2128626B"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17BEE2E"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Nestor 2014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A6D3A3F"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B604D1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879584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23C39C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Partial</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B80E0D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A3F046E"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E99DCC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FB6CE6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3319FE2B" w14:textId="2A3E21D9" w:rsidR="008A6F94" w:rsidRPr="00305BCB" w:rsidRDefault="002D2F42"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1C30BCF0"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2554731F"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Newman 2007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33D13458"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BD1E3C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N/A</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E1BC13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9CFAA0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EBB9D7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E95024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5841C2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839DCC3" w14:textId="6034C424"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0ED70CC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N/A</w:t>
            </w:r>
          </w:p>
        </w:tc>
      </w:tr>
      <w:tr w:rsidR="008A6F94" w:rsidRPr="00305BCB" w14:paraId="11F8D83A"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4CD0B32"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Nishinaka 2016</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93345FF"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F11106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CAEB47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54E989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340C4C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6C8E92C"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34A5F45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D9C29D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4AFCF9D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65A9C34F"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28BD163"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Pedersen 2017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8EC6BCE"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0F0711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32F3C1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622570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E71018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0557AE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A58D35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CB0D89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7772223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0481242D"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3CB6A9B5" w14:textId="0A1B070D"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Premkumar 2008</w:t>
            </w:r>
            <w:r w:rsidR="005D3680" w:rsidRPr="005D3680">
              <w:rPr>
                <w:rFonts w:ascii="Times New Roman" w:eastAsia="Times New Roman" w:hAnsi="Times New Roman" w:cs="Times New Roman"/>
                <w:color w:val="000000"/>
                <w:sz w:val="20"/>
                <w:szCs w:val="20"/>
                <w:lang w:eastAsia="en-GB"/>
              </w:rPr>
              <w:t xml:space="preserve"> (2011)</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6994FD5" w14:textId="3BC37B08"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r w:rsidR="005D3680">
              <w:rPr>
                <w:rFonts w:ascii="Times New Roman" w:hAnsi="Times New Roman" w:cs="Times New Roman"/>
                <w:sz w:val="20"/>
                <w:szCs w:val="20"/>
                <w:lang w:val="en-US"/>
              </w:rPr>
              <w:t xml:space="preserve"> (yes)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298785F" w14:textId="2E18AB6F"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r w:rsidR="005D3680">
              <w:rPr>
                <w:rFonts w:ascii="Times New Roman" w:eastAsia="Calibri" w:hAnsi="Times New Roman" w:cs="Times New Roman"/>
                <w:color w:val="000000"/>
                <w:sz w:val="20"/>
                <w:szCs w:val="20"/>
                <w:u w:color="000000"/>
              </w:rPr>
              <w:t xml:space="preserve"> (N/A)</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E4E8DC2" w14:textId="3582C456"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r w:rsidR="005D3680">
              <w:rPr>
                <w:rFonts w:ascii="Times New Roman" w:hAnsi="Times New Roman" w:cs="Times New Roman"/>
                <w:sz w:val="20"/>
                <w:szCs w:val="20"/>
                <w:lang w:val="en-US"/>
              </w:rPr>
              <w:t xml:space="preserve"> (No)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6A11CA1" w14:textId="4AF154C8"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r w:rsidR="005D3680">
              <w:rPr>
                <w:rFonts w:ascii="Times New Roman" w:hAnsi="Times New Roman" w:cs="Times New Roman"/>
                <w:sz w:val="20"/>
                <w:szCs w:val="20"/>
                <w:lang w:val="en-US"/>
              </w:rPr>
              <w:t xml:space="preserve"> (yes)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DD40C1A" w14:textId="58E51B14"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r w:rsidR="005D3680">
              <w:rPr>
                <w:rFonts w:ascii="Times New Roman" w:hAnsi="Times New Roman" w:cs="Times New Roman"/>
                <w:sz w:val="20"/>
                <w:szCs w:val="20"/>
                <w:lang w:val="en-US"/>
              </w:rPr>
              <w:t xml:space="preserve"> (yes)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AE12375" w14:textId="7F0A898F"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r w:rsidR="005D3680">
              <w:rPr>
                <w:rFonts w:ascii="Times New Roman" w:hAnsi="Times New Roman" w:cs="Times New Roman"/>
                <w:sz w:val="20"/>
                <w:szCs w:val="20"/>
                <w:lang w:val="en-US"/>
              </w:rPr>
              <w:t xml:space="preserve"> (yes)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A19E317" w14:textId="5CF30B41"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r w:rsidR="005D3680">
              <w:rPr>
                <w:rFonts w:ascii="Times New Roman" w:hAnsi="Times New Roman" w:cs="Times New Roman"/>
                <w:sz w:val="20"/>
                <w:szCs w:val="20"/>
                <w:lang w:val="en-US"/>
              </w:rPr>
              <w:t xml:space="preserve"> (no</w:t>
            </w:r>
            <w:r w:rsidR="00A71AA8">
              <w:rPr>
                <w:rFonts w:ascii="Times New Roman" w:hAnsi="Times New Roman" w:cs="Times New Roman"/>
                <w:sz w:val="20"/>
                <w:szCs w:val="20"/>
                <w:lang w:val="en-US"/>
              </w:rPr>
              <w:t>)</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E29F446" w14:textId="1C364334"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r w:rsidR="005D3680">
              <w:rPr>
                <w:rFonts w:ascii="Times New Roman" w:hAnsi="Times New Roman" w:cs="Times New Roman"/>
                <w:sz w:val="20"/>
                <w:szCs w:val="20"/>
                <w:lang w:val="en-US"/>
              </w:rPr>
              <w:t xml:space="preserve"> (partial)</w:t>
            </w:r>
          </w:p>
        </w:tc>
        <w:tc>
          <w:tcPr>
            <w:tcW w:w="636" w:type="pct"/>
            <w:tcBorders>
              <w:top w:val="nil"/>
              <w:left w:val="nil"/>
              <w:bottom w:val="nil"/>
              <w:right w:val="nil"/>
            </w:tcBorders>
            <w:vAlign w:val="center"/>
          </w:tcPr>
          <w:p w14:paraId="3A8CF247" w14:textId="3F3D57D6"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r w:rsidR="005D3680">
              <w:rPr>
                <w:rFonts w:ascii="Times New Roman" w:eastAsia="Calibri" w:hAnsi="Times New Roman" w:cs="Times New Roman"/>
                <w:color w:val="000000"/>
                <w:sz w:val="20"/>
                <w:szCs w:val="20"/>
                <w:u w:color="000000"/>
              </w:rPr>
              <w:t xml:space="preserve"> (N/A)</w:t>
            </w:r>
          </w:p>
        </w:tc>
      </w:tr>
      <w:tr w:rsidR="008A6F94" w:rsidRPr="00305BCB" w14:paraId="4F6BB0B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C38D4C4" w14:textId="7B432254" w:rsidR="008A6F94" w:rsidRPr="005D3680" w:rsidRDefault="00F30A6E"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Raffard 2011 (</w:t>
            </w:r>
            <w:r w:rsidR="008A6F94" w:rsidRPr="005D3680">
              <w:rPr>
                <w:rFonts w:ascii="Times New Roman" w:eastAsia="Times New Roman" w:hAnsi="Times New Roman" w:cs="Times New Roman"/>
                <w:color w:val="000000"/>
                <w:sz w:val="20"/>
                <w:szCs w:val="20"/>
                <w:lang w:eastAsia="en-GB"/>
              </w:rPr>
              <w:t>Fond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B4723B7" w14:textId="66660920" w:rsidR="008A6F94" w:rsidRPr="00305BCB" w:rsidRDefault="004A2583"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3320C6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211CA7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F91204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D904DF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40BAE1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1F23368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4F0728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37674EF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263E5E88"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71664918"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lastRenderedPageBreak/>
              <w:t>Rim 2007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7C0F12E7" w14:textId="77777777" w:rsidR="008A6F94" w:rsidRPr="00305BCB" w:rsidRDefault="008A6F94"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9552B6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36F7952"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68E0346"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1206F04" w14:textId="1CD2964A" w:rsidR="008A6F94" w:rsidRPr="00305BCB" w:rsidRDefault="00C97027"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44FDD73"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6EF34F6"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1CF6CF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636" w:type="pct"/>
            <w:tcBorders>
              <w:top w:val="nil"/>
              <w:left w:val="nil"/>
              <w:bottom w:val="nil"/>
              <w:right w:val="nil"/>
            </w:tcBorders>
            <w:vAlign w:val="center"/>
          </w:tcPr>
          <w:p w14:paraId="2D9481B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20F6EE9E"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1BD454C"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Ritter 2004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5184FCD"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0BA211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F957E3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5173F8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7EBC43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AD3BDC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824A44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0BE427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E084B1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5CBE433"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3C2CF6DE"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Roca 2014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240789D4" w14:textId="77777777" w:rsidR="008A6F94" w:rsidRPr="00305BCB" w:rsidRDefault="008A6F94"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03F4210"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5D6348F"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5AB1623"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F7CFB6E"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8C6861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3125BF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25E32F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42D64F0D"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6AAE7B1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39FE52E4"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Rodriguez-Sanchez 2005 (Crespo-Facorro 2009)</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6CBED0EA"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F6183E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B0E78D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53F431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6FDF23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7431E6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4F1FBC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255017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022736D0"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7DA4B98A"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2B4B762"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Sedgwick 2016</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29EC13E1"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0C35A14" w14:textId="0591ADA1" w:rsidR="008A6F94" w:rsidRPr="00305BCB" w:rsidRDefault="009E5421"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163AC1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7CD239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3DAB3F8"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836E45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CE2E71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7C88FE9"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4445B1C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062A77DF"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336EE19D"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Sevy 2007</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3FD20EE4"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89205E9"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4F9A79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8A0287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33E70A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D7441F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014247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FC67F88"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D1749A5"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75CDF098"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26456B2C"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Shirayama 2010</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502D438F" w14:textId="77777777" w:rsidR="008A6F94" w:rsidRPr="00305BCB" w:rsidRDefault="008A6F94" w:rsidP="005476A2">
            <w:pPr>
              <w:ind w:left="34"/>
              <w:jc w:val="center"/>
              <w:rPr>
                <w:rFonts w:ascii="Times New Roman" w:hAnsi="Times New Roman" w:cs="Times New Roman"/>
                <w:sz w:val="20"/>
                <w:szCs w:val="20"/>
              </w:rPr>
            </w:pPr>
            <w:r w:rsidRPr="00305BCB">
              <w:rPr>
                <w:rFonts w:ascii="Times New Roman" w:hAnsi="Times New Roman" w:cs="Times New Roman"/>
                <w:sz w:val="20"/>
                <w:szCs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385B73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BD292E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85A33D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78347BA"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26359C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877EB67" w14:textId="6355777C"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B8EAC87"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c>
          <w:tcPr>
            <w:tcW w:w="636" w:type="pct"/>
            <w:tcBorders>
              <w:top w:val="nil"/>
              <w:left w:val="nil"/>
              <w:bottom w:val="nil"/>
              <w:right w:val="nil"/>
            </w:tcBorders>
            <w:vAlign w:val="center"/>
          </w:tcPr>
          <w:p w14:paraId="6B7D9646"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4764A90F"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7893EE5A"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Shurman 2005</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5E2BEBB4"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5FE3FB7"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5DF3BD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007008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7ABB34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1087C4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D94D4C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1B3FBC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30D01768"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r>
      <w:tr w:rsidR="008A6F94" w:rsidRPr="00305BCB" w14:paraId="01B6849E"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7BB67B23"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Stratta 2015</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229EF3FD"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702F79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7E05A87"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4FDD99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9923D7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A4BF6F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F4F00B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4DAED7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2DD462E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74BB3591"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520A4237"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Struglia 2011</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6E9B2740"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13DA8F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58859D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AEC1B0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ED48CD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B2B022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BFE259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FF4540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2B48E32B"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59B5533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4D02E660"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Turnbull 2006</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34CBD88" w14:textId="7C8D13A6" w:rsidR="008A6F94" w:rsidRPr="00305BCB" w:rsidRDefault="007E727C"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20FB6EA"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FE904CE"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496A1C7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6D3D67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7D7015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E5A972E"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466AB3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01C3E961"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1A890B5D"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C4607E6"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Wasserman 2012</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5A9CEC2" w14:textId="77777777" w:rsidR="008A6F94" w:rsidRPr="00305BCB" w:rsidRDefault="008A6F94"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E6DB7E7"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234E112"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71AB6CA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874C32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26F595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4C3B5A6"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31C86FB"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287337AE" w14:textId="77777777" w:rsidR="008A6F94" w:rsidRPr="00305BCB" w:rsidRDefault="008A6F94" w:rsidP="005476A2">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r>
      <w:tr w:rsidR="008A6F94" w:rsidRPr="00305BCB" w14:paraId="5D86E0E5"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685A736"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Whitney 2004</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206C6D7A" w14:textId="77777777" w:rsidR="008A6F94" w:rsidRPr="00305BCB" w:rsidRDefault="008A6F94" w:rsidP="005476A2">
            <w:pPr>
              <w:ind w:left="34"/>
              <w:jc w:val="center"/>
              <w:rPr>
                <w:rFonts w:ascii="Times New Roman" w:eastAsia="Calibri" w:hAnsi="Times New Roman" w:cs="Times New Roman"/>
                <w:color w:val="000000"/>
                <w:sz w:val="20"/>
                <w:szCs w:val="20"/>
                <w:u w:color="000000"/>
              </w:rPr>
            </w:pPr>
            <w:r w:rsidRPr="00305BCB">
              <w:rPr>
                <w:rFonts w:ascii="Times New Roman" w:eastAsia="Calibri" w:hAnsi="Times New Roman" w:cs="Times New Roman"/>
                <w:color w:val="000000"/>
                <w:sz w:val="20"/>
                <w:szCs w:val="20"/>
                <w:u w:color="000000"/>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AB0B743" w14:textId="77777777" w:rsidR="008A6F94" w:rsidRPr="00305BCB" w:rsidRDefault="008A6F94" w:rsidP="005476A2">
            <w:pPr>
              <w:jc w:val="center"/>
              <w:rPr>
                <w:rFonts w:ascii="Times New Roman" w:eastAsia="Calibri" w:hAnsi="Times New Roman" w:cs="Times New Roman"/>
                <w:color w:val="000000"/>
                <w:sz w:val="20"/>
                <w:szCs w:val="20"/>
                <w:u w:color="000000"/>
              </w:rPr>
            </w:pPr>
            <w:r w:rsidRPr="00305BCB">
              <w:rPr>
                <w:rFonts w:ascii="Times New Roman" w:eastAsia="Calibri" w:hAnsi="Times New Roman" w:cs="Times New Roman"/>
                <w:color w:val="000000"/>
                <w:sz w:val="20"/>
                <w:szCs w:val="20"/>
                <w:u w:color="00000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8736C4A"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F0E42E7"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1296099"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B6BAEC4"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D1C5F3C"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47E45F5" w14:textId="77777777" w:rsidR="008A6F94" w:rsidRPr="00305BCB" w:rsidRDefault="008A6F94" w:rsidP="005476A2">
            <w:pPr>
              <w:jc w:val="center"/>
              <w:rPr>
                <w:rFonts w:ascii="Times New Roman" w:hAnsi="Times New Roman" w:cs="Times New Roman"/>
                <w:sz w:val="20"/>
                <w:szCs w:val="20"/>
                <w:lang w:val="en-US"/>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6B4E9494"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690844E4"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1A6E90CD"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 xml:space="preserve">Wilder 1998 </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1EB5D99F"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16A77B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C80525F"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1E4CFA4"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51FEAB3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1FAE7E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1A0102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49812E3" w14:textId="4657120A" w:rsidR="008A6F94" w:rsidRPr="00305BCB" w:rsidRDefault="00704439" w:rsidP="005476A2">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09197832"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Unclear</w:t>
            </w:r>
          </w:p>
        </w:tc>
      </w:tr>
      <w:tr w:rsidR="008A6F94" w:rsidRPr="00305BCB" w14:paraId="0D2F046D"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7D47BD29"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Wing 2013</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430C209" w14:textId="035F356D" w:rsidR="008A6F94" w:rsidRPr="00305BCB" w:rsidRDefault="00E73929" w:rsidP="005476A2">
            <w:pPr>
              <w:ind w:left="34"/>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D909BB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FB2FAD9"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04E2D3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229CE1A"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8D4B8F3"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3C825B6"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05B6C04" w14:textId="77777777" w:rsidR="008A6F94" w:rsidRPr="00305BCB" w:rsidRDefault="008A6F94" w:rsidP="005476A2">
            <w:pPr>
              <w:jc w:val="center"/>
              <w:rPr>
                <w:rFonts w:ascii="Times New Roman" w:hAnsi="Times New Roman" w:cs="Times New Roman"/>
              </w:rPr>
            </w:pPr>
            <w:r w:rsidRPr="00305BCB">
              <w:rPr>
                <w:rFonts w:ascii="Times New Roman" w:eastAsia="Calibri" w:hAnsi="Times New Roman" w:cs="Times New Roman"/>
                <w:color w:val="000000"/>
                <w:sz w:val="20"/>
                <w:szCs w:val="20"/>
                <w:u w:color="000000"/>
              </w:rPr>
              <w:t>Yes</w:t>
            </w:r>
          </w:p>
        </w:tc>
        <w:tc>
          <w:tcPr>
            <w:tcW w:w="636" w:type="pct"/>
            <w:tcBorders>
              <w:top w:val="nil"/>
              <w:left w:val="nil"/>
              <w:bottom w:val="nil"/>
              <w:right w:val="nil"/>
            </w:tcBorders>
            <w:vAlign w:val="center"/>
          </w:tcPr>
          <w:p w14:paraId="5E4BB86F"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305BCB" w14:paraId="5B0171EF"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5FC978CD"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Yip 2009</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4F2C3AF2"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EDE340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D7EA96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F361C4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9E6ADCC"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1A65030"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45F1C8D"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FD7224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4B4A6AC3" w14:textId="77777777" w:rsidR="008A6F94" w:rsidRPr="00305BCB"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8A6F94" w:rsidRPr="00B00FC3" w14:paraId="3B943C5B" w14:textId="77777777" w:rsidTr="005D3680">
        <w:tblPrEx>
          <w:shd w:val="clear" w:color="auto" w:fill="CED7E7"/>
        </w:tblPrEx>
        <w:trPr>
          <w:trHeight w:val="212"/>
        </w:trPr>
        <w:tc>
          <w:tcPr>
            <w:tcW w:w="964" w:type="pct"/>
            <w:tcBorders>
              <w:top w:val="nil"/>
              <w:left w:val="nil"/>
              <w:bottom w:val="nil"/>
              <w:right w:val="nil"/>
            </w:tcBorders>
            <w:shd w:val="clear" w:color="auto" w:fill="auto"/>
            <w:tcMar>
              <w:top w:w="80" w:type="dxa"/>
              <w:left w:w="80" w:type="dxa"/>
              <w:bottom w:w="80" w:type="dxa"/>
              <w:right w:w="80" w:type="dxa"/>
            </w:tcMar>
            <w:vAlign w:val="bottom"/>
          </w:tcPr>
          <w:p w14:paraId="617CCB25" w14:textId="77777777" w:rsidR="008A6F94" w:rsidRPr="005D3680" w:rsidRDefault="008A6F94" w:rsidP="005D3680">
            <w:pPr>
              <w:rPr>
                <w:rFonts w:ascii="Times New Roman" w:eastAsia="Times New Roman" w:hAnsi="Times New Roman" w:cs="Times New Roman"/>
                <w:color w:val="000000"/>
                <w:sz w:val="20"/>
                <w:szCs w:val="20"/>
                <w:lang w:eastAsia="en-GB"/>
              </w:rPr>
            </w:pPr>
            <w:r w:rsidRPr="005D3680">
              <w:rPr>
                <w:rFonts w:ascii="Times New Roman" w:eastAsia="Times New Roman" w:hAnsi="Times New Roman" w:cs="Times New Roman"/>
                <w:color w:val="000000"/>
                <w:sz w:val="20"/>
                <w:szCs w:val="20"/>
                <w:lang w:eastAsia="en-GB"/>
              </w:rPr>
              <w:t>Zhang 2015</w:t>
            </w:r>
          </w:p>
        </w:tc>
        <w:tc>
          <w:tcPr>
            <w:tcW w:w="365" w:type="pct"/>
            <w:tcBorders>
              <w:top w:val="nil"/>
              <w:left w:val="nil"/>
              <w:bottom w:val="nil"/>
              <w:right w:val="nil"/>
            </w:tcBorders>
            <w:shd w:val="clear" w:color="auto" w:fill="auto"/>
            <w:tcMar>
              <w:top w:w="80" w:type="dxa"/>
              <w:left w:w="114" w:type="dxa"/>
              <w:bottom w:w="80" w:type="dxa"/>
              <w:right w:w="80" w:type="dxa"/>
            </w:tcMar>
            <w:vAlign w:val="center"/>
          </w:tcPr>
          <w:p w14:paraId="0B8A3046" w14:textId="77777777" w:rsidR="008A6F94" w:rsidRPr="00305BCB" w:rsidRDefault="008A6F94" w:rsidP="005476A2">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F6A9B2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7CE5FE9"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342517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23B8085"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FBE3CB1"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302B2BFE"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3437303" w14:textId="77777777" w:rsidR="008A6F94" w:rsidRPr="00305BCB" w:rsidRDefault="008A6F94" w:rsidP="005476A2">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4D9FF55C" w14:textId="77777777" w:rsidR="008A6F94" w:rsidRPr="00B00FC3" w:rsidRDefault="008A6F94" w:rsidP="005476A2">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r w:rsidR="00FD72CD" w:rsidRPr="00B00FC3" w14:paraId="44BF1E4F" w14:textId="77777777" w:rsidTr="005D3680">
        <w:tblPrEx>
          <w:shd w:val="clear" w:color="auto" w:fill="CED7E7"/>
        </w:tblPrEx>
        <w:trPr>
          <w:trHeight w:val="212"/>
        </w:trPr>
        <w:tc>
          <w:tcPr>
            <w:tcW w:w="964"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019C09B0" w14:textId="77777777" w:rsidR="00FD72CD" w:rsidRPr="00B00FC3" w:rsidRDefault="00FD72CD" w:rsidP="00DC687C">
            <w:pPr>
              <w:rPr>
                <w:rFonts w:ascii="Times New Roman" w:eastAsia="Times New Roman" w:hAnsi="Times New Roman" w:cs="Times New Roman"/>
                <w:color w:val="000000"/>
                <w:sz w:val="20"/>
                <w:szCs w:val="20"/>
                <w:lang w:eastAsia="en-GB"/>
              </w:rPr>
            </w:pPr>
          </w:p>
        </w:tc>
        <w:tc>
          <w:tcPr>
            <w:tcW w:w="365"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5A2C6706" w14:textId="77777777" w:rsidR="00FD72CD" w:rsidRPr="00B00FC3" w:rsidRDefault="00FD72CD" w:rsidP="005476A2">
            <w:pPr>
              <w:ind w:left="34"/>
              <w:jc w:val="center"/>
              <w:rPr>
                <w:rFonts w:ascii="Times New Roman" w:hAnsi="Times New Roman" w:cs="Times New Roman"/>
                <w:sz w:val="20"/>
                <w:szCs w:val="20"/>
                <w:lang w:val="en-US"/>
              </w:rPr>
            </w:pPr>
          </w:p>
        </w:tc>
        <w:tc>
          <w:tcPr>
            <w:tcW w:w="416"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47932F6" w14:textId="77777777" w:rsidR="00FD72CD" w:rsidRPr="00B00FC3" w:rsidRDefault="00FD72CD" w:rsidP="005476A2">
            <w:pPr>
              <w:jc w:val="center"/>
              <w:rPr>
                <w:rFonts w:ascii="Times New Roman" w:hAnsi="Times New Roman" w:cs="Times New Roman"/>
                <w:sz w:val="20"/>
                <w:szCs w:val="20"/>
                <w:lang w:val="en-US"/>
              </w:rPr>
            </w:pPr>
          </w:p>
        </w:tc>
        <w:tc>
          <w:tcPr>
            <w:tcW w:w="416"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8A4EE3E" w14:textId="77777777" w:rsidR="00FD72CD" w:rsidRPr="00B00FC3" w:rsidRDefault="00FD72CD" w:rsidP="005476A2">
            <w:pPr>
              <w:jc w:val="center"/>
              <w:rPr>
                <w:rFonts w:ascii="Times New Roman" w:hAnsi="Times New Roman" w:cs="Times New Roman"/>
                <w:sz w:val="20"/>
                <w:szCs w:val="20"/>
                <w:lang w:val="en-US"/>
              </w:rPr>
            </w:pPr>
          </w:p>
        </w:tc>
        <w:tc>
          <w:tcPr>
            <w:tcW w:w="42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A54A980" w14:textId="77777777" w:rsidR="00FD72CD" w:rsidRPr="00B00FC3" w:rsidRDefault="00FD72CD" w:rsidP="005476A2">
            <w:pPr>
              <w:jc w:val="center"/>
              <w:rPr>
                <w:rFonts w:ascii="Times New Roman" w:hAnsi="Times New Roman" w:cs="Times New Roman"/>
                <w:sz w:val="20"/>
                <w:szCs w:val="20"/>
                <w:lang w:val="en-US"/>
              </w:rPr>
            </w:pPr>
          </w:p>
        </w:tc>
        <w:tc>
          <w:tcPr>
            <w:tcW w:w="458"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CF75955" w14:textId="77777777" w:rsidR="00FD72CD" w:rsidRPr="00B00FC3" w:rsidRDefault="00FD72CD" w:rsidP="005476A2">
            <w:pPr>
              <w:jc w:val="center"/>
              <w:rPr>
                <w:rFonts w:ascii="Times New Roman" w:hAnsi="Times New Roman" w:cs="Times New Roman"/>
                <w:sz w:val="20"/>
                <w:szCs w:val="20"/>
                <w:lang w:val="en-US"/>
              </w:rPr>
            </w:pPr>
          </w:p>
        </w:tc>
        <w:tc>
          <w:tcPr>
            <w:tcW w:w="458"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82AF6CE" w14:textId="77777777" w:rsidR="00FD72CD" w:rsidRPr="00B00FC3" w:rsidRDefault="00FD72CD" w:rsidP="005476A2">
            <w:pPr>
              <w:jc w:val="center"/>
              <w:rPr>
                <w:rFonts w:ascii="Times New Roman" w:hAnsi="Times New Roman" w:cs="Times New Roman"/>
                <w:sz w:val="20"/>
                <w:szCs w:val="20"/>
                <w:lang w:val="en-US"/>
              </w:rPr>
            </w:pPr>
          </w:p>
        </w:tc>
        <w:tc>
          <w:tcPr>
            <w:tcW w:w="446"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34B3061" w14:textId="77777777" w:rsidR="00FD72CD" w:rsidRPr="00B00FC3" w:rsidRDefault="00FD72CD" w:rsidP="005476A2">
            <w:pPr>
              <w:jc w:val="center"/>
              <w:rPr>
                <w:rFonts w:ascii="Times New Roman" w:hAnsi="Times New Roman" w:cs="Times New Roman"/>
                <w:sz w:val="20"/>
                <w:szCs w:val="20"/>
                <w:lang w:val="en-US"/>
              </w:rPr>
            </w:pPr>
          </w:p>
        </w:tc>
        <w:tc>
          <w:tcPr>
            <w:tcW w:w="416"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68BB050" w14:textId="77777777" w:rsidR="00FD72CD" w:rsidRPr="00B00FC3" w:rsidRDefault="00FD72CD" w:rsidP="005476A2">
            <w:pPr>
              <w:jc w:val="center"/>
              <w:rPr>
                <w:rFonts w:ascii="Times New Roman" w:hAnsi="Times New Roman" w:cs="Times New Roman"/>
                <w:sz w:val="20"/>
                <w:szCs w:val="20"/>
                <w:lang w:val="en-US"/>
              </w:rPr>
            </w:pPr>
          </w:p>
        </w:tc>
        <w:tc>
          <w:tcPr>
            <w:tcW w:w="636" w:type="pct"/>
            <w:tcBorders>
              <w:top w:val="nil"/>
              <w:left w:val="nil"/>
              <w:bottom w:val="single" w:sz="4" w:space="0" w:color="auto"/>
              <w:right w:val="nil"/>
            </w:tcBorders>
            <w:vAlign w:val="center"/>
          </w:tcPr>
          <w:p w14:paraId="07F7B3F3" w14:textId="77777777" w:rsidR="00FD72CD" w:rsidRPr="00B00FC3" w:rsidRDefault="00FD72CD" w:rsidP="005476A2">
            <w:pPr>
              <w:jc w:val="center"/>
              <w:rPr>
                <w:rFonts w:ascii="Times New Roman" w:hAnsi="Times New Roman" w:cs="Times New Roman"/>
                <w:sz w:val="20"/>
                <w:szCs w:val="20"/>
              </w:rPr>
            </w:pPr>
          </w:p>
        </w:tc>
      </w:tr>
    </w:tbl>
    <w:p w14:paraId="4D5D9F21" w14:textId="77777777" w:rsidR="00DC687C" w:rsidRPr="00B00FC3" w:rsidRDefault="00DC687C" w:rsidP="00DC687C">
      <w:pPr>
        <w:rPr>
          <w:rFonts w:ascii="Times New Roman" w:hAnsi="Times New Roman" w:cs="Times New Roman"/>
        </w:rPr>
      </w:pPr>
    </w:p>
    <w:p w14:paraId="72175CBD" w14:textId="77777777" w:rsidR="00DC687C" w:rsidRDefault="00DC687C" w:rsidP="008878F7">
      <w:pPr>
        <w:rPr>
          <w:rFonts w:ascii="Times New Roman" w:hAnsi="Times New Roman" w:cs="Times New Roman"/>
          <w:sz w:val="20"/>
          <w:szCs w:val="20"/>
        </w:rPr>
      </w:pPr>
    </w:p>
    <w:p w14:paraId="0D802E90" w14:textId="77777777" w:rsidR="005476A2" w:rsidRDefault="005476A2" w:rsidP="008878F7">
      <w:pPr>
        <w:rPr>
          <w:rFonts w:ascii="Times New Roman" w:hAnsi="Times New Roman" w:cs="Times New Roman"/>
          <w:bCs/>
          <w:sz w:val="20"/>
          <w:lang w:val="en-US"/>
        </w:rPr>
        <w:sectPr w:rsidR="005476A2" w:rsidSect="00A12BB6">
          <w:pgSz w:w="16838" w:h="11906" w:orient="landscape"/>
          <w:pgMar w:top="1440" w:right="1440" w:bottom="1440" w:left="1440" w:header="709" w:footer="709" w:gutter="0"/>
          <w:cols w:space="708"/>
          <w:docGrid w:linePitch="360"/>
        </w:sectPr>
      </w:pPr>
    </w:p>
    <w:p w14:paraId="5FC44904" w14:textId="194380E5" w:rsidR="008878F7" w:rsidRPr="005476A2" w:rsidRDefault="00B87AC9" w:rsidP="008878F7">
      <w:pPr>
        <w:rPr>
          <w:rFonts w:ascii="Times New Roman" w:eastAsia="Times New Roman" w:hAnsi="Times New Roman" w:cs="Times New Roman"/>
          <w:b/>
          <w:bCs/>
        </w:rPr>
      </w:pPr>
      <w:r>
        <w:rPr>
          <w:rFonts w:ascii="Times New Roman" w:hAnsi="Times New Roman" w:cs="Times New Roman"/>
          <w:b/>
          <w:bCs/>
          <w:sz w:val="20"/>
          <w:lang w:val="en-US"/>
        </w:rPr>
        <w:lastRenderedPageBreak/>
        <w:t>G</w:t>
      </w:r>
      <w:r w:rsidR="00522AA5" w:rsidRPr="005476A2">
        <w:rPr>
          <w:rFonts w:ascii="Times New Roman" w:hAnsi="Times New Roman" w:cs="Times New Roman"/>
          <w:b/>
          <w:bCs/>
          <w:sz w:val="20"/>
          <w:lang w:val="en-US"/>
        </w:rPr>
        <w:t>.2</w:t>
      </w:r>
      <w:r w:rsidR="00450500" w:rsidRPr="005476A2">
        <w:rPr>
          <w:rFonts w:ascii="Times New Roman" w:hAnsi="Times New Roman" w:cs="Times New Roman"/>
          <w:b/>
          <w:bCs/>
          <w:sz w:val="20"/>
          <w:lang w:val="en-US"/>
        </w:rPr>
        <w:t>. Psychosis versus healthy controls</w:t>
      </w:r>
    </w:p>
    <w:tbl>
      <w:tblPr>
        <w:tblW w:w="4655"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239"/>
        <w:gridCol w:w="1147"/>
        <w:gridCol w:w="1267"/>
        <w:gridCol w:w="1146"/>
        <w:gridCol w:w="1146"/>
        <w:gridCol w:w="1206"/>
        <w:gridCol w:w="1206"/>
        <w:gridCol w:w="1172"/>
        <w:gridCol w:w="1094"/>
        <w:gridCol w:w="1372"/>
      </w:tblGrid>
      <w:tr w:rsidR="008A6F94" w:rsidRPr="00B00FC3" w14:paraId="73280DAF" w14:textId="77777777" w:rsidTr="008A6F94">
        <w:trPr>
          <w:trHeight w:val="1332"/>
          <w:tblHeader/>
        </w:trPr>
        <w:tc>
          <w:tcPr>
            <w:tcW w:w="8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3C94FDF" w14:textId="0986FF11" w:rsidR="008A6F94" w:rsidRPr="00B00FC3" w:rsidRDefault="008A6F94"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44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D09C8C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48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B690915" w14:textId="1AF3DDDC"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4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78E55B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4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A7AA39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DE2E9D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530CA7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5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BD44BD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42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A6D4BD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528" w:type="pct"/>
            <w:tcBorders>
              <w:top w:val="single" w:sz="8" w:space="0" w:color="000000"/>
              <w:left w:val="nil"/>
              <w:bottom w:val="single" w:sz="8" w:space="0" w:color="000000"/>
              <w:right w:val="nil"/>
            </w:tcBorders>
            <w:vAlign w:val="bottom"/>
          </w:tcPr>
          <w:p w14:paraId="2E02884A" w14:textId="77777777" w:rsidR="008A6F94" w:rsidRPr="00B00FC3" w:rsidRDefault="008A6F94"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8A6F94" w:rsidRPr="00B00FC3" w14:paraId="03A026B9" w14:textId="77777777" w:rsidTr="008A6F94">
        <w:tblPrEx>
          <w:shd w:val="clear" w:color="auto" w:fill="CED7E7"/>
        </w:tblPrEx>
        <w:trPr>
          <w:trHeight w:val="22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62A1E151" w14:textId="3B44591E" w:rsidR="008A6F94" w:rsidRPr="00B00FC3" w:rsidRDefault="008A6F94" w:rsidP="00C1541F">
            <w:pPr>
              <w:rPr>
                <w:rFonts w:ascii="Times New Roman" w:hAnsi="Times New Roman" w:cs="Times New Roman"/>
                <w:sz w:val="20"/>
                <w:szCs w:val="20"/>
              </w:rPr>
            </w:pPr>
            <w:r w:rsidRPr="00B00FC3">
              <w:rPr>
                <w:rFonts w:ascii="Times New Roman" w:hAnsi="Times New Roman" w:cs="Times New Roman"/>
                <w:sz w:val="20"/>
                <w:szCs w:val="20"/>
              </w:rPr>
              <w:t>Benninger 2003</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74DCC3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EA1755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31F462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1D3EF6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A94586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81119C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3179CE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1BEAEBB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1E617BE3" w14:textId="55C7FE16" w:rsidR="008A6F94" w:rsidRPr="00B00FC3" w:rsidRDefault="00CB09BA" w:rsidP="008A6F94">
            <w:pPr>
              <w:jc w:val="center"/>
              <w:rPr>
                <w:rFonts w:ascii="Times New Roman" w:hAnsi="Times New Roman" w:cs="Times New Roman"/>
              </w:rPr>
            </w:pPr>
            <w:r>
              <w:rPr>
                <w:rFonts w:ascii="Times New Roman" w:hAnsi="Times New Roman" w:cs="Times New Roman"/>
                <w:sz w:val="20"/>
                <w:szCs w:val="20"/>
                <w:lang w:val="en-US"/>
              </w:rPr>
              <w:t>Yes</w:t>
            </w:r>
          </w:p>
        </w:tc>
      </w:tr>
      <w:tr w:rsidR="008A6F94" w:rsidRPr="00B00FC3" w14:paraId="5291A3F1"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31FA4613" w14:textId="69F6110B"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Brambilla</w:t>
            </w:r>
            <w:r w:rsidRPr="00B00FC3">
              <w:rPr>
                <w:rFonts w:ascii="Times New Roman" w:hAnsi="Times New Roman" w:cs="Times New Roman"/>
                <w:sz w:val="20"/>
                <w:szCs w:val="20"/>
              </w:rPr>
              <w:t xml:space="preserve">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95F0996"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DFFB2A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575B7D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01A80A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3C686C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22E0AD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B61AB1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CECC5C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726B4C62" w14:textId="77777777" w:rsidR="008A6F94" w:rsidRPr="00B00FC3" w:rsidRDefault="008A6F94" w:rsidP="008A6F94">
            <w:pPr>
              <w:jc w:val="center"/>
              <w:rPr>
                <w:rFonts w:ascii="Times New Roman" w:hAnsi="Times New Roman" w:cs="Times New Roman"/>
                <w:sz w:val="20"/>
                <w:szCs w:val="20"/>
                <w:lang w:val="en-US"/>
              </w:rPr>
            </w:pPr>
            <w:r w:rsidRPr="00B00FC3">
              <w:rPr>
                <w:rFonts w:ascii="Times New Roman" w:hAnsi="Times New Roman" w:cs="Times New Roman"/>
                <w:sz w:val="20"/>
                <w:szCs w:val="20"/>
                <w:lang w:val="en-US"/>
              </w:rPr>
              <w:t>Yes</w:t>
            </w:r>
          </w:p>
        </w:tc>
      </w:tr>
      <w:tr w:rsidR="008A6F94" w:rsidRPr="00B00FC3" w14:paraId="57DD7636"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384B41A6" w14:textId="21B75749" w:rsidR="008A6F94" w:rsidRPr="00B00FC3" w:rsidRDefault="0088664E" w:rsidP="00C1541F">
            <w:pPr>
              <w:rPr>
                <w:rFonts w:ascii="Times New Roman" w:hAnsi="Times New Roman" w:cs="Times New Roman"/>
                <w:sz w:val="20"/>
                <w:szCs w:val="20"/>
              </w:rPr>
            </w:pPr>
            <w:r>
              <w:rPr>
                <w:rFonts w:ascii="Times New Roman" w:eastAsia="Times New Roman" w:hAnsi="Times New Roman" w:cs="Times New Roman"/>
                <w:color w:val="000000"/>
                <w:sz w:val="20"/>
                <w:szCs w:val="20"/>
                <w:lang w:eastAsia="en-GB"/>
              </w:rPr>
              <w:t xml:space="preserve">Brown 2015 </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A2242C4"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F681B4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7EBC7A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B57A02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BA8828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AA4B7B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C2870D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767E035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5B53A1AF" w14:textId="43B88431" w:rsidR="008A6F94" w:rsidRPr="00B00FC3" w:rsidRDefault="00CB09BA" w:rsidP="008A6F94">
            <w:pPr>
              <w:jc w:val="center"/>
              <w:rPr>
                <w:rFonts w:ascii="Times New Roman" w:hAnsi="Times New Roman" w:cs="Times New Roman"/>
                <w:sz w:val="20"/>
                <w:szCs w:val="20"/>
              </w:rPr>
            </w:pPr>
            <w:r>
              <w:rPr>
                <w:rFonts w:ascii="Times New Roman" w:hAnsi="Times New Roman" w:cs="Times New Roman"/>
                <w:sz w:val="20"/>
                <w:szCs w:val="20"/>
              </w:rPr>
              <w:t>No</w:t>
            </w:r>
          </w:p>
        </w:tc>
      </w:tr>
      <w:tr w:rsidR="008A6F94" w:rsidRPr="00B00FC3" w14:paraId="1D1C6A74"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660CDE4A"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Caletti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16B8B392"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6CDB717"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CF5B90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9C85347"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52FAFC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177F941"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2A20BD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DAD90D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569AA8D3"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A55F287"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62C9524"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Cavallaro 2003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7627E5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8959789"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DE34AF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3C0E59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A349A3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F0DDB7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71A9651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A98A6D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1D45141F"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70773D2D"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7E461E33"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Cella 2012</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3017FB7"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B8D6C9E"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B8CBAC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0E5FB7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1EC232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B0C4CE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1EE2DC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29600F0E" w14:textId="0FB43484" w:rsidR="008A6F94" w:rsidRPr="00B00FC3" w:rsidRDefault="00CB09BA"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652E500C" w14:textId="77777777" w:rsidR="008A6F94" w:rsidRPr="00B00FC3" w:rsidRDefault="008A6F94" w:rsidP="008A6F94">
            <w:pPr>
              <w:ind w:left="34"/>
              <w:jc w:val="center"/>
              <w:rPr>
                <w:rFonts w:ascii="Times New Roman" w:hAnsi="Times New Roman" w:cs="Times New Roman"/>
              </w:rPr>
            </w:pPr>
            <w:r w:rsidRPr="00B00FC3">
              <w:rPr>
                <w:rFonts w:ascii="Times New Roman" w:hAnsi="Times New Roman" w:cs="Times New Roman"/>
                <w:sz w:val="20"/>
                <w:szCs w:val="20"/>
                <w:lang w:val="en-US"/>
              </w:rPr>
              <w:t>No</w:t>
            </w:r>
          </w:p>
        </w:tc>
      </w:tr>
      <w:tr w:rsidR="008A6F94" w:rsidRPr="00B00FC3" w14:paraId="46541E3D"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2972E275"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Chan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76666C4"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E8132E2" w14:textId="77777777" w:rsidR="008A6F94" w:rsidRPr="00B00FC3" w:rsidRDefault="008A6F94" w:rsidP="005476A2">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D8A057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3002EF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917D03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19BB72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DCF3A7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2022657"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0785CC46"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76BB49F6"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2418EB6B"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Choi 2011</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B0C38DE"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EEE840D" w14:textId="77777777" w:rsidR="008A6F94" w:rsidRPr="00B00FC3" w:rsidRDefault="008A6F94" w:rsidP="005476A2">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F4CB3AD"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C95BC3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762E8B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8879B8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566C0C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51FF067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4266A456" w14:textId="4688B399"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3D8B2839"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0A115097"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Da Silva 2017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54D6BD3"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62E559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A9771A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EF0ED8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BD58BF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A68666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22DD3DD"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3259994" w14:textId="442131FD"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528" w:type="pct"/>
            <w:tcBorders>
              <w:top w:val="nil"/>
              <w:left w:val="nil"/>
              <w:bottom w:val="nil"/>
              <w:right w:val="nil"/>
            </w:tcBorders>
            <w:vAlign w:val="center"/>
          </w:tcPr>
          <w:p w14:paraId="1481A9DF" w14:textId="77777777" w:rsidR="008A6F94" w:rsidRPr="00B00FC3" w:rsidRDefault="008A6F94" w:rsidP="008A6F94">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r>
      <w:tr w:rsidR="008A6F94" w:rsidRPr="00B00FC3" w14:paraId="422C23B3"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1E92D685"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Goddard 2017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23C6E8F"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Partial</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36A06F0" w14:textId="77777777" w:rsidR="008A6F94" w:rsidRPr="00B00FC3" w:rsidRDefault="008A6F94" w:rsidP="005476A2">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5991EB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E3C818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241646B" w14:textId="4E18FA55" w:rsidR="008A6F94" w:rsidRPr="00B00FC3" w:rsidRDefault="00A5675D"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1B630F0" w14:textId="70658E4A" w:rsidR="008A6F94" w:rsidRPr="00B00FC3" w:rsidRDefault="00A5675D" w:rsidP="005476A2">
            <w:pPr>
              <w:jc w:val="center"/>
              <w:rPr>
                <w:rFonts w:ascii="Times New Roman" w:hAnsi="Times New Roman" w:cs="Times New Roman"/>
                <w:sz w:val="20"/>
                <w:szCs w:val="20"/>
              </w:rPr>
            </w:pPr>
            <w:r>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25805FC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8E60631" w14:textId="2C839224"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528" w:type="pct"/>
            <w:tcBorders>
              <w:top w:val="nil"/>
              <w:left w:val="nil"/>
              <w:bottom w:val="nil"/>
              <w:right w:val="nil"/>
            </w:tcBorders>
            <w:vAlign w:val="center"/>
          </w:tcPr>
          <w:p w14:paraId="3B885D8B"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7E89B99"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32627434"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Gu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610B122"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968085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714EB2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88D8F62"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9C26B22"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294CA9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12D21D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7B7892F7" w14:textId="6EF0F9DB"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No</w:t>
            </w:r>
          </w:p>
        </w:tc>
        <w:tc>
          <w:tcPr>
            <w:tcW w:w="528" w:type="pct"/>
            <w:tcBorders>
              <w:top w:val="nil"/>
              <w:left w:val="nil"/>
              <w:bottom w:val="nil"/>
              <w:right w:val="nil"/>
            </w:tcBorders>
            <w:vAlign w:val="center"/>
          </w:tcPr>
          <w:p w14:paraId="5BAB07B6"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EC70B00"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61A63870"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Heerey 2008</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40D00431"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073DAE09" w14:textId="76AA95E2"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44A47C3"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0B00266"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B58AE83"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42BBEE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D48035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EB5869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64F8073F"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D15BCFC"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14FDD7CB"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Highet 2014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94C4396"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DC9BE37"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F930CF6"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765100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B25EF5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95C631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2851DB1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74FFA7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0248AF01"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14242D0"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5FFF441"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Hori 2014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74A19E2" w14:textId="77777777" w:rsidR="008A6F94" w:rsidRPr="00B00FC3" w:rsidRDefault="008A6F94" w:rsidP="005476A2">
            <w:pPr>
              <w:ind w:left="34"/>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0CFDCC1"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1548FE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422AA0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0E19F1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AA1195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154D16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2DF13C5F" w14:textId="6B7D99F1"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1AA5E2F4" w14:textId="77777777" w:rsidR="008A6F94" w:rsidRPr="00B00FC3" w:rsidRDefault="008A6F94" w:rsidP="008A6F94">
            <w:pPr>
              <w:jc w:val="center"/>
              <w:rPr>
                <w:rFonts w:ascii="Times New Roman" w:hAnsi="Times New Roman" w:cs="Times New Roman"/>
                <w:sz w:val="20"/>
                <w:szCs w:val="20"/>
                <w:lang w:val="en-US"/>
              </w:rPr>
            </w:pPr>
            <w:r w:rsidRPr="00B00FC3">
              <w:rPr>
                <w:rFonts w:ascii="Times New Roman" w:hAnsi="Times New Roman" w:cs="Times New Roman"/>
                <w:sz w:val="20"/>
                <w:szCs w:val="20"/>
                <w:lang w:val="en-US"/>
              </w:rPr>
              <w:t>Yes</w:t>
            </w:r>
          </w:p>
        </w:tc>
      </w:tr>
      <w:tr w:rsidR="008A6F94" w:rsidRPr="00B00FC3" w14:paraId="184D3459"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7609F73B"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Hutton 2002 Chronic vs HC</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775E922F"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021B09B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2516A7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86DD954"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9375FA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C5D785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8DE5FF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3613A58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2AC2D583"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2F5C4843"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64DE0AE1"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t>Hutton 2002 FEP vs HC</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5543DB2"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BCF94F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593275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95828DD"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624895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2B5AD6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EC9A68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907452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36F54349"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1E76B252"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024CF5DB" w14:textId="77777777" w:rsidR="008A6F94" w:rsidRPr="00B00FC3" w:rsidRDefault="008A6F94" w:rsidP="00C1541F">
            <w:pPr>
              <w:rPr>
                <w:rFonts w:ascii="Times New Roman" w:hAnsi="Times New Roman" w:cs="Times New Roman"/>
                <w:sz w:val="20"/>
                <w:szCs w:val="20"/>
              </w:rPr>
            </w:pPr>
            <w:r w:rsidRPr="00B00FC3">
              <w:rPr>
                <w:rFonts w:ascii="Times New Roman" w:eastAsia="Times New Roman" w:hAnsi="Times New Roman" w:cs="Times New Roman"/>
                <w:color w:val="000000"/>
                <w:sz w:val="20"/>
                <w:szCs w:val="20"/>
                <w:lang w:eastAsia="en-GB"/>
              </w:rPr>
              <w:lastRenderedPageBreak/>
              <w:t>Kester 2006</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D8078EC"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4ABCF9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E47231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A19869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04D1DE9" w14:textId="3681C9B5"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98118F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8A75A6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27430844" w14:textId="38EAB8A8"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51A0E80D"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7A79AAA"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4AA3B3ED"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Kim 2009</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53A7786"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F07FCC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079923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2EA669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56DEA2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4BC77F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D5409F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C100A0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3E5D5D39" w14:textId="3A89148A" w:rsidR="008A6F94" w:rsidRPr="00B00FC3" w:rsidRDefault="006C2E41" w:rsidP="008A6F94">
            <w:pPr>
              <w:jc w:val="center"/>
              <w:rPr>
                <w:rFonts w:ascii="Times New Roman" w:hAnsi="Times New Roman" w:cs="Times New Roman"/>
                <w:sz w:val="20"/>
                <w:szCs w:val="20"/>
              </w:rPr>
            </w:pPr>
            <w:r>
              <w:rPr>
                <w:rFonts w:ascii="Times New Roman" w:hAnsi="Times New Roman" w:cs="Times New Roman"/>
                <w:sz w:val="20"/>
                <w:szCs w:val="20"/>
              </w:rPr>
              <w:t>No</w:t>
            </w:r>
          </w:p>
        </w:tc>
      </w:tr>
      <w:tr w:rsidR="008A6F94" w:rsidRPr="00B00FC3" w14:paraId="037E720B"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3E56A9D"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Kim 2012</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337D05E" w14:textId="77777777" w:rsidR="008A6F94" w:rsidRPr="00B00FC3" w:rsidRDefault="008A6F94" w:rsidP="005476A2">
            <w:pPr>
              <w:ind w:left="34"/>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F417CFD"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E64E3C2"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F82480B"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4129B2C"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8D7C445"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8916A6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3DAAC083"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528" w:type="pct"/>
            <w:tcBorders>
              <w:top w:val="nil"/>
              <w:left w:val="nil"/>
              <w:bottom w:val="nil"/>
              <w:right w:val="nil"/>
            </w:tcBorders>
            <w:vAlign w:val="center"/>
          </w:tcPr>
          <w:p w14:paraId="5AA8410C"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78EF9ED4"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4E9D3F5"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Kim 2016</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9752E2E"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F795BD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DC4819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6ABA8A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272477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52B910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2368286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DE35E1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469EAF84"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173E345C"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center"/>
          </w:tcPr>
          <w:p w14:paraId="1BAD2514" w14:textId="77777777" w:rsidR="008A6F94" w:rsidRPr="00B00FC3" w:rsidRDefault="008A6F94" w:rsidP="00C1541F">
            <w:pPr>
              <w:ind w:left="34"/>
              <w:rPr>
                <w:rFonts w:ascii="Times New Roman" w:hAnsi="Times New Roman" w:cs="Times New Roman"/>
              </w:rPr>
            </w:pPr>
            <w:r w:rsidRPr="00B00FC3">
              <w:rPr>
                <w:rFonts w:ascii="Times New Roman" w:hAnsi="Times New Roman" w:cs="Times New Roman"/>
                <w:sz w:val="20"/>
                <w:szCs w:val="20"/>
                <w:lang w:val="en-US"/>
              </w:rPr>
              <w:t>Lee 2007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C741FB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DF0C8A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94F8CF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BDF737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65C60C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0F8E0D8" w14:textId="6BD681B5" w:rsidR="008A6F94" w:rsidRPr="00B00FC3" w:rsidRDefault="00971232"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6D6ADAA" w14:textId="342994C8" w:rsidR="008A6F94" w:rsidRPr="00B00FC3" w:rsidRDefault="00971232" w:rsidP="005476A2">
            <w:pPr>
              <w:jc w:val="center"/>
              <w:rPr>
                <w:rFonts w:ascii="Times New Roman" w:hAnsi="Times New Roman" w:cs="Times New Roman"/>
              </w:rPr>
            </w:pPr>
            <w:r>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4D11B83" w14:textId="77777777" w:rsidR="008A6F94" w:rsidRPr="00B00FC3" w:rsidRDefault="008A6F94" w:rsidP="005476A2">
            <w:pPr>
              <w:jc w:val="center"/>
              <w:rPr>
                <w:rFonts w:ascii="Times New Roman" w:hAnsi="Times New Roman" w:cs="Times New Roman"/>
                <w:sz w:val="20"/>
                <w:szCs w:val="20"/>
                <w:lang w:val="en-US"/>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251958BE" w14:textId="77777777" w:rsidR="008A6F94" w:rsidRPr="00B00FC3" w:rsidRDefault="008A6F94" w:rsidP="008A6F94">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r>
      <w:tr w:rsidR="008A6F94" w:rsidRPr="00B00FC3" w14:paraId="3EA870DC"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486B767A"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Martin 2015</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DAD03FB"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17E8FF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F660A7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8AD3EBF" w14:textId="77777777" w:rsidR="008A6F94" w:rsidRPr="00B00FC3" w:rsidRDefault="008A6F94" w:rsidP="005476A2">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94CD71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3E36B1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68F0E2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91F5ACC" w14:textId="7909A72D"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528" w:type="pct"/>
            <w:tcBorders>
              <w:top w:val="nil"/>
              <w:left w:val="nil"/>
              <w:bottom w:val="nil"/>
              <w:right w:val="nil"/>
            </w:tcBorders>
            <w:vAlign w:val="center"/>
          </w:tcPr>
          <w:p w14:paraId="12EAE90D"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4904356A"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5EFE7A31"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Martino 2014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3A29492"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F2A9F05" w14:textId="055ED0AC"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12377E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8BCBBB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B79C4D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981BE9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179165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D5C15DA" w14:textId="5E44A1C7"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20BF0FC8"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11B734B"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4181F58E"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Matsuzawa 2015</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1B61E74"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32BB282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0FF214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6AB74F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AB3AE2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A2C05E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5EA2CB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3C1D66C" w14:textId="2C2B1952"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7E4BCFB0"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No</w:t>
            </w:r>
          </w:p>
        </w:tc>
      </w:tr>
      <w:tr w:rsidR="008A6F94" w:rsidRPr="00B00FC3" w14:paraId="013C2C5A"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7522DE28"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Moss 2009</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5B1A389"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ADB941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4CDF21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BCDB9E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E624A8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BD30FC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B1188E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7ABEF66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0B002630" w14:textId="318032CA" w:rsidR="008A6F94" w:rsidRPr="00B00FC3" w:rsidRDefault="006C2E41" w:rsidP="008A6F94">
            <w:pPr>
              <w:jc w:val="center"/>
              <w:rPr>
                <w:rFonts w:ascii="Times New Roman" w:hAnsi="Times New Roman" w:cs="Times New Roman"/>
                <w:sz w:val="20"/>
                <w:szCs w:val="20"/>
              </w:rPr>
            </w:pPr>
            <w:r>
              <w:rPr>
                <w:rFonts w:ascii="Times New Roman" w:hAnsi="Times New Roman" w:cs="Times New Roman"/>
                <w:sz w:val="20"/>
                <w:szCs w:val="20"/>
              </w:rPr>
              <w:t>Partial</w:t>
            </w:r>
          </w:p>
        </w:tc>
      </w:tr>
      <w:tr w:rsidR="008A6F94" w:rsidRPr="00B00FC3" w14:paraId="73E7547F"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7C7E3143"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Nakamura 2008</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1034DCDE"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709E386"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16A7255"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BB0FAD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F952E9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929B1E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F998F61"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11E4E22"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62A85CA5" w14:textId="4F6B1655" w:rsidR="008A6F94" w:rsidRPr="00B00FC3" w:rsidRDefault="006C2E41" w:rsidP="008A6F94">
            <w:pPr>
              <w:jc w:val="center"/>
              <w:rPr>
                <w:rFonts w:ascii="Times New Roman" w:hAnsi="Times New Roman" w:cs="Times New Roman"/>
                <w:sz w:val="20"/>
                <w:szCs w:val="20"/>
              </w:rPr>
            </w:pPr>
            <w:r>
              <w:rPr>
                <w:rFonts w:ascii="Times New Roman" w:hAnsi="Times New Roman" w:cs="Times New Roman"/>
                <w:sz w:val="20"/>
                <w:szCs w:val="20"/>
              </w:rPr>
              <w:t>Partial</w:t>
            </w:r>
          </w:p>
        </w:tc>
      </w:tr>
      <w:tr w:rsidR="008A6F94" w:rsidRPr="00B00FC3" w14:paraId="5D24D20B"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0CA17411"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Nestor 2014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28EE6141"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C15D37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C5ED97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DCA9F5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Partial</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150EF3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8F67DAD"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3404E7B"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50FAF7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25CAEF20" w14:textId="5619CBBA" w:rsidR="008A6F94" w:rsidRPr="00B00FC3" w:rsidRDefault="006C2E41" w:rsidP="008A6F94">
            <w:pPr>
              <w:jc w:val="center"/>
              <w:rPr>
                <w:rFonts w:ascii="Times New Roman" w:hAnsi="Times New Roman" w:cs="Times New Roman"/>
                <w:sz w:val="20"/>
                <w:szCs w:val="20"/>
              </w:rPr>
            </w:pPr>
            <w:r>
              <w:rPr>
                <w:rFonts w:ascii="Times New Roman" w:hAnsi="Times New Roman" w:cs="Times New Roman"/>
                <w:sz w:val="20"/>
                <w:szCs w:val="20"/>
              </w:rPr>
              <w:t>Yes</w:t>
            </w:r>
          </w:p>
        </w:tc>
      </w:tr>
      <w:tr w:rsidR="008A6F94" w:rsidRPr="00B00FC3" w14:paraId="33A077AB"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89AC5A3"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Nishinaka 2016</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149CEFA9"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3A2DA05"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992D16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07913C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FF75570"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E95755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6C45C2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16104F8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0AC80EEB"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74DEDD1B"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E1BB33D"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Pedersen 2017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77B7F603"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765BC8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4FEBFE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C146BC9"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677F5AE"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318F133"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EE9F4F6"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50676D7D"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2AE0325F"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1A8449CA"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4D55E01"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Premkumar 2008</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28841652"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E5905FA"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8473EE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0442FB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2E6F0C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0B084E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EE632C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036FF5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18EEA0E6" w14:textId="77777777" w:rsidR="008A6F94" w:rsidRPr="00B00FC3" w:rsidRDefault="008A6F94" w:rsidP="008A6F94">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r>
      <w:tr w:rsidR="008A6F94" w:rsidRPr="00B00FC3" w14:paraId="0F1DD8EE"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00F8367"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Raffard 2011 (details from Fond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4E30E906" w14:textId="2AE20B83" w:rsidR="008A6F94" w:rsidRPr="00B00FC3" w:rsidRDefault="006C2E41" w:rsidP="005476A2">
            <w:pPr>
              <w:ind w:left="34"/>
              <w:jc w:val="center"/>
              <w:rPr>
                <w:rFonts w:ascii="Times New Roman" w:hAnsi="Times New Roman" w:cs="Times New Roman"/>
              </w:rPr>
            </w:pPr>
            <w:r>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4568668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131BFE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C9BD49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13860C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AE49E2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F9460C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5A51045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7121305C"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802F177"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0717DBB6"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Rim 2007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39547FE7" w14:textId="77777777" w:rsidR="008A6F94" w:rsidRPr="00B00FC3" w:rsidRDefault="008A6F94" w:rsidP="005476A2">
            <w:pPr>
              <w:ind w:left="34"/>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9BB8FE4"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B8C08E7"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63E4F2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F6E43DD" w14:textId="74020AF5" w:rsidR="008A6F94" w:rsidRPr="00B00FC3" w:rsidRDefault="006C2E41"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42E2278"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8ED1D6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B8CC62A"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528" w:type="pct"/>
            <w:tcBorders>
              <w:top w:val="nil"/>
              <w:left w:val="nil"/>
              <w:bottom w:val="nil"/>
              <w:right w:val="nil"/>
            </w:tcBorders>
            <w:vAlign w:val="center"/>
          </w:tcPr>
          <w:p w14:paraId="729B0E60"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254D0C06"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53F6462F"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Ritter 2004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29EF5EC1"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F12D83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0FEC35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8982A3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098123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4FE9AA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6808D2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5CB4003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0078F8CE"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35A726D4"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17D31A39"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lastRenderedPageBreak/>
              <w:t>Roca 2014</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18A1C098" w14:textId="77777777" w:rsidR="008A6F94" w:rsidRPr="00B00FC3" w:rsidRDefault="008A6F94" w:rsidP="005476A2">
            <w:pPr>
              <w:ind w:left="34"/>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066506D"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Unclear</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0282AD5"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00000EC"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B304BE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6DBD10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9EECEB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197DF04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0F78399A"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35ABC242"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8896A88"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Rodriguez-Sanchez 2005 (Crespo-Facorro 2009)</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7AC8C33C"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02F6E13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42ABDB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6BDF5C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08B607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DFF6D8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B1A6AE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0F84E27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77F18776"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3BEAF4E7"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19482C0E"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Sedgwick 2016</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0CED2E8"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97DBC24" w14:textId="539B9C3C" w:rsidR="008A6F94" w:rsidRPr="00B00FC3" w:rsidRDefault="006C2E41"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7A76AD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CBAEDE5"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Unclear</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6A45515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04DF1AA"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93CBAAF"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39D2A0B2"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606B9BB6"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22B5B0AA"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3FC226EC"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Sevy 2007</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165BFFE2"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27433E7"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EF8049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BD5601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3D310A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333353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E8CF7D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210DA95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2425153E"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DE44FD9"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F47367C"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Shirayama 2010</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5A020CE2" w14:textId="77777777" w:rsidR="008A6F94" w:rsidRPr="00B00FC3" w:rsidRDefault="008A6F94" w:rsidP="005476A2">
            <w:pPr>
              <w:ind w:left="34"/>
              <w:jc w:val="center"/>
              <w:rPr>
                <w:rFonts w:ascii="Times New Roman" w:hAnsi="Times New Roman" w:cs="Times New Roman"/>
                <w:sz w:val="20"/>
                <w:szCs w:val="20"/>
              </w:rPr>
            </w:pPr>
            <w:r w:rsidRPr="00B00FC3">
              <w:rPr>
                <w:rFonts w:ascii="Times New Roman" w:hAnsi="Times New Roman" w:cs="Times New Roman"/>
                <w:sz w:val="20"/>
                <w:szCs w:val="2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BB53224"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151421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561D408"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5102906"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802973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36709A49" w14:textId="2178130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18DBB2EC" w14:textId="77777777" w:rsidR="008A6F94" w:rsidRPr="00B00FC3" w:rsidRDefault="008A6F94"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528" w:type="pct"/>
            <w:tcBorders>
              <w:top w:val="nil"/>
              <w:left w:val="nil"/>
              <w:bottom w:val="nil"/>
              <w:right w:val="nil"/>
            </w:tcBorders>
            <w:vAlign w:val="center"/>
          </w:tcPr>
          <w:p w14:paraId="3F6BB764"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3B780597"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AD81950"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Shurman 2005</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7F4FF809"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39EB79B7"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19A9327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B0259B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438DB2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43C7C4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5F78754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2B3700B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7822B4CE" w14:textId="77777777" w:rsidR="008A6F94" w:rsidRPr="00B00FC3" w:rsidRDefault="008A6F94" w:rsidP="008A6F94">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r>
      <w:tr w:rsidR="008A6F94" w:rsidRPr="00B00FC3" w14:paraId="04C75886"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067B416F"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Stratta 2015</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4189EF0E"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3A4BA9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197DA4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99E777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F59F29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8BD378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E08A66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CE4FEF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0815DDAA"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8098409"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E9BB045"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Struglia 2011</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65C62B9E"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7E84439B"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3229123"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026C10F"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79C9320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690ADE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76D3B4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4881F5B"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5527DCF8"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EA49808"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001B39D8"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Turnbull 2006</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2F86CE83" w14:textId="65E15C8F" w:rsidR="008A6F94" w:rsidRPr="00B00FC3" w:rsidRDefault="006C2E41" w:rsidP="005476A2">
            <w:pPr>
              <w:ind w:left="34"/>
              <w:jc w:val="center"/>
              <w:rPr>
                <w:rFonts w:ascii="Times New Roman" w:hAnsi="Times New Roman" w:cs="Times New Roman"/>
              </w:rPr>
            </w:pPr>
            <w:r>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61AD568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1DD403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FF5B9F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0EC7B8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0B4C678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0D2C6C5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7C44A00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6FBC1601"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6847D020"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6B69529B"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Wasserman 2012</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4292ED22" w14:textId="77777777" w:rsidR="008A6F94" w:rsidRPr="00B00FC3" w:rsidRDefault="008A6F94" w:rsidP="005476A2">
            <w:pPr>
              <w:ind w:left="34"/>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19A00FB0"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Partial</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C86A0B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43D054C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A5187B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4D0A2D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2303FBC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6ADDF94C"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60B1BECF" w14:textId="77777777" w:rsidR="008A6F94" w:rsidRPr="00B00FC3" w:rsidRDefault="008A6F94" w:rsidP="008A6F94">
            <w:pPr>
              <w:jc w:val="center"/>
              <w:rPr>
                <w:rFonts w:ascii="Times New Roman" w:hAnsi="Times New Roman" w:cs="Times New Roman"/>
                <w:sz w:val="20"/>
                <w:szCs w:val="20"/>
              </w:rPr>
            </w:pPr>
            <w:r w:rsidRPr="00B00FC3">
              <w:rPr>
                <w:rFonts w:ascii="Times New Roman" w:eastAsia="Calibri" w:hAnsi="Times New Roman" w:cs="Times New Roman"/>
                <w:color w:val="000000"/>
                <w:sz w:val="20"/>
                <w:szCs w:val="20"/>
                <w:u w:color="000000"/>
              </w:rPr>
              <w:t>Partial</w:t>
            </w:r>
          </w:p>
        </w:tc>
      </w:tr>
      <w:tr w:rsidR="008A6F94" w:rsidRPr="00B00FC3" w14:paraId="7EC8A2AD"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2608414E"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 xml:space="preserve">Wilder 1998 </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25BE1379"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07FDBD0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C49BEF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242FC227"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738236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FB2894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1F490305"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F05A052" w14:textId="49E6BEE0" w:rsidR="008A6F94" w:rsidRPr="00B00FC3" w:rsidRDefault="006C2E41"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528" w:type="pct"/>
            <w:tcBorders>
              <w:top w:val="nil"/>
              <w:left w:val="nil"/>
              <w:bottom w:val="nil"/>
              <w:right w:val="nil"/>
            </w:tcBorders>
            <w:vAlign w:val="center"/>
          </w:tcPr>
          <w:p w14:paraId="25E44AE6"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Unclear</w:t>
            </w:r>
          </w:p>
        </w:tc>
      </w:tr>
      <w:tr w:rsidR="008A6F94" w:rsidRPr="00B00FC3" w14:paraId="06CFFF03"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7215B969"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Wing 2013</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4676E702" w14:textId="71279D34" w:rsidR="008A6F94" w:rsidRPr="00B00FC3" w:rsidRDefault="006C2E41" w:rsidP="005476A2">
            <w:pPr>
              <w:ind w:left="34"/>
              <w:jc w:val="center"/>
              <w:rPr>
                <w:rFonts w:ascii="Times New Roman" w:hAnsi="Times New Roman" w:cs="Times New Roman"/>
              </w:rPr>
            </w:pPr>
            <w:r>
              <w:rPr>
                <w:rFonts w:ascii="Times New Roman" w:eastAsia="Calibri" w:hAnsi="Times New Roman" w:cs="Times New Roman"/>
                <w:color w:val="000000"/>
                <w:sz w:val="20"/>
                <w:szCs w:val="20"/>
                <w:u w:color="000000"/>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5A8906ED"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55DB8BB6"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28BA83F"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22C25EA4"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15B586AF"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6FFC9787"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484DF979" w14:textId="77777777" w:rsidR="008A6F94" w:rsidRPr="00B00FC3" w:rsidRDefault="008A6F94" w:rsidP="005476A2">
            <w:pPr>
              <w:jc w:val="center"/>
              <w:rPr>
                <w:rFonts w:ascii="Times New Roman" w:hAnsi="Times New Roman" w:cs="Times New Roman"/>
              </w:rPr>
            </w:pPr>
            <w:r w:rsidRPr="00B00FC3">
              <w:rPr>
                <w:rFonts w:ascii="Times New Roman" w:eastAsia="Calibri" w:hAnsi="Times New Roman" w:cs="Times New Roman"/>
                <w:color w:val="000000"/>
                <w:sz w:val="20"/>
                <w:szCs w:val="20"/>
                <w:u w:color="000000"/>
              </w:rPr>
              <w:t>Yes</w:t>
            </w:r>
          </w:p>
        </w:tc>
        <w:tc>
          <w:tcPr>
            <w:tcW w:w="528" w:type="pct"/>
            <w:tcBorders>
              <w:top w:val="nil"/>
              <w:left w:val="nil"/>
              <w:bottom w:val="nil"/>
              <w:right w:val="nil"/>
            </w:tcBorders>
            <w:vAlign w:val="center"/>
          </w:tcPr>
          <w:p w14:paraId="7268724B"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4F179116" w14:textId="77777777" w:rsidTr="008A6F94">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7476D361"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Yip 2009</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D982069"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Unclear</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0200C7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088B5DD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659CD44E"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4C899930"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5C6B30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42CE352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7BD93848"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575127AD"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8A6F94" w:rsidRPr="00B00FC3" w14:paraId="580B75C6" w14:textId="77777777" w:rsidTr="00BC5199">
        <w:tblPrEx>
          <w:shd w:val="clear" w:color="auto" w:fill="CED7E7"/>
        </w:tblPrEx>
        <w:trPr>
          <w:trHeight w:val="212"/>
        </w:trPr>
        <w:tc>
          <w:tcPr>
            <w:tcW w:w="861" w:type="pct"/>
            <w:tcBorders>
              <w:top w:val="nil"/>
              <w:left w:val="nil"/>
              <w:bottom w:val="nil"/>
              <w:right w:val="nil"/>
            </w:tcBorders>
            <w:shd w:val="clear" w:color="auto" w:fill="auto"/>
            <w:tcMar>
              <w:top w:w="80" w:type="dxa"/>
              <w:left w:w="80" w:type="dxa"/>
              <w:bottom w:w="80" w:type="dxa"/>
              <w:right w:w="80" w:type="dxa"/>
            </w:tcMar>
            <w:vAlign w:val="bottom"/>
          </w:tcPr>
          <w:p w14:paraId="5625D993" w14:textId="77777777" w:rsidR="008A6F94" w:rsidRPr="00B00FC3" w:rsidRDefault="008A6F94" w:rsidP="00C1541F">
            <w:pPr>
              <w:rPr>
                <w:rFonts w:ascii="Times New Roman" w:eastAsia="Times New Roman" w:hAnsi="Times New Roman" w:cs="Times New Roman"/>
                <w:color w:val="000000"/>
                <w:sz w:val="20"/>
                <w:szCs w:val="20"/>
                <w:lang w:eastAsia="en-GB"/>
              </w:rPr>
            </w:pPr>
            <w:r w:rsidRPr="00B00FC3">
              <w:rPr>
                <w:rFonts w:ascii="Times New Roman" w:eastAsia="Times New Roman" w:hAnsi="Times New Roman" w:cs="Times New Roman"/>
                <w:color w:val="000000"/>
                <w:sz w:val="20"/>
                <w:szCs w:val="20"/>
                <w:lang w:eastAsia="en-GB"/>
              </w:rPr>
              <w:t>Zhang 2015</w:t>
            </w:r>
          </w:p>
        </w:tc>
        <w:tc>
          <w:tcPr>
            <w:tcW w:w="441" w:type="pct"/>
            <w:tcBorders>
              <w:top w:val="nil"/>
              <w:left w:val="nil"/>
              <w:bottom w:val="nil"/>
              <w:right w:val="nil"/>
            </w:tcBorders>
            <w:shd w:val="clear" w:color="auto" w:fill="auto"/>
            <w:tcMar>
              <w:top w:w="80" w:type="dxa"/>
              <w:left w:w="114" w:type="dxa"/>
              <w:bottom w:w="80" w:type="dxa"/>
              <w:right w:w="80" w:type="dxa"/>
            </w:tcMar>
            <w:vAlign w:val="center"/>
          </w:tcPr>
          <w:p w14:paraId="0518BB6A" w14:textId="77777777" w:rsidR="008A6F94" w:rsidRPr="00B00FC3" w:rsidRDefault="008A6F94" w:rsidP="005476A2">
            <w:pPr>
              <w:ind w:left="34"/>
              <w:jc w:val="center"/>
              <w:rPr>
                <w:rFonts w:ascii="Times New Roman" w:hAnsi="Times New Roman" w:cs="Times New Roman"/>
              </w:rPr>
            </w:pPr>
            <w:r w:rsidRPr="00B00FC3">
              <w:rPr>
                <w:rFonts w:ascii="Times New Roman" w:hAnsi="Times New Roman" w:cs="Times New Roman"/>
                <w:sz w:val="20"/>
                <w:szCs w:val="20"/>
                <w:lang w:val="en-US"/>
              </w:rPr>
              <w:t>Yes</w:t>
            </w:r>
          </w:p>
        </w:tc>
        <w:tc>
          <w:tcPr>
            <w:tcW w:w="487" w:type="pct"/>
            <w:tcBorders>
              <w:top w:val="nil"/>
              <w:left w:val="nil"/>
              <w:bottom w:val="nil"/>
              <w:right w:val="nil"/>
            </w:tcBorders>
            <w:shd w:val="clear" w:color="auto" w:fill="auto"/>
            <w:tcMar>
              <w:top w:w="80" w:type="dxa"/>
              <w:left w:w="80" w:type="dxa"/>
              <w:bottom w:w="80" w:type="dxa"/>
              <w:right w:w="80" w:type="dxa"/>
            </w:tcMar>
            <w:vAlign w:val="center"/>
          </w:tcPr>
          <w:p w14:paraId="20DA9146"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7C03F402"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41" w:type="pct"/>
            <w:tcBorders>
              <w:top w:val="nil"/>
              <w:left w:val="nil"/>
              <w:bottom w:val="nil"/>
              <w:right w:val="nil"/>
            </w:tcBorders>
            <w:shd w:val="clear" w:color="auto" w:fill="auto"/>
            <w:tcMar>
              <w:top w:w="80" w:type="dxa"/>
              <w:left w:w="80" w:type="dxa"/>
              <w:bottom w:w="80" w:type="dxa"/>
              <w:right w:w="80" w:type="dxa"/>
            </w:tcMar>
            <w:vAlign w:val="center"/>
          </w:tcPr>
          <w:p w14:paraId="3EB4D8CD"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3AEE15DA"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4" w:type="pct"/>
            <w:tcBorders>
              <w:top w:val="nil"/>
              <w:left w:val="nil"/>
              <w:bottom w:val="nil"/>
              <w:right w:val="nil"/>
            </w:tcBorders>
            <w:shd w:val="clear" w:color="auto" w:fill="auto"/>
            <w:tcMar>
              <w:top w:w="80" w:type="dxa"/>
              <w:left w:w="80" w:type="dxa"/>
              <w:bottom w:w="80" w:type="dxa"/>
              <w:right w:w="80" w:type="dxa"/>
            </w:tcMar>
            <w:vAlign w:val="center"/>
          </w:tcPr>
          <w:p w14:paraId="5AC91CD1"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51" w:type="pct"/>
            <w:tcBorders>
              <w:top w:val="nil"/>
              <w:left w:val="nil"/>
              <w:bottom w:val="nil"/>
              <w:right w:val="nil"/>
            </w:tcBorders>
            <w:shd w:val="clear" w:color="auto" w:fill="auto"/>
            <w:tcMar>
              <w:top w:w="80" w:type="dxa"/>
              <w:left w:w="80" w:type="dxa"/>
              <w:bottom w:w="80" w:type="dxa"/>
              <w:right w:w="80" w:type="dxa"/>
            </w:tcMar>
            <w:vAlign w:val="center"/>
          </w:tcPr>
          <w:p w14:paraId="706368D9"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421" w:type="pct"/>
            <w:tcBorders>
              <w:top w:val="nil"/>
              <w:left w:val="nil"/>
              <w:bottom w:val="nil"/>
              <w:right w:val="nil"/>
            </w:tcBorders>
            <w:shd w:val="clear" w:color="auto" w:fill="auto"/>
            <w:tcMar>
              <w:top w:w="80" w:type="dxa"/>
              <w:left w:w="80" w:type="dxa"/>
              <w:bottom w:w="80" w:type="dxa"/>
              <w:right w:w="80" w:type="dxa"/>
            </w:tcMar>
            <w:vAlign w:val="center"/>
          </w:tcPr>
          <w:p w14:paraId="30BA2E64" w14:textId="77777777" w:rsidR="008A6F94" w:rsidRPr="00B00FC3" w:rsidRDefault="008A6F94"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528" w:type="pct"/>
            <w:tcBorders>
              <w:top w:val="nil"/>
              <w:left w:val="nil"/>
              <w:bottom w:val="nil"/>
              <w:right w:val="nil"/>
            </w:tcBorders>
            <w:vAlign w:val="center"/>
          </w:tcPr>
          <w:p w14:paraId="719278FC" w14:textId="77777777" w:rsidR="008A6F94" w:rsidRPr="00B00FC3" w:rsidRDefault="008A6F94" w:rsidP="008A6F94">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BC5199" w:rsidRPr="00B00FC3" w14:paraId="723227DE" w14:textId="77777777" w:rsidTr="00BC5199">
        <w:tblPrEx>
          <w:shd w:val="clear" w:color="auto" w:fill="CED7E7"/>
        </w:tblPrEx>
        <w:trPr>
          <w:trHeight w:val="212"/>
        </w:trPr>
        <w:tc>
          <w:tcPr>
            <w:tcW w:w="861"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199F13C4" w14:textId="77777777" w:rsidR="00BC5199" w:rsidRPr="00B00FC3" w:rsidRDefault="00BC5199" w:rsidP="00C1541F">
            <w:pPr>
              <w:rPr>
                <w:rFonts w:ascii="Times New Roman" w:eastAsia="Times New Roman" w:hAnsi="Times New Roman" w:cs="Times New Roman"/>
                <w:color w:val="000000"/>
                <w:sz w:val="20"/>
                <w:szCs w:val="20"/>
                <w:lang w:eastAsia="en-GB"/>
              </w:rPr>
            </w:pPr>
          </w:p>
        </w:tc>
        <w:tc>
          <w:tcPr>
            <w:tcW w:w="441"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06C5F650" w14:textId="77777777" w:rsidR="00BC5199" w:rsidRPr="00B00FC3" w:rsidRDefault="00BC5199" w:rsidP="005476A2">
            <w:pPr>
              <w:ind w:left="34"/>
              <w:jc w:val="center"/>
              <w:rPr>
                <w:rFonts w:ascii="Times New Roman" w:hAnsi="Times New Roman" w:cs="Times New Roman"/>
                <w:sz w:val="20"/>
                <w:szCs w:val="20"/>
                <w:lang w:val="en-US"/>
              </w:rPr>
            </w:pPr>
          </w:p>
        </w:tc>
        <w:tc>
          <w:tcPr>
            <w:tcW w:w="48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386FFB3" w14:textId="77777777" w:rsidR="00BC5199" w:rsidRPr="00B00FC3" w:rsidRDefault="00BC5199" w:rsidP="005476A2">
            <w:pPr>
              <w:jc w:val="center"/>
              <w:rPr>
                <w:rFonts w:ascii="Times New Roman" w:hAnsi="Times New Roman" w:cs="Times New Roman"/>
                <w:sz w:val="20"/>
                <w:szCs w:val="20"/>
                <w:lang w:val="en-US"/>
              </w:rPr>
            </w:pPr>
          </w:p>
        </w:tc>
        <w:tc>
          <w:tcPr>
            <w:tcW w:w="44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D0C6F6A" w14:textId="77777777" w:rsidR="00BC5199" w:rsidRPr="00B00FC3" w:rsidRDefault="00BC5199" w:rsidP="005476A2">
            <w:pPr>
              <w:jc w:val="center"/>
              <w:rPr>
                <w:rFonts w:ascii="Times New Roman" w:hAnsi="Times New Roman" w:cs="Times New Roman"/>
                <w:sz w:val="20"/>
                <w:szCs w:val="20"/>
                <w:lang w:val="en-US"/>
              </w:rPr>
            </w:pPr>
          </w:p>
        </w:tc>
        <w:tc>
          <w:tcPr>
            <w:tcW w:w="44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11AF2E1" w14:textId="77777777" w:rsidR="00BC5199" w:rsidRPr="00B00FC3" w:rsidRDefault="00BC5199" w:rsidP="005476A2">
            <w:pPr>
              <w:jc w:val="center"/>
              <w:rPr>
                <w:rFonts w:ascii="Times New Roman" w:hAnsi="Times New Roman" w:cs="Times New Roman"/>
                <w:sz w:val="20"/>
                <w:szCs w:val="20"/>
                <w:lang w:val="en-US"/>
              </w:rPr>
            </w:pPr>
          </w:p>
        </w:tc>
        <w:tc>
          <w:tcPr>
            <w:tcW w:w="46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1E44C27" w14:textId="77777777" w:rsidR="00BC5199" w:rsidRPr="00B00FC3" w:rsidRDefault="00BC5199" w:rsidP="005476A2">
            <w:pPr>
              <w:jc w:val="center"/>
              <w:rPr>
                <w:rFonts w:ascii="Times New Roman" w:hAnsi="Times New Roman" w:cs="Times New Roman"/>
                <w:sz w:val="20"/>
                <w:szCs w:val="20"/>
                <w:lang w:val="en-US"/>
              </w:rPr>
            </w:pPr>
          </w:p>
        </w:tc>
        <w:tc>
          <w:tcPr>
            <w:tcW w:w="46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E4A204E" w14:textId="77777777" w:rsidR="00BC5199" w:rsidRPr="00B00FC3" w:rsidRDefault="00BC5199" w:rsidP="005476A2">
            <w:pPr>
              <w:jc w:val="center"/>
              <w:rPr>
                <w:rFonts w:ascii="Times New Roman" w:hAnsi="Times New Roman" w:cs="Times New Roman"/>
                <w:sz w:val="20"/>
                <w:szCs w:val="20"/>
                <w:lang w:val="en-US"/>
              </w:rPr>
            </w:pPr>
          </w:p>
        </w:tc>
        <w:tc>
          <w:tcPr>
            <w:tcW w:w="45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CC60EC9" w14:textId="77777777" w:rsidR="00BC5199" w:rsidRPr="00B00FC3" w:rsidRDefault="00BC5199" w:rsidP="005476A2">
            <w:pPr>
              <w:jc w:val="center"/>
              <w:rPr>
                <w:rFonts w:ascii="Times New Roman" w:hAnsi="Times New Roman" w:cs="Times New Roman"/>
                <w:sz w:val="20"/>
                <w:szCs w:val="20"/>
                <w:lang w:val="en-US"/>
              </w:rPr>
            </w:pPr>
          </w:p>
        </w:tc>
        <w:tc>
          <w:tcPr>
            <w:tcW w:w="42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5321A4A" w14:textId="77777777" w:rsidR="00BC5199" w:rsidRPr="00B00FC3" w:rsidRDefault="00BC5199" w:rsidP="005476A2">
            <w:pPr>
              <w:jc w:val="center"/>
              <w:rPr>
                <w:rFonts w:ascii="Times New Roman" w:hAnsi="Times New Roman" w:cs="Times New Roman"/>
                <w:sz w:val="20"/>
                <w:szCs w:val="20"/>
                <w:lang w:val="en-US"/>
              </w:rPr>
            </w:pPr>
          </w:p>
        </w:tc>
        <w:tc>
          <w:tcPr>
            <w:tcW w:w="528" w:type="pct"/>
            <w:tcBorders>
              <w:top w:val="nil"/>
              <w:left w:val="nil"/>
              <w:bottom w:val="single" w:sz="4" w:space="0" w:color="auto"/>
              <w:right w:val="nil"/>
            </w:tcBorders>
            <w:vAlign w:val="center"/>
          </w:tcPr>
          <w:p w14:paraId="6E273BE8" w14:textId="77777777" w:rsidR="00BC5199" w:rsidRPr="00B00FC3" w:rsidRDefault="00BC5199" w:rsidP="008A6F94">
            <w:pPr>
              <w:jc w:val="center"/>
              <w:rPr>
                <w:rFonts w:ascii="Times New Roman" w:hAnsi="Times New Roman" w:cs="Times New Roman"/>
                <w:sz w:val="20"/>
                <w:szCs w:val="20"/>
              </w:rPr>
            </w:pPr>
          </w:p>
        </w:tc>
      </w:tr>
    </w:tbl>
    <w:p w14:paraId="3338BF44" w14:textId="77777777" w:rsidR="00CD7FEF" w:rsidRDefault="00CD7FEF" w:rsidP="00CD7FEF">
      <w:pPr>
        <w:rPr>
          <w:rFonts w:ascii="Times New Roman" w:hAnsi="Times New Roman" w:cs="Times New Roman"/>
          <w:sz w:val="20"/>
        </w:rPr>
      </w:pPr>
      <w:r>
        <w:rPr>
          <w:rFonts w:ascii="Times New Roman" w:hAnsi="Times New Roman" w:cs="Times New Roman"/>
          <w:sz w:val="20"/>
        </w:rPr>
        <w:t xml:space="preserve">Note: First-episode psychosis (FEP); </w:t>
      </w:r>
    </w:p>
    <w:p w14:paraId="70E3AD8B" w14:textId="77777777" w:rsidR="00500AA5" w:rsidRPr="00B00FC3" w:rsidRDefault="00500AA5" w:rsidP="00500AA5">
      <w:pPr>
        <w:tabs>
          <w:tab w:val="left" w:pos="3064"/>
        </w:tabs>
        <w:rPr>
          <w:rFonts w:ascii="Times New Roman" w:hAnsi="Times New Roman" w:cs="Times New Roman"/>
          <w:sz w:val="20"/>
          <w:szCs w:val="20"/>
          <w:highlight w:val="red"/>
        </w:rPr>
      </w:pPr>
    </w:p>
    <w:p w14:paraId="6985A24F" w14:textId="77777777" w:rsidR="009746CA" w:rsidRPr="00B00FC3" w:rsidRDefault="00500AA5" w:rsidP="000052EB">
      <w:pPr>
        <w:rPr>
          <w:rFonts w:ascii="Times New Roman" w:hAnsi="Times New Roman" w:cs="Times New Roman"/>
          <w:sz w:val="20"/>
          <w:szCs w:val="20"/>
          <w:highlight w:val="red"/>
        </w:rPr>
      </w:pPr>
      <w:r w:rsidRPr="00B00FC3">
        <w:rPr>
          <w:rFonts w:ascii="Times New Roman" w:hAnsi="Times New Roman" w:cs="Times New Roman"/>
          <w:sz w:val="20"/>
          <w:szCs w:val="20"/>
          <w:highlight w:val="red"/>
        </w:rPr>
        <w:br w:type="page"/>
      </w:r>
    </w:p>
    <w:p w14:paraId="2DB4B353" w14:textId="51319C1B" w:rsidR="005928F3" w:rsidRPr="005476A2" w:rsidRDefault="00B87AC9" w:rsidP="005928F3">
      <w:pPr>
        <w:rPr>
          <w:rFonts w:ascii="Times New Roman" w:eastAsia="Times New Roman" w:hAnsi="Times New Roman" w:cs="Times New Roman"/>
          <w:b/>
          <w:bCs/>
        </w:rPr>
      </w:pPr>
      <w:r>
        <w:rPr>
          <w:rFonts w:ascii="Times New Roman" w:hAnsi="Times New Roman" w:cs="Times New Roman"/>
          <w:b/>
          <w:bCs/>
          <w:sz w:val="20"/>
          <w:szCs w:val="24"/>
          <w:lang w:val="en-US"/>
        </w:rPr>
        <w:lastRenderedPageBreak/>
        <w:t>G</w:t>
      </w:r>
      <w:r w:rsidR="00522AA5" w:rsidRPr="005476A2">
        <w:rPr>
          <w:rFonts w:ascii="Times New Roman" w:hAnsi="Times New Roman" w:cs="Times New Roman"/>
          <w:b/>
          <w:bCs/>
          <w:sz w:val="20"/>
          <w:szCs w:val="24"/>
          <w:lang w:val="en-US"/>
        </w:rPr>
        <w:t>.3</w:t>
      </w:r>
      <w:r w:rsidR="005928F3" w:rsidRPr="005476A2">
        <w:rPr>
          <w:rFonts w:ascii="Times New Roman" w:hAnsi="Times New Roman" w:cs="Times New Roman"/>
          <w:b/>
          <w:bCs/>
          <w:sz w:val="20"/>
          <w:szCs w:val="24"/>
          <w:lang w:val="en-US"/>
        </w:rPr>
        <w:t xml:space="preserve">. </w:t>
      </w:r>
      <w:r w:rsidR="005928F3" w:rsidRPr="005476A2">
        <w:rPr>
          <w:rFonts w:ascii="Times New Roman" w:hAnsi="Times New Roman" w:cs="Times New Roman"/>
          <w:b/>
          <w:sz w:val="20"/>
          <w:szCs w:val="16"/>
        </w:rPr>
        <w:t>Decision-making performance: Psychosis versus Bipolar Disorder</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5928F3" w:rsidRPr="00B00FC3" w14:paraId="64B12319"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850399E" w14:textId="184109CC" w:rsidR="005928F3" w:rsidRPr="00B00FC3" w:rsidRDefault="005928F3"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8BF1A4C"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6609C6B" w14:textId="122185F1"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35D814C"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53624F1"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933ED58"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82520DC"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36A743D"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5F9F33F"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00F57C60" w14:textId="77777777" w:rsidR="005928F3" w:rsidRPr="00B00FC3" w:rsidRDefault="005928F3"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5928F3" w:rsidRPr="00B00FC3" w14:paraId="6E14BA44"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A9C6712" w14:textId="77777777" w:rsidR="005928F3" w:rsidRPr="00B00FC3" w:rsidRDefault="005928F3" w:rsidP="00C1541F">
            <w:pPr>
              <w:rPr>
                <w:rFonts w:ascii="Times New Roman" w:hAnsi="Times New Roman" w:cs="Times New Roman"/>
                <w:sz w:val="20"/>
                <w:szCs w:val="20"/>
              </w:rPr>
            </w:pPr>
            <w:r w:rsidRPr="00B00FC3">
              <w:rPr>
                <w:rFonts w:ascii="Times New Roman" w:hAnsi="Times New Roman" w:cs="Times New Roman"/>
                <w:sz w:val="20"/>
                <w:szCs w:val="20"/>
              </w:rPr>
              <w:t>Brambilla 2013</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D2B25E8" w14:textId="77777777" w:rsidR="005928F3" w:rsidRPr="005476A2" w:rsidRDefault="005928F3"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B5A2599" w14:textId="77777777"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C614323" w14:textId="77777777"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A59666A" w14:textId="77777777"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2BABC09"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0CC82B5"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0BF20A4"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F53E09D"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71" w:type="pct"/>
            <w:tcBorders>
              <w:top w:val="single" w:sz="8" w:space="0" w:color="000000"/>
              <w:left w:val="nil"/>
              <w:bottom w:val="nil"/>
              <w:right w:val="nil"/>
            </w:tcBorders>
            <w:vAlign w:val="center"/>
          </w:tcPr>
          <w:p w14:paraId="1FDCA0E2" w14:textId="77777777" w:rsidR="005928F3" w:rsidRPr="00B00FC3" w:rsidRDefault="005928F3" w:rsidP="005476A2">
            <w:pPr>
              <w:jc w:val="center"/>
              <w:rPr>
                <w:rFonts w:ascii="Times New Roman" w:hAnsi="Times New Roman" w:cs="Times New Roman"/>
                <w:sz w:val="20"/>
                <w:szCs w:val="20"/>
                <w:lang w:val="en-US"/>
              </w:rPr>
            </w:pPr>
            <w:r w:rsidRPr="00B00FC3">
              <w:rPr>
                <w:rFonts w:ascii="Times New Roman" w:hAnsi="Times New Roman" w:cs="Times New Roman"/>
                <w:sz w:val="20"/>
                <w:szCs w:val="20"/>
                <w:lang w:val="en-US"/>
              </w:rPr>
              <w:t>Yes</w:t>
            </w:r>
          </w:p>
        </w:tc>
      </w:tr>
      <w:tr w:rsidR="005928F3" w:rsidRPr="00B00FC3" w14:paraId="6EA76BA6"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2C3ABD70" w14:textId="77777777" w:rsidR="005928F3" w:rsidRPr="00B00FC3" w:rsidRDefault="005928F3" w:rsidP="00C1541F">
            <w:pPr>
              <w:rPr>
                <w:rFonts w:ascii="Times New Roman" w:hAnsi="Times New Roman" w:cs="Times New Roman"/>
                <w:sz w:val="20"/>
                <w:szCs w:val="20"/>
              </w:rPr>
            </w:pPr>
            <w:r w:rsidRPr="00B00FC3">
              <w:rPr>
                <w:rFonts w:ascii="Times New Roman" w:hAnsi="Times New Roman" w:cs="Times New Roman"/>
                <w:sz w:val="20"/>
                <w:szCs w:val="20"/>
              </w:rPr>
              <w:t>Caletti 2013</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482398B" w14:textId="77777777" w:rsidR="005928F3" w:rsidRPr="005476A2" w:rsidRDefault="005928F3" w:rsidP="005476A2">
            <w:pPr>
              <w:jc w:val="center"/>
              <w:rPr>
                <w:rFonts w:ascii="Times New Roman" w:hAnsi="Times New Roman" w:cs="Times New Roman"/>
                <w:sz w:val="20"/>
                <w:szCs w:val="20"/>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72E66AC0" w14:textId="77777777" w:rsidR="005928F3" w:rsidRPr="005476A2" w:rsidRDefault="005928F3" w:rsidP="005476A2">
            <w:pPr>
              <w:jc w:val="center"/>
              <w:rPr>
                <w:rFonts w:ascii="Times New Roman" w:hAnsi="Times New Roman" w:cs="Times New Roman"/>
                <w:sz w:val="20"/>
                <w:szCs w:val="20"/>
              </w:rPr>
            </w:pPr>
            <w:r w:rsidRPr="005476A2">
              <w:rPr>
                <w:rFonts w:ascii="Times New Roman" w:hAnsi="Times New Roman" w:cs="Times New Roman"/>
                <w:sz w:val="20"/>
                <w:szCs w:val="20"/>
                <w:lang w:val="en-US"/>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C9A3F1D" w14:textId="77777777" w:rsidR="005928F3" w:rsidRPr="005476A2" w:rsidRDefault="005928F3" w:rsidP="005476A2">
            <w:pPr>
              <w:jc w:val="center"/>
              <w:rPr>
                <w:rFonts w:ascii="Times New Roman" w:hAnsi="Times New Roman" w:cs="Times New Roman"/>
                <w:sz w:val="20"/>
                <w:szCs w:val="20"/>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473FCA7" w14:textId="77777777" w:rsidR="005928F3" w:rsidRPr="005476A2" w:rsidRDefault="005928F3" w:rsidP="005476A2">
            <w:pPr>
              <w:jc w:val="center"/>
              <w:rPr>
                <w:rFonts w:ascii="Times New Roman" w:hAnsi="Times New Roman" w:cs="Times New Roman"/>
                <w:sz w:val="20"/>
                <w:szCs w:val="20"/>
              </w:rPr>
            </w:pPr>
            <w:r w:rsidRPr="005476A2">
              <w:rPr>
                <w:rFonts w:ascii="Times New Roman" w:hAnsi="Times New Roman" w:cs="Times New Roman"/>
                <w:sz w:val="20"/>
                <w:szCs w:val="20"/>
                <w:lang w:val="en-US"/>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0B0403A"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9CB554"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AE54390"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85DC24E"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c>
          <w:tcPr>
            <w:tcW w:w="471" w:type="pct"/>
            <w:tcBorders>
              <w:top w:val="nil"/>
              <w:left w:val="nil"/>
              <w:bottom w:val="nil"/>
              <w:right w:val="nil"/>
            </w:tcBorders>
            <w:vAlign w:val="center"/>
          </w:tcPr>
          <w:p w14:paraId="1FF3FFC2"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5928F3" w:rsidRPr="00B00FC3" w14:paraId="7C6FE2FC" w14:textId="77777777" w:rsidTr="00BC5199">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27D9A5A9" w14:textId="77777777" w:rsidR="005928F3" w:rsidRPr="00B00FC3" w:rsidRDefault="005928F3" w:rsidP="00C1541F">
            <w:pPr>
              <w:rPr>
                <w:rFonts w:ascii="Times New Roman" w:hAnsi="Times New Roman" w:cs="Times New Roman"/>
                <w:sz w:val="20"/>
                <w:szCs w:val="20"/>
              </w:rPr>
            </w:pPr>
            <w:r w:rsidRPr="00B00FC3">
              <w:rPr>
                <w:rFonts w:ascii="Times New Roman" w:hAnsi="Times New Roman" w:cs="Times New Roman"/>
                <w:sz w:val="20"/>
                <w:szCs w:val="20"/>
              </w:rPr>
              <w:t>Martino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3B4FCAA" w14:textId="77777777" w:rsidR="005928F3" w:rsidRPr="005476A2" w:rsidRDefault="005928F3"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14DEF68" w14:textId="167EC465"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5E646F8" w14:textId="77777777"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E3D57EF" w14:textId="77777777" w:rsidR="005928F3" w:rsidRPr="005476A2" w:rsidRDefault="005928F3" w:rsidP="005476A2">
            <w:pPr>
              <w:jc w:val="center"/>
              <w:rPr>
                <w:rFonts w:ascii="Times New Roman" w:hAnsi="Times New Roman" w:cs="Times New Roman"/>
              </w:rPr>
            </w:pPr>
            <w:r w:rsidRPr="005476A2">
              <w:rPr>
                <w:rFonts w:ascii="Times New Roman" w:hAnsi="Times New Roman" w:cs="Times New Roman"/>
                <w:sz w:val="20"/>
                <w:szCs w:val="20"/>
                <w:lang w:val="en-US"/>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2633C5F"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0FEC77"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1EF76E9" w14:textId="77777777" w:rsidR="005928F3" w:rsidRPr="00B00FC3" w:rsidRDefault="005928F3" w:rsidP="005476A2">
            <w:pPr>
              <w:jc w:val="center"/>
              <w:rPr>
                <w:rFonts w:ascii="Times New Roman" w:hAnsi="Times New Roman" w:cs="Times New Roman"/>
              </w:rPr>
            </w:pPr>
            <w:r w:rsidRPr="00B00FC3">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AB18EC7" w14:textId="1010D346" w:rsidR="005928F3" w:rsidRPr="00B00FC3" w:rsidRDefault="00FC26C3"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18BF42BC" w14:textId="77777777" w:rsidR="005928F3" w:rsidRPr="00B00FC3" w:rsidRDefault="005928F3" w:rsidP="005476A2">
            <w:pPr>
              <w:jc w:val="center"/>
              <w:rPr>
                <w:rFonts w:ascii="Times New Roman" w:hAnsi="Times New Roman" w:cs="Times New Roman"/>
                <w:sz w:val="20"/>
                <w:szCs w:val="20"/>
              </w:rPr>
            </w:pPr>
            <w:r w:rsidRPr="00B00FC3">
              <w:rPr>
                <w:rFonts w:ascii="Times New Roman" w:hAnsi="Times New Roman" w:cs="Times New Roman"/>
                <w:sz w:val="20"/>
                <w:szCs w:val="20"/>
              </w:rPr>
              <w:t>Yes</w:t>
            </w:r>
          </w:p>
        </w:tc>
      </w:tr>
      <w:tr w:rsidR="00BC5199" w:rsidRPr="00B00FC3" w14:paraId="29DB6AB5" w14:textId="77777777" w:rsidTr="00BC5199">
        <w:tblPrEx>
          <w:shd w:val="clear" w:color="auto" w:fill="CED7E7"/>
        </w:tblPrEx>
        <w:trPr>
          <w:trHeight w:val="21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5438893" w14:textId="77777777" w:rsidR="00BC5199" w:rsidRPr="00B00FC3" w:rsidRDefault="00BC5199" w:rsidP="00C1541F">
            <w:pPr>
              <w:rPr>
                <w:rFonts w:ascii="Times New Roman" w:hAnsi="Times New Roman" w:cs="Times New Roman"/>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7ADB2D5D" w14:textId="77777777" w:rsidR="00BC5199" w:rsidRPr="005476A2" w:rsidRDefault="00BC5199" w:rsidP="005476A2">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568514E" w14:textId="77777777" w:rsidR="00BC5199" w:rsidRPr="005476A2" w:rsidRDefault="00BC5199"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E03F560" w14:textId="77777777" w:rsidR="00BC5199" w:rsidRPr="005476A2" w:rsidRDefault="00BC5199"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8E94E21" w14:textId="77777777" w:rsidR="00BC5199" w:rsidRPr="005476A2" w:rsidRDefault="00BC5199"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966EAD4" w14:textId="77777777" w:rsidR="00BC5199" w:rsidRPr="00B00FC3" w:rsidRDefault="00BC5199"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C4BB29C" w14:textId="77777777" w:rsidR="00BC5199" w:rsidRPr="00B00FC3" w:rsidRDefault="00BC5199" w:rsidP="005476A2">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F100494" w14:textId="77777777" w:rsidR="00BC5199" w:rsidRPr="00B00FC3" w:rsidRDefault="00BC5199" w:rsidP="005476A2">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48C8FFD" w14:textId="77777777" w:rsidR="00BC5199" w:rsidRPr="00B00FC3" w:rsidRDefault="00BC5199" w:rsidP="005476A2">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3F7C97E1" w14:textId="77777777" w:rsidR="00BC5199" w:rsidRPr="00B00FC3" w:rsidRDefault="00BC5199" w:rsidP="005476A2">
            <w:pPr>
              <w:jc w:val="center"/>
              <w:rPr>
                <w:rFonts w:ascii="Times New Roman" w:hAnsi="Times New Roman" w:cs="Times New Roman"/>
                <w:sz w:val="20"/>
                <w:szCs w:val="20"/>
              </w:rPr>
            </w:pPr>
          </w:p>
        </w:tc>
      </w:tr>
    </w:tbl>
    <w:p w14:paraId="10AA7DBE" w14:textId="77777777" w:rsidR="00A71AA8" w:rsidRDefault="00A71AA8">
      <w:pPr>
        <w:rPr>
          <w:rFonts w:ascii="Times New Roman" w:hAnsi="Times New Roman" w:cs="Times New Roman"/>
          <w:sz w:val="20"/>
        </w:rPr>
      </w:pPr>
      <w:r>
        <w:rPr>
          <w:rFonts w:ascii="Times New Roman" w:hAnsi="Times New Roman" w:cs="Times New Roman"/>
          <w:sz w:val="20"/>
        </w:rPr>
        <w:br w:type="page"/>
      </w:r>
    </w:p>
    <w:p w14:paraId="4679D4B0" w14:textId="3B47BE2D" w:rsidR="00A71AA8" w:rsidRPr="005476A2" w:rsidRDefault="00A71AA8" w:rsidP="00A71AA8">
      <w:pPr>
        <w:rPr>
          <w:rFonts w:ascii="Times New Roman" w:eastAsia="Times New Roman" w:hAnsi="Times New Roman" w:cs="Times New Roman"/>
          <w:b/>
          <w:bCs/>
        </w:rPr>
      </w:pPr>
      <w:r>
        <w:rPr>
          <w:rFonts w:ascii="Times New Roman" w:hAnsi="Times New Roman" w:cs="Times New Roman"/>
          <w:b/>
          <w:bCs/>
          <w:sz w:val="20"/>
          <w:lang w:val="en-US"/>
        </w:rPr>
        <w:lastRenderedPageBreak/>
        <w:t>G</w:t>
      </w:r>
      <w:r w:rsidRPr="005476A2">
        <w:rPr>
          <w:rFonts w:ascii="Times New Roman" w:hAnsi="Times New Roman" w:cs="Times New Roman"/>
          <w:b/>
          <w:bCs/>
          <w:sz w:val="20"/>
          <w:lang w:val="en-US"/>
        </w:rPr>
        <w:t>.</w:t>
      </w:r>
      <w:r>
        <w:rPr>
          <w:rFonts w:ascii="Times New Roman" w:hAnsi="Times New Roman" w:cs="Times New Roman"/>
          <w:b/>
          <w:bCs/>
          <w:sz w:val="20"/>
          <w:lang w:val="en-US"/>
        </w:rPr>
        <w:t>4</w:t>
      </w:r>
      <w:r w:rsidRPr="005476A2">
        <w:rPr>
          <w:rFonts w:ascii="Times New Roman" w:hAnsi="Times New Roman" w:cs="Times New Roman"/>
          <w:b/>
          <w:bCs/>
          <w:sz w:val="20"/>
          <w:lang w:val="en-US"/>
        </w:rPr>
        <w:t xml:space="preserve">. </w:t>
      </w:r>
      <w:r>
        <w:rPr>
          <w:rFonts w:ascii="Times New Roman" w:hAnsi="Times New Roman" w:cs="Times New Roman"/>
          <w:b/>
          <w:bCs/>
          <w:sz w:val="20"/>
          <w:lang w:val="en-US"/>
        </w:rPr>
        <w:t>Attention to gain bias: psychosis vs healthy controls</w:t>
      </w:r>
    </w:p>
    <w:tbl>
      <w:tblPr>
        <w:tblW w:w="470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31"/>
        <w:gridCol w:w="961"/>
        <w:gridCol w:w="1094"/>
        <w:gridCol w:w="1094"/>
        <w:gridCol w:w="1116"/>
        <w:gridCol w:w="1205"/>
        <w:gridCol w:w="1205"/>
        <w:gridCol w:w="1173"/>
        <w:gridCol w:w="1094"/>
        <w:gridCol w:w="1673"/>
      </w:tblGrid>
      <w:tr w:rsidR="00A71AA8" w:rsidRPr="00B00FC3" w14:paraId="61ED2684" w14:textId="77777777" w:rsidTr="00A71AA8">
        <w:trPr>
          <w:trHeight w:val="1332"/>
          <w:tblHeader/>
        </w:trPr>
        <w:tc>
          <w:tcPr>
            <w:tcW w:w="963"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AE14BDD" w14:textId="77777777" w:rsidR="00A71AA8" w:rsidRPr="00B00FC3" w:rsidRDefault="00A71AA8" w:rsidP="00A71AA8">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3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02834A7"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178BC90"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FE6CE9B"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2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490F88A"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89B6CB8"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A6BD97"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4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0C40F2A"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C8698C6"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636" w:type="pct"/>
            <w:tcBorders>
              <w:top w:val="single" w:sz="8" w:space="0" w:color="000000"/>
              <w:left w:val="nil"/>
              <w:bottom w:val="single" w:sz="8" w:space="0" w:color="000000"/>
              <w:right w:val="nil"/>
            </w:tcBorders>
            <w:vAlign w:val="bottom"/>
          </w:tcPr>
          <w:p w14:paraId="229FA798" w14:textId="77777777" w:rsidR="00A71AA8" w:rsidRPr="00B00FC3" w:rsidRDefault="00A71AA8" w:rsidP="00A71AA8">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Appropriate analysis/</w:t>
            </w:r>
            <w:r w:rsidRPr="00B00FC3">
              <w:rPr>
                <w:rFonts w:ascii="Times New Roman" w:hAnsi="Times New Roman" w:cs="Times New Roman"/>
                <w:b/>
                <w:bCs/>
                <w:sz w:val="20"/>
                <w:szCs w:val="20"/>
                <w:lang w:val="en-US"/>
              </w:rPr>
              <w:t>Analysis controls for confounders?</w:t>
            </w:r>
          </w:p>
        </w:tc>
      </w:tr>
      <w:tr w:rsidR="00A71AA8" w:rsidRPr="00305BCB" w14:paraId="0D7B9A92" w14:textId="77777777" w:rsidTr="00A71AA8">
        <w:tblPrEx>
          <w:shd w:val="clear" w:color="auto" w:fill="CED7E7"/>
        </w:tblPrEx>
        <w:trPr>
          <w:trHeight w:val="222"/>
        </w:trPr>
        <w:tc>
          <w:tcPr>
            <w:tcW w:w="963"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1EB8DE9" w14:textId="4E5BF7C5"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Brambilla 2013</w:t>
            </w:r>
          </w:p>
        </w:tc>
        <w:tc>
          <w:tcPr>
            <w:tcW w:w="3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4B01C6E" w14:textId="1D4BFE66"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33F7A4F" w14:textId="076B436F"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543F415" w14:textId="3906AB8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AF772C4" w14:textId="4FEF2858"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1FA9854" w14:textId="24EB8AB1"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5B2A12A" w14:textId="7B34702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0DD8925" w14:textId="25BF8FCA"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DE335D1" w14:textId="40FC0988"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single" w:sz="8" w:space="0" w:color="000000"/>
              <w:left w:val="nil"/>
              <w:bottom w:val="nil"/>
              <w:right w:val="nil"/>
            </w:tcBorders>
            <w:vAlign w:val="center"/>
          </w:tcPr>
          <w:p w14:paraId="709489E9" w14:textId="20067562"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r>
      <w:tr w:rsidR="00A71AA8" w:rsidRPr="00305BCB" w14:paraId="35AEF539"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bottom"/>
          </w:tcPr>
          <w:p w14:paraId="59E58E4E" w14:textId="3F81FFCA"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Cella 2012</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56913A2D" w14:textId="755C9798"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C71A325" w14:textId="7C30A351" w:rsidR="00A71AA8" w:rsidRPr="00305BCB"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E8C9144" w14:textId="70F6596D"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1ADBAD8" w14:textId="35D1A64E"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0E59B7B" w14:textId="46E5D3F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38A7B35" w14:textId="7A020F42"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2A5493B" w14:textId="3C105754"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9F75739" w14:textId="59F31133"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30D9FC40" w14:textId="5CE7A9A4"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r>
      <w:tr w:rsidR="00A71AA8" w:rsidRPr="00305BCB" w14:paraId="2102760F"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14025A9C" w14:textId="020F2E77"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Kester 2006</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395AD06A" w14:textId="6E1F998B"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BFA3FC2" w14:textId="4D52608F"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A6CD9BA" w14:textId="6C4F198D"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CE9B646" w14:textId="31941AA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D025F16" w14:textId="19CE554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F06D006" w14:textId="1BA94C06"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13672191" w14:textId="48D6388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67F71AB" w14:textId="5D427ACA"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12389D97" w14:textId="5A6D6DA0"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rPr>
              <w:t>Yes</w:t>
            </w:r>
          </w:p>
        </w:tc>
      </w:tr>
      <w:tr w:rsidR="00A71AA8" w:rsidRPr="00305BCB" w14:paraId="3064A3F4"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7677ECDF" w14:textId="723B9A9A"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Kim 2016</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71C71587" w14:textId="47ECF0A9" w:rsidR="00A71AA8" w:rsidRPr="00305BCB" w:rsidRDefault="00A71AA8" w:rsidP="00A71AA8">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D91D93F" w14:textId="67D96E5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F4833CE" w14:textId="1B69FAFC"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FF851A8" w14:textId="4BCE5C0E"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461827C" w14:textId="46AE5C0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BD78A9D" w14:textId="2A0C60D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6ED9263" w14:textId="37EAEC39"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315A248" w14:textId="4A750652"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6FFF4E1D" w14:textId="068059CD" w:rsidR="00A71AA8" w:rsidRPr="00305BCB" w:rsidRDefault="00A71AA8" w:rsidP="00A71AA8">
            <w:pPr>
              <w:jc w:val="center"/>
              <w:rPr>
                <w:rFonts w:ascii="Times New Roman" w:hAnsi="Times New Roman" w:cs="Times New Roman"/>
                <w:sz w:val="20"/>
                <w:szCs w:val="20"/>
                <w:lang w:val="en-US"/>
              </w:rPr>
            </w:pPr>
            <w:r w:rsidRPr="00305BCB">
              <w:rPr>
                <w:rFonts w:ascii="Times New Roman" w:hAnsi="Times New Roman" w:cs="Times New Roman"/>
                <w:sz w:val="20"/>
                <w:szCs w:val="20"/>
              </w:rPr>
              <w:t>Yes</w:t>
            </w:r>
          </w:p>
        </w:tc>
      </w:tr>
      <w:tr w:rsidR="00A71AA8" w:rsidRPr="00305BCB" w14:paraId="3F704ADE"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1FF283F6" w14:textId="57D68D90"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Premkumar 2008</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35BD3050" w14:textId="0AD70F1B" w:rsidR="00A71AA8" w:rsidRPr="00A71AA8" w:rsidRDefault="00A71AA8" w:rsidP="00A71AA8">
            <w:pPr>
              <w:ind w:left="34"/>
              <w:jc w:val="center"/>
              <w:rPr>
                <w:rFonts w:ascii="Times New Roman" w:hAnsi="Times New Roman" w:cs="Times New Roman"/>
                <w:sz w:val="20"/>
              </w:rPr>
            </w:pPr>
            <w:r w:rsidRPr="00A71AA8">
              <w:rPr>
                <w:rFonts w:ascii="Times New Roman" w:hAnsi="Times New Roman" w:cs="Times New Roman"/>
                <w:sz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5F32C87" w14:textId="2681C603"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D000B1D" w14:textId="2826EA45"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5B729BC" w14:textId="7248FA7E"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EC8CEBD" w14:textId="7A4B6BB4"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8B00066" w14:textId="7DE5336E"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430C3DCB" w14:textId="6E0596E9"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7AB6E6F" w14:textId="1F897FCE" w:rsidR="00A71AA8" w:rsidRPr="00A71AA8" w:rsidRDefault="00A71AA8" w:rsidP="00A71AA8">
            <w:pPr>
              <w:jc w:val="center"/>
              <w:rPr>
                <w:rFonts w:ascii="Times New Roman" w:hAnsi="Times New Roman" w:cs="Times New Roman"/>
                <w:sz w:val="20"/>
              </w:rPr>
            </w:pPr>
            <w:r>
              <w:rPr>
                <w:rFonts w:ascii="Times New Roman" w:hAnsi="Times New Roman" w:cs="Times New Roman"/>
                <w:sz w:val="20"/>
              </w:rPr>
              <w:t>Yes</w:t>
            </w:r>
          </w:p>
        </w:tc>
        <w:tc>
          <w:tcPr>
            <w:tcW w:w="636" w:type="pct"/>
            <w:tcBorders>
              <w:top w:val="nil"/>
              <w:left w:val="nil"/>
              <w:bottom w:val="nil"/>
              <w:right w:val="nil"/>
            </w:tcBorders>
            <w:vAlign w:val="center"/>
          </w:tcPr>
          <w:p w14:paraId="16B8826D" w14:textId="2F1AA273" w:rsidR="00A71AA8" w:rsidRPr="00A71AA8" w:rsidRDefault="00A71AA8" w:rsidP="00A71AA8">
            <w:pPr>
              <w:jc w:val="center"/>
              <w:rPr>
                <w:rFonts w:ascii="Times New Roman" w:hAnsi="Times New Roman" w:cs="Times New Roman"/>
                <w:sz w:val="20"/>
                <w:szCs w:val="20"/>
              </w:rPr>
            </w:pPr>
            <w:r>
              <w:rPr>
                <w:rFonts w:ascii="Times New Roman" w:hAnsi="Times New Roman" w:cs="Times New Roman"/>
                <w:sz w:val="20"/>
                <w:szCs w:val="20"/>
              </w:rPr>
              <w:t>Partial</w:t>
            </w:r>
          </w:p>
        </w:tc>
      </w:tr>
      <w:tr w:rsidR="00A71AA8" w:rsidRPr="00305BCB" w14:paraId="7B834CE7"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51F4F420" w14:textId="76B14DE0"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Sevy 2007</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3D46426C" w14:textId="322D15AE"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B6EF80F" w14:textId="06A5801E" w:rsidR="00A71AA8" w:rsidRPr="00A71AA8"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7B2F3495" w14:textId="1630B274"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D012FDD" w14:textId="653ABE6A"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1961551" w14:textId="19A7E424"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5BC8AB5" w14:textId="58E807AD"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D222A20" w14:textId="587B6671"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2B70ECD" w14:textId="1115DACA"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53BFAE01" w14:textId="0E7733C7" w:rsidR="00A71AA8" w:rsidRPr="00A71AA8"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bl>
    <w:p w14:paraId="4D043E32" w14:textId="77777777" w:rsidR="00A71AA8" w:rsidRDefault="00A71AA8">
      <w:pPr>
        <w:rPr>
          <w:rFonts w:ascii="Times New Roman" w:hAnsi="Times New Roman" w:cs="Times New Roman"/>
          <w:sz w:val="20"/>
        </w:rPr>
      </w:pPr>
      <w:r>
        <w:rPr>
          <w:rFonts w:ascii="Times New Roman" w:hAnsi="Times New Roman" w:cs="Times New Roman"/>
          <w:sz w:val="20"/>
        </w:rPr>
        <w:br w:type="page"/>
      </w:r>
    </w:p>
    <w:p w14:paraId="72383D92" w14:textId="7A6ACA23" w:rsidR="00A71AA8" w:rsidRPr="005476A2" w:rsidRDefault="00A71AA8" w:rsidP="00A71AA8">
      <w:pPr>
        <w:rPr>
          <w:rFonts w:ascii="Times New Roman" w:eastAsia="Times New Roman" w:hAnsi="Times New Roman" w:cs="Times New Roman"/>
          <w:b/>
          <w:bCs/>
        </w:rPr>
      </w:pPr>
      <w:r>
        <w:rPr>
          <w:rFonts w:ascii="Times New Roman" w:hAnsi="Times New Roman" w:cs="Times New Roman"/>
          <w:b/>
          <w:bCs/>
          <w:sz w:val="20"/>
          <w:lang w:val="en-US"/>
        </w:rPr>
        <w:lastRenderedPageBreak/>
        <w:t>G</w:t>
      </w:r>
      <w:r w:rsidRPr="005476A2">
        <w:rPr>
          <w:rFonts w:ascii="Times New Roman" w:hAnsi="Times New Roman" w:cs="Times New Roman"/>
          <w:b/>
          <w:bCs/>
          <w:sz w:val="20"/>
          <w:lang w:val="en-US"/>
        </w:rPr>
        <w:t>.</w:t>
      </w:r>
      <w:r>
        <w:rPr>
          <w:rFonts w:ascii="Times New Roman" w:hAnsi="Times New Roman" w:cs="Times New Roman"/>
          <w:b/>
          <w:bCs/>
          <w:sz w:val="20"/>
          <w:lang w:val="en-US"/>
        </w:rPr>
        <w:t>5</w:t>
      </w:r>
      <w:r w:rsidRPr="005476A2">
        <w:rPr>
          <w:rFonts w:ascii="Times New Roman" w:hAnsi="Times New Roman" w:cs="Times New Roman"/>
          <w:b/>
          <w:bCs/>
          <w:sz w:val="20"/>
          <w:lang w:val="en-US"/>
        </w:rPr>
        <w:t xml:space="preserve">. </w:t>
      </w:r>
      <w:r>
        <w:rPr>
          <w:rFonts w:ascii="Times New Roman" w:hAnsi="Times New Roman" w:cs="Times New Roman"/>
          <w:b/>
          <w:bCs/>
          <w:sz w:val="20"/>
          <w:lang w:val="en-US"/>
        </w:rPr>
        <w:t>Memory bias for recent outcomes: psychosis vs healthy controls</w:t>
      </w:r>
    </w:p>
    <w:tbl>
      <w:tblPr>
        <w:tblW w:w="470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31"/>
        <w:gridCol w:w="961"/>
        <w:gridCol w:w="1094"/>
        <w:gridCol w:w="1094"/>
        <w:gridCol w:w="1116"/>
        <w:gridCol w:w="1205"/>
        <w:gridCol w:w="1205"/>
        <w:gridCol w:w="1173"/>
        <w:gridCol w:w="1094"/>
        <w:gridCol w:w="1673"/>
      </w:tblGrid>
      <w:tr w:rsidR="00A71AA8" w:rsidRPr="00B00FC3" w14:paraId="1C979410" w14:textId="77777777" w:rsidTr="00A71AA8">
        <w:trPr>
          <w:trHeight w:val="1332"/>
          <w:tblHeader/>
        </w:trPr>
        <w:tc>
          <w:tcPr>
            <w:tcW w:w="963"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29EEBF8" w14:textId="77777777" w:rsidR="00A71AA8" w:rsidRPr="00B00FC3" w:rsidRDefault="00A71AA8" w:rsidP="00A71AA8">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3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5CF7284"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26921AD"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63D96A7"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2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3C97655"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2CD89C6"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22B442C"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4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0E3449F"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9CC4C2D"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636" w:type="pct"/>
            <w:tcBorders>
              <w:top w:val="single" w:sz="8" w:space="0" w:color="000000"/>
              <w:left w:val="nil"/>
              <w:bottom w:val="single" w:sz="8" w:space="0" w:color="000000"/>
              <w:right w:val="nil"/>
            </w:tcBorders>
            <w:vAlign w:val="bottom"/>
          </w:tcPr>
          <w:p w14:paraId="4D93079B" w14:textId="77777777" w:rsidR="00A71AA8" w:rsidRPr="00B00FC3" w:rsidRDefault="00A71AA8" w:rsidP="00A71AA8">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Appropriate analysis/</w:t>
            </w:r>
            <w:r w:rsidRPr="00B00FC3">
              <w:rPr>
                <w:rFonts w:ascii="Times New Roman" w:hAnsi="Times New Roman" w:cs="Times New Roman"/>
                <w:b/>
                <w:bCs/>
                <w:sz w:val="20"/>
                <w:szCs w:val="20"/>
                <w:lang w:val="en-US"/>
              </w:rPr>
              <w:t>Analysis controls for confounders?</w:t>
            </w:r>
          </w:p>
        </w:tc>
      </w:tr>
      <w:tr w:rsidR="00A71AA8" w:rsidRPr="00305BCB" w14:paraId="6802D59B" w14:textId="77777777" w:rsidTr="00A71AA8">
        <w:tblPrEx>
          <w:shd w:val="clear" w:color="auto" w:fill="CED7E7"/>
        </w:tblPrEx>
        <w:trPr>
          <w:trHeight w:val="222"/>
        </w:trPr>
        <w:tc>
          <w:tcPr>
            <w:tcW w:w="963"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E17D99D" w14:textId="0804C086"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Brambilla 2013</w:t>
            </w:r>
          </w:p>
        </w:tc>
        <w:tc>
          <w:tcPr>
            <w:tcW w:w="3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40457E4" w14:textId="395A89F4"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5ACA968" w14:textId="616B3519"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BEBE40F" w14:textId="68E0E9A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398CECC" w14:textId="1770A940"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8421630" w14:textId="5819C035"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A5A247A" w14:textId="6EEFA7CA"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F362B84" w14:textId="7B04D7D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C3066EE" w14:textId="03D9E6E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single" w:sz="8" w:space="0" w:color="000000"/>
              <w:left w:val="nil"/>
              <w:bottom w:val="nil"/>
              <w:right w:val="nil"/>
            </w:tcBorders>
            <w:vAlign w:val="center"/>
          </w:tcPr>
          <w:p w14:paraId="47E99B97" w14:textId="597C90A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r>
      <w:tr w:rsidR="00A71AA8" w:rsidRPr="00305BCB" w14:paraId="64B34BF6"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bottom"/>
          </w:tcPr>
          <w:p w14:paraId="4FC98EC6" w14:textId="60262D7B"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Cella 2012</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02771840" w14:textId="33ABC052"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DEA0C51" w14:textId="5EFDCE32" w:rsidR="00A71AA8" w:rsidRPr="00305BCB"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6E75AB2" w14:textId="49DC4E26"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748F0BEB" w14:textId="23AED68E"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EC92B7C" w14:textId="0569DBC2"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6960A49" w14:textId="4920509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75159557" w14:textId="77C12DCF"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80F3080" w14:textId="490766C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59C48F1E" w14:textId="3BFF58AE"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r>
      <w:tr w:rsidR="00A71AA8" w:rsidRPr="00305BCB" w14:paraId="11D78467"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4D7602F2" w14:textId="07A10C37"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Kester 2006</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435BCAF1" w14:textId="485E5B5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3854EE7" w14:textId="66E21B40"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C30B51C" w14:textId="0B3C4483"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3A0A7B3" w14:textId="221D1C66"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54E3E2B" w14:textId="51D7417B"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5B3BDAD" w14:textId="49F7F003"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B808FAF" w14:textId="47BF853F"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E14ED89" w14:textId="196799C8"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63E98D1D" w14:textId="3683439B"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rPr>
              <w:t>Yes</w:t>
            </w:r>
          </w:p>
        </w:tc>
      </w:tr>
      <w:tr w:rsidR="00A71AA8" w:rsidRPr="00305BCB" w14:paraId="2BB31032"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13FF285B" w14:textId="036A70F7"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Kim 2016</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3EBBE2BB" w14:textId="257C67F5" w:rsidR="00A71AA8" w:rsidRPr="00305BCB" w:rsidRDefault="00A71AA8" w:rsidP="00A71AA8">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8F5F833" w14:textId="30ACECA2"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F3F9552" w14:textId="74FED964"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655027A1" w14:textId="6FE6C9A9"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F0D3835" w14:textId="03D34DD0"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9323899" w14:textId="5C5CC9F3"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6B21C47" w14:textId="6EBC619E"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9F38957" w14:textId="4BF9CB48"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2EE89544" w14:textId="48F85DC0" w:rsidR="00A71AA8" w:rsidRPr="00305BCB" w:rsidRDefault="00A71AA8" w:rsidP="00A71AA8">
            <w:pPr>
              <w:jc w:val="center"/>
              <w:rPr>
                <w:rFonts w:ascii="Times New Roman" w:hAnsi="Times New Roman" w:cs="Times New Roman"/>
                <w:sz w:val="20"/>
                <w:szCs w:val="20"/>
                <w:lang w:val="en-US"/>
              </w:rPr>
            </w:pPr>
            <w:r w:rsidRPr="00305BCB">
              <w:rPr>
                <w:rFonts w:ascii="Times New Roman" w:hAnsi="Times New Roman" w:cs="Times New Roman"/>
                <w:sz w:val="20"/>
                <w:szCs w:val="20"/>
              </w:rPr>
              <w:t>Yes</w:t>
            </w:r>
          </w:p>
        </w:tc>
      </w:tr>
      <w:tr w:rsidR="00A71AA8" w:rsidRPr="00305BCB" w14:paraId="2AA08EA4"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0F811460" w14:textId="31F095BE"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Premkumar 2008</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65F761EB" w14:textId="75AD7475" w:rsidR="00A71AA8" w:rsidRPr="00305BCB" w:rsidRDefault="00A71AA8" w:rsidP="00A71AA8">
            <w:pPr>
              <w:ind w:left="34"/>
              <w:jc w:val="center"/>
              <w:rPr>
                <w:rFonts w:ascii="Times New Roman" w:hAnsi="Times New Roman" w:cs="Times New Roman"/>
              </w:rPr>
            </w:pPr>
            <w:r w:rsidRPr="00A71AA8">
              <w:rPr>
                <w:rFonts w:ascii="Times New Roman" w:hAnsi="Times New Roman" w:cs="Times New Roman"/>
                <w:sz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E74534E" w14:textId="1A59B5ED" w:rsidR="00A71AA8" w:rsidRPr="00305BCB" w:rsidRDefault="00A71AA8" w:rsidP="00A71AA8">
            <w:pPr>
              <w:jc w:val="center"/>
              <w:rPr>
                <w:rFonts w:ascii="Times New Roman" w:hAnsi="Times New Roman" w:cs="Times New Roman"/>
              </w:rPr>
            </w:pPr>
            <w:r>
              <w:rPr>
                <w:rFonts w:ascii="Times New Roman" w:hAnsi="Times New Roman" w:cs="Times New Roman"/>
                <w:sz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FACB67F" w14:textId="7EA4FDAA" w:rsidR="00A71AA8" w:rsidRPr="00305BCB" w:rsidRDefault="00A71AA8" w:rsidP="00A71AA8">
            <w:pPr>
              <w:jc w:val="center"/>
              <w:rPr>
                <w:rFonts w:ascii="Times New Roman" w:hAnsi="Times New Roman" w:cs="Times New Roman"/>
              </w:rPr>
            </w:pPr>
            <w:r>
              <w:rPr>
                <w:rFonts w:ascii="Times New Roman" w:hAnsi="Times New Roman" w:cs="Times New Roman"/>
                <w:sz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0FE1F3D7" w14:textId="1AA46848"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A544071" w14:textId="30416002"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3D3917E0" w14:textId="570CFC00"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255CAA2" w14:textId="282C6C96" w:rsidR="00A71AA8" w:rsidRPr="00305BCB" w:rsidRDefault="00A71AA8" w:rsidP="00A71AA8">
            <w:pPr>
              <w:jc w:val="center"/>
              <w:rPr>
                <w:rFonts w:ascii="Times New Roman" w:hAnsi="Times New Roman" w:cs="Times New Roman"/>
              </w:rPr>
            </w:pPr>
            <w:r>
              <w:rPr>
                <w:rFonts w:ascii="Times New Roman" w:hAnsi="Times New Roman" w:cs="Times New Roman"/>
                <w:sz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04B9606" w14:textId="4B4E6F23"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636" w:type="pct"/>
            <w:tcBorders>
              <w:top w:val="nil"/>
              <w:left w:val="nil"/>
              <w:bottom w:val="nil"/>
              <w:right w:val="nil"/>
            </w:tcBorders>
            <w:vAlign w:val="center"/>
          </w:tcPr>
          <w:p w14:paraId="2EC7309C" w14:textId="1B0A77D8" w:rsidR="00A71AA8" w:rsidRPr="00305BCB" w:rsidRDefault="00A71AA8" w:rsidP="00A71AA8">
            <w:pPr>
              <w:jc w:val="center"/>
              <w:rPr>
                <w:rFonts w:ascii="Times New Roman" w:hAnsi="Times New Roman" w:cs="Times New Roman"/>
                <w:sz w:val="20"/>
                <w:szCs w:val="20"/>
              </w:rPr>
            </w:pPr>
            <w:r>
              <w:rPr>
                <w:rFonts w:ascii="Times New Roman" w:hAnsi="Times New Roman" w:cs="Times New Roman"/>
                <w:sz w:val="20"/>
                <w:szCs w:val="20"/>
              </w:rPr>
              <w:t>Partial</w:t>
            </w:r>
          </w:p>
        </w:tc>
      </w:tr>
      <w:tr w:rsidR="00A71AA8" w:rsidRPr="00305BCB" w14:paraId="43D70A76"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6C8CE55E" w14:textId="6C78AB6F"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Sevy 2007</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74484566" w14:textId="6C55A6B3"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139B5CCF" w14:textId="2CE91817" w:rsidR="00A71AA8" w:rsidRPr="00305BCB"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A442353" w14:textId="054DF5F6"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330C14D9" w14:textId="1AE19C69"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1889FAC" w14:textId="5C3A2AE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1627755" w14:textId="3E8CDA0D"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5988B671" w14:textId="3C960169"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CCC0096" w14:textId="61C0E711"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693F7E24" w14:textId="406D73C8"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bl>
    <w:p w14:paraId="55983BA2" w14:textId="77777777" w:rsidR="00A71AA8" w:rsidRDefault="00A71AA8">
      <w:pPr>
        <w:rPr>
          <w:rFonts w:ascii="Times New Roman" w:hAnsi="Times New Roman" w:cs="Times New Roman"/>
          <w:sz w:val="20"/>
        </w:rPr>
      </w:pPr>
      <w:r>
        <w:rPr>
          <w:rFonts w:ascii="Times New Roman" w:hAnsi="Times New Roman" w:cs="Times New Roman"/>
          <w:sz w:val="20"/>
        </w:rPr>
        <w:br w:type="page"/>
      </w:r>
    </w:p>
    <w:p w14:paraId="13657045" w14:textId="18C68751" w:rsidR="00A71AA8" w:rsidRPr="005476A2" w:rsidRDefault="00A71AA8" w:rsidP="00A71AA8">
      <w:pPr>
        <w:rPr>
          <w:rFonts w:ascii="Times New Roman" w:eastAsia="Times New Roman" w:hAnsi="Times New Roman" w:cs="Times New Roman"/>
          <w:b/>
          <w:bCs/>
        </w:rPr>
      </w:pPr>
      <w:r>
        <w:rPr>
          <w:rFonts w:ascii="Times New Roman" w:hAnsi="Times New Roman" w:cs="Times New Roman"/>
          <w:b/>
          <w:bCs/>
          <w:sz w:val="20"/>
          <w:lang w:val="en-US"/>
        </w:rPr>
        <w:lastRenderedPageBreak/>
        <w:t>G</w:t>
      </w:r>
      <w:r w:rsidRPr="005476A2">
        <w:rPr>
          <w:rFonts w:ascii="Times New Roman" w:hAnsi="Times New Roman" w:cs="Times New Roman"/>
          <w:b/>
          <w:bCs/>
          <w:sz w:val="20"/>
          <w:lang w:val="en-US"/>
        </w:rPr>
        <w:t>.</w:t>
      </w:r>
      <w:r>
        <w:rPr>
          <w:rFonts w:ascii="Times New Roman" w:hAnsi="Times New Roman" w:cs="Times New Roman"/>
          <w:b/>
          <w:bCs/>
          <w:sz w:val="20"/>
          <w:lang w:val="en-US"/>
        </w:rPr>
        <w:t>6</w:t>
      </w:r>
      <w:r w:rsidRPr="005476A2">
        <w:rPr>
          <w:rFonts w:ascii="Times New Roman" w:hAnsi="Times New Roman" w:cs="Times New Roman"/>
          <w:b/>
          <w:bCs/>
          <w:sz w:val="20"/>
          <w:lang w:val="en-US"/>
        </w:rPr>
        <w:t xml:space="preserve">. </w:t>
      </w:r>
      <w:r>
        <w:rPr>
          <w:rFonts w:ascii="Times New Roman" w:hAnsi="Times New Roman" w:cs="Times New Roman"/>
          <w:b/>
          <w:sz w:val="20"/>
          <w:szCs w:val="16"/>
        </w:rPr>
        <w:t>Choice consistency: Psychosis vs healthy controls</w:t>
      </w:r>
    </w:p>
    <w:tbl>
      <w:tblPr>
        <w:tblW w:w="470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531"/>
        <w:gridCol w:w="961"/>
        <w:gridCol w:w="1094"/>
        <w:gridCol w:w="1094"/>
        <w:gridCol w:w="1116"/>
        <w:gridCol w:w="1205"/>
        <w:gridCol w:w="1205"/>
        <w:gridCol w:w="1173"/>
        <w:gridCol w:w="1094"/>
        <w:gridCol w:w="1673"/>
      </w:tblGrid>
      <w:tr w:rsidR="00A71AA8" w:rsidRPr="00B00FC3" w14:paraId="1052DFFB" w14:textId="77777777" w:rsidTr="00A71AA8">
        <w:trPr>
          <w:trHeight w:val="1332"/>
          <w:tblHeader/>
        </w:trPr>
        <w:tc>
          <w:tcPr>
            <w:tcW w:w="963"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590C568" w14:textId="77777777" w:rsidR="00A71AA8" w:rsidRPr="00B00FC3" w:rsidRDefault="00A71AA8" w:rsidP="00A71AA8">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3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F2056B"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8C69D29"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687E5B8"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2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68483AE"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4BCA11F"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5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37E064A"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4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4C43187"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41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5ACF06C" w14:textId="77777777" w:rsidR="00A71AA8" w:rsidRPr="00B00FC3" w:rsidRDefault="00A71AA8" w:rsidP="00A71AA8">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636" w:type="pct"/>
            <w:tcBorders>
              <w:top w:val="single" w:sz="8" w:space="0" w:color="000000"/>
              <w:left w:val="nil"/>
              <w:bottom w:val="single" w:sz="8" w:space="0" w:color="000000"/>
              <w:right w:val="nil"/>
            </w:tcBorders>
            <w:vAlign w:val="bottom"/>
          </w:tcPr>
          <w:p w14:paraId="769013C2" w14:textId="77777777" w:rsidR="00A71AA8" w:rsidRPr="00B00FC3" w:rsidRDefault="00A71AA8" w:rsidP="00A71AA8">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Appropriate analysis/</w:t>
            </w:r>
            <w:r w:rsidRPr="00B00FC3">
              <w:rPr>
                <w:rFonts w:ascii="Times New Roman" w:hAnsi="Times New Roman" w:cs="Times New Roman"/>
                <w:b/>
                <w:bCs/>
                <w:sz w:val="20"/>
                <w:szCs w:val="20"/>
                <w:lang w:val="en-US"/>
              </w:rPr>
              <w:t>Analysis controls for confounders?</w:t>
            </w:r>
          </w:p>
        </w:tc>
      </w:tr>
      <w:tr w:rsidR="00A71AA8" w:rsidRPr="00305BCB" w14:paraId="176CE5D9" w14:textId="77777777" w:rsidTr="00A71AA8">
        <w:tblPrEx>
          <w:shd w:val="clear" w:color="auto" w:fill="CED7E7"/>
        </w:tblPrEx>
        <w:trPr>
          <w:trHeight w:val="222"/>
        </w:trPr>
        <w:tc>
          <w:tcPr>
            <w:tcW w:w="963"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5667663E" w14:textId="2506592D"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Brambilla 2013</w:t>
            </w:r>
          </w:p>
        </w:tc>
        <w:tc>
          <w:tcPr>
            <w:tcW w:w="3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7CA2BFE" w14:textId="7F97E4F1"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2069674" w14:textId="0136EA5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1C69830" w14:textId="32C8B79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AC93E2F" w14:textId="5937E73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5636C44" w14:textId="50AEC3C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23D2259" w14:textId="5B9A46E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E5BB2A2" w14:textId="489F8F18"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EE0C5E6" w14:textId="2C4170E0"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single" w:sz="8" w:space="0" w:color="000000"/>
              <w:left w:val="nil"/>
              <w:bottom w:val="nil"/>
              <w:right w:val="nil"/>
            </w:tcBorders>
            <w:vAlign w:val="center"/>
          </w:tcPr>
          <w:p w14:paraId="6014C23F" w14:textId="6593FD1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r>
      <w:tr w:rsidR="00A71AA8" w:rsidRPr="00305BCB" w14:paraId="64625677"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bottom"/>
          </w:tcPr>
          <w:p w14:paraId="47BA6C14" w14:textId="25AC3E03" w:rsidR="00A71AA8" w:rsidRPr="005D3680" w:rsidRDefault="00A71AA8" w:rsidP="00A71AA8">
            <w:pPr>
              <w:rPr>
                <w:rFonts w:ascii="Times New Roman" w:hAnsi="Times New Roman" w:cs="Times New Roman"/>
                <w:color w:val="000000"/>
                <w:sz w:val="20"/>
                <w:szCs w:val="20"/>
              </w:rPr>
            </w:pPr>
            <w:r>
              <w:rPr>
                <w:rFonts w:ascii="Times New Roman" w:hAnsi="Times New Roman" w:cs="Times New Roman"/>
                <w:color w:val="000000"/>
                <w:sz w:val="20"/>
                <w:szCs w:val="20"/>
              </w:rPr>
              <w:t>Cella 2012</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55D12896" w14:textId="5BD3CA3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40EDCDB" w14:textId="67025522" w:rsidR="00A71AA8" w:rsidRPr="00305BCB"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93B99A5" w14:textId="5F88E46C"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E8231D8" w14:textId="21AFF2B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3BF22AE" w14:textId="75FFAE32"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16A246AE" w14:textId="6CCAB231"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6A7E300A" w14:textId="3722EFB9"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605DDA2" w14:textId="525351AA"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2A1435D8" w14:textId="6170CF35"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r>
      <w:tr w:rsidR="00A71AA8" w:rsidRPr="00305BCB" w14:paraId="43C4D48C" w14:textId="77777777" w:rsidTr="00A71AA8">
        <w:tblPrEx>
          <w:shd w:val="clear" w:color="auto" w:fill="CED7E7"/>
        </w:tblPrEx>
        <w:trPr>
          <w:trHeight w:val="22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2B9BF982" w14:textId="445662AF"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Kester 2006</w:t>
            </w:r>
          </w:p>
        </w:tc>
        <w:tc>
          <w:tcPr>
            <w:tcW w:w="366" w:type="pct"/>
            <w:tcBorders>
              <w:top w:val="nil"/>
              <w:left w:val="nil"/>
              <w:bottom w:val="nil"/>
              <w:right w:val="nil"/>
            </w:tcBorders>
            <w:shd w:val="clear" w:color="auto" w:fill="auto"/>
            <w:tcMar>
              <w:top w:w="80" w:type="dxa"/>
              <w:left w:w="80" w:type="dxa"/>
              <w:bottom w:w="80" w:type="dxa"/>
              <w:right w:w="80" w:type="dxa"/>
            </w:tcMar>
            <w:vAlign w:val="center"/>
          </w:tcPr>
          <w:p w14:paraId="19BFC7BF" w14:textId="41149E21"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D5EA3DB" w14:textId="4F032790"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62C0EE9C" w14:textId="47119568"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1E8EBFCC" w14:textId="089D854F"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6560C8E1" w14:textId="1E0FE8F7"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D073C6D" w14:textId="63690739"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29A5EF86" w14:textId="4F46F816"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DE2BDEC" w14:textId="70A850C9"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Unclear</w:t>
            </w:r>
          </w:p>
        </w:tc>
        <w:tc>
          <w:tcPr>
            <w:tcW w:w="636" w:type="pct"/>
            <w:tcBorders>
              <w:top w:val="nil"/>
              <w:left w:val="nil"/>
              <w:bottom w:val="nil"/>
              <w:right w:val="nil"/>
            </w:tcBorders>
            <w:vAlign w:val="center"/>
          </w:tcPr>
          <w:p w14:paraId="5E9CE332" w14:textId="04302556"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rPr>
              <w:t>Yes</w:t>
            </w:r>
          </w:p>
        </w:tc>
      </w:tr>
      <w:tr w:rsidR="00A71AA8" w:rsidRPr="00305BCB" w14:paraId="5E74A8C5"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711AE176" w14:textId="2EC1FBEF"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Kim 2016</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2F486D92" w14:textId="62EABED6" w:rsidR="00A71AA8" w:rsidRPr="00305BCB" w:rsidRDefault="00A71AA8" w:rsidP="00A71AA8">
            <w:pPr>
              <w:ind w:left="34"/>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8A03DB4" w14:textId="62A80EBA"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66BD6B2" w14:textId="6449E07E"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721815E5" w14:textId="01362356"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210CEAFA" w14:textId="14F63A64"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79F4B2C" w14:textId="452ABEE2"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5137C01" w14:textId="13E9BE0E"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788DB7F" w14:textId="092CE812" w:rsidR="00A71AA8" w:rsidRPr="00305BCB" w:rsidRDefault="00A71AA8" w:rsidP="00A71AA8">
            <w:pPr>
              <w:jc w:val="center"/>
              <w:rPr>
                <w:rFonts w:ascii="Times New Roman" w:hAnsi="Times New Roman" w:cs="Times New Roman"/>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38598CA0" w14:textId="1ACFAADF" w:rsidR="00A71AA8" w:rsidRPr="00305BCB" w:rsidRDefault="00A71AA8" w:rsidP="00A71AA8">
            <w:pPr>
              <w:jc w:val="center"/>
              <w:rPr>
                <w:rFonts w:ascii="Times New Roman" w:hAnsi="Times New Roman" w:cs="Times New Roman"/>
                <w:sz w:val="20"/>
                <w:szCs w:val="20"/>
                <w:lang w:val="en-US"/>
              </w:rPr>
            </w:pPr>
            <w:r w:rsidRPr="00305BCB">
              <w:rPr>
                <w:rFonts w:ascii="Times New Roman" w:hAnsi="Times New Roman" w:cs="Times New Roman"/>
                <w:sz w:val="20"/>
                <w:szCs w:val="20"/>
              </w:rPr>
              <w:t>Yes</w:t>
            </w:r>
          </w:p>
        </w:tc>
      </w:tr>
      <w:tr w:rsidR="00A71AA8" w:rsidRPr="00305BCB" w14:paraId="76C774CD"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3C7B74D1" w14:textId="07CBC29C"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Premkumar 2008</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673D5B4D" w14:textId="2EF5992A" w:rsidR="00A71AA8" w:rsidRPr="00305BCB" w:rsidRDefault="00A71AA8" w:rsidP="00A71AA8">
            <w:pPr>
              <w:ind w:left="34"/>
              <w:jc w:val="center"/>
              <w:rPr>
                <w:rFonts w:ascii="Times New Roman" w:hAnsi="Times New Roman" w:cs="Times New Roman"/>
              </w:rPr>
            </w:pPr>
            <w:r w:rsidRPr="00A71AA8">
              <w:rPr>
                <w:rFonts w:ascii="Times New Roman" w:hAnsi="Times New Roman" w:cs="Times New Roman"/>
                <w:sz w:val="20"/>
              </w:rPr>
              <w:t>Unclear</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37E48FF6" w14:textId="1F01A678" w:rsidR="00A71AA8" w:rsidRPr="00305BCB" w:rsidRDefault="00A71AA8" w:rsidP="00A71AA8">
            <w:pPr>
              <w:jc w:val="center"/>
              <w:rPr>
                <w:rFonts w:ascii="Times New Roman" w:hAnsi="Times New Roman" w:cs="Times New Roman"/>
              </w:rPr>
            </w:pPr>
            <w:r>
              <w:rPr>
                <w:rFonts w:ascii="Times New Roman" w:hAnsi="Times New Roman" w:cs="Times New Roman"/>
                <w:sz w:val="2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567394ED" w14:textId="1D5C04A4" w:rsidR="00A71AA8" w:rsidRPr="00305BCB" w:rsidRDefault="00A71AA8" w:rsidP="00A71AA8">
            <w:pPr>
              <w:jc w:val="center"/>
              <w:rPr>
                <w:rFonts w:ascii="Times New Roman" w:hAnsi="Times New Roman" w:cs="Times New Roman"/>
              </w:rPr>
            </w:pPr>
            <w:r>
              <w:rPr>
                <w:rFonts w:ascii="Times New Roman" w:hAnsi="Times New Roman" w:cs="Times New Roman"/>
                <w:sz w:val="20"/>
              </w:rPr>
              <w:t>No</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2B2529A8" w14:textId="6E2AC026"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BBBD88A" w14:textId="791A50F6"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006EFD0E" w14:textId="01A0E196"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3CEEAA2C" w14:textId="13FAE07B" w:rsidR="00A71AA8" w:rsidRPr="00305BCB" w:rsidRDefault="00A71AA8" w:rsidP="00A71AA8">
            <w:pPr>
              <w:jc w:val="center"/>
              <w:rPr>
                <w:rFonts w:ascii="Times New Roman" w:hAnsi="Times New Roman" w:cs="Times New Roman"/>
              </w:rPr>
            </w:pPr>
            <w:r>
              <w:rPr>
                <w:rFonts w:ascii="Times New Roman" w:hAnsi="Times New Roman" w:cs="Times New Roman"/>
                <w:sz w:val="20"/>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2B033AA5" w14:textId="1A828FE0" w:rsidR="00A71AA8" w:rsidRPr="00305BCB" w:rsidRDefault="00A71AA8" w:rsidP="00A71AA8">
            <w:pPr>
              <w:jc w:val="center"/>
              <w:rPr>
                <w:rFonts w:ascii="Times New Roman" w:hAnsi="Times New Roman" w:cs="Times New Roman"/>
              </w:rPr>
            </w:pPr>
            <w:r>
              <w:rPr>
                <w:rFonts w:ascii="Times New Roman" w:hAnsi="Times New Roman" w:cs="Times New Roman"/>
                <w:sz w:val="20"/>
              </w:rPr>
              <w:t>Yes</w:t>
            </w:r>
          </w:p>
        </w:tc>
        <w:tc>
          <w:tcPr>
            <w:tcW w:w="636" w:type="pct"/>
            <w:tcBorders>
              <w:top w:val="nil"/>
              <w:left w:val="nil"/>
              <w:bottom w:val="nil"/>
              <w:right w:val="nil"/>
            </w:tcBorders>
            <w:vAlign w:val="center"/>
          </w:tcPr>
          <w:p w14:paraId="35ED9705" w14:textId="1DD64467" w:rsidR="00A71AA8" w:rsidRPr="00305BCB" w:rsidRDefault="00A71AA8" w:rsidP="00A71AA8">
            <w:pPr>
              <w:jc w:val="center"/>
              <w:rPr>
                <w:rFonts w:ascii="Times New Roman" w:hAnsi="Times New Roman" w:cs="Times New Roman"/>
                <w:sz w:val="20"/>
                <w:szCs w:val="20"/>
              </w:rPr>
            </w:pPr>
            <w:r>
              <w:rPr>
                <w:rFonts w:ascii="Times New Roman" w:hAnsi="Times New Roman" w:cs="Times New Roman"/>
                <w:sz w:val="20"/>
                <w:szCs w:val="20"/>
              </w:rPr>
              <w:t>Partial</w:t>
            </w:r>
          </w:p>
        </w:tc>
      </w:tr>
      <w:tr w:rsidR="00A71AA8" w:rsidRPr="00305BCB" w14:paraId="357E4B29" w14:textId="77777777" w:rsidTr="00A71AA8">
        <w:tblPrEx>
          <w:shd w:val="clear" w:color="auto" w:fill="CED7E7"/>
        </w:tblPrEx>
        <w:trPr>
          <w:trHeight w:val="212"/>
        </w:trPr>
        <w:tc>
          <w:tcPr>
            <w:tcW w:w="963" w:type="pct"/>
            <w:tcBorders>
              <w:top w:val="nil"/>
              <w:left w:val="nil"/>
              <w:bottom w:val="nil"/>
              <w:right w:val="nil"/>
            </w:tcBorders>
            <w:shd w:val="clear" w:color="auto" w:fill="auto"/>
            <w:tcMar>
              <w:top w:w="80" w:type="dxa"/>
              <w:left w:w="80" w:type="dxa"/>
              <w:bottom w:w="80" w:type="dxa"/>
              <w:right w:w="80" w:type="dxa"/>
            </w:tcMar>
            <w:vAlign w:val="center"/>
          </w:tcPr>
          <w:p w14:paraId="5CD8E271" w14:textId="7EFAA1B8" w:rsidR="00A71AA8" w:rsidRPr="005D3680" w:rsidRDefault="00A71AA8" w:rsidP="00A71AA8">
            <w:pPr>
              <w:rPr>
                <w:rFonts w:ascii="Times New Roman" w:hAnsi="Times New Roman" w:cs="Times New Roman"/>
                <w:sz w:val="20"/>
                <w:szCs w:val="20"/>
              </w:rPr>
            </w:pPr>
            <w:r>
              <w:rPr>
                <w:rFonts w:ascii="Times New Roman" w:hAnsi="Times New Roman" w:cs="Times New Roman"/>
                <w:sz w:val="20"/>
                <w:szCs w:val="20"/>
              </w:rPr>
              <w:t>Sevy 2007</w:t>
            </w:r>
          </w:p>
        </w:tc>
        <w:tc>
          <w:tcPr>
            <w:tcW w:w="366" w:type="pct"/>
            <w:tcBorders>
              <w:top w:val="nil"/>
              <w:left w:val="nil"/>
              <w:bottom w:val="nil"/>
              <w:right w:val="nil"/>
            </w:tcBorders>
            <w:shd w:val="clear" w:color="auto" w:fill="auto"/>
            <w:tcMar>
              <w:top w:w="80" w:type="dxa"/>
              <w:left w:w="114" w:type="dxa"/>
              <w:bottom w:w="80" w:type="dxa"/>
              <w:right w:w="80" w:type="dxa"/>
            </w:tcMar>
            <w:vAlign w:val="center"/>
          </w:tcPr>
          <w:p w14:paraId="07740091" w14:textId="701B1CD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846634A" w14:textId="5B2EF811" w:rsidR="00A71AA8" w:rsidRPr="00305BCB" w:rsidRDefault="00A71AA8" w:rsidP="00A71AA8">
            <w:pPr>
              <w:jc w:val="center"/>
              <w:rPr>
                <w:rFonts w:ascii="Times New Roman" w:hAnsi="Times New Roman" w:cs="Times New Roman"/>
                <w:sz w:val="20"/>
                <w:szCs w:val="20"/>
              </w:rPr>
            </w:pPr>
            <w:r w:rsidRPr="00305BCB">
              <w:rPr>
                <w:rFonts w:ascii="Times New Roman" w:eastAsia="Calibri" w:hAnsi="Times New Roman" w:cs="Times New Roman"/>
                <w:color w:val="000000"/>
                <w:sz w:val="20"/>
                <w:szCs w:val="20"/>
                <w:u w:color="000000"/>
              </w:rPr>
              <w:t>Partial</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0F5BD298" w14:textId="33EF7D6B"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24" w:type="pct"/>
            <w:tcBorders>
              <w:top w:val="nil"/>
              <w:left w:val="nil"/>
              <w:bottom w:val="nil"/>
              <w:right w:val="nil"/>
            </w:tcBorders>
            <w:shd w:val="clear" w:color="auto" w:fill="auto"/>
            <w:tcMar>
              <w:top w:w="80" w:type="dxa"/>
              <w:left w:w="80" w:type="dxa"/>
              <w:bottom w:w="80" w:type="dxa"/>
              <w:right w:w="80" w:type="dxa"/>
            </w:tcMar>
            <w:vAlign w:val="center"/>
          </w:tcPr>
          <w:p w14:paraId="50AADA59" w14:textId="05AB322A"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45876CF6" w14:textId="13B022E4"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58" w:type="pct"/>
            <w:tcBorders>
              <w:top w:val="nil"/>
              <w:left w:val="nil"/>
              <w:bottom w:val="nil"/>
              <w:right w:val="nil"/>
            </w:tcBorders>
            <w:shd w:val="clear" w:color="auto" w:fill="auto"/>
            <w:tcMar>
              <w:top w:w="80" w:type="dxa"/>
              <w:left w:w="80" w:type="dxa"/>
              <w:bottom w:w="80" w:type="dxa"/>
              <w:right w:w="80" w:type="dxa"/>
            </w:tcMar>
            <w:vAlign w:val="center"/>
          </w:tcPr>
          <w:p w14:paraId="776BF108" w14:textId="6737500E"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446" w:type="pct"/>
            <w:tcBorders>
              <w:top w:val="nil"/>
              <w:left w:val="nil"/>
              <w:bottom w:val="nil"/>
              <w:right w:val="nil"/>
            </w:tcBorders>
            <w:shd w:val="clear" w:color="auto" w:fill="auto"/>
            <w:tcMar>
              <w:top w:w="80" w:type="dxa"/>
              <w:left w:w="80" w:type="dxa"/>
              <w:bottom w:w="80" w:type="dxa"/>
              <w:right w:w="80" w:type="dxa"/>
            </w:tcMar>
            <w:vAlign w:val="center"/>
          </w:tcPr>
          <w:p w14:paraId="030AADAE" w14:textId="50071103"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No</w:t>
            </w:r>
          </w:p>
        </w:tc>
        <w:tc>
          <w:tcPr>
            <w:tcW w:w="416" w:type="pct"/>
            <w:tcBorders>
              <w:top w:val="nil"/>
              <w:left w:val="nil"/>
              <w:bottom w:val="nil"/>
              <w:right w:val="nil"/>
            </w:tcBorders>
            <w:shd w:val="clear" w:color="auto" w:fill="auto"/>
            <w:tcMar>
              <w:top w:w="80" w:type="dxa"/>
              <w:left w:w="80" w:type="dxa"/>
              <w:bottom w:w="80" w:type="dxa"/>
              <w:right w:w="80" w:type="dxa"/>
            </w:tcMar>
            <w:vAlign w:val="center"/>
          </w:tcPr>
          <w:p w14:paraId="4BB5A3BB" w14:textId="3A247775"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lang w:val="en-US"/>
              </w:rPr>
              <w:t>Yes</w:t>
            </w:r>
          </w:p>
        </w:tc>
        <w:tc>
          <w:tcPr>
            <w:tcW w:w="636" w:type="pct"/>
            <w:tcBorders>
              <w:top w:val="nil"/>
              <w:left w:val="nil"/>
              <w:bottom w:val="nil"/>
              <w:right w:val="nil"/>
            </w:tcBorders>
            <w:vAlign w:val="center"/>
          </w:tcPr>
          <w:p w14:paraId="12572DA2" w14:textId="24079567" w:rsidR="00A71AA8" w:rsidRPr="00305BCB" w:rsidRDefault="00A71AA8" w:rsidP="00A71AA8">
            <w:pPr>
              <w:jc w:val="center"/>
              <w:rPr>
                <w:rFonts w:ascii="Times New Roman" w:hAnsi="Times New Roman" w:cs="Times New Roman"/>
                <w:sz w:val="20"/>
                <w:szCs w:val="20"/>
              </w:rPr>
            </w:pPr>
            <w:r w:rsidRPr="00305BCB">
              <w:rPr>
                <w:rFonts w:ascii="Times New Roman" w:hAnsi="Times New Roman" w:cs="Times New Roman"/>
                <w:sz w:val="20"/>
                <w:szCs w:val="20"/>
              </w:rPr>
              <w:t>Yes</w:t>
            </w:r>
          </w:p>
        </w:tc>
      </w:tr>
    </w:tbl>
    <w:p w14:paraId="46B0916E" w14:textId="36D2F1EF" w:rsidR="008058B6" w:rsidRDefault="008058B6" w:rsidP="005928F3">
      <w:pPr>
        <w:rPr>
          <w:rFonts w:ascii="Times New Roman" w:hAnsi="Times New Roman" w:cs="Times New Roman"/>
          <w:sz w:val="20"/>
        </w:rPr>
      </w:pPr>
      <w:r w:rsidRPr="00B00FC3">
        <w:rPr>
          <w:rFonts w:ascii="Times New Roman" w:hAnsi="Times New Roman" w:cs="Times New Roman"/>
          <w:sz w:val="20"/>
        </w:rPr>
        <w:br w:type="page"/>
      </w:r>
    </w:p>
    <w:p w14:paraId="332DCEF6" w14:textId="459A05FE" w:rsidR="0060253C" w:rsidRPr="005476A2" w:rsidRDefault="00B87AC9" w:rsidP="005476A2">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522AA5" w:rsidRPr="005476A2">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7</w:t>
      </w:r>
      <w:r w:rsidR="00457B35" w:rsidRPr="005476A2">
        <w:rPr>
          <w:rFonts w:ascii="Times New Roman" w:hAnsi="Times New Roman" w:cs="Times New Roman"/>
          <w:b/>
          <w:bCs/>
          <w:sz w:val="20"/>
          <w:szCs w:val="24"/>
          <w:lang w:val="en-US"/>
        </w:rPr>
        <w:t xml:space="preserve">. Correlation 1 </w:t>
      </w:r>
      <w:r w:rsidR="00457B35" w:rsidRPr="005476A2">
        <w:rPr>
          <w:rFonts w:ascii="Times New Roman" w:hAnsi="Times New Roman" w:cs="Times New Roman"/>
          <w:b/>
          <w:sz w:val="20"/>
          <w:szCs w:val="20"/>
          <w:u w:color="FF2600"/>
        </w:rPr>
        <w:t>Decision making performance and negative symptoms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522AA5" w:rsidRPr="00B00FC3" w14:paraId="01EF2BC9"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92BDFBC" w14:textId="4AFC488D" w:rsidR="00522AA5" w:rsidRPr="00B00FC3" w:rsidRDefault="00522AA5"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332DE6D"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18BDF1B" w14:textId="4B7836EB"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DFACAAC"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93E2DB5"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16C5C7B"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measuring symptoms?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524D1D1"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09237EF"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478B314"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757AC547" w14:textId="77777777" w:rsidR="00522AA5" w:rsidRPr="00B00FC3" w:rsidRDefault="00522AA5"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522AA5" w:rsidRPr="00B00FC3" w14:paraId="20ED3B1E"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4F6F5C37"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Altamura 2015</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E318B89"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DC30AA5"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N/A</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E7C29CB"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C5C2006"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Partial</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5454066"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CC4681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5D913F0"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3DECE21" w14:textId="67768123" w:rsidR="00522AA5" w:rsidRPr="005476A2" w:rsidRDefault="00D30CAA" w:rsidP="005476A2">
            <w:pPr>
              <w:jc w:val="center"/>
              <w:rPr>
                <w:rFonts w:ascii="Times New Roman" w:hAnsi="Times New Roman" w:cs="Times New Roman"/>
                <w:sz w:val="20"/>
                <w:szCs w:val="20"/>
              </w:rPr>
            </w:pPr>
            <w:r>
              <w:rPr>
                <w:rFonts w:ascii="Times New Roman" w:hAnsi="Times New Roman" w:cs="Times New Roman"/>
                <w:sz w:val="20"/>
                <w:szCs w:val="20"/>
              </w:rPr>
              <w:t>No</w:t>
            </w:r>
          </w:p>
        </w:tc>
        <w:tc>
          <w:tcPr>
            <w:tcW w:w="471" w:type="pct"/>
            <w:tcBorders>
              <w:top w:val="single" w:sz="8" w:space="0" w:color="000000"/>
              <w:left w:val="nil"/>
              <w:bottom w:val="nil"/>
              <w:right w:val="nil"/>
            </w:tcBorders>
            <w:shd w:val="clear" w:color="auto" w:fill="auto"/>
            <w:vAlign w:val="center"/>
          </w:tcPr>
          <w:p w14:paraId="2596B01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N/A</w:t>
            </w:r>
          </w:p>
        </w:tc>
      </w:tr>
      <w:tr w:rsidR="00522AA5" w:rsidRPr="00B00FC3" w14:paraId="3927D54F"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801B78E"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Brown 2015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04EB8B45"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B4A90E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6A51E7E"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78FB34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EDE372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DF7F85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CFEFB9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D06D5D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0A45F72B" w14:textId="45070688" w:rsidR="00522AA5" w:rsidRPr="005476A2" w:rsidRDefault="00D30CAA" w:rsidP="005476A2">
            <w:pPr>
              <w:jc w:val="center"/>
              <w:rPr>
                <w:rFonts w:ascii="Times New Roman" w:hAnsi="Times New Roman" w:cs="Times New Roman"/>
                <w:sz w:val="20"/>
                <w:szCs w:val="20"/>
              </w:rPr>
            </w:pPr>
            <w:r>
              <w:rPr>
                <w:rFonts w:ascii="Times New Roman" w:hAnsi="Times New Roman" w:cs="Times New Roman"/>
                <w:sz w:val="20"/>
                <w:szCs w:val="20"/>
              </w:rPr>
              <w:t>No</w:t>
            </w:r>
          </w:p>
        </w:tc>
      </w:tr>
      <w:tr w:rsidR="00522AA5" w:rsidRPr="00B00FC3" w14:paraId="5330A6BE"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82F0360"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EA1653F"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0B606E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2332CF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05125A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1D247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D0C188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415CAE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3170F24" w14:textId="46C062A9" w:rsidR="00522AA5" w:rsidRPr="005476A2" w:rsidRDefault="00D30CAA"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shd w:val="clear" w:color="auto" w:fill="auto"/>
            <w:vAlign w:val="center"/>
          </w:tcPr>
          <w:p w14:paraId="76AC8329"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r>
      <w:tr w:rsidR="00522AA5" w:rsidRPr="00B00FC3" w14:paraId="42D8388E"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C79A1C4"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313F8E68"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E46FA1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3F4CA5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103A68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419507C" w14:textId="096F6C19" w:rsidR="00522AA5" w:rsidRPr="005476A2" w:rsidRDefault="00D30CAA"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A314FA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0CAAD9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A732CFD" w14:textId="4F442330" w:rsidR="00522AA5" w:rsidRPr="005476A2" w:rsidRDefault="00D30CAA"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shd w:val="clear" w:color="auto" w:fill="auto"/>
            <w:vAlign w:val="center"/>
          </w:tcPr>
          <w:p w14:paraId="6F91AE4A"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0423FFCE"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BFE7A2C"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CA1DAF9"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85A7F5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2D4E4D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C5B954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07971E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E1245A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E065EF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575625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shd w:val="clear" w:color="auto" w:fill="auto"/>
            <w:vAlign w:val="center"/>
          </w:tcPr>
          <w:p w14:paraId="4349E005"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62C05272"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4192918"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044A84D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9D60C9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3AD94F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5394DC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268C68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894BB41" w14:textId="75D3D24F"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CE06569" w14:textId="4C49170C"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79F3AD8"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62A1582B"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r>
      <w:tr w:rsidR="00522AA5" w:rsidRPr="00B00FC3" w14:paraId="7216C323"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727BDAD"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Matsuzawa 2015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AA45CA8"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E836576"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1D81DD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AFD568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3ED9DA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DC64FB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BECC18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4C810D0" w14:textId="1CAFEE30" w:rsidR="00522AA5" w:rsidRPr="005476A2" w:rsidRDefault="00D30CAA"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shd w:val="clear" w:color="auto" w:fill="auto"/>
            <w:vAlign w:val="center"/>
          </w:tcPr>
          <w:p w14:paraId="5A39AFB6"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r>
      <w:tr w:rsidR="00522AA5" w:rsidRPr="00B00FC3" w14:paraId="083CAB0B"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E4916BD"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Nestor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04FA48C6" w14:textId="77777777" w:rsidR="00522AA5" w:rsidRPr="005476A2" w:rsidRDefault="00522AA5" w:rsidP="005476A2">
            <w:pPr>
              <w:ind w:left="34"/>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0C68E0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C426713"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A790BE9"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0CAB279"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B2DBB13"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46EB00E"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564CEFF"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71" w:type="pct"/>
            <w:tcBorders>
              <w:top w:val="nil"/>
              <w:left w:val="nil"/>
              <w:bottom w:val="nil"/>
              <w:right w:val="nil"/>
            </w:tcBorders>
            <w:shd w:val="clear" w:color="auto" w:fill="auto"/>
            <w:vAlign w:val="center"/>
          </w:tcPr>
          <w:p w14:paraId="2765D22C" w14:textId="3D12BC77" w:rsidR="00522AA5" w:rsidRPr="005476A2" w:rsidRDefault="00D30CAA" w:rsidP="005476A2">
            <w:pPr>
              <w:jc w:val="center"/>
              <w:rPr>
                <w:rFonts w:ascii="Times New Roman" w:hAnsi="Times New Roman" w:cs="Times New Roman"/>
                <w:sz w:val="20"/>
                <w:szCs w:val="20"/>
              </w:rPr>
            </w:pPr>
            <w:r>
              <w:rPr>
                <w:rFonts w:ascii="Times New Roman" w:hAnsi="Times New Roman" w:cs="Times New Roman"/>
                <w:sz w:val="20"/>
                <w:szCs w:val="20"/>
              </w:rPr>
              <w:t>Yes</w:t>
            </w:r>
          </w:p>
        </w:tc>
      </w:tr>
      <w:tr w:rsidR="00522AA5" w:rsidRPr="00B00FC3" w14:paraId="55ED2226"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1A7A7C4C"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Premkumar 2008</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7FF2508"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423C914D"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89F184E"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A74404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8D3AD4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AA640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2CBB94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C8FD21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747C0C34" w14:textId="77777777" w:rsidR="00522AA5" w:rsidRPr="005476A2" w:rsidRDefault="00522AA5"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r>
      <w:tr w:rsidR="00522AA5" w:rsidRPr="00B00FC3" w14:paraId="26FAA3E3"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543DE01"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7A889CF"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7BB7B9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E80AB2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9325DC5"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C44124D" w14:textId="2D7A6875" w:rsidR="00522AA5" w:rsidRPr="005476A2" w:rsidRDefault="00D30CAA"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A7EF59B"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3A108CA"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3DAD9D1"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shd w:val="clear" w:color="auto" w:fill="auto"/>
            <w:vAlign w:val="center"/>
          </w:tcPr>
          <w:p w14:paraId="1DE2F5C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3B6BF0D7"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86E0CD5"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0EF519F"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81B1F8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3960F1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ECD6E9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A17BE1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E362A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D4C574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4BD9BA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190A4E56"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11F13E2E"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7033967"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Shurman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1BE0155"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4145D659"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F3CDE3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D259B3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6BFEEB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C35874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C93430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87F18D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2EE7E963" w14:textId="77777777" w:rsidR="00522AA5" w:rsidRPr="005476A2" w:rsidRDefault="00522AA5"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r>
      <w:tr w:rsidR="00522AA5" w:rsidRPr="00B00FC3" w14:paraId="0191F71C"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EEB1B90"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Turnbull 2006</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C8D4DA3" w14:textId="4D4A900E" w:rsidR="00522AA5" w:rsidRPr="005476A2" w:rsidRDefault="00D30CAA" w:rsidP="005476A2">
            <w:pPr>
              <w:ind w:left="34"/>
              <w:jc w:val="center"/>
              <w:rPr>
                <w:rFonts w:ascii="Times New Roman" w:hAnsi="Times New Roman" w:cs="Times New Roman"/>
              </w:rPr>
            </w:pPr>
            <w:r>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3E8367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E7E3B4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BB63BD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92351E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B0A8CE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ECC15F1"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67295D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74EB4A65"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12F74C84"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7C1AEBC" w14:textId="77777777" w:rsidR="00522AA5" w:rsidRPr="00B00FC3" w:rsidRDefault="00522AA5" w:rsidP="00C1541F">
            <w:pPr>
              <w:rPr>
                <w:rFonts w:ascii="Times New Roman" w:hAnsi="Times New Roman" w:cs="Times New Roman"/>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3C5939AA" w14:textId="77777777" w:rsidR="00522AA5" w:rsidRPr="005476A2" w:rsidRDefault="00522AA5" w:rsidP="005476A2">
            <w:pPr>
              <w:ind w:left="34"/>
              <w:jc w:val="center"/>
              <w:rPr>
                <w:rFonts w:ascii="Times New Roman" w:hAnsi="Times New Roman" w:cs="Times New Roman"/>
                <w:sz w:val="20"/>
                <w:szCs w:val="20"/>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6060C1E" w14:textId="77777777" w:rsidR="00522AA5" w:rsidRPr="005476A2" w:rsidRDefault="00522AA5" w:rsidP="005476A2">
            <w:pPr>
              <w:jc w:val="center"/>
              <w:rPr>
                <w:rFonts w:ascii="Times New Roman" w:hAnsi="Times New Roman" w:cs="Times New Roman"/>
                <w:sz w:val="20"/>
                <w:szCs w:val="2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10BC12C" w14:textId="77777777" w:rsidR="00522AA5" w:rsidRPr="005476A2" w:rsidRDefault="00522AA5" w:rsidP="005476A2">
            <w:pPr>
              <w:jc w:val="center"/>
              <w:rPr>
                <w:rFonts w:ascii="Times New Roman" w:hAnsi="Times New Roman" w:cs="Times New Roman"/>
                <w:sz w:val="20"/>
                <w:szCs w:val="2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AFEB2DD" w14:textId="77777777" w:rsidR="00522AA5" w:rsidRPr="005476A2" w:rsidRDefault="00522AA5" w:rsidP="005476A2">
            <w:pPr>
              <w:jc w:val="center"/>
              <w:rPr>
                <w:rFonts w:ascii="Times New Roman" w:hAnsi="Times New Roman" w:cs="Times New Roman"/>
                <w:sz w:val="20"/>
                <w:szCs w:val="2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820A81E" w14:textId="77777777" w:rsidR="00522AA5" w:rsidRPr="005476A2" w:rsidRDefault="00522AA5" w:rsidP="005476A2">
            <w:pPr>
              <w:jc w:val="center"/>
              <w:rPr>
                <w:rFonts w:ascii="Times New Roman" w:hAnsi="Times New Roman" w:cs="Times New Roman"/>
                <w:sz w:val="20"/>
                <w:szCs w:val="2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7DE6D07" w14:textId="77777777" w:rsidR="00522AA5" w:rsidRPr="005476A2" w:rsidRDefault="00522AA5" w:rsidP="005476A2">
            <w:pPr>
              <w:jc w:val="center"/>
              <w:rPr>
                <w:rFonts w:ascii="Times New Roman" w:hAnsi="Times New Roman" w:cs="Times New Roman"/>
                <w:sz w:val="20"/>
                <w:szCs w:val="20"/>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B096F20" w14:textId="77777777" w:rsidR="00522AA5" w:rsidRPr="005476A2" w:rsidRDefault="00522AA5" w:rsidP="005476A2">
            <w:pPr>
              <w:jc w:val="center"/>
              <w:rPr>
                <w:rFonts w:ascii="Times New Roman" w:hAnsi="Times New Roman" w:cs="Times New Roman"/>
                <w:sz w:val="20"/>
                <w:szCs w:val="20"/>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3F8E056" w14:textId="77777777" w:rsidR="00522AA5" w:rsidRPr="005476A2" w:rsidRDefault="00522AA5" w:rsidP="005476A2">
            <w:pPr>
              <w:jc w:val="center"/>
              <w:rPr>
                <w:rFonts w:ascii="Times New Roman" w:hAnsi="Times New Roman" w:cs="Times New Roman"/>
                <w:sz w:val="20"/>
                <w:szCs w:val="20"/>
              </w:rPr>
            </w:pPr>
          </w:p>
        </w:tc>
        <w:tc>
          <w:tcPr>
            <w:tcW w:w="471" w:type="pct"/>
            <w:tcBorders>
              <w:top w:val="nil"/>
              <w:left w:val="nil"/>
              <w:bottom w:val="single" w:sz="4" w:space="0" w:color="auto"/>
              <w:right w:val="nil"/>
            </w:tcBorders>
            <w:shd w:val="clear" w:color="auto" w:fill="auto"/>
            <w:vAlign w:val="center"/>
          </w:tcPr>
          <w:p w14:paraId="0DC3288C" w14:textId="77777777" w:rsidR="00522AA5" w:rsidRPr="005476A2" w:rsidRDefault="00522AA5" w:rsidP="005476A2">
            <w:pPr>
              <w:jc w:val="center"/>
              <w:rPr>
                <w:rFonts w:ascii="Times New Roman" w:hAnsi="Times New Roman" w:cs="Times New Roman"/>
                <w:sz w:val="20"/>
                <w:szCs w:val="20"/>
              </w:rPr>
            </w:pPr>
          </w:p>
        </w:tc>
      </w:tr>
    </w:tbl>
    <w:p w14:paraId="343F2CA2" w14:textId="77777777" w:rsidR="00522AA5" w:rsidRPr="00B00FC3" w:rsidRDefault="00522AA5" w:rsidP="00522AA5">
      <w:pPr>
        <w:rPr>
          <w:rFonts w:ascii="Times New Roman" w:hAnsi="Times New Roman" w:cs="Times New Roman"/>
          <w:sz w:val="20"/>
          <w:szCs w:val="20"/>
        </w:rPr>
      </w:pPr>
    </w:p>
    <w:p w14:paraId="575993F8" w14:textId="77777777" w:rsidR="005476A2" w:rsidRDefault="005476A2" w:rsidP="00500AA5">
      <w:pPr>
        <w:tabs>
          <w:tab w:val="left" w:pos="9214"/>
        </w:tabs>
        <w:rPr>
          <w:rFonts w:ascii="Times New Roman" w:hAnsi="Times New Roman" w:cs="Times New Roman"/>
          <w:sz w:val="20"/>
        </w:rPr>
        <w:sectPr w:rsidR="005476A2" w:rsidSect="00A12BB6">
          <w:pgSz w:w="16838" w:h="11906" w:orient="landscape"/>
          <w:pgMar w:top="1440" w:right="1440" w:bottom="1440" w:left="1440" w:header="709" w:footer="709" w:gutter="0"/>
          <w:cols w:space="708"/>
          <w:docGrid w:linePitch="360"/>
        </w:sectPr>
      </w:pPr>
    </w:p>
    <w:p w14:paraId="3A95BE24" w14:textId="23132BE3" w:rsidR="00D60C4E" w:rsidRPr="005476A2" w:rsidRDefault="00B87AC9" w:rsidP="00D60C4E">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522AA5" w:rsidRPr="005476A2">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8</w:t>
      </w:r>
      <w:r w:rsidR="00D60C4E" w:rsidRPr="005476A2">
        <w:rPr>
          <w:rFonts w:ascii="Times New Roman" w:hAnsi="Times New Roman" w:cs="Times New Roman"/>
          <w:b/>
          <w:bCs/>
          <w:sz w:val="20"/>
          <w:szCs w:val="24"/>
          <w:lang w:val="en-US"/>
        </w:rPr>
        <w:t xml:space="preserve">. Correlation 2 </w:t>
      </w:r>
      <w:r w:rsidR="00D60C4E" w:rsidRPr="005476A2">
        <w:rPr>
          <w:rFonts w:ascii="Times New Roman" w:hAnsi="Times New Roman" w:cs="Times New Roman"/>
          <w:b/>
          <w:sz w:val="20"/>
          <w:szCs w:val="20"/>
          <w:u w:color="FF2600"/>
        </w:rPr>
        <w:t>Decision making performance and positive symptoms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522AA5" w:rsidRPr="00B00FC3" w14:paraId="0096D9DC"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BA9C49C" w14:textId="77777777" w:rsidR="00522AA5" w:rsidRPr="00B00FC3" w:rsidRDefault="00522AA5"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AE84C58"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CC5A43D" w14:textId="58CF9D79"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53A6A96"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17DFB3"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7ED9C62"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symptoms?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1954AF2"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768FC9A"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1AFA638"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1A887901" w14:textId="77777777" w:rsidR="00522AA5" w:rsidRPr="00B00FC3" w:rsidRDefault="00522AA5"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522AA5" w:rsidRPr="00B00FC3" w14:paraId="37F10622"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6306CC4"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Brown 2015</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AC97C9C"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EBE571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Partial</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71F24A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0CF0A91"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1D530F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AC4813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F9D329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CAB3D2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single" w:sz="8" w:space="0" w:color="000000"/>
              <w:left w:val="nil"/>
              <w:bottom w:val="nil"/>
              <w:right w:val="nil"/>
            </w:tcBorders>
            <w:shd w:val="clear" w:color="auto" w:fill="auto"/>
            <w:vAlign w:val="center"/>
          </w:tcPr>
          <w:p w14:paraId="2056AB29" w14:textId="4F01F0E4" w:rsidR="00522AA5" w:rsidRPr="005476A2" w:rsidRDefault="003C4CE3" w:rsidP="005476A2">
            <w:pPr>
              <w:jc w:val="center"/>
              <w:rPr>
                <w:rFonts w:ascii="Times New Roman" w:hAnsi="Times New Roman" w:cs="Times New Roman"/>
                <w:sz w:val="20"/>
                <w:szCs w:val="20"/>
              </w:rPr>
            </w:pPr>
            <w:r>
              <w:rPr>
                <w:rFonts w:ascii="Times New Roman" w:hAnsi="Times New Roman" w:cs="Times New Roman"/>
                <w:sz w:val="20"/>
                <w:szCs w:val="20"/>
              </w:rPr>
              <w:t>No</w:t>
            </w:r>
          </w:p>
        </w:tc>
      </w:tr>
      <w:tr w:rsidR="00522AA5" w:rsidRPr="00B00FC3" w14:paraId="72199B65"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4850FB5"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FB865EC"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02B0067"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CBB380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561186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8F1A8D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9E72B4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4732CB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18722B3" w14:textId="781FAD18" w:rsidR="00522AA5" w:rsidRPr="005476A2" w:rsidRDefault="003C4CE3"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shd w:val="clear" w:color="auto" w:fill="auto"/>
            <w:vAlign w:val="center"/>
          </w:tcPr>
          <w:p w14:paraId="784B0C09"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r>
      <w:tr w:rsidR="00522AA5" w:rsidRPr="00B00FC3" w14:paraId="2A987DCE"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B6B61B5"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1904BDF"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7BB922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1E31B2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0960628"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676F596" w14:textId="35AB5CDB" w:rsidR="00522AA5" w:rsidRPr="005476A2" w:rsidRDefault="003C4CE3"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CB8592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74108F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501661D" w14:textId="53FE23D6" w:rsidR="00522AA5" w:rsidRPr="005476A2" w:rsidRDefault="003C4CE3"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shd w:val="clear" w:color="auto" w:fill="auto"/>
            <w:vAlign w:val="center"/>
          </w:tcPr>
          <w:p w14:paraId="41B72879"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52C09A9B"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71F0521"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3C148CCB"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7B6A1E5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11BAEBA"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E0AE06D"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2507AA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47F512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535A4819"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98CC09F"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shd w:val="clear" w:color="auto" w:fill="auto"/>
            <w:vAlign w:val="center"/>
          </w:tcPr>
          <w:p w14:paraId="37C66FED"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445C0D91"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1F81F66"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6D965E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D26D3D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59A9EA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7C6211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6EFA1A8"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2197603" w14:textId="7D059C0E"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5D10B9C" w14:textId="23E90637"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FB73430"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325A1172"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r>
      <w:tr w:rsidR="00522AA5" w:rsidRPr="00B00FC3" w14:paraId="650F79EA"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1A8154A3"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Premkumar 2008</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E98A656"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7132292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C60A271"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2449F9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DAB5C3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1FC92B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194C13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2C4E27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46311C17" w14:textId="77777777" w:rsidR="00522AA5" w:rsidRPr="005476A2" w:rsidRDefault="00522AA5"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r>
      <w:tr w:rsidR="00522AA5" w:rsidRPr="00B00FC3" w14:paraId="23182714"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1DC504DD"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A58599E"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A72D93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304E701"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E1EF625"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4D5A8AE" w14:textId="22886335" w:rsidR="00522AA5" w:rsidRPr="005476A2" w:rsidRDefault="003C4CE3"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3B500BD"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1EA314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071F3E5"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shd w:val="clear" w:color="auto" w:fill="auto"/>
            <w:vAlign w:val="center"/>
          </w:tcPr>
          <w:p w14:paraId="0EA6766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630D49BE"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09FFAD0"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465E184"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3896AC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9D24EB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42307C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EEDCE0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04FA78"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E099BF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1B152C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2AC1ACC2"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4C7717FB"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FD2F1DE"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Struglia 2011</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A957E15"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4412BA7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D87D14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E74622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1E6C92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DBF228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89B59B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ACDE42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17B66CC2"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3271B243"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FDFD94B"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Turnbull 2006</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99FD54F" w14:textId="6684CFFA" w:rsidR="00522AA5" w:rsidRPr="005476A2" w:rsidRDefault="003C4CE3" w:rsidP="005476A2">
            <w:pPr>
              <w:ind w:left="34"/>
              <w:jc w:val="center"/>
              <w:rPr>
                <w:rFonts w:ascii="Times New Roman" w:hAnsi="Times New Roman" w:cs="Times New Roman"/>
              </w:rPr>
            </w:pPr>
            <w:r>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3C700F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47D696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A40CA6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2A1267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B4E39E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30FA75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A92667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shd w:val="clear" w:color="auto" w:fill="auto"/>
            <w:vAlign w:val="center"/>
          </w:tcPr>
          <w:p w14:paraId="4D723BEC"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FD72CD" w:rsidRPr="00B00FC3" w14:paraId="73637210"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2CE08185" w14:textId="77777777" w:rsidR="00FD72CD" w:rsidRPr="00B00FC3" w:rsidRDefault="00FD72CD" w:rsidP="00C1541F">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3BD588FC" w14:textId="77777777" w:rsidR="00FD72CD" w:rsidRPr="005476A2" w:rsidRDefault="00FD72CD" w:rsidP="005476A2">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9F4F1D5"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4EE3A65"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242E925"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BF6E99D"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A6CF637" w14:textId="77777777" w:rsidR="00FD72CD" w:rsidRPr="005476A2" w:rsidRDefault="00FD72CD" w:rsidP="005476A2">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12E6F15" w14:textId="77777777" w:rsidR="00FD72CD" w:rsidRPr="005476A2" w:rsidRDefault="00FD72CD" w:rsidP="005476A2">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D681699" w14:textId="77777777" w:rsidR="00FD72CD" w:rsidRPr="005476A2" w:rsidRDefault="00FD72CD" w:rsidP="005476A2">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shd w:val="clear" w:color="auto" w:fill="auto"/>
            <w:vAlign w:val="center"/>
          </w:tcPr>
          <w:p w14:paraId="4D37DE99" w14:textId="77777777" w:rsidR="00FD72CD" w:rsidRPr="005476A2" w:rsidRDefault="00FD72CD" w:rsidP="005476A2">
            <w:pPr>
              <w:jc w:val="center"/>
              <w:rPr>
                <w:rFonts w:ascii="Times New Roman" w:hAnsi="Times New Roman" w:cs="Times New Roman"/>
                <w:sz w:val="20"/>
                <w:szCs w:val="20"/>
              </w:rPr>
            </w:pPr>
          </w:p>
        </w:tc>
      </w:tr>
    </w:tbl>
    <w:p w14:paraId="7F697D8B" w14:textId="77777777" w:rsidR="0060253C" w:rsidRPr="00B00FC3" w:rsidRDefault="0060253C" w:rsidP="00500AA5">
      <w:pPr>
        <w:tabs>
          <w:tab w:val="left" w:pos="9214"/>
        </w:tabs>
        <w:rPr>
          <w:rFonts w:ascii="Times New Roman" w:hAnsi="Times New Roman" w:cs="Times New Roman"/>
          <w:sz w:val="20"/>
        </w:rPr>
      </w:pPr>
    </w:p>
    <w:p w14:paraId="32BC81BE" w14:textId="77777777" w:rsidR="005476A2" w:rsidRDefault="005476A2" w:rsidP="00AF06E4">
      <w:pPr>
        <w:rPr>
          <w:rFonts w:ascii="Times New Roman" w:hAnsi="Times New Roman" w:cs="Times New Roman"/>
          <w:bCs/>
          <w:sz w:val="20"/>
          <w:szCs w:val="24"/>
          <w:lang w:val="en-US"/>
        </w:rPr>
        <w:sectPr w:rsidR="005476A2" w:rsidSect="00A12BB6">
          <w:pgSz w:w="16838" w:h="11906" w:orient="landscape"/>
          <w:pgMar w:top="1440" w:right="1440" w:bottom="1440" w:left="1440" w:header="709" w:footer="709" w:gutter="0"/>
          <w:cols w:space="708"/>
          <w:docGrid w:linePitch="360"/>
        </w:sectPr>
      </w:pPr>
    </w:p>
    <w:p w14:paraId="5E083460" w14:textId="356ED00D" w:rsidR="00AF06E4" w:rsidRPr="005476A2" w:rsidRDefault="00B87AC9" w:rsidP="00AF06E4">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522AA5" w:rsidRPr="005476A2">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9</w:t>
      </w:r>
      <w:r w:rsidR="00AF06E4" w:rsidRPr="005476A2">
        <w:rPr>
          <w:rFonts w:ascii="Times New Roman" w:hAnsi="Times New Roman" w:cs="Times New Roman"/>
          <w:b/>
          <w:bCs/>
          <w:sz w:val="20"/>
          <w:szCs w:val="24"/>
          <w:lang w:val="en-US"/>
        </w:rPr>
        <w:t xml:space="preserve">. Correlation 3 </w:t>
      </w:r>
      <w:r w:rsidR="00AF06E4" w:rsidRPr="005476A2">
        <w:rPr>
          <w:rFonts w:ascii="Times New Roman" w:hAnsi="Times New Roman" w:cs="Times New Roman"/>
          <w:b/>
          <w:sz w:val="20"/>
          <w:szCs w:val="20"/>
          <w:u w:color="FF2600"/>
        </w:rPr>
        <w:t>Decision making per</w:t>
      </w:r>
      <w:r w:rsidR="00522AA5" w:rsidRPr="005476A2">
        <w:rPr>
          <w:rFonts w:ascii="Times New Roman" w:hAnsi="Times New Roman" w:cs="Times New Roman"/>
          <w:b/>
          <w:sz w:val="20"/>
          <w:szCs w:val="20"/>
          <w:u w:color="FF2600"/>
        </w:rPr>
        <w:t>formance and general symptoms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522AA5" w:rsidRPr="00B00FC3" w14:paraId="49780C23"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B7CF01F" w14:textId="77777777" w:rsidR="00522AA5" w:rsidRPr="00B00FC3" w:rsidRDefault="00522AA5"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314CDAC"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023156D" w14:textId="50B11611"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CF9DD8D"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8B533BA"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A8E47AE"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measuring symptoms?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F60A145"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917C3B6"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FBBE952"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26F2BE37" w14:textId="77777777" w:rsidR="00522AA5" w:rsidRPr="00B00FC3" w:rsidRDefault="00522AA5"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522AA5" w:rsidRPr="00B00FC3" w14:paraId="5A4910B8"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1D76717C"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3EC628F"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E8DF0D8"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65D9A1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FEC1A9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FC44D2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8D16DD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56EED2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B8CBF2C" w14:textId="715DADCE" w:rsidR="00522AA5" w:rsidRPr="005476A2" w:rsidRDefault="001738DF"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single" w:sz="8" w:space="0" w:color="000000"/>
              <w:left w:val="nil"/>
              <w:bottom w:val="nil"/>
              <w:right w:val="nil"/>
            </w:tcBorders>
            <w:vAlign w:val="center"/>
          </w:tcPr>
          <w:p w14:paraId="018EB1D6"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r>
      <w:tr w:rsidR="00522AA5" w:rsidRPr="00B00FC3" w14:paraId="0F3EF7D7"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013429B"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DEEF87E"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3BFDEDB"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2D52C4F"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711A7BF"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5D0415"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A726E39"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2FB5D52"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037D9C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19A94EC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57C9E45C"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DB6AFA5"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47D442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4AC65B5"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4C6ACE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4E476E1"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BB188D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4DB06DB" w14:textId="49C9F9C8"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1A2D13A" w14:textId="206B6E1F"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E419DD4"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065075F5"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r>
      <w:tr w:rsidR="00522AA5" w:rsidRPr="00B00FC3" w14:paraId="1A6A5B29"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74A8BA3"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Premkumar 2008</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01DBF3D7"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E2629E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921DECE"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36D60A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620A12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CD35CD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39E624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E2C1488"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C1C72BB" w14:textId="77777777" w:rsidR="00522AA5" w:rsidRPr="005476A2" w:rsidRDefault="00522AA5"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r>
      <w:tr w:rsidR="00522AA5" w:rsidRPr="00B00FC3" w14:paraId="1CA678F6"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D37E4AB"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44C7DD6"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584758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59E70E6"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A5DF6C1"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1D023BB" w14:textId="11701C06" w:rsidR="00522AA5" w:rsidRPr="005476A2" w:rsidRDefault="001738DF"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8F779B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904ADC8"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38B9EE8"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2E5C0E89"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FD72CD" w:rsidRPr="00B00FC3" w14:paraId="19C43BE9"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787BBA08" w14:textId="77777777" w:rsidR="00FD72CD" w:rsidRPr="00B00FC3" w:rsidRDefault="00FD72CD" w:rsidP="00C1541F">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3D9CCF99" w14:textId="77777777" w:rsidR="00FD72CD" w:rsidRPr="005476A2" w:rsidRDefault="00FD72CD" w:rsidP="005476A2">
            <w:pPr>
              <w:ind w:left="34"/>
              <w:jc w:val="center"/>
              <w:rPr>
                <w:rFonts w:ascii="Times New Roman" w:eastAsia="Calibri" w:hAnsi="Times New Roman" w:cs="Times New Roman"/>
                <w:color w:val="000000"/>
                <w:sz w:val="20"/>
                <w:szCs w:val="20"/>
                <w:u w:color="000000"/>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3D502D0"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DD9C46C"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6513B6E"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561966B"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BD46E33"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F946095"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A4A2DF6" w14:textId="77777777" w:rsidR="00FD72CD" w:rsidRPr="005476A2" w:rsidRDefault="00FD72CD" w:rsidP="005476A2">
            <w:pPr>
              <w:jc w:val="center"/>
              <w:rPr>
                <w:rFonts w:ascii="Times New Roman" w:eastAsia="Calibri" w:hAnsi="Times New Roman" w:cs="Times New Roman"/>
                <w:color w:val="000000"/>
                <w:sz w:val="20"/>
                <w:szCs w:val="20"/>
                <w:u w:color="000000"/>
              </w:rPr>
            </w:pPr>
          </w:p>
        </w:tc>
        <w:tc>
          <w:tcPr>
            <w:tcW w:w="471" w:type="pct"/>
            <w:tcBorders>
              <w:top w:val="nil"/>
              <w:left w:val="nil"/>
              <w:bottom w:val="single" w:sz="4" w:space="0" w:color="auto"/>
              <w:right w:val="nil"/>
            </w:tcBorders>
            <w:vAlign w:val="center"/>
          </w:tcPr>
          <w:p w14:paraId="6AD21D8B" w14:textId="77777777" w:rsidR="00FD72CD" w:rsidRPr="005476A2" w:rsidRDefault="00FD72CD" w:rsidP="005476A2">
            <w:pPr>
              <w:jc w:val="center"/>
              <w:rPr>
                <w:rFonts w:ascii="Times New Roman" w:hAnsi="Times New Roman" w:cs="Times New Roman"/>
                <w:sz w:val="20"/>
                <w:szCs w:val="20"/>
              </w:rPr>
            </w:pPr>
          </w:p>
        </w:tc>
      </w:tr>
    </w:tbl>
    <w:p w14:paraId="49B9E989" w14:textId="77777777" w:rsidR="00522AA5" w:rsidRPr="00B00FC3" w:rsidRDefault="00522AA5" w:rsidP="00AF06E4">
      <w:pPr>
        <w:rPr>
          <w:rFonts w:ascii="Times New Roman" w:eastAsia="Times New Roman" w:hAnsi="Times New Roman" w:cs="Times New Roman"/>
          <w:bCs/>
          <w:sz w:val="20"/>
          <w:szCs w:val="24"/>
        </w:rPr>
      </w:pPr>
    </w:p>
    <w:p w14:paraId="3D818310" w14:textId="77777777" w:rsidR="005476A2" w:rsidRDefault="005476A2" w:rsidP="001E3AC9">
      <w:pPr>
        <w:rPr>
          <w:rFonts w:ascii="Times New Roman" w:hAnsi="Times New Roman" w:cs="Times New Roman"/>
          <w:bCs/>
          <w:sz w:val="20"/>
          <w:szCs w:val="24"/>
          <w:lang w:val="en-US"/>
        </w:rPr>
        <w:sectPr w:rsidR="005476A2" w:rsidSect="00A12BB6">
          <w:pgSz w:w="16838" w:h="11906" w:orient="landscape"/>
          <w:pgMar w:top="1440" w:right="1440" w:bottom="1440" w:left="1440" w:header="709" w:footer="709" w:gutter="0"/>
          <w:cols w:space="708"/>
          <w:docGrid w:linePitch="360"/>
        </w:sectPr>
      </w:pPr>
    </w:p>
    <w:p w14:paraId="26DDFD47" w14:textId="319B2E10" w:rsidR="001E3AC9" w:rsidRPr="005476A2" w:rsidRDefault="00B87AC9" w:rsidP="001E3AC9">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522AA5" w:rsidRPr="005476A2">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10</w:t>
      </w:r>
      <w:r w:rsidR="001E3AC9" w:rsidRPr="005476A2">
        <w:rPr>
          <w:rFonts w:ascii="Times New Roman" w:hAnsi="Times New Roman" w:cs="Times New Roman"/>
          <w:b/>
          <w:bCs/>
          <w:sz w:val="20"/>
          <w:szCs w:val="24"/>
          <w:lang w:val="en-US"/>
        </w:rPr>
        <w:t xml:space="preserve">. Correlation 4 </w:t>
      </w:r>
      <w:r w:rsidR="00522AA5" w:rsidRPr="005476A2">
        <w:rPr>
          <w:rFonts w:ascii="Times New Roman" w:hAnsi="Times New Roman" w:cs="Times New Roman"/>
          <w:b/>
          <w:sz w:val="20"/>
          <w:szCs w:val="20"/>
          <w:u w:color="FF2600"/>
        </w:rPr>
        <w:t>Decision making performance and overall symptoms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522AA5" w:rsidRPr="00B00FC3" w14:paraId="0CFBC75D"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F895064" w14:textId="77777777" w:rsidR="00522AA5" w:rsidRPr="00B00FC3" w:rsidRDefault="00522AA5"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1DDF5AE"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B26D687" w14:textId="2C8DCA4A"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C00A300"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F7A2C69"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D06AA43"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measuring symptoms?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3BE9864"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1E91C2F"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6EAE11B" w14:textId="77777777" w:rsidR="00522AA5" w:rsidRPr="00B00FC3" w:rsidRDefault="00522AA5"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5BCAC531" w14:textId="77777777" w:rsidR="00522AA5" w:rsidRPr="00B00FC3" w:rsidRDefault="00522AA5"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522AA5" w:rsidRPr="00B00FC3" w14:paraId="26C4510B"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21BF71B"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5E382C0"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41BE594"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D4332E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604EDD0"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623FDE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DCF9F38"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11BF233"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827539C" w14:textId="084EE73C" w:rsidR="00522AA5" w:rsidRPr="005476A2" w:rsidRDefault="000264F5"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single" w:sz="8" w:space="0" w:color="000000"/>
              <w:left w:val="nil"/>
              <w:bottom w:val="nil"/>
              <w:right w:val="nil"/>
            </w:tcBorders>
            <w:vAlign w:val="center"/>
          </w:tcPr>
          <w:p w14:paraId="17BF73A5"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r>
      <w:tr w:rsidR="00522AA5" w:rsidRPr="00B00FC3" w14:paraId="7BBEE8E7"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465CD24"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07BB61E"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5068727"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67B8602"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BD0E65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820D1B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E1987C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47BEA7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0DF929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1C080BF1"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4FED3373"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5F9CEC7"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B7E9D42"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363B53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32B8FFE"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93FBFAA"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DA8C60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EC2029D" w14:textId="19E91EA1"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3EB157C" w14:textId="20003ACF" w:rsidR="00522AA5" w:rsidRPr="005476A2" w:rsidRDefault="00971232" w:rsidP="005476A2">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CA3DE5B" w14:textId="77777777" w:rsidR="00522AA5" w:rsidRPr="005476A2" w:rsidRDefault="00522AA5"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5963E9E"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r>
      <w:tr w:rsidR="00522AA5" w:rsidRPr="00B00FC3" w14:paraId="1B31F70A"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9DBACE0"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Premkumar 2008</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5B83EF01"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F74ED33"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3BCB6A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9B94CD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C591E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A7BDEF4"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D2516C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2E7857F"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06F90B44" w14:textId="77777777" w:rsidR="00522AA5" w:rsidRPr="005476A2" w:rsidRDefault="00522AA5"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r>
      <w:tr w:rsidR="00522AA5" w:rsidRPr="00B00FC3" w14:paraId="34ABF87F"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6DF021A"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4609B58" w14:textId="77777777" w:rsidR="00522AA5" w:rsidRPr="005476A2" w:rsidRDefault="00522AA5"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9342C6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1973B9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1D4D13C"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C6BE767" w14:textId="720394E4" w:rsidR="00522AA5" w:rsidRPr="005476A2" w:rsidRDefault="000264F5"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29936E2"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ADB3520"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691C8DE" w14:textId="77777777" w:rsidR="00522AA5" w:rsidRPr="005476A2" w:rsidRDefault="00522AA5"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01D3C7FD"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522AA5" w:rsidRPr="00B00FC3" w14:paraId="2C2C340C"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468F3D6" w14:textId="77777777" w:rsidR="00522AA5" w:rsidRPr="00B00FC3" w:rsidRDefault="00522AA5"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095F1F1B" w14:textId="77777777" w:rsidR="00522AA5" w:rsidRPr="005476A2" w:rsidRDefault="00522AA5"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138F16D"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092B94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7DB2BCB"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E2BD167"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20D4146"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18DE0C9"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AF56E5C" w14:textId="77777777" w:rsidR="00522AA5" w:rsidRPr="005476A2" w:rsidRDefault="00522AA5"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497BCA0" w14:textId="77777777" w:rsidR="00522AA5" w:rsidRPr="005476A2" w:rsidRDefault="00522AA5"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FD72CD" w:rsidRPr="00B00FC3" w14:paraId="485D5B3B"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64147522" w14:textId="77777777" w:rsidR="00FD72CD" w:rsidRPr="00B00FC3" w:rsidRDefault="00FD72CD" w:rsidP="00C1541F">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7FDE7C41" w14:textId="77777777" w:rsidR="00FD72CD" w:rsidRPr="005476A2" w:rsidRDefault="00FD72CD" w:rsidP="005476A2">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551C0D4"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C5F3830"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BFB8BF6"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C354664"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2DA4512" w14:textId="77777777" w:rsidR="00FD72CD" w:rsidRPr="005476A2" w:rsidRDefault="00FD72CD" w:rsidP="005476A2">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A9875BD" w14:textId="77777777" w:rsidR="00FD72CD" w:rsidRPr="005476A2" w:rsidRDefault="00FD72CD" w:rsidP="005476A2">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5E9C853" w14:textId="77777777" w:rsidR="00FD72CD" w:rsidRPr="005476A2" w:rsidRDefault="00FD72CD" w:rsidP="005476A2">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14B6EAE0" w14:textId="77777777" w:rsidR="00FD72CD" w:rsidRPr="005476A2" w:rsidRDefault="00FD72CD" w:rsidP="005476A2">
            <w:pPr>
              <w:jc w:val="center"/>
              <w:rPr>
                <w:rFonts w:ascii="Times New Roman" w:hAnsi="Times New Roman" w:cs="Times New Roman"/>
                <w:sz w:val="20"/>
                <w:szCs w:val="20"/>
              </w:rPr>
            </w:pPr>
          </w:p>
        </w:tc>
      </w:tr>
    </w:tbl>
    <w:p w14:paraId="5A4FFD64" w14:textId="77777777" w:rsidR="00BB05A7" w:rsidRPr="00B00FC3" w:rsidRDefault="00BB05A7" w:rsidP="00500AA5">
      <w:pPr>
        <w:tabs>
          <w:tab w:val="left" w:pos="9214"/>
        </w:tabs>
        <w:rPr>
          <w:rFonts w:ascii="Times New Roman" w:hAnsi="Times New Roman" w:cs="Times New Roman"/>
          <w:sz w:val="20"/>
        </w:rPr>
      </w:pPr>
    </w:p>
    <w:p w14:paraId="5EE22109" w14:textId="77777777" w:rsidR="005476A2" w:rsidRDefault="005476A2" w:rsidP="00500AA5">
      <w:pPr>
        <w:tabs>
          <w:tab w:val="left" w:pos="9214"/>
        </w:tabs>
        <w:rPr>
          <w:rFonts w:ascii="Times New Roman" w:hAnsi="Times New Roman" w:cs="Times New Roman"/>
          <w:sz w:val="20"/>
        </w:rPr>
        <w:sectPr w:rsidR="005476A2" w:rsidSect="00A12BB6">
          <w:pgSz w:w="16838" w:h="11906" w:orient="landscape"/>
          <w:pgMar w:top="1440" w:right="1440" w:bottom="1440" w:left="1440" w:header="709" w:footer="709" w:gutter="0"/>
          <w:cols w:space="708"/>
          <w:docGrid w:linePitch="360"/>
        </w:sectPr>
      </w:pPr>
    </w:p>
    <w:p w14:paraId="419404EE" w14:textId="72A17F01" w:rsidR="00BB05A7" w:rsidRPr="005476A2" w:rsidRDefault="00B87AC9" w:rsidP="00BB05A7">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C1541F" w:rsidRPr="005476A2">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11</w:t>
      </w:r>
      <w:r w:rsidR="00BB05A7" w:rsidRPr="005476A2">
        <w:rPr>
          <w:rFonts w:ascii="Times New Roman" w:hAnsi="Times New Roman" w:cs="Times New Roman"/>
          <w:b/>
          <w:bCs/>
          <w:sz w:val="20"/>
          <w:szCs w:val="24"/>
          <w:lang w:val="en-US"/>
        </w:rPr>
        <w:t xml:space="preserve">. Correlation 5 </w:t>
      </w:r>
      <w:r w:rsidR="00BB05A7" w:rsidRPr="005476A2">
        <w:rPr>
          <w:rFonts w:ascii="Times New Roman" w:hAnsi="Times New Roman" w:cs="Times New Roman"/>
          <w:b/>
          <w:sz w:val="20"/>
          <w:szCs w:val="20"/>
          <w:u w:color="FF2600"/>
        </w:rPr>
        <w:t>Decision making performance</w:t>
      </w:r>
      <w:r w:rsidR="00C1541F" w:rsidRPr="005476A2">
        <w:rPr>
          <w:rFonts w:ascii="Times New Roman" w:hAnsi="Times New Roman" w:cs="Times New Roman"/>
          <w:b/>
          <w:sz w:val="20"/>
          <w:szCs w:val="20"/>
          <w:u w:color="FF2600"/>
        </w:rPr>
        <w:t xml:space="preserve"> and </w:t>
      </w:r>
      <w:r w:rsidR="00FD72CD">
        <w:rPr>
          <w:rFonts w:ascii="Times New Roman" w:hAnsi="Times New Roman" w:cs="Times New Roman"/>
          <w:b/>
          <w:sz w:val="20"/>
          <w:szCs w:val="20"/>
          <w:u w:color="FF2600"/>
        </w:rPr>
        <w:t>i</w:t>
      </w:r>
      <w:r w:rsidR="00C1541F" w:rsidRPr="005476A2">
        <w:rPr>
          <w:rFonts w:ascii="Times New Roman" w:hAnsi="Times New Roman" w:cs="Times New Roman"/>
          <w:b/>
          <w:sz w:val="20"/>
          <w:szCs w:val="20"/>
          <w:u w:color="FF2600"/>
        </w:rPr>
        <w:t>ntelligence</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C1541F" w:rsidRPr="00B00FC3" w14:paraId="4E51D933"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E7C3047" w14:textId="77777777" w:rsidR="00C1541F" w:rsidRPr="00B00FC3" w:rsidRDefault="00C1541F" w:rsidP="005476A2">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D54FB1F"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0329A3F" w14:textId="241A3368"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0542F65"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8AAD443"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C9DEC61"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IQ</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1820587"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41AE00A"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611AADC" w14:textId="77777777" w:rsidR="00C1541F" w:rsidRPr="00B00FC3" w:rsidRDefault="00C1541F" w:rsidP="005476A2">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4ED4A1D9" w14:textId="77777777" w:rsidR="00C1541F" w:rsidRPr="00B00FC3" w:rsidRDefault="00C1541F" w:rsidP="005476A2">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C1541F" w:rsidRPr="00B00FC3" w14:paraId="668D1804"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5064B6D"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Brown 2015</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D885C87" w14:textId="77777777" w:rsidR="00C1541F" w:rsidRPr="005476A2" w:rsidRDefault="00C1541F"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3528F46"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Partial</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14F16F2"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2300355"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6FC8DF3"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1DE745A"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E2268B4"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9178A38"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single" w:sz="8" w:space="0" w:color="000000"/>
              <w:left w:val="nil"/>
              <w:bottom w:val="nil"/>
              <w:right w:val="nil"/>
            </w:tcBorders>
            <w:vAlign w:val="center"/>
          </w:tcPr>
          <w:p w14:paraId="771E7576" w14:textId="7F1D9376" w:rsidR="00C1541F" w:rsidRPr="005476A2" w:rsidRDefault="005D6A6B" w:rsidP="005476A2">
            <w:pPr>
              <w:jc w:val="center"/>
              <w:rPr>
                <w:rFonts w:ascii="Times New Roman" w:hAnsi="Times New Roman" w:cs="Times New Roman"/>
                <w:sz w:val="20"/>
                <w:szCs w:val="20"/>
              </w:rPr>
            </w:pPr>
            <w:r>
              <w:rPr>
                <w:rFonts w:ascii="Times New Roman" w:hAnsi="Times New Roman" w:cs="Times New Roman"/>
                <w:sz w:val="20"/>
                <w:szCs w:val="20"/>
              </w:rPr>
              <w:t>No</w:t>
            </w:r>
          </w:p>
        </w:tc>
      </w:tr>
      <w:tr w:rsidR="00C1541F" w:rsidRPr="00B00FC3" w14:paraId="6DC4C65D"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DDF3DE0"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Goddard 2017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08558DD9" w14:textId="77777777" w:rsidR="00C1541F" w:rsidRPr="005476A2" w:rsidRDefault="00C1541F" w:rsidP="005476A2">
            <w:pPr>
              <w:ind w:left="34"/>
              <w:jc w:val="center"/>
              <w:rPr>
                <w:rFonts w:ascii="Times New Roman" w:hAnsi="Times New Roman" w:cs="Times New Roman"/>
                <w:sz w:val="20"/>
                <w:szCs w:val="20"/>
              </w:rPr>
            </w:pPr>
            <w:r w:rsidRPr="005476A2">
              <w:rPr>
                <w:rFonts w:ascii="Times New Roman" w:hAnsi="Times New Roman" w:cs="Times New Roman"/>
                <w:sz w:val="20"/>
                <w:szCs w:val="20"/>
              </w:rPr>
              <w:t>Partial</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52F7EA5" w14:textId="77777777" w:rsidR="00C1541F" w:rsidRPr="005476A2" w:rsidRDefault="00C1541F" w:rsidP="005476A2">
            <w:pPr>
              <w:jc w:val="center"/>
              <w:rPr>
                <w:rFonts w:ascii="Times New Roman" w:hAnsi="Times New Roman" w:cs="Times New Roman"/>
                <w:sz w:val="20"/>
                <w:szCs w:val="20"/>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A1A5E5B"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0A27772"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3CCEE3C"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7DC58E1" w14:textId="26CE3639" w:rsidR="00C1541F" w:rsidRPr="005476A2" w:rsidRDefault="003B0C04" w:rsidP="005476A2">
            <w:pPr>
              <w:jc w:val="center"/>
              <w:rPr>
                <w:rFonts w:ascii="Times New Roman" w:hAnsi="Times New Roman" w:cs="Times New Roman"/>
                <w:sz w:val="20"/>
                <w:szCs w:val="20"/>
              </w:rPr>
            </w:pPr>
            <w:r>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B4A7019"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1BB7068" w14:textId="72F1CFCD" w:rsidR="00C1541F" w:rsidRPr="005476A2" w:rsidRDefault="005D6A6B" w:rsidP="005476A2">
            <w:pPr>
              <w:jc w:val="center"/>
              <w:rPr>
                <w:rFonts w:ascii="Times New Roman" w:hAnsi="Times New Roman" w:cs="Times New Roman"/>
                <w:sz w:val="20"/>
                <w:szCs w:val="20"/>
              </w:rPr>
            </w:pPr>
            <w:r>
              <w:rPr>
                <w:rFonts w:ascii="Times New Roman" w:hAnsi="Times New Roman" w:cs="Times New Roman"/>
                <w:sz w:val="20"/>
                <w:szCs w:val="20"/>
              </w:rPr>
              <w:t>Unclear</w:t>
            </w:r>
          </w:p>
        </w:tc>
        <w:tc>
          <w:tcPr>
            <w:tcW w:w="471" w:type="pct"/>
            <w:tcBorders>
              <w:top w:val="nil"/>
              <w:left w:val="nil"/>
              <w:bottom w:val="nil"/>
              <w:right w:val="nil"/>
            </w:tcBorders>
            <w:vAlign w:val="center"/>
          </w:tcPr>
          <w:p w14:paraId="3ED43367"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2ABA5DF6"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0FAD6B8"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20C3147" w14:textId="77777777" w:rsidR="00C1541F" w:rsidRPr="005476A2" w:rsidRDefault="00C1541F"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48CB41DD"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8AAA9A8"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63B5ADE"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E19990B"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710FCC9"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51BE70E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1FF1FFF" w14:textId="434C43BD" w:rsidR="00C1541F" w:rsidRPr="005476A2" w:rsidRDefault="005D6A6B"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037B42B2" w14:textId="77777777" w:rsidR="00C1541F" w:rsidRPr="005476A2" w:rsidRDefault="00C1541F" w:rsidP="005476A2">
            <w:pPr>
              <w:jc w:val="center"/>
              <w:rPr>
                <w:rFonts w:ascii="Times New Roman" w:hAnsi="Times New Roman" w:cs="Times New Roman"/>
                <w:sz w:val="20"/>
                <w:szCs w:val="20"/>
                <w:lang w:val="en-US"/>
              </w:rPr>
            </w:pPr>
            <w:r w:rsidRPr="005476A2">
              <w:rPr>
                <w:rFonts w:ascii="Times New Roman" w:hAnsi="Times New Roman" w:cs="Times New Roman"/>
                <w:sz w:val="20"/>
                <w:szCs w:val="20"/>
                <w:lang w:val="en-US"/>
              </w:rPr>
              <w:t>Yes</w:t>
            </w:r>
          </w:p>
        </w:tc>
      </w:tr>
      <w:tr w:rsidR="00C1541F" w:rsidRPr="00B00FC3" w14:paraId="60A439BC"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AB38227"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6394FF90" w14:textId="77777777" w:rsidR="00C1541F" w:rsidRPr="005476A2" w:rsidRDefault="00C1541F"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61D18A4"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54749E9"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AEB2C90"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195DA3" w14:textId="77077E56" w:rsidR="00C1541F" w:rsidRPr="005476A2" w:rsidRDefault="005D6A6B" w:rsidP="005476A2">
            <w:pPr>
              <w:jc w:val="center"/>
              <w:rPr>
                <w:rFonts w:ascii="Times New Roman" w:hAnsi="Times New Roman" w:cs="Times New Roman"/>
              </w:rPr>
            </w:pPr>
            <w:r>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72A2170"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6519CC2"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3F77480" w14:textId="6ECA91FF" w:rsidR="00C1541F" w:rsidRPr="005476A2" w:rsidRDefault="005D6A6B"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573D2AEA"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6D813C06"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1747BC43"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Nestor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60E1D73" w14:textId="77777777" w:rsidR="00C1541F" w:rsidRPr="005476A2" w:rsidRDefault="00C1541F" w:rsidP="005476A2">
            <w:pPr>
              <w:ind w:left="34"/>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68C86B7"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818EE53"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F7BC9CF"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AF9D400"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D4700FC"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7FD761F"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1A97467"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c>
          <w:tcPr>
            <w:tcW w:w="471" w:type="pct"/>
            <w:tcBorders>
              <w:top w:val="nil"/>
              <w:left w:val="nil"/>
              <w:bottom w:val="nil"/>
              <w:right w:val="nil"/>
            </w:tcBorders>
            <w:vAlign w:val="center"/>
          </w:tcPr>
          <w:p w14:paraId="6CE3780B" w14:textId="22BA04AE" w:rsidR="00C1541F" w:rsidRPr="005476A2" w:rsidRDefault="005D6A6B" w:rsidP="005476A2">
            <w:pPr>
              <w:jc w:val="center"/>
              <w:rPr>
                <w:rFonts w:ascii="Times New Roman" w:hAnsi="Times New Roman" w:cs="Times New Roman"/>
                <w:sz w:val="20"/>
                <w:szCs w:val="20"/>
              </w:rPr>
            </w:pPr>
            <w:r>
              <w:rPr>
                <w:rFonts w:ascii="Times New Roman" w:hAnsi="Times New Roman" w:cs="Times New Roman"/>
                <w:sz w:val="20"/>
                <w:szCs w:val="20"/>
              </w:rPr>
              <w:t>Yes</w:t>
            </w:r>
          </w:p>
        </w:tc>
      </w:tr>
      <w:tr w:rsidR="00C1541F" w:rsidRPr="00B00FC3" w14:paraId="5C20D23B"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11E8A01A"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Raffard 2012</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452CAE8" w14:textId="1AD04EBD" w:rsidR="00C1541F" w:rsidRPr="005476A2" w:rsidRDefault="005D6A6B" w:rsidP="005476A2">
            <w:pPr>
              <w:ind w:left="34"/>
              <w:jc w:val="center"/>
              <w:rPr>
                <w:rFonts w:ascii="Times New Roman" w:hAnsi="Times New Roman" w:cs="Times New Roman"/>
              </w:rPr>
            </w:pPr>
            <w:r>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73EE85F"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3653FEE"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E5268E0"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A8E23E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A053109"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436FC82"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C820A0C"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23C87442"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0A5B1FD5"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22DFB7F"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9161DB6" w14:textId="77777777" w:rsidR="00C1541F" w:rsidRPr="005476A2" w:rsidRDefault="00C1541F"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07EC296"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9FBA472"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5E08CD7"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28815BB" w14:textId="309FAEF9" w:rsidR="00C1541F" w:rsidRPr="005476A2" w:rsidRDefault="005D6A6B" w:rsidP="005476A2">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9B68A0F"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ADB6D90"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F0720EC"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4F87086D"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1CBB1A13"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4E0E6DF"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Roca 2014</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305F791" w14:textId="77777777" w:rsidR="00C1541F" w:rsidRPr="005476A2" w:rsidRDefault="00C1541F" w:rsidP="005476A2">
            <w:pPr>
              <w:ind w:left="34"/>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6F74780"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Unclear</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77EBA76"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3C42D36"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807637B" w14:textId="77777777" w:rsidR="00C1541F" w:rsidRPr="005476A2" w:rsidRDefault="00C1541F" w:rsidP="005476A2">
            <w:pPr>
              <w:jc w:val="center"/>
              <w:rPr>
                <w:rFonts w:ascii="Times New Roman" w:hAnsi="Times New Roman" w:cs="Times New Roman"/>
              </w:rPr>
            </w:pPr>
            <w:r w:rsidRPr="005476A2">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E8050FB"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BAF8B38"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087CBB9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34362877"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1E553D32"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0E41142"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58770052" w14:textId="77777777" w:rsidR="00C1541F" w:rsidRPr="005476A2" w:rsidRDefault="00C1541F" w:rsidP="005476A2">
            <w:pPr>
              <w:ind w:left="34"/>
              <w:jc w:val="center"/>
              <w:rPr>
                <w:rFonts w:ascii="Times New Roman" w:hAnsi="Times New Roman" w:cs="Times New Roman"/>
              </w:rPr>
            </w:pPr>
            <w:r w:rsidRPr="005476A2">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854207B"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E6EEE97"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0C403E1"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AD58D4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D9AB683"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358A86A"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B41C8D7"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05C2D440"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C1541F" w:rsidRPr="00B00FC3" w14:paraId="58888DFE"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7196581"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Wilder 1998</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457E480" w14:textId="77777777" w:rsidR="00C1541F" w:rsidRPr="005476A2" w:rsidRDefault="00C1541F"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AE5C5CA"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E18E34"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7194718"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FC93445"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4E6F8A9"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BDE2AB6"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5194E40" w14:textId="113FAA7A" w:rsidR="00C1541F" w:rsidRPr="005476A2" w:rsidRDefault="005D6A6B" w:rsidP="005476A2">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26DBC7B1"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Unclear</w:t>
            </w:r>
          </w:p>
        </w:tc>
      </w:tr>
      <w:tr w:rsidR="00C1541F" w:rsidRPr="00B00FC3" w14:paraId="0BFF8BDB"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9BC2810" w14:textId="77777777" w:rsidR="00C1541F" w:rsidRPr="00B00FC3" w:rsidRDefault="00C1541F" w:rsidP="00C1541F">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p w14:paraId="125998AD" w14:textId="77777777" w:rsidR="00C1541F" w:rsidRPr="00B00FC3" w:rsidRDefault="00C1541F" w:rsidP="00C1541F">
            <w:pPr>
              <w:rPr>
                <w:rFonts w:ascii="Times New Roman" w:hAnsi="Times New Roman" w:cs="Times New Roman"/>
                <w:color w:val="000000"/>
                <w:sz w:val="20"/>
                <w:szCs w:val="20"/>
              </w:rPr>
            </w:pP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242D46E" w14:textId="77777777" w:rsidR="00C1541F" w:rsidRPr="005476A2" w:rsidRDefault="00C1541F" w:rsidP="005476A2">
            <w:pPr>
              <w:ind w:left="34"/>
              <w:jc w:val="center"/>
              <w:rPr>
                <w:rFonts w:ascii="Times New Roman" w:hAnsi="Times New Roman" w:cs="Times New Roman"/>
              </w:rPr>
            </w:pPr>
            <w:r w:rsidRPr="005476A2">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8DC408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4A52ABB"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F6502AD"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1249046"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2BF96C9"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B087031"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DC4D31B" w14:textId="77777777" w:rsidR="00C1541F" w:rsidRPr="005476A2" w:rsidRDefault="00C1541F" w:rsidP="005476A2">
            <w:pPr>
              <w:jc w:val="center"/>
              <w:rPr>
                <w:rFonts w:ascii="Times New Roman" w:hAnsi="Times New Roman" w:cs="Times New Roman"/>
              </w:rPr>
            </w:pPr>
            <w:r w:rsidRPr="005476A2">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22E37B57" w14:textId="77777777" w:rsidR="00C1541F" w:rsidRPr="005476A2" w:rsidRDefault="00C1541F" w:rsidP="005476A2">
            <w:pPr>
              <w:jc w:val="center"/>
              <w:rPr>
                <w:rFonts w:ascii="Times New Roman" w:hAnsi="Times New Roman" w:cs="Times New Roman"/>
                <w:sz w:val="20"/>
                <w:szCs w:val="20"/>
              </w:rPr>
            </w:pPr>
            <w:r w:rsidRPr="005476A2">
              <w:rPr>
                <w:rFonts w:ascii="Times New Roman" w:hAnsi="Times New Roman" w:cs="Times New Roman"/>
                <w:sz w:val="20"/>
                <w:szCs w:val="20"/>
              </w:rPr>
              <w:t>Yes</w:t>
            </w:r>
          </w:p>
        </w:tc>
      </w:tr>
      <w:tr w:rsidR="00FD72CD" w:rsidRPr="00B00FC3" w14:paraId="75FEBA07"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628959F6" w14:textId="77777777" w:rsidR="00FD72CD" w:rsidRPr="00B00FC3" w:rsidRDefault="00FD72CD" w:rsidP="00C1541F">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4A4D19FE" w14:textId="77777777" w:rsidR="00FD72CD" w:rsidRPr="005476A2" w:rsidRDefault="00FD72CD" w:rsidP="005476A2">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AEB0722"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57D5F5E"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5C085F1"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5DF64DD" w14:textId="77777777" w:rsidR="00FD72CD" w:rsidRPr="005476A2" w:rsidRDefault="00FD72CD" w:rsidP="005476A2">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62D44DC" w14:textId="77777777" w:rsidR="00FD72CD" w:rsidRPr="005476A2" w:rsidRDefault="00FD72CD" w:rsidP="005476A2">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1B765D8" w14:textId="77777777" w:rsidR="00FD72CD" w:rsidRPr="005476A2" w:rsidRDefault="00FD72CD" w:rsidP="005476A2">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3CAD29B" w14:textId="77777777" w:rsidR="00FD72CD" w:rsidRPr="005476A2" w:rsidRDefault="00FD72CD" w:rsidP="005476A2">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56FE548E" w14:textId="77777777" w:rsidR="00FD72CD" w:rsidRPr="005476A2" w:rsidRDefault="00FD72CD" w:rsidP="005476A2">
            <w:pPr>
              <w:jc w:val="center"/>
              <w:rPr>
                <w:rFonts w:ascii="Times New Roman" w:hAnsi="Times New Roman" w:cs="Times New Roman"/>
                <w:sz w:val="20"/>
                <w:szCs w:val="20"/>
              </w:rPr>
            </w:pPr>
          </w:p>
        </w:tc>
      </w:tr>
    </w:tbl>
    <w:p w14:paraId="655AF911" w14:textId="77777777" w:rsidR="008A6F94" w:rsidRDefault="008A6F94" w:rsidP="00500AA5">
      <w:pPr>
        <w:tabs>
          <w:tab w:val="left" w:pos="9214"/>
        </w:tabs>
        <w:rPr>
          <w:rFonts w:ascii="Times New Roman" w:hAnsi="Times New Roman" w:cs="Times New Roman"/>
          <w:sz w:val="20"/>
        </w:rPr>
        <w:sectPr w:rsidR="008A6F94" w:rsidSect="00A12BB6">
          <w:pgSz w:w="16838" w:h="11906" w:orient="landscape"/>
          <w:pgMar w:top="1440" w:right="1440" w:bottom="1440" w:left="1440" w:header="709" w:footer="709" w:gutter="0"/>
          <w:cols w:space="708"/>
          <w:docGrid w:linePitch="360"/>
        </w:sectPr>
      </w:pPr>
    </w:p>
    <w:p w14:paraId="3C4F103B" w14:textId="73BBCA9D" w:rsidR="001F5E59" w:rsidRPr="008A6F94" w:rsidRDefault="00B87AC9" w:rsidP="00C1541F">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12</w:t>
      </w:r>
      <w:r w:rsidR="00C1541F" w:rsidRPr="008A6F94">
        <w:rPr>
          <w:rFonts w:ascii="Times New Roman" w:hAnsi="Times New Roman" w:cs="Times New Roman"/>
          <w:b/>
          <w:bCs/>
          <w:sz w:val="20"/>
          <w:szCs w:val="24"/>
          <w:lang w:val="en-US"/>
        </w:rPr>
        <w:t xml:space="preserve">. Correlation 6 </w:t>
      </w:r>
      <w:r w:rsidR="00C1541F" w:rsidRPr="008A6F94">
        <w:rPr>
          <w:rFonts w:ascii="Times New Roman" w:hAnsi="Times New Roman" w:cs="Times New Roman"/>
          <w:b/>
          <w:sz w:val="20"/>
          <w:szCs w:val="20"/>
          <w:u w:color="FF2600"/>
        </w:rPr>
        <w:t>Decision m</w:t>
      </w:r>
      <w:r w:rsidR="008A6F94">
        <w:rPr>
          <w:rFonts w:ascii="Times New Roman" w:hAnsi="Times New Roman" w:cs="Times New Roman"/>
          <w:b/>
          <w:sz w:val="20"/>
          <w:szCs w:val="20"/>
          <w:u w:color="FF2600"/>
        </w:rPr>
        <w:t xml:space="preserve">aking performance and </w:t>
      </w:r>
      <w:r w:rsidR="00FD72CD">
        <w:rPr>
          <w:rFonts w:ascii="Times New Roman" w:hAnsi="Times New Roman" w:cs="Times New Roman"/>
          <w:b/>
          <w:sz w:val="20"/>
          <w:szCs w:val="20"/>
          <w:u w:color="FF2600"/>
        </w:rPr>
        <w:t>years of e</w:t>
      </w:r>
      <w:r w:rsidR="008A6F94">
        <w:rPr>
          <w:rFonts w:ascii="Times New Roman" w:hAnsi="Times New Roman" w:cs="Times New Roman"/>
          <w:b/>
          <w:sz w:val="20"/>
          <w:szCs w:val="20"/>
          <w:u w:color="FF2600"/>
        </w:rPr>
        <w:t>ducation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1F5E59" w:rsidRPr="00B00FC3" w14:paraId="6878FBF1"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895E6D3" w14:textId="77777777" w:rsidR="001F5E59" w:rsidRPr="00B00FC3" w:rsidRDefault="001F5E59"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9C51853"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94302BF" w14:textId="2EC63BA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ACCFDA6"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52BC636"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B5FD7AB"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6E16A9F"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0C45C1C"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80E6BDF"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6C4D31B6" w14:textId="77777777" w:rsidR="001F5E59" w:rsidRPr="00B00FC3" w:rsidRDefault="001F5E59"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1F5E59" w:rsidRPr="00B00FC3" w14:paraId="1862D239"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04662AE4"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Goddard 2017</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E88143D"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Partial</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57D56D5" w14:textId="77777777" w:rsidR="001F5E59" w:rsidRPr="008A6F94" w:rsidRDefault="001F5E59"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478E7B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D5E5C7B"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80E9DF8" w14:textId="6A6CA65F" w:rsidR="001F5E59" w:rsidRPr="008A6F94" w:rsidRDefault="003B0C04"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3CF1148" w14:textId="42FA2DCD" w:rsidR="001F5E59" w:rsidRPr="008A6F94" w:rsidRDefault="003B0C04" w:rsidP="008A6F94">
            <w:pPr>
              <w:jc w:val="center"/>
              <w:rPr>
                <w:rFonts w:ascii="Times New Roman" w:hAnsi="Times New Roman" w:cs="Times New Roman"/>
                <w:sz w:val="20"/>
                <w:szCs w:val="20"/>
              </w:rPr>
            </w:pPr>
            <w:r>
              <w:rPr>
                <w:rFonts w:ascii="Times New Roman" w:hAnsi="Times New Roman" w:cs="Times New Roman"/>
                <w:sz w:val="20"/>
                <w:szCs w:val="20"/>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9D6B700"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D372530" w14:textId="7A1FC260" w:rsidR="001F5E59" w:rsidRPr="008A6F94" w:rsidRDefault="00506476"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71" w:type="pct"/>
            <w:tcBorders>
              <w:top w:val="single" w:sz="8" w:space="0" w:color="000000"/>
              <w:left w:val="nil"/>
              <w:bottom w:val="nil"/>
              <w:right w:val="nil"/>
            </w:tcBorders>
            <w:vAlign w:val="center"/>
          </w:tcPr>
          <w:p w14:paraId="179A600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0196B5DE"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22279AD8"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46C048B"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EF72B8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B4E9F03"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236E0F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E60A03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BEF6B4C"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AF40C43"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F87556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05E371F0"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7004B0CF" w14:textId="77777777" w:rsidTr="00FD72CD">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DCBC989"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5DFF55F9"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792288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D2AB1B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9F19DEA"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543F65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B4D793D"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630DDA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BB3DD8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7E46750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511600A7" w14:textId="77777777" w:rsidTr="00FD72CD">
        <w:tblPrEx>
          <w:shd w:val="clear" w:color="auto" w:fill="CED7E7"/>
        </w:tblPrEx>
        <w:trPr>
          <w:trHeight w:val="21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7A151245" w14:textId="77777777" w:rsidR="00FD72CD" w:rsidRPr="00B00FC3" w:rsidRDefault="00FD72CD" w:rsidP="00B00FC3">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156ADA9A" w14:textId="77777777" w:rsidR="00FD72CD" w:rsidRPr="008A6F94" w:rsidRDefault="00FD72CD" w:rsidP="008A6F94">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F511166"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4154C86"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0257BAE"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906BB99"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25799F3"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5B9D00C" w14:textId="77777777" w:rsidR="00FD72CD" w:rsidRPr="008A6F94" w:rsidRDefault="00FD72CD" w:rsidP="008A6F94">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46F5539" w14:textId="77777777" w:rsidR="00FD72CD" w:rsidRPr="008A6F94" w:rsidRDefault="00FD72CD" w:rsidP="008A6F94">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5E251EA8" w14:textId="77777777" w:rsidR="00FD72CD" w:rsidRPr="008A6F94" w:rsidRDefault="00FD72CD" w:rsidP="008A6F94">
            <w:pPr>
              <w:jc w:val="center"/>
              <w:rPr>
                <w:rFonts w:ascii="Times New Roman" w:hAnsi="Times New Roman" w:cs="Times New Roman"/>
                <w:sz w:val="20"/>
                <w:szCs w:val="20"/>
              </w:rPr>
            </w:pPr>
          </w:p>
        </w:tc>
      </w:tr>
    </w:tbl>
    <w:p w14:paraId="2AA6ABA8" w14:textId="60999211" w:rsidR="001F5E59" w:rsidRPr="00B00FC3" w:rsidRDefault="001F5E59" w:rsidP="00C1541F">
      <w:pPr>
        <w:rPr>
          <w:rFonts w:ascii="Times New Roman" w:hAnsi="Times New Roman" w:cs="Times New Roman"/>
          <w:sz w:val="20"/>
          <w:szCs w:val="20"/>
          <w:u w:color="FF2600"/>
        </w:rPr>
      </w:pPr>
    </w:p>
    <w:p w14:paraId="6514B757" w14:textId="77777777" w:rsidR="008A6F94" w:rsidRDefault="008A6F94" w:rsidP="00C1541F">
      <w:pPr>
        <w:rPr>
          <w:rFonts w:ascii="Times New Roman" w:hAnsi="Times New Roman" w:cs="Times New Roman"/>
          <w:bCs/>
          <w:sz w:val="20"/>
          <w:szCs w:val="24"/>
          <w:lang w:val="en-US"/>
        </w:rPr>
        <w:sectPr w:rsidR="008A6F94" w:rsidSect="00A12BB6">
          <w:pgSz w:w="16838" w:h="11906" w:orient="landscape"/>
          <w:pgMar w:top="1440" w:right="1440" w:bottom="1440" w:left="1440" w:header="709" w:footer="709" w:gutter="0"/>
          <w:cols w:space="708"/>
          <w:docGrid w:linePitch="360"/>
        </w:sectPr>
      </w:pPr>
    </w:p>
    <w:p w14:paraId="70206CEF" w14:textId="17BFCB89" w:rsidR="001F5E59" w:rsidRPr="008A6F94" w:rsidRDefault="00791634" w:rsidP="00C1541F">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3</w:t>
      </w:r>
      <w:r w:rsidR="00C1541F" w:rsidRPr="008A6F94">
        <w:rPr>
          <w:rFonts w:ascii="Times New Roman" w:hAnsi="Times New Roman" w:cs="Times New Roman"/>
          <w:b/>
          <w:bCs/>
          <w:sz w:val="20"/>
          <w:szCs w:val="24"/>
          <w:lang w:val="en-US"/>
        </w:rPr>
        <w:t xml:space="preserve">. Correlation 7 </w:t>
      </w:r>
      <w:r w:rsidR="00C1541F" w:rsidRPr="008A6F94">
        <w:rPr>
          <w:rFonts w:ascii="Times New Roman" w:hAnsi="Times New Roman" w:cs="Times New Roman"/>
          <w:b/>
          <w:sz w:val="20"/>
          <w:szCs w:val="20"/>
          <w:u w:color="FF2600"/>
        </w:rPr>
        <w:t xml:space="preserve">Decision making performance and </w:t>
      </w:r>
      <w:r w:rsidR="00FD72CD">
        <w:rPr>
          <w:rFonts w:ascii="Times New Roman" w:hAnsi="Times New Roman" w:cs="Times New Roman"/>
          <w:b/>
          <w:sz w:val="20"/>
          <w:szCs w:val="20"/>
          <w:u w:color="FF2600"/>
        </w:rPr>
        <w:t>e</w:t>
      </w:r>
      <w:r w:rsidR="00C1541F" w:rsidRPr="008A6F94">
        <w:rPr>
          <w:rFonts w:ascii="Times New Roman" w:hAnsi="Times New Roman" w:cs="Times New Roman"/>
          <w:b/>
          <w:sz w:val="20"/>
          <w:szCs w:val="20"/>
          <w:u w:color="FF2600"/>
        </w:rPr>
        <w:t>xecutive</w:t>
      </w:r>
      <w:r w:rsidR="00FD72CD">
        <w:rPr>
          <w:rFonts w:ascii="Times New Roman" w:hAnsi="Times New Roman" w:cs="Times New Roman"/>
          <w:b/>
          <w:sz w:val="20"/>
          <w:szCs w:val="20"/>
          <w:u w:color="FF2600"/>
        </w:rPr>
        <w:t xml:space="preserve"> f</w:t>
      </w:r>
      <w:r w:rsidR="00C1541F" w:rsidRPr="008A6F94">
        <w:rPr>
          <w:rFonts w:ascii="Times New Roman" w:hAnsi="Times New Roman" w:cs="Times New Roman"/>
          <w:b/>
          <w:sz w:val="20"/>
          <w:szCs w:val="20"/>
          <w:u w:color="FF2600"/>
        </w:rPr>
        <w:t xml:space="preserve">unctioning </w:t>
      </w:r>
      <w:r w:rsidR="001F5E59" w:rsidRPr="008A6F94">
        <w:rPr>
          <w:rFonts w:ascii="Times New Roman" w:hAnsi="Times New Roman" w:cs="Times New Roman"/>
          <w:b/>
          <w:sz w:val="20"/>
          <w:szCs w:val="20"/>
          <w:u w:color="FF2600"/>
        </w:rPr>
        <w:t>–</w:t>
      </w:r>
      <w:r w:rsidR="008A6F94">
        <w:rPr>
          <w:rFonts w:ascii="Times New Roman" w:hAnsi="Times New Roman" w:cs="Times New Roman"/>
          <w:b/>
          <w:sz w:val="20"/>
          <w:szCs w:val="20"/>
          <w:u w:color="FF2600"/>
        </w:rPr>
        <w:t xml:space="preserve"> perseveration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1F5E59" w:rsidRPr="00B00FC3" w14:paraId="25C3E1F1"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53F0CFD" w14:textId="77777777" w:rsidR="001F5E59" w:rsidRPr="00B00FC3" w:rsidRDefault="001F5E59"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EE1F2CB"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D2C2805" w14:textId="107DC688"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2080C3B"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9C9E0B0"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0BDB50D"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measuring executive function?</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8D789E3"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FD1C551"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D8BBE5F"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6513056C" w14:textId="77777777" w:rsidR="001F5E59" w:rsidRPr="00B00FC3" w:rsidRDefault="001F5E59"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1F5E59" w:rsidRPr="00B00FC3" w14:paraId="0A6E2B6A"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66BFAEFE" w14:textId="2A3B423D"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Brambilla 2012</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2A93B4F"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1553B4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DCF52F5"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5AE3DC5"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884945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13ADAE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9EC332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572F5D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single" w:sz="8" w:space="0" w:color="000000"/>
              <w:left w:val="nil"/>
              <w:bottom w:val="nil"/>
              <w:right w:val="nil"/>
            </w:tcBorders>
            <w:vAlign w:val="center"/>
          </w:tcPr>
          <w:p w14:paraId="664F4746" w14:textId="77777777" w:rsidR="001F5E59" w:rsidRPr="008A6F94" w:rsidRDefault="001F5E59"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r>
      <w:tr w:rsidR="001F5E59" w:rsidRPr="00B00FC3" w14:paraId="5F5DD707"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F8432F6" w14:textId="2A8C421A"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Cavallaro 2003</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DA3DCB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25707B0"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FCEAF0B"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71E3D7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E2903D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684B0B0"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B7B0D2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AB47A5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08C742E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31195A3B"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2E0F1C35" w14:textId="1AD8FD40"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Goddard 2017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4B9EFFA"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Partial</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C3811AD" w14:textId="77777777" w:rsidR="001F5E59" w:rsidRPr="008A6F94" w:rsidRDefault="001F5E59"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E0AFB1B"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6500BCF"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7E1C53D"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B58821C" w14:textId="24493132" w:rsidR="001F5E59" w:rsidRPr="008A6F94" w:rsidRDefault="00FB60E2" w:rsidP="008A6F94">
            <w:pPr>
              <w:jc w:val="center"/>
              <w:rPr>
                <w:rFonts w:ascii="Times New Roman" w:hAnsi="Times New Roman" w:cs="Times New Roman"/>
                <w:sz w:val="20"/>
                <w:szCs w:val="20"/>
              </w:rPr>
            </w:pPr>
            <w:r>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D845AEB"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9A0AEAD" w14:textId="51BF86BD" w:rsidR="001F5E59" w:rsidRPr="008A6F94" w:rsidRDefault="006B01AB"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71" w:type="pct"/>
            <w:tcBorders>
              <w:top w:val="nil"/>
              <w:left w:val="nil"/>
              <w:bottom w:val="nil"/>
              <w:right w:val="nil"/>
            </w:tcBorders>
            <w:vAlign w:val="center"/>
          </w:tcPr>
          <w:p w14:paraId="245A23BA"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7E6007C4"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34A76419" w14:textId="68CEF380"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14B7E4AF"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DCCB9A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1FA4E3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A96C5FB"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53604A6" w14:textId="27FC5241" w:rsidR="001F5E59" w:rsidRPr="008A6F94" w:rsidRDefault="006B01AB"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45D45AB"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946AA8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707FA97" w14:textId="3AD5D50B" w:rsidR="001F5E59" w:rsidRPr="008A6F94" w:rsidRDefault="006B01AB" w:rsidP="008A6F94">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682569FD"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66E2B873"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516E9E2" w14:textId="0766D365"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1B174A5C" w14:textId="77777777" w:rsidR="001F5E59" w:rsidRPr="008A6F94" w:rsidRDefault="001F5E59"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78C7B4B"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362DE3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2F3A205"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79B82F0"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3FB2B52"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5B9C579"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2D9A73F"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12F1F222"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1E137519"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22CAF32A" w14:textId="062ED0E8"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5EDF4E80"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37D35FD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3107EB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AD91FF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6AD4F5B"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1CA281A" w14:textId="2F51DA52" w:rsidR="001F5E59"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37169AE" w14:textId="6C201268" w:rsidR="001F5E59"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0EFF1D5" w14:textId="77777777" w:rsidR="001F5E59" w:rsidRPr="008A6F94" w:rsidRDefault="001F5E59"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201D4602"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r>
      <w:tr w:rsidR="001F5E59" w:rsidRPr="00B00FC3" w14:paraId="62B97BDA"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B8006AA" w14:textId="7D0FC7B0"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298C85A5" w14:textId="77777777" w:rsidR="001F5E59" w:rsidRPr="008A6F94" w:rsidRDefault="001F5E59"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EEFD559"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1D878F9"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8A5A06F"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50869BC" w14:textId="4F9D7739" w:rsidR="001F5E59" w:rsidRPr="008A6F94" w:rsidRDefault="006B01AB" w:rsidP="008A6F94">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ECD3FF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31BCB6F"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C583FF6"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209A83A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4BD28E62"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0D14067" w14:textId="70B2511C" w:rsidR="001F5E59" w:rsidRPr="008A6F94" w:rsidRDefault="008A6F94" w:rsidP="008A6F94">
            <w:pPr>
              <w:rPr>
                <w:rFonts w:ascii="Times New Roman" w:hAnsi="Times New Roman" w:cs="Times New Roman"/>
                <w:color w:val="000000"/>
                <w:sz w:val="20"/>
                <w:szCs w:val="20"/>
              </w:rPr>
            </w:pPr>
            <w:r>
              <w:rPr>
                <w:rFonts w:ascii="Times New Roman" w:hAnsi="Times New Roman" w:cs="Times New Roman"/>
                <w:color w:val="000000"/>
                <w:sz w:val="20"/>
                <w:szCs w:val="20"/>
              </w:rPr>
              <w:t>Rodriguez-Sanchez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76A05999"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09A4CE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A8504C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C14E50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8A29B8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135520D"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599858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DA5615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2C942EC2"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37D81D53"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7AD317F" w14:textId="144AABBA"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Shurman 2005</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7A50C48D"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7915940"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E19A1D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861F09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058DD0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C232FA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CE7EDAA"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8955DFC"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75437478" w14:textId="77777777" w:rsidR="001F5E59" w:rsidRPr="008A6F94" w:rsidRDefault="001F5E59"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1F5E59" w:rsidRPr="00B00FC3" w14:paraId="7AA9126E"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78E9CB32" w14:textId="1C634248"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Wing 2013</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C253965" w14:textId="681F7AC6" w:rsidR="001F5E59" w:rsidRPr="008A6F94" w:rsidRDefault="006B01AB" w:rsidP="008A6F94">
            <w:pPr>
              <w:ind w:left="34"/>
              <w:jc w:val="center"/>
              <w:rPr>
                <w:rFonts w:ascii="Times New Roman" w:hAnsi="Times New Roman" w:cs="Times New Roman"/>
              </w:rPr>
            </w:pPr>
            <w:r>
              <w:rPr>
                <w:rFonts w:ascii="Times New Roman" w:eastAsia="Calibri" w:hAnsi="Times New Roman" w:cs="Times New Roman"/>
                <w:color w:val="000000"/>
                <w:sz w:val="20"/>
                <w:szCs w:val="20"/>
                <w:u w:color="000000"/>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7B17B7D2"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7F3F53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513179F"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87E0409"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56D7581"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341C475"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7D1A9A3C"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009BF8EB"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27269B13"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4334F59B" w14:textId="660811A8"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61BF130C"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7A4AA81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D1FA0C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1678FBD"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D022E4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7B589B2"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A7044D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00D910B"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338241E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147AF52D"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153C750E" w14:textId="77777777" w:rsidR="00FD72CD" w:rsidRPr="00B00FC3" w:rsidRDefault="00FD72CD" w:rsidP="00B00FC3">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4B6346F8" w14:textId="77777777" w:rsidR="00FD72CD" w:rsidRPr="008A6F94" w:rsidRDefault="00FD72CD" w:rsidP="008A6F94">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AA66A5E"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D4B5C8F"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F2AAD91"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35188CA"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9F9839F"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43B6D95" w14:textId="77777777" w:rsidR="00FD72CD" w:rsidRPr="008A6F94" w:rsidRDefault="00FD72CD" w:rsidP="008A6F94">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6E7F307" w14:textId="77777777" w:rsidR="00FD72CD" w:rsidRPr="008A6F94" w:rsidRDefault="00FD72CD" w:rsidP="008A6F94">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2B631DCC" w14:textId="77777777" w:rsidR="00FD72CD" w:rsidRPr="008A6F94" w:rsidRDefault="00FD72CD" w:rsidP="008A6F94">
            <w:pPr>
              <w:jc w:val="center"/>
              <w:rPr>
                <w:rFonts w:ascii="Times New Roman" w:hAnsi="Times New Roman" w:cs="Times New Roman"/>
                <w:sz w:val="20"/>
                <w:szCs w:val="20"/>
              </w:rPr>
            </w:pPr>
          </w:p>
        </w:tc>
      </w:tr>
    </w:tbl>
    <w:p w14:paraId="14885E09" w14:textId="77777777" w:rsidR="00B53520" w:rsidRDefault="00B53520" w:rsidP="00C1541F">
      <w:pPr>
        <w:rPr>
          <w:rFonts w:ascii="Times New Roman" w:hAnsi="Times New Roman" w:cs="Times New Roman"/>
          <w:bCs/>
          <w:sz w:val="20"/>
          <w:szCs w:val="24"/>
          <w:lang w:val="en-US"/>
        </w:rPr>
        <w:sectPr w:rsidR="00B53520" w:rsidSect="00A12BB6">
          <w:pgSz w:w="16838" w:h="11906" w:orient="landscape"/>
          <w:pgMar w:top="1440" w:right="1440" w:bottom="1440" w:left="1440" w:header="709" w:footer="709" w:gutter="0"/>
          <w:cols w:space="708"/>
          <w:docGrid w:linePitch="360"/>
        </w:sectPr>
      </w:pPr>
    </w:p>
    <w:p w14:paraId="20167A0E" w14:textId="1B990F72" w:rsidR="00C1541F" w:rsidRPr="00FD72CD" w:rsidRDefault="00791634" w:rsidP="00C1541F">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C1541F" w:rsidRPr="00FD72CD">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4</w:t>
      </w:r>
      <w:r w:rsidR="00C1541F" w:rsidRPr="00FD72CD">
        <w:rPr>
          <w:rFonts w:ascii="Times New Roman" w:hAnsi="Times New Roman" w:cs="Times New Roman"/>
          <w:b/>
          <w:bCs/>
          <w:sz w:val="20"/>
          <w:szCs w:val="24"/>
          <w:lang w:val="en-US"/>
        </w:rPr>
        <w:t xml:space="preserve">. Correlation 8 </w:t>
      </w:r>
      <w:r w:rsidR="00C1541F" w:rsidRPr="00FD72CD">
        <w:rPr>
          <w:rFonts w:ascii="Times New Roman" w:hAnsi="Times New Roman" w:cs="Times New Roman"/>
          <w:b/>
          <w:sz w:val="20"/>
          <w:szCs w:val="20"/>
          <w:u w:color="FF2600"/>
        </w:rPr>
        <w:t xml:space="preserve">Decision making performance and </w:t>
      </w:r>
      <w:r w:rsidR="00FD72CD" w:rsidRPr="00FD72CD">
        <w:rPr>
          <w:rFonts w:ascii="Times New Roman" w:hAnsi="Times New Roman" w:cs="Times New Roman"/>
          <w:b/>
          <w:sz w:val="20"/>
          <w:szCs w:val="20"/>
          <w:u w:color="FF2600"/>
        </w:rPr>
        <w:t>e</w:t>
      </w:r>
      <w:r w:rsidR="00C1541F" w:rsidRPr="00FD72CD">
        <w:rPr>
          <w:rFonts w:ascii="Times New Roman" w:hAnsi="Times New Roman" w:cs="Times New Roman"/>
          <w:b/>
          <w:sz w:val="20"/>
          <w:szCs w:val="20"/>
          <w:u w:color="FF2600"/>
        </w:rPr>
        <w:t xml:space="preserve">xecutive </w:t>
      </w:r>
      <w:r w:rsidR="00FD72CD" w:rsidRPr="00FD72CD">
        <w:rPr>
          <w:rFonts w:ascii="Times New Roman" w:hAnsi="Times New Roman" w:cs="Times New Roman"/>
          <w:b/>
          <w:sz w:val="20"/>
          <w:szCs w:val="20"/>
          <w:u w:color="FF2600"/>
        </w:rPr>
        <w:t>f</w:t>
      </w:r>
      <w:r w:rsidR="00C1541F" w:rsidRPr="00FD72CD">
        <w:rPr>
          <w:rFonts w:ascii="Times New Roman" w:hAnsi="Times New Roman" w:cs="Times New Roman"/>
          <w:b/>
          <w:sz w:val="20"/>
          <w:szCs w:val="20"/>
          <w:u w:color="FF2600"/>
        </w:rPr>
        <w:t>unctioning - performance</w:t>
      </w:r>
    </w:p>
    <w:p w14:paraId="30404E2A" w14:textId="72E860FB" w:rsidR="001F5E59" w:rsidRPr="00B00FC3" w:rsidRDefault="001F5E59" w:rsidP="00C1541F">
      <w:pPr>
        <w:rPr>
          <w:rFonts w:ascii="Times New Roman" w:hAnsi="Times New Roman" w:cs="Times New Roman"/>
          <w:bCs/>
          <w:sz w:val="20"/>
          <w:szCs w:val="24"/>
          <w:lang w:val="en-U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1F5E59" w:rsidRPr="00B00FC3" w14:paraId="294A6F29" w14:textId="77777777" w:rsidTr="008A6F94">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BFE9216" w14:textId="77777777" w:rsidR="001F5E59" w:rsidRPr="00B00FC3" w:rsidRDefault="001F5E59"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03731ED"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0834C6E" w14:textId="4435F71E"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817F10E"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9875871"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8589CEC"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measuring executive function?</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A88FA93"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401C885"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3767E8C"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73E16772" w14:textId="77777777" w:rsidR="001F5E59" w:rsidRPr="00B00FC3" w:rsidRDefault="001F5E59"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1F5E59" w:rsidRPr="00B00FC3" w14:paraId="415F807D" w14:textId="77777777" w:rsidTr="008A6F94">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27973D5B"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Brambilla 2012 - categories</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0198E25"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F6F033A"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0DB7D33"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F5EB8A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FE0036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FEEF56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D498E25"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9DEE28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single" w:sz="8" w:space="0" w:color="000000"/>
              <w:left w:val="nil"/>
              <w:bottom w:val="nil"/>
              <w:right w:val="nil"/>
            </w:tcBorders>
            <w:vAlign w:val="center"/>
          </w:tcPr>
          <w:p w14:paraId="56A63581" w14:textId="77777777" w:rsidR="001F5E59" w:rsidRPr="008A6F94" w:rsidRDefault="001F5E59"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r>
      <w:tr w:rsidR="001F5E59" w:rsidRPr="00B00FC3" w14:paraId="3C3D12CE"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7D10119"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2006 - categories</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7823CCB5"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071378A"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26C5F4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29119A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393536C" w14:textId="64D038F0" w:rsidR="001F5E59" w:rsidRPr="008A6F94" w:rsidRDefault="007E19A7"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5F4320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42FD73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3A6013F3" w14:textId="5E59A5C0" w:rsidR="001F5E59" w:rsidRPr="008A6F94" w:rsidRDefault="007E19A7" w:rsidP="008A6F94">
            <w:pPr>
              <w:jc w:val="center"/>
              <w:rPr>
                <w:rFonts w:ascii="Times New Roman" w:hAnsi="Times New Roman" w:cs="Times New Roman"/>
              </w:rPr>
            </w:pPr>
            <w:r>
              <w:rPr>
                <w:rFonts w:ascii="Times New Roman" w:hAnsi="Times New Roman" w:cs="Times New Roman"/>
                <w:sz w:val="20"/>
                <w:szCs w:val="20"/>
                <w:lang w:val="en-US"/>
              </w:rPr>
              <w:t>Unclear</w:t>
            </w:r>
          </w:p>
        </w:tc>
        <w:tc>
          <w:tcPr>
            <w:tcW w:w="471" w:type="pct"/>
            <w:tcBorders>
              <w:top w:val="nil"/>
              <w:left w:val="nil"/>
              <w:bottom w:val="nil"/>
              <w:right w:val="nil"/>
            </w:tcBorders>
            <w:vAlign w:val="center"/>
          </w:tcPr>
          <w:p w14:paraId="12EA293F"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3120CAC5"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0E07362A"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Kim 2012 - categories</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5B5AE1E" w14:textId="77777777" w:rsidR="001F5E59" w:rsidRPr="008A6F94" w:rsidRDefault="001F5E59"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65E58BF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2375F1E"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148DA51"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2EC15CA"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60CC159"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52623A70"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D68C2FD"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570D37C1"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3F0FC2F6" w14:textId="77777777" w:rsidTr="008A6F94">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20FB15F"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 – categories</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3F14602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BB8AAE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682373D"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C8E03A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F2E744F"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430CA58" w14:textId="76B13B7A" w:rsidR="001F5E59"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ECF9565" w14:textId="29DBFE5A" w:rsidR="001F5E59"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CA30E3F" w14:textId="77777777" w:rsidR="001F5E59" w:rsidRPr="008A6F94" w:rsidRDefault="001F5E59"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26665676"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r>
      <w:tr w:rsidR="001F5E59" w:rsidRPr="00B00FC3" w14:paraId="434C84ED" w14:textId="77777777" w:rsidTr="008A6F94">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5AB725E4"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Nestor 2014 - total correct</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3F358374"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0300DB00"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2DE4B0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4F0C541"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3CC0F3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6700766"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2D88ECC"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28EB1189"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71" w:type="pct"/>
            <w:tcBorders>
              <w:top w:val="nil"/>
              <w:left w:val="nil"/>
              <w:bottom w:val="nil"/>
              <w:right w:val="nil"/>
            </w:tcBorders>
            <w:vAlign w:val="center"/>
          </w:tcPr>
          <w:p w14:paraId="5D0C7E0C" w14:textId="70D26367" w:rsidR="001F5E59" w:rsidRPr="008A6F94" w:rsidRDefault="007E19A7" w:rsidP="008A6F94">
            <w:pPr>
              <w:jc w:val="center"/>
              <w:rPr>
                <w:rFonts w:ascii="Times New Roman" w:hAnsi="Times New Roman" w:cs="Times New Roman"/>
                <w:sz w:val="20"/>
                <w:szCs w:val="20"/>
              </w:rPr>
            </w:pPr>
            <w:r>
              <w:rPr>
                <w:rFonts w:ascii="Times New Roman" w:hAnsi="Times New Roman" w:cs="Times New Roman"/>
                <w:sz w:val="20"/>
                <w:szCs w:val="20"/>
              </w:rPr>
              <w:t>Yes</w:t>
            </w:r>
          </w:p>
        </w:tc>
      </w:tr>
      <w:tr w:rsidR="001F5E59" w:rsidRPr="00B00FC3" w14:paraId="7B73146E"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bottom"/>
          </w:tcPr>
          <w:p w14:paraId="69944785"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Rim 2007 - categories</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7888A7D5" w14:textId="77777777" w:rsidR="001F5E59" w:rsidRPr="008A6F94" w:rsidRDefault="001F5E59"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D9B9383"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476C941"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C13931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5FE8FFB" w14:textId="2A1BCEE3" w:rsidR="001F5E59" w:rsidRPr="008A6F94" w:rsidRDefault="007E19A7" w:rsidP="008A6F94">
            <w:pPr>
              <w:jc w:val="center"/>
              <w:rPr>
                <w:rFonts w:ascii="Times New Roman" w:hAnsi="Times New Roman" w:cs="Times New Roman"/>
              </w:rPr>
            </w:pPr>
            <w:r>
              <w:rPr>
                <w:rFonts w:ascii="Times New Roman" w:eastAsia="Calibri" w:hAnsi="Times New Roman" w:cs="Times New Roman"/>
                <w:color w:val="000000"/>
                <w:sz w:val="20"/>
                <w:szCs w:val="20"/>
                <w:u w:color="000000"/>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1E653A0"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C22C084"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C408C47" w14:textId="77777777" w:rsidR="001F5E59" w:rsidRPr="008A6F94" w:rsidRDefault="001F5E59"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471" w:type="pct"/>
            <w:tcBorders>
              <w:top w:val="nil"/>
              <w:left w:val="nil"/>
              <w:bottom w:val="nil"/>
              <w:right w:val="nil"/>
            </w:tcBorders>
            <w:vAlign w:val="center"/>
          </w:tcPr>
          <w:p w14:paraId="3352682B"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234167D5"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6092AC51" w14:textId="77777777" w:rsidR="00FD72CD" w:rsidRPr="00B00FC3" w:rsidRDefault="00FD72CD" w:rsidP="00B00FC3">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75E98BB2" w14:textId="77777777" w:rsidR="00FD72CD" w:rsidRPr="008A6F94" w:rsidRDefault="00FD72CD" w:rsidP="008A6F94">
            <w:pPr>
              <w:ind w:left="34"/>
              <w:jc w:val="center"/>
              <w:rPr>
                <w:rFonts w:ascii="Times New Roman" w:eastAsia="Calibri" w:hAnsi="Times New Roman" w:cs="Times New Roman"/>
                <w:color w:val="000000"/>
                <w:sz w:val="20"/>
                <w:szCs w:val="20"/>
                <w:u w:color="000000"/>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BA11790"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E11B85F"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8DACBCF"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CC99FFC"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E0B73F1"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86BC5E2"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9934711" w14:textId="77777777" w:rsidR="00FD72CD" w:rsidRPr="008A6F94" w:rsidRDefault="00FD72CD" w:rsidP="008A6F94">
            <w:pPr>
              <w:jc w:val="center"/>
              <w:rPr>
                <w:rFonts w:ascii="Times New Roman" w:eastAsia="Calibri" w:hAnsi="Times New Roman" w:cs="Times New Roman"/>
                <w:color w:val="000000"/>
                <w:sz w:val="20"/>
                <w:szCs w:val="20"/>
                <w:u w:color="000000"/>
              </w:rPr>
            </w:pPr>
          </w:p>
        </w:tc>
        <w:tc>
          <w:tcPr>
            <w:tcW w:w="471" w:type="pct"/>
            <w:tcBorders>
              <w:top w:val="nil"/>
              <w:left w:val="nil"/>
              <w:bottom w:val="single" w:sz="4" w:space="0" w:color="auto"/>
              <w:right w:val="nil"/>
            </w:tcBorders>
            <w:vAlign w:val="center"/>
          </w:tcPr>
          <w:p w14:paraId="621A3A74" w14:textId="77777777" w:rsidR="00FD72CD" w:rsidRPr="008A6F94" w:rsidRDefault="00FD72CD" w:rsidP="008A6F94">
            <w:pPr>
              <w:jc w:val="center"/>
              <w:rPr>
                <w:rFonts w:ascii="Times New Roman" w:hAnsi="Times New Roman" w:cs="Times New Roman"/>
                <w:sz w:val="20"/>
                <w:szCs w:val="20"/>
              </w:rPr>
            </w:pPr>
          </w:p>
        </w:tc>
      </w:tr>
    </w:tbl>
    <w:p w14:paraId="75A128B3" w14:textId="77777777" w:rsidR="001F5E59" w:rsidRPr="00B00FC3" w:rsidRDefault="001F5E59" w:rsidP="00C1541F">
      <w:pPr>
        <w:rPr>
          <w:rFonts w:ascii="Times New Roman" w:hAnsi="Times New Roman" w:cs="Times New Roman"/>
          <w:bCs/>
          <w:sz w:val="20"/>
          <w:szCs w:val="24"/>
          <w:lang w:val="en-US"/>
        </w:rPr>
      </w:pPr>
    </w:p>
    <w:p w14:paraId="6C0604C7" w14:textId="77777777" w:rsidR="008A6F94" w:rsidRDefault="008A6F94" w:rsidP="00C1541F">
      <w:pPr>
        <w:rPr>
          <w:rFonts w:ascii="Times New Roman" w:hAnsi="Times New Roman" w:cs="Times New Roman"/>
          <w:bCs/>
          <w:sz w:val="20"/>
          <w:szCs w:val="24"/>
          <w:lang w:val="en-US"/>
        </w:rPr>
        <w:sectPr w:rsidR="008A6F94" w:rsidSect="00A12BB6">
          <w:pgSz w:w="16838" w:h="11906" w:orient="landscape"/>
          <w:pgMar w:top="1440" w:right="1440" w:bottom="1440" w:left="1440" w:header="709" w:footer="709" w:gutter="0"/>
          <w:cols w:space="708"/>
          <w:docGrid w:linePitch="360"/>
        </w:sectPr>
      </w:pPr>
    </w:p>
    <w:p w14:paraId="74CE0571" w14:textId="3DD94106" w:rsidR="001F5E59" w:rsidRPr="008A6F94" w:rsidRDefault="00791634" w:rsidP="00C1541F">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5</w:t>
      </w:r>
      <w:r w:rsidR="00C1541F" w:rsidRPr="008A6F94">
        <w:rPr>
          <w:rFonts w:ascii="Times New Roman" w:hAnsi="Times New Roman" w:cs="Times New Roman"/>
          <w:b/>
          <w:bCs/>
          <w:sz w:val="20"/>
          <w:szCs w:val="24"/>
          <w:lang w:val="en-US"/>
        </w:rPr>
        <w:t xml:space="preserve">. Correlation 9 </w:t>
      </w:r>
      <w:r w:rsidR="00C1541F" w:rsidRPr="008A6F94">
        <w:rPr>
          <w:rFonts w:ascii="Times New Roman" w:hAnsi="Times New Roman" w:cs="Times New Roman"/>
          <w:b/>
          <w:sz w:val="20"/>
          <w:szCs w:val="20"/>
          <w:u w:color="FF2600"/>
        </w:rPr>
        <w:t>Decision making</w:t>
      </w:r>
      <w:r w:rsidR="008A6F94" w:rsidRPr="008A6F94">
        <w:rPr>
          <w:rFonts w:ascii="Times New Roman" w:hAnsi="Times New Roman" w:cs="Times New Roman"/>
          <w:b/>
          <w:sz w:val="20"/>
          <w:szCs w:val="20"/>
          <w:u w:color="FF2600"/>
        </w:rPr>
        <w:t xml:space="preserve"> performance and </w:t>
      </w:r>
      <w:r w:rsidR="00FD72CD">
        <w:rPr>
          <w:rFonts w:ascii="Times New Roman" w:hAnsi="Times New Roman" w:cs="Times New Roman"/>
          <w:b/>
          <w:sz w:val="20"/>
          <w:szCs w:val="20"/>
          <w:u w:color="FF2600"/>
        </w:rPr>
        <w:t>w</w:t>
      </w:r>
      <w:r w:rsidR="008A6F94" w:rsidRPr="008A6F94">
        <w:rPr>
          <w:rFonts w:ascii="Times New Roman" w:hAnsi="Times New Roman" w:cs="Times New Roman"/>
          <w:b/>
          <w:sz w:val="20"/>
          <w:szCs w:val="20"/>
          <w:u w:color="FF2600"/>
        </w:rPr>
        <w:t xml:space="preserve">orking </w:t>
      </w:r>
      <w:r w:rsidR="00FD72CD">
        <w:rPr>
          <w:rFonts w:ascii="Times New Roman" w:hAnsi="Times New Roman" w:cs="Times New Roman"/>
          <w:b/>
          <w:sz w:val="20"/>
          <w:szCs w:val="20"/>
          <w:u w:color="FF2600"/>
        </w:rPr>
        <w:t>m</w:t>
      </w:r>
      <w:r w:rsidR="008A6F94" w:rsidRPr="008A6F94">
        <w:rPr>
          <w:rFonts w:ascii="Times New Roman" w:hAnsi="Times New Roman" w:cs="Times New Roman"/>
          <w:b/>
          <w:sz w:val="20"/>
          <w:szCs w:val="20"/>
          <w:u w:color="FF2600"/>
        </w:rPr>
        <w:t>emory</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1F5E59" w:rsidRPr="00B00FC3" w14:paraId="5EEE69BD" w14:textId="77777777" w:rsidTr="008A6F94">
        <w:trPr>
          <w:trHeight w:val="1332"/>
          <w:tblHeader/>
        </w:trPr>
        <w:tc>
          <w:tcPr>
            <w:tcW w:w="88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4EB8A23" w14:textId="77777777" w:rsidR="001F5E59" w:rsidRPr="00B00FC3" w:rsidRDefault="001F5E59"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B1F1F0E"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0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3F73AB8" w14:textId="4D9B7DDC"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E948E7E"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42B55F6"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D8D7E34"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82F87CD"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279A781"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01BC625" w14:textId="77777777" w:rsidR="001F5E59" w:rsidRPr="00B00FC3" w:rsidRDefault="001F5E59"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91" w:type="pct"/>
            <w:tcBorders>
              <w:top w:val="single" w:sz="8" w:space="0" w:color="000000"/>
              <w:left w:val="nil"/>
              <w:bottom w:val="single" w:sz="8" w:space="0" w:color="000000"/>
              <w:right w:val="nil"/>
            </w:tcBorders>
            <w:vAlign w:val="bottom"/>
          </w:tcPr>
          <w:p w14:paraId="248D61D2" w14:textId="77777777" w:rsidR="001F5E59" w:rsidRPr="00B00FC3" w:rsidRDefault="001F5E59"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1F5E59" w:rsidRPr="00B00FC3" w14:paraId="267C1D53" w14:textId="77777777" w:rsidTr="008A6F94">
        <w:tblPrEx>
          <w:shd w:val="clear" w:color="auto" w:fill="CED7E7"/>
        </w:tblPrEx>
        <w:trPr>
          <w:trHeight w:val="222"/>
        </w:trPr>
        <w:tc>
          <w:tcPr>
            <w:tcW w:w="886"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B5B5731"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Brown 2015 - LNS</w:t>
            </w:r>
          </w:p>
        </w:tc>
        <w:tc>
          <w:tcPr>
            <w:tcW w:w="46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A2CE357"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71A7A37"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Partial</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DCF625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7FBFBE4"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8FB4FB0"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C2D086C"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6A9103E"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EE101C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single" w:sz="8" w:space="0" w:color="000000"/>
              <w:left w:val="nil"/>
              <w:bottom w:val="nil"/>
              <w:right w:val="nil"/>
            </w:tcBorders>
            <w:vAlign w:val="center"/>
          </w:tcPr>
          <w:p w14:paraId="790DEE4E" w14:textId="6E458A3D" w:rsidR="001F5E59" w:rsidRPr="008A6F94" w:rsidRDefault="003D11B2" w:rsidP="008A6F94">
            <w:pPr>
              <w:jc w:val="center"/>
              <w:rPr>
                <w:rFonts w:ascii="Times New Roman" w:hAnsi="Times New Roman" w:cs="Times New Roman"/>
                <w:sz w:val="20"/>
                <w:szCs w:val="20"/>
              </w:rPr>
            </w:pPr>
            <w:r>
              <w:rPr>
                <w:rFonts w:ascii="Times New Roman" w:hAnsi="Times New Roman" w:cs="Times New Roman"/>
                <w:sz w:val="20"/>
                <w:szCs w:val="20"/>
              </w:rPr>
              <w:t>No</w:t>
            </w:r>
          </w:p>
        </w:tc>
      </w:tr>
      <w:tr w:rsidR="001F5E59" w:rsidRPr="00B00FC3" w14:paraId="312B90AA"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027DBDB7"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Goddard 2017 - DS</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2CE3D0AD"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Partial</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3AC9435C" w14:textId="77777777" w:rsidR="001F5E59" w:rsidRPr="008A6F94" w:rsidRDefault="001F5E59"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629E7FA"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0B54D92"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66D9528" w14:textId="353E124E" w:rsidR="001F5E59" w:rsidRPr="008A6F94" w:rsidRDefault="00DC4EF8"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5000570" w14:textId="6FF9445E" w:rsidR="001F5E59" w:rsidRPr="008A6F94" w:rsidRDefault="00DC4EF8" w:rsidP="008A6F94">
            <w:pPr>
              <w:jc w:val="center"/>
              <w:rPr>
                <w:rFonts w:ascii="Times New Roman" w:hAnsi="Times New Roman" w:cs="Times New Roman"/>
                <w:sz w:val="20"/>
                <w:szCs w:val="20"/>
              </w:rPr>
            </w:pPr>
            <w:r>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CDD4E5D"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111413DD" w14:textId="4F6C8022" w:rsidR="001F5E59" w:rsidRPr="008A6F94" w:rsidRDefault="003D11B2"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91" w:type="pct"/>
            <w:tcBorders>
              <w:top w:val="nil"/>
              <w:left w:val="nil"/>
              <w:bottom w:val="nil"/>
              <w:right w:val="nil"/>
            </w:tcBorders>
            <w:vAlign w:val="center"/>
          </w:tcPr>
          <w:p w14:paraId="4A4AC31A"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2E1C9FB4"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6F59A9E3"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Martin 2015 - DSB</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5DD76B64"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2C3FB3F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2E8065D"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A48EC63" w14:textId="77777777" w:rsidR="001F5E59" w:rsidRPr="008A6F94" w:rsidRDefault="001F5E59"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AA15A33"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B0E0DE6"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5381350"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7349A6F8" w14:textId="25F3BAB1" w:rsidR="001F5E59" w:rsidRPr="008A6F94" w:rsidRDefault="003D11B2" w:rsidP="008A6F94">
            <w:pPr>
              <w:jc w:val="center"/>
              <w:rPr>
                <w:rFonts w:ascii="Times New Roman" w:hAnsi="Times New Roman" w:cs="Times New Roman"/>
                <w:sz w:val="20"/>
                <w:szCs w:val="20"/>
              </w:rPr>
            </w:pPr>
            <w:r>
              <w:rPr>
                <w:rFonts w:ascii="Times New Roman" w:hAnsi="Times New Roman" w:cs="Times New Roman"/>
                <w:sz w:val="20"/>
                <w:szCs w:val="20"/>
              </w:rPr>
              <w:t>Unclear</w:t>
            </w:r>
          </w:p>
        </w:tc>
        <w:tc>
          <w:tcPr>
            <w:tcW w:w="491" w:type="pct"/>
            <w:tcBorders>
              <w:top w:val="nil"/>
              <w:left w:val="nil"/>
              <w:bottom w:val="nil"/>
              <w:right w:val="nil"/>
            </w:tcBorders>
            <w:vAlign w:val="center"/>
          </w:tcPr>
          <w:p w14:paraId="6B978029"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1F5E59" w:rsidRPr="00B00FC3" w14:paraId="1238B809"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1B278B25" w14:textId="77777777" w:rsidR="001F5E59" w:rsidRPr="00B00FC3" w:rsidRDefault="001F5E59"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Nestor 2014 WMS-III IM</w:t>
            </w:r>
          </w:p>
        </w:tc>
        <w:tc>
          <w:tcPr>
            <w:tcW w:w="460" w:type="pct"/>
            <w:tcBorders>
              <w:top w:val="nil"/>
              <w:left w:val="nil"/>
              <w:bottom w:val="nil"/>
              <w:right w:val="nil"/>
            </w:tcBorders>
            <w:shd w:val="clear" w:color="auto" w:fill="auto"/>
            <w:tcMar>
              <w:top w:w="80" w:type="dxa"/>
              <w:left w:w="80" w:type="dxa"/>
              <w:bottom w:w="80" w:type="dxa"/>
              <w:right w:w="80" w:type="dxa"/>
            </w:tcMar>
            <w:vAlign w:val="center"/>
          </w:tcPr>
          <w:p w14:paraId="5711BA3F" w14:textId="77777777" w:rsidR="001F5E59" w:rsidRPr="008A6F94" w:rsidRDefault="001F5E59" w:rsidP="008A6F94">
            <w:pPr>
              <w:ind w:left="34"/>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5E22D861"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9D3E4BD"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0FB2F41"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F50AF8C"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56B6D0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5422684"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5CC7DA8"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91" w:type="pct"/>
            <w:tcBorders>
              <w:top w:val="nil"/>
              <w:left w:val="nil"/>
              <w:bottom w:val="nil"/>
              <w:right w:val="nil"/>
            </w:tcBorders>
            <w:vAlign w:val="center"/>
          </w:tcPr>
          <w:p w14:paraId="00FD587F" w14:textId="1352C978" w:rsidR="001F5E59" w:rsidRPr="008A6F94" w:rsidRDefault="003D11B2" w:rsidP="008A6F94">
            <w:pPr>
              <w:jc w:val="center"/>
              <w:rPr>
                <w:rFonts w:ascii="Times New Roman" w:hAnsi="Times New Roman" w:cs="Times New Roman"/>
                <w:sz w:val="20"/>
                <w:szCs w:val="20"/>
              </w:rPr>
            </w:pPr>
            <w:r>
              <w:rPr>
                <w:rFonts w:ascii="Times New Roman" w:hAnsi="Times New Roman" w:cs="Times New Roman"/>
                <w:sz w:val="20"/>
                <w:szCs w:val="20"/>
              </w:rPr>
              <w:t>Yes</w:t>
            </w:r>
          </w:p>
        </w:tc>
      </w:tr>
      <w:tr w:rsidR="001F5E59" w:rsidRPr="00B00FC3" w14:paraId="1B7D5C87" w14:textId="77777777" w:rsidTr="00FD72CD">
        <w:tblPrEx>
          <w:shd w:val="clear" w:color="auto" w:fill="CED7E7"/>
        </w:tblPrEx>
        <w:trPr>
          <w:trHeight w:val="22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24F8F814" w14:textId="1F8329F4" w:rsidR="001F5E59" w:rsidRPr="00B00FC3" w:rsidRDefault="004E1764" w:rsidP="00B00FC3">
            <w:pPr>
              <w:rPr>
                <w:rFonts w:ascii="Times New Roman" w:hAnsi="Times New Roman" w:cs="Times New Roman"/>
                <w:color w:val="000000"/>
                <w:sz w:val="20"/>
                <w:szCs w:val="20"/>
              </w:rPr>
            </w:pPr>
            <w:r>
              <w:rPr>
                <w:rFonts w:ascii="Times New Roman" w:hAnsi="Times New Roman" w:cs="Times New Roman"/>
                <w:color w:val="000000"/>
                <w:sz w:val="20"/>
                <w:szCs w:val="20"/>
              </w:rPr>
              <w:t>Rodrig</w:t>
            </w:r>
            <w:r w:rsidR="001F5E59" w:rsidRPr="00B00FC3">
              <w:rPr>
                <w:rFonts w:ascii="Times New Roman" w:hAnsi="Times New Roman" w:cs="Times New Roman"/>
                <w:color w:val="000000"/>
                <w:sz w:val="20"/>
                <w:szCs w:val="20"/>
              </w:rPr>
              <w:t xml:space="preserve">uez-Sanchez 2005 </w:t>
            </w:r>
            <w:r w:rsidR="00D6386E">
              <w:rPr>
                <w:rFonts w:ascii="Times New Roman" w:hAnsi="Times New Roman" w:cs="Times New Roman"/>
                <w:color w:val="000000"/>
                <w:sz w:val="20"/>
                <w:szCs w:val="20"/>
              </w:rPr>
              <w:t>–</w:t>
            </w:r>
            <w:r w:rsidR="001F5E59" w:rsidRPr="00B00FC3">
              <w:rPr>
                <w:rFonts w:ascii="Times New Roman" w:hAnsi="Times New Roman" w:cs="Times New Roman"/>
                <w:color w:val="000000"/>
                <w:sz w:val="20"/>
                <w:szCs w:val="20"/>
              </w:rPr>
              <w:t xml:space="preserve"> DSB</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7E51EF31" w14:textId="77777777" w:rsidR="001F5E59" w:rsidRPr="008A6F94" w:rsidRDefault="001F5E59"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28521DC8"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14D3DF9"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B4F5BC3"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E802DAA"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664CD31"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420A326"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131FB430" w14:textId="77777777" w:rsidR="001F5E59" w:rsidRPr="008A6F94" w:rsidRDefault="001F5E59"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42503E93" w14:textId="77777777" w:rsidR="001F5E59" w:rsidRPr="008A6F94" w:rsidRDefault="001F5E59"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7CC37519" w14:textId="77777777" w:rsidTr="00FD72CD">
        <w:tblPrEx>
          <w:shd w:val="clear" w:color="auto" w:fill="CED7E7"/>
        </w:tblPrEx>
        <w:trPr>
          <w:trHeight w:val="222"/>
        </w:trPr>
        <w:tc>
          <w:tcPr>
            <w:tcW w:w="886"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42D504EC" w14:textId="77777777" w:rsidR="00FD72CD" w:rsidRPr="00B00FC3" w:rsidRDefault="00FD72CD" w:rsidP="00B00FC3">
            <w:pPr>
              <w:rPr>
                <w:rFonts w:ascii="Times New Roman" w:hAnsi="Times New Roman" w:cs="Times New Roman"/>
                <w:color w:val="000000"/>
                <w:sz w:val="20"/>
                <w:szCs w:val="20"/>
              </w:rPr>
            </w:pPr>
          </w:p>
        </w:tc>
        <w:tc>
          <w:tcPr>
            <w:tcW w:w="460"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012AAA01" w14:textId="77777777" w:rsidR="00FD72CD" w:rsidRPr="008A6F94" w:rsidRDefault="00FD72CD" w:rsidP="008A6F94">
            <w:pPr>
              <w:ind w:left="34"/>
              <w:jc w:val="center"/>
              <w:rPr>
                <w:rFonts w:ascii="Times New Roman" w:hAnsi="Times New Roman" w:cs="Times New Roman"/>
                <w:sz w:val="20"/>
                <w:szCs w:val="20"/>
                <w:lang w:val="en-US"/>
              </w:rPr>
            </w:pPr>
          </w:p>
        </w:tc>
        <w:tc>
          <w:tcPr>
            <w:tcW w:w="508"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CC89ACA"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6E71A98"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AF3E4AE"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998A82D"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0788C55"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BAC6562" w14:textId="77777777" w:rsidR="00FD72CD" w:rsidRPr="008A6F94" w:rsidRDefault="00FD72CD" w:rsidP="008A6F94">
            <w:pPr>
              <w:jc w:val="center"/>
              <w:rPr>
                <w:rFonts w:ascii="Times New Roman" w:hAnsi="Times New Roman" w:cs="Times New Roman"/>
                <w:sz w:val="20"/>
                <w:szCs w:val="20"/>
                <w:lang w:val="en-US"/>
              </w:rPr>
            </w:pPr>
          </w:p>
        </w:tc>
        <w:tc>
          <w:tcPr>
            <w:tcW w:w="3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FBA2589" w14:textId="77777777" w:rsidR="00FD72CD" w:rsidRPr="008A6F94" w:rsidRDefault="00FD72CD" w:rsidP="008A6F94">
            <w:pPr>
              <w:jc w:val="center"/>
              <w:rPr>
                <w:rFonts w:ascii="Times New Roman" w:hAnsi="Times New Roman" w:cs="Times New Roman"/>
                <w:sz w:val="20"/>
                <w:szCs w:val="20"/>
                <w:lang w:val="en-US"/>
              </w:rPr>
            </w:pPr>
          </w:p>
        </w:tc>
        <w:tc>
          <w:tcPr>
            <w:tcW w:w="491" w:type="pct"/>
            <w:tcBorders>
              <w:top w:val="nil"/>
              <w:left w:val="nil"/>
              <w:bottom w:val="single" w:sz="4" w:space="0" w:color="auto"/>
              <w:right w:val="nil"/>
            </w:tcBorders>
            <w:vAlign w:val="center"/>
          </w:tcPr>
          <w:p w14:paraId="633ED6CD" w14:textId="77777777" w:rsidR="00FD72CD" w:rsidRPr="008A6F94" w:rsidRDefault="00FD72CD" w:rsidP="008A6F94">
            <w:pPr>
              <w:jc w:val="center"/>
              <w:rPr>
                <w:rFonts w:ascii="Times New Roman" w:hAnsi="Times New Roman" w:cs="Times New Roman"/>
                <w:sz w:val="20"/>
                <w:szCs w:val="20"/>
              </w:rPr>
            </w:pPr>
          </w:p>
        </w:tc>
      </w:tr>
    </w:tbl>
    <w:p w14:paraId="4801754B" w14:textId="7E3876A8" w:rsidR="001F5E59" w:rsidRPr="00B00FC3" w:rsidRDefault="00CD7FEF" w:rsidP="00C1541F">
      <w:pPr>
        <w:rPr>
          <w:rFonts w:ascii="Times New Roman" w:hAnsi="Times New Roman" w:cs="Times New Roman"/>
          <w:sz w:val="20"/>
          <w:szCs w:val="20"/>
          <w:u w:color="FF2600"/>
        </w:rPr>
      </w:pPr>
      <w:r>
        <w:rPr>
          <w:rFonts w:ascii="Times New Roman" w:hAnsi="Times New Roman" w:cs="Times New Roman"/>
          <w:sz w:val="20"/>
          <w:szCs w:val="20"/>
          <w:u w:color="FF2600"/>
        </w:rPr>
        <w:t xml:space="preserve">Note: </w:t>
      </w:r>
      <w:r w:rsidRPr="00CD7FEF">
        <w:rPr>
          <w:rFonts w:ascii="Times New Roman" w:hAnsi="Times New Roman" w:cs="Times New Roman"/>
          <w:sz w:val="20"/>
          <w:szCs w:val="20"/>
          <w:u w:color="FF2600"/>
        </w:rPr>
        <w:t xml:space="preserve">Letter Number Sequencing Test </w:t>
      </w:r>
      <w:r>
        <w:rPr>
          <w:rFonts w:ascii="Times New Roman" w:hAnsi="Times New Roman" w:cs="Times New Roman"/>
          <w:sz w:val="20"/>
          <w:szCs w:val="20"/>
          <w:u w:color="FF2600"/>
        </w:rPr>
        <w:t>(LNS); Digit Span (DS); Digit Span Backwards (DSB); Wechsler Memory Scale – 3</w:t>
      </w:r>
      <w:r w:rsidRPr="00CD7FEF">
        <w:rPr>
          <w:rFonts w:ascii="Times New Roman" w:hAnsi="Times New Roman" w:cs="Times New Roman"/>
          <w:sz w:val="20"/>
          <w:szCs w:val="20"/>
          <w:u w:color="FF2600"/>
          <w:vertAlign w:val="superscript"/>
        </w:rPr>
        <w:t>rd</w:t>
      </w:r>
      <w:r>
        <w:rPr>
          <w:rFonts w:ascii="Times New Roman" w:hAnsi="Times New Roman" w:cs="Times New Roman"/>
          <w:sz w:val="20"/>
          <w:szCs w:val="20"/>
          <w:u w:color="FF2600"/>
        </w:rPr>
        <w:t xml:space="preserve"> Edition (WMS-III); Immediate memory (IM)</w:t>
      </w:r>
    </w:p>
    <w:p w14:paraId="61383F8E" w14:textId="77777777" w:rsidR="008A6F94" w:rsidRDefault="008A6F94" w:rsidP="00C1541F">
      <w:pPr>
        <w:rPr>
          <w:rFonts w:ascii="Times New Roman" w:hAnsi="Times New Roman" w:cs="Times New Roman"/>
          <w:sz w:val="20"/>
          <w:szCs w:val="20"/>
          <w:u w:color="FF2600"/>
        </w:rPr>
      </w:pPr>
    </w:p>
    <w:p w14:paraId="66741FFB" w14:textId="77777777" w:rsidR="008A6F94" w:rsidRDefault="008A6F94" w:rsidP="00C1541F">
      <w:pPr>
        <w:rPr>
          <w:rFonts w:ascii="Times New Roman" w:hAnsi="Times New Roman" w:cs="Times New Roman"/>
          <w:bCs/>
          <w:sz w:val="20"/>
          <w:szCs w:val="24"/>
          <w:lang w:val="en-US"/>
        </w:rPr>
        <w:sectPr w:rsidR="008A6F94" w:rsidSect="00A12BB6">
          <w:pgSz w:w="16838" w:h="11906" w:orient="landscape"/>
          <w:pgMar w:top="1440" w:right="1440" w:bottom="1440" w:left="1440" w:header="709" w:footer="709" w:gutter="0"/>
          <w:cols w:space="708"/>
          <w:docGrid w:linePitch="360"/>
        </w:sectPr>
      </w:pPr>
    </w:p>
    <w:p w14:paraId="3174779A" w14:textId="6EC3E77A" w:rsidR="000104F0" w:rsidRPr="008A6F94" w:rsidRDefault="00791634" w:rsidP="00C1541F">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6</w:t>
      </w:r>
      <w:r w:rsidR="00C1541F" w:rsidRPr="008A6F94">
        <w:rPr>
          <w:rFonts w:ascii="Times New Roman" w:hAnsi="Times New Roman" w:cs="Times New Roman"/>
          <w:b/>
          <w:bCs/>
          <w:sz w:val="20"/>
          <w:szCs w:val="24"/>
          <w:lang w:val="en-US"/>
        </w:rPr>
        <w:t xml:space="preserve">. Correlation 10 </w:t>
      </w:r>
      <w:r w:rsidR="00C1541F" w:rsidRPr="008A6F94">
        <w:rPr>
          <w:rFonts w:ascii="Times New Roman" w:hAnsi="Times New Roman" w:cs="Times New Roman"/>
          <w:b/>
          <w:sz w:val="20"/>
          <w:szCs w:val="20"/>
          <w:u w:color="FF2600"/>
        </w:rPr>
        <w:t xml:space="preserve">Decision making </w:t>
      </w:r>
      <w:r w:rsidR="008A6F94" w:rsidRPr="008A6F94">
        <w:rPr>
          <w:rFonts w:ascii="Times New Roman" w:hAnsi="Times New Roman" w:cs="Times New Roman"/>
          <w:b/>
          <w:sz w:val="20"/>
          <w:szCs w:val="20"/>
          <w:u w:color="FF2600"/>
        </w:rPr>
        <w:t xml:space="preserve">performance and </w:t>
      </w:r>
      <w:r w:rsidR="00FD72CD">
        <w:rPr>
          <w:rFonts w:ascii="Times New Roman" w:hAnsi="Times New Roman" w:cs="Times New Roman"/>
          <w:b/>
          <w:sz w:val="20"/>
          <w:szCs w:val="20"/>
          <w:u w:color="FF2600"/>
        </w:rPr>
        <w:t>s</w:t>
      </w:r>
      <w:r w:rsidR="008A6F94" w:rsidRPr="008A6F94">
        <w:rPr>
          <w:rFonts w:ascii="Times New Roman" w:hAnsi="Times New Roman" w:cs="Times New Roman"/>
          <w:b/>
          <w:sz w:val="20"/>
          <w:szCs w:val="20"/>
          <w:u w:color="FF2600"/>
        </w:rPr>
        <w:t xml:space="preserve">ocial </w:t>
      </w:r>
      <w:r w:rsidR="00FD72CD">
        <w:rPr>
          <w:rFonts w:ascii="Times New Roman" w:hAnsi="Times New Roman" w:cs="Times New Roman"/>
          <w:b/>
          <w:sz w:val="20"/>
          <w:szCs w:val="20"/>
          <w:u w:color="FF2600"/>
        </w:rPr>
        <w:t>f</w:t>
      </w:r>
      <w:r w:rsidR="008A6F94" w:rsidRPr="008A6F94">
        <w:rPr>
          <w:rFonts w:ascii="Times New Roman" w:hAnsi="Times New Roman" w:cs="Times New Roman"/>
          <w:b/>
          <w:sz w:val="20"/>
          <w:szCs w:val="20"/>
          <w:u w:color="FF2600"/>
        </w:rPr>
        <w:t>unction</w:t>
      </w:r>
      <w:r w:rsidR="00FD72CD">
        <w:rPr>
          <w:rFonts w:ascii="Times New Roman" w:hAnsi="Times New Roman" w:cs="Times New Roman"/>
          <w:b/>
          <w:sz w:val="20"/>
          <w:szCs w:val="20"/>
          <w:u w:color="FF2600"/>
        </w:rPr>
        <w:t>ing</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0104F0" w:rsidRPr="00B00FC3" w14:paraId="50C6B938" w14:textId="77777777" w:rsidTr="008A6F94">
        <w:trPr>
          <w:trHeight w:val="1332"/>
          <w:tblHeader/>
        </w:trPr>
        <w:tc>
          <w:tcPr>
            <w:tcW w:w="88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F8A0AF4" w14:textId="77777777" w:rsidR="000104F0" w:rsidRPr="00B00FC3" w:rsidRDefault="000104F0"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DD33936"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0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B46AF26" w14:textId="36AC498C"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1BA1940"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B677AED"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BE3A54B"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7492E3A"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D7F23D6"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18EAE7F" w14:textId="77777777" w:rsidR="000104F0" w:rsidRPr="00B00FC3" w:rsidRDefault="000104F0"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91" w:type="pct"/>
            <w:tcBorders>
              <w:top w:val="single" w:sz="8" w:space="0" w:color="000000"/>
              <w:left w:val="nil"/>
              <w:bottom w:val="single" w:sz="8" w:space="0" w:color="000000"/>
              <w:right w:val="nil"/>
            </w:tcBorders>
            <w:vAlign w:val="bottom"/>
          </w:tcPr>
          <w:p w14:paraId="19C90B64" w14:textId="77777777" w:rsidR="000104F0" w:rsidRPr="00B00FC3" w:rsidRDefault="000104F0"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0104F0" w:rsidRPr="00B00FC3" w14:paraId="68553C01" w14:textId="77777777" w:rsidTr="008A6F94">
        <w:tblPrEx>
          <w:shd w:val="clear" w:color="auto" w:fill="CED7E7"/>
        </w:tblPrEx>
        <w:trPr>
          <w:trHeight w:val="222"/>
        </w:trPr>
        <w:tc>
          <w:tcPr>
            <w:tcW w:w="886" w:type="pct"/>
            <w:tcBorders>
              <w:top w:val="single" w:sz="8" w:space="0" w:color="000000"/>
              <w:left w:val="nil"/>
              <w:bottom w:val="nil"/>
              <w:right w:val="nil"/>
            </w:tcBorders>
            <w:shd w:val="clear" w:color="auto" w:fill="auto"/>
            <w:tcMar>
              <w:top w:w="80" w:type="dxa"/>
              <w:left w:w="80" w:type="dxa"/>
              <w:bottom w:w="80" w:type="dxa"/>
              <w:right w:w="80" w:type="dxa"/>
            </w:tcMar>
            <w:vAlign w:val="bottom"/>
          </w:tcPr>
          <w:p w14:paraId="72BC7487" w14:textId="77777777" w:rsidR="000104F0" w:rsidRPr="00B00FC3" w:rsidRDefault="000104F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Caletti 2013</w:t>
            </w:r>
          </w:p>
        </w:tc>
        <w:tc>
          <w:tcPr>
            <w:tcW w:w="46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2CF616B"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Unclear</w:t>
            </w:r>
          </w:p>
        </w:tc>
        <w:tc>
          <w:tcPr>
            <w:tcW w:w="50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8D921CF"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Partial</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CF2D72B"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No</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B3565B5"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Partial</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A8BCFD5"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0B0FA9D"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08B49E0"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lang w:val="en-US"/>
              </w:rPr>
              <w:t>No</w:t>
            </w:r>
          </w:p>
        </w:tc>
        <w:tc>
          <w:tcPr>
            <w:tcW w:w="3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A9E057F"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c>
          <w:tcPr>
            <w:tcW w:w="491" w:type="pct"/>
            <w:tcBorders>
              <w:top w:val="single" w:sz="8" w:space="0" w:color="000000"/>
              <w:left w:val="nil"/>
              <w:bottom w:val="nil"/>
              <w:right w:val="nil"/>
            </w:tcBorders>
            <w:vAlign w:val="center"/>
          </w:tcPr>
          <w:p w14:paraId="6B459AEC"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0104F0" w:rsidRPr="00B00FC3" w14:paraId="3CA93893"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28EBDE56" w14:textId="77777777" w:rsidR="000104F0" w:rsidRPr="00B00FC3" w:rsidRDefault="000104F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Kester 2006</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7BBD5943" w14:textId="77777777" w:rsidR="000104F0" w:rsidRPr="008A6F94" w:rsidRDefault="000104F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2A165F3E"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750A9C3"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C8D6852"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7E7DA65" w14:textId="032169E7" w:rsidR="000104F0" w:rsidRPr="008A6F94" w:rsidRDefault="006722DD"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4B22EE8"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2BE486E"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8ED8F1C" w14:textId="161FCBAF" w:rsidR="000104F0" w:rsidRPr="008A6F94" w:rsidRDefault="006722DD" w:rsidP="008A6F94">
            <w:pPr>
              <w:jc w:val="center"/>
              <w:rPr>
                <w:rFonts w:ascii="Times New Roman" w:hAnsi="Times New Roman" w:cs="Times New Roman"/>
              </w:rPr>
            </w:pPr>
            <w:r>
              <w:rPr>
                <w:rFonts w:ascii="Times New Roman" w:hAnsi="Times New Roman" w:cs="Times New Roman"/>
                <w:sz w:val="20"/>
                <w:szCs w:val="20"/>
                <w:lang w:val="en-US"/>
              </w:rPr>
              <w:t>Unclear</w:t>
            </w:r>
          </w:p>
        </w:tc>
        <w:tc>
          <w:tcPr>
            <w:tcW w:w="491" w:type="pct"/>
            <w:tcBorders>
              <w:top w:val="nil"/>
              <w:left w:val="nil"/>
              <w:bottom w:val="nil"/>
              <w:right w:val="nil"/>
            </w:tcBorders>
            <w:vAlign w:val="center"/>
          </w:tcPr>
          <w:p w14:paraId="0C97F546"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0104F0" w:rsidRPr="00B00FC3" w14:paraId="76EBF40A"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42EC3771" w14:textId="3CEF47F2" w:rsidR="000104F0" w:rsidRPr="00B00FC3" w:rsidRDefault="00D6386E" w:rsidP="00B00FC3">
            <w:pPr>
              <w:rPr>
                <w:rFonts w:ascii="Times New Roman" w:hAnsi="Times New Roman" w:cs="Times New Roman"/>
                <w:color w:val="000000"/>
                <w:sz w:val="20"/>
                <w:szCs w:val="20"/>
              </w:rPr>
            </w:pPr>
            <w:r>
              <w:rPr>
                <w:rFonts w:ascii="Times New Roman" w:hAnsi="Times New Roman" w:cs="Times New Roman"/>
                <w:color w:val="000000"/>
                <w:sz w:val="20"/>
                <w:szCs w:val="20"/>
              </w:rPr>
              <w:t>Premkuma</w:t>
            </w:r>
            <w:r w:rsidR="000104F0" w:rsidRPr="00B00FC3">
              <w:rPr>
                <w:rFonts w:ascii="Times New Roman" w:hAnsi="Times New Roman" w:cs="Times New Roman"/>
                <w:color w:val="000000"/>
                <w:sz w:val="20"/>
                <w:szCs w:val="20"/>
              </w:rPr>
              <w:t>r 2008</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7B17D44C" w14:textId="77777777" w:rsidR="000104F0" w:rsidRPr="008A6F94" w:rsidRDefault="000104F0" w:rsidP="008A6F94">
            <w:pPr>
              <w:ind w:left="34"/>
              <w:jc w:val="center"/>
              <w:rPr>
                <w:rFonts w:ascii="Times New Roman" w:hAnsi="Times New Roman" w:cs="Times New Roman"/>
              </w:rPr>
            </w:pPr>
            <w:r w:rsidRPr="008A6F94">
              <w:rPr>
                <w:rFonts w:ascii="Times New Roman" w:hAnsi="Times New Roman" w:cs="Times New Roman"/>
                <w:sz w:val="20"/>
                <w:szCs w:val="20"/>
                <w:lang w:val="en-US"/>
              </w:rPr>
              <w:t>Unclear</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5C38572D" w14:textId="77777777" w:rsidR="000104F0" w:rsidRPr="008A6F94" w:rsidRDefault="000104F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8754504"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5E5AB54"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6EA9F8B"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1F74BCC"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723A2B5"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D25CC2D"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6E16ACB1" w14:textId="77777777" w:rsidR="000104F0" w:rsidRPr="008A6F94" w:rsidRDefault="000104F0"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0104F0" w:rsidRPr="00B00FC3" w14:paraId="0EDA7FCF" w14:textId="77777777" w:rsidTr="00FD72CD">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bottom"/>
          </w:tcPr>
          <w:p w14:paraId="54FE19A5" w14:textId="77777777" w:rsidR="000104F0" w:rsidRPr="00B00FC3" w:rsidRDefault="000104F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Stratta 2015</w:t>
            </w:r>
          </w:p>
        </w:tc>
        <w:tc>
          <w:tcPr>
            <w:tcW w:w="460" w:type="pct"/>
            <w:tcBorders>
              <w:top w:val="nil"/>
              <w:left w:val="nil"/>
              <w:bottom w:val="nil"/>
              <w:right w:val="nil"/>
            </w:tcBorders>
            <w:shd w:val="clear" w:color="auto" w:fill="auto"/>
            <w:tcMar>
              <w:top w:w="80" w:type="dxa"/>
              <w:left w:w="80" w:type="dxa"/>
              <w:bottom w:w="80" w:type="dxa"/>
              <w:right w:w="80" w:type="dxa"/>
            </w:tcMar>
            <w:vAlign w:val="center"/>
          </w:tcPr>
          <w:p w14:paraId="332AAC14" w14:textId="77777777" w:rsidR="000104F0" w:rsidRPr="008A6F94" w:rsidRDefault="000104F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07184CA4"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A40ED18"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7D4906E"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0B59636"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150960C"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B990ABA"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093D362D" w14:textId="77777777" w:rsidR="000104F0" w:rsidRPr="008A6F94" w:rsidRDefault="000104F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0C540899" w14:textId="77777777" w:rsidR="000104F0" w:rsidRPr="008A6F94" w:rsidRDefault="000104F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448BD4CB" w14:textId="77777777" w:rsidTr="00FD72CD">
        <w:tblPrEx>
          <w:shd w:val="clear" w:color="auto" w:fill="CED7E7"/>
        </w:tblPrEx>
        <w:trPr>
          <w:trHeight w:val="212"/>
        </w:trPr>
        <w:tc>
          <w:tcPr>
            <w:tcW w:w="886" w:type="pct"/>
            <w:tcBorders>
              <w:top w:val="nil"/>
              <w:left w:val="nil"/>
              <w:bottom w:val="single" w:sz="4" w:space="0" w:color="auto"/>
              <w:right w:val="nil"/>
            </w:tcBorders>
            <w:shd w:val="clear" w:color="auto" w:fill="auto"/>
            <w:tcMar>
              <w:top w:w="80" w:type="dxa"/>
              <w:left w:w="80" w:type="dxa"/>
              <w:bottom w:w="80" w:type="dxa"/>
              <w:right w:w="80" w:type="dxa"/>
            </w:tcMar>
            <w:vAlign w:val="bottom"/>
          </w:tcPr>
          <w:p w14:paraId="25186D62" w14:textId="77777777" w:rsidR="00FD72CD" w:rsidRPr="00B00FC3" w:rsidRDefault="00FD72CD" w:rsidP="00B00FC3">
            <w:pPr>
              <w:rPr>
                <w:rFonts w:ascii="Times New Roman" w:hAnsi="Times New Roman" w:cs="Times New Roman"/>
                <w:color w:val="000000"/>
                <w:sz w:val="20"/>
                <w:szCs w:val="20"/>
              </w:rPr>
            </w:pPr>
          </w:p>
        </w:tc>
        <w:tc>
          <w:tcPr>
            <w:tcW w:w="46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528FEDA" w14:textId="77777777" w:rsidR="00FD72CD" w:rsidRPr="008A6F94" w:rsidRDefault="00FD72CD" w:rsidP="008A6F94">
            <w:pPr>
              <w:ind w:left="34"/>
              <w:jc w:val="center"/>
              <w:rPr>
                <w:rFonts w:ascii="Times New Roman" w:hAnsi="Times New Roman" w:cs="Times New Roman"/>
                <w:sz w:val="20"/>
                <w:szCs w:val="20"/>
                <w:lang w:val="en-US"/>
              </w:rPr>
            </w:pPr>
          </w:p>
        </w:tc>
        <w:tc>
          <w:tcPr>
            <w:tcW w:w="508"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0C5B828"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C368A88"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36D5F7F"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5F55324"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0F837B46"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21CF52F" w14:textId="77777777" w:rsidR="00FD72CD" w:rsidRPr="008A6F94" w:rsidRDefault="00FD72CD" w:rsidP="008A6F94">
            <w:pPr>
              <w:jc w:val="center"/>
              <w:rPr>
                <w:rFonts w:ascii="Times New Roman" w:hAnsi="Times New Roman" w:cs="Times New Roman"/>
                <w:sz w:val="20"/>
                <w:szCs w:val="20"/>
                <w:lang w:val="en-US"/>
              </w:rPr>
            </w:pPr>
          </w:p>
        </w:tc>
        <w:tc>
          <w:tcPr>
            <w:tcW w:w="3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BF6F439" w14:textId="77777777" w:rsidR="00FD72CD" w:rsidRPr="008A6F94" w:rsidRDefault="00FD72CD" w:rsidP="008A6F94">
            <w:pPr>
              <w:jc w:val="center"/>
              <w:rPr>
                <w:rFonts w:ascii="Times New Roman" w:hAnsi="Times New Roman" w:cs="Times New Roman"/>
                <w:sz w:val="20"/>
                <w:szCs w:val="20"/>
                <w:lang w:val="en-US"/>
              </w:rPr>
            </w:pPr>
          </w:p>
        </w:tc>
        <w:tc>
          <w:tcPr>
            <w:tcW w:w="491" w:type="pct"/>
            <w:tcBorders>
              <w:top w:val="nil"/>
              <w:left w:val="nil"/>
              <w:bottom w:val="single" w:sz="4" w:space="0" w:color="auto"/>
              <w:right w:val="nil"/>
            </w:tcBorders>
            <w:vAlign w:val="center"/>
          </w:tcPr>
          <w:p w14:paraId="7C041AFA" w14:textId="77777777" w:rsidR="00FD72CD" w:rsidRPr="008A6F94" w:rsidRDefault="00FD72CD" w:rsidP="008A6F94">
            <w:pPr>
              <w:jc w:val="center"/>
              <w:rPr>
                <w:rFonts w:ascii="Times New Roman" w:hAnsi="Times New Roman" w:cs="Times New Roman"/>
                <w:sz w:val="20"/>
                <w:szCs w:val="20"/>
              </w:rPr>
            </w:pPr>
          </w:p>
        </w:tc>
      </w:tr>
    </w:tbl>
    <w:p w14:paraId="387E6974" w14:textId="6428A6F3" w:rsidR="000104F0" w:rsidRPr="00B00FC3" w:rsidRDefault="000104F0" w:rsidP="00C1541F">
      <w:pPr>
        <w:rPr>
          <w:rFonts w:ascii="Times New Roman" w:eastAsia="Times New Roman" w:hAnsi="Times New Roman" w:cs="Times New Roman"/>
          <w:bCs/>
          <w:sz w:val="20"/>
          <w:szCs w:val="24"/>
        </w:rPr>
      </w:pPr>
    </w:p>
    <w:p w14:paraId="0E1A677C" w14:textId="77777777" w:rsidR="008A6F94" w:rsidRDefault="008A6F94" w:rsidP="00C1541F">
      <w:pPr>
        <w:rPr>
          <w:rFonts w:ascii="Times New Roman" w:eastAsia="Times New Roman" w:hAnsi="Times New Roman" w:cs="Times New Roman"/>
          <w:bCs/>
          <w:sz w:val="20"/>
          <w:szCs w:val="24"/>
        </w:rPr>
        <w:sectPr w:rsidR="008A6F94" w:rsidSect="00A12BB6">
          <w:pgSz w:w="16838" w:h="11906" w:orient="landscape"/>
          <w:pgMar w:top="1440" w:right="1440" w:bottom="1440" w:left="1440" w:header="709" w:footer="709" w:gutter="0"/>
          <w:cols w:space="708"/>
          <w:docGrid w:linePitch="360"/>
        </w:sectPr>
      </w:pPr>
    </w:p>
    <w:p w14:paraId="594CCBC3" w14:textId="07EC0282" w:rsidR="002A2895" w:rsidRPr="008A6F94" w:rsidRDefault="00791634" w:rsidP="00C1541F">
      <w:pPr>
        <w:rPr>
          <w:rFonts w:ascii="Times New Roman" w:hAnsi="Times New Roman" w:cs="Times New Roman"/>
          <w:b/>
          <w:sz w:val="20"/>
          <w:szCs w:val="20"/>
          <w:u w:color="FF2600"/>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7</w:t>
      </w:r>
      <w:r w:rsidR="00C1541F" w:rsidRPr="008A6F94">
        <w:rPr>
          <w:rFonts w:ascii="Times New Roman" w:hAnsi="Times New Roman" w:cs="Times New Roman"/>
          <w:b/>
          <w:bCs/>
          <w:sz w:val="20"/>
          <w:szCs w:val="24"/>
          <w:lang w:val="en-US"/>
        </w:rPr>
        <w:t xml:space="preserve">. Correlation 11 </w:t>
      </w:r>
      <w:r w:rsidR="00C1541F" w:rsidRPr="008A6F94">
        <w:rPr>
          <w:rFonts w:ascii="Times New Roman" w:hAnsi="Times New Roman" w:cs="Times New Roman"/>
          <w:b/>
          <w:sz w:val="20"/>
          <w:szCs w:val="20"/>
          <w:u w:color="FF2600"/>
        </w:rPr>
        <w:t>Decision making per</w:t>
      </w:r>
      <w:r w:rsidR="000104F0" w:rsidRPr="008A6F94">
        <w:rPr>
          <w:rFonts w:ascii="Times New Roman" w:hAnsi="Times New Roman" w:cs="Times New Roman"/>
          <w:b/>
          <w:sz w:val="20"/>
          <w:szCs w:val="20"/>
          <w:u w:color="FF2600"/>
        </w:rPr>
        <w:t xml:space="preserve">formance and </w:t>
      </w:r>
      <w:r w:rsidR="00FD72CD">
        <w:rPr>
          <w:rFonts w:ascii="Times New Roman" w:hAnsi="Times New Roman" w:cs="Times New Roman"/>
          <w:b/>
          <w:sz w:val="20"/>
          <w:szCs w:val="20"/>
          <w:u w:color="FF2600"/>
        </w:rPr>
        <w:t>antipsychotic d</w:t>
      </w:r>
      <w:r w:rsidR="002A2895" w:rsidRPr="008A6F94">
        <w:rPr>
          <w:rFonts w:ascii="Times New Roman" w:hAnsi="Times New Roman" w:cs="Times New Roman"/>
          <w:b/>
          <w:sz w:val="20"/>
          <w:szCs w:val="20"/>
          <w:u w:color="FF2600"/>
        </w:rPr>
        <w:t>ose</w:t>
      </w:r>
      <w:r w:rsidR="00FD72CD">
        <w:rPr>
          <w:rFonts w:ascii="Times New Roman" w:hAnsi="Times New Roman" w:cs="Times New Roman"/>
          <w:b/>
          <w:sz w:val="20"/>
          <w:szCs w:val="20"/>
          <w:u w:color="FF2600"/>
        </w:rPr>
        <w:t xml:space="preserve"> (CPZ equivalents)</w:t>
      </w:r>
    </w:p>
    <w:tbl>
      <w:tblPr>
        <w:tblW w:w="13407"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642"/>
        <w:gridCol w:w="1134"/>
        <w:gridCol w:w="1276"/>
        <w:gridCol w:w="1134"/>
        <w:gridCol w:w="1559"/>
        <w:gridCol w:w="1276"/>
        <w:gridCol w:w="1276"/>
        <w:gridCol w:w="1275"/>
        <w:gridCol w:w="1418"/>
        <w:gridCol w:w="1417"/>
      </w:tblGrid>
      <w:tr w:rsidR="002A2895" w:rsidRPr="00B00FC3" w14:paraId="31A8FCC5" w14:textId="77777777" w:rsidTr="008A6F94">
        <w:trPr>
          <w:trHeight w:val="1332"/>
          <w:tblHeader/>
        </w:trPr>
        <w:tc>
          <w:tcPr>
            <w:tcW w:w="164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2265690" w14:textId="77777777" w:rsidR="002A2895" w:rsidRPr="00B00FC3" w:rsidRDefault="002A2895"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113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3D39C91"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127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82A40BD" w14:textId="0463F7B0"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113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802793E"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1559"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1F1E642"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127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81B6EA9"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1276"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F710675"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1275"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E11B821"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141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8D1AD1E" w14:textId="77777777" w:rsidR="002A2895" w:rsidRPr="00B00FC3" w:rsidRDefault="002A2895"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1417" w:type="dxa"/>
            <w:tcBorders>
              <w:top w:val="single" w:sz="8" w:space="0" w:color="000000"/>
              <w:left w:val="nil"/>
              <w:bottom w:val="single" w:sz="8" w:space="0" w:color="000000"/>
              <w:right w:val="nil"/>
            </w:tcBorders>
            <w:vAlign w:val="bottom"/>
          </w:tcPr>
          <w:p w14:paraId="4EEB3DA7" w14:textId="77777777" w:rsidR="002A2895" w:rsidRPr="00B00FC3" w:rsidRDefault="002A2895" w:rsidP="008A6F94">
            <w:pPr>
              <w:jc w:val="center"/>
              <w:rPr>
                <w:rFonts w:ascii="Times New Roman" w:hAnsi="Times New Roman" w:cs="Times New Roman"/>
                <w:b/>
                <w:bCs/>
                <w:sz w:val="20"/>
                <w:szCs w:val="20"/>
                <w:lang w:val="en-US"/>
              </w:rPr>
            </w:pPr>
            <w:r w:rsidRPr="00B00FC3">
              <w:rPr>
                <w:rFonts w:ascii="Times New Roman" w:hAnsi="Times New Roman" w:cs="Times New Roman"/>
                <w:b/>
                <w:sz w:val="20"/>
                <w:szCs w:val="20"/>
              </w:rPr>
              <w:t>Analysis controls for confounders?</w:t>
            </w:r>
          </w:p>
        </w:tc>
      </w:tr>
      <w:tr w:rsidR="002A2895" w:rsidRPr="00B00FC3" w14:paraId="65473947" w14:textId="77777777" w:rsidTr="008A6F94">
        <w:tblPrEx>
          <w:shd w:val="clear" w:color="auto" w:fill="CED7E7"/>
        </w:tblPrEx>
        <w:trPr>
          <w:trHeight w:val="222"/>
        </w:trPr>
        <w:tc>
          <w:tcPr>
            <w:tcW w:w="1642" w:type="dxa"/>
            <w:tcBorders>
              <w:top w:val="single" w:sz="8" w:space="0" w:color="000000"/>
              <w:left w:val="nil"/>
              <w:bottom w:val="nil"/>
              <w:right w:val="nil"/>
            </w:tcBorders>
            <w:shd w:val="clear" w:color="auto" w:fill="auto"/>
            <w:tcMar>
              <w:top w:w="80" w:type="dxa"/>
              <w:left w:w="80" w:type="dxa"/>
              <w:bottom w:w="80" w:type="dxa"/>
              <w:right w:w="80" w:type="dxa"/>
            </w:tcMar>
            <w:vAlign w:val="bottom"/>
          </w:tcPr>
          <w:p w14:paraId="3AF5E7E2" w14:textId="77777777" w:rsidR="002A2895" w:rsidRPr="00B00FC3" w:rsidRDefault="002A2895"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Brambilla 2013</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6CDAC89" w14:textId="77777777" w:rsidR="002A2895" w:rsidRPr="008A6F94" w:rsidRDefault="002A2895"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B60B8AC"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134"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8995B19"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559"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E48CC42"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9D0FBAF"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1543E24"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5"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7E0D58E"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1418"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14:paraId="776D6054"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417" w:type="dxa"/>
            <w:tcBorders>
              <w:top w:val="single" w:sz="8" w:space="0" w:color="000000"/>
              <w:left w:val="nil"/>
              <w:bottom w:val="nil"/>
              <w:right w:val="nil"/>
            </w:tcBorders>
            <w:vAlign w:val="center"/>
          </w:tcPr>
          <w:p w14:paraId="3A157C1D" w14:textId="77777777" w:rsidR="002A2895" w:rsidRPr="008A6F94" w:rsidRDefault="002A2895"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r>
      <w:tr w:rsidR="002A2895" w:rsidRPr="00B00FC3" w14:paraId="57667FBA" w14:textId="77777777" w:rsidTr="008A6F94">
        <w:tblPrEx>
          <w:shd w:val="clear" w:color="auto" w:fill="CED7E7"/>
        </w:tblPrEx>
        <w:trPr>
          <w:trHeight w:val="212"/>
        </w:trPr>
        <w:tc>
          <w:tcPr>
            <w:tcW w:w="1642" w:type="dxa"/>
            <w:tcBorders>
              <w:top w:val="nil"/>
              <w:left w:val="nil"/>
              <w:bottom w:val="nil"/>
              <w:right w:val="nil"/>
            </w:tcBorders>
            <w:shd w:val="clear" w:color="auto" w:fill="auto"/>
            <w:tcMar>
              <w:top w:w="80" w:type="dxa"/>
              <w:left w:w="80" w:type="dxa"/>
              <w:bottom w:w="80" w:type="dxa"/>
              <w:right w:w="80" w:type="dxa"/>
            </w:tcMar>
            <w:vAlign w:val="bottom"/>
          </w:tcPr>
          <w:p w14:paraId="786D4356" w14:textId="77777777" w:rsidR="002A2895" w:rsidRPr="00B00FC3" w:rsidRDefault="002A2895"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Hori 2014</w:t>
            </w:r>
          </w:p>
        </w:tc>
        <w:tc>
          <w:tcPr>
            <w:tcW w:w="1134" w:type="dxa"/>
            <w:tcBorders>
              <w:top w:val="nil"/>
              <w:left w:val="nil"/>
              <w:bottom w:val="nil"/>
              <w:right w:val="nil"/>
            </w:tcBorders>
            <w:shd w:val="clear" w:color="auto" w:fill="auto"/>
            <w:tcMar>
              <w:top w:w="80" w:type="dxa"/>
              <w:left w:w="114" w:type="dxa"/>
              <w:bottom w:w="80" w:type="dxa"/>
              <w:right w:w="80" w:type="dxa"/>
            </w:tcMar>
            <w:vAlign w:val="center"/>
          </w:tcPr>
          <w:p w14:paraId="12BD45B0" w14:textId="77777777" w:rsidR="002A2895" w:rsidRPr="008A6F94" w:rsidRDefault="002A2895"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Unclear</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022725C4" w14:textId="77777777" w:rsidR="002A2895" w:rsidRPr="008A6F94" w:rsidRDefault="002A2895"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1134" w:type="dxa"/>
            <w:tcBorders>
              <w:top w:val="nil"/>
              <w:left w:val="nil"/>
              <w:bottom w:val="nil"/>
              <w:right w:val="nil"/>
            </w:tcBorders>
            <w:shd w:val="clear" w:color="auto" w:fill="auto"/>
            <w:tcMar>
              <w:top w:w="80" w:type="dxa"/>
              <w:left w:w="80" w:type="dxa"/>
              <w:bottom w:w="80" w:type="dxa"/>
              <w:right w:w="80" w:type="dxa"/>
            </w:tcMar>
            <w:vAlign w:val="center"/>
          </w:tcPr>
          <w:p w14:paraId="32E085DA"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1559" w:type="dxa"/>
            <w:tcBorders>
              <w:top w:val="nil"/>
              <w:left w:val="nil"/>
              <w:bottom w:val="nil"/>
              <w:right w:val="nil"/>
            </w:tcBorders>
            <w:shd w:val="clear" w:color="auto" w:fill="auto"/>
            <w:tcMar>
              <w:top w:w="80" w:type="dxa"/>
              <w:left w:w="80" w:type="dxa"/>
              <w:bottom w:w="80" w:type="dxa"/>
              <w:right w:w="80" w:type="dxa"/>
            </w:tcMar>
            <w:vAlign w:val="center"/>
          </w:tcPr>
          <w:p w14:paraId="6A7BD822"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2C1F7C53"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4EF14C2D"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14:paraId="1A0433E4"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14:paraId="2E4767A1" w14:textId="63A4322A" w:rsidR="002A2895" w:rsidRPr="008A6F94" w:rsidRDefault="001B738D" w:rsidP="008A6F94">
            <w:pPr>
              <w:jc w:val="center"/>
              <w:rPr>
                <w:rFonts w:ascii="Times New Roman" w:hAnsi="Times New Roman" w:cs="Times New Roman"/>
              </w:rPr>
            </w:pPr>
            <w:r>
              <w:rPr>
                <w:rFonts w:ascii="Times New Roman" w:hAnsi="Times New Roman" w:cs="Times New Roman"/>
                <w:sz w:val="20"/>
                <w:szCs w:val="20"/>
                <w:lang w:val="en-US"/>
              </w:rPr>
              <w:t>Unclear</w:t>
            </w:r>
          </w:p>
        </w:tc>
        <w:tc>
          <w:tcPr>
            <w:tcW w:w="1417" w:type="dxa"/>
            <w:tcBorders>
              <w:top w:val="nil"/>
              <w:left w:val="nil"/>
              <w:bottom w:val="nil"/>
              <w:right w:val="nil"/>
            </w:tcBorders>
            <w:vAlign w:val="center"/>
          </w:tcPr>
          <w:p w14:paraId="045F4F01" w14:textId="77777777" w:rsidR="002A2895" w:rsidRPr="008A6F94" w:rsidRDefault="002A2895"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r>
      <w:tr w:rsidR="002A2895" w:rsidRPr="00B00FC3" w14:paraId="70FB5CE6" w14:textId="77777777" w:rsidTr="00FD72CD">
        <w:tblPrEx>
          <w:shd w:val="clear" w:color="auto" w:fill="CED7E7"/>
        </w:tblPrEx>
        <w:trPr>
          <w:trHeight w:val="212"/>
        </w:trPr>
        <w:tc>
          <w:tcPr>
            <w:tcW w:w="1642" w:type="dxa"/>
            <w:tcBorders>
              <w:top w:val="nil"/>
              <w:left w:val="nil"/>
              <w:bottom w:val="nil"/>
              <w:right w:val="nil"/>
            </w:tcBorders>
            <w:shd w:val="clear" w:color="auto" w:fill="auto"/>
            <w:tcMar>
              <w:top w:w="80" w:type="dxa"/>
              <w:left w:w="80" w:type="dxa"/>
              <w:bottom w:w="80" w:type="dxa"/>
              <w:right w:w="80" w:type="dxa"/>
            </w:tcMar>
            <w:vAlign w:val="bottom"/>
          </w:tcPr>
          <w:p w14:paraId="123EDC6A" w14:textId="77777777" w:rsidR="002A2895" w:rsidRPr="00B00FC3" w:rsidRDefault="002A2895"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Lee 2007</w:t>
            </w:r>
          </w:p>
        </w:tc>
        <w:tc>
          <w:tcPr>
            <w:tcW w:w="1134" w:type="dxa"/>
            <w:tcBorders>
              <w:top w:val="nil"/>
              <w:left w:val="nil"/>
              <w:bottom w:val="nil"/>
              <w:right w:val="nil"/>
            </w:tcBorders>
            <w:shd w:val="clear" w:color="auto" w:fill="auto"/>
            <w:tcMar>
              <w:top w:w="80" w:type="dxa"/>
              <w:left w:w="114" w:type="dxa"/>
              <w:bottom w:w="80" w:type="dxa"/>
              <w:right w:w="80" w:type="dxa"/>
            </w:tcMar>
            <w:vAlign w:val="center"/>
          </w:tcPr>
          <w:p w14:paraId="109A79D2"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11402052"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134" w:type="dxa"/>
            <w:tcBorders>
              <w:top w:val="nil"/>
              <w:left w:val="nil"/>
              <w:bottom w:val="nil"/>
              <w:right w:val="nil"/>
            </w:tcBorders>
            <w:shd w:val="clear" w:color="auto" w:fill="auto"/>
            <w:tcMar>
              <w:top w:w="80" w:type="dxa"/>
              <w:left w:w="80" w:type="dxa"/>
              <w:bottom w:w="80" w:type="dxa"/>
              <w:right w:w="80" w:type="dxa"/>
            </w:tcMar>
            <w:vAlign w:val="center"/>
          </w:tcPr>
          <w:p w14:paraId="642491A6"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1559" w:type="dxa"/>
            <w:tcBorders>
              <w:top w:val="nil"/>
              <w:left w:val="nil"/>
              <w:bottom w:val="nil"/>
              <w:right w:val="nil"/>
            </w:tcBorders>
            <w:shd w:val="clear" w:color="auto" w:fill="auto"/>
            <w:tcMar>
              <w:top w:w="80" w:type="dxa"/>
              <w:left w:w="80" w:type="dxa"/>
              <w:bottom w:w="80" w:type="dxa"/>
              <w:right w:w="80" w:type="dxa"/>
            </w:tcMar>
            <w:vAlign w:val="center"/>
          </w:tcPr>
          <w:p w14:paraId="69F47F6B"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63C91E36" w14:textId="77777777" w:rsidR="002A2895" w:rsidRPr="008A6F94" w:rsidRDefault="002A2895"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1276" w:type="dxa"/>
            <w:tcBorders>
              <w:top w:val="nil"/>
              <w:left w:val="nil"/>
              <w:bottom w:val="nil"/>
              <w:right w:val="nil"/>
            </w:tcBorders>
            <w:shd w:val="clear" w:color="auto" w:fill="auto"/>
            <w:tcMar>
              <w:top w:w="80" w:type="dxa"/>
              <w:left w:w="80" w:type="dxa"/>
              <w:bottom w:w="80" w:type="dxa"/>
              <w:right w:w="80" w:type="dxa"/>
            </w:tcMar>
            <w:vAlign w:val="center"/>
          </w:tcPr>
          <w:p w14:paraId="3598DE80" w14:textId="35BE8CBF" w:rsidR="002A2895"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Yes</w:t>
            </w:r>
          </w:p>
        </w:tc>
        <w:tc>
          <w:tcPr>
            <w:tcW w:w="1275" w:type="dxa"/>
            <w:tcBorders>
              <w:top w:val="nil"/>
              <w:left w:val="nil"/>
              <w:bottom w:val="nil"/>
              <w:right w:val="nil"/>
            </w:tcBorders>
            <w:shd w:val="clear" w:color="auto" w:fill="auto"/>
            <w:tcMar>
              <w:top w:w="80" w:type="dxa"/>
              <w:left w:w="80" w:type="dxa"/>
              <w:bottom w:w="80" w:type="dxa"/>
              <w:right w:w="80" w:type="dxa"/>
            </w:tcMar>
            <w:vAlign w:val="center"/>
          </w:tcPr>
          <w:p w14:paraId="449CA905" w14:textId="3DAB9E13" w:rsidR="002A2895" w:rsidRPr="008A6F94" w:rsidRDefault="00971232" w:rsidP="008A6F94">
            <w:pPr>
              <w:jc w:val="center"/>
              <w:rPr>
                <w:rFonts w:ascii="Times New Roman" w:hAnsi="Times New Roman" w:cs="Times New Roman"/>
              </w:rPr>
            </w:pPr>
            <w:r>
              <w:rPr>
                <w:rFonts w:ascii="Times New Roman" w:hAnsi="Times New Roman" w:cs="Times New Roman"/>
                <w:sz w:val="20"/>
                <w:szCs w:val="20"/>
                <w:lang w:val="en-US"/>
              </w:rPr>
              <w:t>No</w:t>
            </w:r>
          </w:p>
        </w:tc>
        <w:tc>
          <w:tcPr>
            <w:tcW w:w="1418" w:type="dxa"/>
            <w:tcBorders>
              <w:top w:val="nil"/>
              <w:left w:val="nil"/>
              <w:bottom w:val="nil"/>
              <w:right w:val="nil"/>
            </w:tcBorders>
            <w:shd w:val="clear" w:color="auto" w:fill="auto"/>
            <w:tcMar>
              <w:top w:w="80" w:type="dxa"/>
              <w:left w:w="80" w:type="dxa"/>
              <w:bottom w:w="80" w:type="dxa"/>
              <w:right w:w="80" w:type="dxa"/>
            </w:tcMar>
            <w:vAlign w:val="center"/>
          </w:tcPr>
          <w:p w14:paraId="490CFA76" w14:textId="77777777" w:rsidR="002A2895" w:rsidRPr="008A6F94" w:rsidRDefault="002A2895" w:rsidP="008A6F94">
            <w:pPr>
              <w:jc w:val="center"/>
              <w:rPr>
                <w:rFonts w:ascii="Times New Roman" w:hAnsi="Times New Roman" w:cs="Times New Roman"/>
                <w:sz w:val="20"/>
                <w:szCs w:val="20"/>
                <w:lang w:val="en-US"/>
              </w:rPr>
            </w:pPr>
            <w:r w:rsidRPr="008A6F94">
              <w:rPr>
                <w:rFonts w:ascii="Times New Roman" w:hAnsi="Times New Roman" w:cs="Times New Roman"/>
                <w:sz w:val="20"/>
                <w:szCs w:val="20"/>
                <w:lang w:val="en-US"/>
              </w:rPr>
              <w:t>Yes</w:t>
            </w:r>
          </w:p>
        </w:tc>
        <w:tc>
          <w:tcPr>
            <w:tcW w:w="1417" w:type="dxa"/>
            <w:tcBorders>
              <w:top w:val="nil"/>
              <w:left w:val="nil"/>
              <w:bottom w:val="nil"/>
              <w:right w:val="nil"/>
            </w:tcBorders>
            <w:vAlign w:val="center"/>
          </w:tcPr>
          <w:p w14:paraId="11F14BF3" w14:textId="77777777" w:rsidR="002A2895" w:rsidRPr="008A6F94" w:rsidRDefault="002A2895"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r>
      <w:tr w:rsidR="00FD72CD" w:rsidRPr="00B00FC3" w14:paraId="1B0A33B7" w14:textId="77777777" w:rsidTr="00FD72CD">
        <w:tblPrEx>
          <w:shd w:val="clear" w:color="auto" w:fill="CED7E7"/>
        </w:tblPrEx>
        <w:trPr>
          <w:trHeight w:val="212"/>
        </w:trPr>
        <w:tc>
          <w:tcPr>
            <w:tcW w:w="1642" w:type="dxa"/>
            <w:tcBorders>
              <w:top w:val="nil"/>
              <w:left w:val="nil"/>
              <w:bottom w:val="single" w:sz="4" w:space="0" w:color="auto"/>
              <w:right w:val="nil"/>
            </w:tcBorders>
            <w:shd w:val="clear" w:color="auto" w:fill="auto"/>
            <w:tcMar>
              <w:top w:w="80" w:type="dxa"/>
              <w:left w:w="80" w:type="dxa"/>
              <w:bottom w:w="80" w:type="dxa"/>
              <w:right w:w="80" w:type="dxa"/>
            </w:tcMar>
            <w:vAlign w:val="bottom"/>
          </w:tcPr>
          <w:p w14:paraId="31CCB0FF" w14:textId="77777777" w:rsidR="00FD72CD" w:rsidRPr="00B00FC3" w:rsidRDefault="00FD72CD" w:rsidP="00B00FC3">
            <w:pPr>
              <w:rPr>
                <w:rFonts w:ascii="Times New Roman" w:hAnsi="Times New Roman" w:cs="Times New Roman"/>
                <w:color w:val="000000"/>
                <w:sz w:val="20"/>
                <w:szCs w:val="20"/>
              </w:rPr>
            </w:pPr>
          </w:p>
        </w:tc>
        <w:tc>
          <w:tcPr>
            <w:tcW w:w="1134" w:type="dxa"/>
            <w:tcBorders>
              <w:top w:val="nil"/>
              <w:left w:val="nil"/>
              <w:bottom w:val="single" w:sz="4" w:space="0" w:color="auto"/>
              <w:right w:val="nil"/>
            </w:tcBorders>
            <w:shd w:val="clear" w:color="auto" w:fill="auto"/>
            <w:tcMar>
              <w:top w:w="80" w:type="dxa"/>
              <w:left w:w="114" w:type="dxa"/>
              <w:bottom w:w="80" w:type="dxa"/>
              <w:right w:w="80" w:type="dxa"/>
            </w:tcMar>
            <w:vAlign w:val="center"/>
          </w:tcPr>
          <w:p w14:paraId="14AEF70A" w14:textId="77777777" w:rsidR="00FD72CD" w:rsidRPr="008A6F94" w:rsidRDefault="00FD72CD" w:rsidP="008A6F94">
            <w:pPr>
              <w:jc w:val="center"/>
              <w:rPr>
                <w:rFonts w:ascii="Times New Roman" w:hAnsi="Times New Roman" w:cs="Times New Roman"/>
                <w:sz w:val="20"/>
                <w:szCs w:val="20"/>
                <w:lang w:val="en-US"/>
              </w:rPr>
            </w:pPr>
          </w:p>
        </w:tc>
        <w:tc>
          <w:tcPr>
            <w:tcW w:w="1276"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1747EA4A" w14:textId="77777777" w:rsidR="00FD72CD" w:rsidRPr="008A6F94" w:rsidRDefault="00FD72CD" w:rsidP="008A6F94">
            <w:pPr>
              <w:jc w:val="center"/>
              <w:rPr>
                <w:rFonts w:ascii="Times New Roman" w:hAnsi="Times New Roman" w:cs="Times New Roman"/>
                <w:sz w:val="20"/>
                <w:szCs w:val="20"/>
                <w:lang w:val="en-US"/>
              </w:rPr>
            </w:pPr>
          </w:p>
        </w:tc>
        <w:tc>
          <w:tcPr>
            <w:tcW w:w="1134"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3CF3E071" w14:textId="77777777" w:rsidR="00FD72CD" w:rsidRPr="008A6F94" w:rsidRDefault="00FD72CD" w:rsidP="008A6F94">
            <w:pPr>
              <w:jc w:val="center"/>
              <w:rPr>
                <w:rFonts w:ascii="Times New Roman" w:hAnsi="Times New Roman" w:cs="Times New Roman"/>
                <w:sz w:val="20"/>
                <w:szCs w:val="20"/>
                <w:lang w:val="en-US"/>
              </w:rPr>
            </w:pPr>
          </w:p>
        </w:tc>
        <w:tc>
          <w:tcPr>
            <w:tcW w:w="1559"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72F6146E" w14:textId="77777777" w:rsidR="00FD72CD" w:rsidRPr="008A6F94" w:rsidRDefault="00FD72CD" w:rsidP="008A6F94">
            <w:pPr>
              <w:jc w:val="center"/>
              <w:rPr>
                <w:rFonts w:ascii="Times New Roman" w:hAnsi="Times New Roman" w:cs="Times New Roman"/>
                <w:sz w:val="20"/>
                <w:szCs w:val="20"/>
                <w:lang w:val="en-US"/>
              </w:rPr>
            </w:pPr>
          </w:p>
        </w:tc>
        <w:tc>
          <w:tcPr>
            <w:tcW w:w="1276"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657AC7CE" w14:textId="77777777" w:rsidR="00FD72CD" w:rsidRPr="008A6F94" w:rsidRDefault="00FD72CD" w:rsidP="008A6F94">
            <w:pPr>
              <w:jc w:val="center"/>
              <w:rPr>
                <w:rFonts w:ascii="Times New Roman" w:hAnsi="Times New Roman" w:cs="Times New Roman"/>
                <w:sz w:val="20"/>
                <w:szCs w:val="20"/>
                <w:lang w:val="en-US"/>
              </w:rPr>
            </w:pPr>
          </w:p>
        </w:tc>
        <w:tc>
          <w:tcPr>
            <w:tcW w:w="1276"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32500FD1" w14:textId="77777777" w:rsidR="00FD72CD" w:rsidRPr="008A6F94" w:rsidRDefault="00FD72CD" w:rsidP="008A6F94">
            <w:pPr>
              <w:jc w:val="center"/>
              <w:rPr>
                <w:rFonts w:ascii="Times New Roman" w:hAnsi="Times New Roman" w:cs="Times New Roman"/>
                <w:sz w:val="20"/>
                <w:szCs w:val="20"/>
                <w:lang w:val="en-US"/>
              </w:rPr>
            </w:pPr>
          </w:p>
        </w:tc>
        <w:tc>
          <w:tcPr>
            <w:tcW w:w="1275"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447B8092" w14:textId="77777777" w:rsidR="00FD72CD" w:rsidRPr="008A6F94" w:rsidRDefault="00FD72CD" w:rsidP="008A6F94">
            <w:pPr>
              <w:jc w:val="center"/>
              <w:rPr>
                <w:rFonts w:ascii="Times New Roman" w:hAnsi="Times New Roman" w:cs="Times New Roman"/>
                <w:sz w:val="20"/>
                <w:szCs w:val="20"/>
                <w:lang w:val="en-US"/>
              </w:rPr>
            </w:pPr>
          </w:p>
        </w:tc>
        <w:tc>
          <w:tcPr>
            <w:tcW w:w="1418"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1002AFE" w14:textId="77777777" w:rsidR="00FD72CD" w:rsidRPr="008A6F94" w:rsidRDefault="00FD72CD" w:rsidP="008A6F94">
            <w:pPr>
              <w:jc w:val="center"/>
              <w:rPr>
                <w:rFonts w:ascii="Times New Roman" w:hAnsi="Times New Roman" w:cs="Times New Roman"/>
                <w:sz w:val="20"/>
                <w:szCs w:val="20"/>
                <w:lang w:val="en-US"/>
              </w:rPr>
            </w:pPr>
          </w:p>
        </w:tc>
        <w:tc>
          <w:tcPr>
            <w:tcW w:w="1417" w:type="dxa"/>
            <w:tcBorders>
              <w:top w:val="nil"/>
              <w:left w:val="nil"/>
              <w:bottom w:val="single" w:sz="4" w:space="0" w:color="auto"/>
              <w:right w:val="nil"/>
            </w:tcBorders>
            <w:vAlign w:val="center"/>
          </w:tcPr>
          <w:p w14:paraId="0E7E36D5" w14:textId="77777777" w:rsidR="00FD72CD" w:rsidRPr="008A6F94" w:rsidRDefault="00FD72CD" w:rsidP="008A6F94">
            <w:pPr>
              <w:ind w:left="34"/>
              <w:jc w:val="center"/>
              <w:rPr>
                <w:rFonts w:ascii="Times New Roman" w:hAnsi="Times New Roman" w:cs="Times New Roman"/>
                <w:sz w:val="20"/>
                <w:szCs w:val="20"/>
                <w:lang w:val="en-US"/>
              </w:rPr>
            </w:pPr>
          </w:p>
        </w:tc>
      </w:tr>
    </w:tbl>
    <w:p w14:paraId="4C6AA8CB" w14:textId="77777777" w:rsidR="000104F0" w:rsidRPr="00B00FC3" w:rsidRDefault="000104F0" w:rsidP="00A74DA1">
      <w:pPr>
        <w:rPr>
          <w:rFonts w:ascii="Times New Roman" w:hAnsi="Times New Roman" w:cs="Times New Roman"/>
          <w:bCs/>
          <w:sz w:val="20"/>
          <w:szCs w:val="24"/>
          <w:lang w:val="en-US"/>
        </w:rPr>
      </w:pPr>
    </w:p>
    <w:p w14:paraId="4D0FB4A8" w14:textId="77777777" w:rsidR="008A6F94" w:rsidRDefault="008A6F94" w:rsidP="00A74DA1">
      <w:pPr>
        <w:rPr>
          <w:rFonts w:ascii="Times New Roman" w:hAnsi="Times New Roman" w:cs="Times New Roman"/>
          <w:bCs/>
          <w:sz w:val="20"/>
          <w:szCs w:val="24"/>
          <w:lang w:val="en-US"/>
        </w:rPr>
        <w:sectPr w:rsidR="008A6F94" w:rsidSect="00A12BB6">
          <w:pgSz w:w="16838" w:h="11906" w:orient="landscape"/>
          <w:pgMar w:top="1440" w:right="1440" w:bottom="1440" w:left="1440" w:header="709" w:footer="709" w:gutter="0"/>
          <w:cols w:space="708"/>
          <w:docGrid w:linePitch="360"/>
        </w:sectPr>
      </w:pPr>
    </w:p>
    <w:p w14:paraId="484EBC0C" w14:textId="314309C1" w:rsidR="00C53250" w:rsidRPr="008A6F94" w:rsidRDefault="00791634" w:rsidP="00A74DA1">
      <w:pPr>
        <w:rPr>
          <w:rFonts w:ascii="Times New Roman" w:hAnsi="Times New Roman" w:cs="Times New Roman"/>
          <w:b/>
          <w:bCs/>
          <w:sz w:val="20"/>
          <w:szCs w:val="24"/>
          <w:lang w:val="en-US"/>
        </w:rPr>
      </w:pPr>
      <w:r>
        <w:rPr>
          <w:rFonts w:ascii="Times New Roman" w:hAnsi="Times New Roman" w:cs="Times New Roman"/>
          <w:b/>
          <w:bCs/>
          <w:sz w:val="20"/>
          <w:szCs w:val="24"/>
          <w:lang w:val="en-US"/>
        </w:rPr>
        <w:lastRenderedPageBreak/>
        <w:t>G</w:t>
      </w:r>
      <w:r w:rsidR="00C1541F"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8</w:t>
      </w:r>
      <w:r w:rsidR="00C1541F" w:rsidRPr="008A6F94">
        <w:rPr>
          <w:rFonts w:ascii="Times New Roman" w:hAnsi="Times New Roman" w:cs="Times New Roman"/>
          <w:b/>
          <w:bCs/>
          <w:sz w:val="20"/>
          <w:szCs w:val="24"/>
          <w:lang w:val="en-US"/>
        </w:rPr>
        <w:t xml:space="preserve">. </w:t>
      </w:r>
      <w:r w:rsidR="00C53250" w:rsidRPr="008A6F94">
        <w:rPr>
          <w:rFonts w:ascii="Times New Roman" w:hAnsi="Times New Roman" w:cs="Times New Roman"/>
          <w:b/>
          <w:sz w:val="20"/>
          <w:szCs w:val="20"/>
          <w:u w:color="FF2600"/>
        </w:rPr>
        <w:t>Decision making performance</w:t>
      </w:r>
      <w:r w:rsidR="00FD72CD">
        <w:rPr>
          <w:rFonts w:ascii="Times New Roman" w:hAnsi="Times New Roman" w:cs="Times New Roman"/>
          <w:b/>
          <w:sz w:val="20"/>
          <w:szCs w:val="20"/>
          <w:u w:color="FF2600"/>
        </w:rPr>
        <w:t xml:space="preserve">: </w:t>
      </w:r>
      <w:r w:rsidR="00BC5199">
        <w:rPr>
          <w:rFonts w:ascii="Times New Roman" w:hAnsi="Times New Roman" w:cs="Times New Roman"/>
          <w:b/>
          <w:sz w:val="20"/>
          <w:szCs w:val="20"/>
          <w:u w:color="FF2600"/>
        </w:rPr>
        <w:t>F</w:t>
      </w:r>
      <w:r w:rsidR="00FD72CD">
        <w:rPr>
          <w:rFonts w:ascii="Times New Roman" w:hAnsi="Times New Roman" w:cs="Times New Roman"/>
          <w:b/>
          <w:sz w:val="20"/>
          <w:szCs w:val="20"/>
          <w:u w:color="FF2600"/>
        </w:rPr>
        <w:t>irst-generation vs second-generation antipsychotics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C53250" w:rsidRPr="00B00FC3" w14:paraId="75C25462" w14:textId="77777777" w:rsidTr="008A6F94">
        <w:trPr>
          <w:trHeight w:val="1332"/>
          <w:tblHeader/>
        </w:trPr>
        <w:tc>
          <w:tcPr>
            <w:tcW w:w="88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75588F9" w14:textId="77777777" w:rsidR="00C53250" w:rsidRPr="00B00FC3" w:rsidRDefault="00C53250"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77490A7"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0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DDE0220" w14:textId="0051B340"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9046CF3"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9D492B3"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B0CB093"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0DEBF30"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C59485E"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839ECE8"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91" w:type="pct"/>
            <w:tcBorders>
              <w:top w:val="single" w:sz="8" w:space="0" w:color="000000"/>
              <w:left w:val="nil"/>
              <w:bottom w:val="single" w:sz="8" w:space="0" w:color="000000"/>
              <w:right w:val="nil"/>
            </w:tcBorders>
            <w:vAlign w:val="bottom"/>
          </w:tcPr>
          <w:p w14:paraId="514240F2" w14:textId="77777777" w:rsidR="00C53250" w:rsidRPr="00B00FC3" w:rsidRDefault="00C53250"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C53250" w:rsidRPr="00B00FC3" w14:paraId="2849B794" w14:textId="77777777" w:rsidTr="008A6F94">
        <w:tblPrEx>
          <w:shd w:val="clear" w:color="auto" w:fill="CED7E7"/>
        </w:tblPrEx>
        <w:trPr>
          <w:trHeight w:val="222"/>
        </w:trPr>
        <w:tc>
          <w:tcPr>
            <w:tcW w:w="88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B2C36F4"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Benninger 2003</w:t>
            </w:r>
          </w:p>
        </w:tc>
        <w:tc>
          <w:tcPr>
            <w:tcW w:w="46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A44F22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20A8EE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Partial</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A18C10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2B2219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6BF042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90F40C2"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934353A"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2EAA5B2"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single" w:sz="8" w:space="0" w:color="000000"/>
              <w:left w:val="nil"/>
              <w:bottom w:val="nil"/>
              <w:right w:val="nil"/>
            </w:tcBorders>
            <w:vAlign w:val="center"/>
          </w:tcPr>
          <w:p w14:paraId="6EE37D45" w14:textId="76840F58" w:rsidR="00C53250" w:rsidRPr="008A6F94" w:rsidRDefault="006D00E9" w:rsidP="008A6F94">
            <w:pPr>
              <w:jc w:val="center"/>
              <w:rPr>
                <w:rFonts w:ascii="Times New Roman" w:hAnsi="Times New Roman" w:cs="Times New Roman"/>
              </w:rPr>
            </w:pPr>
            <w:r>
              <w:rPr>
                <w:rFonts w:ascii="Times New Roman" w:hAnsi="Times New Roman" w:cs="Times New Roman"/>
                <w:sz w:val="20"/>
                <w:szCs w:val="20"/>
                <w:lang w:val="en-US"/>
              </w:rPr>
              <w:t>Yes</w:t>
            </w:r>
          </w:p>
        </w:tc>
      </w:tr>
      <w:tr w:rsidR="00C53250" w:rsidRPr="00B00FC3" w14:paraId="702ECC65"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2F1477D1"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Cavallero 2003</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3F45589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6264F751"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670C36E"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F06271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A170FF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1CCA32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29B7431"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50C56D0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40F41DFA"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C53250" w:rsidRPr="00B00FC3" w14:paraId="659A6E9D"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4E6430F5"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 (C-F 2009)</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74B700FD"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2BADEFE2"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AD88240"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F09A03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F5495C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B02E2D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8C5FD8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E9BAAD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64F6A811"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C53250" w:rsidRPr="00B00FC3" w14:paraId="14283645" w14:textId="77777777" w:rsidTr="008A6F94">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70926016"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Shurman 2005</w:t>
            </w:r>
          </w:p>
        </w:tc>
        <w:tc>
          <w:tcPr>
            <w:tcW w:w="460" w:type="pct"/>
            <w:tcBorders>
              <w:top w:val="nil"/>
              <w:left w:val="nil"/>
              <w:bottom w:val="nil"/>
              <w:right w:val="nil"/>
            </w:tcBorders>
            <w:shd w:val="clear" w:color="auto" w:fill="auto"/>
            <w:tcMar>
              <w:top w:w="80" w:type="dxa"/>
              <w:left w:w="80" w:type="dxa"/>
              <w:bottom w:w="80" w:type="dxa"/>
              <w:right w:w="80" w:type="dxa"/>
            </w:tcMar>
            <w:vAlign w:val="center"/>
          </w:tcPr>
          <w:p w14:paraId="3A7D3124"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6FD3035F"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D3556CA"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24F3FD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5515813"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CACAE7D"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7AEC63A"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6F79096"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5272AB73" w14:textId="77777777" w:rsidR="00C53250" w:rsidRPr="008A6F94" w:rsidRDefault="00C53250"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C53250" w:rsidRPr="00B00FC3" w14:paraId="55152F0E" w14:textId="77777777" w:rsidTr="008A6F94">
        <w:tblPrEx>
          <w:shd w:val="clear" w:color="auto" w:fill="CED7E7"/>
        </w:tblPrEx>
        <w:trPr>
          <w:trHeight w:val="22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65B6A039"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 xml:space="preserve">Wasserman 2012 </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2A2D9C86" w14:textId="77777777" w:rsidR="00C53250" w:rsidRPr="008A6F94" w:rsidRDefault="00C53250"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32DA9726"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6E557D0"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766733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05F0F13"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9D21CA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CA2EB5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12B685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594F5FA5" w14:textId="77777777" w:rsidR="00C53250" w:rsidRPr="008A6F94" w:rsidRDefault="00C53250"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C53250" w:rsidRPr="00B00FC3" w14:paraId="358C94D0" w14:textId="77777777" w:rsidTr="00FD72CD">
        <w:tblPrEx>
          <w:shd w:val="clear" w:color="auto" w:fill="CED7E7"/>
        </w:tblPrEx>
        <w:trPr>
          <w:trHeight w:val="22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28BB1E6E"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p w14:paraId="2D8B1C7B" w14:textId="77777777" w:rsidR="00C53250" w:rsidRPr="00B00FC3" w:rsidRDefault="00C53250" w:rsidP="00B00FC3">
            <w:pPr>
              <w:rPr>
                <w:rFonts w:ascii="Times New Roman" w:hAnsi="Times New Roman" w:cs="Times New Roman"/>
                <w:sz w:val="20"/>
                <w:szCs w:val="20"/>
              </w:rPr>
            </w:pP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4CD06F34"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Unclear</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7346F388"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3F999DA"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98FF3F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28F5EA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12E827D"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0509EC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FE7CF98"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2B13E6DE"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3CF697F7" w14:textId="77777777" w:rsidTr="00FD72CD">
        <w:tblPrEx>
          <w:shd w:val="clear" w:color="auto" w:fill="CED7E7"/>
        </w:tblPrEx>
        <w:trPr>
          <w:trHeight w:val="222"/>
        </w:trPr>
        <w:tc>
          <w:tcPr>
            <w:tcW w:w="886"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5E38E8E" w14:textId="77777777" w:rsidR="00FD72CD" w:rsidRPr="00B00FC3" w:rsidRDefault="00FD72CD" w:rsidP="00B00FC3">
            <w:pPr>
              <w:rPr>
                <w:rFonts w:ascii="Times New Roman" w:hAnsi="Times New Roman" w:cs="Times New Roman"/>
                <w:color w:val="000000"/>
                <w:sz w:val="20"/>
                <w:szCs w:val="20"/>
              </w:rPr>
            </w:pPr>
          </w:p>
        </w:tc>
        <w:tc>
          <w:tcPr>
            <w:tcW w:w="460"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55E08DB0" w14:textId="77777777" w:rsidR="00FD72CD" w:rsidRPr="008A6F94" w:rsidRDefault="00FD72CD" w:rsidP="008A6F94">
            <w:pPr>
              <w:ind w:left="34"/>
              <w:jc w:val="center"/>
              <w:rPr>
                <w:rFonts w:ascii="Times New Roman" w:hAnsi="Times New Roman" w:cs="Times New Roman"/>
                <w:sz w:val="20"/>
                <w:szCs w:val="20"/>
                <w:lang w:val="en-US"/>
              </w:rPr>
            </w:pPr>
          </w:p>
        </w:tc>
        <w:tc>
          <w:tcPr>
            <w:tcW w:w="508"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2A88A4E"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6CEA55B"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0AA77CA"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6C25129" w14:textId="77777777" w:rsidR="00FD72CD" w:rsidRPr="008A6F94" w:rsidRDefault="00FD72CD" w:rsidP="008A6F94">
            <w:pPr>
              <w:jc w:val="center"/>
              <w:rPr>
                <w:rFonts w:ascii="Times New Roman" w:hAnsi="Times New Roman" w:cs="Times New Roman"/>
                <w:sz w:val="20"/>
                <w:szCs w:val="20"/>
                <w:lang w:val="en-US"/>
              </w:rPr>
            </w:pPr>
          </w:p>
        </w:tc>
        <w:tc>
          <w:tcPr>
            <w:tcW w:w="461"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7B03E07"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F486BDB" w14:textId="77777777" w:rsidR="00FD72CD" w:rsidRPr="008A6F94" w:rsidRDefault="00FD72CD" w:rsidP="008A6F94">
            <w:pPr>
              <w:jc w:val="center"/>
              <w:rPr>
                <w:rFonts w:ascii="Times New Roman" w:hAnsi="Times New Roman" w:cs="Times New Roman"/>
                <w:sz w:val="20"/>
                <w:szCs w:val="20"/>
                <w:lang w:val="en-US"/>
              </w:rPr>
            </w:pPr>
          </w:p>
        </w:tc>
        <w:tc>
          <w:tcPr>
            <w:tcW w:w="3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185E9E2E" w14:textId="77777777" w:rsidR="00FD72CD" w:rsidRPr="008A6F94" w:rsidRDefault="00FD72CD" w:rsidP="008A6F94">
            <w:pPr>
              <w:jc w:val="center"/>
              <w:rPr>
                <w:rFonts w:ascii="Times New Roman" w:hAnsi="Times New Roman" w:cs="Times New Roman"/>
                <w:sz w:val="20"/>
                <w:szCs w:val="20"/>
                <w:lang w:val="en-US"/>
              </w:rPr>
            </w:pPr>
          </w:p>
        </w:tc>
        <w:tc>
          <w:tcPr>
            <w:tcW w:w="491" w:type="pct"/>
            <w:tcBorders>
              <w:top w:val="nil"/>
              <w:left w:val="nil"/>
              <w:bottom w:val="single" w:sz="4" w:space="0" w:color="auto"/>
              <w:right w:val="nil"/>
            </w:tcBorders>
            <w:vAlign w:val="center"/>
          </w:tcPr>
          <w:p w14:paraId="00E71AAA" w14:textId="77777777" w:rsidR="00FD72CD" w:rsidRPr="008A6F94" w:rsidRDefault="00FD72CD" w:rsidP="008A6F94">
            <w:pPr>
              <w:jc w:val="center"/>
              <w:rPr>
                <w:rFonts w:ascii="Times New Roman" w:hAnsi="Times New Roman" w:cs="Times New Roman"/>
                <w:sz w:val="20"/>
                <w:szCs w:val="20"/>
              </w:rPr>
            </w:pPr>
          </w:p>
        </w:tc>
      </w:tr>
    </w:tbl>
    <w:p w14:paraId="6F90BD21" w14:textId="4AD3D8E5" w:rsidR="00C53250" w:rsidRPr="00B00FC3" w:rsidRDefault="00C53250" w:rsidP="00A74DA1">
      <w:pPr>
        <w:rPr>
          <w:rFonts w:ascii="Times New Roman" w:hAnsi="Times New Roman" w:cs="Times New Roman"/>
          <w:bCs/>
          <w:sz w:val="20"/>
          <w:szCs w:val="24"/>
          <w:lang w:val="en-US"/>
        </w:rPr>
      </w:pPr>
    </w:p>
    <w:p w14:paraId="5FF19996" w14:textId="77777777" w:rsidR="008A6F94" w:rsidRDefault="008A6F94" w:rsidP="00A74DA1">
      <w:pPr>
        <w:rPr>
          <w:rFonts w:ascii="Times New Roman" w:hAnsi="Times New Roman" w:cs="Times New Roman"/>
          <w:bCs/>
          <w:sz w:val="20"/>
          <w:szCs w:val="24"/>
          <w:lang w:val="en-US"/>
        </w:rPr>
        <w:sectPr w:rsidR="008A6F94" w:rsidSect="00A12BB6">
          <w:pgSz w:w="16838" w:h="11906" w:orient="landscape"/>
          <w:pgMar w:top="1440" w:right="1440" w:bottom="1440" w:left="1440" w:header="709" w:footer="709" w:gutter="0"/>
          <w:cols w:space="708"/>
          <w:docGrid w:linePitch="360"/>
        </w:sectPr>
      </w:pPr>
    </w:p>
    <w:p w14:paraId="5CBE4E79" w14:textId="0A98F5B8" w:rsidR="00C53250" w:rsidRPr="008A6F94" w:rsidRDefault="00791634" w:rsidP="00A74DA1">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A74DA1" w:rsidRPr="008A6F94">
        <w:rPr>
          <w:rFonts w:ascii="Times New Roman" w:hAnsi="Times New Roman" w:cs="Times New Roman"/>
          <w:b/>
          <w:bCs/>
          <w:sz w:val="20"/>
          <w:szCs w:val="24"/>
          <w:lang w:val="en-US"/>
        </w:rPr>
        <w:t>.1</w:t>
      </w:r>
      <w:r w:rsidR="00A71AA8">
        <w:rPr>
          <w:rFonts w:ascii="Times New Roman" w:hAnsi="Times New Roman" w:cs="Times New Roman"/>
          <w:b/>
          <w:bCs/>
          <w:sz w:val="20"/>
          <w:szCs w:val="24"/>
          <w:lang w:val="en-US"/>
        </w:rPr>
        <w:t>9</w:t>
      </w:r>
      <w:r w:rsidR="00A74DA1" w:rsidRPr="008A6F94">
        <w:rPr>
          <w:rFonts w:ascii="Times New Roman" w:hAnsi="Times New Roman" w:cs="Times New Roman"/>
          <w:b/>
          <w:bCs/>
          <w:sz w:val="20"/>
          <w:szCs w:val="24"/>
          <w:lang w:val="en-US"/>
        </w:rPr>
        <w:t xml:space="preserve">. </w:t>
      </w:r>
      <w:r w:rsidR="00A74DA1" w:rsidRPr="008A6F94">
        <w:rPr>
          <w:rFonts w:ascii="Times New Roman" w:hAnsi="Times New Roman" w:cs="Times New Roman"/>
          <w:b/>
          <w:sz w:val="20"/>
          <w:szCs w:val="20"/>
          <w:u w:color="FF2600"/>
        </w:rPr>
        <w:t>Decision making performance</w:t>
      </w:r>
      <w:r w:rsidR="00FD72CD">
        <w:rPr>
          <w:rFonts w:ascii="Times New Roman" w:hAnsi="Times New Roman" w:cs="Times New Roman"/>
          <w:b/>
          <w:sz w:val="20"/>
          <w:szCs w:val="20"/>
          <w:u w:color="FF2600"/>
        </w:rPr>
        <w:t>: First-generation antipsychotics vs healthy individuals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C53250" w:rsidRPr="00B00FC3" w14:paraId="791DF3AD" w14:textId="77777777" w:rsidTr="00AB532C">
        <w:trPr>
          <w:trHeight w:val="1332"/>
          <w:tblHeader/>
        </w:trPr>
        <w:tc>
          <w:tcPr>
            <w:tcW w:w="8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5463CE6" w14:textId="77777777" w:rsidR="00C53250" w:rsidRPr="00B00FC3" w:rsidRDefault="00C53250" w:rsidP="008A6F94">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29AFFE0"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14"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F56F051" w14:textId="11E752B5"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254E3941"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44F746AF"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D5F79C5"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7"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2CF5E5F"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58643A40"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69"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81B9DFE" w14:textId="77777777" w:rsidR="00C53250" w:rsidRPr="00B00FC3" w:rsidRDefault="00C53250" w:rsidP="008A6F94">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71" w:type="pct"/>
            <w:tcBorders>
              <w:top w:val="single" w:sz="8" w:space="0" w:color="000000"/>
              <w:left w:val="nil"/>
              <w:bottom w:val="single" w:sz="8" w:space="0" w:color="000000"/>
              <w:right w:val="nil"/>
            </w:tcBorders>
            <w:vAlign w:val="bottom"/>
          </w:tcPr>
          <w:p w14:paraId="7688CC99" w14:textId="77777777" w:rsidR="00C53250" w:rsidRPr="00B00FC3" w:rsidRDefault="00C53250" w:rsidP="008A6F94">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C53250" w:rsidRPr="00B00FC3" w14:paraId="4D815A2C" w14:textId="77777777" w:rsidTr="00AB532C">
        <w:tblPrEx>
          <w:shd w:val="clear" w:color="auto" w:fill="CED7E7"/>
        </w:tblPrEx>
        <w:trPr>
          <w:trHeight w:val="222"/>
        </w:trPr>
        <w:tc>
          <w:tcPr>
            <w:tcW w:w="8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D1A3BD9"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Benninger 2003</w:t>
            </w:r>
          </w:p>
        </w:tc>
        <w:tc>
          <w:tcPr>
            <w:tcW w:w="46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2769B0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B25E89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Partial</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85866D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26DD6E3"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AD9B6AD"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6D42007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81975A2"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23C28093"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single" w:sz="8" w:space="0" w:color="000000"/>
              <w:left w:val="nil"/>
              <w:bottom w:val="nil"/>
              <w:right w:val="nil"/>
            </w:tcBorders>
            <w:vAlign w:val="center"/>
          </w:tcPr>
          <w:p w14:paraId="77CB4E22" w14:textId="2B065567" w:rsidR="00C53250" w:rsidRPr="008A6F94" w:rsidRDefault="00CA579B" w:rsidP="008A6F94">
            <w:pPr>
              <w:jc w:val="center"/>
              <w:rPr>
                <w:rFonts w:ascii="Times New Roman" w:hAnsi="Times New Roman" w:cs="Times New Roman"/>
              </w:rPr>
            </w:pPr>
            <w:r>
              <w:rPr>
                <w:rFonts w:ascii="Times New Roman" w:hAnsi="Times New Roman" w:cs="Times New Roman"/>
                <w:sz w:val="20"/>
                <w:szCs w:val="20"/>
                <w:lang w:val="en-US"/>
              </w:rPr>
              <w:t>Yes</w:t>
            </w:r>
          </w:p>
        </w:tc>
      </w:tr>
      <w:tr w:rsidR="00C53250" w:rsidRPr="00B00FC3" w14:paraId="3349E9D5" w14:textId="77777777" w:rsidTr="00AB532C">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766D3282"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Cavallaro 2003</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56378DFA"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2C4E8743"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BA7EE3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46A2B10"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802ED6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35AC4D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C3F257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D8CC4F6"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3C6CC18C"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C53250" w:rsidRPr="00B00FC3" w14:paraId="13E19130" w14:textId="77777777" w:rsidTr="00AB532C">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359C5F48"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Rodriguez-Sanchez 2005 (C-F 2009)</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4B000AE6"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BAEE6CE"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FD9511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2F08BA8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CE94281"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BA9512B"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99B8D4D"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6F88A30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7E33E80"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C53250" w:rsidRPr="00B00FC3" w14:paraId="790E248D" w14:textId="77777777" w:rsidTr="00AB532C">
        <w:tblPrEx>
          <w:shd w:val="clear" w:color="auto" w:fill="CED7E7"/>
        </w:tblPrEx>
        <w:trPr>
          <w:trHeight w:val="21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4F8BAC5D"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Shurman 2005</w:t>
            </w:r>
          </w:p>
        </w:tc>
        <w:tc>
          <w:tcPr>
            <w:tcW w:w="466" w:type="pct"/>
            <w:tcBorders>
              <w:top w:val="nil"/>
              <w:left w:val="nil"/>
              <w:bottom w:val="nil"/>
              <w:right w:val="nil"/>
            </w:tcBorders>
            <w:shd w:val="clear" w:color="auto" w:fill="auto"/>
            <w:tcMar>
              <w:top w:w="80" w:type="dxa"/>
              <w:left w:w="80" w:type="dxa"/>
              <w:bottom w:w="80" w:type="dxa"/>
              <w:right w:w="80" w:type="dxa"/>
            </w:tcMar>
            <w:vAlign w:val="center"/>
          </w:tcPr>
          <w:p w14:paraId="3C604207"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53D1E301"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5FE7CBF"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F048DFD"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6CC8249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5315EB2"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20AAD6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4EAB20FC"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161D31DA" w14:textId="77777777" w:rsidR="00C53250" w:rsidRPr="008A6F94" w:rsidRDefault="00C53250"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C53250" w:rsidRPr="00B00FC3" w14:paraId="2A8E504F" w14:textId="77777777" w:rsidTr="00AB532C">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2E9D2372"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 xml:space="preserve">Wasserman 2012 </w:t>
            </w: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5D658762" w14:textId="77777777" w:rsidR="00C53250" w:rsidRPr="008A6F94" w:rsidRDefault="00C53250" w:rsidP="008A6F94">
            <w:pPr>
              <w:ind w:left="34"/>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Yes</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1B079292" w14:textId="77777777" w:rsidR="00C53250" w:rsidRPr="008A6F94" w:rsidRDefault="00C53250" w:rsidP="008A6F94">
            <w:pPr>
              <w:jc w:val="center"/>
              <w:rPr>
                <w:rFonts w:ascii="Times New Roman" w:hAnsi="Times New Roman" w:cs="Times New Roman"/>
              </w:rPr>
            </w:pPr>
            <w:r w:rsidRPr="008A6F94">
              <w:rPr>
                <w:rFonts w:ascii="Times New Roman" w:eastAsia="Calibri" w:hAnsi="Times New Roman" w:cs="Times New Roman"/>
                <w:color w:val="000000"/>
                <w:sz w:val="20"/>
                <w:szCs w:val="20"/>
                <w:u w:color="000000"/>
              </w:rPr>
              <w:t>Partial</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0C8EA7F6"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57CE2F5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BFA94BE"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728EDB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7834D4F4"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1DDA937F"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559368B" w14:textId="77777777" w:rsidR="00C53250" w:rsidRPr="008A6F94" w:rsidRDefault="00C53250" w:rsidP="008A6F94">
            <w:pPr>
              <w:jc w:val="center"/>
              <w:rPr>
                <w:rFonts w:ascii="Times New Roman" w:hAnsi="Times New Roman" w:cs="Times New Roman"/>
                <w:sz w:val="20"/>
                <w:szCs w:val="20"/>
              </w:rPr>
            </w:pPr>
            <w:r w:rsidRPr="008A6F94">
              <w:rPr>
                <w:rFonts w:ascii="Times New Roman" w:eastAsia="Calibri" w:hAnsi="Times New Roman" w:cs="Times New Roman"/>
                <w:color w:val="000000"/>
                <w:sz w:val="20"/>
                <w:szCs w:val="20"/>
                <w:u w:color="000000"/>
              </w:rPr>
              <w:t>Partial</w:t>
            </w:r>
          </w:p>
        </w:tc>
      </w:tr>
      <w:tr w:rsidR="00C53250" w:rsidRPr="00B00FC3" w14:paraId="24A97FEE" w14:textId="77777777" w:rsidTr="00FD72CD">
        <w:tblPrEx>
          <w:shd w:val="clear" w:color="auto" w:fill="CED7E7"/>
        </w:tblPrEx>
        <w:trPr>
          <w:trHeight w:val="222"/>
        </w:trPr>
        <w:tc>
          <w:tcPr>
            <w:tcW w:w="892" w:type="pct"/>
            <w:tcBorders>
              <w:top w:val="nil"/>
              <w:left w:val="nil"/>
              <w:bottom w:val="nil"/>
              <w:right w:val="nil"/>
            </w:tcBorders>
            <w:shd w:val="clear" w:color="auto" w:fill="auto"/>
            <w:tcMar>
              <w:top w:w="80" w:type="dxa"/>
              <w:left w:w="80" w:type="dxa"/>
              <w:bottom w:w="80" w:type="dxa"/>
              <w:right w:w="80" w:type="dxa"/>
            </w:tcMar>
            <w:vAlign w:val="center"/>
          </w:tcPr>
          <w:p w14:paraId="30ABAA10"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Yip 2009</w:t>
            </w:r>
          </w:p>
          <w:p w14:paraId="44A7E69A" w14:textId="77777777" w:rsidR="00C53250" w:rsidRPr="00B00FC3" w:rsidRDefault="00C53250" w:rsidP="00B00FC3">
            <w:pPr>
              <w:rPr>
                <w:rFonts w:ascii="Times New Roman" w:hAnsi="Times New Roman" w:cs="Times New Roman"/>
                <w:sz w:val="20"/>
                <w:szCs w:val="20"/>
              </w:rPr>
            </w:pPr>
          </w:p>
        </w:tc>
        <w:tc>
          <w:tcPr>
            <w:tcW w:w="466" w:type="pct"/>
            <w:tcBorders>
              <w:top w:val="nil"/>
              <w:left w:val="nil"/>
              <w:bottom w:val="nil"/>
              <w:right w:val="nil"/>
            </w:tcBorders>
            <w:shd w:val="clear" w:color="auto" w:fill="auto"/>
            <w:tcMar>
              <w:top w:w="80" w:type="dxa"/>
              <w:left w:w="114" w:type="dxa"/>
              <w:bottom w:w="80" w:type="dxa"/>
              <w:right w:w="80" w:type="dxa"/>
            </w:tcMar>
            <w:vAlign w:val="center"/>
          </w:tcPr>
          <w:p w14:paraId="78468406" w14:textId="77777777" w:rsidR="00C53250" w:rsidRPr="008A6F94" w:rsidRDefault="00C53250" w:rsidP="008A6F94">
            <w:pPr>
              <w:ind w:left="34"/>
              <w:jc w:val="center"/>
              <w:rPr>
                <w:rFonts w:ascii="Times New Roman" w:hAnsi="Times New Roman" w:cs="Times New Roman"/>
              </w:rPr>
            </w:pPr>
            <w:r w:rsidRPr="008A6F94">
              <w:rPr>
                <w:rFonts w:ascii="Times New Roman" w:hAnsi="Times New Roman" w:cs="Times New Roman"/>
                <w:sz w:val="20"/>
                <w:szCs w:val="20"/>
                <w:lang w:val="en-US"/>
              </w:rPr>
              <w:t>Unclear</w:t>
            </w:r>
          </w:p>
        </w:tc>
        <w:tc>
          <w:tcPr>
            <w:tcW w:w="514" w:type="pct"/>
            <w:tcBorders>
              <w:top w:val="nil"/>
              <w:left w:val="nil"/>
              <w:bottom w:val="nil"/>
              <w:right w:val="nil"/>
            </w:tcBorders>
            <w:shd w:val="clear" w:color="auto" w:fill="auto"/>
            <w:tcMar>
              <w:top w:w="80" w:type="dxa"/>
              <w:left w:w="80" w:type="dxa"/>
              <w:bottom w:w="80" w:type="dxa"/>
              <w:right w:w="80" w:type="dxa"/>
            </w:tcMar>
            <w:vAlign w:val="center"/>
          </w:tcPr>
          <w:p w14:paraId="4443D17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78C7A2A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1DB824D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3C69C78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67" w:type="pct"/>
            <w:tcBorders>
              <w:top w:val="nil"/>
              <w:left w:val="nil"/>
              <w:bottom w:val="nil"/>
              <w:right w:val="nil"/>
            </w:tcBorders>
            <w:shd w:val="clear" w:color="auto" w:fill="auto"/>
            <w:tcMar>
              <w:top w:w="80" w:type="dxa"/>
              <w:left w:w="80" w:type="dxa"/>
              <w:bottom w:w="80" w:type="dxa"/>
              <w:right w:w="80" w:type="dxa"/>
            </w:tcMar>
            <w:vAlign w:val="center"/>
          </w:tcPr>
          <w:p w14:paraId="4118A989"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A2CD3A5"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No</w:t>
            </w:r>
          </w:p>
        </w:tc>
        <w:tc>
          <w:tcPr>
            <w:tcW w:w="369" w:type="pct"/>
            <w:tcBorders>
              <w:top w:val="nil"/>
              <w:left w:val="nil"/>
              <w:bottom w:val="nil"/>
              <w:right w:val="nil"/>
            </w:tcBorders>
            <w:shd w:val="clear" w:color="auto" w:fill="auto"/>
            <w:tcMar>
              <w:top w:w="80" w:type="dxa"/>
              <w:left w:w="80" w:type="dxa"/>
              <w:bottom w:w="80" w:type="dxa"/>
              <w:right w:w="80" w:type="dxa"/>
            </w:tcMar>
            <w:vAlign w:val="center"/>
          </w:tcPr>
          <w:p w14:paraId="54C049D7" w14:textId="77777777" w:rsidR="00C53250" w:rsidRPr="008A6F94" w:rsidRDefault="00C53250" w:rsidP="008A6F94">
            <w:pPr>
              <w:jc w:val="center"/>
              <w:rPr>
                <w:rFonts w:ascii="Times New Roman" w:hAnsi="Times New Roman" w:cs="Times New Roman"/>
              </w:rPr>
            </w:pPr>
            <w:r w:rsidRPr="008A6F94">
              <w:rPr>
                <w:rFonts w:ascii="Times New Roman" w:hAnsi="Times New Roman" w:cs="Times New Roman"/>
                <w:sz w:val="20"/>
                <w:szCs w:val="20"/>
                <w:lang w:val="en-US"/>
              </w:rPr>
              <w:t>Yes</w:t>
            </w:r>
          </w:p>
        </w:tc>
        <w:tc>
          <w:tcPr>
            <w:tcW w:w="471" w:type="pct"/>
            <w:tcBorders>
              <w:top w:val="nil"/>
              <w:left w:val="nil"/>
              <w:bottom w:val="nil"/>
              <w:right w:val="nil"/>
            </w:tcBorders>
            <w:vAlign w:val="center"/>
          </w:tcPr>
          <w:p w14:paraId="6FDDA255" w14:textId="77777777" w:rsidR="00C53250" w:rsidRPr="008A6F94" w:rsidRDefault="00C53250" w:rsidP="008A6F94">
            <w:pPr>
              <w:jc w:val="center"/>
              <w:rPr>
                <w:rFonts w:ascii="Times New Roman" w:hAnsi="Times New Roman" w:cs="Times New Roman"/>
                <w:sz w:val="20"/>
                <w:szCs w:val="20"/>
              </w:rPr>
            </w:pPr>
            <w:r w:rsidRPr="008A6F94">
              <w:rPr>
                <w:rFonts w:ascii="Times New Roman" w:hAnsi="Times New Roman" w:cs="Times New Roman"/>
                <w:sz w:val="20"/>
                <w:szCs w:val="20"/>
              </w:rPr>
              <w:t>Yes</w:t>
            </w:r>
          </w:p>
        </w:tc>
      </w:tr>
      <w:tr w:rsidR="00FD72CD" w:rsidRPr="00B00FC3" w14:paraId="2F8551D6" w14:textId="77777777" w:rsidTr="00FD72CD">
        <w:tblPrEx>
          <w:shd w:val="clear" w:color="auto" w:fill="CED7E7"/>
        </w:tblPrEx>
        <w:trPr>
          <w:trHeight w:val="222"/>
        </w:trPr>
        <w:tc>
          <w:tcPr>
            <w:tcW w:w="892"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7A6F096" w14:textId="77777777" w:rsidR="00FD72CD" w:rsidRPr="00B00FC3" w:rsidRDefault="00FD72CD" w:rsidP="00B00FC3">
            <w:pPr>
              <w:rPr>
                <w:rFonts w:ascii="Times New Roman" w:hAnsi="Times New Roman" w:cs="Times New Roman"/>
                <w:color w:val="000000"/>
                <w:sz w:val="20"/>
                <w:szCs w:val="20"/>
              </w:rPr>
            </w:pPr>
          </w:p>
        </w:tc>
        <w:tc>
          <w:tcPr>
            <w:tcW w:w="466" w:type="pct"/>
            <w:tcBorders>
              <w:top w:val="nil"/>
              <w:left w:val="nil"/>
              <w:bottom w:val="single" w:sz="4" w:space="0" w:color="auto"/>
              <w:right w:val="nil"/>
            </w:tcBorders>
            <w:shd w:val="clear" w:color="auto" w:fill="auto"/>
            <w:tcMar>
              <w:top w:w="80" w:type="dxa"/>
              <w:left w:w="114" w:type="dxa"/>
              <w:bottom w:w="80" w:type="dxa"/>
              <w:right w:w="80" w:type="dxa"/>
            </w:tcMar>
            <w:vAlign w:val="center"/>
          </w:tcPr>
          <w:p w14:paraId="0A6889F4" w14:textId="77777777" w:rsidR="00FD72CD" w:rsidRPr="008A6F94" w:rsidRDefault="00FD72CD" w:rsidP="008A6F94">
            <w:pPr>
              <w:ind w:left="34"/>
              <w:jc w:val="center"/>
              <w:rPr>
                <w:rFonts w:ascii="Times New Roman" w:hAnsi="Times New Roman" w:cs="Times New Roman"/>
                <w:sz w:val="20"/>
                <w:szCs w:val="20"/>
                <w:lang w:val="en-US"/>
              </w:rPr>
            </w:pPr>
          </w:p>
        </w:tc>
        <w:tc>
          <w:tcPr>
            <w:tcW w:w="514"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678118D9"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5EA33A69"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704B878"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4B25A3C4" w14:textId="77777777" w:rsidR="00FD72CD" w:rsidRPr="008A6F94" w:rsidRDefault="00FD72CD" w:rsidP="008A6F94">
            <w:pPr>
              <w:jc w:val="center"/>
              <w:rPr>
                <w:rFonts w:ascii="Times New Roman" w:hAnsi="Times New Roman" w:cs="Times New Roman"/>
                <w:sz w:val="20"/>
                <w:szCs w:val="20"/>
                <w:lang w:val="en-US"/>
              </w:rPr>
            </w:pPr>
          </w:p>
        </w:tc>
        <w:tc>
          <w:tcPr>
            <w:tcW w:w="467"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7E087DAD" w14:textId="77777777" w:rsidR="00FD72CD" w:rsidRPr="008A6F94" w:rsidRDefault="00FD72CD" w:rsidP="008A6F94">
            <w:pPr>
              <w:jc w:val="center"/>
              <w:rPr>
                <w:rFonts w:ascii="Times New Roman" w:hAnsi="Times New Roman" w:cs="Times New Roman"/>
                <w:sz w:val="20"/>
                <w:szCs w:val="20"/>
                <w:lang w:val="en-US"/>
              </w:rPr>
            </w:pPr>
          </w:p>
        </w:tc>
        <w:tc>
          <w:tcPr>
            <w:tcW w:w="420"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26CA5022" w14:textId="77777777" w:rsidR="00FD72CD" w:rsidRPr="008A6F94" w:rsidRDefault="00FD72CD" w:rsidP="008A6F94">
            <w:pPr>
              <w:jc w:val="center"/>
              <w:rPr>
                <w:rFonts w:ascii="Times New Roman" w:hAnsi="Times New Roman" w:cs="Times New Roman"/>
                <w:sz w:val="20"/>
                <w:szCs w:val="20"/>
                <w:lang w:val="en-US"/>
              </w:rPr>
            </w:pPr>
          </w:p>
        </w:tc>
        <w:tc>
          <w:tcPr>
            <w:tcW w:w="369" w:type="pct"/>
            <w:tcBorders>
              <w:top w:val="nil"/>
              <w:left w:val="nil"/>
              <w:bottom w:val="single" w:sz="4" w:space="0" w:color="auto"/>
              <w:right w:val="nil"/>
            </w:tcBorders>
            <w:shd w:val="clear" w:color="auto" w:fill="auto"/>
            <w:tcMar>
              <w:top w:w="80" w:type="dxa"/>
              <w:left w:w="80" w:type="dxa"/>
              <w:bottom w:w="80" w:type="dxa"/>
              <w:right w:w="80" w:type="dxa"/>
            </w:tcMar>
            <w:vAlign w:val="center"/>
          </w:tcPr>
          <w:p w14:paraId="3A70EC9D" w14:textId="77777777" w:rsidR="00FD72CD" w:rsidRPr="008A6F94" w:rsidRDefault="00FD72CD" w:rsidP="008A6F94">
            <w:pPr>
              <w:jc w:val="center"/>
              <w:rPr>
                <w:rFonts w:ascii="Times New Roman" w:hAnsi="Times New Roman" w:cs="Times New Roman"/>
                <w:sz w:val="20"/>
                <w:szCs w:val="20"/>
                <w:lang w:val="en-US"/>
              </w:rPr>
            </w:pPr>
          </w:p>
        </w:tc>
        <w:tc>
          <w:tcPr>
            <w:tcW w:w="471" w:type="pct"/>
            <w:tcBorders>
              <w:top w:val="nil"/>
              <w:left w:val="nil"/>
              <w:bottom w:val="single" w:sz="4" w:space="0" w:color="auto"/>
              <w:right w:val="nil"/>
            </w:tcBorders>
            <w:vAlign w:val="center"/>
          </w:tcPr>
          <w:p w14:paraId="193208B9" w14:textId="77777777" w:rsidR="00FD72CD" w:rsidRPr="008A6F94" w:rsidRDefault="00FD72CD" w:rsidP="008A6F94">
            <w:pPr>
              <w:jc w:val="center"/>
              <w:rPr>
                <w:rFonts w:ascii="Times New Roman" w:hAnsi="Times New Roman" w:cs="Times New Roman"/>
                <w:sz w:val="20"/>
                <w:szCs w:val="20"/>
              </w:rPr>
            </w:pPr>
          </w:p>
        </w:tc>
      </w:tr>
    </w:tbl>
    <w:p w14:paraId="6CB432AB" w14:textId="77777777" w:rsidR="00C53250" w:rsidRPr="00B00FC3" w:rsidRDefault="00C53250" w:rsidP="00A74DA1">
      <w:pPr>
        <w:rPr>
          <w:rFonts w:ascii="Times New Roman" w:hAnsi="Times New Roman" w:cs="Times New Roman"/>
          <w:bCs/>
          <w:sz w:val="20"/>
          <w:szCs w:val="24"/>
          <w:lang w:val="en-US"/>
        </w:rPr>
      </w:pPr>
    </w:p>
    <w:p w14:paraId="1BCB707E" w14:textId="77777777" w:rsidR="00AB532C" w:rsidRDefault="00AB532C" w:rsidP="00A74DA1">
      <w:pPr>
        <w:rPr>
          <w:rFonts w:ascii="Times New Roman" w:hAnsi="Times New Roman" w:cs="Times New Roman"/>
          <w:bCs/>
          <w:sz w:val="20"/>
          <w:szCs w:val="24"/>
          <w:lang w:val="en-US"/>
        </w:rPr>
        <w:sectPr w:rsidR="00AB532C" w:rsidSect="00A12BB6">
          <w:pgSz w:w="16838" w:h="11906" w:orient="landscape"/>
          <w:pgMar w:top="1440" w:right="1440" w:bottom="1440" w:left="1440" w:header="709" w:footer="709" w:gutter="0"/>
          <w:cols w:space="708"/>
          <w:docGrid w:linePitch="360"/>
        </w:sectPr>
      </w:pPr>
    </w:p>
    <w:p w14:paraId="1F4C8370" w14:textId="1B8372B6" w:rsidR="00A74DA1" w:rsidRPr="00AB532C" w:rsidRDefault="00791634" w:rsidP="00C1541F">
      <w:pPr>
        <w:rPr>
          <w:rFonts w:ascii="Times New Roman" w:eastAsia="Times New Roman" w:hAnsi="Times New Roman" w:cs="Times New Roman"/>
          <w:b/>
          <w:bCs/>
          <w:sz w:val="20"/>
          <w:szCs w:val="24"/>
        </w:rPr>
      </w:pPr>
      <w:r>
        <w:rPr>
          <w:rFonts w:ascii="Times New Roman" w:hAnsi="Times New Roman" w:cs="Times New Roman"/>
          <w:b/>
          <w:bCs/>
          <w:sz w:val="20"/>
          <w:szCs w:val="24"/>
          <w:lang w:val="en-US"/>
        </w:rPr>
        <w:lastRenderedPageBreak/>
        <w:t>G</w:t>
      </w:r>
      <w:r w:rsidR="00A74DA1" w:rsidRPr="00D01541">
        <w:rPr>
          <w:rFonts w:ascii="Times New Roman" w:hAnsi="Times New Roman" w:cs="Times New Roman"/>
          <w:b/>
          <w:bCs/>
          <w:sz w:val="20"/>
          <w:szCs w:val="24"/>
          <w:lang w:val="en-US"/>
        </w:rPr>
        <w:t>.</w:t>
      </w:r>
      <w:r w:rsidR="00A71AA8">
        <w:rPr>
          <w:rFonts w:ascii="Times New Roman" w:hAnsi="Times New Roman" w:cs="Times New Roman"/>
          <w:b/>
          <w:bCs/>
          <w:sz w:val="20"/>
          <w:szCs w:val="24"/>
          <w:lang w:val="en-US"/>
        </w:rPr>
        <w:t>20</w:t>
      </w:r>
      <w:r w:rsidR="00A74DA1" w:rsidRPr="00D01541">
        <w:rPr>
          <w:rFonts w:ascii="Times New Roman" w:hAnsi="Times New Roman" w:cs="Times New Roman"/>
          <w:b/>
          <w:bCs/>
          <w:sz w:val="20"/>
          <w:szCs w:val="24"/>
          <w:lang w:val="en-US"/>
        </w:rPr>
        <w:t xml:space="preserve">. </w:t>
      </w:r>
      <w:r w:rsidR="00A74DA1" w:rsidRPr="00D01541">
        <w:rPr>
          <w:rFonts w:ascii="Times New Roman" w:hAnsi="Times New Roman" w:cs="Times New Roman"/>
          <w:b/>
          <w:sz w:val="20"/>
          <w:szCs w:val="20"/>
          <w:u w:color="FF2600"/>
        </w:rPr>
        <w:t>Decision making performance</w:t>
      </w:r>
      <w:r w:rsidR="00FD72CD" w:rsidRPr="00D01541">
        <w:rPr>
          <w:rFonts w:ascii="Times New Roman" w:hAnsi="Times New Roman" w:cs="Times New Roman"/>
          <w:b/>
          <w:sz w:val="20"/>
          <w:szCs w:val="20"/>
          <w:u w:color="FF2600"/>
        </w:rPr>
        <w:t>: Second-generation antipsychotics vs healthy individuals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2472"/>
        <w:gridCol w:w="1283"/>
        <w:gridCol w:w="1417"/>
        <w:gridCol w:w="1287"/>
        <w:gridCol w:w="1287"/>
        <w:gridCol w:w="1287"/>
        <w:gridCol w:w="1287"/>
        <w:gridCol w:w="1172"/>
        <w:gridCol w:w="1094"/>
        <w:gridCol w:w="1372"/>
      </w:tblGrid>
      <w:tr w:rsidR="00C53250" w:rsidRPr="00B00FC3" w14:paraId="1532A5B7" w14:textId="77777777" w:rsidTr="00AB532C">
        <w:trPr>
          <w:trHeight w:val="1332"/>
          <w:tblHeader/>
        </w:trPr>
        <w:tc>
          <w:tcPr>
            <w:tcW w:w="886"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7C9A82F" w14:textId="77777777" w:rsidR="00C53250" w:rsidRPr="00B00FC3" w:rsidRDefault="00C53250" w:rsidP="00AB532C">
            <w:pPr>
              <w:tabs>
                <w:tab w:val="right" w:pos="2493"/>
              </w:tabs>
              <w:rPr>
                <w:rFonts w:ascii="Times New Roman" w:hAnsi="Times New Roman" w:cs="Times New Roman"/>
              </w:rPr>
            </w:pPr>
            <w:r w:rsidRPr="00B00FC3">
              <w:rPr>
                <w:rFonts w:ascii="Times New Roman" w:hAnsi="Times New Roman" w:cs="Times New Roman"/>
                <w:b/>
                <w:bCs/>
                <w:sz w:val="20"/>
                <w:szCs w:val="20"/>
                <w:lang w:val="en-US"/>
              </w:rPr>
              <w:t>Study ref</w:t>
            </w:r>
            <w:r w:rsidRPr="00B00FC3">
              <w:rPr>
                <w:rFonts w:ascii="Times New Roman" w:hAnsi="Times New Roman" w:cs="Times New Roman"/>
                <w:b/>
                <w:bCs/>
                <w:sz w:val="20"/>
                <w:szCs w:val="20"/>
                <w:lang w:val="en-US"/>
              </w:rPr>
              <w:tab/>
            </w:r>
          </w:p>
        </w:tc>
        <w:tc>
          <w:tcPr>
            <w:tcW w:w="46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E461142"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Unbiased selection of cohort?</w:t>
            </w:r>
          </w:p>
        </w:tc>
        <w:tc>
          <w:tcPr>
            <w:tcW w:w="508"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110BFF5" w14:textId="39D0B429"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Selection minimises baseline differences in prognostic factors?</w:t>
            </w:r>
            <w:r w:rsidRPr="00B00FC3">
              <w:rPr>
                <w:rFonts w:ascii="Times New Roman" w:hAnsi="Times New Roman" w:cs="Times New Roman"/>
                <w:b/>
                <w:bCs/>
                <w:sz w:val="20"/>
                <w:szCs w:val="20"/>
                <w:vertAlign w:val="superscript"/>
                <w:lang w:val="en-US"/>
              </w:rPr>
              <w:t>1</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6AA0EF92"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Sample size calculation or adequate power?</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B139E83"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Adequate description of the cohort?</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7AB4E5B2"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Validated method for ascertaining psychosis</w:t>
            </w:r>
          </w:p>
        </w:tc>
        <w:tc>
          <w:tcPr>
            <w:tcW w:w="461"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08DCE344"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Validated methods for ascertaining decision-making</w:t>
            </w:r>
          </w:p>
        </w:tc>
        <w:tc>
          <w:tcPr>
            <w:tcW w:w="420"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1D075616"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Outcome assessments blind to clinical status?</w:t>
            </w:r>
          </w:p>
        </w:tc>
        <w:tc>
          <w:tcPr>
            <w:tcW w:w="392" w:type="pct"/>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bottom"/>
          </w:tcPr>
          <w:p w14:paraId="3D7E4E2D" w14:textId="77777777" w:rsidR="00C53250" w:rsidRPr="00B00FC3" w:rsidRDefault="00C53250" w:rsidP="00AB532C">
            <w:pPr>
              <w:jc w:val="center"/>
              <w:rPr>
                <w:rFonts w:ascii="Times New Roman" w:hAnsi="Times New Roman" w:cs="Times New Roman"/>
              </w:rPr>
            </w:pPr>
            <w:r w:rsidRPr="00B00FC3">
              <w:rPr>
                <w:rFonts w:ascii="Times New Roman" w:hAnsi="Times New Roman" w:cs="Times New Roman"/>
                <w:b/>
                <w:bCs/>
                <w:sz w:val="20"/>
                <w:szCs w:val="20"/>
                <w:lang w:val="en-US"/>
              </w:rPr>
              <w:t>Few instances of missing data or missing data adequately handled?</w:t>
            </w:r>
          </w:p>
        </w:tc>
        <w:tc>
          <w:tcPr>
            <w:tcW w:w="491" w:type="pct"/>
            <w:tcBorders>
              <w:top w:val="single" w:sz="8" w:space="0" w:color="000000"/>
              <w:left w:val="nil"/>
              <w:bottom w:val="single" w:sz="8" w:space="0" w:color="000000"/>
              <w:right w:val="nil"/>
            </w:tcBorders>
            <w:vAlign w:val="bottom"/>
          </w:tcPr>
          <w:p w14:paraId="3189F96D" w14:textId="77777777" w:rsidR="00C53250" w:rsidRPr="00B00FC3" w:rsidRDefault="00C53250" w:rsidP="00AB532C">
            <w:pPr>
              <w:jc w:val="center"/>
              <w:rPr>
                <w:rFonts w:ascii="Times New Roman" w:hAnsi="Times New Roman" w:cs="Times New Roman"/>
                <w:b/>
                <w:bCs/>
                <w:sz w:val="20"/>
                <w:szCs w:val="20"/>
                <w:lang w:val="en-US"/>
              </w:rPr>
            </w:pPr>
            <w:r w:rsidRPr="00B00FC3">
              <w:rPr>
                <w:rFonts w:ascii="Times New Roman" w:hAnsi="Times New Roman" w:cs="Times New Roman"/>
                <w:b/>
                <w:bCs/>
                <w:sz w:val="20"/>
                <w:szCs w:val="20"/>
                <w:lang w:val="en-US"/>
              </w:rPr>
              <w:t>Analysis controls for confounders?</w:t>
            </w:r>
          </w:p>
        </w:tc>
      </w:tr>
      <w:tr w:rsidR="00C53250" w:rsidRPr="00B00FC3" w14:paraId="48508DEE" w14:textId="77777777" w:rsidTr="00AB532C">
        <w:tblPrEx>
          <w:shd w:val="clear" w:color="auto" w:fill="CED7E7"/>
        </w:tblPrEx>
        <w:trPr>
          <w:trHeight w:val="222"/>
        </w:trPr>
        <w:tc>
          <w:tcPr>
            <w:tcW w:w="886"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30C0C29"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Benninger 2003</w:t>
            </w:r>
          </w:p>
        </w:tc>
        <w:tc>
          <w:tcPr>
            <w:tcW w:w="46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103B60F5" w14:textId="77777777" w:rsidR="00C53250" w:rsidRPr="00AB532C" w:rsidRDefault="00C53250" w:rsidP="00AB532C">
            <w:pPr>
              <w:ind w:left="34"/>
              <w:jc w:val="center"/>
              <w:rPr>
                <w:rFonts w:ascii="Times New Roman" w:hAnsi="Times New Roman" w:cs="Times New Roman"/>
              </w:rPr>
            </w:pPr>
            <w:r w:rsidRPr="00AB532C">
              <w:rPr>
                <w:rFonts w:ascii="Times New Roman" w:hAnsi="Times New Roman" w:cs="Times New Roman"/>
                <w:sz w:val="20"/>
                <w:szCs w:val="20"/>
                <w:lang w:val="en-US"/>
              </w:rPr>
              <w:t>Yes</w:t>
            </w:r>
          </w:p>
        </w:tc>
        <w:tc>
          <w:tcPr>
            <w:tcW w:w="508"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103453C" w14:textId="4ECCAA6D" w:rsidR="00C53250" w:rsidRPr="00AB532C" w:rsidRDefault="00CA579B" w:rsidP="00AB532C">
            <w:pPr>
              <w:jc w:val="center"/>
              <w:rPr>
                <w:rFonts w:ascii="Times New Roman" w:hAnsi="Times New Roman" w:cs="Times New Roman"/>
              </w:rPr>
            </w:pPr>
            <w:r>
              <w:rPr>
                <w:rFonts w:ascii="Times New Roman" w:hAnsi="Times New Roman" w:cs="Times New Roman"/>
                <w:sz w:val="20"/>
                <w:szCs w:val="20"/>
                <w:lang w:val="en-US"/>
              </w:rPr>
              <w:t>Partial</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0583EB6A" w14:textId="59086CAD" w:rsidR="00C53250" w:rsidRPr="00AB532C" w:rsidRDefault="00CA579B" w:rsidP="00AB532C">
            <w:pPr>
              <w:jc w:val="center"/>
              <w:rPr>
                <w:rFonts w:ascii="Times New Roman" w:hAnsi="Times New Roman" w:cs="Times New Roman"/>
              </w:rPr>
            </w:pPr>
            <w:r>
              <w:rPr>
                <w:rFonts w:ascii="Times New Roman" w:hAnsi="Times New Roman" w:cs="Times New Roman"/>
                <w:sz w:val="20"/>
                <w:szCs w:val="20"/>
                <w:lang w:val="en-US"/>
              </w:rPr>
              <w:t>No</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0EAE21A"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3DF0D9CF"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BE0B649"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56BDF16C"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392" w:type="pct"/>
            <w:tcBorders>
              <w:top w:val="single" w:sz="8" w:space="0" w:color="000000"/>
              <w:left w:val="nil"/>
              <w:bottom w:val="nil"/>
              <w:right w:val="nil"/>
            </w:tcBorders>
            <w:shd w:val="clear" w:color="auto" w:fill="auto"/>
            <w:tcMar>
              <w:top w:w="80" w:type="dxa"/>
              <w:left w:w="80" w:type="dxa"/>
              <w:bottom w:w="80" w:type="dxa"/>
              <w:right w:w="80" w:type="dxa"/>
            </w:tcMar>
            <w:vAlign w:val="center"/>
          </w:tcPr>
          <w:p w14:paraId="4FE3B372"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single" w:sz="8" w:space="0" w:color="000000"/>
              <w:left w:val="nil"/>
              <w:bottom w:val="nil"/>
              <w:right w:val="nil"/>
            </w:tcBorders>
            <w:vAlign w:val="center"/>
          </w:tcPr>
          <w:p w14:paraId="6D67F5E0" w14:textId="77777777" w:rsidR="00C53250" w:rsidRPr="00AB532C" w:rsidRDefault="00C53250" w:rsidP="00AB532C">
            <w:pPr>
              <w:jc w:val="center"/>
              <w:rPr>
                <w:rFonts w:ascii="Times New Roman" w:hAnsi="Times New Roman" w:cs="Times New Roman"/>
                <w:sz w:val="20"/>
                <w:szCs w:val="20"/>
                <w:lang w:val="en-US"/>
              </w:rPr>
            </w:pPr>
            <w:r w:rsidRPr="00AB532C">
              <w:rPr>
                <w:rFonts w:ascii="Times New Roman" w:hAnsi="Times New Roman" w:cs="Times New Roman"/>
                <w:sz w:val="20"/>
                <w:szCs w:val="20"/>
                <w:lang w:val="en-US"/>
              </w:rPr>
              <w:t>Yes</w:t>
            </w:r>
          </w:p>
        </w:tc>
      </w:tr>
      <w:tr w:rsidR="00C53250" w:rsidRPr="00B00FC3" w14:paraId="27F69307"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5561D188"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Cavallaro 2003</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24B021BA"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140AB5D0" w14:textId="77777777" w:rsidR="00C53250" w:rsidRPr="00AB532C" w:rsidRDefault="00C53250" w:rsidP="00AB532C">
            <w:pPr>
              <w:jc w:val="center"/>
              <w:rPr>
                <w:rFonts w:ascii="Times New Roman" w:hAnsi="Times New Roman" w:cs="Times New Roman"/>
              </w:rPr>
            </w:pPr>
            <w:r w:rsidRPr="00AB532C">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9EDACD9"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E0CFB31"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30D521B"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1139E56"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18AE42DB"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7047778A"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00C1DAE1" w14:textId="77777777" w:rsidR="00C53250" w:rsidRPr="00AB532C" w:rsidRDefault="00C53250" w:rsidP="00AB532C">
            <w:pPr>
              <w:jc w:val="center"/>
              <w:rPr>
                <w:rFonts w:ascii="Times New Roman" w:hAnsi="Times New Roman" w:cs="Times New Roman"/>
                <w:sz w:val="20"/>
                <w:szCs w:val="20"/>
              </w:rPr>
            </w:pPr>
            <w:r w:rsidRPr="00AB532C">
              <w:rPr>
                <w:rFonts w:ascii="Times New Roman" w:hAnsi="Times New Roman" w:cs="Times New Roman"/>
                <w:sz w:val="20"/>
                <w:szCs w:val="20"/>
              </w:rPr>
              <w:t>Yes</w:t>
            </w:r>
          </w:p>
        </w:tc>
      </w:tr>
      <w:tr w:rsidR="007719A8" w:rsidRPr="00B00FC3" w14:paraId="5E42D1AF"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73E2D76C" w14:textId="4473122C"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Cella 2012</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606F31EF" w14:textId="31E90677" w:rsidR="007719A8" w:rsidRPr="00AB532C" w:rsidRDefault="001D772E"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24DB86A7" w14:textId="72271657" w:rsidR="007719A8" w:rsidRPr="00AB532C" w:rsidRDefault="00CA579B" w:rsidP="001D772E">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4C96C91" w14:textId="37759126" w:rsidR="007719A8" w:rsidRPr="00AB532C" w:rsidRDefault="001D772E"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E56BD7D" w14:textId="3F037363" w:rsidR="007719A8" w:rsidRPr="00AB532C" w:rsidRDefault="001D772E"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0B00A7A" w14:textId="5633696B" w:rsidR="007719A8" w:rsidRPr="00AB532C" w:rsidRDefault="001D772E"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r w:rsidR="007F0CE8">
              <w:rPr>
                <w:rFonts w:ascii="Times New Roman" w:hAnsi="Times New Roman" w:cs="Times New Roman"/>
                <w:sz w:val="20"/>
                <w:szCs w:val="20"/>
                <w:lang w:val="en-US"/>
              </w:rPr>
              <w:t xml:space="preserve"> </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C8EA849" w14:textId="58DA8A25" w:rsidR="007719A8" w:rsidRPr="00AB532C" w:rsidRDefault="001D772E"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37DADAAD" w14:textId="027E640E" w:rsidR="007719A8" w:rsidRPr="00AB532C" w:rsidRDefault="00CA579B"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No </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203F6E3" w14:textId="2113F285" w:rsidR="007719A8" w:rsidRPr="00AB532C" w:rsidRDefault="00CA579B" w:rsidP="001D772E">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491" w:type="pct"/>
            <w:tcBorders>
              <w:top w:val="nil"/>
              <w:left w:val="nil"/>
              <w:bottom w:val="nil"/>
              <w:right w:val="nil"/>
            </w:tcBorders>
            <w:vAlign w:val="center"/>
          </w:tcPr>
          <w:p w14:paraId="4D234CB6" w14:textId="1DDD13A1" w:rsidR="007719A8" w:rsidRPr="00AB532C" w:rsidRDefault="00CA579B" w:rsidP="00F22D7E">
            <w:pPr>
              <w:jc w:val="center"/>
              <w:rPr>
                <w:rFonts w:ascii="Times New Roman" w:hAnsi="Times New Roman" w:cs="Times New Roman"/>
                <w:sz w:val="20"/>
                <w:szCs w:val="20"/>
              </w:rPr>
            </w:pPr>
            <w:r>
              <w:rPr>
                <w:rFonts w:ascii="Times New Roman" w:hAnsi="Times New Roman" w:cs="Times New Roman"/>
                <w:sz w:val="20"/>
                <w:szCs w:val="20"/>
              </w:rPr>
              <w:t>No</w:t>
            </w:r>
          </w:p>
        </w:tc>
      </w:tr>
      <w:tr w:rsidR="007719A8" w:rsidRPr="00B00FC3" w14:paraId="54787B18"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27C6D454" w14:textId="2D17333E"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Goddard 2017</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11CC59D5" w14:textId="1CEC2BEA"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Partial</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679F0682" w14:textId="1915650A" w:rsidR="007719A8" w:rsidRPr="00AB532C" w:rsidRDefault="00CA579B"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AC9AA07" w14:textId="3D19AB8A"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58CB19A" w14:textId="1CD6B2D0"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186195F" w14:textId="73969BB1"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087FC60" w14:textId="73DFD61A"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4BE99E75" w14:textId="6D258693"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5C70BA98" w14:textId="53A89B3B"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491" w:type="pct"/>
            <w:tcBorders>
              <w:top w:val="nil"/>
              <w:left w:val="nil"/>
              <w:bottom w:val="nil"/>
              <w:right w:val="nil"/>
            </w:tcBorders>
            <w:vAlign w:val="center"/>
          </w:tcPr>
          <w:p w14:paraId="6BB33155" w14:textId="528D15BE" w:rsidR="007719A8" w:rsidRPr="00AB532C" w:rsidRDefault="00CA579B" w:rsidP="00AB532C">
            <w:pPr>
              <w:jc w:val="center"/>
              <w:rPr>
                <w:rFonts w:ascii="Times New Roman" w:hAnsi="Times New Roman" w:cs="Times New Roman"/>
                <w:sz w:val="20"/>
                <w:szCs w:val="20"/>
              </w:rPr>
            </w:pPr>
            <w:r>
              <w:rPr>
                <w:rFonts w:ascii="Times New Roman" w:hAnsi="Times New Roman" w:cs="Times New Roman"/>
                <w:sz w:val="20"/>
                <w:szCs w:val="20"/>
              </w:rPr>
              <w:t>Yes</w:t>
            </w:r>
          </w:p>
        </w:tc>
      </w:tr>
      <w:tr w:rsidR="007719A8" w:rsidRPr="00B00FC3" w14:paraId="6BCE385C"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019FD65D" w14:textId="61550C1E"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Gu 2013</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6BEF55DF" w14:textId="7834D8ED"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57BE2CAB" w14:textId="1E730226" w:rsidR="007719A8" w:rsidRPr="00AB532C" w:rsidRDefault="00B53520"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5C48DA3" w14:textId="5BE36BB0"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07A872C" w14:textId="7A4BA1AC"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7A07E7A" w14:textId="42862AD0"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320B97B" w14:textId="3025339F"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9786F24" w14:textId="0E48C7EE"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C4C682E" w14:textId="390C749C"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91" w:type="pct"/>
            <w:tcBorders>
              <w:top w:val="nil"/>
              <w:left w:val="nil"/>
              <w:bottom w:val="nil"/>
              <w:right w:val="nil"/>
            </w:tcBorders>
            <w:vAlign w:val="center"/>
          </w:tcPr>
          <w:p w14:paraId="4A459E14" w14:textId="2DE26315" w:rsidR="007719A8" w:rsidRPr="00AB532C" w:rsidRDefault="00B53520" w:rsidP="00AB532C">
            <w:pPr>
              <w:jc w:val="center"/>
              <w:rPr>
                <w:rFonts w:ascii="Times New Roman" w:hAnsi="Times New Roman" w:cs="Times New Roman"/>
                <w:sz w:val="20"/>
                <w:szCs w:val="20"/>
              </w:rPr>
            </w:pPr>
            <w:r>
              <w:rPr>
                <w:rFonts w:ascii="Times New Roman" w:hAnsi="Times New Roman" w:cs="Times New Roman"/>
                <w:sz w:val="20"/>
                <w:szCs w:val="20"/>
              </w:rPr>
              <w:t>Yes</w:t>
            </w:r>
          </w:p>
        </w:tc>
      </w:tr>
      <w:tr w:rsidR="007719A8" w:rsidRPr="00B00FC3" w14:paraId="39BA7E96"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5D6DE853" w14:textId="4297037A"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Hori 2014</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5C76A46D" w14:textId="22C09297"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4E8EC622" w14:textId="7C008077" w:rsidR="007719A8" w:rsidRPr="00AB532C" w:rsidRDefault="00C9777B"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653ECB4" w14:textId="3A4D4F24" w:rsidR="007719A8" w:rsidRPr="00AB532C" w:rsidRDefault="00C9777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CAC93DF" w14:textId="42E1DFEF" w:rsidR="007719A8" w:rsidRPr="00AB532C" w:rsidRDefault="00C9777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3B1D417" w14:textId="6E58B514" w:rsidR="007719A8" w:rsidRPr="00AB532C" w:rsidRDefault="00C9777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822366B" w14:textId="5C27B7A0" w:rsidR="007719A8" w:rsidRPr="00AB532C" w:rsidRDefault="00C9777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38E8C52" w14:textId="3B86ACDC"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6EAA23BE" w14:textId="273953DE" w:rsidR="007719A8" w:rsidRPr="00AB532C" w:rsidRDefault="00C9777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491" w:type="pct"/>
            <w:tcBorders>
              <w:top w:val="nil"/>
              <w:left w:val="nil"/>
              <w:bottom w:val="nil"/>
              <w:right w:val="nil"/>
            </w:tcBorders>
            <w:vAlign w:val="center"/>
          </w:tcPr>
          <w:p w14:paraId="102A16D4" w14:textId="5D532FE8" w:rsidR="007719A8" w:rsidRPr="00AB532C" w:rsidRDefault="00C9777B" w:rsidP="00AB532C">
            <w:pPr>
              <w:jc w:val="center"/>
              <w:rPr>
                <w:rFonts w:ascii="Times New Roman" w:hAnsi="Times New Roman" w:cs="Times New Roman"/>
                <w:sz w:val="20"/>
                <w:szCs w:val="20"/>
              </w:rPr>
            </w:pPr>
            <w:r>
              <w:rPr>
                <w:rFonts w:ascii="Times New Roman" w:hAnsi="Times New Roman" w:cs="Times New Roman"/>
                <w:sz w:val="20"/>
                <w:szCs w:val="20"/>
              </w:rPr>
              <w:t>Yes</w:t>
            </w:r>
          </w:p>
        </w:tc>
      </w:tr>
      <w:tr w:rsidR="007719A8" w:rsidRPr="00B00FC3" w14:paraId="1330A991" w14:textId="77777777" w:rsidTr="00430373">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06FE55CA" w14:textId="4CE5E3A3"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Kim 2012</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662DE8FE" w14:textId="14553E01"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0A504479" w14:textId="754E7A3D" w:rsidR="007719A8" w:rsidRPr="00AB532C" w:rsidRDefault="00CA579B"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45F9486" w14:textId="7781F325" w:rsidR="007719A8" w:rsidRPr="00AB532C" w:rsidRDefault="00430373"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1D1A5DC" w14:textId="4F59BD4A" w:rsidR="007719A8" w:rsidRPr="00AB532C" w:rsidRDefault="00430373"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2D49FD9" w14:textId="40BF9A9F" w:rsidR="007719A8" w:rsidRPr="00AB532C" w:rsidRDefault="00430373"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20500C7" w14:textId="119B9E55" w:rsidR="007719A8" w:rsidRPr="00AB532C" w:rsidRDefault="00430373"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4FBADF0" w14:textId="320B2773"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464C79EC" w14:textId="5D2A4426" w:rsidR="007719A8" w:rsidRPr="00AB532C" w:rsidRDefault="00430373" w:rsidP="00430373">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7EEE333D" w14:textId="1F20DE19" w:rsidR="007719A8" w:rsidRPr="00AB532C" w:rsidRDefault="00CA579B" w:rsidP="00AB532C">
            <w:pPr>
              <w:jc w:val="center"/>
              <w:rPr>
                <w:rFonts w:ascii="Times New Roman" w:hAnsi="Times New Roman" w:cs="Times New Roman"/>
                <w:sz w:val="20"/>
                <w:szCs w:val="20"/>
              </w:rPr>
            </w:pPr>
            <w:r>
              <w:rPr>
                <w:rFonts w:ascii="Times New Roman" w:hAnsi="Times New Roman" w:cs="Times New Roman"/>
                <w:sz w:val="20"/>
                <w:szCs w:val="20"/>
              </w:rPr>
              <w:t>Yes</w:t>
            </w:r>
          </w:p>
        </w:tc>
      </w:tr>
      <w:tr w:rsidR="007719A8" w:rsidRPr="00B00FC3" w14:paraId="7DA0AF68"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341E102F" w14:textId="20D3B616"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Matsuza</w:t>
            </w:r>
            <w:r w:rsidR="00CA579B">
              <w:rPr>
                <w:rFonts w:ascii="Times New Roman" w:hAnsi="Times New Roman" w:cs="Times New Roman"/>
                <w:color w:val="000000"/>
                <w:sz w:val="20"/>
                <w:szCs w:val="20"/>
              </w:rPr>
              <w:t>wa</w:t>
            </w:r>
            <w:r w:rsidRPr="007B2258">
              <w:rPr>
                <w:rFonts w:ascii="Times New Roman" w:hAnsi="Times New Roman" w:cs="Times New Roman"/>
                <w:color w:val="000000"/>
                <w:sz w:val="20"/>
                <w:szCs w:val="20"/>
              </w:rPr>
              <w:t xml:space="preserve"> 2015</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005FAB40" w14:textId="5B35B261"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7139775C" w14:textId="61F16C42" w:rsidR="007719A8" w:rsidRPr="00AB532C" w:rsidRDefault="00CA579B"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4A4FEB5" w14:textId="7240D0FE" w:rsidR="007719A8" w:rsidRPr="00AB532C" w:rsidRDefault="006731B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8CC3867" w14:textId="3B9E98C2" w:rsidR="007719A8" w:rsidRPr="00AB532C" w:rsidRDefault="006731B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D9C884F" w14:textId="4E572750" w:rsidR="007719A8" w:rsidRPr="00AB532C" w:rsidRDefault="006731B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925FDB7" w14:textId="008C03EE" w:rsidR="007719A8" w:rsidRPr="00AB532C" w:rsidRDefault="006731B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183261A" w14:textId="42A751BF"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7F599E5D" w14:textId="30EFC14C" w:rsidR="007719A8" w:rsidRPr="00AB532C" w:rsidRDefault="006731B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Unclear</w:t>
            </w:r>
          </w:p>
        </w:tc>
        <w:tc>
          <w:tcPr>
            <w:tcW w:w="491" w:type="pct"/>
            <w:tcBorders>
              <w:top w:val="nil"/>
              <w:left w:val="nil"/>
              <w:bottom w:val="nil"/>
              <w:right w:val="nil"/>
            </w:tcBorders>
            <w:vAlign w:val="center"/>
          </w:tcPr>
          <w:p w14:paraId="2C1D5DB5" w14:textId="78D73E16" w:rsidR="007719A8" w:rsidRPr="00AB532C" w:rsidRDefault="006731BB" w:rsidP="00AB532C">
            <w:pPr>
              <w:jc w:val="center"/>
              <w:rPr>
                <w:rFonts w:ascii="Times New Roman" w:hAnsi="Times New Roman" w:cs="Times New Roman"/>
                <w:sz w:val="20"/>
                <w:szCs w:val="20"/>
              </w:rPr>
            </w:pPr>
            <w:r>
              <w:rPr>
                <w:rFonts w:ascii="Times New Roman" w:hAnsi="Times New Roman" w:cs="Times New Roman"/>
                <w:sz w:val="20"/>
                <w:szCs w:val="20"/>
              </w:rPr>
              <w:t>No</w:t>
            </w:r>
          </w:p>
        </w:tc>
      </w:tr>
      <w:tr w:rsidR="007719A8" w:rsidRPr="00B00FC3" w14:paraId="4D1DD376"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4D4436D7" w14:textId="720A195C" w:rsidR="007719A8" w:rsidRPr="007B2258" w:rsidRDefault="00D6386E"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Pederse</w:t>
            </w:r>
            <w:r w:rsidR="007719A8" w:rsidRPr="007B2258">
              <w:rPr>
                <w:rFonts w:ascii="Times New Roman" w:hAnsi="Times New Roman" w:cs="Times New Roman"/>
                <w:color w:val="000000"/>
                <w:sz w:val="20"/>
                <w:szCs w:val="20"/>
              </w:rPr>
              <w:t>n 2017</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4CF8C1DA" w14:textId="60FFF15F"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7E31A9AC" w14:textId="55DBB40F" w:rsidR="007719A8" w:rsidRPr="00AB532C" w:rsidRDefault="00B53520"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24737C0" w14:textId="68978886"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1329BCB" w14:textId="185D7E29"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5D8F6275" w14:textId="12DD7305"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0C106AE" w14:textId="65B97C75"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682A3BCB" w14:textId="0AA80F75"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744BAE1" w14:textId="4FD47E7A"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62C2254D" w14:textId="2604FBA5" w:rsidR="007719A8" w:rsidRPr="00AB532C" w:rsidRDefault="00B53520" w:rsidP="00AB532C">
            <w:pPr>
              <w:jc w:val="center"/>
              <w:rPr>
                <w:rFonts w:ascii="Times New Roman" w:hAnsi="Times New Roman" w:cs="Times New Roman"/>
                <w:sz w:val="20"/>
                <w:szCs w:val="20"/>
              </w:rPr>
            </w:pPr>
            <w:r>
              <w:rPr>
                <w:rFonts w:ascii="Times New Roman" w:hAnsi="Times New Roman" w:cs="Times New Roman"/>
                <w:sz w:val="20"/>
                <w:szCs w:val="20"/>
              </w:rPr>
              <w:t>Yes</w:t>
            </w:r>
          </w:p>
        </w:tc>
      </w:tr>
      <w:tr w:rsidR="00C53250" w:rsidRPr="00B00FC3" w14:paraId="6BC611D7"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39732A3E" w14:textId="77777777" w:rsidR="00C53250" w:rsidRPr="007B2258" w:rsidRDefault="00C53250"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Rodriguez-Sanchez 2005 (C-F 2009)</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1228626F" w14:textId="77777777" w:rsidR="00C53250" w:rsidRPr="00AB532C" w:rsidRDefault="00C53250" w:rsidP="00AB532C">
            <w:pPr>
              <w:ind w:left="34"/>
              <w:jc w:val="center"/>
              <w:rPr>
                <w:rFonts w:ascii="Times New Roman" w:hAnsi="Times New Roman" w:cs="Times New Roman"/>
              </w:rPr>
            </w:pPr>
            <w:r w:rsidRPr="00AB532C">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3254E649"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E134D91"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593A5B7"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C494901"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28277F1"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52402474"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01C3500F"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3CE301BA" w14:textId="77777777" w:rsidR="00C53250" w:rsidRPr="00AB532C" w:rsidRDefault="00C53250" w:rsidP="00AB532C">
            <w:pPr>
              <w:jc w:val="center"/>
              <w:rPr>
                <w:rFonts w:ascii="Times New Roman" w:hAnsi="Times New Roman" w:cs="Times New Roman"/>
                <w:sz w:val="20"/>
                <w:szCs w:val="20"/>
              </w:rPr>
            </w:pPr>
            <w:r w:rsidRPr="00AB532C">
              <w:rPr>
                <w:rFonts w:ascii="Times New Roman" w:hAnsi="Times New Roman" w:cs="Times New Roman"/>
                <w:sz w:val="20"/>
                <w:szCs w:val="20"/>
              </w:rPr>
              <w:t>Yes</w:t>
            </w:r>
          </w:p>
        </w:tc>
      </w:tr>
      <w:tr w:rsidR="00C53250" w:rsidRPr="00B00FC3" w14:paraId="38C20877"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28A74AB6" w14:textId="77777777" w:rsidR="00C53250" w:rsidRPr="007B2258" w:rsidRDefault="00C53250"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Shurman 2005</w:t>
            </w:r>
          </w:p>
        </w:tc>
        <w:tc>
          <w:tcPr>
            <w:tcW w:w="460" w:type="pct"/>
            <w:tcBorders>
              <w:top w:val="nil"/>
              <w:left w:val="nil"/>
              <w:bottom w:val="nil"/>
              <w:right w:val="nil"/>
            </w:tcBorders>
            <w:shd w:val="clear" w:color="auto" w:fill="auto"/>
            <w:tcMar>
              <w:top w:w="80" w:type="dxa"/>
              <w:left w:w="80" w:type="dxa"/>
              <w:bottom w:w="80" w:type="dxa"/>
              <w:right w:w="80" w:type="dxa"/>
            </w:tcMar>
            <w:vAlign w:val="center"/>
          </w:tcPr>
          <w:p w14:paraId="34E9E748" w14:textId="77777777" w:rsidR="00C53250" w:rsidRPr="00AB532C" w:rsidRDefault="00C53250" w:rsidP="00AB532C">
            <w:pPr>
              <w:ind w:left="34"/>
              <w:jc w:val="center"/>
              <w:rPr>
                <w:rFonts w:ascii="Times New Roman" w:hAnsi="Times New Roman" w:cs="Times New Roman"/>
              </w:rPr>
            </w:pPr>
            <w:r w:rsidRPr="00AB532C">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0C5A93B8" w14:textId="77777777" w:rsidR="00C53250" w:rsidRPr="00AB532C" w:rsidRDefault="00C53250" w:rsidP="00AB532C">
            <w:pPr>
              <w:jc w:val="center"/>
              <w:rPr>
                <w:rFonts w:ascii="Times New Roman" w:hAnsi="Times New Roman" w:cs="Times New Roman"/>
              </w:rPr>
            </w:pPr>
            <w:r w:rsidRPr="00AB532C">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9E1B62A"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3162534"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739DFB5A"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EC0A622"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FB21256"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3D76389F"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7B66FB42" w14:textId="77777777" w:rsidR="00C53250" w:rsidRPr="00AB532C" w:rsidRDefault="00C53250" w:rsidP="00AB532C">
            <w:pPr>
              <w:jc w:val="center"/>
              <w:rPr>
                <w:rFonts w:ascii="Times New Roman" w:hAnsi="Times New Roman" w:cs="Times New Roman"/>
                <w:sz w:val="20"/>
                <w:szCs w:val="20"/>
              </w:rPr>
            </w:pPr>
            <w:r w:rsidRPr="00AB532C">
              <w:rPr>
                <w:rFonts w:ascii="Times New Roman" w:eastAsia="Calibri" w:hAnsi="Times New Roman" w:cs="Times New Roman"/>
                <w:color w:val="000000"/>
                <w:sz w:val="20"/>
                <w:szCs w:val="20"/>
                <w:u w:color="000000"/>
              </w:rPr>
              <w:t>Partial</w:t>
            </w:r>
          </w:p>
        </w:tc>
      </w:tr>
      <w:tr w:rsidR="007719A8" w:rsidRPr="00B00FC3" w14:paraId="33F6FACE" w14:textId="77777777" w:rsidTr="00AB532C">
        <w:tblPrEx>
          <w:shd w:val="clear" w:color="auto" w:fill="CED7E7"/>
        </w:tblPrEx>
        <w:trPr>
          <w:trHeight w:val="21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63E9FF2D" w14:textId="2500703A" w:rsidR="007719A8" w:rsidRPr="007B2258" w:rsidRDefault="007719A8" w:rsidP="00B00FC3">
            <w:pPr>
              <w:rPr>
                <w:rFonts w:ascii="Times New Roman" w:hAnsi="Times New Roman" w:cs="Times New Roman"/>
                <w:color w:val="000000"/>
                <w:sz w:val="20"/>
                <w:szCs w:val="20"/>
              </w:rPr>
            </w:pPr>
            <w:r w:rsidRPr="007B2258">
              <w:rPr>
                <w:rFonts w:ascii="Times New Roman" w:hAnsi="Times New Roman" w:cs="Times New Roman"/>
                <w:color w:val="000000"/>
                <w:sz w:val="20"/>
                <w:szCs w:val="20"/>
              </w:rPr>
              <w:t>Turnbull 2006</w:t>
            </w:r>
          </w:p>
        </w:tc>
        <w:tc>
          <w:tcPr>
            <w:tcW w:w="460" w:type="pct"/>
            <w:tcBorders>
              <w:top w:val="nil"/>
              <w:left w:val="nil"/>
              <w:bottom w:val="nil"/>
              <w:right w:val="nil"/>
            </w:tcBorders>
            <w:shd w:val="clear" w:color="auto" w:fill="auto"/>
            <w:tcMar>
              <w:top w:w="80" w:type="dxa"/>
              <w:left w:w="80" w:type="dxa"/>
              <w:bottom w:w="80" w:type="dxa"/>
              <w:right w:w="80" w:type="dxa"/>
            </w:tcMar>
            <w:vAlign w:val="center"/>
          </w:tcPr>
          <w:p w14:paraId="22EF4FF2" w14:textId="28369CF2" w:rsidR="007719A8" w:rsidRPr="00AB532C" w:rsidRDefault="00B53520" w:rsidP="00AB532C">
            <w:pPr>
              <w:ind w:left="34"/>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51DAAE49" w14:textId="522FA5A3" w:rsidR="007719A8" w:rsidRPr="00AB532C" w:rsidRDefault="00B53520"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D5D0946" w14:textId="08F24120"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0539ABB5" w14:textId="50B9131C"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07CFA1A" w14:textId="671EF2A2"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5936587" w14:textId="294F2C69"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2AABAB8" w14:textId="3D9DE5DB" w:rsidR="007719A8" w:rsidRPr="00AB532C" w:rsidRDefault="00CA579B"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0AC9F40C" w14:textId="669DC1A5" w:rsidR="007719A8" w:rsidRPr="00AB532C" w:rsidRDefault="00B53520" w:rsidP="00AB532C">
            <w:pPr>
              <w:jc w:val="center"/>
              <w:rPr>
                <w:rFonts w:ascii="Times New Roman" w:hAnsi="Times New Roman" w:cs="Times New Roman"/>
                <w:sz w:val="20"/>
                <w:szCs w:val="20"/>
                <w:lang w:val="en-US"/>
              </w:rPr>
            </w:pPr>
            <w:r>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00A4239D" w14:textId="4D1AB44D" w:rsidR="007719A8" w:rsidRPr="00AB532C" w:rsidRDefault="00B53520" w:rsidP="00AB532C">
            <w:pPr>
              <w:jc w:val="center"/>
              <w:rPr>
                <w:rFonts w:ascii="Times New Roman" w:eastAsia="Calibri" w:hAnsi="Times New Roman" w:cs="Times New Roman"/>
                <w:color w:val="000000"/>
                <w:sz w:val="20"/>
                <w:szCs w:val="20"/>
                <w:u w:color="000000"/>
              </w:rPr>
            </w:pPr>
            <w:r>
              <w:rPr>
                <w:rFonts w:ascii="Times New Roman" w:eastAsia="Calibri" w:hAnsi="Times New Roman" w:cs="Times New Roman"/>
                <w:color w:val="000000"/>
                <w:sz w:val="20"/>
                <w:szCs w:val="20"/>
                <w:u w:color="000000"/>
              </w:rPr>
              <w:t>Yes</w:t>
            </w:r>
          </w:p>
        </w:tc>
      </w:tr>
      <w:tr w:rsidR="00C53250" w:rsidRPr="00B00FC3" w14:paraId="43F90222" w14:textId="77777777" w:rsidTr="00AB532C">
        <w:tblPrEx>
          <w:shd w:val="clear" w:color="auto" w:fill="CED7E7"/>
        </w:tblPrEx>
        <w:trPr>
          <w:trHeight w:val="22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06CB8FE1" w14:textId="77777777" w:rsidR="00C53250" w:rsidRPr="00B00FC3" w:rsidRDefault="00C53250" w:rsidP="00B00FC3">
            <w:pPr>
              <w:rPr>
                <w:rFonts w:ascii="Times New Roman" w:hAnsi="Times New Roman" w:cs="Times New Roman"/>
                <w:color w:val="000000"/>
                <w:sz w:val="20"/>
                <w:szCs w:val="20"/>
              </w:rPr>
            </w:pPr>
            <w:r w:rsidRPr="00B00FC3">
              <w:rPr>
                <w:rFonts w:ascii="Times New Roman" w:hAnsi="Times New Roman" w:cs="Times New Roman"/>
                <w:color w:val="000000"/>
                <w:sz w:val="20"/>
                <w:szCs w:val="20"/>
              </w:rPr>
              <w:t xml:space="preserve">Wasserman 2012 </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4A5B6BA0" w14:textId="77777777" w:rsidR="00C53250" w:rsidRPr="00AB532C" w:rsidRDefault="00C53250" w:rsidP="00AB532C">
            <w:pPr>
              <w:ind w:left="34"/>
              <w:jc w:val="center"/>
              <w:rPr>
                <w:rFonts w:ascii="Times New Roman" w:hAnsi="Times New Roman" w:cs="Times New Roman"/>
              </w:rPr>
            </w:pPr>
            <w:r w:rsidRPr="00AB532C">
              <w:rPr>
                <w:rFonts w:ascii="Times New Roman" w:eastAsia="Calibri" w:hAnsi="Times New Roman" w:cs="Times New Roman"/>
                <w:color w:val="000000"/>
                <w:sz w:val="20"/>
                <w:szCs w:val="20"/>
                <w:u w:color="000000"/>
              </w:rPr>
              <w:t>Yes</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303CBE81" w14:textId="77777777" w:rsidR="00C53250" w:rsidRPr="00AB532C" w:rsidRDefault="00C53250" w:rsidP="00AB532C">
            <w:pPr>
              <w:jc w:val="center"/>
              <w:rPr>
                <w:rFonts w:ascii="Times New Roman" w:hAnsi="Times New Roman" w:cs="Times New Roman"/>
              </w:rPr>
            </w:pPr>
            <w:r w:rsidRPr="00AB532C">
              <w:rPr>
                <w:rFonts w:ascii="Times New Roman" w:eastAsia="Calibri" w:hAnsi="Times New Roman" w:cs="Times New Roman"/>
                <w:color w:val="000000"/>
                <w:sz w:val="20"/>
                <w:szCs w:val="20"/>
                <w:u w:color="000000"/>
              </w:rPr>
              <w:t>Partial</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5652B7D"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5421EF8"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44AAF1A7"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D055A2C"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01614745"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0BF7CA28"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3C131AD4" w14:textId="77777777" w:rsidR="00C53250" w:rsidRPr="00AB532C" w:rsidRDefault="00C53250" w:rsidP="00AB532C">
            <w:pPr>
              <w:jc w:val="center"/>
              <w:rPr>
                <w:rFonts w:ascii="Times New Roman" w:hAnsi="Times New Roman" w:cs="Times New Roman"/>
                <w:sz w:val="20"/>
                <w:szCs w:val="20"/>
              </w:rPr>
            </w:pPr>
            <w:r w:rsidRPr="00AB532C">
              <w:rPr>
                <w:rFonts w:ascii="Times New Roman" w:eastAsia="Calibri" w:hAnsi="Times New Roman" w:cs="Times New Roman"/>
                <w:color w:val="000000"/>
                <w:sz w:val="20"/>
                <w:szCs w:val="20"/>
                <w:u w:color="000000"/>
              </w:rPr>
              <w:t>Partial</w:t>
            </w:r>
          </w:p>
        </w:tc>
      </w:tr>
      <w:tr w:rsidR="00C53250" w:rsidRPr="00B00FC3" w14:paraId="4C00C8E8" w14:textId="77777777" w:rsidTr="00FD72CD">
        <w:tblPrEx>
          <w:shd w:val="clear" w:color="auto" w:fill="CED7E7"/>
        </w:tblPrEx>
        <w:trPr>
          <w:trHeight w:val="222"/>
        </w:trPr>
        <w:tc>
          <w:tcPr>
            <w:tcW w:w="886" w:type="pct"/>
            <w:tcBorders>
              <w:top w:val="nil"/>
              <w:left w:val="nil"/>
              <w:bottom w:val="nil"/>
              <w:right w:val="nil"/>
            </w:tcBorders>
            <w:shd w:val="clear" w:color="auto" w:fill="auto"/>
            <w:tcMar>
              <w:top w:w="80" w:type="dxa"/>
              <w:left w:w="80" w:type="dxa"/>
              <w:bottom w:w="80" w:type="dxa"/>
              <w:right w:w="80" w:type="dxa"/>
            </w:tcMar>
            <w:vAlign w:val="center"/>
          </w:tcPr>
          <w:p w14:paraId="4B2EA03E" w14:textId="1CDE39AD" w:rsidR="00C53250" w:rsidRPr="007719A8" w:rsidRDefault="007719A8" w:rsidP="00B00FC3">
            <w:pPr>
              <w:rPr>
                <w:rFonts w:ascii="Times New Roman" w:hAnsi="Times New Roman" w:cs="Times New Roman"/>
                <w:color w:val="000000"/>
                <w:sz w:val="20"/>
                <w:szCs w:val="20"/>
              </w:rPr>
            </w:pPr>
            <w:r>
              <w:rPr>
                <w:rFonts w:ascii="Times New Roman" w:hAnsi="Times New Roman" w:cs="Times New Roman"/>
                <w:color w:val="000000"/>
                <w:sz w:val="20"/>
                <w:szCs w:val="20"/>
              </w:rPr>
              <w:t>Yip 2009</w:t>
            </w:r>
          </w:p>
        </w:tc>
        <w:tc>
          <w:tcPr>
            <w:tcW w:w="460" w:type="pct"/>
            <w:tcBorders>
              <w:top w:val="nil"/>
              <w:left w:val="nil"/>
              <w:bottom w:val="nil"/>
              <w:right w:val="nil"/>
            </w:tcBorders>
            <w:shd w:val="clear" w:color="auto" w:fill="auto"/>
            <w:tcMar>
              <w:top w:w="80" w:type="dxa"/>
              <w:left w:w="114" w:type="dxa"/>
              <w:bottom w:w="80" w:type="dxa"/>
              <w:right w:w="80" w:type="dxa"/>
            </w:tcMar>
            <w:vAlign w:val="center"/>
          </w:tcPr>
          <w:p w14:paraId="56C64CFA" w14:textId="77777777" w:rsidR="00C53250" w:rsidRPr="00AB532C" w:rsidRDefault="00C53250" w:rsidP="00AB532C">
            <w:pPr>
              <w:ind w:left="34"/>
              <w:jc w:val="center"/>
              <w:rPr>
                <w:rFonts w:ascii="Times New Roman" w:hAnsi="Times New Roman" w:cs="Times New Roman"/>
              </w:rPr>
            </w:pPr>
            <w:r w:rsidRPr="00AB532C">
              <w:rPr>
                <w:rFonts w:ascii="Times New Roman" w:hAnsi="Times New Roman" w:cs="Times New Roman"/>
                <w:sz w:val="20"/>
                <w:szCs w:val="20"/>
                <w:lang w:val="en-US"/>
              </w:rPr>
              <w:t>Unclear</w:t>
            </w:r>
          </w:p>
        </w:tc>
        <w:tc>
          <w:tcPr>
            <w:tcW w:w="508" w:type="pct"/>
            <w:tcBorders>
              <w:top w:val="nil"/>
              <w:left w:val="nil"/>
              <w:bottom w:val="nil"/>
              <w:right w:val="nil"/>
            </w:tcBorders>
            <w:shd w:val="clear" w:color="auto" w:fill="auto"/>
            <w:tcMar>
              <w:top w:w="80" w:type="dxa"/>
              <w:left w:w="80" w:type="dxa"/>
              <w:bottom w:w="80" w:type="dxa"/>
              <w:right w:w="80" w:type="dxa"/>
            </w:tcMar>
            <w:vAlign w:val="center"/>
          </w:tcPr>
          <w:p w14:paraId="10840696"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33FD7452"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1D6440BD"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2A14490F"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61" w:type="pct"/>
            <w:tcBorders>
              <w:top w:val="nil"/>
              <w:left w:val="nil"/>
              <w:bottom w:val="nil"/>
              <w:right w:val="nil"/>
            </w:tcBorders>
            <w:shd w:val="clear" w:color="auto" w:fill="auto"/>
            <w:tcMar>
              <w:top w:w="80" w:type="dxa"/>
              <w:left w:w="80" w:type="dxa"/>
              <w:bottom w:w="80" w:type="dxa"/>
              <w:right w:w="80" w:type="dxa"/>
            </w:tcMar>
            <w:vAlign w:val="center"/>
          </w:tcPr>
          <w:p w14:paraId="67439957"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20" w:type="pct"/>
            <w:tcBorders>
              <w:top w:val="nil"/>
              <w:left w:val="nil"/>
              <w:bottom w:val="nil"/>
              <w:right w:val="nil"/>
            </w:tcBorders>
            <w:shd w:val="clear" w:color="auto" w:fill="auto"/>
            <w:tcMar>
              <w:top w:w="80" w:type="dxa"/>
              <w:left w:w="80" w:type="dxa"/>
              <w:bottom w:w="80" w:type="dxa"/>
              <w:right w:w="80" w:type="dxa"/>
            </w:tcMar>
            <w:vAlign w:val="center"/>
          </w:tcPr>
          <w:p w14:paraId="275E9718"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No</w:t>
            </w:r>
          </w:p>
        </w:tc>
        <w:tc>
          <w:tcPr>
            <w:tcW w:w="392" w:type="pct"/>
            <w:tcBorders>
              <w:top w:val="nil"/>
              <w:left w:val="nil"/>
              <w:bottom w:val="nil"/>
              <w:right w:val="nil"/>
            </w:tcBorders>
            <w:shd w:val="clear" w:color="auto" w:fill="auto"/>
            <w:tcMar>
              <w:top w:w="80" w:type="dxa"/>
              <w:left w:w="80" w:type="dxa"/>
              <w:bottom w:w="80" w:type="dxa"/>
              <w:right w:w="80" w:type="dxa"/>
            </w:tcMar>
            <w:vAlign w:val="center"/>
          </w:tcPr>
          <w:p w14:paraId="72D72A30" w14:textId="77777777" w:rsidR="00C53250" w:rsidRPr="00AB532C" w:rsidRDefault="00C53250" w:rsidP="00AB532C">
            <w:pPr>
              <w:jc w:val="center"/>
              <w:rPr>
                <w:rFonts w:ascii="Times New Roman" w:hAnsi="Times New Roman" w:cs="Times New Roman"/>
              </w:rPr>
            </w:pPr>
            <w:r w:rsidRPr="00AB532C">
              <w:rPr>
                <w:rFonts w:ascii="Times New Roman" w:hAnsi="Times New Roman" w:cs="Times New Roman"/>
                <w:sz w:val="20"/>
                <w:szCs w:val="20"/>
                <w:lang w:val="en-US"/>
              </w:rPr>
              <w:t>Yes</w:t>
            </w:r>
          </w:p>
        </w:tc>
        <w:tc>
          <w:tcPr>
            <w:tcW w:w="491" w:type="pct"/>
            <w:tcBorders>
              <w:top w:val="nil"/>
              <w:left w:val="nil"/>
              <w:bottom w:val="nil"/>
              <w:right w:val="nil"/>
            </w:tcBorders>
            <w:vAlign w:val="center"/>
          </w:tcPr>
          <w:p w14:paraId="437A75AA" w14:textId="77777777" w:rsidR="00C53250" w:rsidRPr="00AB532C" w:rsidRDefault="00C53250" w:rsidP="00AB532C">
            <w:pPr>
              <w:jc w:val="center"/>
              <w:rPr>
                <w:rFonts w:ascii="Times New Roman" w:hAnsi="Times New Roman" w:cs="Times New Roman"/>
                <w:sz w:val="20"/>
                <w:szCs w:val="20"/>
              </w:rPr>
            </w:pPr>
            <w:r w:rsidRPr="00AB532C">
              <w:rPr>
                <w:rFonts w:ascii="Times New Roman" w:hAnsi="Times New Roman" w:cs="Times New Roman"/>
                <w:sz w:val="20"/>
                <w:szCs w:val="20"/>
              </w:rPr>
              <w:t>Yes</w:t>
            </w:r>
          </w:p>
        </w:tc>
      </w:tr>
    </w:tbl>
    <w:p w14:paraId="72AF1765" w14:textId="77777777" w:rsidR="0060253C" w:rsidRPr="00B00FC3" w:rsidRDefault="0060253C" w:rsidP="00500AA5">
      <w:pPr>
        <w:tabs>
          <w:tab w:val="left" w:pos="9214"/>
        </w:tabs>
        <w:rPr>
          <w:rFonts w:ascii="Times New Roman" w:hAnsi="Times New Roman" w:cs="Times New Roman"/>
          <w:sz w:val="20"/>
        </w:rPr>
      </w:pPr>
    </w:p>
    <w:p w14:paraId="4221744E" w14:textId="77777777" w:rsidR="0060253C" w:rsidRPr="00B00FC3" w:rsidRDefault="0060253C" w:rsidP="00500AA5">
      <w:pPr>
        <w:tabs>
          <w:tab w:val="left" w:pos="9214"/>
        </w:tabs>
        <w:rPr>
          <w:rFonts w:ascii="Times New Roman" w:hAnsi="Times New Roman" w:cs="Times New Roman"/>
          <w:sz w:val="20"/>
        </w:rPr>
        <w:sectPr w:rsidR="0060253C" w:rsidRPr="00B00FC3" w:rsidSect="00A12BB6">
          <w:pgSz w:w="16838" w:h="11906" w:orient="landscape"/>
          <w:pgMar w:top="1440" w:right="1440" w:bottom="1440" w:left="1440" w:header="709" w:footer="709" w:gutter="0"/>
          <w:cols w:space="708"/>
          <w:docGrid w:linePitch="360"/>
        </w:sectPr>
      </w:pPr>
    </w:p>
    <w:p w14:paraId="5CFD432A" w14:textId="697AB97E" w:rsidR="003F785D" w:rsidRPr="00BC5199" w:rsidRDefault="003F785D" w:rsidP="00FD72CD">
      <w:pPr>
        <w:pStyle w:val="ListParagraph"/>
        <w:numPr>
          <w:ilvl w:val="0"/>
          <w:numId w:val="6"/>
        </w:numPr>
        <w:rPr>
          <w:rFonts w:ascii="Times New Roman" w:hAnsi="Times New Roman" w:cs="Times New Roman"/>
          <w:b/>
          <w:sz w:val="20"/>
          <w:szCs w:val="20"/>
        </w:rPr>
      </w:pPr>
      <w:r w:rsidRPr="00BC5199">
        <w:rPr>
          <w:rFonts w:ascii="Times New Roman" w:hAnsi="Times New Roman" w:cs="Times New Roman"/>
          <w:b/>
          <w:sz w:val="20"/>
          <w:szCs w:val="20"/>
        </w:rPr>
        <w:lastRenderedPageBreak/>
        <w:t>GRADE Assessment</w:t>
      </w:r>
      <w:r w:rsidR="00B94314" w:rsidRPr="00BC5199">
        <w:rPr>
          <w:rFonts w:ascii="Times New Roman" w:hAnsi="Times New Roman" w:cs="Times New Roman"/>
          <w:b/>
          <w:sz w:val="20"/>
          <w:szCs w:val="20"/>
        </w:rPr>
        <w:t xml:space="preserve"> of all outcomes</w:t>
      </w:r>
      <w:r w:rsidR="008B6369" w:rsidRPr="00BC5199">
        <w:rPr>
          <w:rFonts w:ascii="Times New Roman" w:hAnsi="Times New Roman" w:cs="Times New Roman"/>
          <w:b/>
          <w:sz w:val="20"/>
          <w:szCs w:val="20"/>
        </w:rPr>
        <w:t xml:space="preserve"> </w:t>
      </w:r>
    </w:p>
    <w:p w14:paraId="7B069306" w14:textId="77777777" w:rsidR="003F785D" w:rsidRPr="00B00FC3" w:rsidRDefault="003F785D" w:rsidP="003F785D">
      <w:pPr>
        <w:pStyle w:val="ListParagraph"/>
        <w:rPr>
          <w:rFonts w:ascii="Times New Roman" w:hAnsi="Times New Roman" w:cs="Times New Roman"/>
          <w:sz w:val="20"/>
          <w:szCs w:val="20"/>
        </w:rPr>
      </w:pPr>
    </w:p>
    <w:p w14:paraId="4643352E" w14:textId="77777777" w:rsidR="00EC2C7A" w:rsidRPr="00B00FC3" w:rsidRDefault="00EC2C7A" w:rsidP="003F785D">
      <w:pPr>
        <w:pStyle w:val="ListParagraph"/>
        <w:rPr>
          <w:rFonts w:ascii="Times New Roman" w:hAnsi="Times New Roman" w:cs="Times New Roman"/>
          <w:sz w:val="20"/>
          <w:szCs w:val="20"/>
        </w:rPr>
      </w:pPr>
    </w:p>
    <w:p w14:paraId="1B5C040C" w14:textId="77777777" w:rsidR="00EC2C7A" w:rsidRPr="00B00FC3" w:rsidRDefault="00EC2C7A" w:rsidP="00FF0494">
      <w:pPr>
        <w:pStyle w:val="ListParagraph"/>
        <w:ind w:left="0"/>
        <w:jc w:val="both"/>
        <w:rPr>
          <w:rFonts w:ascii="Times New Roman" w:hAnsi="Times New Roman" w:cs="Times New Roman"/>
          <w:i/>
          <w:sz w:val="20"/>
          <w:szCs w:val="20"/>
        </w:rPr>
      </w:pPr>
      <w:bookmarkStart w:id="0" w:name="_Hlk516956795"/>
      <w:r w:rsidRPr="00B00FC3">
        <w:rPr>
          <w:rFonts w:ascii="Times New Roman" w:hAnsi="Times New Roman" w:cs="Times New Roman"/>
          <w:i/>
          <w:sz w:val="20"/>
          <w:szCs w:val="20"/>
        </w:rPr>
        <w:t>Method</w:t>
      </w:r>
    </w:p>
    <w:p w14:paraId="34140E23" w14:textId="1944677C" w:rsidR="009746CA" w:rsidRPr="00B00FC3" w:rsidRDefault="00EC2C7A" w:rsidP="00FF0494">
      <w:pPr>
        <w:pStyle w:val="ListParagraph"/>
        <w:ind w:left="0"/>
        <w:jc w:val="both"/>
        <w:rPr>
          <w:rFonts w:ascii="Times New Roman" w:hAnsi="Times New Roman" w:cs="Times New Roman"/>
          <w:sz w:val="20"/>
          <w:szCs w:val="20"/>
        </w:rPr>
      </w:pPr>
      <w:r w:rsidRPr="00B00FC3">
        <w:rPr>
          <w:rFonts w:ascii="Times New Roman" w:hAnsi="Times New Roman" w:cs="Times New Roman"/>
          <w:sz w:val="20"/>
          <w:szCs w:val="20"/>
        </w:rPr>
        <w:t>All assessments were conducted independently by two reviewers and any disagreements were resolved through discussion</w:t>
      </w:r>
      <w:r w:rsidR="00EF0B17" w:rsidRPr="00B00FC3">
        <w:rPr>
          <w:rFonts w:ascii="Times New Roman" w:hAnsi="Times New Roman" w:cs="Times New Roman"/>
          <w:sz w:val="20"/>
          <w:szCs w:val="20"/>
        </w:rPr>
        <w:t>,</w:t>
      </w:r>
      <w:r w:rsidRPr="00B00FC3">
        <w:rPr>
          <w:rFonts w:ascii="Times New Roman" w:hAnsi="Times New Roman" w:cs="Times New Roman"/>
          <w:sz w:val="20"/>
          <w:szCs w:val="20"/>
        </w:rPr>
        <w:t xml:space="preserve"> an</w:t>
      </w:r>
      <w:r w:rsidR="00FF0494" w:rsidRPr="00B00FC3">
        <w:rPr>
          <w:rFonts w:ascii="Times New Roman" w:hAnsi="Times New Roman" w:cs="Times New Roman"/>
          <w:sz w:val="20"/>
          <w:szCs w:val="20"/>
        </w:rPr>
        <w:t xml:space="preserve">d an overall rating </w:t>
      </w:r>
      <w:r w:rsidR="0093339C" w:rsidRPr="00B00FC3">
        <w:rPr>
          <w:rFonts w:ascii="Times New Roman" w:hAnsi="Times New Roman" w:cs="Times New Roman"/>
          <w:sz w:val="20"/>
          <w:szCs w:val="20"/>
        </w:rPr>
        <w:t>agreed</w:t>
      </w:r>
      <w:r w:rsidR="00FF0494" w:rsidRPr="00B00FC3">
        <w:rPr>
          <w:rFonts w:ascii="Times New Roman" w:hAnsi="Times New Roman" w:cs="Times New Roman"/>
          <w:sz w:val="20"/>
          <w:szCs w:val="20"/>
        </w:rPr>
        <w:t xml:space="preserve"> </w:t>
      </w:r>
      <w:r w:rsidR="0093339C" w:rsidRPr="00B00FC3">
        <w:rPr>
          <w:rFonts w:ascii="Times New Roman" w:hAnsi="Times New Roman" w:cs="Times New Roman"/>
          <w:sz w:val="20"/>
          <w:szCs w:val="20"/>
        </w:rPr>
        <w:t>up</w:t>
      </w:r>
      <w:r w:rsidR="00FF0494" w:rsidRPr="00B00FC3">
        <w:rPr>
          <w:rFonts w:ascii="Times New Roman" w:hAnsi="Times New Roman" w:cs="Times New Roman"/>
          <w:sz w:val="20"/>
          <w:szCs w:val="20"/>
        </w:rPr>
        <w:t xml:space="preserve">on. </w:t>
      </w:r>
      <w:r w:rsidR="00F95EB3" w:rsidRPr="00B00FC3">
        <w:rPr>
          <w:rFonts w:ascii="Times New Roman" w:hAnsi="Times New Roman" w:cs="Times New Roman"/>
          <w:sz w:val="20"/>
          <w:szCs w:val="20"/>
        </w:rPr>
        <w:t xml:space="preserve">For assessment of outcome quality, we downgraded by 1 point if </w:t>
      </w:r>
      <w:r w:rsidR="009746CA" w:rsidRPr="00B00FC3">
        <w:rPr>
          <w:rFonts w:ascii="Times New Roman" w:hAnsi="Times New Roman" w:cs="Times New Roman"/>
          <w:sz w:val="20"/>
          <w:szCs w:val="20"/>
        </w:rPr>
        <w:t xml:space="preserve">two of the parameters in our quality assessment had </w:t>
      </w:r>
      <w:r w:rsidR="00F95EB3" w:rsidRPr="00B00FC3">
        <w:rPr>
          <w:rFonts w:ascii="Times New Roman" w:hAnsi="Times New Roman" w:cs="Times New Roman"/>
          <w:sz w:val="20"/>
          <w:szCs w:val="20"/>
        </w:rPr>
        <w:t xml:space="preserve">≥50% studies </w:t>
      </w:r>
      <w:r w:rsidR="009746CA" w:rsidRPr="00B00FC3">
        <w:rPr>
          <w:rFonts w:ascii="Times New Roman" w:hAnsi="Times New Roman" w:cs="Times New Roman"/>
          <w:sz w:val="20"/>
          <w:szCs w:val="20"/>
        </w:rPr>
        <w:t>with</w:t>
      </w:r>
      <w:r w:rsidR="00C83226" w:rsidRPr="00B00FC3">
        <w:rPr>
          <w:rFonts w:ascii="Times New Roman" w:hAnsi="Times New Roman" w:cs="Times New Roman"/>
          <w:sz w:val="20"/>
          <w:szCs w:val="20"/>
        </w:rPr>
        <w:t xml:space="preserve"> a</w:t>
      </w:r>
      <w:r w:rsidR="009746CA" w:rsidRPr="00B00FC3">
        <w:rPr>
          <w:rFonts w:ascii="Times New Roman" w:hAnsi="Times New Roman" w:cs="Times New Roman"/>
          <w:sz w:val="20"/>
          <w:szCs w:val="20"/>
        </w:rPr>
        <w:t>t least one ‘no’ or ‘unclear’</w:t>
      </w:r>
      <w:r w:rsidR="00A37A12" w:rsidRPr="00B00FC3">
        <w:rPr>
          <w:rFonts w:ascii="Times New Roman" w:hAnsi="Times New Roman" w:cs="Times New Roman"/>
          <w:sz w:val="20"/>
          <w:szCs w:val="20"/>
        </w:rPr>
        <w:t xml:space="preserve"> rating, and 2 points if </w:t>
      </w:r>
      <w:r w:rsidR="009746CA" w:rsidRPr="00B00FC3">
        <w:rPr>
          <w:rFonts w:ascii="Times New Roman" w:hAnsi="Times New Roman" w:cs="Times New Roman"/>
          <w:sz w:val="20"/>
          <w:szCs w:val="20"/>
        </w:rPr>
        <w:t xml:space="preserve">three parameters had </w:t>
      </w:r>
      <w:r w:rsidR="00A37A12" w:rsidRPr="00B00FC3">
        <w:rPr>
          <w:rFonts w:ascii="Times New Roman" w:hAnsi="Times New Roman" w:cs="Times New Roman"/>
          <w:sz w:val="20"/>
          <w:szCs w:val="20"/>
        </w:rPr>
        <w:t xml:space="preserve">≥50% </w:t>
      </w:r>
      <w:r w:rsidR="009746CA" w:rsidRPr="00B00FC3">
        <w:rPr>
          <w:rFonts w:ascii="Times New Roman" w:hAnsi="Times New Roman" w:cs="Times New Roman"/>
          <w:sz w:val="20"/>
          <w:szCs w:val="20"/>
        </w:rPr>
        <w:t>studies with ratings</w:t>
      </w:r>
      <w:r w:rsidR="00A37A12" w:rsidRPr="00B00FC3">
        <w:rPr>
          <w:rFonts w:ascii="Times New Roman" w:hAnsi="Times New Roman" w:cs="Times New Roman"/>
          <w:sz w:val="20"/>
          <w:szCs w:val="20"/>
        </w:rPr>
        <w:t xml:space="preserve"> of ‘</w:t>
      </w:r>
      <w:r w:rsidR="009746CA" w:rsidRPr="00B00FC3">
        <w:rPr>
          <w:rFonts w:ascii="Times New Roman" w:hAnsi="Times New Roman" w:cs="Times New Roman"/>
          <w:sz w:val="20"/>
          <w:szCs w:val="20"/>
        </w:rPr>
        <w:t>no</w:t>
      </w:r>
      <w:r w:rsidR="000052EB" w:rsidRPr="00B00FC3">
        <w:rPr>
          <w:rFonts w:ascii="Times New Roman" w:hAnsi="Times New Roman" w:cs="Times New Roman"/>
          <w:sz w:val="20"/>
          <w:szCs w:val="20"/>
        </w:rPr>
        <w:t>’</w:t>
      </w:r>
      <w:r w:rsidR="009746CA" w:rsidRPr="00B00FC3">
        <w:rPr>
          <w:rFonts w:ascii="Times New Roman" w:hAnsi="Times New Roman" w:cs="Times New Roman"/>
          <w:sz w:val="20"/>
          <w:szCs w:val="20"/>
        </w:rPr>
        <w:t xml:space="preserve"> or </w:t>
      </w:r>
      <w:r w:rsidR="000052EB" w:rsidRPr="00B00FC3">
        <w:rPr>
          <w:rFonts w:ascii="Times New Roman" w:hAnsi="Times New Roman" w:cs="Times New Roman"/>
          <w:sz w:val="20"/>
          <w:szCs w:val="20"/>
        </w:rPr>
        <w:t>‘</w:t>
      </w:r>
      <w:r w:rsidR="009746CA" w:rsidRPr="00B00FC3">
        <w:rPr>
          <w:rFonts w:ascii="Times New Roman" w:hAnsi="Times New Roman" w:cs="Times New Roman"/>
          <w:sz w:val="20"/>
          <w:szCs w:val="20"/>
        </w:rPr>
        <w:t>unclear</w:t>
      </w:r>
      <w:r w:rsidR="00A37A12" w:rsidRPr="00B00FC3">
        <w:rPr>
          <w:rFonts w:ascii="Times New Roman" w:hAnsi="Times New Roman" w:cs="Times New Roman"/>
          <w:sz w:val="20"/>
          <w:szCs w:val="20"/>
        </w:rPr>
        <w:t xml:space="preserve">’. </w:t>
      </w:r>
    </w:p>
    <w:p w14:paraId="006F1D06" w14:textId="77777777" w:rsidR="009746CA" w:rsidRPr="00B00FC3" w:rsidRDefault="009746CA" w:rsidP="00FF0494">
      <w:pPr>
        <w:pStyle w:val="ListParagraph"/>
        <w:ind w:left="0"/>
        <w:jc w:val="both"/>
        <w:rPr>
          <w:rFonts w:ascii="Times New Roman" w:hAnsi="Times New Roman" w:cs="Times New Roman"/>
          <w:sz w:val="20"/>
          <w:szCs w:val="20"/>
        </w:rPr>
      </w:pPr>
    </w:p>
    <w:p w14:paraId="41B92D85" w14:textId="4161ACD7" w:rsidR="009746CA" w:rsidRPr="00B00FC3" w:rsidRDefault="00FA572B" w:rsidP="00FF0494">
      <w:pPr>
        <w:pStyle w:val="ListParagraph"/>
        <w:ind w:left="0"/>
        <w:jc w:val="both"/>
        <w:rPr>
          <w:rFonts w:ascii="Times New Roman" w:hAnsi="Times New Roman" w:cs="Times New Roman"/>
          <w:sz w:val="20"/>
          <w:szCs w:val="20"/>
        </w:rPr>
      </w:pPr>
      <w:r w:rsidRPr="00B00FC3">
        <w:rPr>
          <w:rFonts w:ascii="Times New Roman" w:hAnsi="Times New Roman" w:cs="Times New Roman"/>
          <w:sz w:val="20"/>
          <w:szCs w:val="20"/>
        </w:rPr>
        <w:t>We downgraded by 1 point for inconsistency if the I</w:t>
      </w:r>
      <w:r w:rsidRPr="00B00FC3">
        <w:rPr>
          <w:rFonts w:ascii="Times New Roman" w:hAnsi="Times New Roman" w:cs="Times New Roman"/>
          <w:sz w:val="20"/>
          <w:szCs w:val="20"/>
          <w:vertAlign w:val="superscript"/>
        </w:rPr>
        <w:t>2</w:t>
      </w:r>
      <w:r w:rsidRPr="00B00FC3">
        <w:rPr>
          <w:rFonts w:ascii="Times New Roman" w:hAnsi="Times New Roman" w:cs="Times New Roman"/>
          <w:sz w:val="20"/>
          <w:szCs w:val="20"/>
        </w:rPr>
        <w:t xml:space="preserve"> statistic was ≥40% in the context of an unclear direction of effect or ≥75% in the context of a clear direction of effect. We downgraded by 2 points if the I</w:t>
      </w:r>
      <w:r w:rsidRPr="00B00FC3">
        <w:rPr>
          <w:rFonts w:ascii="Times New Roman" w:hAnsi="Times New Roman" w:cs="Times New Roman"/>
          <w:sz w:val="20"/>
          <w:szCs w:val="20"/>
          <w:vertAlign w:val="superscript"/>
        </w:rPr>
        <w:t>2</w:t>
      </w:r>
      <w:r w:rsidRPr="00B00FC3">
        <w:rPr>
          <w:rFonts w:ascii="Times New Roman" w:hAnsi="Times New Roman" w:cs="Times New Roman"/>
          <w:sz w:val="20"/>
          <w:szCs w:val="20"/>
        </w:rPr>
        <w:t xml:space="preserve"> statistic was ≥75% in the context of an unclear direction of effect. </w:t>
      </w:r>
      <w:r w:rsidR="005B3F74" w:rsidRPr="00B00FC3">
        <w:rPr>
          <w:rFonts w:ascii="Times New Roman" w:hAnsi="Times New Roman" w:cs="Times New Roman"/>
          <w:sz w:val="20"/>
          <w:szCs w:val="20"/>
        </w:rPr>
        <w:t xml:space="preserve">We downgraded an outcome for imprecision if </w:t>
      </w:r>
      <w:r w:rsidR="005B3F74" w:rsidRPr="00B00FC3">
        <w:rPr>
          <w:rFonts w:ascii="Times New Roman" w:hAnsi="Times New Roman" w:cs="Times New Roman"/>
          <w:i/>
          <w:sz w:val="20"/>
          <w:szCs w:val="20"/>
        </w:rPr>
        <w:t>“a recommendation or clinical course of action would differ if the upper versus the lower boundary of the CI represented the truth”</w:t>
      </w:r>
      <w:r w:rsidR="0093339C" w:rsidRPr="00B00FC3">
        <w:rPr>
          <w:rFonts w:ascii="Times New Roman" w:hAnsi="Times New Roman" w:cs="Times New Roman"/>
          <w:sz w:val="20"/>
          <w:szCs w:val="20"/>
        </w:rPr>
        <w:t xml:space="preserve"> (Guyatt e</w:t>
      </w:r>
      <w:r w:rsidR="00822250" w:rsidRPr="00B00FC3">
        <w:rPr>
          <w:rFonts w:ascii="Times New Roman" w:hAnsi="Times New Roman" w:cs="Times New Roman"/>
          <w:sz w:val="20"/>
          <w:szCs w:val="20"/>
        </w:rPr>
        <w:t>t al., 2011</w:t>
      </w:r>
      <w:r w:rsidR="0093339C" w:rsidRPr="00B00FC3">
        <w:rPr>
          <w:rFonts w:ascii="Times New Roman" w:hAnsi="Times New Roman" w:cs="Times New Roman"/>
          <w:sz w:val="20"/>
          <w:szCs w:val="20"/>
        </w:rPr>
        <w:t xml:space="preserve">) </w:t>
      </w:r>
      <w:r w:rsidR="005B3F74" w:rsidRPr="00B00FC3">
        <w:rPr>
          <w:rFonts w:ascii="Times New Roman" w:hAnsi="Times New Roman" w:cs="Times New Roman"/>
          <w:sz w:val="20"/>
          <w:szCs w:val="20"/>
        </w:rPr>
        <w:t xml:space="preserve">and / or the number of events and sample size meant the optimal information size was not reached. </w:t>
      </w:r>
      <w:r w:rsidRPr="00B00FC3">
        <w:rPr>
          <w:rFonts w:ascii="Times New Roman" w:hAnsi="Times New Roman" w:cs="Times New Roman"/>
          <w:sz w:val="20"/>
          <w:szCs w:val="20"/>
        </w:rPr>
        <w:t xml:space="preserve">For binary outcomes we based our judgements on absolute rather than relative estimates of effect. </w:t>
      </w:r>
    </w:p>
    <w:p w14:paraId="781425F3" w14:textId="77777777" w:rsidR="009746CA" w:rsidRPr="00B00FC3" w:rsidRDefault="009746CA" w:rsidP="00FF0494">
      <w:pPr>
        <w:pStyle w:val="ListParagraph"/>
        <w:ind w:left="0"/>
        <w:jc w:val="both"/>
        <w:rPr>
          <w:rFonts w:ascii="Times New Roman" w:hAnsi="Times New Roman" w:cs="Times New Roman"/>
          <w:sz w:val="20"/>
          <w:szCs w:val="20"/>
        </w:rPr>
      </w:pPr>
    </w:p>
    <w:p w14:paraId="3800D064" w14:textId="77777777" w:rsidR="00EF0B17" w:rsidRPr="00B00FC3" w:rsidRDefault="005B3F74" w:rsidP="00FF0494">
      <w:pPr>
        <w:pStyle w:val="ListParagraph"/>
        <w:ind w:left="0"/>
        <w:jc w:val="both"/>
        <w:rPr>
          <w:rFonts w:ascii="Times New Roman" w:hAnsi="Times New Roman" w:cs="Times New Roman"/>
          <w:sz w:val="20"/>
          <w:szCs w:val="20"/>
        </w:rPr>
      </w:pPr>
      <w:r w:rsidRPr="00B00FC3">
        <w:rPr>
          <w:rFonts w:ascii="Times New Roman" w:hAnsi="Times New Roman" w:cs="Times New Roman"/>
          <w:sz w:val="20"/>
          <w:szCs w:val="20"/>
        </w:rPr>
        <w:t xml:space="preserve">We downgraded for publication bias when, for outcomes with at least 10 studies </w:t>
      </w:r>
      <w:r w:rsidRPr="00B00FC3">
        <w:rPr>
          <w:rFonts w:ascii="Times New Roman" w:hAnsi="Times New Roman" w:cs="Times New Roman"/>
          <w:sz w:val="20"/>
          <w:szCs w:val="20"/>
        </w:rPr>
        <w:fldChar w:fldCharType="begin"/>
      </w:r>
      <w:r w:rsidR="0014256C" w:rsidRPr="00B00FC3">
        <w:rPr>
          <w:rFonts w:ascii="Times New Roman" w:hAnsi="Times New Roman" w:cs="Times New Roman"/>
          <w:sz w:val="20"/>
          <w:szCs w:val="20"/>
        </w:rPr>
        <w:instrText xml:space="preserve"> ADDIN EN.CITE &lt;EndNote&gt;&lt;Cite&gt;&lt;Author&gt;Ioannidis&lt;/Author&gt;&lt;Year&gt;2007&lt;/Year&gt;&lt;RecNum&gt;10448&lt;/RecNum&gt;&lt;DisplayText&gt;(82)&lt;/DisplayText&gt;&lt;record&gt;&lt;rec-number&gt;10448&lt;/rec-number&gt;&lt;foreign-keys&gt;&lt;key app="EN" db-id="zstsetax592xf1etdprvvsejt90wxdr5tstf"&gt;10448&lt;/key&gt;&lt;/foreign-keys&gt;&lt;ref-type name="Journal Article"&gt;17&lt;/ref-type&gt;&lt;contributors&gt;&lt;authors&gt;&lt;author&gt;Ioannidis, J. P.&lt;/author&gt;&lt;author&gt;Trikalinos, T. A.&lt;/author&gt;&lt;/authors&gt;&lt;/contributors&gt;&lt;auth-address&gt;Tufts University School of Medicine, Boston, Mass, USA. jioannid@cc.uoi.gr&lt;/auth-address&gt;&lt;titles&gt;&lt;title&gt;The appropriateness of asymmetry tests for publication bias in meta-analyses: a large survey&lt;/title&gt;&lt;secondary-title&gt;Canadian Medical Association Journal &lt;/secondary-title&gt;&lt;/titles&gt;&lt;periodical&gt;&lt;full-title&gt;Canadian Medical Association Journal&lt;/full-title&gt;&lt;/periodical&gt;&lt;pages&gt;1091-6&lt;/pages&gt;&lt;volume&gt;176&lt;/volume&gt;&lt;number&gt;8&lt;/number&gt;&lt;edition&gt;2007/04/11&lt;/edition&gt;&lt;keywords&gt;&lt;keyword&gt;*Data Interpretation, Statistical&lt;/keyword&gt;&lt;keyword&gt;Databases, Bibliographic&lt;/keyword&gt;&lt;keyword&gt;Humans&lt;/keyword&gt;&lt;keyword&gt;*Meta-Analysis as Topic&lt;/keyword&gt;&lt;keyword&gt;Periodicals as Topic&lt;/keyword&gt;&lt;keyword&gt;*Publication Bias&lt;/keyword&gt;&lt;/keywords&gt;&lt;dates&gt;&lt;year&gt;2007&lt;/year&gt;&lt;pub-dates&gt;&lt;date&gt;Apr 10&lt;/date&gt;&lt;/pub-dates&gt;&lt;/dates&gt;&lt;isbn&gt;1488-2329 (Electronic)&amp;#xD;0820-3946 (Linking)&lt;/isbn&gt;&lt;accession-num&gt;17420491&lt;/accession-num&gt;&lt;urls&gt;&lt;related-urls&gt;&lt;url&gt;http://www.ncbi.nlm.nih.gov/pubmed/17420491&lt;/url&gt;&lt;/related-urls&gt;&lt;/urls&gt;&lt;custom2&gt;1839799&lt;/custom2&gt;&lt;electronic-resource-num&gt;176/8/1091 [pii]&amp;#xD;10.1503/cmaj.060410&lt;/electronic-resource-num&gt;&lt;language&gt;eng&lt;/language&gt;&lt;/record&gt;&lt;/Cite&gt;&lt;/EndNote&gt;</w:instrText>
      </w:r>
      <w:r w:rsidRPr="00B00FC3">
        <w:rPr>
          <w:rFonts w:ascii="Times New Roman" w:hAnsi="Times New Roman" w:cs="Times New Roman"/>
          <w:sz w:val="20"/>
          <w:szCs w:val="20"/>
        </w:rPr>
        <w:fldChar w:fldCharType="separate"/>
      </w:r>
      <w:r w:rsidR="0014256C" w:rsidRPr="00B00FC3">
        <w:rPr>
          <w:rFonts w:ascii="Times New Roman" w:hAnsi="Times New Roman" w:cs="Times New Roman"/>
          <w:noProof/>
          <w:sz w:val="20"/>
          <w:szCs w:val="20"/>
        </w:rPr>
        <w:t>(</w:t>
      </w:r>
      <w:hyperlink w:anchor="_ENREF_82" w:tooltip="Ioannidis, 2007 #10448" w:history="1">
        <w:r w:rsidR="0014256C" w:rsidRPr="00B00FC3">
          <w:rPr>
            <w:rFonts w:ascii="Times New Roman" w:hAnsi="Times New Roman" w:cs="Times New Roman"/>
            <w:noProof/>
            <w:sz w:val="20"/>
            <w:szCs w:val="20"/>
          </w:rPr>
          <w:t>82</w:t>
        </w:r>
      </w:hyperlink>
      <w:r w:rsidR="0014256C" w:rsidRPr="00B00FC3">
        <w:rPr>
          <w:rFonts w:ascii="Times New Roman" w:hAnsi="Times New Roman" w:cs="Times New Roman"/>
          <w:noProof/>
          <w:sz w:val="20"/>
          <w:szCs w:val="20"/>
        </w:rPr>
        <w:t>)</w:t>
      </w:r>
      <w:r w:rsidRPr="00B00FC3">
        <w:rPr>
          <w:rFonts w:ascii="Times New Roman" w:hAnsi="Times New Roman" w:cs="Times New Roman"/>
          <w:sz w:val="20"/>
          <w:szCs w:val="20"/>
        </w:rPr>
        <w:fldChar w:fldCharType="end"/>
      </w:r>
      <w:r w:rsidRPr="00B00FC3">
        <w:rPr>
          <w:rFonts w:ascii="Times New Roman" w:hAnsi="Times New Roman" w:cs="Times New Roman"/>
          <w:sz w:val="20"/>
          <w:szCs w:val="20"/>
        </w:rPr>
        <w:t>, funnel-plots suggested asymmetry</w:t>
      </w:r>
      <w:r w:rsidR="00F95EB3" w:rsidRPr="00B00FC3">
        <w:rPr>
          <w:rFonts w:ascii="Times New Roman" w:hAnsi="Times New Roman" w:cs="Times New Roman"/>
          <w:sz w:val="20"/>
          <w:szCs w:val="20"/>
        </w:rPr>
        <w:t xml:space="preserve"> and this was not better explained by selective reporting bias or some other factor. </w:t>
      </w:r>
    </w:p>
    <w:bookmarkEnd w:id="0"/>
    <w:p w14:paraId="12476293" w14:textId="77777777" w:rsidR="001F4E85" w:rsidRPr="00B00FC3" w:rsidRDefault="001F4E85" w:rsidP="00FF0494">
      <w:pPr>
        <w:pStyle w:val="ListParagraph"/>
        <w:ind w:left="0"/>
        <w:jc w:val="both"/>
        <w:rPr>
          <w:rFonts w:ascii="Times New Roman" w:hAnsi="Times New Roman" w:cs="Times New Roman"/>
          <w:sz w:val="20"/>
          <w:szCs w:val="20"/>
        </w:rPr>
      </w:pPr>
    </w:p>
    <w:p w14:paraId="6B71A317" w14:textId="77777777" w:rsidR="001F4E85" w:rsidRPr="00B00FC3" w:rsidRDefault="001F4E85" w:rsidP="00FF0494">
      <w:pPr>
        <w:pStyle w:val="ListParagraph"/>
        <w:ind w:left="0"/>
        <w:jc w:val="both"/>
        <w:rPr>
          <w:rFonts w:ascii="Times New Roman" w:hAnsi="Times New Roman" w:cs="Times New Roman"/>
          <w:i/>
          <w:sz w:val="20"/>
          <w:szCs w:val="20"/>
        </w:rPr>
      </w:pPr>
    </w:p>
    <w:p w14:paraId="018A934F" w14:textId="77777777" w:rsidR="00DB0253" w:rsidRPr="00B00FC3" w:rsidRDefault="00DB0253" w:rsidP="00DB0253">
      <w:pPr>
        <w:rPr>
          <w:rFonts w:ascii="Times New Roman" w:hAnsi="Times New Roman" w:cs="Times New Roman"/>
          <w:i/>
          <w:sz w:val="20"/>
          <w:szCs w:val="20"/>
        </w:rPr>
      </w:pPr>
    </w:p>
    <w:p w14:paraId="3C41EB2E" w14:textId="77777777" w:rsidR="002D47F8" w:rsidRPr="00B00FC3" w:rsidRDefault="002D47F8" w:rsidP="00FD72CD">
      <w:pPr>
        <w:pStyle w:val="ListParagraph"/>
        <w:numPr>
          <w:ilvl w:val="0"/>
          <w:numId w:val="6"/>
        </w:numPr>
        <w:rPr>
          <w:rFonts w:ascii="Times New Roman" w:hAnsi="Times New Roman" w:cs="Times New Roman"/>
          <w:sz w:val="20"/>
          <w:szCs w:val="20"/>
        </w:rPr>
        <w:sectPr w:rsidR="002D47F8" w:rsidRPr="00B00FC3" w:rsidSect="00E428DA">
          <w:pgSz w:w="11906" w:h="16838"/>
          <w:pgMar w:top="1440" w:right="1440" w:bottom="1440" w:left="1440" w:header="709" w:footer="709" w:gutter="0"/>
          <w:cols w:space="708"/>
          <w:docGrid w:linePitch="360"/>
        </w:sectPr>
      </w:pPr>
    </w:p>
    <w:p w14:paraId="24254B31" w14:textId="7390FC27" w:rsidR="005010C6" w:rsidRPr="00BC5199" w:rsidRDefault="00A844C6">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Forest plots</w:t>
      </w:r>
      <w:r w:rsidR="00BC5199">
        <w:rPr>
          <w:rFonts w:ascii="Times New Roman" w:hAnsi="Times New Roman" w:cs="Times New Roman"/>
          <w:b/>
          <w:sz w:val="20"/>
          <w:szCs w:val="20"/>
        </w:rPr>
        <w:t xml:space="preserve">: Group </w:t>
      </w:r>
      <w:r w:rsidR="00EC4E83" w:rsidRPr="00BC5199">
        <w:rPr>
          <w:rFonts w:ascii="Times New Roman" w:hAnsi="Times New Roman" w:cs="Times New Roman"/>
          <w:b/>
          <w:sz w:val="20"/>
          <w:szCs w:val="20"/>
        </w:rPr>
        <w:t>differences</w:t>
      </w:r>
    </w:p>
    <w:p w14:paraId="169C4D28" w14:textId="77777777" w:rsidR="00AB532C" w:rsidRPr="00B00FC3" w:rsidRDefault="00AB532C" w:rsidP="00EC4E83">
      <w:pPr>
        <w:rPr>
          <w:rFonts w:ascii="Times New Roman" w:hAnsi="Times New Roman" w:cs="Times New Roman"/>
          <w:sz w:val="20"/>
          <w:szCs w:val="20"/>
        </w:rPr>
      </w:pPr>
    </w:p>
    <w:p w14:paraId="3EC9D5B1" w14:textId="082A5F29" w:rsidR="00D10BAD" w:rsidRDefault="00A844C6">
      <w:pPr>
        <w:rPr>
          <w:rFonts w:ascii="Times New Roman" w:hAnsi="Times New Roman" w:cs="Times New Roman"/>
          <w:b/>
          <w:sz w:val="20"/>
          <w:szCs w:val="20"/>
        </w:rPr>
      </w:pPr>
      <w:r>
        <w:rPr>
          <w:rFonts w:ascii="Times New Roman" w:hAnsi="Times New Roman" w:cs="Times New Roman"/>
          <w:b/>
          <w:sz w:val="20"/>
          <w:szCs w:val="20"/>
        </w:rPr>
        <w:t>I</w:t>
      </w:r>
      <w:r w:rsidR="00EC4E83" w:rsidRPr="00BC5199">
        <w:rPr>
          <w:rFonts w:ascii="Times New Roman" w:hAnsi="Times New Roman" w:cs="Times New Roman"/>
          <w:b/>
          <w:sz w:val="20"/>
          <w:szCs w:val="20"/>
        </w:rPr>
        <w:t xml:space="preserve">.1 </w:t>
      </w:r>
      <w:r w:rsidR="00BC5199" w:rsidRPr="00BC5199">
        <w:rPr>
          <w:rFonts w:ascii="Times New Roman" w:hAnsi="Times New Roman" w:cs="Times New Roman"/>
          <w:b/>
          <w:sz w:val="20"/>
          <w:szCs w:val="20"/>
        </w:rPr>
        <w:t>Decision-making performance: Psychosis</w:t>
      </w:r>
      <w:r w:rsidR="00EC4E83" w:rsidRPr="00BC5199">
        <w:rPr>
          <w:rFonts w:ascii="Times New Roman" w:hAnsi="Times New Roman" w:cs="Times New Roman"/>
          <w:b/>
          <w:sz w:val="20"/>
          <w:szCs w:val="20"/>
        </w:rPr>
        <w:t xml:space="preserve"> vs healthy</w:t>
      </w:r>
      <w:r w:rsidR="00BC5199" w:rsidRPr="00BC5199">
        <w:rPr>
          <w:rFonts w:ascii="Times New Roman" w:hAnsi="Times New Roman" w:cs="Times New Roman"/>
          <w:b/>
          <w:sz w:val="20"/>
          <w:szCs w:val="20"/>
        </w:rPr>
        <w:t xml:space="preserve"> individuals</w:t>
      </w:r>
    </w:p>
    <w:p w14:paraId="7789178B" w14:textId="69F8990C" w:rsidR="0099112F" w:rsidRDefault="00A363FA">
      <w:pPr>
        <w:rPr>
          <w:rFonts w:ascii="Times New Roman" w:hAnsi="Times New Roman" w:cs="Times New Roman"/>
          <w:b/>
          <w:sz w:val="20"/>
          <w:szCs w:val="20"/>
        </w:rPr>
      </w:pPr>
      <w:r w:rsidRPr="005A1276">
        <w:rPr>
          <w:noProof/>
        </w:rPr>
        <w:drawing>
          <wp:anchor distT="0" distB="0" distL="114300" distR="114300" simplePos="0" relativeHeight="251710464" behindDoc="0" locked="0" layoutInCell="1" allowOverlap="1" wp14:anchorId="01143F19" wp14:editId="00C55E7A">
            <wp:simplePos x="0" y="0"/>
            <wp:positionH relativeFrom="column">
              <wp:posOffset>0</wp:posOffset>
            </wp:positionH>
            <wp:positionV relativeFrom="paragraph">
              <wp:posOffset>-635</wp:posOffset>
            </wp:positionV>
            <wp:extent cx="5922274" cy="748665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429" t="6086" r="5219" b="14620"/>
                    <a:stretch/>
                  </pic:blipFill>
                  <pic:spPr bwMode="auto">
                    <a:xfrm>
                      <a:off x="0" y="0"/>
                      <a:ext cx="5934735" cy="75024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12F">
        <w:rPr>
          <w:rFonts w:ascii="Times New Roman" w:hAnsi="Times New Roman" w:cs="Times New Roman"/>
          <w:b/>
          <w:sz w:val="20"/>
          <w:szCs w:val="20"/>
        </w:rPr>
        <w:br w:type="page"/>
      </w:r>
    </w:p>
    <w:p w14:paraId="0435E28F" w14:textId="4D125836"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xml:space="preserve">.2 </w:t>
      </w:r>
      <w:r w:rsidR="0099112F">
        <w:rPr>
          <w:rFonts w:ascii="Times New Roman" w:hAnsi="Times New Roman" w:cs="Times New Roman"/>
          <w:b/>
          <w:sz w:val="20"/>
          <w:szCs w:val="20"/>
        </w:rPr>
        <w:t>Differences in I</w:t>
      </w:r>
      <w:r w:rsidR="00EC4E83" w:rsidRPr="00BC5199">
        <w:rPr>
          <w:rFonts w:ascii="Times New Roman" w:hAnsi="Times New Roman" w:cs="Times New Roman"/>
          <w:b/>
          <w:sz w:val="20"/>
          <w:szCs w:val="20"/>
        </w:rPr>
        <w:t>Q</w:t>
      </w:r>
      <w:r w:rsidR="00BC5199" w:rsidRPr="00BC5199">
        <w:rPr>
          <w:rFonts w:ascii="Times New Roman" w:hAnsi="Times New Roman" w:cs="Times New Roman"/>
          <w:b/>
          <w:sz w:val="20"/>
          <w:szCs w:val="20"/>
        </w:rPr>
        <w:t>: Psychosis</w:t>
      </w:r>
      <w:r w:rsidR="00EC4E83" w:rsidRPr="00BC5199">
        <w:rPr>
          <w:rFonts w:ascii="Times New Roman" w:hAnsi="Times New Roman" w:cs="Times New Roman"/>
          <w:b/>
          <w:sz w:val="20"/>
          <w:szCs w:val="20"/>
        </w:rPr>
        <w:t xml:space="preserve"> vs healthy</w:t>
      </w:r>
      <w:r w:rsidR="00BC5199" w:rsidRPr="00BC5199">
        <w:rPr>
          <w:rFonts w:ascii="Times New Roman" w:hAnsi="Times New Roman" w:cs="Times New Roman"/>
          <w:b/>
          <w:sz w:val="20"/>
          <w:szCs w:val="20"/>
        </w:rPr>
        <w:t xml:space="preserve"> individuals</w:t>
      </w:r>
      <w:r w:rsidR="0054644C">
        <w:rPr>
          <w:rFonts w:ascii="Times New Roman" w:hAnsi="Times New Roman" w:cs="Times New Roman"/>
          <w:b/>
          <w:sz w:val="20"/>
          <w:szCs w:val="20"/>
        </w:rPr>
        <w:t xml:space="preserve"> (g)</w:t>
      </w:r>
    </w:p>
    <w:p w14:paraId="0884585B" w14:textId="6EE4B62C" w:rsidR="00EC4E83" w:rsidRPr="00BC5199" w:rsidRDefault="0099112F" w:rsidP="00EC4E83">
      <w:pPr>
        <w:rPr>
          <w:rFonts w:ascii="Times New Roman" w:hAnsi="Times New Roman" w:cs="Times New Roman"/>
          <w:b/>
          <w:sz w:val="20"/>
          <w:szCs w:val="20"/>
        </w:rPr>
      </w:pPr>
      <w:r w:rsidRPr="0046469F">
        <w:rPr>
          <w:noProof/>
          <w:lang w:eastAsia="en-GB"/>
        </w:rPr>
        <w:drawing>
          <wp:anchor distT="0" distB="0" distL="114300" distR="114300" simplePos="0" relativeHeight="251659264" behindDoc="0" locked="0" layoutInCell="1" allowOverlap="1" wp14:anchorId="572DB4D6" wp14:editId="7E21E849">
            <wp:simplePos x="0" y="0"/>
            <wp:positionH relativeFrom="column">
              <wp:posOffset>0</wp:posOffset>
            </wp:positionH>
            <wp:positionV relativeFrom="paragraph">
              <wp:posOffset>-3175</wp:posOffset>
            </wp:positionV>
            <wp:extent cx="5657850" cy="6454356"/>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l="5650" t="5310" r="6931" b="23891"/>
                    <a:stretch/>
                  </pic:blipFill>
                  <pic:spPr bwMode="auto">
                    <a:xfrm>
                      <a:off x="0" y="0"/>
                      <a:ext cx="5657850" cy="64543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ABE18" w14:textId="77777777" w:rsidR="0099112F" w:rsidRDefault="0099112F">
      <w:pPr>
        <w:rPr>
          <w:rFonts w:ascii="Times New Roman" w:hAnsi="Times New Roman" w:cs="Times New Roman"/>
          <w:b/>
          <w:sz w:val="20"/>
          <w:szCs w:val="20"/>
        </w:rPr>
      </w:pPr>
      <w:r>
        <w:rPr>
          <w:rFonts w:ascii="Times New Roman" w:hAnsi="Times New Roman" w:cs="Times New Roman"/>
          <w:b/>
          <w:sz w:val="20"/>
          <w:szCs w:val="20"/>
        </w:rPr>
        <w:br w:type="page"/>
      </w:r>
    </w:p>
    <w:p w14:paraId="224132F6" w14:textId="043B763F"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xml:space="preserve">.3 </w:t>
      </w:r>
      <w:r w:rsidR="0099112F">
        <w:rPr>
          <w:rFonts w:ascii="Times New Roman" w:hAnsi="Times New Roman" w:cs="Times New Roman"/>
          <w:b/>
          <w:sz w:val="20"/>
          <w:szCs w:val="20"/>
        </w:rPr>
        <w:t>Differences in years of e</w:t>
      </w:r>
      <w:r w:rsidR="00EC4E83" w:rsidRPr="00BC5199">
        <w:rPr>
          <w:rFonts w:ascii="Times New Roman" w:hAnsi="Times New Roman" w:cs="Times New Roman"/>
          <w:b/>
          <w:sz w:val="20"/>
          <w:szCs w:val="20"/>
        </w:rPr>
        <w:t>ducation</w:t>
      </w:r>
      <w:r w:rsidR="00BC5199" w:rsidRPr="00BC5199">
        <w:rPr>
          <w:rFonts w:ascii="Times New Roman" w:hAnsi="Times New Roman" w:cs="Times New Roman"/>
          <w:b/>
          <w:sz w:val="20"/>
          <w:szCs w:val="20"/>
        </w:rPr>
        <w:t>: Psychosis</w:t>
      </w:r>
      <w:r w:rsidR="00EC4E83" w:rsidRPr="00BC5199">
        <w:rPr>
          <w:rFonts w:ascii="Times New Roman" w:hAnsi="Times New Roman" w:cs="Times New Roman"/>
          <w:b/>
          <w:sz w:val="20"/>
          <w:szCs w:val="20"/>
        </w:rPr>
        <w:t xml:space="preserve"> vs healthy</w:t>
      </w:r>
      <w:r w:rsidR="00BC5199" w:rsidRPr="00BC5199">
        <w:rPr>
          <w:rFonts w:ascii="Times New Roman" w:hAnsi="Times New Roman" w:cs="Times New Roman"/>
          <w:b/>
          <w:sz w:val="20"/>
          <w:szCs w:val="20"/>
        </w:rPr>
        <w:t xml:space="preserve"> individuals</w:t>
      </w:r>
      <w:r w:rsidR="0054644C">
        <w:rPr>
          <w:rFonts w:ascii="Times New Roman" w:hAnsi="Times New Roman" w:cs="Times New Roman"/>
          <w:b/>
          <w:sz w:val="20"/>
          <w:szCs w:val="20"/>
        </w:rPr>
        <w:t xml:space="preserve"> (g)</w:t>
      </w:r>
    </w:p>
    <w:p w14:paraId="5DF217B1" w14:textId="4E6D397B" w:rsidR="00EC4E83" w:rsidRDefault="00EC4E83" w:rsidP="00EC4E83">
      <w:pPr>
        <w:rPr>
          <w:rFonts w:ascii="Times New Roman" w:hAnsi="Times New Roman" w:cs="Times New Roman"/>
          <w:b/>
          <w:sz w:val="20"/>
          <w:szCs w:val="20"/>
        </w:rPr>
      </w:pPr>
    </w:p>
    <w:p w14:paraId="4F4310A1" w14:textId="799A9A96" w:rsidR="0099112F" w:rsidRPr="00BC5199" w:rsidRDefault="0054644C" w:rsidP="00EC4E83">
      <w:pPr>
        <w:rPr>
          <w:rFonts w:ascii="Times New Roman" w:hAnsi="Times New Roman" w:cs="Times New Roman"/>
          <w:b/>
          <w:sz w:val="20"/>
          <w:szCs w:val="20"/>
        </w:rPr>
      </w:pPr>
      <w:r w:rsidRPr="00F93850">
        <w:rPr>
          <w:noProof/>
          <w:lang w:eastAsia="en-GB"/>
        </w:rPr>
        <w:drawing>
          <wp:anchor distT="0" distB="0" distL="114300" distR="114300" simplePos="0" relativeHeight="251660288" behindDoc="0" locked="0" layoutInCell="1" allowOverlap="1" wp14:anchorId="3B295D43" wp14:editId="7A8ADEBB">
            <wp:simplePos x="0" y="0"/>
            <wp:positionH relativeFrom="column">
              <wp:posOffset>0</wp:posOffset>
            </wp:positionH>
            <wp:positionV relativeFrom="paragraph">
              <wp:posOffset>3175</wp:posOffset>
            </wp:positionV>
            <wp:extent cx="5657850" cy="69161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l="6316" t="5073" r="4089" b="17172"/>
                    <a:stretch/>
                  </pic:blipFill>
                  <pic:spPr bwMode="auto">
                    <a:xfrm>
                      <a:off x="0" y="0"/>
                      <a:ext cx="5657850" cy="6916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E02CEC" w14:textId="77777777" w:rsidR="0099112F" w:rsidRDefault="0099112F">
      <w:pPr>
        <w:rPr>
          <w:rFonts w:ascii="Times New Roman" w:hAnsi="Times New Roman" w:cs="Times New Roman"/>
          <w:b/>
          <w:sz w:val="20"/>
          <w:szCs w:val="20"/>
        </w:rPr>
      </w:pPr>
      <w:r>
        <w:rPr>
          <w:rFonts w:ascii="Times New Roman" w:hAnsi="Times New Roman" w:cs="Times New Roman"/>
          <w:b/>
          <w:sz w:val="20"/>
          <w:szCs w:val="20"/>
        </w:rPr>
        <w:br w:type="page"/>
      </w:r>
    </w:p>
    <w:p w14:paraId="3A4CDBE1" w14:textId="6BC2D045" w:rsidR="00EC4E83" w:rsidRPr="00BC5199" w:rsidRDefault="0054644C" w:rsidP="00EC4E83">
      <w:pPr>
        <w:rPr>
          <w:rFonts w:ascii="Times New Roman" w:hAnsi="Times New Roman" w:cs="Times New Roman"/>
          <w:b/>
          <w:sz w:val="20"/>
          <w:szCs w:val="20"/>
        </w:rPr>
      </w:pPr>
      <w:r w:rsidRPr="0054644C">
        <w:rPr>
          <w:rFonts w:ascii="Times New Roman" w:hAnsi="Times New Roman" w:cs="Times New Roman"/>
          <w:b/>
          <w:noProof/>
          <w:sz w:val="20"/>
          <w:szCs w:val="20"/>
          <w:lang w:eastAsia="en-GB"/>
        </w:rPr>
        <w:lastRenderedPageBreak/>
        <w:drawing>
          <wp:anchor distT="0" distB="0" distL="114300" distR="114300" simplePos="0" relativeHeight="251661312" behindDoc="0" locked="0" layoutInCell="1" allowOverlap="1" wp14:anchorId="5AEF7098" wp14:editId="615B1931">
            <wp:simplePos x="0" y="0"/>
            <wp:positionH relativeFrom="column">
              <wp:posOffset>-266700</wp:posOffset>
            </wp:positionH>
            <wp:positionV relativeFrom="paragraph">
              <wp:posOffset>142875</wp:posOffset>
            </wp:positionV>
            <wp:extent cx="6317821" cy="672465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l="6150" t="5428" r="6094" b="28258"/>
                    <a:stretch/>
                  </pic:blipFill>
                  <pic:spPr bwMode="auto">
                    <a:xfrm>
                      <a:off x="0" y="0"/>
                      <a:ext cx="6317821" cy="672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4C6">
        <w:rPr>
          <w:rFonts w:ascii="Times New Roman" w:hAnsi="Times New Roman" w:cs="Times New Roman"/>
          <w:b/>
          <w:sz w:val="20"/>
          <w:szCs w:val="20"/>
        </w:rPr>
        <w:t>I</w:t>
      </w:r>
      <w:r w:rsidR="00EC4E83" w:rsidRPr="00BC5199">
        <w:rPr>
          <w:rFonts w:ascii="Times New Roman" w:hAnsi="Times New Roman" w:cs="Times New Roman"/>
          <w:b/>
          <w:sz w:val="20"/>
          <w:szCs w:val="20"/>
        </w:rPr>
        <w:t xml:space="preserve">.4 </w:t>
      </w:r>
      <w:r w:rsidR="0099112F">
        <w:rPr>
          <w:rFonts w:ascii="Times New Roman" w:hAnsi="Times New Roman" w:cs="Times New Roman"/>
          <w:b/>
          <w:sz w:val="20"/>
          <w:szCs w:val="20"/>
        </w:rPr>
        <w:t>Differences in g</w:t>
      </w:r>
      <w:r w:rsidR="00EC4E83" w:rsidRPr="00BC5199">
        <w:rPr>
          <w:rFonts w:ascii="Times New Roman" w:hAnsi="Times New Roman" w:cs="Times New Roman"/>
          <w:b/>
          <w:sz w:val="20"/>
          <w:szCs w:val="20"/>
        </w:rPr>
        <w:t>ender</w:t>
      </w:r>
      <w:r w:rsidR="00BC5199" w:rsidRPr="00BC5199">
        <w:rPr>
          <w:rFonts w:ascii="Times New Roman" w:hAnsi="Times New Roman" w:cs="Times New Roman"/>
          <w:b/>
          <w:sz w:val="20"/>
          <w:szCs w:val="20"/>
        </w:rPr>
        <w:t>: Psychosis</w:t>
      </w:r>
      <w:r w:rsidR="00EC4E83" w:rsidRPr="00BC5199">
        <w:rPr>
          <w:rFonts w:ascii="Times New Roman" w:hAnsi="Times New Roman" w:cs="Times New Roman"/>
          <w:b/>
          <w:sz w:val="20"/>
          <w:szCs w:val="20"/>
        </w:rPr>
        <w:t xml:space="preserve"> vs healthy</w:t>
      </w:r>
      <w:r w:rsidR="00BC5199" w:rsidRPr="00BC5199">
        <w:rPr>
          <w:rFonts w:ascii="Times New Roman" w:hAnsi="Times New Roman" w:cs="Times New Roman"/>
          <w:b/>
          <w:sz w:val="20"/>
          <w:szCs w:val="20"/>
        </w:rPr>
        <w:t xml:space="preserve"> individuals</w:t>
      </w:r>
      <w:r>
        <w:rPr>
          <w:rFonts w:ascii="Times New Roman" w:hAnsi="Times New Roman" w:cs="Times New Roman"/>
          <w:b/>
          <w:sz w:val="20"/>
          <w:szCs w:val="20"/>
        </w:rPr>
        <w:t xml:space="preserve"> (difference in absolute risk of being male)</w:t>
      </w:r>
    </w:p>
    <w:p w14:paraId="5D2CA11B" w14:textId="646AB000" w:rsidR="00EC4E83" w:rsidRPr="00BC5199" w:rsidRDefault="00EC4E83" w:rsidP="00EC4E83">
      <w:pPr>
        <w:rPr>
          <w:rFonts w:ascii="Times New Roman" w:hAnsi="Times New Roman" w:cs="Times New Roman"/>
          <w:b/>
          <w:sz w:val="20"/>
          <w:szCs w:val="20"/>
        </w:rPr>
      </w:pPr>
    </w:p>
    <w:p w14:paraId="6B28365C" w14:textId="77777777" w:rsidR="0054644C" w:rsidRDefault="0054644C">
      <w:pPr>
        <w:rPr>
          <w:rFonts w:ascii="Times New Roman" w:hAnsi="Times New Roman" w:cs="Times New Roman"/>
          <w:b/>
          <w:sz w:val="20"/>
          <w:szCs w:val="20"/>
        </w:rPr>
      </w:pPr>
      <w:r>
        <w:rPr>
          <w:rFonts w:ascii="Times New Roman" w:hAnsi="Times New Roman" w:cs="Times New Roman"/>
          <w:b/>
          <w:sz w:val="20"/>
          <w:szCs w:val="20"/>
        </w:rPr>
        <w:br w:type="page"/>
      </w:r>
    </w:p>
    <w:p w14:paraId="463C5C55" w14:textId="1CBB4D4C"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.5 Decision-making</w:t>
      </w:r>
      <w:r w:rsidR="00BC5199" w:rsidRPr="00BC5199">
        <w:rPr>
          <w:rFonts w:ascii="Times New Roman" w:hAnsi="Times New Roman" w:cs="Times New Roman"/>
          <w:b/>
          <w:sz w:val="20"/>
          <w:szCs w:val="20"/>
        </w:rPr>
        <w:t xml:space="preserve"> performance: Psychosis</w:t>
      </w:r>
      <w:r w:rsidR="00EC4E83" w:rsidRPr="00BC5199">
        <w:rPr>
          <w:rFonts w:ascii="Times New Roman" w:hAnsi="Times New Roman" w:cs="Times New Roman"/>
          <w:b/>
          <w:sz w:val="20"/>
          <w:szCs w:val="20"/>
        </w:rPr>
        <w:t xml:space="preserve"> vs bipolar</w:t>
      </w:r>
      <w:r w:rsidR="00403ACA">
        <w:rPr>
          <w:rFonts w:ascii="Times New Roman" w:hAnsi="Times New Roman" w:cs="Times New Roman"/>
          <w:b/>
          <w:sz w:val="20"/>
          <w:szCs w:val="20"/>
        </w:rPr>
        <w:t xml:space="preserve"> (g)</w:t>
      </w:r>
    </w:p>
    <w:p w14:paraId="6B8BEB7C" w14:textId="62661A75" w:rsidR="00EC4E83" w:rsidRPr="00BC5199" w:rsidRDefault="00EC4E83" w:rsidP="00EC4E83">
      <w:pPr>
        <w:rPr>
          <w:rFonts w:ascii="Times New Roman" w:hAnsi="Times New Roman" w:cs="Times New Roman"/>
          <w:b/>
          <w:sz w:val="20"/>
          <w:szCs w:val="20"/>
        </w:rPr>
      </w:pPr>
    </w:p>
    <w:p w14:paraId="1BF110F6" w14:textId="0211E5CE" w:rsidR="0054644C" w:rsidRDefault="00A844C6">
      <w:pPr>
        <w:rPr>
          <w:rFonts w:ascii="Times New Roman" w:hAnsi="Times New Roman" w:cs="Times New Roman"/>
          <w:b/>
          <w:sz w:val="20"/>
          <w:szCs w:val="20"/>
        </w:rPr>
      </w:pPr>
      <w:r w:rsidRPr="00403ACA">
        <w:rPr>
          <w:rFonts w:ascii="Times New Roman" w:hAnsi="Times New Roman" w:cs="Times New Roman"/>
          <w:b/>
          <w:noProof/>
          <w:sz w:val="20"/>
          <w:szCs w:val="20"/>
          <w:lang w:eastAsia="en-GB"/>
        </w:rPr>
        <w:drawing>
          <wp:anchor distT="0" distB="0" distL="114300" distR="114300" simplePos="0" relativeHeight="251662336" behindDoc="0" locked="0" layoutInCell="1" allowOverlap="1" wp14:anchorId="2185646C" wp14:editId="087B8D0A">
            <wp:simplePos x="0" y="0"/>
            <wp:positionH relativeFrom="margin">
              <wp:align>center</wp:align>
            </wp:positionH>
            <wp:positionV relativeFrom="paragraph">
              <wp:posOffset>336550</wp:posOffset>
            </wp:positionV>
            <wp:extent cx="6157036" cy="3390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l="7978" t="12012" r="5420" b="20396"/>
                    <a:stretch/>
                  </pic:blipFill>
                  <pic:spPr bwMode="auto">
                    <a:xfrm>
                      <a:off x="0" y="0"/>
                      <a:ext cx="6157036" cy="339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644C">
        <w:rPr>
          <w:rFonts w:ascii="Times New Roman" w:hAnsi="Times New Roman" w:cs="Times New Roman"/>
          <w:b/>
          <w:sz w:val="20"/>
          <w:szCs w:val="20"/>
        </w:rPr>
        <w:br w:type="page"/>
      </w:r>
    </w:p>
    <w:p w14:paraId="4AB0B0F6" w14:textId="510EA30F"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xml:space="preserve">.6 </w:t>
      </w:r>
      <w:r w:rsidR="00BC5199" w:rsidRPr="00BC5199">
        <w:rPr>
          <w:rFonts w:ascii="Times New Roman" w:hAnsi="Times New Roman" w:cs="Times New Roman"/>
          <w:b/>
          <w:sz w:val="20"/>
          <w:szCs w:val="20"/>
        </w:rPr>
        <w:t xml:space="preserve">Decision-making performance: </w:t>
      </w:r>
      <w:r w:rsidR="00EC4E83" w:rsidRPr="00BC5199">
        <w:rPr>
          <w:rFonts w:ascii="Times New Roman" w:hAnsi="Times New Roman" w:cs="Times New Roman"/>
          <w:b/>
          <w:sz w:val="20"/>
          <w:szCs w:val="20"/>
        </w:rPr>
        <w:t>F</w:t>
      </w:r>
      <w:r w:rsidR="00BC5199" w:rsidRPr="00BC5199">
        <w:rPr>
          <w:rFonts w:ascii="Times New Roman" w:hAnsi="Times New Roman" w:cs="Times New Roman"/>
          <w:b/>
          <w:sz w:val="20"/>
          <w:szCs w:val="20"/>
        </w:rPr>
        <w:t>irst-generation antipsychotics</w:t>
      </w:r>
      <w:r w:rsidR="00EC4E83" w:rsidRPr="00BC5199">
        <w:rPr>
          <w:rFonts w:ascii="Times New Roman" w:hAnsi="Times New Roman" w:cs="Times New Roman"/>
          <w:b/>
          <w:sz w:val="20"/>
          <w:szCs w:val="20"/>
        </w:rPr>
        <w:t xml:space="preserve"> </w:t>
      </w:r>
      <w:r w:rsidR="00403ACA">
        <w:rPr>
          <w:rFonts w:ascii="Times New Roman" w:hAnsi="Times New Roman" w:cs="Times New Roman"/>
          <w:b/>
          <w:sz w:val="20"/>
          <w:szCs w:val="20"/>
        </w:rPr>
        <w:t xml:space="preserve">(T) </w:t>
      </w:r>
      <w:r w:rsidR="00EC4E83" w:rsidRPr="00BC5199">
        <w:rPr>
          <w:rFonts w:ascii="Times New Roman" w:hAnsi="Times New Roman" w:cs="Times New Roman"/>
          <w:b/>
          <w:sz w:val="20"/>
          <w:szCs w:val="20"/>
        </w:rPr>
        <w:t xml:space="preserve">vs </w:t>
      </w:r>
      <w:r w:rsidR="00BC5199" w:rsidRPr="00BC5199">
        <w:rPr>
          <w:rFonts w:ascii="Times New Roman" w:hAnsi="Times New Roman" w:cs="Times New Roman"/>
          <w:b/>
          <w:sz w:val="20"/>
          <w:szCs w:val="20"/>
        </w:rPr>
        <w:t>second-generation antipsychotics</w:t>
      </w:r>
      <w:r w:rsidR="00403ACA">
        <w:rPr>
          <w:rFonts w:ascii="Times New Roman" w:hAnsi="Times New Roman" w:cs="Times New Roman"/>
          <w:b/>
          <w:sz w:val="20"/>
          <w:szCs w:val="20"/>
        </w:rPr>
        <w:t xml:space="preserve"> (A) (g)</w:t>
      </w:r>
    </w:p>
    <w:p w14:paraId="54F7C16F" w14:textId="3FC5B86D" w:rsidR="00EC4E83" w:rsidRDefault="00403ACA" w:rsidP="00EC4E83">
      <w:pPr>
        <w:rPr>
          <w:rFonts w:ascii="Times New Roman" w:hAnsi="Times New Roman" w:cs="Times New Roman"/>
          <w:b/>
          <w:sz w:val="20"/>
          <w:szCs w:val="20"/>
        </w:rPr>
      </w:pPr>
      <w:r w:rsidRPr="00403ACA">
        <w:rPr>
          <w:rFonts w:ascii="Times New Roman" w:hAnsi="Times New Roman" w:cs="Times New Roman"/>
          <w:b/>
          <w:noProof/>
          <w:sz w:val="20"/>
          <w:szCs w:val="20"/>
          <w:lang w:eastAsia="en-GB"/>
        </w:rPr>
        <w:drawing>
          <wp:anchor distT="0" distB="0" distL="114300" distR="114300" simplePos="0" relativeHeight="251663360" behindDoc="0" locked="0" layoutInCell="1" allowOverlap="1" wp14:anchorId="3E7A5351" wp14:editId="562AA0F0">
            <wp:simplePos x="0" y="0"/>
            <wp:positionH relativeFrom="column">
              <wp:posOffset>-133350</wp:posOffset>
            </wp:positionH>
            <wp:positionV relativeFrom="paragraph">
              <wp:posOffset>149225</wp:posOffset>
            </wp:positionV>
            <wp:extent cx="6057900" cy="315381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l="5650" t="10364" r="5928" b="24399"/>
                    <a:stretch/>
                  </pic:blipFill>
                  <pic:spPr bwMode="auto">
                    <a:xfrm>
                      <a:off x="0" y="0"/>
                      <a:ext cx="6061919" cy="31559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43A63" w14:textId="4E62CFAB" w:rsidR="00403ACA" w:rsidRPr="00BC5199" w:rsidRDefault="00403ACA" w:rsidP="00EC4E83">
      <w:pPr>
        <w:rPr>
          <w:rFonts w:ascii="Times New Roman" w:hAnsi="Times New Roman" w:cs="Times New Roman"/>
          <w:b/>
          <w:sz w:val="20"/>
          <w:szCs w:val="20"/>
        </w:rPr>
      </w:pPr>
    </w:p>
    <w:p w14:paraId="7C81D74C" w14:textId="77777777" w:rsidR="00403ACA" w:rsidRDefault="00403ACA">
      <w:pPr>
        <w:rPr>
          <w:rFonts w:ascii="Times New Roman" w:hAnsi="Times New Roman" w:cs="Times New Roman"/>
          <w:b/>
          <w:sz w:val="20"/>
          <w:szCs w:val="20"/>
        </w:rPr>
      </w:pPr>
      <w:r>
        <w:rPr>
          <w:rFonts w:ascii="Times New Roman" w:hAnsi="Times New Roman" w:cs="Times New Roman"/>
          <w:b/>
          <w:sz w:val="20"/>
          <w:szCs w:val="20"/>
        </w:rPr>
        <w:br w:type="page"/>
      </w:r>
    </w:p>
    <w:p w14:paraId="29BCC4F8" w14:textId="3E276CA8"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xml:space="preserve">.7 </w:t>
      </w:r>
      <w:r w:rsidR="00BC5199" w:rsidRPr="00BC5199">
        <w:rPr>
          <w:rFonts w:ascii="Times New Roman" w:hAnsi="Times New Roman" w:cs="Times New Roman"/>
          <w:b/>
          <w:sz w:val="20"/>
          <w:szCs w:val="20"/>
        </w:rPr>
        <w:t xml:space="preserve">Decision-making performance: </w:t>
      </w:r>
      <w:r w:rsidR="00EC4E83" w:rsidRPr="00BC5199">
        <w:rPr>
          <w:rFonts w:ascii="Times New Roman" w:hAnsi="Times New Roman" w:cs="Times New Roman"/>
          <w:b/>
          <w:sz w:val="20"/>
          <w:szCs w:val="20"/>
        </w:rPr>
        <w:t>S</w:t>
      </w:r>
      <w:r w:rsidR="00BC5199" w:rsidRPr="00BC5199">
        <w:rPr>
          <w:rFonts w:ascii="Times New Roman" w:hAnsi="Times New Roman" w:cs="Times New Roman"/>
          <w:b/>
          <w:sz w:val="20"/>
          <w:szCs w:val="20"/>
        </w:rPr>
        <w:t xml:space="preserve">econd-generation antipsychotics </w:t>
      </w:r>
      <w:r w:rsidR="00334775">
        <w:rPr>
          <w:rFonts w:ascii="Times New Roman" w:hAnsi="Times New Roman" w:cs="Times New Roman"/>
          <w:b/>
          <w:sz w:val="20"/>
          <w:szCs w:val="20"/>
        </w:rPr>
        <w:t xml:space="preserve">(A) </w:t>
      </w:r>
      <w:r w:rsidR="00BC5199" w:rsidRPr="00BC5199">
        <w:rPr>
          <w:rFonts w:ascii="Times New Roman" w:hAnsi="Times New Roman" w:cs="Times New Roman"/>
          <w:b/>
          <w:sz w:val="20"/>
          <w:szCs w:val="20"/>
        </w:rPr>
        <w:t>vs healthy individuals</w:t>
      </w:r>
    </w:p>
    <w:p w14:paraId="639C99C1" w14:textId="108937AD" w:rsidR="00EC4E83" w:rsidRDefault="00403ACA" w:rsidP="00EC4E83">
      <w:pPr>
        <w:rPr>
          <w:rFonts w:ascii="Times New Roman" w:hAnsi="Times New Roman" w:cs="Times New Roman"/>
          <w:b/>
          <w:sz w:val="20"/>
          <w:szCs w:val="20"/>
        </w:rPr>
      </w:pPr>
      <w:r w:rsidRPr="00403ACA">
        <w:rPr>
          <w:rFonts w:ascii="Times New Roman" w:hAnsi="Times New Roman" w:cs="Times New Roman"/>
          <w:b/>
          <w:noProof/>
          <w:sz w:val="20"/>
          <w:szCs w:val="20"/>
          <w:lang w:eastAsia="en-GB"/>
        </w:rPr>
        <w:drawing>
          <wp:anchor distT="0" distB="0" distL="114300" distR="114300" simplePos="0" relativeHeight="251664384" behindDoc="0" locked="0" layoutInCell="1" allowOverlap="1" wp14:anchorId="0CDB9EDB" wp14:editId="4E364502">
            <wp:simplePos x="0" y="0"/>
            <wp:positionH relativeFrom="column">
              <wp:posOffset>-362585</wp:posOffset>
            </wp:positionH>
            <wp:positionV relativeFrom="paragraph">
              <wp:posOffset>158750</wp:posOffset>
            </wp:positionV>
            <wp:extent cx="6353175" cy="375666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l="5650" t="10363" r="6095" b="15677"/>
                    <a:stretch/>
                  </pic:blipFill>
                  <pic:spPr bwMode="auto">
                    <a:xfrm>
                      <a:off x="0" y="0"/>
                      <a:ext cx="6353175" cy="3756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37EACF" w14:textId="2E2D0799" w:rsidR="00403ACA" w:rsidRPr="00BC5199" w:rsidRDefault="00403ACA" w:rsidP="00EC4E83">
      <w:pPr>
        <w:rPr>
          <w:rFonts w:ascii="Times New Roman" w:hAnsi="Times New Roman" w:cs="Times New Roman"/>
          <w:b/>
          <w:sz w:val="20"/>
          <w:szCs w:val="20"/>
        </w:rPr>
      </w:pPr>
    </w:p>
    <w:p w14:paraId="26375AB7" w14:textId="77777777" w:rsidR="00403ACA" w:rsidRDefault="00403ACA">
      <w:pPr>
        <w:rPr>
          <w:rFonts w:ascii="Times New Roman" w:hAnsi="Times New Roman" w:cs="Times New Roman"/>
          <w:b/>
          <w:sz w:val="20"/>
          <w:szCs w:val="20"/>
        </w:rPr>
      </w:pPr>
      <w:r>
        <w:rPr>
          <w:rFonts w:ascii="Times New Roman" w:hAnsi="Times New Roman" w:cs="Times New Roman"/>
          <w:b/>
          <w:sz w:val="20"/>
          <w:szCs w:val="20"/>
        </w:rPr>
        <w:br w:type="page"/>
      </w:r>
    </w:p>
    <w:p w14:paraId="42AAFCED" w14:textId="26C5FED8" w:rsidR="00EC4E83" w:rsidRPr="00BC5199" w:rsidRDefault="00A844C6" w:rsidP="00EC4E83">
      <w:pPr>
        <w:rPr>
          <w:rFonts w:ascii="Times New Roman" w:hAnsi="Times New Roman" w:cs="Times New Roman"/>
          <w:b/>
          <w:sz w:val="20"/>
          <w:szCs w:val="20"/>
        </w:rPr>
      </w:pPr>
      <w:r>
        <w:rPr>
          <w:rFonts w:ascii="Times New Roman" w:hAnsi="Times New Roman" w:cs="Times New Roman"/>
          <w:b/>
          <w:sz w:val="20"/>
          <w:szCs w:val="20"/>
        </w:rPr>
        <w:lastRenderedPageBreak/>
        <w:t>I</w:t>
      </w:r>
      <w:r w:rsidR="00EC4E83" w:rsidRPr="00BC5199">
        <w:rPr>
          <w:rFonts w:ascii="Times New Roman" w:hAnsi="Times New Roman" w:cs="Times New Roman"/>
          <w:b/>
          <w:sz w:val="20"/>
          <w:szCs w:val="20"/>
        </w:rPr>
        <w:t xml:space="preserve">.8 </w:t>
      </w:r>
      <w:r w:rsidR="00BC5199" w:rsidRPr="00BC5199">
        <w:rPr>
          <w:rFonts w:ascii="Times New Roman" w:hAnsi="Times New Roman" w:cs="Times New Roman"/>
          <w:b/>
          <w:sz w:val="20"/>
          <w:szCs w:val="20"/>
        </w:rPr>
        <w:t>Decision-making performance: First-generation antipsychotics</w:t>
      </w:r>
      <w:r w:rsidR="00334775">
        <w:rPr>
          <w:rFonts w:ascii="Times New Roman" w:hAnsi="Times New Roman" w:cs="Times New Roman"/>
          <w:b/>
          <w:sz w:val="20"/>
          <w:szCs w:val="20"/>
        </w:rPr>
        <w:t xml:space="preserve"> (T)</w:t>
      </w:r>
      <w:r w:rsidR="00BC5199" w:rsidRPr="00BC5199">
        <w:rPr>
          <w:rFonts w:ascii="Times New Roman" w:hAnsi="Times New Roman" w:cs="Times New Roman"/>
          <w:b/>
          <w:sz w:val="20"/>
          <w:szCs w:val="20"/>
        </w:rPr>
        <w:t xml:space="preserve"> </w:t>
      </w:r>
      <w:r w:rsidR="00EC4E83" w:rsidRPr="00BC5199">
        <w:rPr>
          <w:rFonts w:ascii="Times New Roman" w:hAnsi="Times New Roman" w:cs="Times New Roman"/>
          <w:b/>
          <w:sz w:val="20"/>
          <w:szCs w:val="20"/>
        </w:rPr>
        <w:t>vs healthy</w:t>
      </w:r>
      <w:r w:rsidR="00BC5199" w:rsidRPr="00BC5199">
        <w:rPr>
          <w:rFonts w:ascii="Times New Roman" w:hAnsi="Times New Roman" w:cs="Times New Roman"/>
          <w:b/>
          <w:sz w:val="20"/>
          <w:szCs w:val="20"/>
        </w:rPr>
        <w:t xml:space="preserve"> individuals</w:t>
      </w:r>
    </w:p>
    <w:p w14:paraId="2CA5B5E0" w14:textId="720E15C4" w:rsidR="00EC4E83" w:rsidRPr="00B00FC3" w:rsidRDefault="00334775">
      <w:pPr>
        <w:rPr>
          <w:rFonts w:ascii="Times New Roman" w:hAnsi="Times New Roman" w:cs="Times New Roman"/>
          <w:sz w:val="20"/>
          <w:szCs w:val="20"/>
        </w:rPr>
      </w:pPr>
      <w:r w:rsidRPr="00334775">
        <w:rPr>
          <w:rFonts w:ascii="Times New Roman" w:hAnsi="Times New Roman" w:cs="Times New Roman"/>
          <w:noProof/>
          <w:lang w:eastAsia="en-GB"/>
        </w:rPr>
        <w:drawing>
          <wp:anchor distT="0" distB="0" distL="114300" distR="114300" simplePos="0" relativeHeight="251665408" behindDoc="0" locked="0" layoutInCell="1" allowOverlap="1" wp14:anchorId="345BDEEB" wp14:editId="652B6E45">
            <wp:simplePos x="0" y="0"/>
            <wp:positionH relativeFrom="column">
              <wp:posOffset>-171451</wp:posOffset>
            </wp:positionH>
            <wp:positionV relativeFrom="paragraph">
              <wp:posOffset>149225</wp:posOffset>
            </wp:positionV>
            <wp:extent cx="6391275" cy="33025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5650" t="10127" r="4931" b="24393"/>
                    <a:stretch/>
                  </pic:blipFill>
                  <pic:spPr bwMode="auto">
                    <a:xfrm>
                      <a:off x="0" y="0"/>
                      <a:ext cx="6393698" cy="33038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312383" w14:textId="2DE62B0B" w:rsidR="00C934A7" w:rsidRPr="00B00FC3" w:rsidRDefault="00C934A7" w:rsidP="00C934A7">
      <w:pPr>
        <w:jc w:val="both"/>
        <w:rPr>
          <w:rFonts w:ascii="Times New Roman" w:hAnsi="Times New Roman" w:cs="Times New Roman"/>
        </w:rPr>
      </w:pPr>
    </w:p>
    <w:p w14:paraId="7C0EE6A3" w14:textId="0003CD5A" w:rsidR="00EC4E83" w:rsidRPr="00B00FC3" w:rsidRDefault="00EC4E83" w:rsidP="00C934A7">
      <w:pPr>
        <w:jc w:val="both"/>
        <w:rPr>
          <w:rFonts w:ascii="Times New Roman" w:hAnsi="Times New Roman" w:cs="Times New Roman"/>
        </w:rPr>
      </w:pPr>
    </w:p>
    <w:p w14:paraId="78F8C893" w14:textId="77777777" w:rsidR="005D297A" w:rsidRPr="005D297A" w:rsidRDefault="00BC5199" w:rsidP="005D297A">
      <w:pPr>
        <w:rPr>
          <w:rFonts w:ascii="Times New Roman" w:hAnsi="Times New Roman" w:cs="Times New Roman"/>
          <w:b/>
        </w:rPr>
      </w:pPr>
      <w:r w:rsidRPr="005D297A">
        <w:rPr>
          <w:rFonts w:ascii="Times New Roman" w:hAnsi="Times New Roman" w:cs="Times New Roman"/>
        </w:rPr>
        <w:br w:type="page"/>
      </w:r>
      <w:r w:rsidR="005D297A" w:rsidRPr="005D297A">
        <w:rPr>
          <w:rFonts w:ascii="Times New Roman" w:hAnsi="Times New Roman" w:cs="Times New Roman"/>
          <w:b/>
        </w:rPr>
        <w:lastRenderedPageBreak/>
        <w:t>I.9. Decision-making performance: Attention to gain bias (insensitivity to loss) psychosis vs healthy controls</w:t>
      </w:r>
    </w:p>
    <w:p w14:paraId="05556821" w14:textId="77777777" w:rsidR="005D297A" w:rsidRDefault="005D297A" w:rsidP="005D297A">
      <w:pPr>
        <w:rPr>
          <w:rFonts w:ascii="Times New Roman" w:hAnsi="Times New Roman" w:cs="Times New Roman"/>
        </w:rPr>
      </w:pPr>
    </w:p>
    <w:p w14:paraId="5D1BA4A9" w14:textId="2A12DEBD" w:rsidR="005D297A" w:rsidRPr="005D297A" w:rsidRDefault="005D297A" w:rsidP="005D297A">
      <w:pPr>
        <w:rPr>
          <w:rFonts w:ascii="Times New Roman" w:hAnsi="Times New Roman" w:cs="Times New Roman"/>
        </w:rPr>
      </w:pPr>
      <w:r w:rsidRPr="005D297A">
        <w:rPr>
          <w:rFonts w:ascii="Times New Roman" w:hAnsi="Times New Roman" w:cs="Times New Roman"/>
          <w:noProof/>
        </w:rPr>
        <w:drawing>
          <wp:inline distT="0" distB="0" distL="0" distR="0" wp14:anchorId="0172811B" wp14:editId="062F759D">
            <wp:extent cx="5843880" cy="3827721"/>
            <wp:effectExtent l="0" t="0" r="508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5197" t="5401" r="3884" b="52317"/>
                    <a:stretch/>
                  </pic:blipFill>
                  <pic:spPr bwMode="auto">
                    <a:xfrm>
                      <a:off x="0" y="0"/>
                      <a:ext cx="5854043" cy="383437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t xml:space="preserve"> </w:t>
      </w:r>
      <w:r w:rsidRPr="005D297A">
        <w:rPr>
          <w:rFonts w:ascii="Times New Roman" w:hAnsi="Times New Roman" w:cs="Times New Roman"/>
        </w:rPr>
        <w:br w:type="page"/>
      </w:r>
    </w:p>
    <w:p w14:paraId="3EC72BC9" w14:textId="6981F644" w:rsidR="005D297A" w:rsidRDefault="005D297A" w:rsidP="005D297A">
      <w:pPr>
        <w:rPr>
          <w:rFonts w:ascii="Times New Roman" w:hAnsi="Times New Roman" w:cs="Times New Roman"/>
          <w:b/>
        </w:rPr>
      </w:pPr>
      <w:r w:rsidRPr="005D297A">
        <w:rPr>
          <w:rFonts w:ascii="Times New Roman" w:hAnsi="Times New Roman" w:cs="Times New Roman"/>
          <w:b/>
        </w:rPr>
        <w:lastRenderedPageBreak/>
        <w:t>I.</w:t>
      </w:r>
      <w:r>
        <w:rPr>
          <w:rFonts w:ascii="Times New Roman" w:hAnsi="Times New Roman" w:cs="Times New Roman"/>
          <w:b/>
        </w:rPr>
        <w:t>10</w:t>
      </w:r>
      <w:r w:rsidRPr="005D297A">
        <w:rPr>
          <w:rFonts w:ascii="Times New Roman" w:hAnsi="Times New Roman" w:cs="Times New Roman"/>
          <w:b/>
        </w:rPr>
        <w:t>. Decision-making performance: Memory bias for recent outcomes (learning-rate) psychosis vs healthy controls</w:t>
      </w:r>
    </w:p>
    <w:p w14:paraId="39D171FC" w14:textId="330E9DE0" w:rsidR="008C49EA" w:rsidRDefault="008C49EA" w:rsidP="005D297A">
      <w:pPr>
        <w:rPr>
          <w:rFonts w:ascii="Times New Roman" w:hAnsi="Times New Roman" w:cs="Times New Roman"/>
          <w:b/>
        </w:rPr>
      </w:pPr>
    </w:p>
    <w:p w14:paraId="52CB5F3C" w14:textId="62E4D0AC" w:rsidR="008C49EA" w:rsidRPr="005D297A" w:rsidRDefault="008C49EA" w:rsidP="005D297A">
      <w:pPr>
        <w:rPr>
          <w:rFonts w:ascii="Times New Roman" w:hAnsi="Times New Roman" w:cs="Times New Roman"/>
          <w:b/>
        </w:rPr>
      </w:pPr>
      <w:r w:rsidRPr="008C49EA">
        <w:rPr>
          <w:rFonts w:ascii="Times New Roman" w:hAnsi="Times New Roman" w:cs="Times New Roman"/>
          <w:b/>
          <w:noProof/>
        </w:rPr>
        <w:drawing>
          <wp:inline distT="0" distB="0" distL="0" distR="0" wp14:anchorId="1EA4C149" wp14:editId="3F01CF43">
            <wp:extent cx="5656521" cy="4017465"/>
            <wp:effectExtent l="0" t="0" r="1905"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7826" t="5665" r="7783" b="51779"/>
                    <a:stretch/>
                  </pic:blipFill>
                  <pic:spPr bwMode="auto">
                    <a:xfrm>
                      <a:off x="0" y="0"/>
                      <a:ext cx="5688156" cy="4039934"/>
                    </a:xfrm>
                    <a:prstGeom prst="rect">
                      <a:avLst/>
                    </a:prstGeom>
                    <a:noFill/>
                    <a:ln>
                      <a:noFill/>
                    </a:ln>
                    <a:extLst>
                      <a:ext uri="{53640926-AAD7-44D8-BBD7-CCE9431645EC}">
                        <a14:shadowObscured xmlns:a14="http://schemas.microsoft.com/office/drawing/2010/main"/>
                      </a:ext>
                    </a:extLst>
                  </pic:spPr>
                </pic:pic>
              </a:graphicData>
            </a:graphic>
          </wp:inline>
        </w:drawing>
      </w:r>
    </w:p>
    <w:p w14:paraId="292CA920" w14:textId="655E7C92" w:rsidR="005D297A" w:rsidRDefault="005D297A">
      <w:pPr>
        <w:rPr>
          <w:rFonts w:ascii="Times New Roman" w:hAnsi="Times New Roman" w:cs="Times New Roman"/>
        </w:rPr>
      </w:pPr>
      <w:r>
        <w:rPr>
          <w:rFonts w:ascii="Times New Roman" w:hAnsi="Times New Roman" w:cs="Times New Roman"/>
        </w:rPr>
        <w:br w:type="page"/>
      </w:r>
    </w:p>
    <w:p w14:paraId="2BFA54D8" w14:textId="54B35084" w:rsidR="008C49EA" w:rsidRDefault="008C49EA" w:rsidP="008C49EA">
      <w:pPr>
        <w:rPr>
          <w:rFonts w:ascii="Times New Roman" w:hAnsi="Times New Roman" w:cs="Times New Roman"/>
          <w:b/>
        </w:rPr>
      </w:pPr>
      <w:r w:rsidRPr="005D297A">
        <w:rPr>
          <w:rFonts w:ascii="Times New Roman" w:hAnsi="Times New Roman" w:cs="Times New Roman"/>
          <w:b/>
        </w:rPr>
        <w:lastRenderedPageBreak/>
        <w:t>I.</w:t>
      </w:r>
      <w:r>
        <w:rPr>
          <w:rFonts w:ascii="Times New Roman" w:hAnsi="Times New Roman" w:cs="Times New Roman"/>
          <w:b/>
        </w:rPr>
        <w:t>11</w:t>
      </w:r>
      <w:r w:rsidRPr="005D297A">
        <w:rPr>
          <w:rFonts w:ascii="Times New Roman" w:hAnsi="Times New Roman" w:cs="Times New Roman"/>
          <w:b/>
        </w:rPr>
        <w:t xml:space="preserve">. Decision-making performance: </w:t>
      </w:r>
      <w:r w:rsidR="007162F5">
        <w:rPr>
          <w:rFonts w:ascii="Times New Roman" w:hAnsi="Times New Roman" w:cs="Times New Roman"/>
          <w:b/>
        </w:rPr>
        <w:t>Choice consistency</w:t>
      </w:r>
      <w:r w:rsidRPr="005D297A">
        <w:rPr>
          <w:rFonts w:ascii="Times New Roman" w:hAnsi="Times New Roman" w:cs="Times New Roman"/>
          <w:b/>
        </w:rPr>
        <w:t xml:space="preserve"> psychosis vs healthy controls</w:t>
      </w:r>
    </w:p>
    <w:p w14:paraId="74DDD4D0" w14:textId="77777777" w:rsidR="00BC5199" w:rsidRDefault="00BC5199">
      <w:pPr>
        <w:rPr>
          <w:rFonts w:ascii="Times New Roman" w:hAnsi="Times New Roman" w:cs="Times New Roman"/>
        </w:rPr>
      </w:pPr>
    </w:p>
    <w:p w14:paraId="464BCF5A" w14:textId="77777777" w:rsidR="005D297A" w:rsidRDefault="005D297A" w:rsidP="005D297A">
      <w:pPr>
        <w:pStyle w:val="ListParagraph"/>
        <w:ind w:left="360"/>
        <w:jc w:val="both"/>
        <w:rPr>
          <w:rFonts w:ascii="Times New Roman" w:hAnsi="Times New Roman" w:cs="Times New Roman"/>
          <w:b/>
          <w:sz w:val="20"/>
        </w:rPr>
      </w:pPr>
    </w:p>
    <w:p w14:paraId="217400C1" w14:textId="1BC52008" w:rsidR="008C49EA" w:rsidRDefault="008C49EA">
      <w:pPr>
        <w:rPr>
          <w:rFonts w:ascii="Times New Roman" w:hAnsi="Times New Roman" w:cs="Times New Roman"/>
          <w:b/>
          <w:sz w:val="20"/>
        </w:rPr>
      </w:pPr>
      <w:r w:rsidRPr="008C49EA">
        <w:rPr>
          <w:rFonts w:ascii="Times New Roman" w:hAnsi="Times New Roman" w:cs="Times New Roman"/>
          <w:b/>
          <w:noProof/>
          <w:sz w:val="20"/>
        </w:rPr>
        <w:drawing>
          <wp:inline distT="0" distB="0" distL="0" distR="0" wp14:anchorId="21136EE4" wp14:editId="00814052">
            <wp:extent cx="5688419" cy="2905982"/>
            <wp:effectExtent l="0" t="0" r="762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7051" t="6059" r="7238" b="62853"/>
                    <a:stretch/>
                  </pic:blipFill>
                  <pic:spPr bwMode="auto">
                    <a:xfrm>
                      <a:off x="0" y="0"/>
                      <a:ext cx="5702770" cy="291331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0"/>
        </w:rPr>
        <w:br w:type="page"/>
      </w:r>
    </w:p>
    <w:p w14:paraId="50B57708" w14:textId="0C728C10" w:rsidR="00EC4E83" w:rsidRPr="005D297A" w:rsidRDefault="00EC4E83" w:rsidP="005D297A">
      <w:pPr>
        <w:pStyle w:val="ListParagraph"/>
        <w:numPr>
          <w:ilvl w:val="0"/>
          <w:numId w:val="32"/>
        </w:numPr>
        <w:jc w:val="both"/>
        <w:rPr>
          <w:rFonts w:ascii="Times New Roman" w:hAnsi="Times New Roman" w:cs="Times New Roman"/>
          <w:b/>
          <w:sz w:val="20"/>
        </w:rPr>
      </w:pPr>
      <w:r w:rsidRPr="005D297A">
        <w:rPr>
          <w:rFonts w:ascii="Times New Roman" w:hAnsi="Times New Roman" w:cs="Times New Roman"/>
          <w:b/>
          <w:sz w:val="20"/>
        </w:rPr>
        <w:lastRenderedPageBreak/>
        <w:t xml:space="preserve">Forest </w:t>
      </w:r>
      <w:r w:rsidR="00BC5199" w:rsidRPr="005D297A">
        <w:rPr>
          <w:rFonts w:ascii="Times New Roman" w:hAnsi="Times New Roman" w:cs="Times New Roman"/>
          <w:b/>
          <w:sz w:val="20"/>
        </w:rPr>
        <w:t>p</w:t>
      </w:r>
      <w:r w:rsidRPr="005D297A">
        <w:rPr>
          <w:rFonts w:ascii="Times New Roman" w:hAnsi="Times New Roman" w:cs="Times New Roman"/>
          <w:b/>
          <w:sz w:val="20"/>
        </w:rPr>
        <w:t>lots</w:t>
      </w:r>
      <w:r w:rsidR="00BC5199" w:rsidRPr="005D297A">
        <w:rPr>
          <w:rFonts w:ascii="Times New Roman" w:hAnsi="Times New Roman" w:cs="Times New Roman"/>
          <w:b/>
          <w:sz w:val="20"/>
        </w:rPr>
        <w:t>: Meta-analyses of within-psychosis group correlations</w:t>
      </w:r>
      <w:r w:rsidR="00334775" w:rsidRPr="005D297A">
        <w:rPr>
          <w:rFonts w:ascii="Times New Roman" w:hAnsi="Times New Roman" w:cs="Times New Roman"/>
          <w:b/>
          <w:sz w:val="20"/>
        </w:rPr>
        <w:t xml:space="preserve"> (all Pearson’s r)</w:t>
      </w:r>
    </w:p>
    <w:p w14:paraId="79C6D700" w14:textId="3E06CF69" w:rsidR="00EC4E83" w:rsidRPr="00BC5199" w:rsidRDefault="00EC4E83" w:rsidP="00C934A7">
      <w:pPr>
        <w:jc w:val="both"/>
        <w:rPr>
          <w:rFonts w:ascii="Times New Roman" w:hAnsi="Times New Roman" w:cs="Times New Roman"/>
          <w:b/>
        </w:rPr>
      </w:pPr>
    </w:p>
    <w:p w14:paraId="2C9F6292" w14:textId="6E383DDA" w:rsidR="00EC4E83" w:rsidRPr="00BC5199" w:rsidRDefault="009D3345" w:rsidP="00EC4E83">
      <w:pPr>
        <w:rPr>
          <w:rFonts w:ascii="Times New Roman" w:hAnsi="Times New Roman" w:cs="Times New Roman"/>
          <w:b/>
          <w:sz w:val="20"/>
        </w:rPr>
      </w:pPr>
      <w:r>
        <w:rPr>
          <w:rFonts w:ascii="Times New Roman" w:hAnsi="Times New Roman" w:cs="Times New Roman"/>
          <w:b/>
          <w:sz w:val="20"/>
        </w:rPr>
        <w:t>J</w:t>
      </w:r>
      <w:r w:rsidR="00EC4E83" w:rsidRPr="00BC5199">
        <w:rPr>
          <w:rFonts w:ascii="Times New Roman" w:hAnsi="Times New Roman" w:cs="Times New Roman"/>
          <w:b/>
          <w:sz w:val="20"/>
        </w:rPr>
        <w:t xml:space="preserve">.1 </w:t>
      </w:r>
      <w:r w:rsidR="00BC5199" w:rsidRPr="00BC5199">
        <w:rPr>
          <w:rFonts w:ascii="Times New Roman" w:hAnsi="Times New Roman" w:cs="Times New Roman"/>
          <w:b/>
          <w:sz w:val="20"/>
        </w:rPr>
        <w:t>Decision-making performance and o</w:t>
      </w:r>
      <w:r w:rsidR="00EC4E83" w:rsidRPr="00BC5199">
        <w:rPr>
          <w:rFonts w:ascii="Times New Roman" w:hAnsi="Times New Roman" w:cs="Times New Roman"/>
          <w:b/>
          <w:sz w:val="20"/>
        </w:rPr>
        <w:t xml:space="preserve">verall </w:t>
      </w:r>
      <w:r w:rsidR="00BC5199" w:rsidRPr="00BC5199">
        <w:rPr>
          <w:rFonts w:ascii="Times New Roman" w:hAnsi="Times New Roman" w:cs="Times New Roman"/>
          <w:b/>
          <w:sz w:val="20"/>
        </w:rPr>
        <w:t xml:space="preserve">psychotic </w:t>
      </w:r>
      <w:r w:rsidR="00EC4E83" w:rsidRPr="00BC5199">
        <w:rPr>
          <w:rFonts w:ascii="Times New Roman" w:hAnsi="Times New Roman" w:cs="Times New Roman"/>
          <w:b/>
          <w:sz w:val="20"/>
        </w:rPr>
        <w:t>symptom</w:t>
      </w:r>
      <w:r w:rsidR="00334775">
        <w:rPr>
          <w:rFonts w:ascii="Times New Roman" w:hAnsi="Times New Roman" w:cs="Times New Roman"/>
          <w:b/>
          <w:sz w:val="20"/>
        </w:rPr>
        <w:t xml:space="preserve"> severity (PANSS total)</w:t>
      </w:r>
    </w:p>
    <w:p w14:paraId="35D22ECF" w14:textId="5CBBED22" w:rsidR="00EC4E83" w:rsidRPr="00BC5199" w:rsidRDefault="00EC4E83" w:rsidP="00EC4E83">
      <w:pPr>
        <w:rPr>
          <w:rFonts w:ascii="Times New Roman" w:hAnsi="Times New Roman" w:cs="Times New Roman"/>
          <w:b/>
          <w:sz w:val="20"/>
        </w:rPr>
      </w:pPr>
    </w:p>
    <w:p w14:paraId="319C7B59" w14:textId="30852A36" w:rsidR="00334775" w:rsidRDefault="00334775">
      <w:pPr>
        <w:rPr>
          <w:rFonts w:ascii="Times New Roman" w:hAnsi="Times New Roman" w:cs="Times New Roman"/>
          <w:b/>
          <w:sz w:val="20"/>
        </w:rPr>
      </w:pPr>
      <w:r w:rsidRPr="00334775">
        <w:rPr>
          <w:rFonts w:ascii="Times New Roman" w:hAnsi="Times New Roman" w:cs="Times New Roman"/>
          <w:b/>
          <w:noProof/>
          <w:sz w:val="20"/>
          <w:lang w:eastAsia="en-GB"/>
        </w:rPr>
        <w:drawing>
          <wp:anchor distT="0" distB="0" distL="114300" distR="114300" simplePos="0" relativeHeight="251666432" behindDoc="0" locked="0" layoutInCell="1" allowOverlap="1" wp14:anchorId="6AB0CC1F" wp14:editId="2964CD59">
            <wp:simplePos x="0" y="0"/>
            <wp:positionH relativeFrom="column">
              <wp:posOffset>-133350</wp:posOffset>
            </wp:positionH>
            <wp:positionV relativeFrom="paragraph">
              <wp:posOffset>67945</wp:posOffset>
            </wp:positionV>
            <wp:extent cx="5833745" cy="3600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a:extLst>
                        <a:ext uri="{28A0092B-C50C-407E-A947-70E740481C1C}">
                          <a14:useLocalDpi xmlns:a14="http://schemas.microsoft.com/office/drawing/2010/main" val="0"/>
                        </a:ext>
                      </a:extLst>
                    </a:blip>
                    <a:srcRect l="6814" t="10127" r="5927" b="13558"/>
                    <a:stretch/>
                  </pic:blipFill>
                  <pic:spPr bwMode="auto">
                    <a:xfrm>
                      <a:off x="0" y="0"/>
                      <a:ext cx="5833745" cy="360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rPr>
        <w:br w:type="page"/>
      </w:r>
    </w:p>
    <w:p w14:paraId="79955087" w14:textId="51DEFA7A"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 xml:space="preserve">.2 </w:t>
      </w:r>
      <w:r w:rsidR="00BC5199" w:rsidRPr="00BC5199">
        <w:rPr>
          <w:rFonts w:ascii="Times New Roman" w:hAnsi="Times New Roman" w:cs="Times New Roman"/>
          <w:b/>
          <w:sz w:val="20"/>
        </w:rPr>
        <w:t xml:space="preserve">Decision-making performance and </w:t>
      </w:r>
      <w:r w:rsidR="00334775">
        <w:rPr>
          <w:rFonts w:ascii="Times New Roman" w:hAnsi="Times New Roman" w:cs="Times New Roman"/>
          <w:b/>
          <w:sz w:val="20"/>
        </w:rPr>
        <w:t>negative</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 xml:space="preserve">psychotic </w:t>
      </w:r>
      <w:r w:rsidR="00EC4E83" w:rsidRPr="00BC5199">
        <w:rPr>
          <w:rFonts w:ascii="Times New Roman" w:hAnsi="Times New Roman" w:cs="Times New Roman"/>
          <w:b/>
          <w:sz w:val="20"/>
        </w:rPr>
        <w:t>symptoms</w:t>
      </w:r>
    </w:p>
    <w:p w14:paraId="666091A6" w14:textId="1562C978" w:rsidR="00EC4E83" w:rsidRDefault="00334775" w:rsidP="00EC4E83">
      <w:pPr>
        <w:rPr>
          <w:rFonts w:ascii="Times New Roman" w:hAnsi="Times New Roman" w:cs="Times New Roman"/>
          <w:b/>
          <w:sz w:val="20"/>
        </w:rPr>
      </w:pPr>
      <w:r w:rsidRPr="00334775">
        <w:rPr>
          <w:rFonts w:ascii="Times New Roman" w:hAnsi="Times New Roman" w:cs="Times New Roman"/>
          <w:b/>
          <w:noProof/>
          <w:sz w:val="20"/>
          <w:lang w:eastAsia="en-GB"/>
        </w:rPr>
        <w:drawing>
          <wp:anchor distT="0" distB="0" distL="114300" distR="114300" simplePos="0" relativeHeight="251667456" behindDoc="0" locked="0" layoutInCell="1" allowOverlap="1" wp14:anchorId="2C8304D7" wp14:editId="6C6E6A3A">
            <wp:simplePos x="0" y="0"/>
            <wp:positionH relativeFrom="column">
              <wp:posOffset>0</wp:posOffset>
            </wp:positionH>
            <wp:positionV relativeFrom="paragraph">
              <wp:posOffset>149225</wp:posOffset>
            </wp:positionV>
            <wp:extent cx="5657850" cy="41007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10969" t="9420" r="9917" b="9318"/>
                    <a:stretch/>
                  </pic:blipFill>
                  <pic:spPr bwMode="auto">
                    <a:xfrm>
                      <a:off x="0" y="0"/>
                      <a:ext cx="5667878" cy="41080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E594AF" w14:textId="4242BD3E" w:rsidR="00334775" w:rsidRPr="00BC5199" w:rsidRDefault="00334775" w:rsidP="00EC4E83">
      <w:pPr>
        <w:rPr>
          <w:rFonts w:ascii="Times New Roman" w:hAnsi="Times New Roman" w:cs="Times New Roman"/>
          <w:b/>
          <w:sz w:val="20"/>
        </w:rPr>
      </w:pPr>
    </w:p>
    <w:p w14:paraId="6DDC0894" w14:textId="77777777" w:rsidR="00334775" w:rsidRDefault="00334775">
      <w:pPr>
        <w:rPr>
          <w:rFonts w:ascii="Times New Roman" w:hAnsi="Times New Roman" w:cs="Times New Roman"/>
          <w:b/>
          <w:sz w:val="20"/>
        </w:rPr>
      </w:pPr>
      <w:r>
        <w:rPr>
          <w:rFonts w:ascii="Times New Roman" w:hAnsi="Times New Roman" w:cs="Times New Roman"/>
          <w:b/>
          <w:sz w:val="20"/>
        </w:rPr>
        <w:br w:type="page"/>
      </w:r>
    </w:p>
    <w:p w14:paraId="0CB3EA87" w14:textId="01FE4FF7" w:rsidR="00334775" w:rsidRDefault="009D3345" w:rsidP="00334775">
      <w:pPr>
        <w:rPr>
          <w:rFonts w:ascii="Times New Roman" w:hAnsi="Times New Roman" w:cs="Times New Roman"/>
          <w:b/>
          <w:sz w:val="20"/>
        </w:rPr>
      </w:pPr>
      <w:r>
        <w:rPr>
          <w:rFonts w:ascii="Times New Roman" w:hAnsi="Times New Roman" w:cs="Times New Roman"/>
          <w:b/>
          <w:sz w:val="20"/>
        </w:rPr>
        <w:lastRenderedPageBreak/>
        <w:t>J</w:t>
      </w:r>
      <w:r w:rsidR="00334775" w:rsidRPr="00BC5199">
        <w:rPr>
          <w:rFonts w:ascii="Times New Roman" w:hAnsi="Times New Roman" w:cs="Times New Roman"/>
          <w:b/>
          <w:sz w:val="20"/>
        </w:rPr>
        <w:t>.</w:t>
      </w:r>
      <w:r w:rsidR="004879AA">
        <w:rPr>
          <w:rFonts w:ascii="Times New Roman" w:hAnsi="Times New Roman" w:cs="Times New Roman"/>
          <w:b/>
          <w:sz w:val="20"/>
        </w:rPr>
        <w:t>3</w:t>
      </w:r>
      <w:r w:rsidR="00334775" w:rsidRPr="00BC5199">
        <w:rPr>
          <w:rFonts w:ascii="Times New Roman" w:hAnsi="Times New Roman" w:cs="Times New Roman"/>
          <w:b/>
          <w:sz w:val="20"/>
        </w:rPr>
        <w:t xml:space="preserve"> Decision-making performance and </w:t>
      </w:r>
      <w:r w:rsidR="00334775">
        <w:rPr>
          <w:rFonts w:ascii="Times New Roman" w:hAnsi="Times New Roman" w:cs="Times New Roman"/>
          <w:b/>
          <w:sz w:val="20"/>
        </w:rPr>
        <w:t>positive</w:t>
      </w:r>
      <w:r w:rsidR="00334775" w:rsidRPr="00BC5199">
        <w:rPr>
          <w:rFonts w:ascii="Times New Roman" w:hAnsi="Times New Roman" w:cs="Times New Roman"/>
          <w:b/>
          <w:sz w:val="20"/>
        </w:rPr>
        <w:t xml:space="preserve"> psychotic symptoms</w:t>
      </w:r>
    </w:p>
    <w:p w14:paraId="10B42A60" w14:textId="5102340B" w:rsidR="00334775" w:rsidRPr="00BC5199" w:rsidRDefault="004879AA" w:rsidP="00334775">
      <w:pPr>
        <w:rPr>
          <w:rFonts w:ascii="Times New Roman" w:hAnsi="Times New Roman" w:cs="Times New Roman"/>
          <w:b/>
          <w:sz w:val="20"/>
        </w:rPr>
      </w:pPr>
      <w:r w:rsidRPr="004879AA">
        <w:rPr>
          <w:rFonts w:ascii="Times New Roman" w:hAnsi="Times New Roman" w:cs="Times New Roman"/>
          <w:b/>
          <w:noProof/>
          <w:sz w:val="20"/>
          <w:lang w:eastAsia="en-GB"/>
        </w:rPr>
        <w:drawing>
          <wp:anchor distT="0" distB="0" distL="114300" distR="114300" simplePos="0" relativeHeight="251668480" behindDoc="0" locked="0" layoutInCell="1" allowOverlap="1" wp14:anchorId="41EFF3DE" wp14:editId="03221703">
            <wp:simplePos x="0" y="0"/>
            <wp:positionH relativeFrom="column">
              <wp:posOffset>-228600</wp:posOffset>
            </wp:positionH>
            <wp:positionV relativeFrom="paragraph">
              <wp:posOffset>149225</wp:posOffset>
            </wp:positionV>
            <wp:extent cx="6029325" cy="40994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l="8642" t="8716" r="8255" b="11211"/>
                    <a:stretch/>
                  </pic:blipFill>
                  <pic:spPr bwMode="auto">
                    <a:xfrm>
                      <a:off x="0" y="0"/>
                      <a:ext cx="6029325" cy="40994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25357" w14:textId="5DCB0817" w:rsidR="00334775" w:rsidRDefault="00334775" w:rsidP="00EC4E83">
      <w:pPr>
        <w:rPr>
          <w:rFonts w:ascii="Times New Roman" w:hAnsi="Times New Roman" w:cs="Times New Roman"/>
          <w:b/>
          <w:sz w:val="20"/>
        </w:rPr>
      </w:pPr>
    </w:p>
    <w:p w14:paraId="70D1792C" w14:textId="77777777" w:rsidR="00334775" w:rsidRDefault="00334775">
      <w:pPr>
        <w:rPr>
          <w:rFonts w:ascii="Times New Roman" w:hAnsi="Times New Roman" w:cs="Times New Roman"/>
          <w:b/>
          <w:sz w:val="20"/>
        </w:rPr>
      </w:pPr>
      <w:r>
        <w:rPr>
          <w:rFonts w:ascii="Times New Roman" w:hAnsi="Times New Roman" w:cs="Times New Roman"/>
          <w:b/>
          <w:sz w:val="20"/>
        </w:rPr>
        <w:br w:type="page"/>
      </w:r>
    </w:p>
    <w:p w14:paraId="4858E7BC" w14:textId="2055B908" w:rsidR="004879AA" w:rsidRDefault="009D3345" w:rsidP="004879AA">
      <w:pPr>
        <w:rPr>
          <w:rFonts w:ascii="Times New Roman" w:hAnsi="Times New Roman" w:cs="Times New Roman"/>
          <w:b/>
          <w:sz w:val="20"/>
        </w:rPr>
      </w:pPr>
      <w:r>
        <w:rPr>
          <w:rFonts w:ascii="Times New Roman" w:hAnsi="Times New Roman" w:cs="Times New Roman"/>
          <w:b/>
          <w:sz w:val="20"/>
        </w:rPr>
        <w:lastRenderedPageBreak/>
        <w:t>J</w:t>
      </w:r>
      <w:r w:rsidR="004879AA" w:rsidRPr="00BC5199">
        <w:rPr>
          <w:rFonts w:ascii="Times New Roman" w:hAnsi="Times New Roman" w:cs="Times New Roman"/>
          <w:b/>
          <w:sz w:val="20"/>
        </w:rPr>
        <w:t>.</w:t>
      </w:r>
      <w:r w:rsidR="004879AA">
        <w:rPr>
          <w:rFonts w:ascii="Times New Roman" w:hAnsi="Times New Roman" w:cs="Times New Roman"/>
          <w:b/>
          <w:sz w:val="20"/>
        </w:rPr>
        <w:t>4</w:t>
      </w:r>
      <w:r w:rsidR="004879AA" w:rsidRPr="00BC5199">
        <w:rPr>
          <w:rFonts w:ascii="Times New Roman" w:hAnsi="Times New Roman" w:cs="Times New Roman"/>
          <w:b/>
          <w:sz w:val="20"/>
        </w:rPr>
        <w:t xml:space="preserve"> Decision-making performance and </w:t>
      </w:r>
      <w:r w:rsidR="004879AA">
        <w:rPr>
          <w:rFonts w:ascii="Times New Roman" w:hAnsi="Times New Roman" w:cs="Times New Roman"/>
          <w:b/>
          <w:sz w:val="20"/>
        </w:rPr>
        <w:t>general psychotic symptoms</w:t>
      </w:r>
    </w:p>
    <w:p w14:paraId="1A278E66" w14:textId="2B433226" w:rsidR="004879AA" w:rsidRDefault="004879AA" w:rsidP="004879AA">
      <w:pPr>
        <w:rPr>
          <w:rFonts w:ascii="Times New Roman" w:hAnsi="Times New Roman" w:cs="Times New Roman"/>
          <w:b/>
          <w:sz w:val="20"/>
        </w:rPr>
      </w:pPr>
      <w:r w:rsidRPr="004879AA">
        <w:rPr>
          <w:rFonts w:ascii="Times New Roman" w:hAnsi="Times New Roman" w:cs="Times New Roman"/>
          <w:b/>
          <w:noProof/>
          <w:sz w:val="20"/>
          <w:lang w:eastAsia="en-GB"/>
        </w:rPr>
        <w:drawing>
          <wp:anchor distT="0" distB="0" distL="114300" distR="114300" simplePos="0" relativeHeight="251669504" behindDoc="0" locked="0" layoutInCell="1" allowOverlap="1" wp14:anchorId="7E479504" wp14:editId="248ACB58">
            <wp:simplePos x="0" y="0"/>
            <wp:positionH relativeFrom="column">
              <wp:posOffset>-104775</wp:posOffset>
            </wp:positionH>
            <wp:positionV relativeFrom="paragraph">
              <wp:posOffset>177800</wp:posOffset>
            </wp:positionV>
            <wp:extent cx="5908467" cy="3619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a:extLst>
                        <a:ext uri="{28A0092B-C50C-407E-A947-70E740481C1C}">
                          <a14:useLocalDpi xmlns:a14="http://schemas.microsoft.com/office/drawing/2010/main" val="0"/>
                        </a:ext>
                      </a:extLst>
                    </a:blip>
                    <a:srcRect l="6814" t="10362" r="6094" b="14029"/>
                    <a:stretch/>
                  </pic:blipFill>
                  <pic:spPr bwMode="auto">
                    <a:xfrm>
                      <a:off x="0" y="0"/>
                      <a:ext cx="5908467" cy="361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2C80E" w14:textId="137C3490" w:rsidR="004879AA" w:rsidRPr="00BC5199" w:rsidRDefault="004879AA" w:rsidP="004879AA">
      <w:pPr>
        <w:rPr>
          <w:rFonts w:ascii="Times New Roman" w:hAnsi="Times New Roman" w:cs="Times New Roman"/>
          <w:b/>
          <w:sz w:val="20"/>
        </w:rPr>
      </w:pPr>
    </w:p>
    <w:p w14:paraId="5104495A" w14:textId="471AC0B6" w:rsidR="004879AA" w:rsidRDefault="004879AA" w:rsidP="00EC4E83">
      <w:pPr>
        <w:rPr>
          <w:rFonts w:ascii="Times New Roman" w:hAnsi="Times New Roman" w:cs="Times New Roman"/>
          <w:b/>
          <w:sz w:val="20"/>
        </w:rPr>
      </w:pPr>
    </w:p>
    <w:p w14:paraId="7FC27F4A" w14:textId="44CA9858" w:rsidR="004879AA" w:rsidRDefault="004879AA">
      <w:pPr>
        <w:rPr>
          <w:rFonts w:ascii="Times New Roman" w:hAnsi="Times New Roman" w:cs="Times New Roman"/>
          <w:b/>
          <w:sz w:val="20"/>
        </w:rPr>
      </w:pPr>
      <w:r>
        <w:rPr>
          <w:rFonts w:ascii="Times New Roman" w:hAnsi="Times New Roman" w:cs="Times New Roman"/>
          <w:b/>
          <w:sz w:val="20"/>
        </w:rPr>
        <w:br w:type="page"/>
      </w:r>
    </w:p>
    <w:p w14:paraId="703F54E9" w14:textId="373D0196"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5</w:t>
      </w:r>
      <w:r w:rsidR="00BC5199" w:rsidRPr="00BC5199">
        <w:rPr>
          <w:rFonts w:ascii="Times New Roman" w:hAnsi="Times New Roman" w:cs="Times New Roman"/>
          <w:b/>
          <w:sz w:val="20"/>
        </w:rPr>
        <w:t xml:space="preserve"> Decision-making performance and </w:t>
      </w:r>
      <w:r w:rsidR="004879AA">
        <w:rPr>
          <w:rFonts w:ascii="Times New Roman" w:hAnsi="Times New Roman" w:cs="Times New Roman"/>
          <w:b/>
          <w:sz w:val="20"/>
        </w:rPr>
        <w:t>intelligence (IQ)</w:t>
      </w:r>
    </w:p>
    <w:p w14:paraId="0F14242C" w14:textId="1B534E8B" w:rsidR="00EC4E83" w:rsidRDefault="004879AA" w:rsidP="00EC4E83">
      <w:pPr>
        <w:rPr>
          <w:rFonts w:ascii="Times New Roman" w:hAnsi="Times New Roman" w:cs="Times New Roman"/>
          <w:b/>
          <w:sz w:val="20"/>
        </w:rPr>
      </w:pPr>
      <w:r w:rsidRPr="004879AA">
        <w:rPr>
          <w:rFonts w:ascii="Times New Roman" w:hAnsi="Times New Roman" w:cs="Times New Roman"/>
          <w:b/>
          <w:noProof/>
          <w:sz w:val="20"/>
          <w:lang w:eastAsia="en-GB"/>
        </w:rPr>
        <w:drawing>
          <wp:anchor distT="0" distB="0" distL="114300" distR="114300" simplePos="0" relativeHeight="251670528" behindDoc="0" locked="0" layoutInCell="1" allowOverlap="1" wp14:anchorId="35D8109A" wp14:editId="43FB61D9">
            <wp:simplePos x="0" y="0"/>
            <wp:positionH relativeFrom="column">
              <wp:posOffset>-104775</wp:posOffset>
            </wp:positionH>
            <wp:positionV relativeFrom="paragraph">
              <wp:posOffset>149225</wp:posOffset>
            </wp:positionV>
            <wp:extent cx="5924550" cy="40405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extLst>
                        <a:ext uri="{28A0092B-C50C-407E-A947-70E740481C1C}">
                          <a14:useLocalDpi xmlns:a14="http://schemas.microsoft.com/office/drawing/2010/main" val="0"/>
                        </a:ext>
                      </a:extLst>
                    </a:blip>
                    <a:srcRect l="8642" t="9420" r="8255" b="10260"/>
                    <a:stretch/>
                  </pic:blipFill>
                  <pic:spPr bwMode="auto">
                    <a:xfrm>
                      <a:off x="0" y="0"/>
                      <a:ext cx="5924550" cy="40405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C77D93" w14:textId="078BDABE" w:rsidR="004879AA" w:rsidRPr="00BC5199" w:rsidRDefault="004879AA" w:rsidP="00EC4E83">
      <w:pPr>
        <w:rPr>
          <w:rFonts w:ascii="Times New Roman" w:hAnsi="Times New Roman" w:cs="Times New Roman"/>
          <w:b/>
          <w:sz w:val="20"/>
        </w:rPr>
      </w:pPr>
    </w:p>
    <w:p w14:paraId="122D9841" w14:textId="77777777" w:rsidR="004879AA" w:rsidRDefault="004879AA">
      <w:pPr>
        <w:rPr>
          <w:rFonts w:ascii="Times New Roman" w:hAnsi="Times New Roman" w:cs="Times New Roman"/>
          <w:b/>
          <w:sz w:val="20"/>
        </w:rPr>
      </w:pPr>
      <w:r>
        <w:rPr>
          <w:rFonts w:ascii="Times New Roman" w:hAnsi="Times New Roman" w:cs="Times New Roman"/>
          <w:b/>
          <w:sz w:val="20"/>
        </w:rPr>
        <w:br w:type="page"/>
      </w:r>
    </w:p>
    <w:p w14:paraId="10BCAC9B" w14:textId="5E3D6DB6" w:rsidR="004879AA" w:rsidRPr="00BC5199" w:rsidRDefault="009D3345" w:rsidP="004879AA">
      <w:pPr>
        <w:rPr>
          <w:rFonts w:ascii="Times New Roman" w:hAnsi="Times New Roman" w:cs="Times New Roman"/>
          <w:b/>
          <w:sz w:val="20"/>
        </w:rPr>
      </w:pPr>
      <w:r>
        <w:rPr>
          <w:rFonts w:ascii="Times New Roman" w:hAnsi="Times New Roman" w:cs="Times New Roman"/>
          <w:b/>
          <w:sz w:val="20"/>
        </w:rPr>
        <w:lastRenderedPageBreak/>
        <w:t>J</w:t>
      </w:r>
      <w:r w:rsidR="004879AA" w:rsidRPr="00BC5199">
        <w:rPr>
          <w:rFonts w:ascii="Times New Roman" w:hAnsi="Times New Roman" w:cs="Times New Roman"/>
          <w:b/>
          <w:sz w:val="20"/>
        </w:rPr>
        <w:t>.</w:t>
      </w:r>
      <w:r w:rsidR="004879AA">
        <w:rPr>
          <w:rFonts w:ascii="Times New Roman" w:hAnsi="Times New Roman" w:cs="Times New Roman"/>
          <w:b/>
          <w:sz w:val="20"/>
        </w:rPr>
        <w:t>6</w:t>
      </w:r>
      <w:r w:rsidR="004879AA" w:rsidRPr="00BC5199">
        <w:rPr>
          <w:rFonts w:ascii="Times New Roman" w:hAnsi="Times New Roman" w:cs="Times New Roman"/>
          <w:b/>
          <w:sz w:val="20"/>
        </w:rPr>
        <w:t xml:space="preserve"> Decision-making performance and </w:t>
      </w:r>
      <w:r w:rsidR="004879AA">
        <w:rPr>
          <w:rFonts w:ascii="Times New Roman" w:hAnsi="Times New Roman" w:cs="Times New Roman"/>
          <w:b/>
          <w:sz w:val="20"/>
        </w:rPr>
        <w:t>years of education</w:t>
      </w:r>
    </w:p>
    <w:p w14:paraId="105CABFF" w14:textId="0D721442" w:rsidR="004879AA" w:rsidRDefault="004879AA" w:rsidP="00EC4E83">
      <w:pPr>
        <w:rPr>
          <w:rFonts w:ascii="Times New Roman" w:hAnsi="Times New Roman" w:cs="Times New Roman"/>
          <w:b/>
          <w:sz w:val="20"/>
        </w:rPr>
      </w:pPr>
      <w:r w:rsidRPr="004879AA">
        <w:rPr>
          <w:rFonts w:ascii="Times New Roman" w:hAnsi="Times New Roman" w:cs="Times New Roman"/>
          <w:b/>
          <w:noProof/>
          <w:sz w:val="20"/>
          <w:lang w:eastAsia="en-GB"/>
        </w:rPr>
        <w:drawing>
          <wp:anchor distT="0" distB="0" distL="114300" distR="114300" simplePos="0" relativeHeight="251671552" behindDoc="0" locked="0" layoutInCell="1" allowOverlap="1" wp14:anchorId="0E31A735" wp14:editId="6A8A44BC">
            <wp:simplePos x="0" y="0"/>
            <wp:positionH relativeFrom="column">
              <wp:posOffset>-66675</wp:posOffset>
            </wp:positionH>
            <wp:positionV relativeFrom="paragraph">
              <wp:posOffset>149225</wp:posOffset>
            </wp:positionV>
            <wp:extent cx="5829300" cy="3481703"/>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a:extLst>
                        <a:ext uri="{28A0092B-C50C-407E-A947-70E740481C1C}">
                          <a14:useLocalDpi xmlns:a14="http://schemas.microsoft.com/office/drawing/2010/main" val="0"/>
                        </a:ext>
                      </a:extLst>
                    </a:blip>
                    <a:srcRect l="7977" t="10362" r="6593" b="17326"/>
                    <a:stretch/>
                  </pic:blipFill>
                  <pic:spPr bwMode="auto">
                    <a:xfrm>
                      <a:off x="0" y="0"/>
                      <a:ext cx="5829300" cy="34817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6DE63" w14:textId="67A0588D" w:rsidR="004879AA" w:rsidRDefault="004879AA">
      <w:pPr>
        <w:rPr>
          <w:rFonts w:ascii="Times New Roman" w:hAnsi="Times New Roman" w:cs="Times New Roman"/>
          <w:b/>
          <w:sz w:val="20"/>
        </w:rPr>
      </w:pPr>
      <w:r>
        <w:rPr>
          <w:rFonts w:ascii="Times New Roman" w:hAnsi="Times New Roman" w:cs="Times New Roman"/>
          <w:b/>
          <w:sz w:val="20"/>
        </w:rPr>
        <w:br w:type="page"/>
      </w:r>
    </w:p>
    <w:p w14:paraId="48A950E0" w14:textId="1AE99FF5"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7</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w</w:t>
      </w:r>
      <w:r w:rsidR="00EC4E83" w:rsidRPr="00BC5199">
        <w:rPr>
          <w:rFonts w:ascii="Times New Roman" w:hAnsi="Times New Roman" w:cs="Times New Roman"/>
          <w:b/>
          <w:sz w:val="20"/>
        </w:rPr>
        <w:t>orking memory</w:t>
      </w:r>
    </w:p>
    <w:p w14:paraId="647F69CF" w14:textId="6FE02AB9" w:rsidR="00EC4E83" w:rsidRPr="00BC5199" w:rsidRDefault="00DE12F7" w:rsidP="00EC4E83">
      <w:pPr>
        <w:rPr>
          <w:rFonts w:ascii="Times New Roman" w:hAnsi="Times New Roman" w:cs="Times New Roman"/>
          <w:b/>
          <w:sz w:val="20"/>
        </w:rPr>
      </w:pPr>
      <w:r w:rsidRPr="00DE12F7">
        <w:rPr>
          <w:rFonts w:ascii="Times New Roman" w:hAnsi="Times New Roman" w:cs="Times New Roman"/>
          <w:b/>
          <w:noProof/>
          <w:sz w:val="20"/>
          <w:lang w:eastAsia="en-GB"/>
        </w:rPr>
        <w:drawing>
          <wp:anchor distT="0" distB="0" distL="114300" distR="114300" simplePos="0" relativeHeight="251672576" behindDoc="0" locked="0" layoutInCell="1" allowOverlap="1" wp14:anchorId="6A6CB5C0" wp14:editId="15537833">
            <wp:simplePos x="0" y="0"/>
            <wp:positionH relativeFrom="column">
              <wp:posOffset>-161925</wp:posOffset>
            </wp:positionH>
            <wp:positionV relativeFrom="paragraph">
              <wp:posOffset>148590</wp:posOffset>
            </wp:positionV>
            <wp:extent cx="5953125" cy="36596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a:extLst>
                        <a:ext uri="{28A0092B-C50C-407E-A947-70E740481C1C}">
                          <a14:useLocalDpi xmlns:a14="http://schemas.microsoft.com/office/drawing/2010/main" val="0"/>
                        </a:ext>
                      </a:extLst>
                    </a:blip>
                    <a:srcRect l="10802" t="11070" r="10249" b="20153"/>
                    <a:stretch/>
                  </pic:blipFill>
                  <pic:spPr bwMode="auto">
                    <a:xfrm>
                      <a:off x="0" y="0"/>
                      <a:ext cx="5953125" cy="365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CAAE1E" w14:textId="03FBD9D3" w:rsidR="00E2199C" w:rsidRDefault="00E2199C">
      <w:pPr>
        <w:rPr>
          <w:rFonts w:ascii="Times New Roman" w:hAnsi="Times New Roman" w:cs="Times New Roman"/>
          <w:b/>
          <w:sz w:val="20"/>
        </w:rPr>
      </w:pPr>
      <w:r>
        <w:rPr>
          <w:rFonts w:ascii="Times New Roman" w:hAnsi="Times New Roman" w:cs="Times New Roman"/>
          <w:b/>
          <w:sz w:val="20"/>
        </w:rPr>
        <w:br w:type="page"/>
      </w:r>
    </w:p>
    <w:p w14:paraId="22908050" w14:textId="134B638F"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8</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e</w:t>
      </w:r>
      <w:r w:rsidR="00EC4E83" w:rsidRPr="00BC5199">
        <w:rPr>
          <w:rFonts w:ascii="Times New Roman" w:hAnsi="Times New Roman" w:cs="Times New Roman"/>
          <w:b/>
          <w:sz w:val="20"/>
        </w:rPr>
        <w:t>xecutive functioning – perseveration</w:t>
      </w:r>
    </w:p>
    <w:p w14:paraId="01182BED" w14:textId="1533741B" w:rsidR="00EC4E83" w:rsidRDefault="00DE12F7" w:rsidP="00EC4E83">
      <w:pPr>
        <w:rPr>
          <w:rFonts w:ascii="Times New Roman" w:hAnsi="Times New Roman" w:cs="Times New Roman"/>
          <w:b/>
          <w:sz w:val="20"/>
        </w:rPr>
      </w:pPr>
      <w:r w:rsidRPr="00DE12F7">
        <w:rPr>
          <w:rFonts w:ascii="Times New Roman" w:hAnsi="Times New Roman" w:cs="Times New Roman"/>
          <w:b/>
          <w:noProof/>
          <w:sz w:val="20"/>
          <w:lang w:eastAsia="en-GB"/>
        </w:rPr>
        <w:drawing>
          <wp:anchor distT="0" distB="0" distL="114300" distR="114300" simplePos="0" relativeHeight="251673600" behindDoc="0" locked="0" layoutInCell="1" allowOverlap="1" wp14:anchorId="43754512" wp14:editId="7F016124">
            <wp:simplePos x="0" y="0"/>
            <wp:positionH relativeFrom="column">
              <wp:posOffset>-171450</wp:posOffset>
            </wp:positionH>
            <wp:positionV relativeFrom="paragraph">
              <wp:posOffset>149225</wp:posOffset>
            </wp:positionV>
            <wp:extent cx="5924550" cy="412036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a:extLst>
                        <a:ext uri="{28A0092B-C50C-407E-A947-70E740481C1C}">
                          <a14:useLocalDpi xmlns:a14="http://schemas.microsoft.com/office/drawing/2010/main" val="0"/>
                        </a:ext>
                      </a:extLst>
                    </a:blip>
                    <a:srcRect l="10304" t="9656" r="8920" b="10731"/>
                    <a:stretch/>
                  </pic:blipFill>
                  <pic:spPr bwMode="auto">
                    <a:xfrm>
                      <a:off x="0" y="0"/>
                      <a:ext cx="5924550" cy="41203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85AECB" w14:textId="33350CA9" w:rsidR="00DE12F7" w:rsidRPr="00BC5199" w:rsidRDefault="00DE12F7" w:rsidP="00EC4E83">
      <w:pPr>
        <w:rPr>
          <w:rFonts w:ascii="Times New Roman" w:hAnsi="Times New Roman" w:cs="Times New Roman"/>
          <w:b/>
          <w:sz w:val="20"/>
        </w:rPr>
      </w:pPr>
    </w:p>
    <w:p w14:paraId="5E2356B4" w14:textId="77777777" w:rsidR="00DE12F7" w:rsidRDefault="00DE12F7">
      <w:pPr>
        <w:rPr>
          <w:rFonts w:ascii="Times New Roman" w:hAnsi="Times New Roman" w:cs="Times New Roman"/>
          <w:b/>
          <w:sz w:val="20"/>
        </w:rPr>
      </w:pPr>
      <w:r>
        <w:rPr>
          <w:rFonts w:ascii="Times New Roman" w:hAnsi="Times New Roman" w:cs="Times New Roman"/>
          <w:b/>
          <w:sz w:val="20"/>
        </w:rPr>
        <w:br w:type="page"/>
      </w:r>
    </w:p>
    <w:p w14:paraId="1C9735DC" w14:textId="22151CF5"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9</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e</w:t>
      </w:r>
      <w:r w:rsidR="00EC4E83" w:rsidRPr="00BC5199">
        <w:rPr>
          <w:rFonts w:ascii="Times New Roman" w:hAnsi="Times New Roman" w:cs="Times New Roman"/>
          <w:b/>
          <w:sz w:val="20"/>
        </w:rPr>
        <w:t>xecutive functioning – categories</w:t>
      </w:r>
    </w:p>
    <w:p w14:paraId="2253A938" w14:textId="2399AE32" w:rsidR="00EC4E83" w:rsidRPr="00BC5199" w:rsidRDefault="00DE12F7" w:rsidP="00EC4E83">
      <w:pPr>
        <w:rPr>
          <w:rFonts w:ascii="Times New Roman" w:hAnsi="Times New Roman" w:cs="Times New Roman"/>
          <w:b/>
          <w:sz w:val="20"/>
        </w:rPr>
      </w:pPr>
      <w:r w:rsidRPr="00DE12F7">
        <w:rPr>
          <w:rFonts w:ascii="Times New Roman" w:hAnsi="Times New Roman" w:cs="Times New Roman"/>
          <w:b/>
          <w:noProof/>
          <w:sz w:val="20"/>
          <w:lang w:eastAsia="en-GB"/>
        </w:rPr>
        <w:drawing>
          <wp:anchor distT="0" distB="0" distL="114300" distR="114300" simplePos="0" relativeHeight="251674624" behindDoc="0" locked="0" layoutInCell="1" allowOverlap="1" wp14:anchorId="705C9443" wp14:editId="2B84AD70">
            <wp:simplePos x="0" y="0"/>
            <wp:positionH relativeFrom="column">
              <wp:posOffset>-93980</wp:posOffset>
            </wp:positionH>
            <wp:positionV relativeFrom="paragraph">
              <wp:posOffset>120650</wp:posOffset>
            </wp:positionV>
            <wp:extent cx="5875599" cy="3543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a:extLst>
                        <a:ext uri="{28A0092B-C50C-407E-A947-70E740481C1C}">
                          <a14:useLocalDpi xmlns:a14="http://schemas.microsoft.com/office/drawing/2010/main" val="0"/>
                        </a:ext>
                      </a:extLst>
                    </a:blip>
                    <a:srcRect l="6814" t="10833" r="6094" b="14735"/>
                    <a:stretch/>
                  </pic:blipFill>
                  <pic:spPr bwMode="auto">
                    <a:xfrm>
                      <a:off x="0" y="0"/>
                      <a:ext cx="5875599"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33AD6" w14:textId="77777777" w:rsidR="00DE12F7" w:rsidRDefault="00DE12F7">
      <w:pPr>
        <w:rPr>
          <w:rFonts w:ascii="Times New Roman" w:hAnsi="Times New Roman" w:cs="Times New Roman"/>
          <w:b/>
          <w:sz w:val="20"/>
        </w:rPr>
      </w:pPr>
      <w:r>
        <w:rPr>
          <w:rFonts w:ascii="Times New Roman" w:hAnsi="Times New Roman" w:cs="Times New Roman"/>
          <w:b/>
          <w:sz w:val="20"/>
        </w:rPr>
        <w:br w:type="page"/>
      </w:r>
    </w:p>
    <w:p w14:paraId="6FFA069F" w14:textId="53846387"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10</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antipsychotic d</w:t>
      </w:r>
      <w:r w:rsidR="00EC4E83" w:rsidRPr="00BC5199">
        <w:rPr>
          <w:rFonts w:ascii="Times New Roman" w:hAnsi="Times New Roman" w:cs="Times New Roman"/>
          <w:b/>
          <w:sz w:val="20"/>
        </w:rPr>
        <w:t>ose</w:t>
      </w:r>
      <w:r w:rsidR="00BC5199" w:rsidRPr="00BC5199">
        <w:rPr>
          <w:rFonts w:ascii="Times New Roman" w:hAnsi="Times New Roman" w:cs="Times New Roman"/>
          <w:b/>
          <w:sz w:val="20"/>
        </w:rPr>
        <w:t xml:space="preserve"> (C</w:t>
      </w:r>
      <w:r w:rsidR="00CD7FEF">
        <w:rPr>
          <w:rFonts w:ascii="Times New Roman" w:hAnsi="Times New Roman" w:cs="Times New Roman"/>
          <w:b/>
          <w:sz w:val="20"/>
        </w:rPr>
        <w:t>hlorpromazine</w:t>
      </w:r>
      <w:r w:rsidR="00BC5199" w:rsidRPr="00BC5199">
        <w:rPr>
          <w:rFonts w:ascii="Times New Roman" w:hAnsi="Times New Roman" w:cs="Times New Roman"/>
          <w:b/>
          <w:sz w:val="20"/>
        </w:rPr>
        <w:t xml:space="preserve"> equivalents)</w:t>
      </w:r>
    </w:p>
    <w:p w14:paraId="7FEFA7DD" w14:textId="05FC931C" w:rsidR="00EC4E83" w:rsidRPr="00BC5199" w:rsidRDefault="00DE12F7" w:rsidP="00EC4E83">
      <w:pPr>
        <w:rPr>
          <w:rFonts w:ascii="Times New Roman" w:hAnsi="Times New Roman" w:cs="Times New Roman"/>
          <w:b/>
          <w:sz w:val="20"/>
        </w:rPr>
      </w:pPr>
      <w:r w:rsidRPr="00DE12F7">
        <w:rPr>
          <w:rFonts w:ascii="Times New Roman" w:hAnsi="Times New Roman" w:cs="Times New Roman"/>
          <w:b/>
          <w:noProof/>
          <w:sz w:val="20"/>
          <w:lang w:eastAsia="en-GB"/>
        </w:rPr>
        <w:drawing>
          <wp:anchor distT="0" distB="0" distL="114300" distR="114300" simplePos="0" relativeHeight="251675648" behindDoc="0" locked="0" layoutInCell="1" allowOverlap="1" wp14:anchorId="503CC0AB" wp14:editId="631B2D77">
            <wp:simplePos x="0" y="0"/>
            <wp:positionH relativeFrom="column">
              <wp:posOffset>-133350</wp:posOffset>
            </wp:positionH>
            <wp:positionV relativeFrom="paragraph">
              <wp:posOffset>148590</wp:posOffset>
            </wp:positionV>
            <wp:extent cx="5917617" cy="360997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a:extLst>
                        <a:ext uri="{28A0092B-C50C-407E-A947-70E740481C1C}">
                          <a14:useLocalDpi xmlns:a14="http://schemas.microsoft.com/office/drawing/2010/main" val="0"/>
                        </a:ext>
                      </a:extLst>
                    </a:blip>
                    <a:srcRect l="7477" t="10127" r="6427" b="15442"/>
                    <a:stretch/>
                  </pic:blipFill>
                  <pic:spPr bwMode="auto">
                    <a:xfrm>
                      <a:off x="0" y="0"/>
                      <a:ext cx="5917617" cy="3609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A1FE0C" w14:textId="525AF1D6" w:rsidR="00DE12F7" w:rsidRDefault="00DE12F7">
      <w:pPr>
        <w:rPr>
          <w:rFonts w:ascii="Times New Roman" w:hAnsi="Times New Roman" w:cs="Times New Roman"/>
          <w:b/>
          <w:sz w:val="20"/>
        </w:rPr>
      </w:pPr>
      <w:r>
        <w:rPr>
          <w:rFonts w:ascii="Times New Roman" w:hAnsi="Times New Roman" w:cs="Times New Roman"/>
          <w:b/>
          <w:sz w:val="20"/>
        </w:rPr>
        <w:br w:type="page"/>
      </w:r>
    </w:p>
    <w:p w14:paraId="65DCE976" w14:textId="39CE0CF7"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J</w:t>
      </w:r>
      <w:r w:rsidR="00EC4E83" w:rsidRPr="00BC5199">
        <w:rPr>
          <w:rFonts w:ascii="Times New Roman" w:hAnsi="Times New Roman" w:cs="Times New Roman"/>
          <w:b/>
          <w:sz w:val="20"/>
        </w:rPr>
        <w:t>.</w:t>
      </w:r>
      <w:r w:rsidR="004879AA">
        <w:rPr>
          <w:rFonts w:ascii="Times New Roman" w:hAnsi="Times New Roman" w:cs="Times New Roman"/>
          <w:b/>
          <w:sz w:val="20"/>
        </w:rPr>
        <w:t>11</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s</w:t>
      </w:r>
      <w:r w:rsidR="00EC4E83" w:rsidRPr="00BC5199">
        <w:rPr>
          <w:rFonts w:ascii="Times New Roman" w:hAnsi="Times New Roman" w:cs="Times New Roman"/>
          <w:b/>
          <w:sz w:val="20"/>
        </w:rPr>
        <w:t>ocial functioning</w:t>
      </w:r>
    </w:p>
    <w:p w14:paraId="264FBF9F" w14:textId="1DF7B1AA" w:rsidR="00EC4E83" w:rsidRPr="00B00FC3" w:rsidRDefault="00DE12F7" w:rsidP="00C934A7">
      <w:pPr>
        <w:jc w:val="both"/>
        <w:rPr>
          <w:rFonts w:ascii="Times New Roman" w:hAnsi="Times New Roman" w:cs="Times New Roman"/>
        </w:rPr>
      </w:pPr>
      <w:r w:rsidRPr="00DE12F7">
        <w:rPr>
          <w:rFonts w:ascii="Times New Roman" w:hAnsi="Times New Roman" w:cs="Times New Roman"/>
          <w:noProof/>
          <w:lang w:eastAsia="en-GB"/>
        </w:rPr>
        <w:drawing>
          <wp:anchor distT="0" distB="0" distL="114300" distR="114300" simplePos="0" relativeHeight="251676672" behindDoc="0" locked="0" layoutInCell="1" allowOverlap="1" wp14:anchorId="7FB37C2C" wp14:editId="0A8B10DE">
            <wp:simplePos x="0" y="0"/>
            <wp:positionH relativeFrom="column">
              <wp:posOffset>-238125</wp:posOffset>
            </wp:positionH>
            <wp:positionV relativeFrom="paragraph">
              <wp:posOffset>158750</wp:posOffset>
            </wp:positionV>
            <wp:extent cx="6161707" cy="38687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2">
                      <a:extLst>
                        <a:ext uri="{28A0092B-C50C-407E-A947-70E740481C1C}">
                          <a14:useLocalDpi xmlns:a14="http://schemas.microsoft.com/office/drawing/2010/main" val="0"/>
                        </a:ext>
                      </a:extLst>
                    </a:blip>
                    <a:srcRect l="6814" t="8950" r="6094" b="13558"/>
                    <a:stretch/>
                  </pic:blipFill>
                  <pic:spPr bwMode="auto">
                    <a:xfrm>
                      <a:off x="0" y="0"/>
                      <a:ext cx="6168183" cy="38727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B0CDDF" w14:textId="13F44B41" w:rsidR="00EC4E83" w:rsidRPr="00B00FC3" w:rsidRDefault="00EC4E83" w:rsidP="00C934A7">
      <w:pPr>
        <w:jc w:val="both"/>
        <w:rPr>
          <w:rFonts w:ascii="Times New Roman" w:hAnsi="Times New Roman" w:cs="Times New Roman"/>
        </w:rPr>
      </w:pPr>
    </w:p>
    <w:p w14:paraId="492CFA4B" w14:textId="79C5BD13" w:rsidR="00EC4E83" w:rsidRPr="00B00FC3" w:rsidRDefault="00EC4E83" w:rsidP="00C934A7">
      <w:pPr>
        <w:jc w:val="both"/>
        <w:rPr>
          <w:rFonts w:ascii="Times New Roman" w:hAnsi="Times New Roman" w:cs="Times New Roman"/>
        </w:rPr>
      </w:pPr>
    </w:p>
    <w:p w14:paraId="56D760BB" w14:textId="5F0BB314" w:rsidR="00230ACE" w:rsidRDefault="00BC5199" w:rsidP="00230ACE">
      <w:pPr>
        <w:rPr>
          <w:rFonts w:ascii="Times New Roman" w:hAnsi="Times New Roman" w:cs="Times New Roman"/>
          <w:b/>
          <w:sz w:val="20"/>
        </w:rPr>
        <w:sectPr w:rsidR="00230ACE" w:rsidSect="00E428DA">
          <w:pgSz w:w="11906" w:h="16838"/>
          <w:pgMar w:top="1440" w:right="1440" w:bottom="1440" w:left="1440" w:header="709" w:footer="709" w:gutter="0"/>
          <w:cols w:space="708"/>
          <w:docGrid w:linePitch="360"/>
        </w:sectPr>
      </w:pPr>
      <w:r>
        <w:rPr>
          <w:rFonts w:ascii="Times New Roman" w:hAnsi="Times New Roman" w:cs="Times New Roman"/>
        </w:rPr>
        <w:br w:type="page"/>
      </w:r>
    </w:p>
    <w:p w14:paraId="6A38B136" w14:textId="16098BB0" w:rsidR="00EC4E83" w:rsidRPr="00BC5199" w:rsidRDefault="00EC4E83" w:rsidP="00EC4E83">
      <w:pPr>
        <w:pStyle w:val="ListParagraph"/>
        <w:numPr>
          <w:ilvl w:val="0"/>
          <w:numId w:val="25"/>
        </w:numPr>
        <w:jc w:val="both"/>
        <w:rPr>
          <w:rFonts w:ascii="Times New Roman" w:hAnsi="Times New Roman" w:cs="Times New Roman"/>
          <w:b/>
          <w:sz w:val="20"/>
        </w:rPr>
      </w:pPr>
      <w:r w:rsidRPr="00BC5199">
        <w:rPr>
          <w:rFonts w:ascii="Times New Roman" w:hAnsi="Times New Roman" w:cs="Times New Roman"/>
          <w:b/>
          <w:sz w:val="20"/>
        </w:rPr>
        <w:lastRenderedPageBreak/>
        <w:t>Funnel Plots</w:t>
      </w:r>
      <w:r w:rsidR="00BC5199" w:rsidRPr="00BC5199">
        <w:rPr>
          <w:rFonts w:ascii="Times New Roman" w:hAnsi="Times New Roman" w:cs="Times New Roman"/>
          <w:b/>
          <w:sz w:val="20"/>
        </w:rPr>
        <w:t xml:space="preserve"> for meta-analyses with &gt;10 studies</w:t>
      </w:r>
    </w:p>
    <w:p w14:paraId="3BBB98DF" w14:textId="7A1B4370" w:rsidR="00EC4E83" w:rsidRPr="00B00FC3" w:rsidRDefault="00EC4E83" w:rsidP="00EC4E83">
      <w:pPr>
        <w:jc w:val="both"/>
        <w:rPr>
          <w:rFonts w:ascii="Times New Roman" w:hAnsi="Times New Roman" w:cs="Times New Roman"/>
        </w:rPr>
      </w:pPr>
    </w:p>
    <w:p w14:paraId="5DA0B60A" w14:textId="03593B28" w:rsidR="00EC4E83" w:rsidRPr="00BC5199" w:rsidRDefault="009D3345" w:rsidP="00EC4E83">
      <w:pPr>
        <w:rPr>
          <w:rFonts w:ascii="Times New Roman" w:hAnsi="Times New Roman" w:cs="Times New Roman"/>
          <w:b/>
          <w:sz w:val="20"/>
        </w:rPr>
      </w:pPr>
      <w:r>
        <w:rPr>
          <w:rFonts w:ascii="Times New Roman" w:hAnsi="Times New Roman" w:cs="Times New Roman"/>
          <w:b/>
          <w:sz w:val="20"/>
        </w:rPr>
        <w:t>K</w:t>
      </w:r>
      <w:r w:rsidR="00EC4E83" w:rsidRPr="00BC5199">
        <w:rPr>
          <w:rFonts w:ascii="Times New Roman" w:hAnsi="Times New Roman" w:cs="Times New Roman"/>
          <w:b/>
          <w:sz w:val="20"/>
        </w:rPr>
        <w:t>.1 Decision-making</w:t>
      </w:r>
      <w:r w:rsidR="00BC5199" w:rsidRPr="00BC5199">
        <w:rPr>
          <w:rFonts w:ascii="Times New Roman" w:hAnsi="Times New Roman" w:cs="Times New Roman"/>
          <w:b/>
          <w:sz w:val="20"/>
        </w:rPr>
        <w:t xml:space="preserve"> performance: Psychosis</w:t>
      </w:r>
      <w:r w:rsidR="00EC4E83" w:rsidRPr="00BC5199">
        <w:rPr>
          <w:rFonts w:ascii="Times New Roman" w:hAnsi="Times New Roman" w:cs="Times New Roman"/>
          <w:b/>
          <w:sz w:val="20"/>
        </w:rPr>
        <w:t xml:space="preserve"> vs healthy</w:t>
      </w:r>
      <w:r w:rsidR="00BC5199" w:rsidRPr="00BC5199">
        <w:rPr>
          <w:rFonts w:ascii="Times New Roman" w:hAnsi="Times New Roman" w:cs="Times New Roman"/>
          <w:b/>
          <w:sz w:val="20"/>
        </w:rPr>
        <w:t xml:space="preserve"> individuals</w:t>
      </w:r>
    </w:p>
    <w:p w14:paraId="42B6C821" w14:textId="77777777" w:rsidR="00EC4E83" w:rsidRPr="00BC5199" w:rsidRDefault="00EC4E83" w:rsidP="00EC4E83">
      <w:pPr>
        <w:rPr>
          <w:rFonts w:ascii="Times New Roman" w:hAnsi="Times New Roman" w:cs="Times New Roman"/>
          <w:b/>
          <w:sz w:val="20"/>
        </w:rPr>
      </w:pPr>
    </w:p>
    <w:p w14:paraId="2F23D25D" w14:textId="5687F849" w:rsidR="00154BE3" w:rsidRDefault="00154BE3">
      <w:pPr>
        <w:rPr>
          <w:rFonts w:ascii="Times New Roman" w:hAnsi="Times New Roman" w:cs="Times New Roman"/>
          <w:b/>
          <w:sz w:val="20"/>
        </w:rPr>
      </w:pPr>
      <w:r w:rsidRPr="00490D0B">
        <w:rPr>
          <w:noProof/>
          <w:lang w:eastAsia="en-GB"/>
        </w:rPr>
        <w:drawing>
          <wp:anchor distT="0" distB="0" distL="114300" distR="114300" simplePos="0" relativeHeight="251677696" behindDoc="0" locked="0" layoutInCell="1" allowOverlap="1" wp14:anchorId="394CF611" wp14:editId="5079E1B4">
            <wp:simplePos x="0" y="0"/>
            <wp:positionH relativeFrom="column">
              <wp:posOffset>0</wp:posOffset>
            </wp:positionH>
            <wp:positionV relativeFrom="paragraph">
              <wp:posOffset>1270</wp:posOffset>
            </wp:positionV>
            <wp:extent cx="8763000" cy="41987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63000" cy="4198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rPr>
        <w:br w:type="page"/>
      </w:r>
    </w:p>
    <w:p w14:paraId="797498A9" w14:textId="11524B2E"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.2 IQ</w:t>
      </w:r>
      <w:r w:rsidR="00BC5199" w:rsidRPr="00BC5199">
        <w:rPr>
          <w:rFonts w:ascii="Times New Roman" w:hAnsi="Times New Roman" w:cs="Times New Roman"/>
          <w:b/>
          <w:sz w:val="20"/>
        </w:rPr>
        <w:t xml:space="preserve"> differences: Psychosis</w:t>
      </w:r>
      <w:r w:rsidR="00EC4E83" w:rsidRPr="00BC5199">
        <w:rPr>
          <w:rFonts w:ascii="Times New Roman" w:hAnsi="Times New Roman" w:cs="Times New Roman"/>
          <w:b/>
          <w:sz w:val="20"/>
        </w:rPr>
        <w:t xml:space="preserve"> vs healthy</w:t>
      </w:r>
      <w:r w:rsidR="00BC5199" w:rsidRPr="00BC5199">
        <w:rPr>
          <w:rFonts w:ascii="Times New Roman" w:hAnsi="Times New Roman" w:cs="Times New Roman"/>
          <w:b/>
          <w:sz w:val="20"/>
        </w:rPr>
        <w:t xml:space="preserve"> individuals</w:t>
      </w:r>
    </w:p>
    <w:p w14:paraId="40B3A622" w14:textId="36DF0DB2" w:rsidR="00EC4E83" w:rsidRPr="00BC5199" w:rsidRDefault="00154BE3" w:rsidP="00EC4E83">
      <w:pPr>
        <w:rPr>
          <w:rFonts w:ascii="Times New Roman" w:hAnsi="Times New Roman" w:cs="Times New Roman"/>
          <w:b/>
          <w:sz w:val="20"/>
        </w:rPr>
      </w:pPr>
      <w:r w:rsidRPr="00E37A67">
        <w:rPr>
          <w:noProof/>
          <w:lang w:eastAsia="en-GB"/>
        </w:rPr>
        <w:drawing>
          <wp:anchor distT="0" distB="0" distL="114300" distR="114300" simplePos="0" relativeHeight="251678720" behindDoc="0" locked="0" layoutInCell="1" allowOverlap="1" wp14:anchorId="73AA6110" wp14:editId="2804A1B8">
            <wp:simplePos x="0" y="0"/>
            <wp:positionH relativeFrom="column">
              <wp:posOffset>0</wp:posOffset>
            </wp:positionH>
            <wp:positionV relativeFrom="paragraph">
              <wp:posOffset>149225</wp:posOffset>
            </wp:positionV>
            <wp:extent cx="8388912" cy="40195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96674" cy="4023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FE037" w14:textId="13EAEEFD" w:rsidR="00154BE3" w:rsidRDefault="00154BE3">
      <w:pPr>
        <w:rPr>
          <w:rFonts w:ascii="Times New Roman" w:hAnsi="Times New Roman" w:cs="Times New Roman"/>
          <w:b/>
          <w:sz w:val="20"/>
        </w:rPr>
      </w:pPr>
      <w:r>
        <w:rPr>
          <w:rFonts w:ascii="Times New Roman" w:hAnsi="Times New Roman" w:cs="Times New Roman"/>
          <w:b/>
          <w:sz w:val="20"/>
        </w:rPr>
        <w:br w:type="page"/>
      </w:r>
    </w:p>
    <w:p w14:paraId="09119557" w14:textId="2CF15941"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.3 Education</w:t>
      </w:r>
      <w:r w:rsidR="00BC5199" w:rsidRPr="00BC5199">
        <w:rPr>
          <w:rFonts w:ascii="Times New Roman" w:hAnsi="Times New Roman" w:cs="Times New Roman"/>
          <w:b/>
          <w:sz w:val="20"/>
        </w:rPr>
        <w:t xml:space="preserve"> differences: Psychosis</w:t>
      </w:r>
      <w:r w:rsidR="00EC4E83" w:rsidRPr="00BC5199">
        <w:rPr>
          <w:rFonts w:ascii="Times New Roman" w:hAnsi="Times New Roman" w:cs="Times New Roman"/>
          <w:b/>
          <w:sz w:val="20"/>
        </w:rPr>
        <w:t xml:space="preserve"> vs healthy</w:t>
      </w:r>
      <w:r w:rsidR="00BC5199" w:rsidRPr="00BC5199">
        <w:rPr>
          <w:rFonts w:ascii="Times New Roman" w:hAnsi="Times New Roman" w:cs="Times New Roman"/>
          <w:b/>
          <w:sz w:val="20"/>
        </w:rPr>
        <w:t xml:space="preserve"> individuals</w:t>
      </w:r>
    </w:p>
    <w:p w14:paraId="53FFC2DA" w14:textId="7F5F4E40" w:rsidR="00EC4E83" w:rsidRPr="00BC5199" w:rsidRDefault="00154BE3" w:rsidP="00EC4E83">
      <w:pPr>
        <w:rPr>
          <w:rFonts w:ascii="Times New Roman" w:hAnsi="Times New Roman" w:cs="Times New Roman"/>
          <w:b/>
          <w:sz w:val="20"/>
        </w:rPr>
      </w:pPr>
      <w:r w:rsidRPr="00B2120F">
        <w:rPr>
          <w:noProof/>
          <w:lang w:eastAsia="en-GB"/>
        </w:rPr>
        <w:drawing>
          <wp:anchor distT="0" distB="0" distL="114300" distR="114300" simplePos="0" relativeHeight="251679744" behindDoc="0" locked="0" layoutInCell="1" allowOverlap="1" wp14:anchorId="58064FC0" wp14:editId="4C3201C2">
            <wp:simplePos x="0" y="0"/>
            <wp:positionH relativeFrom="column">
              <wp:posOffset>0</wp:posOffset>
            </wp:positionH>
            <wp:positionV relativeFrom="paragraph">
              <wp:posOffset>149225</wp:posOffset>
            </wp:positionV>
            <wp:extent cx="8429625" cy="403905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44294" cy="40460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0C98D" w14:textId="1BC8BF4B" w:rsidR="00154BE3" w:rsidRDefault="00154BE3">
      <w:pPr>
        <w:rPr>
          <w:rFonts w:ascii="Times New Roman" w:hAnsi="Times New Roman" w:cs="Times New Roman"/>
          <w:b/>
          <w:sz w:val="20"/>
        </w:rPr>
      </w:pPr>
      <w:r>
        <w:rPr>
          <w:rFonts w:ascii="Times New Roman" w:hAnsi="Times New Roman" w:cs="Times New Roman"/>
          <w:b/>
          <w:sz w:val="20"/>
        </w:rPr>
        <w:br w:type="page"/>
      </w:r>
    </w:p>
    <w:p w14:paraId="029AED85" w14:textId="28563954"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.4 Gender</w:t>
      </w:r>
      <w:r w:rsidR="00BC5199" w:rsidRPr="00BC5199">
        <w:rPr>
          <w:rFonts w:ascii="Times New Roman" w:hAnsi="Times New Roman" w:cs="Times New Roman"/>
          <w:b/>
          <w:sz w:val="20"/>
        </w:rPr>
        <w:t xml:space="preserve"> differences: Psychosis</w:t>
      </w:r>
      <w:r w:rsidR="00EC4E83" w:rsidRPr="00BC5199">
        <w:rPr>
          <w:rFonts w:ascii="Times New Roman" w:hAnsi="Times New Roman" w:cs="Times New Roman"/>
          <w:b/>
          <w:sz w:val="20"/>
        </w:rPr>
        <w:t xml:space="preserve"> vs healthy</w:t>
      </w:r>
      <w:r w:rsidR="00BC5199" w:rsidRPr="00BC5199">
        <w:rPr>
          <w:rFonts w:ascii="Times New Roman" w:hAnsi="Times New Roman" w:cs="Times New Roman"/>
          <w:b/>
          <w:sz w:val="20"/>
        </w:rPr>
        <w:t xml:space="preserve"> individuals</w:t>
      </w:r>
    </w:p>
    <w:p w14:paraId="3583533E" w14:textId="049652FA" w:rsidR="00EC4E83" w:rsidRPr="00BC5199" w:rsidRDefault="00154BE3" w:rsidP="00EC4E83">
      <w:pPr>
        <w:rPr>
          <w:rFonts w:ascii="Times New Roman" w:hAnsi="Times New Roman" w:cs="Times New Roman"/>
          <w:b/>
          <w:sz w:val="20"/>
        </w:rPr>
      </w:pPr>
      <w:r w:rsidRPr="002D2DDF">
        <w:rPr>
          <w:noProof/>
          <w:lang w:eastAsia="en-GB"/>
        </w:rPr>
        <w:drawing>
          <wp:anchor distT="0" distB="0" distL="114300" distR="114300" simplePos="0" relativeHeight="251680768" behindDoc="0" locked="0" layoutInCell="1" allowOverlap="1" wp14:anchorId="79CCF3B6" wp14:editId="664F95DA">
            <wp:simplePos x="0" y="0"/>
            <wp:positionH relativeFrom="column">
              <wp:posOffset>0</wp:posOffset>
            </wp:positionH>
            <wp:positionV relativeFrom="paragraph">
              <wp:posOffset>149225</wp:posOffset>
            </wp:positionV>
            <wp:extent cx="8829675" cy="423074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48606" cy="42398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529DD" w14:textId="45C729AB" w:rsidR="00154BE3" w:rsidRDefault="00154BE3">
      <w:pPr>
        <w:rPr>
          <w:rFonts w:ascii="Times New Roman" w:hAnsi="Times New Roman" w:cs="Times New Roman"/>
          <w:b/>
          <w:sz w:val="20"/>
        </w:rPr>
      </w:pPr>
      <w:r>
        <w:rPr>
          <w:rFonts w:ascii="Times New Roman" w:hAnsi="Times New Roman" w:cs="Times New Roman"/>
          <w:b/>
          <w:sz w:val="20"/>
        </w:rPr>
        <w:br w:type="page"/>
      </w:r>
    </w:p>
    <w:p w14:paraId="154821D8" w14:textId="11B4E8C8" w:rsidR="00684630" w:rsidRPr="00BC5199" w:rsidRDefault="009D3345" w:rsidP="00684630">
      <w:pPr>
        <w:rPr>
          <w:rFonts w:ascii="Times New Roman" w:hAnsi="Times New Roman" w:cs="Times New Roman"/>
          <w:b/>
          <w:sz w:val="20"/>
        </w:rPr>
      </w:pPr>
      <w:r>
        <w:rPr>
          <w:rFonts w:ascii="Times New Roman" w:hAnsi="Times New Roman" w:cs="Times New Roman"/>
          <w:b/>
          <w:sz w:val="20"/>
        </w:rPr>
        <w:lastRenderedPageBreak/>
        <w:t>K</w:t>
      </w:r>
      <w:r w:rsidR="00684630" w:rsidRPr="00BC5199">
        <w:rPr>
          <w:rFonts w:ascii="Times New Roman" w:hAnsi="Times New Roman" w:cs="Times New Roman"/>
          <w:b/>
          <w:sz w:val="20"/>
        </w:rPr>
        <w:t>.</w:t>
      </w:r>
      <w:r w:rsidR="00684630">
        <w:rPr>
          <w:rFonts w:ascii="Times New Roman" w:hAnsi="Times New Roman" w:cs="Times New Roman"/>
          <w:b/>
          <w:sz w:val="20"/>
        </w:rPr>
        <w:t>5</w:t>
      </w:r>
      <w:r w:rsidR="00684630" w:rsidRPr="00BC5199">
        <w:rPr>
          <w:rFonts w:ascii="Times New Roman" w:hAnsi="Times New Roman" w:cs="Times New Roman"/>
          <w:b/>
          <w:sz w:val="20"/>
        </w:rPr>
        <w:t xml:space="preserve"> Decision-making performance</w:t>
      </w:r>
      <w:r w:rsidR="00684630">
        <w:rPr>
          <w:rFonts w:ascii="Times New Roman" w:hAnsi="Times New Roman" w:cs="Times New Roman"/>
          <w:b/>
          <w:sz w:val="20"/>
        </w:rPr>
        <w:t>: Second-generation antipsychotics vs healthy individuals</w:t>
      </w:r>
    </w:p>
    <w:p w14:paraId="2A046054" w14:textId="53DC65D8" w:rsidR="00684630" w:rsidRDefault="00684630">
      <w:pPr>
        <w:rPr>
          <w:rFonts w:ascii="Times New Roman" w:hAnsi="Times New Roman" w:cs="Times New Roman"/>
          <w:b/>
          <w:sz w:val="20"/>
        </w:rPr>
      </w:pPr>
      <w:r w:rsidRPr="000F103B">
        <w:rPr>
          <w:noProof/>
          <w:lang w:eastAsia="en-GB"/>
        </w:rPr>
        <w:drawing>
          <wp:anchor distT="0" distB="0" distL="114300" distR="114300" simplePos="0" relativeHeight="251681792" behindDoc="0" locked="0" layoutInCell="1" allowOverlap="1" wp14:anchorId="12810226" wp14:editId="1ED5AE62">
            <wp:simplePos x="0" y="0"/>
            <wp:positionH relativeFrom="column">
              <wp:posOffset>0</wp:posOffset>
            </wp:positionH>
            <wp:positionV relativeFrom="paragraph">
              <wp:posOffset>149224</wp:posOffset>
            </wp:positionV>
            <wp:extent cx="9084674" cy="4352925"/>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90013" cy="43554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1DCB33" w14:textId="609BCB8A" w:rsidR="00684630" w:rsidRDefault="00684630">
      <w:pPr>
        <w:rPr>
          <w:rFonts w:ascii="Times New Roman" w:hAnsi="Times New Roman" w:cs="Times New Roman"/>
          <w:b/>
          <w:sz w:val="20"/>
        </w:rPr>
      </w:pPr>
      <w:r>
        <w:rPr>
          <w:rFonts w:ascii="Times New Roman" w:hAnsi="Times New Roman" w:cs="Times New Roman"/>
          <w:b/>
          <w:sz w:val="20"/>
        </w:rPr>
        <w:br w:type="page"/>
      </w:r>
    </w:p>
    <w:p w14:paraId="0C96C2AA" w14:textId="5DFF276D"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w:t>
      </w:r>
      <w:r w:rsidR="00684630">
        <w:rPr>
          <w:rFonts w:ascii="Times New Roman" w:hAnsi="Times New Roman" w:cs="Times New Roman"/>
          <w:b/>
          <w:sz w:val="20"/>
        </w:rPr>
        <w:t>6</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n</w:t>
      </w:r>
      <w:r w:rsidR="00EC4E83" w:rsidRPr="00BC5199">
        <w:rPr>
          <w:rFonts w:ascii="Times New Roman" w:hAnsi="Times New Roman" w:cs="Times New Roman"/>
          <w:b/>
          <w:sz w:val="20"/>
        </w:rPr>
        <w:t>egative symptoms</w:t>
      </w:r>
    </w:p>
    <w:p w14:paraId="5CC053FC" w14:textId="62464C28" w:rsidR="00EC4E83" w:rsidRPr="00BC5199" w:rsidRDefault="00684630" w:rsidP="00EC4E83">
      <w:pPr>
        <w:rPr>
          <w:rFonts w:ascii="Times New Roman" w:hAnsi="Times New Roman" w:cs="Times New Roman"/>
          <w:b/>
          <w:sz w:val="20"/>
        </w:rPr>
      </w:pPr>
      <w:r w:rsidRPr="006F37DB">
        <w:rPr>
          <w:noProof/>
          <w:lang w:eastAsia="en-GB"/>
        </w:rPr>
        <w:drawing>
          <wp:anchor distT="0" distB="0" distL="114300" distR="114300" simplePos="0" relativeHeight="251682816" behindDoc="0" locked="0" layoutInCell="1" allowOverlap="1" wp14:anchorId="748F15D1" wp14:editId="7F38DA14">
            <wp:simplePos x="0" y="0"/>
            <wp:positionH relativeFrom="column">
              <wp:posOffset>0</wp:posOffset>
            </wp:positionH>
            <wp:positionV relativeFrom="paragraph">
              <wp:posOffset>149225</wp:posOffset>
            </wp:positionV>
            <wp:extent cx="8746732" cy="4191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53110" cy="4194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311EB" w14:textId="72773557" w:rsidR="00154BE3" w:rsidRDefault="00154BE3">
      <w:pPr>
        <w:rPr>
          <w:rFonts w:ascii="Times New Roman" w:hAnsi="Times New Roman" w:cs="Times New Roman"/>
          <w:b/>
          <w:sz w:val="20"/>
        </w:rPr>
      </w:pPr>
      <w:r>
        <w:rPr>
          <w:rFonts w:ascii="Times New Roman" w:hAnsi="Times New Roman" w:cs="Times New Roman"/>
          <w:b/>
          <w:sz w:val="20"/>
        </w:rPr>
        <w:br w:type="page"/>
      </w:r>
    </w:p>
    <w:p w14:paraId="0EB6A1D8" w14:textId="12C08A9C"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w:t>
      </w:r>
      <w:r w:rsidR="00230ACE">
        <w:rPr>
          <w:rFonts w:ascii="Times New Roman" w:hAnsi="Times New Roman" w:cs="Times New Roman"/>
          <w:b/>
          <w:sz w:val="20"/>
        </w:rPr>
        <w:t>7</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p</w:t>
      </w:r>
      <w:r w:rsidR="00EC4E83" w:rsidRPr="00BC5199">
        <w:rPr>
          <w:rFonts w:ascii="Times New Roman" w:hAnsi="Times New Roman" w:cs="Times New Roman"/>
          <w:b/>
          <w:sz w:val="20"/>
        </w:rPr>
        <w:t>ositive symptoms</w:t>
      </w:r>
    </w:p>
    <w:p w14:paraId="3BB9AD03" w14:textId="5C0EA875" w:rsidR="00EC4E83" w:rsidRPr="00BC5199" w:rsidRDefault="00684630" w:rsidP="00EC4E83">
      <w:pPr>
        <w:rPr>
          <w:rFonts w:ascii="Times New Roman" w:hAnsi="Times New Roman" w:cs="Times New Roman"/>
          <w:b/>
          <w:sz w:val="20"/>
        </w:rPr>
      </w:pPr>
      <w:r w:rsidRPr="003F47CB">
        <w:rPr>
          <w:noProof/>
          <w:lang w:eastAsia="en-GB"/>
        </w:rPr>
        <w:drawing>
          <wp:anchor distT="0" distB="0" distL="114300" distR="114300" simplePos="0" relativeHeight="251683840" behindDoc="0" locked="0" layoutInCell="1" allowOverlap="1" wp14:anchorId="4452595F" wp14:editId="5122C783">
            <wp:simplePos x="0" y="0"/>
            <wp:positionH relativeFrom="column">
              <wp:posOffset>0</wp:posOffset>
            </wp:positionH>
            <wp:positionV relativeFrom="paragraph">
              <wp:posOffset>149225</wp:posOffset>
            </wp:positionV>
            <wp:extent cx="8829675" cy="423074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41973" cy="423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C6F59" w14:textId="21307BEB" w:rsidR="00154BE3" w:rsidRDefault="00154BE3">
      <w:pPr>
        <w:rPr>
          <w:rFonts w:ascii="Times New Roman" w:hAnsi="Times New Roman" w:cs="Times New Roman"/>
          <w:b/>
          <w:sz w:val="20"/>
        </w:rPr>
      </w:pPr>
      <w:r>
        <w:rPr>
          <w:rFonts w:ascii="Times New Roman" w:hAnsi="Times New Roman" w:cs="Times New Roman"/>
          <w:b/>
          <w:sz w:val="20"/>
        </w:rPr>
        <w:br w:type="page"/>
      </w:r>
    </w:p>
    <w:p w14:paraId="0F6B9AC7" w14:textId="5114C784" w:rsidR="00EC4E83" w:rsidRPr="00BC5199" w:rsidRDefault="009D3345" w:rsidP="00EC4E83">
      <w:pPr>
        <w:rPr>
          <w:rFonts w:ascii="Times New Roman" w:hAnsi="Times New Roman" w:cs="Times New Roman"/>
          <w:b/>
          <w:sz w:val="20"/>
        </w:rPr>
      </w:pPr>
      <w:r>
        <w:rPr>
          <w:rFonts w:ascii="Times New Roman" w:hAnsi="Times New Roman" w:cs="Times New Roman"/>
          <w:b/>
          <w:sz w:val="20"/>
        </w:rPr>
        <w:lastRenderedPageBreak/>
        <w:t>K</w:t>
      </w:r>
      <w:r w:rsidR="00230ACE">
        <w:rPr>
          <w:rFonts w:ascii="Times New Roman" w:hAnsi="Times New Roman" w:cs="Times New Roman"/>
          <w:b/>
          <w:sz w:val="20"/>
        </w:rPr>
        <w:t>8</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i</w:t>
      </w:r>
      <w:r w:rsidR="00EC4E83" w:rsidRPr="00BC5199">
        <w:rPr>
          <w:rFonts w:ascii="Times New Roman" w:hAnsi="Times New Roman" w:cs="Times New Roman"/>
          <w:b/>
          <w:sz w:val="20"/>
        </w:rPr>
        <w:t>ntelligence</w:t>
      </w:r>
    </w:p>
    <w:p w14:paraId="1C652883" w14:textId="77EA92A0" w:rsidR="00EC4E83" w:rsidRPr="00BC5199" w:rsidRDefault="00684630" w:rsidP="00EC4E83">
      <w:pPr>
        <w:rPr>
          <w:rFonts w:ascii="Times New Roman" w:hAnsi="Times New Roman" w:cs="Times New Roman"/>
          <w:b/>
          <w:sz w:val="20"/>
        </w:rPr>
      </w:pPr>
      <w:r w:rsidRPr="002226DD">
        <w:rPr>
          <w:noProof/>
          <w:lang w:eastAsia="en-GB"/>
        </w:rPr>
        <w:drawing>
          <wp:anchor distT="0" distB="0" distL="114300" distR="114300" simplePos="0" relativeHeight="251684864" behindDoc="0" locked="0" layoutInCell="1" allowOverlap="1" wp14:anchorId="43597CED" wp14:editId="36883620">
            <wp:simplePos x="0" y="0"/>
            <wp:positionH relativeFrom="column">
              <wp:posOffset>0</wp:posOffset>
            </wp:positionH>
            <wp:positionV relativeFrom="paragraph">
              <wp:posOffset>149225</wp:posOffset>
            </wp:positionV>
            <wp:extent cx="8829675" cy="423074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47510" cy="4239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B103D" w14:textId="1B3268C8" w:rsidR="00154BE3" w:rsidRDefault="00154BE3">
      <w:pPr>
        <w:rPr>
          <w:rFonts w:ascii="Times New Roman" w:hAnsi="Times New Roman" w:cs="Times New Roman"/>
          <w:b/>
          <w:sz w:val="20"/>
        </w:rPr>
      </w:pPr>
      <w:r>
        <w:rPr>
          <w:rFonts w:ascii="Times New Roman" w:hAnsi="Times New Roman" w:cs="Times New Roman"/>
          <w:b/>
          <w:sz w:val="20"/>
        </w:rPr>
        <w:br w:type="page"/>
      </w:r>
    </w:p>
    <w:p w14:paraId="2E1D7B2E" w14:textId="7BB15F8B" w:rsidR="00EC4E83" w:rsidRPr="00BC5199" w:rsidRDefault="008E2AED" w:rsidP="00EC4E83">
      <w:pPr>
        <w:rPr>
          <w:rFonts w:ascii="Times New Roman" w:hAnsi="Times New Roman" w:cs="Times New Roman"/>
          <w:b/>
          <w:sz w:val="20"/>
        </w:rPr>
      </w:pPr>
      <w:r>
        <w:rPr>
          <w:rFonts w:ascii="Times New Roman" w:hAnsi="Times New Roman" w:cs="Times New Roman"/>
          <w:b/>
          <w:sz w:val="20"/>
        </w:rPr>
        <w:lastRenderedPageBreak/>
        <w:t>K</w:t>
      </w:r>
      <w:r w:rsidR="00EC4E83" w:rsidRPr="00BC5199">
        <w:rPr>
          <w:rFonts w:ascii="Times New Roman" w:hAnsi="Times New Roman" w:cs="Times New Roman"/>
          <w:b/>
          <w:sz w:val="20"/>
        </w:rPr>
        <w:t>.</w:t>
      </w:r>
      <w:r w:rsidR="00230ACE">
        <w:rPr>
          <w:rFonts w:ascii="Times New Roman" w:hAnsi="Times New Roman" w:cs="Times New Roman"/>
          <w:b/>
          <w:sz w:val="20"/>
        </w:rPr>
        <w:t>9</w:t>
      </w:r>
      <w:r w:rsidR="00EC4E83" w:rsidRPr="00BC5199">
        <w:rPr>
          <w:rFonts w:ascii="Times New Roman" w:hAnsi="Times New Roman" w:cs="Times New Roman"/>
          <w:b/>
          <w:sz w:val="20"/>
        </w:rPr>
        <w:t xml:space="preserve"> </w:t>
      </w:r>
      <w:r w:rsidR="00BC5199" w:rsidRPr="00BC5199">
        <w:rPr>
          <w:rFonts w:ascii="Times New Roman" w:hAnsi="Times New Roman" w:cs="Times New Roman"/>
          <w:b/>
          <w:sz w:val="20"/>
        </w:rPr>
        <w:t>Decision-making performance and e</w:t>
      </w:r>
      <w:r w:rsidR="00EC4E83" w:rsidRPr="00BC5199">
        <w:rPr>
          <w:rFonts w:ascii="Times New Roman" w:hAnsi="Times New Roman" w:cs="Times New Roman"/>
          <w:b/>
          <w:sz w:val="20"/>
        </w:rPr>
        <w:t>xe</w:t>
      </w:r>
      <w:r w:rsidR="00BC5199" w:rsidRPr="00BC5199">
        <w:rPr>
          <w:rFonts w:ascii="Times New Roman" w:hAnsi="Times New Roman" w:cs="Times New Roman"/>
          <w:b/>
          <w:sz w:val="20"/>
        </w:rPr>
        <w:t>cutive f</w:t>
      </w:r>
      <w:r w:rsidR="00EC4E83" w:rsidRPr="00BC5199">
        <w:rPr>
          <w:rFonts w:ascii="Times New Roman" w:hAnsi="Times New Roman" w:cs="Times New Roman"/>
          <w:b/>
          <w:sz w:val="20"/>
        </w:rPr>
        <w:t>unctioning – perseveration</w:t>
      </w:r>
    </w:p>
    <w:p w14:paraId="0A4FD753" w14:textId="1A564555" w:rsidR="00EC4E83" w:rsidRPr="00B00FC3" w:rsidRDefault="00684630" w:rsidP="00EC4E83">
      <w:pPr>
        <w:jc w:val="both"/>
        <w:rPr>
          <w:rFonts w:ascii="Times New Roman" w:hAnsi="Times New Roman" w:cs="Times New Roman"/>
        </w:rPr>
      </w:pPr>
      <w:r w:rsidRPr="00F666D7">
        <w:rPr>
          <w:noProof/>
          <w:lang w:eastAsia="en-GB"/>
        </w:rPr>
        <w:drawing>
          <wp:anchor distT="0" distB="0" distL="114300" distR="114300" simplePos="0" relativeHeight="251685888" behindDoc="0" locked="0" layoutInCell="1" allowOverlap="1" wp14:anchorId="3FD8BCAB" wp14:editId="156F9E35">
            <wp:simplePos x="0" y="0"/>
            <wp:positionH relativeFrom="column">
              <wp:posOffset>0</wp:posOffset>
            </wp:positionH>
            <wp:positionV relativeFrom="paragraph">
              <wp:posOffset>158749</wp:posOffset>
            </wp:positionV>
            <wp:extent cx="8846127" cy="42386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52245" cy="42415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B1D4" w14:textId="5B99120C" w:rsidR="00EC4E83" w:rsidRPr="00B00FC3" w:rsidRDefault="00EC4E83" w:rsidP="00EC4E83">
      <w:pPr>
        <w:jc w:val="both"/>
        <w:rPr>
          <w:rFonts w:ascii="Times New Roman" w:hAnsi="Times New Roman" w:cs="Times New Roman"/>
        </w:rPr>
      </w:pPr>
    </w:p>
    <w:p w14:paraId="542CD67C" w14:textId="2E8F8CC5" w:rsidR="00A86272" w:rsidRPr="00B00FC3" w:rsidRDefault="00A86272" w:rsidP="00EC4E83">
      <w:pPr>
        <w:jc w:val="both"/>
        <w:rPr>
          <w:rFonts w:ascii="Times New Roman" w:hAnsi="Times New Roman" w:cs="Times New Roman"/>
        </w:rPr>
      </w:pPr>
    </w:p>
    <w:p w14:paraId="54181FFB" w14:textId="7394942D" w:rsidR="00A86272" w:rsidRPr="00B00FC3" w:rsidRDefault="00A86272" w:rsidP="00EC4E83">
      <w:pPr>
        <w:jc w:val="both"/>
        <w:rPr>
          <w:rFonts w:ascii="Times New Roman" w:hAnsi="Times New Roman" w:cs="Times New Roman"/>
        </w:rPr>
      </w:pPr>
    </w:p>
    <w:p w14:paraId="2605839A" w14:textId="68E4CEBE" w:rsidR="00A86272" w:rsidRPr="00B00FC3" w:rsidRDefault="00A86272" w:rsidP="00EC4E83">
      <w:pPr>
        <w:jc w:val="both"/>
        <w:rPr>
          <w:rFonts w:ascii="Times New Roman" w:hAnsi="Times New Roman" w:cs="Times New Roman"/>
        </w:rPr>
      </w:pPr>
    </w:p>
    <w:p w14:paraId="2CDC4556" w14:textId="7BCE6480" w:rsidR="00A86272" w:rsidRPr="00B00FC3" w:rsidRDefault="00A86272" w:rsidP="00EC4E83">
      <w:pPr>
        <w:jc w:val="both"/>
        <w:rPr>
          <w:rFonts w:ascii="Times New Roman" w:hAnsi="Times New Roman" w:cs="Times New Roman"/>
        </w:rPr>
      </w:pPr>
    </w:p>
    <w:p w14:paraId="37F288B3" w14:textId="77777777" w:rsidR="00A86272" w:rsidRPr="00B00FC3" w:rsidRDefault="00A86272" w:rsidP="00EC4E83">
      <w:pPr>
        <w:jc w:val="both"/>
        <w:rPr>
          <w:rFonts w:ascii="Times New Roman" w:hAnsi="Times New Roman" w:cs="Times New Roman"/>
        </w:rPr>
      </w:pPr>
    </w:p>
    <w:p w14:paraId="01B058A6" w14:textId="372FA47B" w:rsidR="00BC5199" w:rsidRDefault="00BC5199">
      <w:pPr>
        <w:rPr>
          <w:rFonts w:ascii="Times New Roman" w:hAnsi="Times New Roman" w:cs="Times New Roman"/>
        </w:rPr>
      </w:pPr>
      <w:r>
        <w:rPr>
          <w:rFonts w:ascii="Times New Roman" w:hAnsi="Times New Roman" w:cs="Times New Roman"/>
        </w:rPr>
        <w:br w:type="page"/>
      </w:r>
    </w:p>
    <w:p w14:paraId="5B13D9B6" w14:textId="1C0C354F" w:rsidR="00EC4E83" w:rsidRPr="00BC5199" w:rsidRDefault="00EC4E83" w:rsidP="00A86272">
      <w:pPr>
        <w:pStyle w:val="ListParagraph"/>
        <w:numPr>
          <w:ilvl w:val="0"/>
          <w:numId w:val="25"/>
        </w:numPr>
        <w:jc w:val="both"/>
        <w:rPr>
          <w:rFonts w:ascii="Times New Roman" w:hAnsi="Times New Roman" w:cs="Times New Roman"/>
          <w:b/>
          <w:sz w:val="20"/>
        </w:rPr>
      </w:pPr>
      <w:r w:rsidRPr="00BC5199">
        <w:rPr>
          <w:rFonts w:ascii="Times New Roman" w:hAnsi="Times New Roman" w:cs="Times New Roman"/>
          <w:b/>
          <w:sz w:val="20"/>
        </w:rPr>
        <w:lastRenderedPageBreak/>
        <w:t>Meta-regression bubble plots</w:t>
      </w:r>
    </w:p>
    <w:p w14:paraId="06BBE5DC" w14:textId="7D2C0066" w:rsidR="00EC4E83" w:rsidRPr="00B00FC3" w:rsidRDefault="00EC4E83" w:rsidP="00EC4E83">
      <w:pPr>
        <w:jc w:val="both"/>
        <w:rPr>
          <w:rFonts w:ascii="Times New Roman" w:hAnsi="Times New Roman" w:cs="Times New Roman"/>
        </w:rPr>
      </w:pPr>
    </w:p>
    <w:p w14:paraId="2CD027FE" w14:textId="1B435356" w:rsidR="00230ACE" w:rsidRDefault="00455AE9" w:rsidP="00EC4E83">
      <w:pPr>
        <w:rPr>
          <w:rFonts w:ascii="Times New Roman" w:hAnsi="Times New Roman" w:cs="Times New Roman"/>
          <w:b/>
          <w:sz w:val="20"/>
        </w:rPr>
      </w:pPr>
      <w:r w:rsidRPr="008E602F">
        <w:rPr>
          <w:noProof/>
          <w:lang w:eastAsia="en-GB"/>
        </w:rPr>
        <w:drawing>
          <wp:anchor distT="0" distB="0" distL="114300" distR="114300" simplePos="0" relativeHeight="251686912" behindDoc="0" locked="0" layoutInCell="1" allowOverlap="1" wp14:anchorId="40B9FE92" wp14:editId="255C77E5">
            <wp:simplePos x="0" y="0"/>
            <wp:positionH relativeFrom="column">
              <wp:posOffset>-1</wp:posOffset>
            </wp:positionH>
            <wp:positionV relativeFrom="paragraph">
              <wp:posOffset>150495</wp:posOffset>
            </wp:positionV>
            <wp:extent cx="7191375" cy="5378524"/>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95524" cy="5381627"/>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.1 </w:t>
      </w:r>
      <w:r w:rsidR="00567807" w:rsidRPr="00567807">
        <w:rPr>
          <w:rFonts w:ascii="Times New Roman" w:hAnsi="Times New Roman" w:cs="Times New Roman"/>
          <w:b/>
          <w:sz w:val="20"/>
        </w:rPr>
        <w:t>Decision-making performance and t</w:t>
      </w:r>
      <w:r w:rsidR="00EC4E83" w:rsidRPr="00567807">
        <w:rPr>
          <w:rFonts w:ascii="Times New Roman" w:hAnsi="Times New Roman" w:cs="Times New Roman"/>
          <w:b/>
          <w:sz w:val="20"/>
        </w:rPr>
        <w:t>ask type</w:t>
      </w:r>
      <w:r w:rsidR="00230ACE">
        <w:rPr>
          <w:rFonts w:ascii="Times New Roman" w:hAnsi="Times New Roman" w:cs="Times New Roman"/>
          <w:b/>
          <w:sz w:val="20"/>
        </w:rPr>
        <w:t xml:space="preserve"> (I</w:t>
      </w:r>
      <w:r w:rsidR="00CD7FEF">
        <w:rPr>
          <w:rFonts w:ascii="Times New Roman" w:hAnsi="Times New Roman" w:cs="Times New Roman"/>
          <w:b/>
          <w:sz w:val="20"/>
        </w:rPr>
        <w:t xml:space="preserve">owa </w:t>
      </w:r>
      <w:r w:rsidR="00230ACE">
        <w:rPr>
          <w:rFonts w:ascii="Times New Roman" w:hAnsi="Times New Roman" w:cs="Times New Roman"/>
          <w:b/>
          <w:sz w:val="20"/>
        </w:rPr>
        <w:t>G</w:t>
      </w:r>
      <w:r w:rsidR="00CD7FEF">
        <w:rPr>
          <w:rFonts w:ascii="Times New Roman" w:hAnsi="Times New Roman" w:cs="Times New Roman"/>
          <w:b/>
          <w:sz w:val="20"/>
        </w:rPr>
        <w:t xml:space="preserve">ambling </w:t>
      </w:r>
      <w:r w:rsidR="00230ACE">
        <w:rPr>
          <w:rFonts w:ascii="Times New Roman" w:hAnsi="Times New Roman" w:cs="Times New Roman"/>
          <w:b/>
          <w:sz w:val="20"/>
        </w:rPr>
        <w:t>T</w:t>
      </w:r>
      <w:r w:rsidR="00CD7FEF">
        <w:rPr>
          <w:rFonts w:ascii="Times New Roman" w:hAnsi="Times New Roman" w:cs="Times New Roman"/>
          <w:b/>
          <w:sz w:val="20"/>
        </w:rPr>
        <w:t>ask</w:t>
      </w:r>
      <w:r w:rsidR="00230ACE">
        <w:rPr>
          <w:rFonts w:ascii="Times New Roman" w:hAnsi="Times New Roman" w:cs="Times New Roman"/>
          <w:b/>
          <w:sz w:val="20"/>
        </w:rPr>
        <w:t xml:space="preserve"> or C</w:t>
      </w:r>
      <w:r w:rsidR="00CD7FEF">
        <w:rPr>
          <w:rFonts w:ascii="Times New Roman" w:hAnsi="Times New Roman" w:cs="Times New Roman"/>
          <w:b/>
          <w:sz w:val="20"/>
        </w:rPr>
        <w:t xml:space="preserve">ambridge </w:t>
      </w:r>
      <w:r w:rsidR="00230ACE">
        <w:rPr>
          <w:rFonts w:ascii="Times New Roman" w:hAnsi="Times New Roman" w:cs="Times New Roman"/>
          <w:b/>
          <w:sz w:val="20"/>
        </w:rPr>
        <w:t>G</w:t>
      </w:r>
      <w:r w:rsidR="00CD7FEF">
        <w:rPr>
          <w:rFonts w:ascii="Times New Roman" w:hAnsi="Times New Roman" w:cs="Times New Roman"/>
          <w:b/>
          <w:sz w:val="20"/>
        </w:rPr>
        <w:t xml:space="preserve">ambling </w:t>
      </w:r>
      <w:r w:rsidR="00230ACE">
        <w:rPr>
          <w:rFonts w:ascii="Times New Roman" w:hAnsi="Times New Roman" w:cs="Times New Roman"/>
          <w:b/>
          <w:sz w:val="20"/>
        </w:rPr>
        <w:t>T</w:t>
      </w:r>
      <w:r w:rsidR="00CD7FEF">
        <w:rPr>
          <w:rFonts w:ascii="Times New Roman" w:hAnsi="Times New Roman" w:cs="Times New Roman"/>
          <w:b/>
          <w:sz w:val="20"/>
        </w:rPr>
        <w:t>ask</w:t>
      </w:r>
      <w:r w:rsidR="00230ACE">
        <w:rPr>
          <w:rFonts w:ascii="Times New Roman" w:hAnsi="Times New Roman" w:cs="Times New Roman"/>
          <w:b/>
          <w:sz w:val="20"/>
        </w:rPr>
        <w:t>)</w:t>
      </w:r>
    </w:p>
    <w:p w14:paraId="1BA2A1AA" w14:textId="2BE901AF" w:rsidR="00230ACE" w:rsidRDefault="00230ACE">
      <w:pPr>
        <w:rPr>
          <w:rFonts w:ascii="Times New Roman" w:hAnsi="Times New Roman" w:cs="Times New Roman"/>
          <w:b/>
          <w:sz w:val="20"/>
        </w:rPr>
      </w:pPr>
      <w:r>
        <w:rPr>
          <w:rFonts w:ascii="Times New Roman" w:hAnsi="Times New Roman" w:cs="Times New Roman"/>
          <w:b/>
          <w:sz w:val="20"/>
        </w:rPr>
        <w:br w:type="page"/>
      </w:r>
    </w:p>
    <w:p w14:paraId="489AF32B" w14:textId="0A28B67F" w:rsidR="00EC4E83" w:rsidRDefault="00455AE9" w:rsidP="00EC4E83">
      <w:pPr>
        <w:rPr>
          <w:rFonts w:ascii="Times New Roman" w:hAnsi="Times New Roman" w:cs="Times New Roman"/>
          <w:b/>
          <w:sz w:val="20"/>
        </w:rPr>
      </w:pPr>
      <w:r w:rsidRPr="00E05BE8">
        <w:rPr>
          <w:noProof/>
          <w:lang w:eastAsia="en-GB"/>
        </w:rPr>
        <w:lastRenderedPageBreak/>
        <w:drawing>
          <wp:anchor distT="0" distB="0" distL="114300" distR="114300" simplePos="0" relativeHeight="251687936" behindDoc="0" locked="0" layoutInCell="1" allowOverlap="1" wp14:anchorId="40BBB893" wp14:editId="1F2737C8">
            <wp:simplePos x="0" y="0"/>
            <wp:positionH relativeFrom="column">
              <wp:posOffset>0</wp:posOffset>
            </wp:positionH>
            <wp:positionV relativeFrom="paragraph">
              <wp:posOffset>142874</wp:posOffset>
            </wp:positionV>
            <wp:extent cx="7124700" cy="5328657"/>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29557" cy="5332289"/>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.2 </w:t>
      </w:r>
      <w:r w:rsidR="00567807" w:rsidRPr="00567807">
        <w:rPr>
          <w:rFonts w:ascii="Times New Roman" w:hAnsi="Times New Roman" w:cs="Times New Roman"/>
          <w:b/>
          <w:sz w:val="20"/>
        </w:rPr>
        <w:t>Decision-making performance and d</w:t>
      </w:r>
      <w:r w:rsidR="00EC4E83" w:rsidRPr="00567807">
        <w:rPr>
          <w:rFonts w:ascii="Times New Roman" w:hAnsi="Times New Roman" w:cs="Times New Roman"/>
          <w:b/>
          <w:sz w:val="20"/>
        </w:rPr>
        <w:t>ata extraction hierarchy</w:t>
      </w:r>
    </w:p>
    <w:p w14:paraId="05355137" w14:textId="1B95F280" w:rsidR="00230ACE" w:rsidRDefault="00230ACE">
      <w:pPr>
        <w:rPr>
          <w:rFonts w:ascii="Times New Roman" w:hAnsi="Times New Roman" w:cs="Times New Roman"/>
          <w:b/>
          <w:sz w:val="20"/>
        </w:rPr>
      </w:pPr>
      <w:r>
        <w:rPr>
          <w:rFonts w:ascii="Times New Roman" w:hAnsi="Times New Roman" w:cs="Times New Roman"/>
          <w:b/>
          <w:sz w:val="20"/>
        </w:rPr>
        <w:br w:type="page"/>
      </w:r>
    </w:p>
    <w:p w14:paraId="6EDC0F2D" w14:textId="77777777" w:rsidR="00230ACE" w:rsidRPr="00567807" w:rsidRDefault="00230ACE" w:rsidP="00EC4E83">
      <w:pPr>
        <w:rPr>
          <w:rFonts w:ascii="Times New Roman" w:hAnsi="Times New Roman" w:cs="Times New Roman"/>
          <w:b/>
          <w:sz w:val="20"/>
        </w:rPr>
      </w:pPr>
    </w:p>
    <w:p w14:paraId="4E764775" w14:textId="001532F1" w:rsidR="00230ACE" w:rsidRDefault="00455AE9" w:rsidP="00EC4E83">
      <w:pPr>
        <w:rPr>
          <w:rFonts w:ascii="Times New Roman" w:hAnsi="Times New Roman" w:cs="Times New Roman"/>
          <w:b/>
          <w:sz w:val="20"/>
        </w:rPr>
      </w:pPr>
      <w:r w:rsidRPr="004C4C16">
        <w:rPr>
          <w:noProof/>
          <w:lang w:eastAsia="en-GB"/>
        </w:rPr>
        <w:drawing>
          <wp:anchor distT="0" distB="0" distL="114300" distR="114300" simplePos="0" relativeHeight="251688960" behindDoc="0" locked="0" layoutInCell="1" allowOverlap="1" wp14:anchorId="4F26221B" wp14:editId="7CD7786E">
            <wp:simplePos x="0" y="0"/>
            <wp:positionH relativeFrom="column">
              <wp:posOffset>0</wp:posOffset>
            </wp:positionH>
            <wp:positionV relativeFrom="paragraph">
              <wp:posOffset>149226</wp:posOffset>
            </wp:positionV>
            <wp:extent cx="7080901" cy="5295900"/>
            <wp:effectExtent l="0" t="0" r="571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089848" cy="5302592"/>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.3 </w:t>
      </w:r>
      <w:r w:rsidR="00567807" w:rsidRPr="00567807">
        <w:rPr>
          <w:rFonts w:ascii="Times New Roman" w:hAnsi="Times New Roman" w:cs="Times New Roman"/>
          <w:b/>
          <w:sz w:val="20"/>
        </w:rPr>
        <w:t>Decision-making performance and d</w:t>
      </w:r>
      <w:r w:rsidR="00EC4E83" w:rsidRPr="00567807">
        <w:rPr>
          <w:rFonts w:ascii="Times New Roman" w:hAnsi="Times New Roman" w:cs="Times New Roman"/>
          <w:b/>
          <w:sz w:val="20"/>
        </w:rPr>
        <w:t>ata extraction hierarchy – all net</w:t>
      </w:r>
    </w:p>
    <w:p w14:paraId="2C8C6C11" w14:textId="24992913" w:rsidR="00230ACE" w:rsidRDefault="00230ACE">
      <w:pPr>
        <w:rPr>
          <w:rFonts w:ascii="Times New Roman" w:hAnsi="Times New Roman" w:cs="Times New Roman"/>
          <w:b/>
          <w:sz w:val="20"/>
        </w:rPr>
      </w:pPr>
      <w:r>
        <w:rPr>
          <w:rFonts w:ascii="Times New Roman" w:hAnsi="Times New Roman" w:cs="Times New Roman"/>
          <w:b/>
          <w:sz w:val="20"/>
        </w:rPr>
        <w:br w:type="page"/>
      </w:r>
    </w:p>
    <w:p w14:paraId="6DBA04CF" w14:textId="3DF0FDA4" w:rsidR="00230ACE" w:rsidRDefault="00455AE9">
      <w:pPr>
        <w:rPr>
          <w:rFonts w:ascii="Times New Roman" w:hAnsi="Times New Roman" w:cs="Times New Roman"/>
          <w:b/>
          <w:sz w:val="20"/>
        </w:rPr>
      </w:pPr>
      <w:r w:rsidRPr="00455AE9">
        <w:rPr>
          <w:rFonts w:ascii="Times New Roman" w:hAnsi="Times New Roman" w:cs="Times New Roman"/>
          <w:b/>
          <w:noProof/>
          <w:sz w:val="20"/>
          <w:lang w:eastAsia="en-GB"/>
        </w:rPr>
        <w:lastRenderedPageBreak/>
        <w:drawing>
          <wp:anchor distT="0" distB="0" distL="114300" distR="114300" simplePos="0" relativeHeight="251689984" behindDoc="0" locked="0" layoutInCell="1" allowOverlap="1" wp14:anchorId="3E7CE63D" wp14:editId="05C442C4">
            <wp:simplePos x="0" y="0"/>
            <wp:positionH relativeFrom="column">
              <wp:posOffset>0</wp:posOffset>
            </wp:positionH>
            <wp:positionV relativeFrom="paragraph">
              <wp:posOffset>333375</wp:posOffset>
            </wp:positionV>
            <wp:extent cx="6966283" cy="5210175"/>
            <wp:effectExtent l="0" t="0" r="635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66283" cy="521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.4 </w:t>
      </w:r>
      <w:r w:rsidR="00567807" w:rsidRPr="00567807">
        <w:rPr>
          <w:rFonts w:ascii="Times New Roman" w:hAnsi="Times New Roman" w:cs="Times New Roman"/>
          <w:b/>
          <w:sz w:val="20"/>
        </w:rPr>
        <w:t>Decision-making performance and y</w:t>
      </w:r>
      <w:r w:rsidR="00EC4E83" w:rsidRPr="00567807">
        <w:rPr>
          <w:rFonts w:ascii="Times New Roman" w:hAnsi="Times New Roman" w:cs="Times New Roman"/>
          <w:b/>
          <w:sz w:val="20"/>
        </w:rPr>
        <w:t>ear</w:t>
      </w:r>
      <w:r w:rsidR="00567807" w:rsidRPr="00567807">
        <w:rPr>
          <w:rFonts w:ascii="Times New Roman" w:hAnsi="Times New Roman" w:cs="Times New Roman"/>
          <w:b/>
          <w:sz w:val="20"/>
        </w:rPr>
        <w:t xml:space="preserve"> of publication</w:t>
      </w:r>
      <w:r w:rsidR="00230ACE">
        <w:rPr>
          <w:rFonts w:ascii="Times New Roman" w:hAnsi="Times New Roman" w:cs="Times New Roman"/>
          <w:b/>
          <w:sz w:val="20"/>
        </w:rPr>
        <w:br w:type="page"/>
      </w:r>
    </w:p>
    <w:p w14:paraId="56906150" w14:textId="55CEF972" w:rsidR="00230ACE" w:rsidRDefault="00455AE9" w:rsidP="00EC4E83">
      <w:pPr>
        <w:rPr>
          <w:rFonts w:ascii="Times New Roman" w:hAnsi="Times New Roman" w:cs="Times New Roman"/>
          <w:b/>
          <w:sz w:val="20"/>
        </w:rPr>
      </w:pPr>
      <w:r w:rsidRPr="00416009">
        <w:rPr>
          <w:noProof/>
          <w:lang w:eastAsia="en-GB"/>
        </w:rPr>
        <w:lastRenderedPageBreak/>
        <w:drawing>
          <wp:anchor distT="0" distB="0" distL="114300" distR="114300" simplePos="0" relativeHeight="251691008" behindDoc="0" locked="0" layoutInCell="1" allowOverlap="1" wp14:anchorId="36613F2C" wp14:editId="6F237DA7">
            <wp:simplePos x="0" y="0"/>
            <wp:positionH relativeFrom="column">
              <wp:posOffset>-1</wp:posOffset>
            </wp:positionH>
            <wp:positionV relativeFrom="paragraph">
              <wp:posOffset>142874</wp:posOffset>
            </wp:positionV>
            <wp:extent cx="6962775" cy="5207551"/>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971825" cy="521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.5 </w:t>
      </w:r>
      <w:r w:rsidR="00567807" w:rsidRPr="00567807">
        <w:rPr>
          <w:rFonts w:ascii="Times New Roman" w:hAnsi="Times New Roman" w:cs="Times New Roman"/>
          <w:b/>
          <w:sz w:val="20"/>
        </w:rPr>
        <w:t>Decision-making performance and proportion d</w:t>
      </w:r>
      <w:r w:rsidR="00EC4E83" w:rsidRPr="00567807">
        <w:rPr>
          <w:rFonts w:ascii="Times New Roman" w:hAnsi="Times New Roman" w:cs="Times New Roman"/>
          <w:b/>
          <w:sz w:val="20"/>
        </w:rPr>
        <w:t>iagnos</w:t>
      </w:r>
      <w:r w:rsidR="00567807" w:rsidRPr="00567807">
        <w:rPr>
          <w:rFonts w:ascii="Times New Roman" w:hAnsi="Times New Roman" w:cs="Times New Roman"/>
          <w:b/>
          <w:sz w:val="20"/>
        </w:rPr>
        <w:t>ed with schizophrenia</w:t>
      </w:r>
    </w:p>
    <w:p w14:paraId="4BEFA382" w14:textId="2CFBF953" w:rsidR="00230ACE" w:rsidRDefault="00230ACE">
      <w:pPr>
        <w:rPr>
          <w:rFonts w:ascii="Times New Roman" w:hAnsi="Times New Roman" w:cs="Times New Roman"/>
          <w:b/>
          <w:sz w:val="20"/>
        </w:rPr>
      </w:pPr>
      <w:r>
        <w:rPr>
          <w:rFonts w:ascii="Times New Roman" w:hAnsi="Times New Roman" w:cs="Times New Roman"/>
          <w:b/>
          <w:sz w:val="20"/>
        </w:rPr>
        <w:br w:type="page"/>
      </w:r>
    </w:p>
    <w:p w14:paraId="7BF21C37" w14:textId="5F085245" w:rsidR="00230ACE" w:rsidRDefault="005641C8" w:rsidP="00EC4E83">
      <w:pPr>
        <w:rPr>
          <w:rFonts w:ascii="Times New Roman" w:hAnsi="Times New Roman" w:cs="Times New Roman"/>
          <w:b/>
          <w:sz w:val="20"/>
        </w:rPr>
      </w:pPr>
      <w:r w:rsidRPr="00D770CB">
        <w:rPr>
          <w:noProof/>
          <w:lang w:eastAsia="en-GB"/>
        </w:rPr>
        <w:lastRenderedPageBreak/>
        <w:drawing>
          <wp:anchor distT="0" distB="0" distL="114300" distR="114300" simplePos="0" relativeHeight="251692032" behindDoc="0" locked="0" layoutInCell="1" allowOverlap="1" wp14:anchorId="07F2CD2D" wp14:editId="1C8023B7">
            <wp:simplePos x="0" y="0"/>
            <wp:positionH relativeFrom="column">
              <wp:posOffset>-1</wp:posOffset>
            </wp:positionH>
            <wp:positionV relativeFrom="paragraph">
              <wp:posOffset>142874</wp:posOffset>
            </wp:positionV>
            <wp:extent cx="6962775" cy="5207551"/>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65195" cy="5209361"/>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.6 </w:t>
      </w:r>
      <w:r w:rsidR="00567807" w:rsidRPr="00567807">
        <w:rPr>
          <w:rFonts w:ascii="Times New Roman" w:hAnsi="Times New Roman" w:cs="Times New Roman"/>
          <w:b/>
          <w:sz w:val="20"/>
        </w:rPr>
        <w:t>Decision-making performance and s</w:t>
      </w:r>
      <w:r w:rsidR="00EC4E83" w:rsidRPr="00567807">
        <w:rPr>
          <w:rFonts w:ascii="Times New Roman" w:hAnsi="Times New Roman" w:cs="Times New Roman"/>
          <w:b/>
          <w:sz w:val="20"/>
        </w:rPr>
        <w:t>tage of illness</w:t>
      </w:r>
      <w:r w:rsidR="00567807" w:rsidRPr="00567807">
        <w:rPr>
          <w:rFonts w:ascii="Times New Roman" w:hAnsi="Times New Roman" w:cs="Times New Roman"/>
          <w:b/>
          <w:sz w:val="20"/>
        </w:rPr>
        <w:t xml:space="preserve"> in psychosis group</w:t>
      </w:r>
    </w:p>
    <w:p w14:paraId="62D29848" w14:textId="1E26F5A1" w:rsidR="00230ACE" w:rsidRDefault="00230ACE">
      <w:pPr>
        <w:rPr>
          <w:rFonts w:ascii="Times New Roman" w:hAnsi="Times New Roman" w:cs="Times New Roman"/>
          <w:b/>
          <w:sz w:val="20"/>
        </w:rPr>
      </w:pPr>
      <w:r>
        <w:rPr>
          <w:rFonts w:ascii="Times New Roman" w:hAnsi="Times New Roman" w:cs="Times New Roman"/>
          <w:b/>
          <w:sz w:val="20"/>
        </w:rPr>
        <w:br w:type="page"/>
      </w:r>
    </w:p>
    <w:p w14:paraId="1231683D" w14:textId="5563C41A" w:rsidR="00230ACE"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.7 </w:t>
      </w:r>
      <w:r w:rsidR="00567807" w:rsidRPr="00567807">
        <w:rPr>
          <w:rFonts w:ascii="Times New Roman" w:hAnsi="Times New Roman" w:cs="Times New Roman"/>
          <w:b/>
          <w:sz w:val="20"/>
        </w:rPr>
        <w:t>Decision-making performance and o</w:t>
      </w:r>
      <w:r w:rsidR="00EC4E83" w:rsidRPr="00567807">
        <w:rPr>
          <w:rFonts w:ascii="Times New Roman" w:hAnsi="Times New Roman" w:cs="Times New Roman"/>
          <w:b/>
          <w:sz w:val="20"/>
        </w:rPr>
        <w:t>verall symptoms</w:t>
      </w:r>
      <w:r w:rsidR="00567807" w:rsidRPr="00567807">
        <w:rPr>
          <w:rFonts w:ascii="Times New Roman" w:hAnsi="Times New Roman" w:cs="Times New Roman"/>
          <w:b/>
          <w:sz w:val="20"/>
        </w:rPr>
        <w:t xml:space="preserve"> (continuous)</w:t>
      </w:r>
    </w:p>
    <w:p w14:paraId="46C4557F" w14:textId="32539D4A" w:rsidR="00230ACE" w:rsidRDefault="005641C8">
      <w:pPr>
        <w:rPr>
          <w:rFonts w:ascii="Times New Roman" w:hAnsi="Times New Roman" w:cs="Times New Roman"/>
          <w:b/>
          <w:sz w:val="20"/>
        </w:rPr>
      </w:pPr>
      <w:r w:rsidRPr="005641C8">
        <w:rPr>
          <w:rFonts w:ascii="Times New Roman" w:hAnsi="Times New Roman" w:cs="Times New Roman"/>
          <w:b/>
          <w:noProof/>
          <w:sz w:val="20"/>
          <w:lang w:eastAsia="en-GB"/>
        </w:rPr>
        <w:drawing>
          <wp:anchor distT="0" distB="0" distL="114300" distR="114300" simplePos="0" relativeHeight="251693056" behindDoc="0" locked="0" layoutInCell="1" allowOverlap="1" wp14:anchorId="5D81D3E1" wp14:editId="32AC6C0D">
            <wp:simplePos x="0" y="0"/>
            <wp:positionH relativeFrom="column">
              <wp:posOffset>0</wp:posOffset>
            </wp:positionH>
            <wp:positionV relativeFrom="paragraph">
              <wp:posOffset>-3175</wp:posOffset>
            </wp:positionV>
            <wp:extent cx="6362700" cy="4758747"/>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62700" cy="4758747"/>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0C78A230" w14:textId="5FAEF9BA"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.8 </w:t>
      </w:r>
      <w:r w:rsidR="00567807" w:rsidRPr="00567807">
        <w:rPr>
          <w:rFonts w:ascii="Times New Roman" w:hAnsi="Times New Roman" w:cs="Times New Roman"/>
          <w:b/>
          <w:sz w:val="20"/>
        </w:rPr>
        <w:t>Decision-making performance and s</w:t>
      </w:r>
      <w:r w:rsidR="00EC4E83" w:rsidRPr="00567807">
        <w:rPr>
          <w:rFonts w:ascii="Times New Roman" w:hAnsi="Times New Roman" w:cs="Times New Roman"/>
          <w:b/>
          <w:sz w:val="20"/>
        </w:rPr>
        <w:t>ymptom severity classification</w:t>
      </w:r>
    </w:p>
    <w:p w14:paraId="21C3C396" w14:textId="293CF9C8" w:rsidR="00230ACE" w:rsidRDefault="005641C8">
      <w:pPr>
        <w:rPr>
          <w:rFonts w:ascii="Times New Roman" w:hAnsi="Times New Roman" w:cs="Times New Roman"/>
          <w:b/>
          <w:sz w:val="20"/>
        </w:rPr>
      </w:pPr>
      <w:r w:rsidRPr="005641C8">
        <w:rPr>
          <w:rFonts w:ascii="Times New Roman" w:hAnsi="Times New Roman" w:cs="Times New Roman"/>
          <w:b/>
          <w:noProof/>
          <w:sz w:val="20"/>
          <w:lang w:eastAsia="en-GB"/>
        </w:rPr>
        <w:drawing>
          <wp:anchor distT="0" distB="0" distL="114300" distR="114300" simplePos="0" relativeHeight="251694080" behindDoc="0" locked="0" layoutInCell="1" allowOverlap="1" wp14:anchorId="72660531" wp14:editId="0553C507">
            <wp:simplePos x="0" y="0"/>
            <wp:positionH relativeFrom="column">
              <wp:posOffset>0</wp:posOffset>
            </wp:positionH>
            <wp:positionV relativeFrom="paragraph">
              <wp:posOffset>120650</wp:posOffset>
            </wp:positionV>
            <wp:extent cx="6889871" cy="5153025"/>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89871" cy="515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0AF2BD7E" w14:textId="341FBDB4"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.9 </w:t>
      </w:r>
      <w:r w:rsidR="00567807" w:rsidRPr="00567807">
        <w:rPr>
          <w:rFonts w:ascii="Times New Roman" w:hAnsi="Times New Roman" w:cs="Times New Roman"/>
          <w:b/>
          <w:sz w:val="20"/>
        </w:rPr>
        <w:t>Decision-making performance and reporting of overall psychotic s</w:t>
      </w:r>
      <w:r w:rsidR="00EC4E83" w:rsidRPr="00567807">
        <w:rPr>
          <w:rFonts w:ascii="Times New Roman" w:hAnsi="Times New Roman" w:cs="Times New Roman"/>
          <w:b/>
          <w:sz w:val="20"/>
        </w:rPr>
        <w:t>ymptom</w:t>
      </w:r>
      <w:r w:rsidR="00567807" w:rsidRPr="00567807">
        <w:rPr>
          <w:rFonts w:ascii="Times New Roman" w:hAnsi="Times New Roman" w:cs="Times New Roman"/>
          <w:b/>
          <w:sz w:val="20"/>
        </w:rPr>
        <w:t>s</w:t>
      </w:r>
    </w:p>
    <w:p w14:paraId="38241AD1" w14:textId="5624C285" w:rsidR="00230ACE" w:rsidRDefault="005641C8">
      <w:pPr>
        <w:rPr>
          <w:rFonts w:ascii="Times New Roman" w:hAnsi="Times New Roman" w:cs="Times New Roman"/>
          <w:b/>
          <w:sz w:val="20"/>
        </w:rPr>
      </w:pPr>
      <w:r w:rsidRPr="005641C8">
        <w:rPr>
          <w:rFonts w:ascii="Times New Roman" w:hAnsi="Times New Roman" w:cs="Times New Roman"/>
          <w:b/>
          <w:noProof/>
          <w:sz w:val="20"/>
          <w:lang w:eastAsia="en-GB"/>
        </w:rPr>
        <w:drawing>
          <wp:anchor distT="0" distB="0" distL="114300" distR="114300" simplePos="0" relativeHeight="251695104" behindDoc="0" locked="0" layoutInCell="1" allowOverlap="1" wp14:anchorId="4F15F586" wp14:editId="72F9FAEB">
            <wp:simplePos x="0" y="0"/>
            <wp:positionH relativeFrom="column">
              <wp:posOffset>0</wp:posOffset>
            </wp:positionH>
            <wp:positionV relativeFrom="paragraph">
              <wp:posOffset>44450</wp:posOffset>
            </wp:positionV>
            <wp:extent cx="7106373" cy="53149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06373" cy="531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1D5C4B24" w14:textId="69BF414D"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.10 </w:t>
      </w:r>
      <w:r w:rsidR="00567807" w:rsidRPr="00567807">
        <w:rPr>
          <w:rFonts w:ascii="Times New Roman" w:hAnsi="Times New Roman" w:cs="Times New Roman"/>
          <w:b/>
          <w:sz w:val="20"/>
        </w:rPr>
        <w:t xml:space="preserve">Decision-making performance and </w:t>
      </w:r>
      <w:r w:rsidR="005641C8">
        <w:rPr>
          <w:rFonts w:ascii="Times New Roman" w:hAnsi="Times New Roman" w:cs="Times New Roman"/>
          <w:b/>
          <w:sz w:val="20"/>
        </w:rPr>
        <w:t>difference in</w:t>
      </w:r>
      <w:r w:rsidR="00567807" w:rsidRPr="00567807">
        <w:rPr>
          <w:rFonts w:ascii="Times New Roman" w:hAnsi="Times New Roman" w:cs="Times New Roman"/>
          <w:b/>
          <w:sz w:val="20"/>
        </w:rPr>
        <w:t xml:space="preserve"> d</w:t>
      </w:r>
      <w:r w:rsidR="00EC4E83" w:rsidRPr="00567807">
        <w:rPr>
          <w:rFonts w:ascii="Times New Roman" w:hAnsi="Times New Roman" w:cs="Times New Roman"/>
          <w:b/>
          <w:sz w:val="20"/>
        </w:rPr>
        <w:t>epression</w:t>
      </w:r>
      <w:r w:rsidR="005641C8">
        <w:rPr>
          <w:rFonts w:ascii="Times New Roman" w:hAnsi="Times New Roman" w:cs="Times New Roman"/>
          <w:b/>
          <w:sz w:val="20"/>
        </w:rPr>
        <w:t xml:space="preserve"> severity (</w:t>
      </w:r>
      <w:r w:rsidR="00CD7FEF">
        <w:rPr>
          <w:rFonts w:ascii="Times New Roman" w:hAnsi="Times New Roman" w:cs="Times New Roman"/>
          <w:b/>
          <w:sz w:val="20"/>
        </w:rPr>
        <w:t>standardised mean difference</w:t>
      </w:r>
      <w:r w:rsidR="005641C8">
        <w:rPr>
          <w:rFonts w:ascii="Times New Roman" w:hAnsi="Times New Roman" w:cs="Times New Roman"/>
          <w:b/>
          <w:sz w:val="20"/>
        </w:rPr>
        <w:t>): Psychosis vs healthy individuals</w:t>
      </w:r>
    </w:p>
    <w:p w14:paraId="27C0D54B" w14:textId="2440AC92" w:rsidR="00230ACE" w:rsidRDefault="005641C8">
      <w:pPr>
        <w:rPr>
          <w:rFonts w:ascii="Times New Roman" w:hAnsi="Times New Roman" w:cs="Times New Roman"/>
          <w:b/>
          <w:sz w:val="20"/>
        </w:rPr>
      </w:pPr>
      <w:r w:rsidRPr="005641C8">
        <w:rPr>
          <w:rFonts w:ascii="Times New Roman" w:hAnsi="Times New Roman" w:cs="Times New Roman"/>
          <w:b/>
          <w:noProof/>
          <w:sz w:val="20"/>
          <w:lang w:eastAsia="en-GB"/>
        </w:rPr>
        <w:drawing>
          <wp:anchor distT="0" distB="0" distL="114300" distR="114300" simplePos="0" relativeHeight="251696128" behindDoc="0" locked="0" layoutInCell="1" allowOverlap="1" wp14:anchorId="36757F98" wp14:editId="7A5AFAD6">
            <wp:simplePos x="0" y="0"/>
            <wp:positionH relativeFrom="column">
              <wp:posOffset>1</wp:posOffset>
            </wp:positionH>
            <wp:positionV relativeFrom="paragraph">
              <wp:posOffset>52944</wp:posOffset>
            </wp:positionV>
            <wp:extent cx="6572250" cy="491547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73486" cy="4916396"/>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78BB58AD" w14:textId="23544896"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.11 </w:t>
      </w:r>
      <w:r w:rsidR="00567807" w:rsidRPr="00567807">
        <w:rPr>
          <w:rFonts w:ascii="Times New Roman" w:hAnsi="Times New Roman" w:cs="Times New Roman"/>
          <w:b/>
          <w:sz w:val="20"/>
        </w:rPr>
        <w:t xml:space="preserve">Decision-making performance and </w:t>
      </w:r>
      <w:r w:rsidR="00971A85">
        <w:rPr>
          <w:rFonts w:ascii="Times New Roman" w:hAnsi="Times New Roman" w:cs="Times New Roman"/>
          <w:b/>
          <w:sz w:val="20"/>
        </w:rPr>
        <w:t>group differences in IQ (</w:t>
      </w:r>
      <w:r w:rsidR="00CD7FEF">
        <w:rPr>
          <w:rFonts w:ascii="Times New Roman" w:hAnsi="Times New Roman" w:cs="Times New Roman"/>
          <w:b/>
          <w:sz w:val="20"/>
        </w:rPr>
        <w:t>standardised mean difference</w:t>
      </w:r>
      <w:r w:rsidR="00971A85">
        <w:rPr>
          <w:rFonts w:ascii="Times New Roman" w:hAnsi="Times New Roman" w:cs="Times New Roman"/>
          <w:b/>
          <w:sz w:val="20"/>
        </w:rPr>
        <w:t>)</w:t>
      </w:r>
    </w:p>
    <w:p w14:paraId="3036D8C0" w14:textId="77777777" w:rsidR="005641C8" w:rsidRDefault="005641C8">
      <w:pPr>
        <w:rPr>
          <w:rFonts w:ascii="Times New Roman" w:hAnsi="Times New Roman" w:cs="Times New Roman"/>
          <w:b/>
          <w:sz w:val="20"/>
        </w:rPr>
      </w:pPr>
    </w:p>
    <w:p w14:paraId="03840572" w14:textId="792D77F2" w:rsidR="00230ACE" w:rsidRDefault="00971A85">
      <w:pPr>
        <w:rPr>
          <w:rFonts w:ascii="Times New Roman" w:hAnsi="Times New Roman" w:cs="Times New Roman"/>
          <w:b/>
          <w:sz w:val="20"/>
        </w:rPr>
      </w:pPr>
      <w:r w:rsidRPr="00971A85">
        <w:rPr>
          <w:rFonts w:ascii="Times New Roman" w:hAnsi="Times New Roman" w:cs="Times New Roman"/>
          <w:b/>
          <w:noProof/>
          <w:sz w:val="20"/>
          <w:lang w:eastAsia="en-GB"/>
        </w:rPr>
        <w:drawing>
          <wp:anchor distT="0" distB="0" distL="114300" distR="114300" simplePos="0" relativeHeight="251697152" behindDoc="0" locked="0" layoutInCell="1" allowOverlap="1" wp14:anchorId="004BFE9D" wp14:editId="69A5D5C0">
            <wp:simplePos x="0" y="0"/>
            <wp:positionH relativeFrom="column">
              <wp:posOffset>0</wp:posOffset>
            </wp:positionH>
            <wp:positionV relativeFrom="paragraph">
              <wp:posOffset>3175</wp:posOffset>
            </wp:positionV>
            <wp:extent cx="6562725" cy="4908349"/>
            <wp:effectExtent l="0" t="0" r="0" b="69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62725" cy="4908349"/>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4645D251" w14:textId="41B4C6BF"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.12 </w:t>
      </w:r>
      <w:r w:rsidR="00567807" w:rsidRPr="00567807">
        <w:rPr>
          <w:rFonts w:ascii="Times New Roman" w:hAnsi="Times New Roman" w:cs="Times New Roman"/>
          <w:b/>
          <w:sz w:val="20"/>
        </w:rPr>
        <w:t xml:space="preserve">Decision-making performance and </w:t>
      </w:r>
      <w:r w:rsidR="00EC4E83" w:rsidRPr="00567807">
        <w:rPr>
          <w:rFonts w:ascii="Times New Roman" w:hAnsi="Times New Roman" w:cs="Times New Roman"/>
          <w:b/>
          <w:sz w:val="20"/>
        </w:rPr>
        <w:t>IQ matching</w:t>
      </w:r>
      <w:r w:rsidR="00971A85">
        <w:rPr>
          <w:rFonts w:ascii="Times New Roman" w:hAnsi="Times New Roman" w:cs="Times New Roman"/>
          <w:b/>
          <w:sz w:val="20"/>
        </w:rPr>
        <w:t xml:space="preserve"> (M=Matched; NM=Not Matched)</w:t>
      </w:r>
    </w:p>
    <w:p w14:paraId="652E0754" w14:textId="61D18EFF" w:rsidR="00971A85" w:rsidRDefault="00971A85">
      <w:pPr>
        <w:rPr>
          <w:rFonts w:ascii="Times New Roman" w:hAnsi="Times New Roman" w:cs="Times New Roman"/>
          <w:b/>
          <w:sz w:val="20"/>
        </w:rPr>
      </w:pPr>
      <w:r w:rsidRPr="00971A85">
        <w:rPr>
          <w:rFonts w:ascii="Times New Roman" w:hAnsi="Times New Roman" w:cs="Times New Roman"/>
          <w:b/>
          <w:noProof/>
          <w:sz w:val="20"/>
          <w:lang w:eastAsia="en-GB"/>
        </w:rPr>
        <w:drawing>
          <wp:anchor distT="0" distB="0" distL="114300" distR="114300" simplePos="0" relativeHeight="251698176" behindDoc="0" locked="0" layoutInCell="1" allowOverlap="1" wp14:anchorId="38BC9DA2" wp14:editId="24E8E1DA">
            <wp:simplePos x="0" y="0"/>
            <wp:positionH relativeFrom="column">
              <wp:posOffset>0</wp:posOffset>
            </wp:positionH>
            <wp:positionV relativeFrom="paragraph">
              <wp:posOffset>48668</wp:posOffset>
            </wp:positionV>
            <wp:extent cx="6667500" cy="4986711"/>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7575" cy="4986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38B4B" w14:textId="2FD8BD1A" w:rsidR="00230ACE" w:rsidRDefault="00230ACE">
      <w:pPr>
        <w:rPr>
          <w:rFonts w:ascii="Times New Roman" w:hAnsi="Times New Roman" w:cs="Times New Roman"/>
          <w:b/>
          <w:sz w:val="20"/>
        </w:rPr>
      </w:pPr>
      <w:r>
        <w:rPr>
          <w:rFonts w:ascii="Times New Roman" w:hAnsi="Times New Roman" w:cs="Times New Roman"/>
          <w:b/>
          <w:sz w:val="20"/>
        </w:rPr>
        <w:br w:type="page"/>
      </w:r>
    </w:p>
    <w:p w14:paraId="7FA255CC" w14:textId="28E450AF" w:rsidR="00EC4E83" w:rsidRPr="00567807" w:rsidRDefault="00285346" w:rsidP="00EC4E83">
      <w:pPr>
        <w:rPr>
          <w:rFonts w:ascii="Times New Roman" w:hAnsi="Times New Roman" w:cs="Times New Roman"/>
          <w:b/>
          <w:sz w:val="20"/>
        </w:rPr>
      </w:pPr>
      <w:r w:rsidRPr="00FA4AF2">
        <w:rPr>
          <w:noProof/>
          <w:lang w:eastAsia="en-GB"/>
        </w:rPr>
        <w:lastRenderedPageBreak/>
        <w:drawing>
          <wp:anchor distT="0" distB="0" distL="114300" distR="114300" simplePos="0" relativeHeight="251699200" behindDoc="0" locked="0" layoutInCell="1" allowOverlap="1" wp14:anchorId="5B84DA76" wp14:editId="57386C97">
            <wp:simplePos x="0" y="0"/>
            <wp:positionH relativeFrom="column">
              <wp:posOffset>-1</wp:posOffset>
            </wp:positionH>
            <wp:positionV relativeFrom="paragraph">
              <wp:posOffset>142875</wp:posOffset>
            </wp:positionV>
            <wp:extent cx="6924675" cy="5179056"/>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27939" cy="5181497"/>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.13 </w:t>
      </w:r>
      <w:r w:rsidR="00567807" w:rsidRPr="00567807">
        <w:rPr>
          <w:rFonts w:ascii="Times New Roman" w:hAnsi="Times New Roman" w:cs="Times New Roman"/>
          <w:b/>
          <w:sz w:val="20"/>
        </w:rPr>
        <w:t xml:space="preserve">Decision-making performance and </w:t>
      </w:r>
      <w:r w:rsidR="00EC4E83" w:rsidRPr="00567807">
        <w:rPr>
          <w:rFonts w:ascii="Times New Roman" w:hAnsi="Times New Roman" w:cs="Times New Roman"/>
          <w:b/>
          <w:sz w:val="20"/>
        </w:rPr>
        <w:t>differences</w:t>
      </w:r>
      <w:r w:rsidR="00567807" w:rsidRPr="00567807">
        <w:rPr>
          <w:rFonts w:ascii="Times New Roman" w:hAnsi="Times New Roman" w:cs="Times New Roman"/>
          <w:b/>
          <w:sz w:val="20"/>
        </w:rPr>
        <w:t xml:space="preserve"> in years of education</w:t>
      </w:r>
      <w:r>
        <w:rPr>
          <w:rFonts w:ascii="Times New Roman" w:hAnsi="Times New Roman" w:cs="Times New Roman"/>
          <w:b/>
          <w:sz w:val="20"/>
        </w:rPr>
        <w:t xml:space="preserve"> (</w:t>
      </w:r>
      <w:r w:rsidR="00CD7FEF">
        <w:rPr>
          <w:rFonts w:ascii="Times New Roman" w:hAnsi="Times New Roman" w:cs="Times New Roman"/>
          <w:b/>
          <w:sz w:val="20"/>
        </w:rPr>
        <w:t>standardised mean difference</w:t>
      </w:r>
      <w:r>
        <w:rPr>
          <w:rFonts w:ascii="Times New Roman" w:hAnsi="Times New Roman" w:cs="Times New Roman"/>
          <w:b/>
          <w:sz w:val="20"/>
        </w:rPr>
        <w:t>)</w:t>
      </w:r>
    </w:p>
    <w:p w14:paraId="21C02688" w14:textId="1BFD8559" w:rsidR="00230ACE" w:rsidRDefault="00230ACE">
      <w:pPr>
        <w:rPr>
          <w:rFonts w:ascii="Times New Roman" w:hAnsi="Times New Roman" w:cs="Times New Roman"/>
          <w:b/>
          <w:sz w:val="20"/>
        </w:rPr>
      </w:pPr>
      <w:r>
        <w:rPr>
          <w:rFonts w:ascii="Times New Roman" w:hAnsi="Times New Roman" w:cs="Times New Roman"/>
          <w:b/>
          <w:sz w:val="20"/>
        </w:rPr>
        <w:br w:type="page"/>
      </w:r>
    </w:p>
    <w:p w14:paraId="11C2744A" w14:textId="5C3F4530"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.14 </w:t>
      </w:r>
      <w:r w:rsidR="00567807" w:rsidRPr="00567807">
        <w:rPr>
          <w:rFonts w:ascii="Times New Roman" w:hAnsi="Times New Roman" w:cs="Times New Roman"/>
          <w:b/>
          <w:sz w:val="20"/>
        </w:rPr>
        <w:t>Decision-making performance and e</w:t>
      </w:r>
      <w:r w:rsidR="00EC4E83" w:rsidRPr="00567807">
        <w:rPr>
          <w:rFonts w:ascii="Times New Roman" w:hAnsi="Times New Roman" w:cs="Times New Roman"/>
          <w:b/>
          <w:sz w:val="20"/>
        </w:rPr>
        <w:t>ducation matching</w:t>
      </w:r>
      <w:r w:rsidR="00285346">
        <w:rPr>
          <w:rFonts w:ascii="Times New Roman" w:hAnsi="Times New Roman" w:cs="Times New Roman"/>
          <w:b/>
          <w:sz w:val="20"/>
        </w:rPr>
        <w:t xml:space="preserve"> (M=Matched, NM=Not Matched)</w:t>
      </w:r>
    </w:p>
    <w:p w14:paraId="152DC8BE" w14:textId="397E1137" w:rsidR="00230ACE" w:rsidRDefault="00285346">
      <w:pPr>
        <w:rPr>
          <w:rFonts w:ascii="Times New Roman" w:hAnsi="Times New Roman" w:cs="Times New Roman"/>
          <w:b/>
          <w:sz w:val="20"/>
        </w:rPr>
      </w:pPr>
      <w:r w:rsidRPr="00E675FA">
        <w:rPr>
          <w:noProof/>
          <w:lang w:eastAsia="en-GB"/>
        </w:rPr>
        <w:drawing>
          <wp:anchor distT="0" distB="0" distL="114300" distR="114300" simplePos="0" relativeHeight="251700224" behindDoc="0" locked="0" layoutInCell="1" allowOverlap="1" wp14:anchorId="37300978" wp14:editId="34F1504C">
            <wp:simplePos x="0" y="0"/>
            <wp:positionH relativeFrom="column">
              <wp:posOffset>0</wp:posOffset>
            </wp:positionH>
            <wp:positionV relativeFrom="paragraph">
              <wp:posOffset>241885</wp:posOffset>
            </wp:positionV>
            <wp:extent cx="6905625" cy="516480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08192" cy="5166729"/>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6BF3F40D" w14:textId="0BF58692"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.15 </w:t>
      </w:r>
      <w:r w:rsidR="00567807" w:rsidRPr="00567807">
        <w:rPr>
          <w:rFonts w:ascii="Times New Roman" w:hAnsi="Times New Roman" w:cs="Times New Roman"/>
          <w:b/>
          <w:sz w:val="20"/>
        </w:rPr>
        <w:t>Decision-making performance and g</w:t>
      </w:r>
      <w:r w:rsidR="00EC4E83" w:rsidRPr="00567807">
        <w:rPr>
          <w:rFonts w:ascii="Times New Roman" w:hAnsi="Times New Roman" w:cs="Times New Roman"/>
          <w:b/>
          <w:sz w:val="20"/>
        </w:rPr>
        <w:t>ender differences</w:t>
      </w:r>
      <w:r w:rsidR="00285346">
        <w:rPr>
          <w:rFonts w:ascii="Times New Roman" w:hAnsi="Times New Roman" w:cs="Times New Roman"/>
          <w:b/>
          <w:sz w:val="20"/>
        </w:rPr>
        <w:t xml:space="preserve"> (difference in absolute risk of being male)</w:t>
      </w:r>
    </w:p>
    <w:p w14:paraId="77D0C914" w14:textId="4E734E68" w:rsidR="00285346" w:rsidRDefault="00285346">
      <w:pPr>
        <w:rPr>
          <w:rFonts w:ascii="Times New Roman" w:hAnsi="Times New Roman" w:cs="Times New Roman"/>
          <w:b/>
          <w:sz w:val="20"/>
        </w:rPr>
      </w:pPr>
      <w:r w:rsidRPr="00BE7F67">
        <w:rPr>
          <w:noProof/>
          <w:lang w:eastAsia="en-GB"/>
        </w:rPr>
        <w:drawing>
          <wp:anchor distT="0" distB="0" distL="114300" distR="114300" simplePos="0" relativeHeight="251701248" behindDoc="0" locked="0" layoutInCell="1" allowOverlap="1" wp14:anchorId="4662314D" wp14:editId="0506A7FA">
            <wp:simplePos x="0" y="0"/>
            <wp:positionH relativeFrom="column">
              <wp:posOffset>0</wp:posOffset>
            </wp:positionH>
            <wp:positionV relativeFrom="paragraph">
              <wp:posOffset>149225</wp:posOffset>
            </wp:positionV>
            <wp:extent cx="6762750" cy="5057950"/>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66336" cy="5060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4BBA3" w14:textId="676951C8" w:rsidR="00230ACE" w:rsidRDefault="00230ACE">
      <w:pPr>
        <w:rPr>
          <w:rFonts w:ascii="Times New Roman" w:hAnsi="Times New Roman" w:cs="Times New Roman"/>
          <w:b/>
          <w:sz w:val="20"/>
        </w:rPr>
      </w:pPr>
      <w:r>
        <w:rPr>
          <w:rFonts w:ascii="Times New Roman" w:hAnsi="Times New Roman" w:cs="Times New Roman"/>
          <w:b/>
          <w:sz w:val="20"/>
        </w:rPr>
        <w:br w:type="page"/>
      </w:r>
    </w:p>
    <w:p w14:paraId="08E68745" w14:textId="38518228" w:rsidR="00EC4E83" w:rsidRPr="00567807" w:rsidRDefault="008E2AE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.16 </w:t>
      </w:r>
      <w:r w:rsidR="00567807" w:rsidRPr="00567807">
        <w:rPr>
          <w:rFonts w:ascii="Times New Roman" w:hAnsi="Times New Roman" w:cs="Times New Roman"/>
          <w:b/>
          <w:sz w:val="20"/>
        </w:rPr>
        <w:t>Decision-making performance and g</w:t>
      </w:r>
      <w:r w:rsidR="00EC4E83" w:rsidRPr="00567807">
        <w:rPr>
          <w:rFonts w:ascii="Times New Roman" w:hAnsi="Times New Roman" w:cs="Times New Roman"/>
          <w:b/>
          <w:sz w:val="20"/>
        </w:rPr>
        <w:t>ender matching</w:t>
      </w:r>
      <w:r w:rsidR="00285346">
        <w:rPr>
          <w:rFonts w:ascii="Times New Roman" w:hAnsi="Times New Roman" w:cs="Times New Roman"/>
          <w:b/>
          <w:sz w:val="20"/>
        </w:rPr>
        <w:t xml:space="preserve"> (M=Matched; NM=Not Matched)</w:t>
      </w:r>
    </w:p>
    <w:p w14:paraId="45C40F7C" w14:textId="1AB9FB76" w:rsidR="00230ACE" w:rsidRDefault="00285346">
      <w:pPr>
        <w:rPr>
          <w:rFonts w:ascii="Times New Roman" w:hAnsi="Times New Roman" w:cs="Times New Roman"/>
          <w:b/>
          <w:sz w:val="20"/>
        </w:rPr>
      </w:pPr>
      <w:r w:rsidRPr="00285346">
        <w:rPr>
          <w:rFonts w:ascii="Times New Roman" w:hAnsi="Times New Roman" w:cs="Times New Roman"/>
          <w:b/>
          <w:noProof/>
          <w:sz w:val="20"/>
          <w:lang w:eastAsia="en-GB"/>
        </w:rPr>
        <w:drawing>
          <wp:anchor distT="0" distB="0" distL="114300" distR="114300" simplePos="0" relativeHeight="251702272" behindDoc="0" locked="0" layoutInCell="1" allowOverlap="1" wp14:anchorId="78BE065B" wp14:editId="7FDEEB22">
            <wp:simplePos x="0" y="0"/>
            <wp:positionH relativeFrom="column">
              <wp:posOffset>0</wp:posOffset>
            </wp:positionH>
            <wp:positionV relativeFrom="paragraph">
              <wp:posOffset>-3175</wp:posOffset>
            </wp:positionV>
            <wp:extent cx="6734175" cy="5036578"/>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734175" cy="5036578"/>
                    </a:xfrm>
                    <a:prstGeom prst="rect">
                      <a:avLst/>
                    </a:prstGeom>
                    <a:noFill/>
                    <a:ln>
                      <a:noFill/>
                    </a:ln>
                  </pic:spPr>
                </pic:pic>
              </a:graphicData>
            </a:graphic>
            <wp14:sizeRelH relativeFrom="page">
              <wp14:pctWidth>0</wp14:pctWidth>
            </wp14:sizeRelH>
            <wp14:sizeRelV relativeFrom="page">
              <wp14:pctHeight>0</wp14:pctHeight>
            </wp14:sizeRelV>
          </wp:anchor>
        </w:drawing>
      </w:r>
      <w:r w:rsidR="00230ACE">
        <w:rPr>
          <w:rFonts w:ascii="Times New Roman" w:hAnsi="Times New Roman" w:cs="Times New Roman"/>
          <w:b/>
          <w:sz w:val="20"/>
        </w:rPr>
        <w:br w:type="page"/>
      </w:r>
    </w:p>
    <w:p w14:paraId="0EE00EF4" w14:textId="47F145C3" w:rsidR="00EC4E83" w:rsidRPr="00567807" w:rsidRDefault="00285346" w:rsidP="00EC4E83">
      <w:pPr>
        <w:rPr>
          <w:rFonts w:ascii="Times New Roman" w:hAnsi="Times New Roman" w:cs="Times New Roman"/>
          <w:b/>
          <w:sz w:val="20"/>
        </w:rPr>
      </w:pPr>
      <w:r w:rsidRPr="00EC6168">
        <w:rPr>
          <w:noProof/>
          <w:lang w:eastAsia="en-GB"/>
        </w:rPr>
        <w:lastRenderedPageBreak/>
        <w:drawing>
          <wp:anchor distT="0" distB="0" distL="114300" distR="114300" simplePos="0" relativeHeight="251703296" behindDoc="0" locked="0" layoutInCell="1" allowOverlap="1" wp14:anchorId="6BE63837" wp14:editId="2DD01C2C">
            <wp:simplePos x="0" y="0"/>
            <wp:positionH relativeFrom="column">
              <wp:posOffset>0</wp:posOffset>
            </wp:positionH>
            <wp:positionV relativeFrom="paragraph">
              <wp:posOffset>142874</wp:posOffset>
            </wp:positionV>
            <wp:extent cx="6362700" cy="4758747"/>
            <wp:effectExtent l="0" t="0" r="0" b="381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66159" cy="4761334"/>
                    </a:xfrm>
                    <a:prstGeom prst="rect">
                      <a:avLst/>
                    </a:prstGeom>
                    <a:noFill/>
                    <a:ln>
                      <a:noFill/>
                    </a:ln>
                  </pic:spPr>
                </pic:pic>
              </a:graphicData>
            </a:graphic>
            <wp14:sizeRelH relativeFrom="page">
              <wp14:pctWidth>0</wp14:pctWidth>
            </wp14:sizeRelH>
            <wp14:sizeRelV relativeFrom="page">
              <wp14:pctHeight>0</wp14:pctHeight>
            </wp14:sizeRelV>
          </wp:anchor>
        </w:drawing>
      </w:r>
      <w:r w:rsidR="008E2AED">
        <w:rPr>
          <w:rFonts w:ascii="Times New Roman" w:hAnsi="Times New Roman" w:cs="Times New Roman"/>
          <w:b/>
          <w:sz w:val="20"/>
        </w:rPr>
        <w:t>L</w:t>
      </w:r>
      <w:r w:rsidR="00EC4E83" w:rsidRPr="00567807">
        <w:rPr>
          <w:rFonts w:ascii="Times New Roman" w:hAnsi="Times New Roman" w:cs="Times New Roman"/>
          <w:b/>
          <w:sz w:val="20"/>
        </w:rPr>
        <w:t xml:space="preserve">.17 </w:t>
      </w:r>
      <w:r w:rsidR="00567807" w:rsidRPr="00567807">
        <w:rPr>
          <w:rFonts w:ascii="Times New Roman" w:hAnsi="Times New Roman" w:cs="Times New Roman"/>
          <w:b/>
          <w:sz w:val="20"/>
        </w:rPr>
        <w:t>Decision-making performance and a</w:t>
      </w:r>
      <w:r w:rsidR="00BC5199" w:rsidRPr="00567807">
        <w:rPr>
          <w:rFonts w:ascii="Times New Roman" w:hAnsi="Times New Roman" w:cs="Times New Roman"/>
          <w:b/>
          <w:sz w:val="20"/>
        </w:rPr>
        <w:t>ntipsychotic</w:t>
      </w:r>
      <w:r w:rsidR="00EC4E83" w:rsidRPr="00567807">
        <w:rPr>
          <w:rFonts w:ascii="Times New Roman" w:hAnsi="Times New Roman" w:cs="Times New Roman"/>
          <w:b/>
          <w:sz w:val="20"/>
        </w:rPr>
        <w:t xml:space="preserve"> dose (continuous</w:t>
      </w:r>
      <w:r>
        <w:rPr>
          <w:rFonts w:ascii="Times New Roman" w:hAnsi="Times New Roman" w:cs="Times New Roman"/>
          <w:b/>
          <w:sz w:val="20"/>
        </w:rPr>
        <w:t xml:space="preserve">; </w:t>
      </w:r>
      <w:r w:rsidR="00CD7FEF">
        <w:rPr>
          <w:rFonts w:ascii="Times New Roman" w:hAnsi="Times New Roman" w:cs="Times New Roman"/>
          <w:b/>
          <w:sz w:val="20"/>
        </w:rPr>
        <w:t>chlorpromazine</w:t>
      </w:r>
      <w:r>
        <w:rPr>
          <w:rFonts w:ascii="Times New Roman" w:hAnsi="Times New Roman" w:cs="Times New Roman"/>
          <w:b/>
          <w:sz w:val="20"/>
        </w:rPr>
        <w:t xml:space="preserve"> equivalents</w:t>
      </w:r>
      <w:r w:rsidR="00EC4E83" w:rsidRPr="00567807">
        <w:rPr>
          <w:rFonts w:ascii="Times New Roman" w:hAnsi="Times New Roman" w:cs="Times New Roman"/>
          <w:b/>
          <w:sz w:val="20"/>
        </w:rPr>
        <w:t>)</w:t>
      </w:r>
    </w:p>
    <w:p w14:paraId="547DEF54" w14:textId="33BE4E3E" w:rsidR="00230ACE" w:rsidRDefault="00230ACE">
      <w:pPr>
        <w:rPr>
          <w:rFonts w:ascii="Times New Roman" w:hAnsi="Times New Roman" w:cs="Times New Roman"/>
          <w:b/>
          <w:sz w:val="20"/>
        </w:rPr>
      </w:pPr>
      <w:r>
        <w:rPr>
          <w:rFonts w:ascii="Times New Roman" w:hAnsi="Times New Roman" w:cs="Times New Roman"/>
          <w:b/>
          <w:sz w:val="20"/>
        </w:rPr>
        <w:br w:type="page"/>
      </w:r>
    </w:p>
    <w:p w14:paraId="44AA528C" w14:textId="4447511A" w:rsidR="00EC4E83" w:rsidRPr="00567807" w:rsidRDefault="00867441" w:rsidP="00EC4E83">
      <w:pPr>
        <w:rPr>
          <w:rFonts w:ascii="Times New Roman" w:hAnsi="Times New Roman" w:cs="Times New Roman"/>
          <w:b/>
          <w:sz w:val="20"/>
        </w:rPr>
      </w:pPr>
      <w:r w:rsidRPr="008E7F8C">
        <w:rPr>
          <w:noProof/>
          <w:lang w:eastAsia="en-GB"/>
        </w:rPr>
        <w:lastRenderedPageBreak/>
        <w:drawing>
          <wp:anchor distT="0" distB="0" distL="114300" distR="114300" simplePos="0" relativeHeight="251704320" behindDoc="0" locked="0" layoutInCell="1" allowOverlap="1" wp14:anchorId="0A4CCDF7" wp14:editId="3613B1E1">
            <wp:simplePos x="0" y="0"/>
            <wp:positionH relativeFrom="column">
              <wp:posOffset>0</wp:posOffset>
            </wp:positionH>
            <wp:positionV relativeFrom="paragraph">
              <wp:posOffset>142875</wp:posOffset>
            </wp:positionV>
            <wp:extent cx="6896100" cy="5157684"/>
            <wp:effectExtent l="0" t="0" r="0"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00331" cy="5160848"/>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9D">
        <w:rPr>
          <w:rFonts w:ascii="Times New Roman" w:hAnsi="Times New Roman" w:cs="Times New Roman"/>
          <w:b/>
          <w:sz w:val="20"/>
        </w:rPr>
        <w:t>L</w:t>
      </w:r>
      <w:r w:rsidR="00EC4E83" w:rsidRPr="00567807">
        <w:rPr>
          <w:rFonts w:ascii="Times New Roman" w:hAnsi="Times New Roman" w:cs="Times New Roman"/>
          <w:b/>
          <w:sz w:val="20"/>
        </w:rPr>
        <w:t xml:space="preserve">.18 </w:t>
      </w:r>
      <w:r w:rsidR="00BC5199" w:rsidRPr="00567807">
        <w:rPr>
          <w:rFonts w:ascii="Times New Roman" w:hAnsi="Times New Roman" w:cs="Times New Roman"/>
          <w:b/>
          <w:sz w:val="20"/>
        </w:rPr>
        <w:t xml:space="preserve">Decision-making performance and </w:t>
      </w:r>
      <w:r w:rsidR="00567807" w:rsidRPr="00567807">
        <w:rPr>
          <w:rFonts w:ascii="Times New Roman" w:hAnsi="Times New Roman" w:cs="Times New Roman"/>
          <w:b/>
          <w:sz w:val="20"/>
        </w:rPr>
        <w:t xml:space="preserve">category of </w:t>
      </w:r>
      <w:r w:rsidR="00BC5199" w:rsidRPr="00567807">
        <w:rPr>
          <w:rFonts w:ascii="Times New Roman" w:hAnsi="Times New Roman" w:cs="Times New Roman"/>
          <w:b/>
          <w:sz w:val="20"/>
        </w:rPr>
        <w:t>antipsychotic</w:t>
      </w:r>
      <w:r w:rsidR="00EC4E83" w:rsidRPr="00567807">
        <w:rPr>
          <w:rFonts w:ascii="Times New Roman" w:hAnsi="Times New Roman" w:cs="Times New Roman"/>
          <w:b/>
          <w:sz w:val="20"/>
        </w:rPr>
        <w:t xml:space="preserve"> dose</w:t>
      </w:r>
    </w:p>
    <w:p w14:paraId="5DA1B0D4" w14:textId="3139C8A5" w:rsidR="00230ACE" w:rsidRDefault="00230ACE">
      <w:pPr>
        <w:rPr>
          <w:rFonts w:ascii="Times New Roman" w:hAnsi="Times New Roman" w:cs="Times New Roman"/>
          <w:b/>
          <w:sz w:val="20"/>
        </w:rPr>
      </w:pPr>
      <w:r>
        <w:rPr>
          <w:rFonts w:ascii="Times New Roman" w:hAnsi="Times New Roman" w:cs="Times New Roman"/>
          <w:b/>
          <w:sz w:val="20"/>
        </w:rPr>
        <w:br w:type="page"/>
      </w:r>
    </w:p>
    <w:p w14:paraId="552DAFA2" w14:textId="1DA925D3" w:rsidR="00EC4E83" w:rsidRPr="00567807" w:rsidRDefault="00867441" w:rsidP="00EC4E83">
      <w:pPr>
        <w:rPr>
          <w:rFonts w:ascii="Times New Roman" w:hAnsi="Times New Roman" w:cs="Times New Roman"/>
          <w:b/>
          <w:sz w:val="20"/>
        </w:rPr>
      </w:pPr>
      <w:r w:rsidRPr="00DD6810">
        <w:rPr>
          <w:noProof/>
          <w:lang w:eastAsia="en-GB"/>
        </w:rPr>
        <w:lastRenderedPageBreak/>
        <w:drawing>
          <wp:anchor distT="0" distB="0" distL="114300" distR="114300" simplePos="0" relativeHeight="251705344" behindDoc="0" locked="0" layoutInCell="1" allowOverlap="1" wp14:anchorId="0750B22E" wp14:editId="036DA81C">
            <wp:simplePos x="0" y="0"/>
            <wp:positionH relativeFrom="column">
              <wp:posOffset>-1</wp:posOffset>
            </wp:positionH>
            <wp:positionV relativeFrom="paragraph">
              <wp:posOffset>142874</wp:posOffset>
            </wp:positionV>
            <wp:extent cx="6791325" cy="5079321"/>
            <wp:effectExtent l="0" t="0" r="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98281" cy="5084524"/>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9D">
        <w:rPr>
          <w:rFonts w:ascii="Times New Roman" w:hAnsi="Times New Roman" w:cs="Times New Roman"/>
          <w:b/>
          <w:sz w:val="20"/>
        </w:rPr>
        <w:t>L</w:t>
      </w:r>
      <w:r w:rsidR="00EC4E83" w:rsidRPr="00567807">
        <w:rPr>
          <w:rFonts w:ascii="Times New Roman" w:hAnsi="Times New Roman" w:cs="Times New Roman"/>
          <w:b/>
          <w:sz w:val="20"/>
        </w:rPr>
        <w:t xml:space="preserve">.19 </w:t>
      </w:r>
      <w:r w:rsidR="00BC5199" w:rsidRPr="00567807">
        <w:rPr>
          <w:rFonts w:ascii="Times New Roman" w:hAnsi="Times New Roman" w:cs="Times New Roman"/>
          <w:b/>
          <w:sz w:val="20"/>
        </w:rPr>
        <w:t>Decision-making performance and antipsychotic</w:t>
      </w:r>
      <w:r w:rsidR="00EC4E83" w:rsidRPr="00567807">
        <w:rPr>
          <w:rFonts w:ascii="Times New Roman" w:hAnsi="Times New Roman" w:cs="Times New Roman"/>
          <w:b/>
          <w:sz w:val="20"/>
        </w:rPr>
        <w:t xml:space="preserve"> dose reporting</w:t>
      </w:r>
    </w:p>
    <w:p w14:paraId="50748E4B" w14:textId="05EE2DE7" w:rsidR="00230ACE" w:rsidRDefault="00230ACE">
      <w:pPr>
        <w:rPr>
          <w:rFonts w:ascii="Times New Roman" w:hAnsi="Times New Roman" w:cs="Times New Roman"/>
          <w:b/>
          <w:sz w:val="20"/>
        </w:rPr>
      </w:pPr>
      <w:r>
        <w:rPr>
          <w:rFonts w:ascii="Times New Roman" w:hAnsi="Times New Roman" w:cs="Times New Roman"/>
          <w:b/>
          <w:sz w:val="20"/>
        </w:rPr>
        <w:br w:type="page"/>
      </w:r>
    </w:p>
    <w:p w14:paraId="2E09DEB1" w14:textId="555984EF" w:rsidR="00EC4E83" w:rsidRPr="00567807" w:rsidRDefault="0042759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.20 </w:t>
      </w:r>
      <w:r w:rsidR="00BC5199" w:rsidRPr="00567807">
        <w:rPr>
          <w:rFonts w:ascii="Times New Roman" w:hAnsi="Times New Roman" w:cs="Times New Roman"/>
          <w:b/>
          <w:sz w:val="20"/>
        </w:rPr>
        <w:t>Decision-making performance and proportion taking antipsychotics</w:t>
      </w:r>
    </w:p>
    <w:p w14:paraId="3B71D92E" w14:textId="35A2773F" w:rsidR="00867441" w:rsidRDefault="00577696">
      <w:pPr>
        <w:rPr>
          <w:rFonts w:ascii="Times New Roman" w:hAnsi="Times New Roman" w:cs="Times New Roman"/>
          <w:b/>
          <w:sz w:val="20"/>
        </w:rPr>
      </w:pPr>
      <w:r w:rsidRPr="002049E8">
        <w:rPr>
          <w:noProof/>
          <w:lang w:eastAsia="en-GB"/>
        </w:rPr>
        <w:drawing>
          <wp:anchor distT="0" distB="0" distL="114300" distR="114300" simplePos="0" relativeHeight="251706368" behindDoc="0" locked="0" layoutInCell="1" allowOverlap="1" wp14:anchorId="2502C429" wp14:editId="3FEA2483">
            <wp:simplePos x="0" y="0"/>
            <wp:positionH relativeFrom="column">
              <wp:posOffset>-1</wp:posOffset>
            </wp:positionH>
            <wp:positionV relativeFrom="paragraph">
              <wp:posOffset>149225</wp:posOffset>
            </wp:positionV>
            <wp:extent cx="6647897" cy="4972050"/>
            <wp:effectExtent l="0" t="0" r="63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51429" cy="49746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12132" w14:textId="0F89D44E" w:rsidR="00230ACE" w:rsidRDefault="00230ACE">
      <w:pPr>
        <w:rPr>
          <w:rFonts w:ascii="Times New Roman" w:hAnsi="Times New Roman" w:cs="Times New Roman"/>
          <w:b/>
          <w:sz w:val="20"/>
        </w:rPr>
      </w:pPr>
      <w:r>
        <w:rPr>
          <w:rFonts w:ascii="Times New Roman" w:hAnsi="Times New Roman" w:cs="Times New Roman"/>
          <w:b/>
          <w:sz w:val="20"/>
        </w:rPr>
        <w:br w:type="page"/>
      </w:r>
    </w:p>
    <w:p w14:paraId="301E926C" w14:textId="4A7C350D" w:rsidR="00EC4E83" w:rsidRPr="00567807" w:rsidRDefault="00577696" w:rsidP="00EC4E83">
      <w:pPr>
        <w:rPr>
          <w:rFonts w:ascii="Times New Roman" w:hAnsi="Times New Roman" w:cs="Times New Roman"/>
          <w:b/>
          <w:sz w:val="20"/>
        </w:rPr>
      </w:pPr>
      <w:r w:rsidRPr="00C519D5">
        <w:rPr>
          <w:noProof/>
          <w:lang w:eastAsia="en-GB"/>
        </w:rPr>
        <w:lastRenderedPageBreak/>
        <w:drawing>
          <wp:anchor distT="0" distB="0" distL="114300" distR="114300" simplePos="0" relativeHeight="251707392" behindDoc="0" locked="0" layoutInCell="1" allowOverlap="1" wp14:anchorId="5E5C9DA9" wp14:editId="794F9DC5">
            <wp:simplePos x="0" y="0"/>
            <wp:positionH relativeFrom="column">
              <wp:posOffset>0</wp:posOffset>
            </wp:positionH>
            <wp:positionV relativeFrom="paragraph">
              <wp:posOffset>142875</wp:posOffset>
            </wp:positionV>
            <wp:extent cx="6629400" cy="495821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31971" cy="4960139"/>
                    </a:xfrm>
                    <a:prstGeom prst="rect">
                      <a:avLst/>
                    </a:prstGeom>
                    <a:noFill/>
                    <a:ln>
                      <a:noFill/>
                    </a:ln>
                  </pic:spPr>
                </pic:pic>
              </a:graphicData>
            </a:graphic>
            <wp14:sizeRelH relativeFrom="page">
              <wp14:pctWidth>0</wp14:pctWidth>
            </wp14:sizeRelH>
            <wp14:sizeRelV relativeFrom="page">
              <wp14:pctHeight>0</wp14:pctHeight>
            </wp14:sizeRelV>
          </wp:anchor>
        </w:drawing>
      </w:r>
      <w:r w:rsidR="0042759D">
        <w:rPr>
          <w:rFonts w:ascii="Times New Roman" w:hAnsi="Times New Roman" w:cs="Times New Roman"/>
          <w:b/>
          <w:sz w:val="20"/>
        </w:rPr>
        <w:t>L</w:t>
      </w:r>
      <w:r w:rsidR="00EC4E83" w:rsidRPr="00567807">
        <w:rPr>
          <w:rFonts w:ascii="Times New Roman" w:hAnsi="Times New Roman" w:cs="Times New Roman"/>
          <w:b/>
          <w:sz w:val="20"/>
        </w:rPr>
        <w:t xml:space="preserve">.21 </w:t>
      </w:r>
      <w:r w:rsidR="00BC5199" w:rsidRPr="00567807">
        <w:rPr>
          <w:rFonts w:ascii="Times New Roman" w:hAnsi="Times New Roman" w:cs="Times New Roman"/>
          <w:b/>
          <w:sz w:val="20"/>
        </w:rPr>
        <w:t>Decision-making performance and proportion taking first-generation antipsychotics</w:t>
      </w:r>
      <w:r>
        <w:rPr>
          <w:rFonts w:ascii="Times New Roman" w:hAnsi="Times New Roman" w:cs="Times New Roman"/>
          <w:b/>
          <w:sz w:val="20"/>
        </w:rPr>
        <w:t xml:space="preserve"> (‘typical’)</w:t>
      </w:r>
    </w:p>
    <w:p w14:paraId="3696CEB1" w14:textId="4D009F5E" w:rsidR="00230ACE" w:rsidRDefault="00230ACE">
      <w:pPr>
        <w:rPr>
          <w:rFonts w:ascii="Times New Roman" w:hAnsi="Times New Roman" w:cs="Times New Roman"/>
          <w:b/>
          <w:sz w:val="20"/>
        </w:rPr>
      </w:pPr>
      <w:r>
        <w:rPr>
          <w:rFonts w:ascii="Times New Roman" w:hAnsi="Times New Roman" w:cs="Times New Roman"/>
          <w:b/>
          <w:sz w:val="20"/>
        </w:rPr>
        <w:br w:type="page"/>
      </w:r>
    </w:p>
    <w:p w14:paraId="3EF4FAEC" w14:textId="5B6B5F3E" w:rsidR="00EC4E83" w:rsidRPr="00567807" w:rsidRDefault="0042759D" w:rsidP="00EC4E83">
      <w:pPr>
        <w:rPr>
          <w:rFonts w:ascii="Times New Roman" w:hAnsi="Times New Roman" w:cs="Times New Roman"/>
          <w:b/>
          <w:sz w:val="20"/>
        </w:rPr>
      </w:pPr>
      <w:r>
        <w:rPr>
          <w:rFonts w:ascii="Times New Roman" w:hAnsi="Times New Roman" w:cs="Times New Roman"/>
          <w:b/>
          <w:sz w:val="20"/>
        </w:rPr>
        <w:lastRenderedPageBreak/>
        <w:t>L</w:t>
      </w:r>
      <w:r w:rsidR="00EC4E83" w:rsidRPr="00567807">
        <w:rPr>
          <w:rFonts w:ascii="Times New Roman" w:hAnsi="Times New Roman" w:cs="Times New Roman"/>
          <w:b/>
          <w:sz w:val="20"/>
        </w:rPr>
        <w:t xml:space="preserve">.22 </w:t>
      </w:r>
      <w:r w:rsidR="00BC5199" w:rsidRPr="00567807">
        <w:rPr>
          <w:rFonts w:ascii="Times New Roman" w:hAnsi="Times New Roman" w:cs="Times New Roman"/>
          <w:b/>
          <w:sz w:val="20"/>
        </w:rPr>
        <w:t>Decision-making performance and proportion taking second-generation antipsychotics</w:t>
      </w:r>
      <w:r w:rsidR="00577696">
        <w:rPr>
          <w:rFonts w:ascii="Times New Roman" w:hAnsi="Times New Roman" w:cs="Times New Roman"/>
          <w:b/>
          <w:sz w:val="20"/>
        </w:rPr>
        <w:t xml:space="preserve"> (‘atypical’)</w:t>
      </w:r>
    </w:p>
    <w:p w14:paraId="296EEB4A" w14:textId="6D0A7120" w:rsidR="00EC4E83" w:rsidRDefault="00577696" w:rsidP="00EC4E83">
      <w:pPr>
        <w:jc w:val="both"/>
        <w:rPr>
          <w:rFonts w:ascii="Times New Roman" w:hAnsi="Times New Roman" w:cs="Times New Roman"/>
          <w:b/>
        </w:rPr>
      </w:pPr>
      <w:r w:rsidRPr="006B6E2E">
        <w:rPr>
          <w:noProof/>
          <w:lang w:eastAsia="en-GB"/>
        </w:rPr>
        <w:drawing>
          <wp:anchor distT="0" distB="0" distL="114300" distR="114300" simplePos="0" relativeHeight="251708416" behindDoc="0" locked="0" layoutInCell="1" allowOverlap="1" wp14:anchorId="58851449" wp14:editId="0929EF2E">
            <wp:simplePos x="0" y="0"/>
            <wp:positionH relativeFrom="column">
              <wp:posOffset>-1</wp:posOffset>
            </wp:positionH>
            <wp:positionV relativeFrom="paragraph">
              <wp:posOffset>158749</wp:posOffset>
            </wp:positionV>
            <wp:extent cx="6791325" cy="5079321"/>
            <wp:effectExtent l="0" t="0" r="0" b="762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97744" cy="50841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0C32A" w14:textId="0EDA7014" w:rsidR="00577696" w:rsidRDefault="00577696" w:rsidP="00EC4E83">
      <w:pPr>
        <w:jc w:val="both"/>
        <w:rPr>
          <w:rFonts w:ascii="Times New Roman" w:hAnsi="Times New Roman" w:cs="Times New Roman"/>
          <w:b/>
        </w:rPr>
      </w:pPr>
    </w:p>
    <w:p w14:paraId="1C18552C" w14:textId="00B135F0" w:rsidR="00577696" w:rsidRPr="00567807" w:rsidRDefault="00577696" w:rsidP="00EC4E83">
      <w:pPr>
        <w:jc w:val="both"/>
        <w:rPr>
          <w:rFonts w:ascii="Times New Roman" w:hAnsi="Times New Roman" w:cs="Times New Roman"/>
          <w:b/>
        </w:rPr>
        <w:sectPr w:rsidR="00577696" w:rsidRPr="00567807" w:rsidSect="00230ACE">
          <w:pgSz w:w="16838" w:h="11906" w:orient="landscape"/>
          <w:pgMar w:top="1440" w:right="1440" w:bottom="1440" w:left="1440" w:header="709" w:footer="709" w:gutter="0"/>
          <w:cols w:space="708"/>
          <w:docGrid w:linePitch="360"/>
        </w:sectPr>
      </w:pPr>
    </w:p>
    <w:p w14:paraId="762C1C06" w14:textId="2B61DF79" w:rsidR="007E542F" w:rsidRPr="00567807" w:rsidRDefault="007E542F" w:rsidP="00A86272">
      <w:pPr>
        <w:pStyle w:val="ListParagraph"/>
        <w:numPr>
          <w:ilvl w:val="0"/>
          <w:numId w:val="25"/>
        </w:numPr>
        <w:rPr>
          <w:rFonts w:ascii="Times New Roman" w:hAnsi="Times New Roman" w:cs="Times New Roman"/>
          <w:b/>
        </w:rPr>
      </w:pPr>
      <w:r w:rsidRPr="00567807">
        <w:rPr>
          <w:rFonts w:ascii="Times New Roman" w:hAnsi="Times New Roman" w:cs="Times New Roman"/>
          <w:b/>
        </w:rPr>
        <w:lastRenderedPageBreak/>
        <w:t>PRISMA checklist</w:t>
      </w:r>
    </w:p>
    <w:p w14:paraId="153BFE4E" w14:textId="77777777" w:rsidR="007E542F" w:rsidRPr="00B00FC3" w:rsidRDefault="007E542F" w:rsidP="007E542F">
      <w:pPr>
        <w:rPr>
          <w:rFonts w:ascii="Times New Roman" w:hAnsi="Times New Roman" w:cs="Times New Roman"/>
        </w:rPr>
      </w:pPr>
    </w:p>
    <w:tbl>
      <w:tblPr>
        <w:tblW w:w="13863" w:type="dxa"/>
        <w:tblBorders>
          <w:top w:val="nil"/>
          <w:left w:val="nil"/>
          <w:bottom w:val="nil"/>
          <w:right w:val="nil"/>
        </w:tblBorders>
        <w:tblLook w:val="0000" w:firstRow="0" w:lastRow="0" w:firstColumn="0" w:lastColumn="0" w:noHBand="0" w:noVBand="0"/>
      </w:tblPr>
      <w:tblGrid>
        <w:gridCol w:w="2765"/>
        <w:gridCol w:w="537"/>
        <w:gridCol w:w="8997"/>
        <w:gridCol w:w="1564"/>
      </w:tblGrid>
      <w:tr w:rsidR="007E542F" w:rsidRPr="00B00FC3" w14:paraId="3FA7BE2D" w14:textId="77777777" w:rsidTr="004C05D3">
        <w:trPr>
          <w:cantSplit/>
          <w:trHeight w:val="663"/>
          <w:tblHeader/>
        </w:trPr>
        <w:tc>
          <w:tcPr>
            <w:tcW w:w="27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997AE02"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Section/topic </w:t>
            </w:r>
          </w:p>
        </w:tc>
        <w:tc>
          <w:tcPr>
            <w:tcW w:w="53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AFB5AFF" w14:textId="77777777" w:rsidR="007E542F" w:rsidRPr="00B00FC3" w:rsidRDefault="007E542F" w:rsidP="004C05D3">
            <w:pPr>
              <w:pStyle w:val="Default"/>
              <w:jc w:val="right"/>
              <w:rPr>
                <w:rFonts w:ascii="Times New Roman" w:hAnsi="Times New Roman" w:cs="Times New Roman"/>
                <w:b/>
                <w:bCs/>
                <w:color w:val="FFFFFF"/>
                <w:sz w:val="22"/>
                <w:szCs w:val="22"/>
              </w:rPr>
            </w:pPr>
            <w:r w:rsidRPr="00B00FC3">
              <w:rPr>
                <w:rFonts w:ascii="Times New Roman" w:hAnsi="Times New Roman" w:cs="Times New Roman"/>
                <w:b/>
                <w:bCs/>
                <w:color w:val="FFFFFF"/>
                <w:sz w:val="22"/>
                <w:szCs w:val="22"/>
              </w:rPr>
              <w:t>#</w:t>
            </w:r>
          </w:p>
        </w:tc>
        <w:tc>
          <w:tcPr>
            <w:tcW w:w="899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7DE9B10"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Checklist item </w:t>
            </w:r>
          </w:p>
        </w:tc>
        <w:tc>
          <w:tcPr>
            <w:tcW w:w="156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1EF9804"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Reported on page # </w:t>
            </w:r>
          </w:p>
        </w:tc>
      </w:tr>
      <w:tr w:rsidR="007E542F" w:rsidRPr="00B00FC3" w14:paraId="04361F2B"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378D54"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TITLE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6B35A635" w14:textId="77777777" w:rsidR="007E542F" w:rsidRPr="00B00FC3" w:rsidRDefault="007E542F" w:rsidP="004C05D3">
            <w:pPr>
              <w:pStyle w:val="Default"/>
              <w:jc w:val="right"/>
              <w:rPr>
                <w:rFonts w:ascii="Times New Roman" w:hAnsi="Times New Roman" w:cs="Times New Roman"/>
                <w:color w:val="auto"/>
              </w:rPr>
            </w:pPr>
          </w:p>
        </w:tc>
      </w:tr>
      <w:tr w:rsidR="007E542F" w:rsidRPr="00B00FC3" w14:paraId="0C89FBA6" w14:textId="77777777" w:rsidTr="004C05D3">
        <w:trPr>
          <w:cantSplit/>
          <w:trHeight w:val="323"/>
        </w:trPr>
        <w:tc>
          <w:tcPr>
            <w:tcW w:w="2765" w:type="dxa"/>
            <w:tcBorders>
              <w:top w:val="single" w:sz="5" w:space="0" w:color="000000"/>
              <w:left w:val="single" w:sz="5" w:space="0" w:color="000000"/>
              <w:bottom w:val="double" w:sz="2" w:space="0" w:color="FFFFCC"/>
              <w:right w:val="single" w:sz="5" w:space="0" w:color="000000"/>
            </w:tcBorders>
          </w:tcPr>
          <w:p w14:paraId="2B5654EB"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Title </w:t>
            </w:r>
          </w:p>
        </w:tc>
        <w:tc>
          <w:tcPr>
            <w:tcW w:w="537" w:type="dxa"/>
            <w:tcBorders>
              <w:top w:val="single" w:sz="5" w:space="0" w:color="000000"/>
              <w:left w:val="single" w:sz="5" w:space="0" w:color="000000"/>
              <w:bottom w:val="double" w:sz="2" w:space="0" w:color="FFFFCC"/>
              <w:right w:val="single" w:sz="5" w:space="0" w:color="000000"/>
            </w:tcBorders>
          </w:tcPr>
          <w:p w14:paraId="2A0479DD"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w:t>
            </w:r>
          </w:p>
        </w:tc>
        <w:tc>
          <w:tcPr>
            <w:tcW w:w="8997" w:type="dxa"/>
            <w:tcBorders>
              <w:top w:val="single" w:sz="5" w:space="0" w:color="000000"/>
              <w:left w:val="single" w:sz="5" w:space="0" w:color="000000"/>
              <w:bottom w:val="double" w:sz="5" w:space="0" w:color="000000"/>
              <w:right w:val="single" w:sz="5" w:space="0" w:color="000000"/>
            </w:tcBorders>
          </w:tcPr>
          <w:p w14:paraId="08C3D97F"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Identify the report as a systematic review, meta-analysis, or both. </w:t>
            </w:r>
          </w:p>
        </w:tc>
        <w:tc>
          <w:tcPr>
            <w:tcW w:w="1564" w:type="dxa"/>
            <w:tcBorders>
              <w:top w:val="single" w:sz="5" w:space="0" w:color="000000"/>
              <w:left w:val="single" w:sz="5" w:space="0" w:color="000000"/>
              <w:bottom w:val="double" w:sz="5" w:space="0" w:color="000000"/>
              <w:right w:val="single" w:sz="5" w:space="0" w:color="000000"/>
            </w:tcBorders>
          </w:tcPr>
          <w:p w14:paraId="5C7B982E" w14:textId="6429639B" w:rsidR="007E542F" w:rsidRPr="00B00FC3" w:rsidRDefault="00F40A19"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i</w:t>
            </w:r>
          </w:p>
        </w:tc>
      </w:tr>
      <w:tr w:rsidR="007E542F" w:rsidRPr="00B00FC3" w14:paraId="0FF98225"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487C81A"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ABSTRACT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08145B26" w14:textId="77777777" w:rsidR="007E542F" w:rsidRPr="00B00FC3" w:rsidRDefault="007E542F" w:rsidP="004C05D3">
            <w:pPr>
              <w:pStyle w:val="Default"/>
              <w:jc w:val="right"/>
              <w:rPr>
                <w:rFonts w:ascii="Times New Roman" w:hAnsi="Times New Roman" w:cs="Times New Roman"/>
                <w:color w:val="auto"/>
              </w:rPr>
            </w:pPr>
          </w:p>
        </w:tc>
      </w:tr>
      <w:tr w:rsidR="007E542F" w:rsidRPr="00B00FC3" w14:paraId="5814A922" w14:textId="77777777" w:rsidTr="004C05D3">
        <w:trPr>
          <w:cantSplit/>
          <w:trHeight w:val="810"/>
        </w:trPr>
        <w:tc>
          <w:tcPr>
            <w:tcW w:w="2765" w:type="dxa"/>
            <w:tcBorders>
              <w:top w:val="single" w:sz="5" w:space="0" w:color="000000"/>
              <w:left w:val="single" w:sz="5" w:space="0" w:color="000000"/>
              <w:bottom w:val="double" w:sz="2" w:space="0" w:color="FFFFCC"/>
              <w:right w:val="single" w:sz="5" w:space="0" w:color="000000"/>
            </w:tcBorders>
          </w:tcPr>
          <w:p w14:paraId="720287E6"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Structured summary </w:t>
            </w:r>
          </w:p>
        </w:tc>
        <w:tc>
          <w:tcPr>
            <w:tcW w:w="537" w:type="dxa"/>
            <w:tcBorders>
              <w:top w:val="single" w:sz="5" w:space="0" w:color="000000"/>
              <w:left w:val="single" w:sz="5" w:space="0" w:color="000000"/>
              <w:bottom w:val="double" w:sz="2" w:space="0" w:color="FFFFCC"/>
              <w:right w:val="single" w:sz="5" w:space="0" w:color="000000"/>
            </w:tcBorders>
          </w:tcPr>
          <w:p w14:paraId="6624872D"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w:t>
            </w:r>
          </w:p>
        </w:tc>
        <w:tc>
          <w:tcPr>
            <w:tcW w:w="8997" w:type="dxa"/>
            <w:tcBorders>
              <w:top w:val="single" w:sz="5" w:space="0" w:color="000000"/>
              <w:left w:val="single" w:sz="5" w:space="0" w:color="000000"/>
              <w:bottom w:val="double" w:sz="5" w:space="0" w:color="000000"/>
              <w:right w:val="single" w:sz="5" w:space="0" w:color="000000"/>
            </w:tcBorders>
          </w:tcPr>
          <w:p w14:paraId="2262B6AC"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564" w:type="dxa"/>
            <w:tcBorders>
              <w:top w:val="single" w:sz="5" w:space="0" w:color="000000"/>
              <w:left w:val="single" w:sz="5" w:space="0" w:color="000000"/>
              <w:bottom w:val="double" w:sz="5" w:space="0" w:color="000000"/>
              <w:right w:val="single" w:sz="5" w:space="0" w:color="000000"/>
            </w:tcBorders>
          </w:tcPr>
          <w:p w14:paraId="4006987C" w14:textId="22DF199C" w:rsidR="007E542F" w:rsidRPr="00B00FC3" w:rsidRDefault="00F40A19"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w:t>
            </w:r>
          </w:p>
        </w:tc>
      </w:tr>
      <w:tr w:rsidR="007E542F" w:rsidRPr="00B00FC3" w14:paraId="45003C1E"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BA96042"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INTRODUCTION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1BDE94D4" w14:textId="77777777" w:rsidR="007E542F" w:rsidRPr="00B00FC3" w:rsidRDefault="007E542F" w:rsidP="004C05D3">
            <w:pPr>
              <w:pStyle w:val="Default"/>
              <w:jc w:val="right"/>
              <w:rPr>
                <w:rFonts w:ascii="Times New Roman" w:hAnsi="Times New Roman" w:cs="Times New Roman"/>
                <w:color w:val="auto"/>
              </w:rPr>
            </w:pPr>
          </w:p>
        </w:tc>
      </w:tr>
      <w:tr w:rsidR="007E542F" w:rsidRPr="00B00FC3" w14:paraId="1CA52F20" w14:textId="77777777" w:rsidTr="004C05D3">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350F2018"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Rationale </w:t>
            </w:r>
          </w:p>
        </w:tc>
        <w:tc>
          <w:tcPr>
            <w:tcW w:w="537" w:type="dxa"/>
            <w:tcBorders>
              <w:top w:val="single" w:sz="5" w:space="0" w:color="000000"/>
              <w:left w:val="single" w:sz="5" w:space="0" w:color="000000"/>
              <w:bottom w:val="single" w:sz="5" w:space="0" w:color="000000"/>
              <w:right w:val="single" w:sz="5" w:space="0" w:color="000000"/>
            </w:tcBorders>
          </w:tcPr>
          <w:p w14:paraId="204F005A"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3</w:t>
            </w:r>
          </w:p>
        </w:tc>
        <w:tc>
          <w:tcPr>
            <w:tcW w:w="8997" w:type="dxa"/>
            <w:tcBorders>
              <w:top w:val="single" w:sz="5" w:space="0" w:color="000000"/>
              <w:left w:val="single" w:sz="5" w:space="0" w:color="000000"/>
              <w:bottom w:val="single" w:sz="5" w:space="0" w:color="000000"/>
              <w:right w:val="single" w:sz="5" w:space="0" w:color="000000"/>
            </w:tcBorders>
          </w:tcPr>
          <w:p w14:paraId="11CD490D"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the rationale for the review in the context of what is already known. </w:t>
            </w:r>
          </w:p>
        </w:tc>
        <w:tc>
          <w:tcPr>
            <w:tcW w:w="1564" w:type="dxa"/>
            <w:tcBorders>
              <w:top w:val="single" w:sz="5" w:space="0" w:color="000000"/>
              <w:left w:val="single" w:sz="5" w:space="0" w:color="000000"/>
              <w:bottom w:val="single" w:sz="5" w:space="0" w:color="000000"/>
              <w:right w:val="single" w:sz="5" w:space="0" w:color="000000"/>
            </w:tcBorders>
          </w:tcPr>
          <w:p w14:paraId="0B782EB9" w14:textId="4FBDC08D" w:rsidR="007E542F" w:rsidRPr="00B00FC3" w:rsidRDefault="00CC4C61"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6-7</w:t>
            </w:r>
          </w:p>
        </w:tc>
      </w:tr>
      <w:tr w:rsidR="007E542F" w:rsidRPr="00B00FC3" w14:paraId="1BF6F77D" w14:textId="77777777" w:rsidTr="004C05D3">
        <w:trPr>
          <w:cantSplit/>
          <w:trHeight w:val="568"/>
        </w:trPr>
        <w:tc>
          <w:tcPr>
            <w:tcW w:w="2765" w:type="dxa"/>
            <w:tcBorders>
              <w:top w:val="single" w:sz="5" w:space="0" w:color="000000"/>
              <w:left w:val="single" w:sz="5" w:space="0" w:color="000000"/>
              <w:bottom w:val="double" w:sz="2" w:space="0" w:color="FFFFCC"/>
              <w:right w:val="single" w:sz="5" w:space="0" w:color="000000"/>
            </w:tcBorders>
          </w:tcPr>
          <w:p w14:paraId="080D8FC8"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Objectives </w:t>
            </w:r>
          </w:p>
        </w:tc>
        <w:tc>
          <w:tcPr>
            <w:tcW w:w="537" w:type="dxa"/>
            <w:tcBorders>
              <w:top w:val="single" w:sz="5" w:space="0" w:color="000000"/>
              <w:left w:val="single" w:sz="5" w:space="0" w:color="000000"/>
              <w:bottom w:val="double" w:sz="2" w:space="0" w:color="FFFFCC"/>
              <w:right w:val="single" w:sz="5" w:space="0" w:color="000000"/>
            </w:tcBorders>
          </w:tcPr>
          <w:p w14:paraId="0B51A521"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4</w:t>
            </w:r>
          </w:p>
        </w:tc>
        <w:tc>
          <w:tcPr>
            <w:tcW w:w="8997" w:type="dxa"/>
            <w:tcBorders>
              <w:top w:val="single" w:sz="5" w:space="0" w:color="000000"/>
              <w:left w:val="single" w:sz="5" w:space="0" w:color="000000"/>
              <w:bottom w:val="double" w:sz="5" w:space="0" w:color="000000"/>
              <w:right w:val="single" w:sz="5" w:space="0" w:color="000000"/>
            </w:tcBorders>
          </w:tcPr>
          <w:p w14:paraId="5638A2AD"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1564" w:type="dxa"/>
            <w:tcBorders>
              <w:top w:val="single" w:sz="5" w:space="0" w:color="000000"/>
              <w:left w:val="single" w:sz="5" w:space="0" w:color="000000"/>
              <w:bottom w:val="double" w:sz="5" w:space="0" w:color="000000"/>
              <w:right w:val="single" w:sz="5" w:space="0" w:color="000000"/>
            </w:tcBorders>
          </w:tcPr>
          <w:p w14:paraId="55C5AFD2" w14:textId="4D3FB954" w:rsidR="007E542F" w:rsidRPr="00B00FC3" w:rsidRDefault="00CC4C61"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6-7</w:t>
            </w:r>
          </w:p>
        </w:tc>
      </w:tr>
      <w:tr w:rsidR="007E542F" w:rsidRPr="00B00FC3" w14:paraId="533D3F12"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C8134F9"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METHODS </w:t>
            </w:r>
          </w:p>
        </w:tc>
        <w:tc>
          <w:tcPr>
            <w:tcW w:w="1564" w:type="dxa"/>
            <w:tcBorders>
              <w:top w:val="double" w:sz="5" w:space="0" w:color="000000"/>
              <w:left w:val="single" w:sz="5" w:space="0" w:color="000000"/>
              <w:bottom w:val="single" w:sz="5" w:space="0" w:color="000000"/>
              <w:right w:val="single" w:sz="5" w:space="0" w:color="000000"/>
            </w:tcBorders>
            <w:shd w:val="clear" w:color="auto" w:fill="FFFFCC"/>
          </w:tcPr>
          <w:p w14:paraId="33DA27FF" w14:textId="77777777" w:rsidR="007E542F" w:rsidRPr="00B00FC3" w:rsidRDefault="007E542F" w:rsidP="004C05D3">
            <w:pPr>
              <w:pStyle w:val="Default"/>
              <w:jc w:val="right"/>
              <w:rPr>
                <w:rFonts w:ascii="Times New Roman" w:hAnsi="Times New Roman" w:cs="Times New Roman"/>
                <w:color w:val="auto"/>
              </w:rPr>
            </w:pPr>
          </w:p>
        </w:tc>
      </w:tr>
      <w:tr w:rsidR="007E542F" w:rsidRPr="00B00FC3" w14:paraId="4D189259"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6FA982C8"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Protocol and registration </w:t>
            </w:r>
          </w:p>
        </w:tc>
        <w:tc>
          <w:tcPr>
            <w:tcW w:w="537" w:type="dxa"/>
            <w:tcBorders>
              <w:top w:val="single" w:sz="5" w:space="0" w:color="000000"/>
              <w:left w:val="single" w:sz="5" w:space="0" w:color="000000"/>
              <w:bottom w:val="single" w:sz="5" w:space="0" w:color="000000"/>
              <w:right w:val="single" w:sz="5" w:space="0" w:color="000000"/>
            </w:tcBorders>
          </w:tcPr>
          <w:p w14:paraId="550B2C6A"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5</w:t>
            </w:r>
          </w:p>
        </w:tc>
        <w:tc>
          <w:tcPr>
            <w:tcW w:w="8997" w:type="dxa"/>
            <w:tcBorders>
              <w:top w:val="single" w:sz="5" w:space="0" w:color="000000"/>
              <w:left w:val="single" w:sz="5" w:space="0" w:color="000000"/>
              <w:bottom w:val="single" w:sz="5" w:space="0" w:color="000000"/>
              <w:right w:val="single" w:sz="5" w:space="0" w:color="000000"/>
            </w:tcBorders>
          </w:tcPr>
          <w:p w14:paraId="28B3BECB"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1564" w:type="dxa"/>
            <w:tcBorders>
              <w:top w:val="single" w:sz="5" w:space="0" w:color="000000"/>
              <w:left w:val="single" w:sz="5" w:space="0" w:color="000000"/>
              <w:bottom w:val="single" w:sz="5" w:space="0" w:color="000000"/>
              <w:right w:val="single" w:sz="5" w:space="0" w:color="000000"/>
            </w:tcBorders>
          </w:tcPr>
          <w:p w14:paraId="12AB34E3" w14:textId="40F5A021" w:rsidR="007E542F" w:rsidRPr="00B00FC3" w:rsidRDefault="00E5149F" w:rsidP="00E5149F">
            <w:pPr>
              <w:pStyle w:val="Default"/>
              <w:spacing w:before="40" w:after="40"/>
              <w:rPr>
                <w:rFonts w:ascii="Times New Roman" w:hAnsi="Times New Roman" w:cs="Times New Roman"/>
                <w:color w:val="auto"/>
              </w:rPr>
            </w:pPr>
            <w:r w:rsidRPr="00B00FC3">
              <w:rPr>
                <w:rFonts w:ascii="Times New Roman" w:hAnsi="Times New Roman" w:cs="Times New Roman"/>
                <w:color w:val="auto"/>
              </w:rPr>
              <w:t>8</w:t>
            </w:r>
          </w:p>
        </w:tc>
      </w:tr>
      <w:tr w:rsidR="007E542F" w:rsidRPr="00B00FC3" w14:paraId="4B55DB18"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42B34EC7"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Eligibility criteria </w:t>
            </w:r>
          </w:p>
        </w:tc>
        <w:tc>
          <w:tcPr>
            <w:tcW w:w="537" w:type="dxa"/>
            <w:tcBorders>
              <w:top w:val="single" w:sz="5" w:space="0" w:color="000000"/>
              <w:left w:val="single" w:sz="5" w:space="0" w:color="000000"/>
              <w:bottom w:val="single" w:sz="5" w:space="0" w:color="000000"/>
              <w:right w:val="single" w:sz="5" w:space="0" w:color="000000"/>
            </w:tcBorders>
          </w:tcPr>
          <w:p w14:paraId="73E1F817"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6</w:t>
            </w:r>
          </w:p>
        </w:tc>
        <w:tc>
          <w:tcPr>
            <w:tcW w:w="8997" w:type="dxa"/>
            <w:tcBorders>
              <w:top w:val="single" w:sz="5" w:space="0" w:color="000000"/>
              <w:left w:val="single" w:sz="5" w:space="0" w:color="000000"/>
              <w:bottom w:val="single" w:sz="5" w:space="0" w:color="000000"/>
              <w:right w:val="single" w:sz="5" w:space="0" w:color="000000"/>
            </w:tcBorders>
          </w:tcPr>
          <w:p w14:paraId="3EF7755A"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1564" w:type="dxa"/>
            <w:tcBorders>
              <w:top w:val="single" w:sz="5" w:space="0" w:color="000000"/>
              <w:left w:val="single" w:sz="5" w:space="0" w:color="000000"/>
              <w:bottom w:val="single" w:sz="5" w:space="0" w:color="000000"/>
              <w:right w:val="single" w:sz="5" w:space="0" w:color="000000"/>
            </w:tcBorders>
          </w:tcPr>
          <w:p w14:paraId="365DE639" w14:textId="2A0CDCC5"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w:t>
            </w:r>
          </w:p>
        </w:tc>
      </w:tr>
      <w:tr w:rsidR="007E542F" w:rsidRPr="00B00FC3" w14:paraId="1C2C82E7"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37C2FF03"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Information sources </w:t>
            </w:r>
          </w:p>
        </w:tc>
        <w:tc>
          <w:tcPr>
            <w:tcW w:w="537" w:type="dxa"/>
            <w:tcBorders>
              <w:top w:val="single" w:sz="5" w:space="0" w:color="000000"/>
              <w:left w:val="single" w:sz="5" w:space="0" w:color="000000"/>
              <w:bottom w:val="single" w:sz="5" w:space="0" w:color="000000"/>
              <w:right w:val="single" w:sz="5" w:space="0" w:color="000000"/>
            </w:tcBorders>
          </w:tcPr>
          <w:p w14:paraId="4EBDE104"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7</w:t>
            </w:r>
          </w:p>
        </w:tc>
        <w:tc>
          <w:tcPr>
            <w:tcW w:w="8997" w:type="dxa"/>
            <w:tcBorders>
              <w:top w:val="single" w:sz="5" w:space="0" w:color="000000"/>
              <w:left w:val="single" w:sz="5" w:space="0" w:color="000000"/>
              <w:bottom w:val="single" w:sz="5" w:space="0" w:color="000000"/>
              <w:right w:val="single" w:sz="5" w:space="0" w:color="000000"/>
            </w:tcBorders>
          </w:tcPr>
          <w:p w14:paraId="656E48DE"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1564" w:type="dxa"/>
            <w:tcBorders>
              <w:top w:val="single" w:sz="5" w:space="0" w:color="000000"/>
              <w:left w:val="single" w:sz="5" w:space="0" w:color="000000"/>
              <w:bottom w:val="single" w:sz="5" w:space="0" w:color="000000"/>
              <w:right w:val="single" w:sz="5" w:space="0" w:color="000000"/>
            </w:tcBorders>
          </w:tcPr>
          <w:p w14:paraId="52EE5480" w14:textId="4A7E2FAF"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w:t>
            </w:r>
          </w:p>
        </w:tc>
      </w:tr>
      <w:tr w:rsidR="007E542F" w:rsidRPr="00B00FC3" w14:paraId="6FC02118"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72A6879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lastRenderedPageBreak/>
              <w:t xml:space="preserve">Search </w:t>
            </w:r>
          </w:p>
        </w:tc>
        <w:tc>
          <w:tcPr>
            <w:tcW w:w="537" w:type="dxa"/>
            <w:tcBorders>
              <w:top w:val="single" w:sz="5" w:space="0" w:color="000000"/>
              <w:left w:val="single" w:sz="5" w:space="0" w:color="000000"/>
              <w:bottom w:val="single" w:sz="5" w:space="0" w:color="000000"/>
              <w:right w:val="single" w:sz="5" w:space="0" w:color="000000"/>
            </w:tcBorders>
          </w:tcPr>
          <w:p w14:paraId="79ABD9F5"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8</w:t>
            </w:r>
          </w:p>
        </w:tc>
        <w:tc>
          <w:tcPr>
            <w:tcW w:w="8997" w:type="dxa"/>
            <w:tcBorders>
              <w:top w:val="single" w:sz="5" w:space="0" w:color="000000"/>
              <w:left w:val="single" w:sz="5" w:space="0" w:color="000000"/>
              <w:bottom w:val="single" w:sz="5" w:space="0" w:color="000000"/>
              <w:right w:val="single" w:sz="5" w:space="0" w:color="000000"/>
            </w:tcBorders>
          </w:tcPr>
          <w:p w14:paraId="50D577D3"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full electronic search strategy for at least one database, including any limits used, such that it could be repeated. </w:t>
            </w:r>
          </w:p>
        </w:tc>
        <w:tc>
          <w:tcPr>
            <w:tcW w:w="1564" w:type="dxa"/>
            <w:tcBorders>
              <w:top w:val="single" w:sz="5" w:space="0" w:color="000000"/>
              <w:left w:val="single" w:sz="5" w:space="0" w:color="000000"/>
              <w:bottom w:val="single" w:sz="5" w:space="0" w:color="000000"/>
              <w:right w:val="single" w:sz="5" w:space="0" w:color="000000"/>
            </w:tcBorders>
          </w:tcPr>
          <w:p w14:paraId="2862C22E" w14:textId="65F8164D"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w:t>
            </w:r>
          </w:p>
        </w:tc>
      </w:tr>
      <w:tr w:rsidR="007E542F" w:rsidRPr="00B00FC3" w14:paraId="36F25E07"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38C29360"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1B9C94E1"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9</w:t>
            </w:r>
          </w:p>
        </w:tc>
        <w:tc>
          <w:tcPr>
            <w:tcW w:w="8997" w:type="dxa"/>
            <w:tcBorders>
              <w:top w:val="single" w:sz="5" w:space="0" w:color="000000"/>
              <w:left w:val="single" w:sz="5" w:space="0" w:color="000000"/>
              <w:bottom w:val="single" w:sz="5" w:space="0" w:color="000000"/>
              <w:right w:val="single" w:sz="5" w:space="0" w:color="000000"/>
            </w:tcBorders>
          </w:tcPr>
          <w:p w14:paraId="61084EC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1564" w:type="dxa"/>
            <w:tcBorders>
              <w:top w:val="single" w:sz="5" w:space="0" w:color="000000"/>
              <w:left w:val="single" w:sz="5" w:space="0" w:color="000000"/>
              <w:bottom w:val="single" w:sz="5" w:space="0" w:color="000000"/>
              <w:right w:val="single" w:sz="5" w:space="0" w:color="000000"/>
            </w:tcBorders>
          </w:tcPr>
          <w:p w14:paraId="16C24C35" w14:textId="797C7DFB"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w:t>
            </w:r>
          </w:p>
        </w:tc>
      </w:tr>
      <w:tr w:rsidR="007E542F" w:rsidRPr="00B00FC3" w14:paraId="3175668C"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0B0E050B"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Data collection process </w:t>
            </w:r>
          </w:p>
        </w:tc>
        <w:tc>
          <w:tcPr>
            <w:tcW w:w="537" w:type="dxa"/>
            <w:tcBorders>
              <w:top w:val="single" w:sz="5" w:space="0" w:color="000000"/>
              <w:left w:val="single" w:sz="5" w:space="0" w:color="000000"/>
              <w:bottom w:val="single" w:sz="5" w:space="0" w:color="000000"/>
              <w:right w:val="single" w:sz="5" w:space="0" w:color="000000"/>
            </w:tcBorders>
          </w:tcPr>
          <w:p w14:paraId="33E429F3"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10</w:t>
            </w:r>
          </w:p>
        </w:tc>
        <w:tc>
          <w:tcPr>
            <w:tcW w:w="8997" w:type="dxa"/>
            <w:tcBorders>
              <w:top w:val="single" w:sz="5" w:space="0" w:color="000000"/>
              <w:left w:val="single" w:sz="5" w:space="0" w:color="000000"/>
              <w:bottom w:val="single" w:sz="5" w:space="0" w:color="000000"/>
              <w:right w:val="single" w:sz="5" w:space="0" w:color="000000"/>
            </w:tcBorders>
          </w:tcPr>
          <w:p w14:paraId="532A1689"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1564" w:type="dxa"/>
            <w:tcBorders>
              <w:top w:val="single" w:sz="5" w:space="0" w:color="000000"/>
              <w:left w:val="single" w:sz="5" w:space="0" w:color="000000"/>
              <w:bottom w:val="single" w:sz="5" w:space="0" w:color="000000"/>
              <w:right w:val="single" w:sz="5" w:space="0" w:color="000000"/>
            </w:tcBorders>
          </w:tcPr>
          <w:p w14:paraId="10AF55A5" w14:textId="37FA099C"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8-10</w:t>
            </w:r>
          </w:p>
        </w:tc>
      </w:tr>
      <w:tr w:rsidR="007E542F" w:rsidRPr="00B00FC3" w14:paraId="432CB3D4"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7FEBC6E5"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Data items </w:t>
            </w:r>
          </w:p>
        </w:tc>
        <w:tc>
          <w:tcPr>
            <w:tcW w:w="537" w:type="dxa"/>
            <w:tcBorders>
              <w:top w:val="single" w:sz="5" w:space="0" w:color="000000"/>
              <w:left w:val="single" w:sz="5" w:space="0" w:color="000000"/>
              <w:bottom w:val="single" w:sz="5" w:space="0" w:color="000000"/>
              <w:right w:val="single" w:sz="5" w:space="0" w:color="000000"/>
            </w:tcBorders>
          </w:tcPr>
          <w:p w14:paraId="133A4EAF"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11</w:t>
            </w:r>
          </w:p>
        </w:tc>
        <w:tc>
          <w:tcPr>
            <w:tcW w:w="8997" w:type="dxa"/>
            <w:tcBorders>
              <w:top w:val="single" w:sz="5" w:space="0" w:color="000000"/>
              <w:left w:val="single" w:sz="5" w:space="0" w:color="000000"/>
              <w:bottom w:val="single" w:sz="5" w:space="0" w:color="000000"/>
              <w:right w:val="single" w:sz="5" w:space="0" w:color="000000"/>
            </w:tcBorders>
          </w:tcPr>
          <w:p w14:paraId="3EE93D0E"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1564" w:type="dxa"/>
            <w:tcBorders>
              <w:top w:val="single" w:sz="5" w:space="0" w:color="000000"/>
              <w:left w:val="single" w:sz="5" w:space="0" w:color="000000"/>
              <w:bottom w:val="single" w:sz="5" w:space="0" w:color="000000"/>
              <w:right w:val="single" w:sz="5" w:space="0" w:color="000000"/>
            </w:tcBorders>
          </w:tcPr>
          <w:p w14:paraId="14D825BE" w14:textId="48E0B9BB" w:rsidR="007E542F" w:rsidRPr="00B00FC3" w:rsidRDefault="006E6446"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8-10</w:t>
            </w:r>
          </w:p>
        </w:tc>
      </w:tr>
      <w:tr w:rsidR="007E542F" w:rsidRPr="00B00FC3" w14:paraId="255DA6A0" w14:textId="77777777" w:rsidTr="004C05D3">
        <w:trPr>
          <w:cantSplit/>
          <w:trHeight w:val="578"/>
        </w:trPr>
        <w:tc>
          <w:tcPr>
            <w:tcW w:w="2765" w:type="dxa"/>
            <w:tcBorders>
              <w:top w:val="single" w:sz="5" w:space="0" w:color="000000"/>
              <w:left w:val="single" w:sz="5" w:space="0" w:color="000000"/>
              <w:bottom w:val="single" w:sz="5" w:space="0" w:color="000000"/>
              <w:right w:val="single" w:sz="5" w:space="0" w:color="000000"/>
            </w:tcBorders>
          </w:tcPr>
          <w:p w14:paraId="24FBA2A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in individual studies </w:t>
            </w:r>
          </w:p>
        </w:tc>
        <w:tc>
          <w:tcPr>
            <w:tcW w:w="537" w:type="dxa"/>
            <w:tcBorders>
              <w:top w:val="single" w:sz="5" w:space="0" w:color="000000"/>
              <w:left w:val="single" w:sz="5" w:space="0" w:color="000000"/>
              <w:bottom w:val="single" w:sz="5" w:space="0" w:color="000000"/>
              <w:right w:val="single" w:sz="5" w:space="0" w:color="000000"/>
            </w:tcBorders>
          </w:tcPr>
          <w:p w14:paraId="649AF9CA"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12</w:t>
            </w:r>
          </w:p>
        </w:tc>
        <w:tc>
          <w:tcPr>
            <w:tcW w:w="8997" w:type="dxa"/>
            <w:tcBorders>
              <w:top w:val="single" w:sz="5" w:space="0" w:color="000000"/>
              <w:left w:val="single" w:sz="5" w:space="0" w:color="000000"/>
              <w:bottom w:val="single" w:sz="5" w:space="0" w:color="000000"/>
              <w:right w:val="single" w:sz="5" w:space="0" w:color="000000"/>
            </w:tcBorders>
          </w:tcPr>
          <w:p w14:paraId="286DAB87"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564" w:type="dxa"/>
            <w:tcBorders>
              <w:top w:val="single" w:sz="5" w:space="0" w:color="000000"/>
              <w:left w:val="single" w:sz="5" w:space="0" w:color="000000"/>
              <w:bottom w:val="single" w:sz="5" w:space="0" w:color="000000"/>
              <w:right w:val="single" w:sz="5" w:space="0" w:color="000000"/>
            </w:tcBorders>
          </w:tcPr>
          <w:p w14:paraId="125A1829" w14:textId="3B25E45E"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10</w:t>
            </w:r>
          </w:p>
        </w:tc>
      </w:tr>
      <w:tr w:rsidR="007E542F" w:rsidRPr="00B00FC3" w14:paraId="6936002A" w14:textId="77777777" w:rsidTr="004C05D3">
        <w:trPr>
          <w:cantSplit/>
          <w:trHeight w:val="333"/>
        </w:trPr>
        <w:tc>
          <w:tcPr>
            <w:tcW w:w="2765" w:type="dxa"/>
            <w:tcBorders>
              <w:top w:val="single" w:sz="5" w:space="0" w:color="000000"/>
              <w:left w:val="single" w:sz="5" w:space="0" w:color="000000"/>
              <w:bottom w:val="single" w:sz="5" w:space="0" w:color="000000"/>
              <w:right w:val="single" w:sz="5" w:space="0" w:color="000000"/>
            </w:tcBorders>
          </w:tcPr>
          <w:p w14:paraId="14CE17C7"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Summary measures </w:t>
            </w:r>
          </w:p>
        </w:tc>
        <w:tc>
          <w:tcPr>
            <w:tcW w:w="537" w:type="dxa"/>
            <w:tcBorders>
              <w:top w:val="single" w:sz="5" w:space="0" w:color="000000"/>
              <w:left w:val="single" w:sz="5" w:space="0" w:color="000000"/>
              <w:bottom w:val="single" w:sz="5" w:space="0" w:color="000000"/>
              <w:right w:val="single" w:sz="5" w:space="0" w:color="000000"/>
            </w:tcBorders>
          </w:tcPr>
          <w:p w14:paraId="4172E3FE"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13</w:t>
            </w:r>
          </w:p>
        </w:tc>
        <w:tc>
          <w:tcPr>
            <w:tcW w:w="8997" w:type="dxa"/>
            <w:tcBorders>
              <w:top w:val="single" w:sz="5" w:space="0" w:color="000000"/>
              <w:left w:val="single" w:sz="5" w:space="0" w:color="000000"/>
              <w:bottom w:val="single" w:sz="5" w:space="0" w:color="000000"/>
              <w:right w:val="single" w:sz="5" w:space="0" w:color="000000"/>
            </w:tcBorders>
          </w:tcPr>
          <w:p w14:paraId="6FA151AD"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State the principal summary measures (e.g., risk ratio, difference in means). </w:t>
            </w:r>
          </w:p>
        </w:tc>
        <w:tc>
          <w:tcPr>
            <w:tcW w:w="1564" w:type="dxa"/>
            <w:tcBorders>
              <w:top w:val="single" w:sz="5" w:space="0" w:color="000000"/>
              <w:left w:val="single" w:sz="5" w:space="0" w:color="000000"/>
              <w:bottom w:val="single" w:sz="5" w:space="0" w:color="000000"/>
              <w:right w:val="single" w:sz="5" w:space="0" w:color="000000"/>
            </w:tcBorders>
          </w:tcPr>
          <w:p w14:paraId="1AC741DA" w14:textId="37B6CCAE"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11</w:t>
            </w:r>
          </w:p>
        </w:tc>
      </w:tr>
      <w:tr w:rsidR="007E542F" w:rsidRPr="00B00FC3" w14:paraId="1C07F1A1" w14:textId="77777777" w:rsidTr="004C05D3">
        <w:trPr>
          <w:cantSplit/>
          <w:trHeight w:val="580"/>
        </w:trPr>
        <w:tc>
          <w:tcPr>
            <w:tcW w:w="2765" w:type="dxa"/>
            <w:tcBorders>
              <w:top w:val="single" w:sz="5" w:space="0" w:color="000000"/>
              <w:left w:val="single" w:sz="5" w:space="0" w:color="000000"/>
              <w:bottom w:val="single" w:sz="5" w:space="0" w:color="000000"/>
              <w:right w:val="single" w:sz="5" w:space="0" w:color="000000"/>
            </w:tcBorders>
          </w:tcPr>
          <w:p w14:paraId="57B13F65"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45D9F45C"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14</w:t>
            </w:r>
          </w:p>
        </w:tc>
        <w:tc>
          <w:tcPr>
            <w:tcW w:w="8997" w:type="dxa"/>
            <w:tcBorders>
              <w:top w:val="single" w:sz="5" w:space="0" w:color="000000"/>
              <w:left w:val="single" w:sz="5" w:space="0" w:color="000000"/>
              <w:bottom w:val="single" w:sz="5" w:space="0" w:color="000000"/>
              <w:right w:val="single" w:sz="5" w:space="0" w:color="000000"/>
            </w:tcBorders>
          </w:tcPr>
          <w:p w14:paraId="55805220"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Describe the methods of handling data and combining results of studies, if done, including measures of consistency (e.g., I</w:t>
            </w:r>
            <w:r w:rsidRPr="00B00FC3">
              <w:rPr>
                <w:rFonts w:ascii="Times New Roman" w:hAnsi="Times New Roman" w:cs="Times New Roman"/>
                <w:sz w:val="20"/>
                <w:szCs w:val="20"/>
                <w:vertAlign w:val="superscript"/>
              </w:rPr>
              <w:t>2</w:t>
            </w:r>
            <w:r w:rsidRPr="00B00FC3">
              <w:rPr>
                <w:rFonts w:ascii="Times New Roman" w:hAnsi="Times New Roman" w:cs="Times New Roman"/>
                <w:sz w:val="13"/>
                <w:szCs w:val="13"/>
              </w:rPr>
              <w:t xml:space="preserve">) </w:t>
            </w:r>
            <w:r w:rsidRPr="00B00FC3">
              <w:rPr>
                <w:rFonts w:ascii="Times New Roman" w:hAnsi="Times New Roman" w:cs="Times New Roman"/>
                <w:sz w:val="20"/>
                <w:szCs w:val="20"/>
              </w:rPr>
              <w:t xml:space="preserve">for each meta-analysis. </w:t>
            </w:r>
          </w:p>
        </w:tc>
        <w:tc>
          <w:tcPr>
            <w:tcW w:w="1564" w:type="dxa"/>
            <w:tcBorders>
              <w:top w:val="single" w:sz="5" w:space="0" w:color="000000"/>
              <w:left w:val="single" w:sz="5" w:space="0" w:color="000000"/>
              <w:bottom w:val="single" w:sz="5" w:space="0" w:color="000000"/>
              <w:right w:val="single" w:sz="5" w:space="0" w:color="000000"/>
            </w:tcBorders>
          </w:tcPr>
          <w:p w14:paraId="36DB7443" w14:textId="7AD70394"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11</w:t>
            </w:r>
          </w:p>
        </w:tc>
      </w:tr>
    </w:tbl>
    <w:p w14:paraId="77CD654F" w14:textId="77777777" w:rsidR="007E542F" w:rsidRPr="00B00FC3" w:rsidRDefault="007E542F" w:rsidP="007E542F">
      <w:pPr>
        <w:rPr>
          <w:rFonts w:ascii="Times New Roman" w:hAnsi="Times New Roman" w:cs="Times New Roman"/>
        </w:rPr>
      </w:pPr>
    </w:p>
    <w:tbl>
      <w:tblPr>
        <w:tblW w:w="13916" w:type="dxa"/>
        <w:tblBorders>
          <w:top w:val="nil"/>
          <w:left w:val="nil"/>
          <w:bottom w:val="nil"/>
          <w:right w:val="nil"/>
        </w:tblBorders>
        <w:tblLook w:val="0000" w:firstRow="0" w:lastRow="0" w:firstColumn="0" w:lastColumn="0" w:noHBand="0" w:noVBand="0"/>
      </w:tblPr>
      <w:tblGrid>
        <w:gridCol w:w="2758"/>
        <w:gridCol w:w="537"/>
        <w:gridCol w:w="9004"/>
        <w:gridCol w:w="1617"/>
      </w:tblGrid>
      <w:tr w:rsidR="007E542F" w:rsidRPr="00B00FC3" w14:paraId="1FC14640" w14:textId="77777777" w:rsidTr="004C05D3">
        <w:trPr>
          <w:cantSplit/>
          <w:trHeight w:val="663"/>
          <w:tblHeader/>
        </w:trPr>
        <w:tc>
          <w:tcPr>
            <w:tcW w:w="275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DB46DE7"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Section/topic </w:t>
            </w:r>
          </w:p>
        </w:tc>
        <w:tc>
          <w:tcPr>
            <w:tcW w:w="53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DE90778" w14:textId="77777777" w:rsidR="007E542F" w:rsidRPr="00B00FC3" w:rsidRDefault="007E542F" w:rsidP="004C05D3">
            <w:pPr>
              <w:pStyle w:val="Default"/>
              <w:jc w:val="right"/>
              <w:rPr>
                <w:rFonts w:ascii="Times New Roman" w:hAnsi="Times New Roman" w:cs="Times New Roman"/>
                <w:sz w:val="22"/>
                <w:szCs w:val="22"/>
              </w:rPr>
            </w:pPr>
            <w:r w:rsidRPr="00B00FC3">
              <w:rPr>
                <w:rFonts w:ascii="Times New Roman" w:hAnsi="Times New Roman" w:cs="Times New Roman"/>
                <w:b/>
                <w:bCs/>
                <w:color w:val="FFFFFF"/>
                <w:sz w:val="22"/>
                <w:szCs w:val="22"/>
              </w:rPr>
              <w:t>#</w:t>
            </w:r>
          </w:p>
        </w:tc>
        <w:tc>
          <w:tcPr>
            <w:tcW w:w="900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FD0442F"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Checklist item </w:t>
            </w:r>
          </w:p>
        </w:tc>
        <w:tc>
          <w:tcPr>
            <w:tcW w:w="16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3D4A4C0" w14:textId="77777777" w:rsidR="007E542F" w:rsidRPr="00B00FC3" w:rsidRDefault="007E542F" w:rsidP="004C05D3">
            <w:pPr>
              <w:pStyle w:val="Default"/>
              <w:rPr>
                <w:rFonts w:ascii="Times New Roman" w:hAnsi="Times New Roman" w:cs="Times New Roman"/>
                <w:color w:val="FFFFFF"/>
                <w:sz w:val="22"/>
                <w:szCs w:val="22"/>
              </w:rPr>
            </w:pPr>
            <w:r w:rsidRPr="00B00FC3">
              <w:rPr>
                <w:rFonts w:ascii="Times New Roman" w:hAnsi="Times New Roman" w:cs="Times New Roman"/>
                <w:b/>
                <w:bCs/>
                <w:color w:val="FFFFFF"/>
                <w:sz w:val="22"/>
                <w:szCs w:val="22"/>
              </w:rPr>
              <w:t xml:space="preserve">Reported on page # </w:t>
            </w:r>
          </w:p>
        </w:tc>
      </w:tr>
      <w:tr w:rsidR="007E542F" w:rsidRPr="00B00FC3" w14:paraId="7834AF80" w14:textId="77777777" w:rsidTr="004C05D3">
        <w:trPr>
          <w:cantSplit/>
          <w:trHeight w:val="575"/>
        </w:trPr>
        <w:tc>
          <w:tcPr>
            <w:tcW w:w="2758" w:type="dxa"/>
            <w:tcBorders>
              <w:top w:val="double" w:sz="5" w:space="0" w:color="000000"/>
              <w:left w:val="single" w:sz="5" w:space="0" w:color="000000"/>
              <w:bottom w:val="single" w:sz="5" w:space="0" w:color="000000"/>
              <w:right w:val="single" w:sz="5" w:space="0" w:color="000000"/>
            </w:tcBorders>
          </w:tcPr>
          <w:p w14:paraId="54B0B953"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across studies </w:t>
            </w:r>
          </w:p>
        </w:tc>
        <w:tc>
          <w:tcPr>
            <w:tcW w:w="537" w:type="dxa"/>
            <w:tcBorders>
              <w:top w:val="double" w:sz="5" w:space="0" w:color="000000"/>
              <w:left w:val="single" w:sz="5" w:space="0" w:color="000000"/>
              <w:bottom w:val="single" w:sz="5" w:space="0" w:color="000000"/>
              <w:right w:val="single" w:sz="5" w:space="0" w:color="000000"/>
            </w:tcBorders>
          </w:tcPr>
          <w:p w14:paraId="1AC28836"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15</w:t>
            </w:r>
          </w:p>
        </w:tc>
        <w:tc>
          <w:tcPr>
            <w:tcW w:w="9004" w:type="dxa"/>
            <w:tcBorders>
              <w:top w:val="double" w:sz="5" w:space="0" w:color="000000"/>
              <w:left w:val="single" w:sz="5" w:space="0" w:color="000000"/>
              <w:bottom w:val="single" w:sz="5" w:space="0" w:color="000000"/>
              <w:right w:val="single" w:sz="5" w:space="0" w:color="000000"/>
            </w:tcBorders>
          </w:tcPr>
          <w:p w14:paraId="33F0380A"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617" w:type="dxa"/>
            <w:tcBorders>
              <w:top w:val="double" w:sz="5" w:space="0" w:color="000000"/>
              <w:left w:val="single" w:sz="5" w:space="0" w:color="000000"/>
              <w:bottom w:val="single" w:sz="5" w:space="0" w:color="000000"/>
              <w:right w:val="single" w:sz="5" w:space="0" w:color="000000"/>
            </w:tcBorders>
          </w:tcPr>
          <w:p w14:paraId="21A2A8DB" w14:textId="25B132D6"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16</w:t>
            </w:r>
          </w:p>
        </w:tc>
      </w:tr>
      <w:tr w:rsidR="007E542F" w:rsidRPr="00B00FC3" w14:paraId="010BFBB6" w14:textId="77777777" w:rsidTr="004C05D3">
        <w:trPr>
          <w:cantSplit/>
          <w:trHeight w:val="568"/>
        </w:trPr>
        <w:tc>
          <w:tcPr>
            <w:tcW w:w="2758" w:type="dxa"/>
            <w:tcBorders>
              <w:top w:val="single" w:sz="5" w:space="0" w:color="000000"/>
              <w:left w:val="single" w:sz="5" w:space="0" w:color="000000"/>
              <w:bottom w:val="double" w:sz="2" w:space="0" w:color="FFFFCC"/>
              <w:right w:val="single" w:sz="5" w:space="0" w:color="000000"/>
            </w:tcBorders>
          </w:tcPr>
          <w:p w14:paraId="183DA874"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Additional analyses </w:t>
            </w:r>
          </w:p>
        </w:tc>
        <w:tc>
          <w:tcPr>
            <w:tcW w:w="537" w:type="dxa"/>
            <w:tcBorders>
              <w:top w:val="single" w:sz="5" w:space="0" w:color="000000"/>
              <w:left w:val="single" w:sz="5" w:space="0" w:color="000000"/>
              <w:bottom w:val="double" w:sz="2" w:space="0" w:color="FFFFCC"/>
              <w:right w:val="single" w:sz="5" w:space="0" w:color="000000"/>
            </w:tcBorders>
          </w:tcPr>
          <w:p w14:paraId="107433CC"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16</w:t>
            </w:r>
          </w:p>
        </w:tc>
        <w:tc>
          <w:tcPr>
            <w:tcW w:w="9004" w:type="dxa"/>
            <w:tcBorders>
              <w:top w:val="single" w:sz="5" w:space="0" w:color="000000"/>
              <w:left w:val="single" w:sz="5" w:space="0" w:color="000000"/>
              <w:bottom w:val="double" w:sz="5" w:space="0" w:color="000000"/>
              <w:right w:val="single" w:sz="5" w:space="0" w:color="000000"/>
            </w:tcBorders>
          </w:tcPr>
          <w:p w14:paraId="54F3E1CA"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1617" w:type="dxa"/>
            <w:tcBorders>
              <w:top w:val="single" w:sz="5" w:space="0" w:color="000000"/>
              <w:left w:val="single" w:sz="5" w:space="0" w:color="000000"/>
              <w:bottom w:val="double" w:sz="5" w:space="0" w:color="000000"/>
              <w:right w:val="single" w:sz="5" w:space="0" w:color="000000"/>
            </w:tcBorders>
          </w:tcPr>
          <w:p w14:paraId="2B29E391" w14:textId="19F80F24"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15</w:t>
            </w:r>
          </w:p>
        </w:tc>
      </w:tr>
      <w:tr w:rsidR="007E542F" w:rsidRPr="00B00FC3" w14:paraId="3A4E85DC"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C413EA"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lastRenderedPageBreak/>
              <w:t xml:space="preserve">RESULTS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543CC496" w14:textId="77777777" w:rsidR="007E542F" w:rsidRPr="00B00FC3" w:rsidRDefault="007E542F" w:rsidP="004C05D3">
            <w:pPr>
              <w:pStyle w:val="Default"/>
              <w:jc w:val="center"/>
              <w:rPr>
                <w:rFonts w:ascii="Times New Roman" w:hAnsi="Times New Roman" w:cs="Times New Roman"/>
                <w:color w:val="auto"/>
              </w:rPr>
            </w:pPr>
          </w:p>
        </w:tc>
      </w:tr>
      <w:tr w:rsidR="007E542F" w:rsidRPr="00B00FC3" w14:paraId="6DC5F7C8" w14:textId="77777777" w:rsidTr="004C05D3">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71721AD1"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selection </w:t>
            </w:r>
          </w:p>
        </w:tc>
        <w:tc>
          <w:tcPr>
            <w:tcW w:w="537" w:type="dxa"/>
            <w:tcBorders>
              <w:top w:val="single" w:sz="5" w:space="0" w:color="000000"/>
              <w:left w:val="single" w:sz="5" w:space="0" w:color="000000"/>
              <w:bottom w:val="single" w:sz="5" w:space="0" w:color="000000"/>
              <w:right w:val="single" w:sz="5" w:space="0" w:color="000000"/>
            </w:tcBorders>
          </w:tcPr>
          <w:p w14:paraId="417BB238"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17</w:t>
            </w:r>
          </w:p>
        </w:tc>
        <w:tc>
          <w:tcPr>
            <w:tcW w:w="9004" w:type="dxa"/>
            <w:tcBorders>
              <w:top w:val="single" w:sz="5" w:space="0" w:color="000000"/>
              <w:left w:val="single" w:sz="5" w:space="0" w:color="000000"/>
              <w:bottom w:val="single" w:sz="5" w:space="0" w:color="000000"/>
              <w:right w:val="single" w:sz="5" w:space="0" w:color="000000"/>
            </w:tcBorders>
          </w:tcPr>
          <w:p w14:paraId="4170F69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1617" w:type="dxa"/>
            <w:tcBorders>
              <w:top w:val="single" w:sz="5" w:space="0" w:color="000000"/>
              <w:left w:val="single" w:sz="5" w:space="0" w:color="000000"/>
              <w:bottom w:val="single" w:sz="5" w:space="0" w:color="000000"/>
              <w:right w:val="single" w:sz="5" w:space="0" w:color="000000"/>
            </w:tcBorders>
          </w:tcPr>
          <w:p w14:paraId="25B00BEB" w14:textId="5C6991EC"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12</w:t>
            </w:r>
          </w:p>
        </w:tc>
      </w:tr>
      <w:tr w:rsidR="007E542F" w:rsidRPr="00B00FC3" w14:paraId="7A212B3C" w14:textId="77777777" w:rsidTr="004C05D3">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5EBFA373"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Study characteristics </w:t>
            </w:r>
          </w:p>
        </w:tc>
        <w:tc>
          <w:tcPr>
            <w:tcW w:w="537" w:type="dxa"/>
            <w:tcBorders>
              <w:top w:val="single" w:sz="5" w:space="0" w:color="000000"/>
              <w:left w:val="single" w:sz="5" w:space="0" w:color="000000"/>
              <w:bottom w:val="single" w:sz="5" w:space="0" w:color="000000"/>
              <w:right w:val="single" w:sz="5" w:space="0" w:color="000000"/>
            </w:tcBorders>
          </w:tcPr>
          <w:p w14:paraId="78EE4CEA"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18</w:t>
            </w:r>
          </w:p>
        </w:tc>
        <w:tc>
          <w:tcPr>
            <w:tcW w:w="9004" w:type="dxa"/>
            <w:tcBorders>
              <w:top w:val="single" w:sz="5" w:space="0" w:color="000000"/>
              <w:left w:val="single" w:sz="5" w:space="0" w:color="000000"/>
              <w:bottom w:val="single" w:sz="5" w:space="0" w:color="000000"/>
              <w:right w:val="single" w:sz="5" w:space="0" w:color="000000"/>
            </w:tcBorders>
          </w:tcPr>
          <w:p w14:paraId="69099A8D"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617" w:type="dxa"/>
            <w:tcBorders>
              <w:top w:val="single" w:sz="5" w:space="0" w:color="000000"/>
              <w:left w:val="single" w:sz="5" w:space="0" w:color="000000"/>
              <w:bottom w:val="single" w:sz="5" w:space="0" w:color="000000"/>
              <w:right w:val="single" w:sz="5" w:space="0" w:color="000000"/>
            </w:tcBorders>
          </w:tcPr>
          <w:p w14:paraId="307B02A4" w14:textId="71DDDC84"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Supplement  10-15</w:t>
            </w:r>
          </w:p>
        </w:tc>
      </w:tr>
      <w:tr w:rsidR="007E542F" w:rsidRPr="00B00FC3" w14:paraId="2C65AB7F" w14:textId="77777777" w:rsidTr="004C05D3">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65849EF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within studies </w:t>
            </w:r>
          </w:p>
        </w:tc>
        <w:tc>
          <w:tcPr>
            <w:tcW w:w="537" w:type="dxa"/>
            <w:tcBorders>
              <w:top w:val="single" w:sz="5" w:space="0" w:color="000000"/>
              <w:left w:val="single" w:sz="5" w:space="0" w:color="000000"/>
              <w:bottom w:val="single" w:sz="5" w:space="0" w:color="000000"/>
              <w:right w:val="single" w:sz="5" w:space="0" w:color="000000"/>
            </w:tcBorders>
          </w:tcPr>
          <w:p w14:paraId="2BD29763"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19</w:t>
            </w:r>
          </w:p>
        </w:tc>
        <w:tc>
          <w:tcPr>
            <w:tcW w:w="9004" w:type="dxa"/>
            <w:tcBorders>
              <w:top w:val="single" w:sz="5" w:space="0" w:color="000000"/>
              <w:left w:val="single" w:sz="5" w:space="0" w:color="000000"/>
              <w:bottom w:val="single" w:sz="5" w:space="0" w:color="000000"/>
              <w:right w:val="single" w:sz="5" w:space="0" w:color="000000"/>
            </w:tcBorders>
          </w:tcPr>
          <w:p w14:paraId="490672E7"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data on risk of bias of each study and, if available, any outcome level assessment (see item 12). </w:t>
            </w:r>
          </w:p>
        </w:tc>
        <w:tc>
          <w:tcPr>
            <w:tcW w:w="1617" w:type="dxa"/>
            <w:tcBorders>
              <w:top w:val="single" w:sz="5" w:space="0" w:color="000000"/>
              <w:left w:val="single" w:sz="5" w:space="0" w:color="000000"/>
              <w:bottom w:val="single" w:sz="5" w:space="0" w:color="000000"/>
              <w:right w:val="single" w:sz="5" w:space="0" w:color="000000"/>
            </w:tcBorders>
          </w:tcPr>
          <w:p w14:paraId="1772DBC4" w14:textId="590FED44"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16</w:t>
            </w:r>
          </w:p>
        </w:tc>
      </w:tr>
      <w:tr w:rsidR="007E542F" w:rsidRPr="00B00FC3" w14:paraId="38C6A7D6" w14:textId="77777777" w:rsidTr="004C05D3">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5370F0F1"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Results of individual studies </w:t>
            </w:r>
          </w:p>
        </w:tc>
        <w:tc>
          <w:tcPr>
            <w:tcW w:w="537" w:type="dxa"/>
            <w:tcBorders>
              <w:top w:val="single" w:sz="5" w:space="0" w:color="000000"/>
              <w:left w:val="single" w:sz="5" w:space="0" w:color="000000"/>
              <w:bottom w:val="single" w:sz="5" w:space="0" w:color="000000"/>
              <w:right w:val="single" w:sz="5" w:space="0" w:color="000000"/>
            </w:tcBorders>
          </w:tcPr>
          <w:p w14:paraId="2ED8242B"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20</w:t>
            </w:r>
          </w:p>
        </w:tc>
        <w:tc>
          <w:tcPr>
            <w:tcW w:w="9004" w:type="dxa"/>
            <w:tcBorders>
              <w:top w:val="single" w:sz="5" w:space="0" w:color="000000"/>
              <w:left w:val="single" w:sz="5" w:space="0" w:color="000000"/>
              <w:bottom w:val="single" w:sz="5" w:space="0" w:color="000000"/>
              <w:right w:val="single" w:sz="5" w:space="0" w:color="000000"/>
            </w:tcBorders>
          </w:tcPr>
          <w:p w14:paraId="34F05E90"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1617" w:type="dxa"/>
            <w:tcBorders>
              <w:top w:val="single" w:sz="5" w:space="0" w:color="000000"/>
              <w:left w:val="single" w:sz="5" w:space="0" w:color="000000"/>
              <w:bottom w:val="single" w:sz="5" w:space="0" w:color="000000"/>
              <w:right w:val="single" w:sz="5" w:space="0" w:color="000000"/>
            </w:tcBorders>
          </w:tcPr>
          <w:p w14:paraId="04688518" w14:textId="7A2ED63D"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Supplement 21-30</w:t>
            </w:r>
          </w:p>
        </w:tc>
      </w:tr>
      <w:tr w:rsidR="007E542F" w:rsidRPr="00B00FC3" w14:paraId="7B6710BF" w14:textId="77777777" w:rsidTr="004C05D3">
        <w:trPr>
          <w:cantSplit/>
          <w:trHeight w:val="335"/>
        </w:trPr>
        <w:tc>
          <w:tcPr>
            <w:tcW w:w="2758" w:type="dxa"/>
            <w:tcBorders>
              <w:top w:val="single" w:sz="5" w:space="0" w:color="000000"/>
              <w:left w:val="single" w:sz="5" w:space="0" w:color="000000"/>
              <w:bottom w:val="single" w:sz="5" w:space="0" w:color="000000"/>
              <w:right w:val="single" w:sz="5" w:space="0" w:color="000000"/>
            </w:tcBorders>
          </w:tcPr>
          <w:p w14:paraId="38218679"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Synthesis of results </w:t>
            </w:r>
          </w:p>
        </w:tc>
        <w:tc>
          <w:tcPr>
            <w:tcW w:w="537" w:type="dxa"/>
            <w:tcBorders>
              <w:top w:val="single" w:sz="5" w:space="0" w:color="000000"/>
              <w:left w:val="single" w:sz="5" w:space="0" w:color="000000"/>
              <w:bottom w:val="single" w:sz="5" w:space="0" w:color="000000"/>
              <w:right w:val="single" w:sz="5" w:space="0" w:color="000000"/>
            </w:tcBorders>
          </w:tcPr>
          <w:p w14:paraId="79309F9A"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21</w:t>
            </w:r>
          </w:p>
        </w:tc>
        <w:tc>
          <w:tcPr>
            <w:tcW w:w="9004" w:type="dxa"/>
            <w:tcBorders>
              <w:top w:val="single" w:sz="5" w:space="0" w:color="000000"/>
              <w:left w:val="single" w:sz="5" w:space="0" w:color="000000"/>
              <w:bottom w:val="single" w:sz="5" w:space="0" w:color="000000"/>
              <w:right w:val="single" w:sz="5" w:space="0" w:color="000000"/>
            </w:tcBorders>
          </w:tcPr>
          <w:p w14:paraId="5967DA5E"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results of each meta-analysis done, including confidence intervals and measures of consistency. </w:t>
            </w:r>
          </w:p>
        </w:tc>
        <w:tc>
          <w:tcPr>
            <w:tcW w:w="1617" w:type="dxa"/>
            <w:tcBorders>
              <w:top w:val="single" w:sz="5" w:space="0" w:color="000000"/>
              <w:left w:val="single" w:sz="5" w:space="0" w:color="000000"/>
              <w:bottom w:val="single" w:sz="5" w:space="0" w:color="000000"/>
              <w:right w:val="single" w:sz="5" w:space="0" w:color="000000"/>
            </w:tcBorders>
          </w:tcPr>
          <w:p w14:paraId="00313912" w14:textId="6761A59E"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19</w:t>
            </w:r>
          </w:p>
        </w:tc>
      </w:tr>
      <w:tr w:rsidR="007E542F" w:rsidRPr="00B00FC3" w14:paraId="722D90BB" w14:textId="77777777" w:rsidTr="004C05D3">
        <w:trPr>
          <w:cantSplit/>
          <w:trHeight w:val="333"/>
        </w:trPr>
        <w:tc>
          <w:tcPr>
            <w:tcW w:w="2758" w:type="dxa"/>
            <w:tcBorders>
              <w:top w:val="single" w:sz="5" w:space="0" w:color="000000"/>
              <w:left w:val="single" w:sz="5" w:space="0" w:color="000000"/>
              <w:bottom w:val="single" w:sz="5" w:space="0" w:color="000000"/>
              <w:right w:val="single" w:sz="5" w:space="0" w:color="000000"/>
            </w:tcBorders>
          </w:tcPr>
          <w:p w14:paraId="3BFA6BD8"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Risk of bias across studies </w:t>
            </w:r>
          </w:p>
        </w:tc>
        <w:tc>
          <w:tcPr>
            <w:tcW w:w="537" w:type="dxa"/>
            <w:tcBorders>
              <w:top w:val="single" w:sz="5" w:space="0" w:color="000000"/>
              <w:left w:val="single" w:sz="5" w:space="0" w:color="000000"/>
              <w:bottom w:val="single" w:sz="5" w:space="0" w:color="000000"/>
              <w:right w:val="single" w:sz="5" w:space="0" w:color="000000"/>
            </w:tcBorders>
          </w:tcPr>
          <w:p w14:paraId="11081A75"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22</w:t>
            </w:r>
          </w:p>
        </w:tc>
        <w:tc>
          <w:tcPr>
            <w:tcW w:w="9004" w:type="dxa"/>
            <w:tcBorders>
              <w:top w:val="single" w:sz="5" w:space="0" w:color="000000"/>
              <w:left w:val="single" w:sz="5" w:space="0" w:color="000000"/>
              <w:bottom w:val="single" w:sz="5" w:space="0" w:color="000000"/>
              <w:right w:val="single" w:sz="5" w:space="0" w:color="000000"/>
            </w:tcBorders>
          </w:tcPr>
          <w:p w14:paraId="7EEBBDF0"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Present results of any assessment of risk of bias across studies (see Item 15). </w:t>
            </w:r>
          </w:p>
        </w:tc>
        <w:tc>
          <w:tcPr>
            <w:tcW w:w="1617" w:type="dxa"/>
            <w:tcBorders>
              <w:top w:val="single" w:sz="5" w:space="0" w:color="000000"/>
              <w:left w:val="single" w:sz="5" w:space="0" w:color="000000"/>
              <w:bottom w:val="single" w:sz="5" w:space="0" w:color="000000"/>
              <w:right w:val="single" w:sz="5" w:space="0" w:color="000000"/>
            </w:tcBorders>
          </w:tcPr>
          <w:p w14:paraId="34E28C4F" w14:textId="281B8D5E"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16</w:t>
            </w:r>
          </w:p>
        </w:tc>
      </w:tr>
      <w:tr w:rsidR="007E542F" w:rsidRPr="00B00FC3" w14:paraId="717FABED" w14:textId="77777777" w:rsidTr="004C05D3">
        <w:trPr>
          <w:cantSplit/>
          <w:trHeight w:val="393"/>
        </w:trPr>
        <w:tc>
          <w:tcPr>
            <w:tcW w:w="2758" w:type="dxa"/>
            <w:tcBorders>
              <w:top w:val="single" w:sz="5" w:space="0" w:color="000000"/>
              <w:left w:val="single" w:sz="5" w:space="0" w:color="000000"/>
              <w:bottom w:val="double" w:sz="2" w:space="0" w:color="FFFFCC"/>
              <w:right w:val="single" w:sz="5" w:space="0" w:color="000000"/>
            </w:tcBorders>
          </w:tcPr>
          <w:p w14:paraId="59165490"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Additional analysis </w:t>
            </w:r>
          </w:p>
        </w:tc>
        <w:tc>
          <w:tcPr>
            <w:tcW w:w="537" w:type="dxa"/>
            <w:tcBorders>
              <w:top w:val="single" w:sz="5" w:space="0" w:color="000000"/>
              <w:left w:val="single" w:sz="5" w:space="0" w:color="000000"/>
              <w:bottom w:val="double" w:sz="2" w:space="0" w:color="FFFFCC"/>
              <w:right w:val="single" w:sz="5" w:space="0" w:color="000000"/>
            </w:tcBorders>
          </w:tcPr>
          <w:p w14:paraId="48B6F141"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23</w:t>
            </w:r>
          </w:p>
        </w:tc>
        <w:tc>
          <w:tcPr>
            <w:tcW w:w="9004" w:type="dxa"/>
            <w:tcBorders>
              <w:top w:val="single" w:sz="5" w:space="0" w:color="000000"/>
              <w:left w:val="single" w:sz="5" w:space="0" w:color="000000"/>
              <w:bottom w:val="double" w:sz="5" w:space="0" w:color="000000"/>
              <w:right w:val="single" w:sz="5" w:space="0" w:color="000000"/>
            </w:tcBorders>
          </w:tcPr>
          <w:p w14:paraId="2D521565"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Give results of additional analyses, if done (e.g., sensitivity or subgroup analyses, meta-regression [see Item 16]). </w:t>
            </w:r>
          </w:p>
        </w:tc>
        <w:tc>
          <w:tcPr>
            <w:tcW w:w="1617" w:type="dxa"/>
            <w:tcBorders>
              <w:top w:val="single" w:sz="5" w:space="0" w:color="000000"/>
              <w:left w:val="single" w:sz="5" w:space="0" w:color="000000"/>
              <w:bottom w:val="double" w:sz="5" w:space="0" w:color="000000"/>
              <w:right w:val="single" w:sz="5" w:space="0" w:color="000000"/>
            </w:tcBorders>
          </w:tcPr>
          <w:p w14:paraId="410B81CF" w14:textId="440B295D"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15</w:t>
            </w:r>
          </w:p>
        </w:tc>
      </w:tr>
      <w:tr w:rsidR="007E542F" w:rsidRPr="00B00FC3" w14:paraId="07BD3C13" w14:textId="77777777" w:rsidTr="004C05D3">
        <w:trPr>
          <w:cantSplit/>
          <w:trHeight w:val="335"/>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F3991C"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t xml:space="preserve">DISCUSSION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2145A44F" w14:textId="77777777" w:rsidR="007E542F" w:rsidRPr="00B00FC3" w:rsidRDefault="007E542F" w:rsidP="004C05D3">
            <w:pPr>
              <w:pStyle w:val="Default"/>
              <w:jc w:val="center"/>
              <w:rPr>
                <w:rFonts w:ascii="Times New Roman" w:hAnsi="Times New Roman" w:cs="Times New Roman"/>
                <w:color w:val="auto"/>
              </w:rPr>
            </w:pPr>
          </w:p>
        </w:tc>
      </w:tr>
      <w:tr w:rsidR="007E542F" w:rsidRPr="00B00FC3" w14:paraId="3404B0A2" w14:textId="77777777" w:rsidTr="004C05D3">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01B6626C"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Summary of evidence </w:t>
            </w:r>
          </w:p>
        </w:tc>
        <w:tc>
          <w:tcPr>
            <w:tcW w:w="537" w:type="dxa"/>
            <w:tcBorders>
              <w:top w:val="single" w:sz="5" w:space="0" w:color="000000"/>
              <w:left w:val="single" w:sz="5" w:space="0" w:color="000000"/>
              <w:bottom w:val="single" w:sz="5" w:space="0" w:color="000000"/>
              <w:right w:val="single" w:sz="5" w:space="0" w:color="000000"/>
            </w:tcBorders>
          </w:tcPr>
          <w:p w14:paraId="4CEA8194"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24</w:t>
            </w:r>
          </w:p>
        </w:tc>
        <w:tc>
          <w:tcPr>
            <w:tcW w:w="9004" w:type="dxa"/>
            <w:tcBorders>
              <w:top w:val="single" w:sz="5" w:space="0" w:color="000000"/>
              <w:left w:val="single" w:sz="5" w:space="0" w:color="000000"/>
              <w:bottom w:val="single" w:sz="5" w:space="0" w:color="000000"/>
              <w:right w:val="single" w:sz="5" w:space="0" w:color="000000"/>
            </w:tcBorders>
          </w:tcPr>
          <w:p w14:paraId="5B79FB62"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1617" w:type="dxa"/>
            <w:tcBorders>
              <w:top w:val="single" w:sz="5" w:space="0" w:color="000000"/>
              <w:left w:val="single" w:sz="5" w:space="0" w:color="000000"/>
              <w:bottom w:val="single" w:sz="5" w:space="0" w:color="000000"/>
              <w:right w:val="single" w:sz="5" w:space="0" w:color="000000"/>
            </w:tcBorders>
          </w:tcPr>
          <w:p w14:paraId="71ADCFAA" w14:textId="7B3EA2EF" w:rsidR="007E542F" w:rsidRPr="00B00FC3" w:rsidRDefault="00E5149F"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23</w:t>
            </w:r>
          </w:p>
        </w:tc>
      </w:tr>
      <w:tr w:rsidR="007E542F" w:rsidRPr="00B00FC3" w14:paraId="557B8B29" w14:textId="77777777" w:rsidTr="004C05D3">
        <w:trPr>
          <w:cantSplit/>
          <w:trHeight w:val="578"/>
        </w:trPr>
        <w:tc>
          <w:tcPr>
            <w:tcW w:w="2758" w:type="dxa"/>
            <w:tcBorders>
              <w:top w:val="single" w:sz="5" w:space="0" w:color="000000"/>
              <w:left w:val="single" w:sz="5" w:space="0" w:color="000000"/>
              <w:bottom w:val="single" w:sz="5" w:space="0" w:color="000000"/>
              <w:right w:val="single" w:sz="5" w:space="0" w:color="000000"/>
            </w:tcBorders>
          </w:tcPr>
          <w:p w14:paraId="32F904B4"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Limitations </w:t>
            </w:r>
          </w:p>
        </w:tc>
        <w:tc>
          <w:tcPr>
            <w:tcW w:w="537" w:type="dxa"/>
            <w:tcBorders>
              <w:top w:val="single" w:sz="5" w:space="0" w:color="000000"/>
              <w:left w:val="single" w:sz="5" w:space="0" w:color="000000"/>
              <w:bottom w:val="single" w:sz="5" w:space="0" w:color="000000"/>
              <w:right w:val="single" w:sz="5" w:space="0" w:color="000000"/>
            </w:tcBorders>
          </w:tcPr>
          <w:p w14:paraId="16363CAB"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25</w:t>
            </w:r>
          </w:p>
        </w:tc>
        <w:tc>
          <w:tcPr>
            <w:tcW w:w="9004" w:type="dxa"/>
            <w:tcBorders>
              <w:top w:val="single" w:sz="5" w:space="0" w:color="000000"/>
              <w:left w:val="single" w:sz="5" w:space="0" w:color="000000"/>
              <w:bottom w:val="single" w:sz="5" w:space="0" w:color="000000"/>
              <w:right w:val="single" w:sz="5" w:space="0" w:color="000000"/>
            </w:tcBorders>
          </w:tcPr>
          <w:p w14:paraId="39C22657"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1617" w:type="dxa"/>
            <w:tcBorders>
              <w:top w:val="single" w:sz="5" w:space="0" w:color="000000"/>
              <w:left w:val="single" w:sz="5" w:space="0" w:color="000000"/>
              <w:bottom w:val="single" w:sz="5" w:space="0" w:color="000000"/>
              <w:right w:val="single" w:sz="5" w:space="0" w:color="000000"/>
            </w:tcBorders>
          </w:tcPr>
          <w:p w14:paraId="6845B69D" w14:textId="3ACC06FB" w:rsidR="007E542F" w:rsidRPr="00B00FC3" w:rsidRDefault="006E6446"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27</w:t>
            </w:r>
          </w:p>
        </w:tc>
      </w:tr>
      <w:tr w:rsidR="007E542F" w:rsidRPr="00B00FC3" w14:paraId="1DE630EE" w14:textId="77777777" w:rsidTr="004C05D3">
        <w:trPr>
          <w:cantSplit/>
          <w:trHeight w:val="420"/>
        </w:trPr>
        <w:tc>
          <w:tcPr>
            <w:tcW w:w="2758" w:type="dxa"/>
            <w:tcBorders>
              <w:top w:val="single" w:sz="5" w:space="0" w:color="000000"/>
              <w:left w:val="single" w:sz="5" w:space="0" w:color="000000"/>
              <w:bottom w:val="double" w:sz="2" w:space="0" w:color="FFFFCC"/>
              <w:right w:val="single" w:sz="5" w:space="0" w:color="000000"/>
            </w:tcBorders>
          </w:tcPr>
          <w:p w14:paraId="7F9693D5"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Conclusions </w:t>
            </w:r>
          </w:p>
        </w:tc>
        <w:tc>
          <w:tcPr>
            <w:tcW w:w="537" w:type="dxa"/>
            <w:tcBorders>
              <w:top w:val="single" w:sz="5" w:space="0" w:color="000000"/>
              <w:left w:val="single" w:sz="5" w:space="0" w:color="000000"/>
              <w:bottom w:val="double" w:sz="2" w:space="0" w:color="FFFFCC"/>
              <w:right w:val="single" w:sz="5" w:space="0" w:color="000000"/>
            </w:tcBorders>
          </w:tcPr>
          <w:p w14:paraId="4EB260D1"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26</w:t>
            </w:r>
          </w:p>
        </w:tc>
        <w:tc>
          <w:tcPr>
            <w:tcW w:w="9004" w:type="dxa"/>
            <w:tcBorders>
              <w:top w:val="single" w:sz="5" w:space="0" w:color="000000"/>
              <w:left w:val="single" w:sz="5" w:space="0" w:color="000000"/>
              <w:bottom w:val="double" w:sz="5" w:space="0" w:color="000000"/>
              <w:right w:val="single" w:sz="5" w:space="0" w:color="000000"/>
            </w:tcBorders>
          </w:tcPr>
          <w:p w14:paraId="2C39174E"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Provide a general interpretation of the results in the context of other evidence, and implications for future research. </w:t>
            </w:r>
          </w:p>
        </w:tc>
        <w:tc>
          <w:tcPr>
            <w:tcW w:w="1617" w:type="dxa"/>
            <w:tcBorders>
              <w:top w:val="single" w:sz="5" w:space="0" w:color="000000"/>
              <w:left w:val="single" w:sz="5" w:space="0" w:color="000000"/>
              <w:bottom w:val="double" w:sz="5" w:space="0" w:color="000000"/>
              <w:right w:val="single" w:sz="5" w:space="0" w:color="000000"/>
            </w:tcBorders>
          </w:tcPr>
          <w:p w14:paraId="253FDBF6" w14:textId="3C4A4445" w:rsidR="007E542F" w:rsidRPr="00B00FC3" w:rsidRDefault="006E6446" w:rsidP="004C05D3">
            <w:pPr>
              <w:pStyle w:val="Default"/>
              <w:spacing w:before="40" w:after="40"/>
              <w:rPr>
                <w:rFonts w:ascii="Times New Roman" w:hAnsi="Times New Roman" w:cs="Times New Roman"/>
                <w:color w:val="auto"/>
              </w:rPr>
            </w:pPr>
            <w:r w:rsidRPr="00B00FC3">
              <w:rPr>
                <w:rFonts w:ascii="Times New Roman" w:hAnsi="Times New Roman" w:cs="Times New Roman"/>
                <w:color w:val="auto"/>
              </w:rPr>
              <w:t>27</w:t>
            </w:r>
          </w:p>
        </w:tc>
      </w:tr>
      <w:tr w:rsidR="007E542F" w:rsidRPr="00B00FC3" w14:paraId="038C090E" w14:textId="77777777" w:rsidTr="004C05D3">
        <w:trPr>
          <w:cantSplit/>
          <w:trHeight w:val="333"/>
        </w:trPr>
        <w:tc>
          <w:tcPr>
            <w:tcW w:w="12299"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EFD5A8" w14:textId="77777777" w:rsidR="007E542F" w:rsidRPr="00B00FC3" w:rsidRDefault="007E542F" w:rsidP="004C05D3">
            <w:pPr>
              <w:pStyle w:val="Default"/>
              <w:rPr>
                <w:rFonts w:ascii="Times New Roman" w:hAnsi="Times New Roman" w:cs="Times New Roman"/>
                <w:sz w:val="22"/>
                <w:szCs w:val="22"/>
              </w:rPr>
            </w:pPr>
            <w:r w:rsidRPr="00B00FC3">
              <w:rPr>
                <w:rFonts w:ascii="Times New Roman" w:hAnsi="Times New Roman" w:cs="Times New Roman"/>
                <w:b/>
                <w:bCs/>
                <w:sz w:val="22"/>
                <w:szCs w:val="22"/>
              </w:rPr>
              <w:lastRenderedPageBreak/>
              <w:t xml:space="preserve">FUNDING </w:t>
            </w:r>
          </w:p>
        </w:tc>
        <w:tc>
          <w:tcPr>
            <w:tcW w:w="1617" w:type="dxa"/>
            <w:tcBorders>
              <w:top w:val="double" w:sz="5" w:space="0" w:color="000000"/>
              <w:left w:val="single" w:sz="5" w:space="0" w:color="000000"/>
              <w:bottom w:val="single" w:sz="5" w:space="0" w:color="000000"/>
              <w:right w:val="single" w:sz="5" w:space="0" w:color="000000"/>
            </w:tcBorders>
            <w:shd w:val="clear" w:color="auto" w:fill="FFFFCC"/>
          </w:tcPr>
          <w:p w14:paraId="65E45489" w14:textId="77777777" w:rsidR="007E542F" w:rsidRPr="00B00FC3" w:rsidRDefault="007E542F" w:rsidP="004C05D3">
            <w:pPr>
              <w:pStyle w:val="Default"/>
              <w:jc w:val="center"/>
              <w:rPr>
                <w:rFonts w:ascii="Times New Roman" w:hAnsi="Times New Roman" w:cs="Times New Roman"/>
                <w:color w:val="auto"/>
              </w:rPr>
            </w:pPr>
          </w:p>
        </w:tc>
      </w:tr>
      <w:tr w:rsidR="007E542F" w:rsidRPr="00B00FC3" w14:paraId="5377CC2D" w14:textId="77777777" w:rsidTr="004C05D3">
        <w:trPr>
          <w:cantSplit/>
          <w:trHeight w:val="570"/>
        </w:trPr>
        <w:tc>
          <w:tcPr>
            <w:tcW w:w="2758" w:type="dxa"/>
            <w:tcBorders>
              <w:top w:val="single" w:sz="5" w:space="0" w:color="000000"/>
              <w:left w:val="single" w:sz="5" w:space="0" w:color="000000"/>
              <w:bottom w:val="double" w:sz="5" w:space="0" w:color="000000"/>
              <w:right w:val="single" w:sz="5" w:space="0" w:color="000000"/>
            </w:tcBorders>
          </w:tcPr>
          <w:p w14:paraId="2E44062D"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Funding </w:t>
            </w:r>
          </w:p>
        </w:tc>
        <w:tc>
          <w:tcPr>
            <w:tcW w:w="537" w:type="dxa"/>
            <w:tcBorders>
              <w:top w:val="single" w:sz="5" w:space="0" w:color="000000"/>
              <w:left w:val="single" w:sz="5" w:space="0" w:color="000000"/>
              <w:bottom w:val="double" w:sz="5" w:space="0" w:color="000000"/>
              <w:right w:val="single" w:sz="5" w:space="0" w:color="000000"/>
            </w:tcBorders>
          </w:tcPr>
          <w:p w14:paraId="02ADA6A5" w14:textId="77777777" w:rsidR="007E542F" w:rsidRPr="00B00FC3" w:rsidRDefault="007E542F" w:rsidP="004C05D3">
            <w:pPr>
              <w:pStyle w:val="Default"/>
              <w:spacing w:before="40" w:after="40"/>
              <w:jc w:val="right"/>
              <w:rPr>
                <w:rFonts w:ascii="Times New Roman" w:hAnsi="Times New Roman" w:cs="Times New Roman"/>
                <w:sz w:val="20"/>
                <w:szCs w:val="20"/>
              </w:rPr>
            </w:pPr>
            <w:r w:rsidRPr="00B00FC3">
              <w:rPr>
                <w:rFonts w:ascii="Times New Roman" w:hAnsi="Times New Roman" w:cs="Times New Roman"/>
                <w:sz w:val="20"/>
                <w:szCs w:val="20"/>
              </w:rPr>
              <w:t>27</w:t>
            </w:r>
          </w:p>
        </w:tc>
        <w:tc>
          <w:tcPr>
            <w:tcW w:w="9004" w:type="dxa"/>
            <w:tcBorders>
              <w:top w:val="single" w:sz="5" w:space="0" w:color="000000"/>
              <w:left w:val="single" w:sz="5" w:space="0" w:color="000000"/>
              <w:bottom w:val="double" w:sz="5" w:space="0" w:color="000000"/>
              <w:right w:val="single" w:sz="5" w:space="0" w:color="000000"/>
            </w:tcBorders>
          </w:tcPr>
          <w:p w14:paraId="5ADEC78E" w14:textId="77777777" w:rsidR="007E542F" w:rsidRPr="00B00FC3" w:rsidRDefault="007E542F" w:rsidP="004C05D3">
            <w:pPr>
              <w:pStyle w:val="Default"/>
              <w:spacing w:before="40" w:after="40"/>
              <w:rPr>
                <w:rFonts w:ascii="Times New Roman" w:hAnsi="Times New Roman" w:cs="Times New Roman"/>
                <w:sz w:val="20"/>
                <w:szCs w:val="20"/>
              </w:rPr>
            </w:pPr>
            <w:r w:rsidRPr="00B00FC3">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1617" w:type="dxa"/>
            <w:tcBorders>
              <w:top w:val="single" w:sz="5" w:space="0" w:color="000000"/>
              <w:left w:val="single" w:sz="5" w:space="0" w:color="000000"/>
              <w:bottom w:val="double" w:sz="5" w:space="0" w:color="000000"/>
              <w:right w:val="single" w:sz="5" w:space="0" w:color="000000"/>
            </w:tcBorders>
          </w:tcPr>
          <w:p w14:paraId="2F9A7499" w14:textId="7625AC1F" w:rsidR="007E542F" w:rsidRPr="00B00FC3" w:rsidRDefault="003A4AE5" w:rsidP="004C05D3">
            <w:pPr>
              <w:pStyle w:val="Default"/>
              <w:spacing w:before="40" w:after="40"/>
              <w:rPr>
                <w:rFonts w:ascii="Times New Roman" w:hAnsi="Times New Roman" w:cs="Times New Roman"/>
                <w:color w:val="auto"/>
              </w:rPr>
            </w:pPr>
            <w:r>
              <w:rPr>
                <w:rFonts w:ascii="Times New Roman" w:hAnsi="Times New Roman" w:cs="Times New Roman"/>
                <w:color w:val="auto"/>
              </w:rPr>
              <w:t>11</w:t>
            </w:r>
          </w:p>
        </w:tc>
      </w:tr>
    </w:tbl>
    <w:p w14:paraId="08ACA445" w14:textId="77777777" w:rsidR="007E542F" w:rsidRPr="00B00FC3" w:rsidRDefault="007E542F" w:rsidP="00503A51">
      <w:pPr>
        <w:rPr>
          <w:rFonts w:ascii="Times New Roman" w:hAnsi="Times New Roman" w:cs="Times New Roman"/>
        </w:rPr>
        <w:sectPr w:rsidR="007E542F" w:rsidRPr="00B00FC3" w:rsidSect="00230ACE">
          <w:pgSz w:w="16838" w:h="11906" w:orient="landscape"/>
          <w:pgMar w:top="1440" w:right="1440" w:bottom="1440" w:left="1440" w:header="709" w:footer="709" w:gutter="0"/>
          <w:cols w:space="708"/>
          <w:docGrid w:linePitch="360"/>
        </w:sectPr>
      </w:pPr>
    </w:p>
    <w:p w14:paraId="79CADCCD" w14:textId="7AFCE319" w:rsidR="009F5AC6" w:rsidRPr="00567807" w:rsidRDefault="007239E8" w:rsidP="00AB532C">
      <w:pPr>
        <w:rPr>
          <w:rFonts w:ascii="Times New Roman" w:hAnsi="Times New Roman" w:cs="Times New Roman"/>
          <w:b/>
        </w:rPr>
      </w:pPr>
      <w:r w:rsidRPr="00567807">
        <w:rPr>
          <w:rFonts w:ascii="Times New Roman" w:hAnsi="Times New Roman" w:cs="Times New Roman"/>
          <w:b/>
        </w:rPr>
        <w:lastRenderedPageBreak/>
        <w:t>References</w:t>
      </w:r>
      <w:r w:rsidR="009477AF" w:rsidRPr="00567807">
        <w:rPr>
          <w:rFonts w:ascii="Times New Roman" w:hAnsi="Times New Roman" w:cs="Times New Roman"/>
          <w:b/>
        </w:rPr>
        <w:t xml:space="preserve"> for studies included in systematic review</w:t>
      </w:r>
    </w:p>
    <w:p w14:paraId="737D5BDC" w14:textId="1733C453" w:rsidR="009477AF" w:rsidRPr="00B00FC3" w:rsidRDefault="009477AF" w:rsidP="009477AF">
      <w:pPr>
        <w:rPr>
          <w:rFonts w:ascii="Times New Roman" w:hAnsi="Times New Roman" w:cs="Times New Roman"/>
        </w:rPr>
      </w:pPr>
    </w:p>
    <w:p w14:paraId="0BD18530" w14:textId="6CD2C320"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 xml:space="preserve">Adan A, Capella MDM, Prat G, Forero DA, Lopez-Vera S and Navarro JF (2017) Executive functioning in men with schizophrenia and substance use disorders. Influence of lifetime suicide attempts. </w:t>
      </w:r>
      <w:r w:rsidRPr="00DB6D64">
        <w:rPr>
          <w:rFonts w:ascii="Times New Roman" w:hAnsi="Times New Roman" w:cs="Times New Roman"/>
          <w:i/>
        </w:rPr>
        <w:t>PLoS O</w:t>
      </w:r>
      <w:r w:rsidR="00700A3E" w:rsidRPr="00DB6D64">
        <w:rPr>
          <w:rFonts w:ascii="Times New Roman" w:hAnsi="Times New Roman" w:cs="Times New Roman"/>
          <w:i/>
        </w:rPr>
        <w:t>ne</w:t>
      </w:r>
      <w:r w:rsidRPr="00DB6D64">
        <w:rPr>
          <w:rFonts w:ascii="Times New Roman" w:hAnsi="Times New Roman" w:cs="Times New Roman"/>
        </w:rPr>
        <w:t xml:space="preserve"> </w:t>
      </w:r>
      <w:r w:rsidRPr="00DB6D64">
        <w:rPr>
          <w:rFonts w:ascii="Times New Roman" w:hAnsi="Times New Roman" w:cs="Times New Roman"/>
          <w:b/>
        </w:rPr>
        <w:t>12</w:t>
      </w:r>
      <w:r w:rsidRPr="00DB6D64">
        <w:rPr>
          <w:rFonts w:ascii="Times New Roman" w:hAnsi="Times New Roman" w:cs="Times New Roman"/>
        </w:rPr>
        <w:t>, 1.</w:t>
      </w:r>
    </w:p>
    <w:p w14:paraId="1824D5F9" w14:textId="56F7E94E"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Altamura AC, Caletti E, Paoli AR, Cigliobianco M, Zugno E, Grillo P</w:t>
      </w:r>
      <w:r w:rsidR="004C0ABD" w:rsidRPr="00DB6D64">
        <w:rPr>
          <w:rFonts w:ascii="Times New Roman" w:hAnsi="Times New Roman" w:cs="Times New Roman"/>
        </w:rPr>
        <w:t>, Prunas C, Caldiroli A and Zago S</w:t>
      </w:r>
      <w:r w:rsidRPr="00DB6D64">
        <w:rPr>
          <w:rFonts w:ascii="Times New Roman" w:hAnsi="Times New Roman" w:cs="Times New Roman"/>
          <w:i/>
        </w:rPr>
        <w:t xml:space="preserve"> </w:t>
      </w:r>
      <w:r w:rsidRPr="00DB6D64">
        <w:rPr>
          <w:rFonts w:ascii="Times New Roman" w:hAnsi="Times New Roman" w:cs="Times New Roman"/>
        </w:rPr>
        <w:t xml:space="preserve">(2015) Correlation between neuropsychological and social cognition measures and symptom dimensions in schizophrenic patients. </w:t>
      </w:r>
      <w:r w:rsidRPr="00DB6D64">
        <w:rPr>
          <w:rFonts w:ascii="Times New Roman" w:hAnsi="Times New Roman" w:cs="Times New Roman"/>
          <w:i/>
        </w:rPr>
        <w:t>Psychiatry Research</w:t>
      </w:r>
      <w:r w:rsidRPr="00DB6D64">
        <w:rPr>
          <w:rFonts w:ascii="Times New Roman" w:hAnsi="Times New Roman" w:cs="Times New Roman"/>
        </w:rPr>
        <w:t xml:space="preserve"> </w:t>
      </w:r>
      <w:r w:rsidRPr="00DB6D64">
        <w:rPr>
          <w:rFonts w:ascii="Times New Roman" w:hAnsi="Times New Roman" w:cs="Times New Roman"/>
          <w:b/>
        </w:rPr>
        <w:t>230</w:t>
      </w:r>
      <w:r w:rsidR="0013787F" w:rsidRPr="00DB6D64">
        <w:rPr>
          <w:rFonts w:ascii="Times New Roman" w:hAnsi="Times New Roman" w:cs="Times New Roman"/>
          <w:b/>
        </w:rPr>
        <w:t>,</w:t>
      </w:r>
      <w:r w:rsidRPr="00DB6D64">
        <w:rPr>
          <w:rFonts w:ascii="Times New Roman" w:hAnsi="Times New Roman" w:cs="Times New Roman"/>
        </w:rPr>
        <w:t xml:space="preserve"> 172-180.</w:t>
      </w:r>
    </w:p>
    <w:p w14:paraId="4462073F" w14:textId="7F0EB203"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 xml:space="preserve">Beninger RJ, Wasserman J, Zanibbi K, Charbonneau D, Mangels J and Beninger BV (2003) Typical and atypical antipsychotic medications differentially affect two nondeclarative memory tasks in schizophrenic patients: A double dissociation. </w:t>
      </w:r>
      <w:r w:rsidRPr="00DB6D64">
        <w:rPr>
          <w:rFonts w:ascii="Times New Roman" w:hAnsi="Times New Roman" w:cs="Times New Roman"/>
          <w:i/>
        </w:rPr>
        <w:t>Schizophrenia Research</w:t>
      </w:r>
      <w:r w:rsidRPr="00DB6D64">
        <w:rPr>
          <w:rFonts w:ascii="Times New Roman" w:hAnsi="Times New Roman" w:cs="Times New Roman"/>
        </w:rPr>
        <w:t xml:space="preserve"> </w:t>
      </w:r>
      <w:r w:rsidRPr="00DB6D64">
        <w:rPr>
          <w:rFonts w:ascii="Times New Roman" w:hAnsi="Times New Roman" w:cs="Times New Roman"/>
          <w:b/>
        </w:rPr>
        <w:t>61,</w:t>
      </w:r>
      <w:r w:rsidRPr="00DB6D64">
        <w:rPr>
          <w:rFonts w:ascii="Times New Roman" w:hAnsi="Times New Roman" w:cs="Times New Roman"/>
        </w:rPr>
        <w:t xml:space="preserve"> 281–292. </w:t>
      </w:r>
    </w:p>
    <w:p w14:paraId="7FBCE322" w14:textId="01A75B5B"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Brambilla P, Perlini C, Bellani M, Tomelleri L, Ferro A, Cerruti S</w:t>
      </w:r>
      <w:r w:rsidR="004C0ABD" w:rsidRPr="00DB6D64">
        <w:rPr>
          <w:rFonts w:ascii="Times New Roman" w:hAnsi="Times New Roman" w:cs="Times New Roman"/>
        </w:rPr>
        <w:t>, Marinelli V, Rambaldelli G, Christodoulou T, Jogia J, Dima D, Tansella M, Balestrieri M and Frangou S</w:t>
      </w:r>
      <w:r w:rsidRPr="00DB6D64">
        <w:rPr>
          <w:rFonts w:ascii="Times New Roman" w:hAnsi="Times New Roman" w:cs="Times New Roman"/>
        </w:rPr>
        <w:t xml:space="preserve"> (2012) Increased salience of gains versus decreased associative learning differentiate bipolar disorder from schizophrenia during incentive decision making. </w:t>
      </w:r>
      <w:r w:rsidRPr="00DB6D64">
        <w:rPr>
          <w:rFonts w:ascii="Times New Roman" w:hAnsi="Times New Roman" w:cs="Times New Roman"/>
          <w:i/>
        </w:rPr>
        <w:t>Psychological Medicine</w:t>
      </w:r>
      <w:r w:rsidRPr="00DB6D64">
        <w:rPr>
          <w:rFonts w:ascii="Times New Roman" w:hAnsi="Times New Roman" w:cs="Times New Roman"/>
        </w:rPr>
        <w:t xml:space="preserve"> </w:t>
      </w:r>
      <w:r w:rsidRPr="00DB6D64">
        <w:rPr>
          <w:rFonts w:ascii="Times New Roman" w:hAnsi="Times New Roman" w:cs="Times New Roman"/>
          <w:b/>
        </w:rPr>
        <w:t>43</w:t>
      </w:r>
      <w:r w:rsidR="0013787F" w:rsidRPr="00DB6D64">
        <w:rPr>
          <w:rFonts w:ascii="Times New Roman" w:hAnsi="Times New Roman" w:cs="Times New Roman"/>
          <w:b/>
        </w:rPr>
        <w:t>,</w:t>
      </w:r>
      <w:r w:rsidRPr="00DB6D64">
        <w:rPr>
          <w:rFonts w:ascii="Times New Roman" w:hAnsi="Times New Roman" w:cs="Times New Roman"/>
        </w:rPr>
        <w:t xml:space="preserve"> 571-580. </w:t>
      </w:r>
    </w:p>
    <w:p w14:paraId="10FF6678" w14:textId="77777777" w:rsidR="004C0ABD" w:rsidRPr="00DB6D64" w:rsidRDefault="004C0ABD" w:rsidP="004C0ABD">
      <w:pPr>
        <w:ind w:left="720" w:hanging="720"/>
        <w:rPr>
          <w:rFonts w:ascii="Times New Roman" w:hAnsi="Times New Roman" w:cs="Times New Roman"/>
        </w:rPr>
      </w:pPr>
      <w:r w:rsidRPr="00DB6D64">
        <w:rPr>
          <w:rFonts w:ascii="Times New Roman" w:hAnsi="Times New Roman" w:cs="Times New Roman"/>
        </w:rPr>
        <w:t xml:space="preserve">Brown EC, Hack SM, Gold JM, Carpenter WT, Fischer BA, Prentice KP and Waltz JA (2015) Integrating frequency and magnitude information in decision-making in schizophrenia: An account of patient performance on the Iowa Gambling Task. </w:t>
      </w:r>
      <w:r w:rsidRPr="00DB6D64">
        <w:rPr>
          <w:rFonts w:ascii="Times New Roman" w:hAnsi="Times New Roman" w:cs="Times New Roman"/>
          <w:i/>
        </w:rPr>
        <w:t>Journal of Psychiatric Research</w:t>
      </w:r>
      <w:r w:rsidRPr="00DB6D64">
        <w:rPr>
          <w:rFonts w:ascii="Times New Roman" w:hAnsi="Times New Roman" w:cs="Times New Roman"/>
        </w:rPr>
        <w:t xml:space="preserve"> </w:t>
      </w:r>
      <w:r w:rsidRPr="00DB6D64">
        <w:rPr>
          <w:rFonts w:ascii="Times New Roman" w:hAnsi="Times New Roman" w:cs="Times New Roman"/>
          <w:b/>
        </w:rPr>
        <w:t>66-67</w:t>
      </w:r>
      <w:r w:rsidRPr="00DB6D64">
        <w:rPr>
          <w:rFonts w:ascii="Times New Roman" w:hAnsi="Times New Roman" w:cs="Times New Roman"/>
        </w:rPr>
        <w:t>, 16–23.</w:t>
      </w:r>
    </w:p>
    <w:p w14:paraId="0D5A3D03" w14:textId="35AF5868" w:rsidR="006576BC" w:rsidRPr="00DB6D64" w:rsidRDefault="006576BC" w:rsidP="002D6E04">
      <w:pPr>
        <w:ind w:left="720" w:hanging="720"/>
        <w:rPr>
          <w:rFonts w:ascii="Times New Roman" w:hAnsi="Times New Roman" w:cs="Times New Roman"/>
        </w:rPr>
      </w:pPr>
      <w:r w:rsidRPr="00DB6D64">
        <w:rPr>
          <w:rFonts w:ascii="Times New Roman" w:hAnsi="Times New Roman" w:cs="Times New Roman"/>
        </w:rPr>
        <w:t>Caletti E, Paoli RA, Fiorentini A, Cigliobianco M, Zugno E, Serati M</w:t>
      </w:r>
      <w:r w:rsidR="004C0ABD" w:rsidRPr="00DB6D64">
        <w:rPr>
          <w:rFonts w:ascii="Times New Roman" w:hAnsi="Times New Roman" w:cs="Times New Roman"/>
        </w:rPr>
        <w:t>, Orsenigo G, Grillo P, Zago S, Caldiroli A, Prunas C, Giusti F, Consonni D and Altamura AC</w:t>
      </w:r>
      <w:r w:rsidRPr="00DB6D64">
        <w:rPr>
          <w:rFonts w:ascii="Times New Roman" w:hAnsi="Times New Roman" w:cs="Times New Roman"/>
        </w:rPr>
        <w:t xml:space="preserve"> (2013) Neuropsychology, social cognition and global functioning among bipolar, schizophrenic patients and healthy controls: preliminary data. </w:t>
      </w:r>
      <w:r w:rsidRPr="00DB6D64">
        <w:rPr>
          <w:rFonts w:ascii="Times New Roman" w:hAnsi="Times New Roman" w:cs="Times New Roman"/>
          <w:i/>
        </w:rPr>
        <w:t>Frontiers in Human Neuroscience</w:t>
      </w:r>
      <w:r w:rsidRPr="00DB6D64">
        <w:rPr>
          <w:rFonts w:ascii="Times New Roman" w:hAnsi="Times New Roman" w:cs="Times New Roman"/>
        </w:rPr>
        <w:t xml:space="preserve"> </w:t>
      </w:r>
      <w:r w:rsidRPr="00DB6D64">
        <w:rPr>
          <w:rFonts w:ascii="Times New Roman" w:hAnsi="Times New Roman" w:cs="Times New Roman"/>
          <w:b/>
        </w:rPr>
        <w:t>7,</w:t>
      </w:r>
      <w:r w:rsidRPr="00DB6D64">
        <w:rPr>
          <w:rFonts w:ascii="Times New Roman" w:hAnsi="Times New Roman" w:cs="Times New Roman"/>
        </w:rPr>
        <w:t xml:space="preserve"> 661.</w:t>
      </w:r>
    </w:p>
    <w:p w14:paraId="5479649A" w14:textId="77777777" w:rsidR="004C0ABD" w:rsidRPr="00DB6D64" w:rsidRDefault="004C0ABD" w:rsidP="004C0ABD">
      <w:pPr>
        <w:ind w:left="720" w:hanging="720"/>
        <w:rPr>
          <w:rFonts w:ascii="Times New Roman" w:hAnsi="Times New Roman" w:cs="Times New Roman"/>
        </w:rPr>
      </w:pPr>
      <w:r w:rsidRPr="00DB6D64">
        <w:rPr>
          <w:rFonts w:ascii="Times New Roman" w:hAnsi="Times New Roman" w:cs="Times New Roman"/>
        </w:rPr>
        <w:t xml:space="preserve">Cavallaro R, Cavedini P, Mistretta P, Bassi T, Angelone SM, Ubbiali A and Bellodi L (2003) Basal-corticofrontal circuits in schizophrenia and obsessive-compulsive disorder: A controlled double dissociation study. </w:t>
      </w:r>
      <w:r w:rsidRPr="00DB6D64">
        <w:rPr>
          <w:rFonts w:ascii="Times New Roman" w:hAnsi="Times New Roman" w:cs="Times New Roman"/>
          <w:i/>
        </w:rPr>
        <w:t>Biological Psychiatry</w:t>
      </w:r>
      <w:r w:rsidRPr="00DB6D64">
        <w:rPr>
          <w:rFonts w:ascii="Times New Roman" w:hAnsi="Times New Roman" w:cs="Times New Roman"/>
        </w:rPr>
        <w:t xml:space="preserve"> </w:t>
      </w:r>
      <w:r w:rsidRPr="00DB6D64">
        <w:rPr>
          <w:rFonts w:ascii="Times New Roman" w:hAnsi="Times New Roman" w:cs="Times New Roman"/>
          <w:b/>
        </w:rPr>
        <w:t>54,</w:t>
      </w:r>
      <w:r w:rsidRPr="00DB6D64">
        <w:rPr>
          <w:rFonts w:ascii="Times New Roman" w:hAnsi="Times New Roman" w:cs="Times New Roman"/>
        </w:rPr>
        <w:t xml:space="preserve"> 437–443.</w:t>
      </w:r>
    </w:p>
    <w:p w14:paraId="0A83AC67" w14:textId="4903AB34"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Cella M, Dymond S, Cooper A</w:t>
      </w:r>
      <w:r w:rsidR="006576BC" w:rsidRPr="00DB6D64">
        <w:rPr>
          <w:rFonts w:ascii="Times New Roman" w:hAnsi="Times New Roman" w:cs="Times New Roman"/>
        </w:rPr>
        <w:t xml:space="preserve"> and </w:t>
      </w:r>
      <w:r w:rsidRPr="00DB6D64">
        <w:rPr>
          <w:rFonts w:ascii="Times New Roman" w:hAnsi="Times New Roman" w:cs="Times New Roman"/>
        </w:rPr>
        <w:t xml:space="preserve">Turnbull OH </w:t>
      </w:r>
      <w:r w:rsidR="006576BC" w:rsidRPr="00DB6D64">
        <w:rPr>
          <w:rFonts w:ascii="Times New Roman" w:hAnsi="Times New Roman" w:cs="Times New Roman"/>
        </w:rPr>
        <w:t xml:space="preserve">(2012) </w:t>
      </w:r>
      <w:r w:rsidRPr="00DB6D64">
        <w:rPr>
          <w:rFonts w:ascii="Times New Roman" w:hAnsi="Times New Roman" w:cs="Times New Roman"/>
        </w:rPr>
        <w:t xml:space="preserve">Cognitive decision modelling of emotion-based learning impairment in schizophrenia: The role of awareness. </w:t>
      </w:r>
      <w:r w:rsidRPr="00DB6D64">
        <w:rPr>
          <w:rFonts w:ascii="Times New Roman" w:hAnsi="Times New Roman" w:cs="Times New Roman"/>
          <w:i/>
        </w:rPr>
        <w:t>Psychiatry Res</w:t>
      </w:r>
      <w:r w:rsidR="006576BC"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196</w:t>
      </w:r>
      <w:r w:rsidR="006576BC" w:rsidRPr="00DB6D64">
        <w:rPr>
          <w:rFonts w:ascii="Times New Roman" w:hAnsi="Times New Roman" w:cs="Times New Roman"/>
          <w:b/>
        </w:rPr>
        <w:t>,</w:t>
      </w:r>
      <w:r w:rsidR="006576BC" w:rsidRPr="00DB6D64">
        <w:rPr>
          <w:rFonts w:ascii="Times New Roman" w:hAnsi="Times New Roman" w:cs="Times New Roman"/>
        </w:rPr>
        <w:t xml:space="preserve"> </w:t>
      </w:r>
      <w:r w:rsidRPr="00DB6D64">
        <w:rPr>
          <w:rFonts w:ascii="Times New Roman" w:hAnsi="Times New Roman" w:cs="Times New Roman"/>
        </w:rPr>
        <w:t>15–</w:t>
      </w:r>
      <w:r w:rsidR="006576BC" w:rsidRPr="00DB6D64">
        <w:rPr>
          <w:rFonts w:ascii="Times New Roman" w:hAnsi="Times New Roman" w:cs="Times New Roman"/>
        </w:rPr>
        <w:t>1</w:t>
      </w:r>
      <w:r w:rsidRPr="00DB6D64">
        <w:rPr>
          <w:rFonts w:ascii="Times New Roman" w:hAnsi="Times New Roman" w:cs="Times New Roman"/>
        </w:rPr>
        <w:t xml:space="preserve">9. </w:t>
      </w:r>
    </w:p>
    <w:p w14:paraId="6ED3E5DD" w14:textId="1B2BE3E9" w:rsidR="006576BC" w:rsidRPr="00DB6D64" w:rsidRDefault="006576BC" w:rsidP="006576BC">
      <w:pPr>
        <w:ind w:left="720" w:hanging="720"/>
        <w:rPr>
          <w:rFonts w:ascii="Times New Roman" w:hAnsi="Times New Roman" w:cs="Times New Roman"/>
        </w:rPr>
      </w:pPr>
      <w:r w:rsidRPr="00DB6D64">
        <w:rPr>
          <w:rFonts w:ascii="Times New Roman" w:hAnsi="Times New Roman" w:cs="Times New Roman"/>
        </w:rPr>
        <w:t xml:space="preserve">Chan HHW (2013). </w:t>
      </w:r>
      <w:r w:rsidRPr="00DB6D64">
        <w:rPr>
          <w:rFonts w:ascii="Times New Roman" w:hAnsi="Times New Roman" w:cs="Times New Roman"/>
          <w:i/>
        </w:rPr>
        <w:t>Iowa Gambling Task in schizophrenia: An examination of the effect of tobacco-</w:t>
      </w:r>
      <w:bookmarkStart w:id="1" w:name="_GoBack"/>
      <w:bookmarkEnd w:id="1"/>
      <w:r w:rsidRPr="00DB6D64">
        <w:rPr>
          <w:rFonts w:ascii="Times New Roman" w:hAnsi="Times New Roman" w:cs="Times New Roman"/>
          <w:i/>
        </w:rPr>
        <w:t>smoking in risk/ reward decision making (Dissertation)</w:t>
      </w:r>
      <w:r w:rsidRPr="00DB6D64">
        <w:rPr>
          <w:rFonts w:ascii="Times New Roman" w:hAnsi="Times New Roman" w:cs="Times New Roman"/>
        </w:rPr>
        <w:t>. University of Hong Kong.</w:t>
      </w:r>
    </w:p>
    <w:p w14:paraId="40A22B54" w14:textId="1834F596" w:rsidR="006576BC" w:rsidRPr="00DB6D64" w:rsidRDefault="006576BC" w:rsidP="002D6E04">
      <w:pPr>
        <w:ind w:left="720" w:hanging="720"/>
        <w:rPr>
          <w:rFonts w:ascii="Times New Roman" w:hAnsi="Times New Roman" w:cs="Times New Roman"/>
        </w:rPr>
      </w:pPr>
      <w:r w:rsidRPr="00DB6D64">
        <w:rPr>
          <w:rFonts w:ascii="Times New Roman" w:hAnsi="Times New Roman" w:cs="Times New Roman"/>
        </w:rPr>
        <w:t>Choi H, Kubicki M, Whitford TJ, Alvarado JL, Terry DP, Niznikiewicz M</w:t>
      </w:r>
      <w:r w:rsidR="004C0ABD" w:rsidRPr="00DB6D64">
        <w:rPr>
          <w:rFonts w:ascii="Times New Roman" w:hAnsi="Times New Roman" w:cs="Times New Roman"/>
        </w:rPr>
        <w:t>, McCarley RW, Kwon JS and Shenton ME</w:t>
      </w:r>
      <w:r w:rsidRPr="00DB6D64">
        <w:rPr>
          <w:rFonts w:ascii="Times New Roman" w:hAnsi="Times New Roman" w:cs="Times New Roman"/>
        </w:rPr>
        <w:t xml:space="preserve"> </w:t>
      </w:r>
      <w:r w:rsidR="0013787F" w:rsidRPr="00DB6D64">
        <w:rPr>
          <w:rFonts w:ascii="Times New Roman" w:hAnsi="Times New Roman" w:cs="Times New Roman"/>
        </w:rPr>
        <w:t xml:space="preserve">(2011) Diffusion tensor imaging of anterior commissural fibers in patients with schizophrenia. </w:t>
      </w:r>
      <w:r w:rsidR="0013787F" w:rsidRPr="00DB6D64">
        <w:rPr>
          <w:rFonts w:ascii="Times New Roman" w:hAnsi="Times New Roman" w:cs="Times New Roman"/>
          <w:i/>
        </w:rPr>
        <w:t>Schizophrenia Research</w:t>
      </w:r>
      <w:r w:rsidR="0013787F" w:rsidRPr="00DB6D64">
        <w:rPr>
          <w:rFonts w:ascii="Times New Roman" w:hAnsi="Times New Roman" w:cs="Times New Roman"/>
        </w:rPr>
        <w:t xml:space="preserve"> </w:t>
      </w:r>
      <w:r w:rsidR="0013787F" w:rsidRPr="00DB6D64">
        <w:rPr>
          <w:rFonts w:ascii="Times New Roman" w:hAnsi="Times New Roman" w:cs="Times New Roman"/>
          <w:b/>
        </w:rPr>
        <w:t>130,</w:t>
      </w:r>
      <w:r w:rsidR="0013787F" w:rsidRPr="00DB6D64">
        <w:rPr>
          <w:rFonts w:ascii="Times New Roman" w:hAnsi="Times New Roman" w:cs="Times New Roman"/>
        </w:rPr>
        <w:t xml:space="preserve"> 78-85. </w:t>
      </w:r>
    </w:p>
    <w:p w14:paraId="7D6A3EDE" w14:textId="703ACF59" w:rsidR="0013787F" w:rsidRPr="00DB6D64" w:rsidRDefault="0013787F" w:rsidP="002D6E04">
      <w:pPr>
        <w:ind w:left="720" w:hanging="720"/>
        <w:rPr>
          <w:rFonts w:ascii="Times New Roman" w:hAnsi="Times New Roman" w:cs="Times New Roman"/>
        </w:rPr>
      </w:pPr>
      <w:r w:rsidRPr="00DB6D64">
        <w:rPr>
          <w:rFonts w:ascii="Times New Roman" w:hAnsi="Times New Roman" w:cs="Times New Roman"/>
        </w:rPr>
        <w:t>Da Silva S (2017) Deconstructing Motivation Deficits in Schizophrenia and Beyond (Disseration). University of Toronto.</w:t>
      </w:r>
    </w:p>
    <w:p w14:paraId="1B317D66" w14:textId="4BE43AB4" w:rsidR="0013787F" w:rsidRPr="00DB6D64" w:rsidRDefault="0013787F" w:rsidP="002D6E04">
      <w:pPr>
        <w:ind w:left="720" w:hanging="720"/>
        <w:rPr>
          <w:rFonts w:ascii="Times New Roman" w:hAnsi="Times New Roman" w:cs="Times New Roman"/>
        </w:rPr>
      </w:pPr>
      <w:r w:rsidRPr="00DB6D64">
        <w:rPr>
          <w:rFonts w:ascii="Times New Roman" w:hAnsi="Times New Roman" w:cs="Times New Roman"/>
        </w:rPr>
        <w:t xml:space="preserve">Goddard B (2017) </w:t>
      </w:r>
      <w:r w:rsidRPr="00DB6D64">
        <w:rPr>
          <w:rFonts w:ascii="Times New Roman" w:hAnsi="Times New Roman" w:cs="Times New Roman"/>
          <w:i/>
        </w:rPr>
        <w:t>An Exploration of Decision-Making by Individuals Who Have Received Specialized Treatment for Early Psychosis (Disseration)</w:t>
      </w:r>
      <w:r w:rsidRPr="00DB6D64">
        <w:rPr>
          <w:rFonts w:ascii="Times New Roman" w:hAnsi="Times New Roman" w:cs="Times New Roman"/>
        </w:rPr>
        <w:t>. Memorial University of Newfoundland.</w:t>
      </w:r>
    </w:p>
    <w:p w14:paraId="3C8C9DFC" w14:textId="6504E3B1" w:rsidR="0013787F" w:rsidRPr="00DB6D64" w:rsidRDefault="0013787F" w:rsidP="002D6E04">
      <w:pPr>
        <w:ind w:left="720" w:hanging="720"/>
        <w:rPr>
          <w:rFonts w:ascii="Times New Roman" w:hAnsi="Times New Roman" w:cs="Times New Roman"/>
        </w:rPr>
      </w:pPr>
      <w:r w:rsidRPr="00DB6D64">
        <w:rPr>
          <w:rFonts w:ascii="Times New Roman" w:hAnsi="Times New Roman" w:cs="Times New Roman"/>
        </w:rPr>
        <w:t>Gu H, Liu C, Liu C, Chen M, Zhang Q, Zhai J</w:t>
      </w:r>
      <w:r w:rsidR="004C0ABD" w:rsidRPr="00DB6D64">
        <w:rPr>
          <w:rFonts w:ascii="Times New Roman" w:hAnsi="Times New Roman" w:cs="Times New Roman"/>
        </w:rPr>
        <w:t>, Wang K, Ji F, Xu Z, Shen Q, Bao X, Chen X, Li J, Dong Q and Chen C</w:t>
      </w:r>
      <w:r w:rsidRPr="00DB6D64">
        <w:rPr>
          <w:rFonts w:ascii="Times New Roman" w:hAnsi="Times New Roman" w:cs="Times New Roman"/>
        </w:rPr>
        <w:t xml:space="preserve"> (2013) The combined effects of the 5- HTTLPR and HTR1A rs6295 polymorphisms modulate decision making in schizophrenia patients. </w:t>
      </w:r>
      <w:r w:rsidRPr="00DB6D64">
        <w:rPr>
          <w:rFonts w:ascii="Times New Roman" w:hAnsi="Times New Roman" w:cs="Times New Roman"/>
          <w:i/>
        </w:rPr>
        <w:t>Genes, Brain &amp; Behavior</w:t>
      </w:r>
      <w:r w:rsidRPr="00DB6D64">
        <w:rPr>
          <w:rFonts w:ascii="Times New Roman" w:hAnsi="Times New Roman" w:cs="Times New Roman"/>
        </w:rPr>
        <w:t xml:space="preserve"> </w:t>
      </w:r>
      <w:r w:rsidRPr="00DB6D64">
        <w:rPr>
          <w:rFonts w:ascii="Times New Roman" w:hAnsi="Times New Roman" w:cs="Times New Roman"/>
          <w:b/>
        </w:rPr>
        <w:t>12,</w:t>
      </w:r>
      <w:r w:rsidRPr="00DB6D64">
        <w:rPr>
          <w:rFonts w:ascii="Times New Roman" w:hAnsi="Times New Roman" w:cs="Times New Roman"/>
        </w:rPr>
        <w:t xml:space="preserve"> 133-139.  </w:t>
      </w:r>
    </w:p>
    <w:p w14:paraId="15492AD1" w14:textId="59DD74D3" w:rsidR="0013787F" w:rsidRPr="00DB6D64" w:rsidRDefault="0013787F" w:rsidP="002D6E04">
      <w:pPr>
        <w:ind w:left="720" w:hanging="720"/>
        <w:rPr>
          <w:rFonts w:ascii="Times New Roman" w:hAnsi="Times New Roman" w:cs="Times New Roman"/>
        </w:rPr>
      </w:pPr>
      <w:r w:rsidRPr="00DB6D64">
        <w:rPr>
          <w:rFonts w:ascii="Times New Roman" w:hAnsi="Times New Roman" w:cs="Times New Roman"/>
        </w:rPr>
        <w:t xml:space="preserve">Heerey EA, Bell-Warren KR and Gold JM (2008) Decision-making impairments in the context of intact reward sensitivity in schizophrenia. </w:t>
      </w:r>
      <w:r w:rsidRPr="00DB6D64">
        <w:rPr>
          <w:rFonts w:ascii="Times New Roman" w:hAnsi="Times New Roman" w:cs="Times New Roman"/>
          <w:i/>
        </w:rPr>
        <w:t>Biological Psychiatry</w:t>
      </w:r>
      <w:r w:rsidRPr="00DB6D64">
        <w:rPr>
          <w:rFonts w:ascii="Times New Roman" w:hAnsi="Times New Roman" w:cs="Times New Roman"/>
        </w:rPr>
        <w:t xml:space="preserve"> </w:t>
      </w:r>
      <w:r w:rsidRPr="00DB6D64">
        <w:rPr>
          <w:rFonts w:ascii="Times New Roman" w:hAnsi="Times New Roman" w:cs="Times New Roman"/>
          <w:b/>
        </w:rPr>
        <w:t>64,</w:t>
      </w:r>
      <w:r w:rsidRPr="00DB6D64">
        <w:rPr>
          <w:rFonts w:ascii="Times New Roman" w:hAnsi="Times New Roman" w:cs="Times New Roman"/>
        </w:rPr>
        <w:t xml:space="preserve"> 62-69.</w:t>
      </w:r>
    </w:p>
    <w:p w14:paraId="1B4D1907" w14:textId="542ABD73" w:rsidR="00B8785E" w:rsidRPr="00DB6D64" w:rsidRDefault="00B8785E" w:rsidP="002D6E04">
      <w:pPr>
        <w:ind w:left="720" w:hanging="720"/>
        <w:rPr>
          <w:rFonts w:ascii="Times New Roman" w:hAnsi="Times New Roman" w:cs="Times New Roman"/>
        </w:rPr>
      </w:pPr>
      <w:r w:rsidRPr="00DB6D64">
        <w:rPr>
          <w:rFonts w:ascii="Times New Roman" w:hAnsi="Times New Roman" w:cs="Times New Roman"/>
        </w:rPr>
        <w:t xml:space="preserve">Highet K (2014) </w:t>
      </w:r>
      <w:r w:rsidRPr="00DB6D64">
        <w:rPr>
          <w:rFonts w:ascii="Times New Roman" w:hAnsi="Times New Roman" w:cs="Times New Roman"/>
          <w:i/>
        </w:rPr>
        <w:t>Thinking Matters: The Profile of Executive Functioning Associated with Cannabis Use in Schizophrenia and its Functional Outcome Correlates (Dissertation).</w:t>
      </w:r>
      <w:r w:rsidRPr="00DB6D64">
        <w:rPr>
          <w:rFonts w:ascii="Times New Roman" w:hAnsi="Times New Roman" w:cs="Times New Roman"/>
        </w:rPr>
        <w:t xml:space="preserve"> Murdoch University.</w:t>
      </w:r>
    </w:p>
    <w:p w14:paraId="6AB03A93" w14:textId="12684431"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Hori H, Yoshimura R, Katsuki A, Atake K</w:t>
      </w:r>
      <w:r w:rsidR="00EF3226" w:rsidRPr="00DB6D64">
        <w:rPr>
          <w:rFonts w:ascii="Times New Roman" w:hAnsi="Times New Roman" w:cs="Times New Roman"/>
        </w:rPr>
        <w:t xml:space="preserve"> and</w:t>
      </w:r>
      <w:r w:rsidRPr="00DB6D64">
        <w:rPr>
          <w:rFonts w:ascii="Times New Roman" w:hAnsi="Times New Roman" w:cs="Times New Roman"/>
        </w:rPr>
        <w:t xml:space="preserve"> Nakamura J</w:t>
      </w:r>
      <w:r w:rsidR="00EF3226" w:rsidRPr="00DB6D64">
        <w:rPr>
          <w:rFonts w:ascii="Times New Roman" w:hAnsi="Times New Roman" w:cs="Times New Roman"/>
        </w:rPr>
        <w:t xml:space="preserve"> (2014)</w:t>
      </w:r>
      <w:r w:rsidRPr="00DB6D64">
        <w:rPr>
          <w:rFonts w:ascii="Times New Roman" w:hAnsi="Times New Roman" w:cs="Times New Roman"/>
        </w:rPr>
        <w:t xml:space="preserve"> Relationships between brain-derived neurotrophic factor, clinical symptoms, and decision-making in chronic schizophrenia: data from the Iowa Gambling Task. </w:t>
      </w:r>
      <w:r w:rsidRPr="00DB6D64">
        <w:rPr>
          <w:rFonts w:ascii="Times New Roman" w:hAnsi="Times New Roman" w:cs="Times New Roman"/>
          <w:i/>
        </w:rPr>
        <w:t>Front</w:t>
      </w:r>
      <w:r w:rsidR="00EF3226" w:rsidRPr="00DB6D64">
        <w:rPr>
          <w:rFonts w:ascii="Times New Roman" w:hAnsi="Times New Roman" w:cs="Times New Roman"/>
          <w:i/>
        </w:rPr>
        <w:t>iers</w:t>
      </w:r>
      <w:r w:rsidRPr="00DB6D64">
        <w:rPr>
          <w:rFonts w:ascii="Times New Roman" w:hAnsi="Times New Roman" w:cs="Times New Roman"/>
          <w:i/>
        </w:rPr>
        <w:t xml:space="preserve"> </w:t>
      </w:r>
      <w:r w:rsidR="00EF3226" w:rsidRPr="00DB6D64">
        <w:rPr>
          <w:rFonts w:ascii="Times New Roman" w:hAnsi="Times New Roman" w:cs="Times New Roman"/>
          <w:i/>
        </w:rPr>
        <w:t xml:space="preserve">in </w:t>
      </w:r>
      <w:r w:rsidRPr="00DB6D64">
        <w:rPr>
          <w:rFonts w:ascii="Times New Roman" w:hAnsi="Times New Roman" w:cs="Times New Roman"/>
          <w:i/>
        </w:rPr>
        <w:t>Behav</w:t>
      </w:r>
      <w:r w:rsidR="00EF3226" w:rsidRPr="00DB6D64">
        <w:rPr>
          <w:rFonts w:ascii="Times New Roman" w:hAnsi="Times New Roman" w:cs="Times New Roman"/>
          <w:i/>
        </w:rPr>
        <w:t>ioral</w:t>
      </w:r>
      <w:r w:rsidRPr="00DB6D64">
        <w:rPr>
          <w:rFonts w:ascii="Times New Roman" w:hAnsi="Times New Roman" w:cs="Times New Roman"/>
          <w:i/>
        </w:rPr>
        <w:t xml:space="preserve"> Neurosci</w:t>
      </w:r>
      <w:r w:rsidR="00EF3226" w:rsidRPr="00DB6D64">
        <w:rPr>
          <w:rFonts w:ascii="Times New Roman" w:hAnsi="Times New Roman" w:cs="Times New Roman"/>
          <w:i/>
        </w:rPr>
        <w:t>ence</w:t>
      </w:r>
      <w:r w:rsidRPr="00DB6D64">
        <w:rPr>
          <w:rFonts w:ascii="Times New Roman" w:hAnsi="Times New Roman" w:cs="Times New Roman"/>
        </w:rPr>
        <w:t xml:space="preserve"> </w:t>
      </w:r>
      <w:r w:rsidRPr="00DB6D64">
        <w:rPr>
          <w:rFonts w:ascii="Times New Roman" w:hAnsi="Times New Roman" w:cs="Times New Roman"/>
          <w:b/>
        </w:rPr>
        <w:t>8</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 xml:space="preserve">417. </w:t>
      </w:r>
    </w:p>
    <w:p w14:paraId="05C407A0" w14:textId="5154E884"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Hutton SB, Murphy FC, Joyce EM, Rogers RD, Cuthbert I, Barnes TRE,</w:t>
      </w:r>
      <w:r w:rsidR="004C0ABD" w:rsidRPr="00DB6D64">
        <w:rPr>
          <w:rFonts w:ascii="Times New Roman" w:hAnsi="Times New Roman" w:cs="Times New Roman"/>
        </w:rPr>
        <w:t xml:space="preserve"> McKenna PJ, Sahakian BJ and Robbins TW </w:t>
      </w:r>
      <w:r w:rsidR="00B64C38" w:rsidRPr="00DB6D64">
        <w:rPr>
          <w:rFonts w:ascii="Times New Roman" w:hAnsi="Times New Roman" w:cs="Times New Roman"/>
        </w:rPr>
        <w:t xml:space="preserve">(2002). </w:t>
      </w:r>
      <w:r w:rsidRPr="00DB6D64">
        <w:rPr>
          <w:rFonts w:ascii="Times New Roman" w:hAnsi="Times New Roman" w:cs="Times New Roman"/>
        </w:rPr>
        <w:t xml:space="preserve">Decision making deficits in patients with first-episode and chronic schizophrenia. </w:t>
      </w:r>
      <w:r w:rsidRPr="00DB6D64">
        <w:rPr>
          <w:rFonts w:ascii="Times New Roman" w:hAnsi="Times New Roman" w:cs="Times New Roman"/>
          <w:i/>
        </w:rPr>
        <w:t>Schizophr</w:t>
      </w:r>
      <w:r w:rsidR="00B64C38" w:rsidRPr="00DB6D64">
        <w:rPr>
          <w:rFonts w:ascii="Times New Roman" w:hAnsi="Times New Roman" w:cs="Times New Roman"/>
          <w:i/>
        </w:rPr>
        <w:t>enia</w:t>
      </w:r>
      <w:r w:rsidRPr="00DB6D64">
        <w:rPr>
          <w:rFonts w:ascii="Times New Roman" w:hAnsi="Times New Roman" w:cs="Times New Roman"/>
          <w:i/>
        </w:rPr>
        <w:t xml:space="preserve"> Res</w:t>
      </w:r>
      <w:r w:rsidR="00B64C38" w:rsidRPr="00DB6D64">
        <w:rPr>
          <w:rFonts w:ascii="Times New Roman" w:hAnsi="Times New Roman" w:cs="Times New Roman"/>
          <w:i/>
        </w:rPr>
        <w:t>earch</w:t>
      </w:r>
      <w:r w:rsidR="00B64C38" w:rsidRPr="00DB6D64">
        <w:rPr>
          <w:rFonts w:ascii="Times New Roman" w:hAnsi="Times New Roman" w:cs="Times New Roman"/>
        </w:rPr>
        <w:t xml:space="preserve"> </w:t>
      </w:r>
      <w:r w:rsidRPr="00DB6D64">
        <w:rPr>
          <w:rFonts w:ascii="Times New Roman" w:hAnsi="Times New Roman" w:cs="Times New Roman"/>
          <w:b/>
        </w:rPr>
        <w:t>55</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249–</w:t>
      </w:r>
      <w:r w:rsidR="00B64C38" w:rsidRPr="00DB6D64">
        <w:rPr>
          <w:rFonts w:ascii="Times New Roman" w:hAnsi="Times New Roman" w:cs="Times New Roman"/>
        </w:rPr>
        <w:t>2</w:t>
      </w:r>
      <w:r w:rsidRPr="00DB6D64">
        <w:rPr>
          <w:rFonts w:ascii="Times New Roman" w:hAnsi="Times New Roman" w:cs="Times New Roman"/>
        </w:rPr>
        <w:t xml:space="preserve">57. </w:t>
      </w:r>
    </w:p>
    <w:p w14:paraId="4C654005" w14:textId="425526EC"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lastRenderedPageBreak/>
        <w:t>Kester HM, Sevy S, Yechiam E, Burdick KE, Cervellione KL, Kumra S</w:t>
      </w:r>
      <w:r w:rsidR="00B64C38" w:rsidRPr="00DB6D64">
        <w:rPr>
          <w:rFonts w:ascii="Times New Roman" w:hAnsi="Times New Roman" w:cs="Times New Roman"/>
        </w:rPr>
        <w:t xml:space="preserve"> (2006)</w:t>
      </w:r>
      <w:r w:rsidRPr="00DB6D64">
        <w:rPr>
          <w:rFonts w:ascii="Times New Roman" w:hAnsi="Times New Roman" w:cs="Times New Roman"/>
        </w:rPr>
        <w:t xml:space="preserve"> Decision-making impairments in adolescents with early-onset schizophrenia. </w:t>
      </w:r>
      <w:r w:rsidRPr="00DB6D64">
        <w:rPr>
          <w:rFonts w:ascii="Times New Roman" w:hAnsi="Times New Roman" w:cs="Times New Roman"/>
          <w:i/>
        </w:rPr>
        <w:t>Schizophr</w:t>
      </w:r>
      <w:r w:rsidR="00B64C38" w:rsidRPr="00DB6D64">
        <w:rPr>
          <w:rFonts w:ascii="Times New Roman" w:hAnsi="Times New Roman" w:cs="Times New Roman"/>
          <w:i/>
        </w:rPr>
        <w:t>enia</w:t>
      </w:r>
      <w:r w:rsidRPr="00DB6D64">
        <w:rPr>
          <w:rFonts w:ascii="Times New Roman" w:hAnsi="Times New Roman" w:cs="Times New Roman"/>
          <w:i/>
        </w:rPr>
        <w:t xml:space="preserve"> Res</w:t>
      </w:r>
      <w:r w:rsidR="00B64C38"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85</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113–</w:t>
      </w:r>
      <w:r w:rsidR="00B64C38" w:rsidRPr="00DB6D64">
        <w:rPr>
          <w:rFonts w:ascii="Times New Roman" w:hAnsi="Times New Roman" w:cs="Times New Roman"/>
        </w:rPr>
        <w:t>1</w:t>
      </w:r>
      <w:r w:rsidRPr="00DB6D64">
        <w:rPr>
          <w:rFonts w:ascii="Times New Roman" w:hAnsi="Times New Roman" w:cs="Times New Roman"/>
        </w:rPr>
        <w:t xml:space="preserve">23. </w:t>
      </w:r>
    </w:p>
    <w:p w14:paraId="6355D0D0" w14:textId="263E3F8B"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Kim YT, Lee KU</w:t>
      </w:r>
      <w:r w:rsidR="00B64C38" w:rsidRPr="00DB6D64">
        <w:rPr>
          <w:rFonts w:ascii="Times New Roman" w:hAnsi="Times New Roman" w:cs="Times New Roman"/>
        </w:rPr>
        <w:t xml:space="preserve"> and</w:t>
      </w:r>
      <w:r w:rsidRPr="00DB6D64">
        <w:rPr>
          <w:rFonts w:ascii="Times New Roman" w:hAnsi="Times New Roman" w:cs="Times New Roman"/>
        </w:rPr>
        <w:t xml:space="preserve"> Lee SJ</w:t>
      </w:r>
      <w:r w:rsidR="00B64C38" w:rsidRPr="00DB6D64">
        <w:rPr>
          <w:rFonts w:ascii="Times New Roman" w:hAnsi="Times New Roman" w:cs="Times New Roman"/>
        </w:rPr>
        <w:t xml:space="preserve"> (2009)</w:t>
      </w:r>
      <w:r w:rsidRPr="00DB6D64">
        <w:rPr>
          <w:rFonts w:ascii="Times New Roman" w:hAnsi="Times New Roman" w:cs="Times New Roman"/>
        </w:rPr>
        <w:t xml:space="preserve"> Deficit in decision-making in chronic, stable schizophrenia: From a reward and punishment perspective. </w:t>
      </w:r>
      <w:r w:rsidRPr="00DB6D64">
        <w:rPr>
          <w:rFonts w:ascii="Times New Roman" w:hAnsi="Times New Roman" w:cs="Times New Roman"/>
          <w:i/>
        </w:rPr>
        <w:t>Psychiatry Investig</w:t>
      </w:r>
      <w:r w:rsidR="00B64C38" w:rsidRPr="00DB6D64">
        <w:rPr>
          <w:rFonts w:ascii="Times New Roman" w:hAnsi="Times New Roman" w:cs="Times New Roman"/>
          <w:i/>
        </w:rPr>
        <w:t>ations</w:t>
      </w:r>
      <w:r w:rsidR="00B64C38" w:rsidRPr="00DB6D64">
        <w:rPr>
          <w:rFonts w:ascii="Times New Roman" w:hAnsi="Times New Roman" w:cs="Times New Roman"/>
        </w:rPr>
        <w:t xml:space="preserve"> </w:t>
      </w:r>
      <w:r w:rsidRPr="00DB6D64">
        <w:rPr>
          <w:rFonts w:ascii="Times New Roman" w:hAnsi="Times New Roman" w:cs="Times New Roman"/>
          <w:b/>
        </w:rPr>
        <w:t>6</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 xml:space="preserve">26–33. </w:t>
      </w:r>
    </w:p>
    <w:p w14:paraId="6E38A2F6" w14:textId="185F8788"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Kim YT, Sohn H, Kim S, Oh J, Peterson BS</w:t>
      </w:r>
      <w:r w:rsidR="00B64C38" w:rsidRPr="00DB6D64">
        <w:rPr>
          <w:rFonts w:ascii="Times New Roman" w:hAnsi="Times New Roman" w:cs="Times New Roman"/>
        </w:rPr>
        <w:t xml:space="preserve"> and</w:t>
      </w:r>
      <w:r w:rsidRPr="00DB6D64">
        <w:rPr>
          <w:rFonts w:ascii="Times New Roman" w:hAnsi="Times New Roman" w:cs="Times New Roman"/>
        </w:rPr>
        <w:t xml:space="preserve"> Jeong J</w:t>
      </w:r>
      <w:r w:rsidR="00B64C38" w:rsidRPr="00DB6D64">
        <w:rPr>
          <w:rFonts w:ascii="Times New Roman" w:hAnsi="Times New Roman" w:cs="Times New Roman"/>
        </w:rPr>
        <w:t xml:space="preserve"> (2012)</w:t>
      </w:r>
      <w:r w:rsidRPr="00DB6D64">
        <w:rPr>
          <w:rFonts w:ascii="Times New Roman" w:hAnsi="Times New Roman" w:cs="Times New Roman"/>
        </w:rPr>
        <w:t xml:space="preserve"> Disturbances of motivational balance in chronic schizophrenia during decision-making tasks. </w:t>
      </w:r>
      <w:r w:rsidRPr="00DB6D64">
        <w:rPr>
          <w:rFonts w:ascii="Times New Roman" w:hAnsi="Times New Roman" w:cs="Times New Roman"/>
          <w:i/>
        </w:rPr>
        <w:t xml:space="preserve">Psychiatry </w:t>
      </w:r>
      <w:r w:rsidR="00B64C38" w:rsidRPr="00DB6D64">
        <w:rPr>
          <w:rFonts w:ascii="Times New Roman" w:hAnsi="Times New Roman" w:cs="Times New Roman"/>
          <w:i/>
        </w:rPr>
        <w:t xml:space="preserve">and </w:t>
      </w:r>
      <w:r w:rsidRPr="00DB6D64">
        <w:rPr>
          <w:rFonts w:ascii="Times New Roman" w:hAnsi="Times New Roman" w:cs="Times New Roman"/>
          <w:i/>
        </w:rPr>
        <w:t>Clin</w:t>
      </w:r>
      <w:r w:rsidR="00B64C38" w:rsidRPr="00DB6D64">
        <w:rPr>
          <w:rFonts w:ascii="Times New Roman" w:hAnsi="Times New Roman" w:cs="Times New Roman"/>
          <w:i/>
        </w:rPr>
        <w:t>ical</w:t>
      </w:r>
      <w:r w:rsidRPr="00DB6D64">
        <w:rPr>
          <w:rFonts w:ascii="Times New Roman" w:hAnsi="Times New Roman" w:cs="Times New Roman"/>
          <w:i/>
        </w:rPr>
        <w:t xml:space="preserve"> Neurosci</w:t>
      </w:r>
      <w:r w:rsidR="00B64C38" w:rsidRPr="00DB6D64">
        <w:rPr>
          <w:rFonts w:ascii="Times New Roman" w:hAnsi="Times New Roman" w:cs="Times New Roman"/>
          <w:i/>
        </w:rPr>
        <w:t>ences</w:t>
      </w:r>
      <w:r w:rsidRPr="00DB6D64">
        <w:rPr>
          <w:rFonts w:ascii="Times New Roman" w:hAnsi="Times New Roman" w:cs="Times New Roman"/>
        </w:rPr>
        <w:t xml:space="preserve"> </w:t>
      </w:r>
      <w:r w:rsidRPr="00DB6D64">
        <w:rPr>
          <w:rFonts w:ascii="Times New Roman" w:hAnsi="Times New Roman" w:cs="Times New Roman"/>
          <w:b/>
        </w:rPr>
        <w:t>66</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 xml:space="preserve">573–81. </w:t>
      </w:r>
    </w:p>
    <w:p w14:paraId="0DD0AAAF" w14:textId="5090819C"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Kim MS, Kang BN</w:t>
      </w:r>
      <w:r w:rsidR="00B64C38" w:rsidRPr="00DB6D64">
        <w:rPr>
          <w:rFonts w:ascii="Times New Roman" w:hAnsi="Times New Roman" w:cs="Times New Roman"/>
        </w:rPr>
        <w:t xml:space="preserve"> and</w:t>
      </w:r>
      <w:r w:rsidRPr="00DB6D64">
        <w:rPr>
          <w:rFonts w:ascii="Times New Roman" w:hAnsi="Times New Roman" w:cs="Times New Roman"/>
        </w:rPr>
        <w:t xml:space="preserve"> Lim JY</w:t>
      </w:r>
      <w:r w:rsidR="00B64C38" w:rsidRPr="00DB6D64">
        <w:rPr>
          <w:rFonts w:ascii="Times New Roman" w:hAnsi="Times New Roman" w:cs="Times New Roman"/>
        </w:rPr>
        <w:t xml:space="preserve"> (2016)</w:t>
      </w:r>
      <w:r w:rsidRPr="00DB6D64">
        <w:rPr>
          <w:rFonts w:ascii="Times New Roman" w:hAnsi="Times New Roman" w:cs="Times New Roman"/>
        </w:rPr>
        <w:t xml:space="preserve"> Decision-making deficits in patients with chronic schizophrenia: Iowa Gambling Task and Prospect Valence Learning model. </w:t>
      </w:r>
      <w:r w:rsidRPr="00DB6D64">
        <w:rPr>
          <w:rFonts w:ascii="Times New Roman" w:hAnsi="Times New Roman" w:cs="Times New Roman"/>
          <w:i/>
        </w:rPr>
        <w:t>Neuropsychiatr</w:t>
      </w:r>
      <w:r w:rsidR="00B64C38" w:rsidRPr="00DB6D64">
        <w:rPr>
          <w:rFonts w:ascii="Times New Roman" w:hAnsi="Times New Roman" w:cs="Times New Roman"/>
          <w:i/>
        </w:rPr>
        <w:t>ic</w:t>
      </w:r>
      <w:r w:rsidRPr="00DB6D64">
        <w:rPr>
          <w:rFonts w:ascii="Times New Roman" w:hAnsi="Times New Roman" w:cs="Times New Roman"/>
          <w:i/>
        </w:rPr>
        <w:t xml:space="preserve"> Dis</w:t>
      </w:r>
      <w:r w:rsidR="00B64C38" w:rsidRPr="00DB6D64">
        <w:rPr>
          <w:rFonts w:ascii="Times New Roman" w:hAnsi="Times New Roman" w:cs="Times New Roman"/>
          <w:i/>
        </w:rPr>
        <w:t>ease</w:t>
      </w:r>
      <w:r w:rsidRPr="00DB6D64">
        <w:rPr>
          <w:rFonts w:ascii="Times New Roman" w:hAnsi="Times New Roman" w:cs="Times New Roman"/>
          <w:i/>
        </w:rPr>
        <w:t xml:space="preserve"> </w:t>
      </w:r>
      <w:r w:rsidR="00B64C38" w:rsidRPr="00DB6D64">
        <w:rPr>
          <w:rFonts w:ascii="Times New Roman" w:hAnsi="Times New Roman" w:cs="Times New Roman"/>
          <w:i/>
        </w:rPr>
        <w:t xml:space="preserve">and </w:t>
      </w:r>
      <w:r w:rsidRPr="00DB6D64">
        <w:rPr>
          <w:rFonts w:ascii="Times New Roman" w:hAnsi="Times New Roman" w:cs="Times New Roman"/>
          <w:i/>
        </w:rPr>
        <w:t>Treat</w:t>
      </w:r>
      <w:r w:rsidR="00B64C38" w:rsidRPr="00DB6D64">
        <w:rPr>
          <w:rFonts w:ascii="Times New Roman" w:hAnsi="Times New Roman" w:cs="Times New Roman"/>
          <w:i/>
        </w:rPr>
        <w:t>ment</w:t>
      </w:r>
      <w:r w:rsidR="00B64C38" w:rsidRPr="00DB6D64">
        <w:rPr>
          <w:rFonts w:ascii="Times New Roman" w:hAnsi="Times New Roman" w:cs="Times New Roman"/>
        </w:rPr>
        <w:t xml:space="preserve"> </w:t>
      </w:r>
      <w:r w:rsidRPr="00DB6D64">
        <w:rPr>
          <w:rFonts w:ascii="Times New Roman" w:hAnsi="Times New Roman" w:cs="Times New Roman"/>
          <w:b/>
        </w:rPr>
        <w:t>12</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1019–</w:t>
      </w:r>
      <w:r w:rsidR="00B64C38" w:rsidRPr="00DB6D64">
        <w:rPr>
          <w:rFonts w:ascii="Times New Roman" w:hAnsi="Times New Roman" w:cs="Times New Roman"/>
        </w:rPr>
        <w:t>10</w:t>
      </w:r>
      <w:r w:rsidRPr="00DB6D64">
        <w:rPr>
          <w:rFonts w:ascii="Times New Roman" w:hAnsi="Times New Roman" w:cs="Times New Roman"/>
        </w:rPr>
        <w:t xml:space="preserve">27. </w:t>
      </w:r>
    </w:p>
    <w:p w14:paraId="7EDD332E" w14:textId="2D3DC973"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 xml:space="preserve">Lee Y, Kim YT, Seo E, Park O, Jeong SH, Kim SH </w:t>
      </w:r>
      <w:r w:rsidR="004C0ABD" w:rsidRPr="00DB6D64">
        <w:rPr>
          <w:rFonts w:ascii="Times New Roman" w:hAnsi="Times New Roman" w:cs="Times New Roman"/>
        </w:rPr>
        <w:t>and Lee SJ</w:t>
      </w:r>
      <w:r w:rsidRPr="00DB6D64">
        <w:rPr>
          <w:rFonts w:ascii="Times New Roman" w:hAnsi="Times New Roman" w:cs="Times New Roman"/>
        </w:rPr>
        <w:t xml:space="preserve"> </w:t>
      </w:r>
      <w:r w:rsidR="00B64C38" w:rsidRPr="00DB6D64">
        <w:rPr>
          <w:rFonts w:ascii="Times New Roman" w:hAnsi="Times New Roman" w:cs="Times New Roman"/>
        </w:rPr>
        <w:t xml:space="preserve">(2007) </w:t>
      </w:r>
      <w:r w:rsidRPr="00DB6D64">
        <w:rPr>
          <w:rFonts w:ascii="Times New Roman" w:hAnsi="Times New Roman" w:cs="Times New Roman"/>
        </w:rPr>
        <w:t xml:space="preserve">Dissociation of emotional decision-making from cognitive decision-making in chronic schizophrenia. </w:t>
      </w:r>
      <w:r w:rsidRPr="00DB6D64">
        <w:rPr>
          <w:rFonts w:ascii="Times New Roman" w:hAnsi="Times New Roman" w:cs="Times New Roman"/>
          <w:i/>
        </w:rPr>
        <w:t>Psychiatry Res</w:t>
      </w:r>
      <w:r w:rsidR="00B64C38"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152</w:t>
      </w:r>
      <w:r w:rsidR="00B64C38" w:rsidRPr="00DB6D64">
        <w:rPr>
          <w:rFonts w:ascii="Times New Roman" w:hAnsi="Times New Roman" w:cs="Times New Roman"/>
          <w:b/>
        </w:rPr>
        <w:t>,</w:t>
      </w:r>
      <w:r w:rsidR="00B64C38" w:rsidRPr="00DB6D64">
        <w:rPr>
          <w:rFonts w:ascii="Times New Roman" w:hAnsi="Times New Roman" w:cs="Times New Roman"/>
        </w:rPr>
        <w:t xml:space="preserve"> </w:t>
      </w:r>
      <w:r w:rsidRPr="00DB6D64">
        <w:rPr>
          <w:rFonts w:ascii="Times New Roman" w:hAnsi="Times New Roman" w:cs="Times New Roman"/>
        </w:rPr>
        <w:t xml:space="preserve">113–20. </w:t>
      </w:r>
    </w:p>
    <w:p w14:paraId="47BC078C" w14:textId="0784CD1F" w:rsidR="00AD47B5" w:rsidRPr="00DB6D64" w:rsidRDefault="00AD47B5" w:rsidP="002D6E04">
      <w:pPr>
        <w:ind w:left="720" w:hanging="720"/>
        <w:rPr>
          <w:rFonts w:ascii="Times New Roman" w:hAnsi="Times New Roman" w:cs="Times New Roman"/>
        </w:rPr>
      </w:pPr>
      <w:r w:rsidRPr="00DB6D64">
        <w:rPr>
          <w:rFonts w:ascii="Times New Roman" w:hAnsi="Times New Roman" w:cs="Times New Roman"/>
        </w:rPr>
        <w:t xml:space="preserve">Martin AK, Mowry B, Reutens D and Robinson GA (2015) Executive functioning in schizophrenia: Unique and shared variance with measures of fluid intelligence. </w:t>
      </w:r>
      <w:r w:rsidRPr="00DB6D64">
        <w:rPr>
          <w:rFonts w:ascii="Times New Roman" w:hAnsi="Times New Roman" w:cs="Times New Roman"/>
          <w:i/>
        </w:rPr>
        <w:t>Brain and Cognition</w:t>
      </w:r>
      <w:r w:rsidRPr="00DB6D64">
        <w:rPr>
          <w:rFonts w:ascii="Times New Roman" w:hAnsi="Times New Roman" w:cs="Times New Roman"/>
        </w:rPr>
        <w:t xml:space="preserve"> </w:t>
      </w:r>
      <w:r w:rsidRPr="00DB6D64">
        <w:rPr>
          <w:rFonts w:ascii="Times New Roman" w:hAnsi="Times New Roman" w:cs="Times New Roman"/>
          <w:b/>
        </w:rPr>
        <w:t>99,</w:t>
      </w:r>
      <w:r w:rsidRPr="00DB6D64">
        <w:rPr>
          <w:rFonts w:ascii="Times New Roman" w:hAnsi="Times New Roman" w:cs="Times New Roman"/>
        </w:rPr>
        <w:t xml:space="preserve"> 57-67.</w:t>
      </w:r>
    </w:p>
    <w:p w14:paraId="278FE281" w14:textId="1C81050E"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Martino DJ</w:t>
      </w:r>
      <w:r w:rsidR="00AD47B5" w:rsidRPr="00DB6D64">
        <w:rPr>
          <w:rFonts w:ascii="Times New Roman" w:hAnsi="Times New Roman" w:cs="Times New Roman"/>
        </w:rPr>
        <w:t xml:space="preserve"> and</w:t>
      </w:r>
      <w:r w:rsidRPr="00DB6D64">
        <w:rPr>
          <w:rFonts w:ascii="Times New Roman" w:hAnsi="Times New Roman" w:cs="Times New Roman"/>
        </w:rPr>
        <w:t xml:space="preserve"> Strejilevich SA</w:t>
      </w:r>
      <w:r w:rsidR="00AD47B5" w:rsidRPr="00DB6D64">
        <w:rPr>
          <w:rFonts w:ascii="Times New Roman" w:hAnsi="Times New Roman" w:cs="Times New Roman"/>
        </w:rPr>
        <w:t xml:space="preserve"> (2014)</w:t>
      </w:r>
      <w:r w:rsidRPr="00DB6D64">
        <w:rPr>
          <w:rFonts w:ascii="Times New Roman" w:hAnsi="Times New Roman" w:cs="Times New Roman"/>
        </w:rPr>
        <w:t xml:space="preserve">. A comparison of decision making in patients with bipolar i disorder and schizophrenia. </w:t>
      </w:r>
      <w:r w:rsidRPr="00DB6D64">
        <w:rPr>
          <w:rFonts w:ascii="Times New Roman" w:hAnsi="Times New Roman" w:cs="Times New Roman"/>
          <w:i/>
        </w:rPr>
        <w:t>Schizophrenia Research</w:t>
      </w:r>
      <w:r w:rsidR="00AD47B5" w:rsidRPr="00DB6D64">
        <w:rPr>
          <w:rFonts w:ascii="Times New Roman" w:hAnsi="Times New Roman" w:cs="Times New Roman"/>
        </w:rPr>
        <w:t xml:space="preserve"> </w:t>
      </w:r>
      <w:r w:rsidR="00AD47B5" w:rsidRPr="00DB6D64">
        <w:rPr>
          <w:rFonts w:ascii="Times New Roman" w:hAnsi="Times New Roman" w:cs="Times New Roman"/>
          <w:b/>
        </w:rPr>
        <w:t>156,</w:t>
      </w:r>
      <w:r w:rsidRPr="00DB6D64">
        <w:rPr>
          <w:rFonts w:ascii="Times New Roman" w:hAnsi="Times New Roman" w:cs="Times New Roman"/>
        </w:rPr>
        <w:t xml:space="preserve"> 135–</w:t>
      </w:r>
      <w:r w:rsidR="00AD47B5" w:rsidRPr="00DB6D64">
        <w:rPr>
          <w:rFonts w:ascii="Times New Roman" w:hAnsi="Times New Roman" w:cs="Times New Roman"/>
        </w:rPr>
        <w:t>13</w:t>
      </w:r>
      <w:r w:rsidRPr="00DB6D64">
        <w:rPr>
          <w:rFonts w:ascii="Times New Roman" w:hAnsi="Times New Roman" w:cs="Times New Roman"/>
        </w:rPr>
        <w:t xml:space="preserve">6. </w:t>
      </w:r>
    </w:p>
    <w:p w14:paraId="55F127BC" w14:textId="0D402EF5"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Matsuzawa D, Shirayama Y, Niitsu T, Hashimoto K</w:t>
      </w:r>
      <w:r w:rsidR="00AD47B5" w:rsidRPr="00DB6D64">
        <w:rPr>
          <w:rFonts w:ascii="Times New Roman" w:hAnsi="Times New Roman" w:cs="Times New Roman"/>
        </w:rPr>
        <w:t xml:space="preserve"> and</w:t>
      </w:r>
      <w:r w:rsidRPr="00DB6D64">
        <w:rPr>
          <w:rFonts w:ascii="Times New Roman" w:hAnsi="Times New Roman" w:cs="Times New Roman"/>
        </w:rPr>
        <w:t xml:space="preserve"> Iyo M</w:t>
      </w:r>
      <w:r w:rsidR="00AD47B5" w:rsidRPr="00DB6D64">
        <w:rPr>
          <w:rFonts w:ascii="Times New Roman" w:hAnsi="Times New Roman" w:cs="Times New Roman"/>
        </w:rPr>
        <w:t xml:space="preserve"> (2015) </w:t>
      </w:r>
      <w:r w:rsidRPr="00DB6D64">
        <w:rPr>
          <w:rFonts w:ascii="Times New Roman" w:hAnsi="Times New Roman" w:cs="Times New Roman"/>
        </w:rPr>
        <w:t xml:space="preserve">Deficits in emotion based decision-making in schizophrenia; a new insight based on the Iowa Gambling Task. </w:t>
      </w:r>
      <w:r w:rsidRPr="00DB6D64">
        <w:rPr>
          <w:rFonts w:ascii="Times New Roman" w:hAnsi="Times New Roman" w:cs="Times New Roman"/>
          <w:i/>
        </w:rPr>
        <w:t>Prog</w:t>
      </w:r>
      <w:r w:rsidR="00AD47B5" w:rsidRPr="00DB6D64">
        <w:rPr>
          <w:rFonts w:ascii="Times New Roman" w:hAnsi="Times New Roman" w:cs="Times New Roman"/>
          <w:i/>
        </w:rPr>
        <w:t>ress in</w:t>
      </w:r>
      <w:r w:rsidRPr="00DB6D64">
        <w:rPr>
          <w:rFonts w:ascii="Times New Roman" w:hAnsi="Times New Roman" w:cs="Times New Roman"/>
          <w:i/>
        </w:rPr>
        <w:t xml:space="preserve"> Neuro-Psychopharmacology </w:t>
      </w:r>
      <w:r w:rsidR="00AD47B5" w:rsidRPr="00DB6D64">
        <w:rPr>
          <w:rFonts w:ascii="Times New Roman" w:hAnsi="Times New Roman" w:cs="Times New Roman"/>
          <w:i/>
        </w:rPr>
        <w:t xml:space="preserve">&amp; </w:t>
      </w:r>
      <w:r w:rsidRPr="00DB6D64">
        <w:rPr>
          <w:rFonts w:ascii="Times New Roman" w:hAnsi="Times New Roman" w:cs="Times New Roman"/>
          <w:i/>
        </w:rPr>
        <w:t>Biol</w:t>
      </w:r>
      <w:r w:rsidR="00AD47B5" w:rsidRPr="00DB6D64">
        <w:rPr>
          <w:rFonts w:ascii="Times New Roman" w:hAnsi="Times New Roman" w:cs="Times New Roman"/>
          <w:i/>
        </w:rPr>
        <w:t>ogical</w:t>
      </w:r>
      <w:r w:rsidRPr="00DB6D64">
        <w:rPr>
          <w:rFonts w:ascii="Times New Roman" w:hAnsi="Times New Roman" w:cs="Times New Roman"/>
          <w:i/>
        </w:rPr>
        <w:t xml:space="preserve"> Psychiatry</w:t>
      </w:r>
      <w:r w:rsidR="00AD47B5" w:rsidRPr="00DB6D64">
        <w:rPr>
          <w:rFonts w:ascii="Times New Roman" w:hAnsi="Times New Roman" w:cs="Times New Roman"/>
        </w:rPr>
        <w:t xml:space="preserve"> </w:t>
      </w:r>
      <w:r w:rsidRPr="00DB6D64">
        <w:rPr>
          <w:rFonts w:ascii="Times New Roman" w:hAnsi="Times New Roman" w:cs="Times New Roman"/>
          <w:b/>
        </w:rPr>
        <w:t>57</w:t>
      </w:r>
      <w:r w:rsidR="00AD47B5" w:rsidRPr="00DB6D64">
        <w:rPr>
          <w:rFonts w:ascii="Times New Roman" w:hAnsi="Times New Roman" w:cs="Times New Roman"/>
          <w:b/>
        </w:rPr>
        <w:t>,</w:t>
      </w:r>
      <w:r w:rsidR="00AD47B5" w:rsidRPr="00DB6D64">
        <w:rPr>
          <w:rFonts w:ascii="Times New Roman" w:hAnsi="Times New Roman" w:cs="Times New Roman"/>
        </w:rPr>
        <w:t xml:space="preserve"> </w:t>
      </w:r>
      <w:r w:rsidRPr="00DB6D64">
        <w:rPr>
          <w:rFonts w:ascii="Times New Roman" w:hAnsi="Times New Roman" w:cs="Times New Roman"/>
        </w:rPr>
        <w:t>52–</w:t>
      </w:r>
      <w:r w:rsidR="00AD47B5" w:rsidRPr="00DB6D64">
        <w:rPr>
          <w:rFonts w:ascii="Times New Roman" w:hAnsi="Times New Roman" w:cs="Times New Roman"/>
        </w:rPr>
        <w:t>5</w:t>
      </w:r>
      <w:r w:rsidRPr="00DB6D64">
        <w:rPr>
          <w:rFonts w:ascii="Times New Roman" w:hAnsi="Times New Roman" w:cs="Times New Roman"/>
        </w:rPr>
        <w:t xml:space="preserve">9. </w:t>
      </w:r>
    </w:p>
    <w:p w14:paraId="65C0F57F" w14:textId="5B5664AE" w:rsidR="00AD47B5" w:rsidRPr="00DB6D64" w:rsidRDefault="00700A3E" w:rsidP="002D6E04">
      <w:pPr>
        <w:ind w:left="720" w:hanging="720"/>
        <w:rPr>
          <w:rFonts w:ascii="Times New Roman" w:hAnsi="Times New Roman" w:cs="Times New Roman"/>
        </w:rPr>
      </w:pPr>
      <w:r w:rsidRPr="00DB6D64">
        <w:rPr>
          <w:rFonts w:ascii="Times New Roman" w:hAnsi="Times New Roman" w:cs="Times New Roman"/>
        </w:rPr>
        <w:t>Nakamura M, Nestor PG, Levitt JJ, Cohen AS, Kawashima T, Shenton ME</w:t>
      </w:r>
      <w:r w:rsidR="004C0ABD" w:rsidRPr="00DB6D64">
        <w:rPr>
          <w:rFonts w:ascii="Times New Roman" w:hAnsi="Times New Roman" w:cs="Times New Roman"/>
        </w:rPr>
        <w:t xml:space="preserve"> andMcCarley RW</w:t>
      </w:r>
      <w:r w:rsidRPr="00DB6D64">
        <w:rPr>
          <w:rFonts w:ascii="Times New Roman" w:hAnsi="Times New Roman" w:cs="Times New Roman"/>
        </w:rPr>
        <w:t xml:space="preserve"> (2008) </w:t>
      </w:r>
      <w:r w:rsidR="00AD47B5" w:rsidRPr="00DB6D64">
        <w:rPr>
          <w:rFonts w:ascii="Times New Roman" w:hAnsi="Times New Roman" w:cs="Times New Roman"/>
        </w:rPr>
        <w:t>Orbitofrontal volume deficit in schizophrenia and thought disorder</w:t>
      </w:r>
      <w:r w:rsidRPr="00DB6D64">
        <w:rPr>
          <w:rFonts w:ascii="Times New Roman" w:hAnsi="Times New Roman" w:cs="Times New Roman"/>
        </w:rPr>
        <w:t xml:space="preserve">. </w:t>
      </w:r>
      <w:r w:rsidRPr="00DB6D64">
        <w:rPr>
          <w:rFonts w:ascii="Times New Roman" w:hAnsi="Times New Roman" w:cs="Times New Roman"/>
          <w:i/>
        </w:rPr>
        <w:t>Brain</w:t>
      </w:r>
      <w:r w:rsidRPr="00DB6D64">
        <w:rPr>
          <w:rFonts w:ascii="Times New Roman" w:hAnsi="Times New Roman" w:cs="Times New Roman"/>
        </w:rPr>
        <w:t xml:space="preserve"> </w:t>
      </w:r>
      <w:r w:rsidRPr="00DB6D64">
        <w:rPr>
          <w:rFonts w:ascii="Times New Roman" w:hAnsi="Times New Roman" w:cs="Times New Roman"/>
          <w:b/>
        </w:rPr>
        <w:t>131,</w:t>
      </w:r>
      <w:r w:rsidRPr="00DB6D64">
        <w:rPr>
          <w:rFonts w:ascii="Times New Roman" w:hAnsi="Times New Roman" w:cs="Times New Roman"/>
        </w:rPr>
        <w:t xml:space="preserve"> 180-195.</w:t>
      </w:r>
    </w:p>
    <w:p w14:paraId="412552DA" w14:textId="4C4A5DB9" w:rsidR="00700A3E" w:rsidRPr="00DB6D64" w:rsidRDefault="00700A3E" w:rsidP="002D6E04">
      <w:pPr>
        <w:ind w:left="720" w:hanging="720"/>
        <w:rPr>
          <w:rFonts w:ascii="Times New Roman" w:hAnsi="Times New Roman" w:cs="Times New Roman"/>
        </w:rPr>
      </w:pPr>
      <w:r w:rsidRPr="00DB6D64">
        <w:rPr>
          <w:rFonts w:ascii="Times New Roman" w:hAnsi="Times New Roman" w:cs="Times New Roman"/>
        </w:rPr>
        <w:t xml:space="preserve">Nestor PG, Choate V, Niznikiewicz M, Levitt JJ, Shenton ME and McCarley RW (2014) Neuropsychology of reward learning and negative symptoms in schizophrenia. </w:t>
      </w:r>
      <w:r w:rsidRPr="00DB6D64">
        <w:rPr>
          <w:rFonts w:ascii="Times New Roman" w:hAnsi="Times New Roman" w:cs="Times New Roman"/>
          <w:i/>
        </w:rPr>
        <w:t>Schizophrenia Research</w:t>
      </w:r>
      <w:r w:rsidRPr="00DB6D64">
        <w:rPr>
          <w:rFonts w:ascii="Times New Roman" w:hAnsi="Times New Roman" w:cs="Times New Roman"/>
        </w:rPr>
        <w:t xml:space="preserve"> </w:t>
      </w:r>
      <w:r w:rsidRPr="00DB6D64">
        <w:rPr>
          <w:rFonts w:ascii="Times New Roman" w:hAnsi="Times New Roman" w:cs="Times New Roman"/>
          <w:b/>
        </w:rPr>
        <w:t>159,</w:t>
      </w:r>
      <w:r w:rsidRPr="00DB6D64">
        <w:rPr>
          <w:rFonts w:ascii="Times New Roman" w:hAnsi="Times New Roman" w:cs="Times New Roman"/>
        </w:rPr>
        <w:t xml:space="preserve"> 506-508.</w:t>
      </w:r>
    </w:p>
    <w:p w14:paraId="2CC71FC2" w14:textId="6C9499D5" w:rsidR="00700A3E" w:rsidRPr="00DB6D64" w:rsidRDefault="00700A3E" w:rsidP="00700A3E">
      <w:pPr>
        <w:ind w:left="720" w:hanging="720"/>
        <w:rPr>
          <w:rFonts w:ascii="Times New Roman" w:hAnsi="Times New Roman" w:cs="Times New Roman"/>
        </w:rPr>
      </w:pPr>
      <w:r w:rsidRPr="00DB6D64">
        <w:rPr>
          <w:rFonts w:ascii="Times New Roman" w:hAnsi="Times New Roman" w:cs="Times New Roman"/>
        </w:rPr>
        <w:t xml:space="preserve">Newman JM (2008) </w:t>
      </w:r>
      <w:r w:rsidRPr="00DB6D64">
        <w:rPr>
          <w:rFonts w:ascii="Times New Roman" w:hAnsi="Times New Roman" w:cs="Times New Roman"/>
          <w:i/>
        </w:rPr>
        <w:t>The relationship between risk assessment and victimization in individuals with schizophrenia (Dissertation)</w:t>
      </w:r>
      <w:r w:rsidRPr="00DB6D64">
        <w:rPr>
          <w:rFonts w:ascii="Times New Roman" w:hAnsi="Times New Roman" w:cs="Times New Roman"/>
        </w:rPr>
        <w:t>. Hofstra University.</w:t>
      </w:r>
    </w:p>
    <w:p w14:paraId="7DC9C5C4" w14:textId="53377867" w:rsidR="00700A3E" w:rsidRPr="00DB6D64" w:rsidRDefault="00700A3E" w:rsidP="002D6E04">
      <w:pPr>
        <w:ind w:left="720" w:hanging="720"/>
        <w:rPr>
          <w:rFonts w:ascii="Times New Roman" w:hAnsi="Times New Roman" w:cs="Times New Roman"/>
        </w:rPr>
      </w:pPr>
      <w:r w:rsidRPr="00DB6D64">
        <w:rPr>
          <w:rFonts w:ascii="Times New Roman" w:hAnsi="Times New Roman" w:cs="Times New Roman"/>
        </w:rPr>
        <w:t xml:space="preserve">Nishinaka H, Nakane J, Nagata T, Imai A, Kuroki N and Sakikawa N (2016) Neuropsychological Impairment and Its Association with Violence Risk in Japanese Forensic Psychiatric Patients: A Case-Control Study. </w:t>
      </w:r>
      <w:r w:rsidRPr="00DB6D64">
        <w:rPr>
          <w:rFonts w:ascii="Times New Roman" w:hAnsi="Times New Roman" w:cs="Times New Roman"/>
          <w:i/>
        </w:rPr>
        <w:t>PloS One</w:t>
      </w:r>
      <w:r w:rsidRPr="00DB6D64">
        <w:rPr>
          <w:rFonts w:ascii="Times New Roman" w:hAnsi="Times New Roman" w:cs="Times New Roman"/>
        </w:rPr>
        <w:t xml:space="preserve"> </w:t>
      </w:r>
      <w:r w:rsidRPr="00DB6D64">
        <w:rPr>
          <w:rFonts w:ascii="Times New Roman" w:hAnsi="Times New Roman" w:cs="Times New Roman"/>
          <w:b/>
        </w:rPr>
        <w:t>11,</w:t>
      </w:r>
      <w:r w:rsidRPr="00DB6D64">
        <w:rPr>
          <w:rFonts w:ascii="Times New Roman" w:hAnsi="Times New Roman" w:cs="Times New Roman"/>
        </w:rPr>
        <w:t xml:space="preserve"> 1.</w:t>
      </w:r>
    </w:p>
    <w:p w14:paraId="78C813E7" w14:textId="1B8E6CD8" w:rsidR="00700A3E" w:rsidRPr="00DB6D64" w:rsidRDefault="00700A3E" w:rsidP="00E52D93">
      <w:pPr>
        <w:ind w:left="720" w:hanging="720"/>
        <w:rPr>
          <w:rFonts w:ascii="Times New Roman" w:hAnsi="Times New Roman" w:cs="Times New Roman"/>
        </w:rPr>
      </w:pPr>
      <w:r w:rsidRPr="00DB6D64">
        <w:rPr>
          <w:rFonts w:ascii="Times New Roman" w:hAnsi="Times New Roman" w:cs="Times New Roman"/>
        </w:rPr>
        <w:t xml:space="preserve">Pedersen A, Göder R, Tomczyk S and Ohrmann P (2017) Risky decision-making under risk in schizophrenia: A deliberate choice? </w:t>
      </w:r>
      <w:r w:rsidRPr="00DB6D64">
        <w:rPr>
          <w:rFonts w:ascii="Times New Roman" w:hAnsi="Times New Roman" w:cs="Times New Roman"/>
          <w:i/>
        </w:rPr>
        <w:t>Journal of Behavior Therapy &amp; Experimental Psychiatry</w:t>
      </w:r>
      <w:r w:rsidRPr="00DB6D64">
        <w:rPr>
          <w:rFonts w:ascii="Times New Roman" w:hAnsi="Times New Roman" w:cs="Times New Roman"/>
        </w:rPr>
        <w:t xml:space="preserve"> </w:t>
      </w:r>
      <w:r w:rsidRPr="00DB6D64">
        <w:rPr>
          <w:rFonts w:ascii="Times New Roman" w:hAnsi="Times New Roman" w:cs="Times New Roman"/>
          <w:b/>
        </w:rPr>
        <w:t>56,</w:t>
      </w:r>
      <w:r w:rsidRPr="00DB6D64">
        <w:rPr>
          <w:rFonts w:ascii="Times New Roman" w:hAnsi="Times New Roman" w:cs="Times New Roman"/>
        </w:rPr>
        <w:t xml:space="preserve"> 57-64.</w:t>
      </w:r>
    </w:p>
    <w:p w14:paraId="2C398650" w14:textId="3EA8F7C8"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Premkumar P, Fannon D, Kuipers E, Simmons A, Frangou S</w:t>
      </w:r>
      <w:r w:rsidR="00E52D93" w:rsidRPr="00DB6D64">
        <w:rPr>
          <w:rFonts w:ascii="Times New Roman" w:hAnsi="Times New Roman" w:cs="Times New Roman"/>
        </w:rPr>
        <w:t xml:space="preserve"> and</w:t>
      </w:r>
      <w:r w:rsidRPr="00DB6D64">
        <w:rPr>
          <w:rFonts w:ascii="Times New Roman" w:hAnsi="Times New Roman" w:cs="Times New Roman"/>
        </w:rPr>
        <w:t xml:space="preserve"> Kumari V</w:t>
      </w:r>
      <w:r w:rsidR="00E52D93" w:rsidRPr="00DB6D64">
        <w:rPr>
          <w:rFonts w:ascii="Times New Roman" w:hAnsi="Times New Roman" w:cs="Times New Roman"/>
        </w:rPr>
        <w:t xml:space="preserve"> (2008)</w:t>
      </w:r>
      <w:r w:rsidRPr="00DB6D64">
        <w:rPr>
          <w:rFonts w:ascii="Times New Roman" w:hAnsi="Times New Roman" w:cs="Times New Roman"/>
        </w:rPr>
        <w:t xml:space="preserve"> Emotional decision-making and its dissociable components in schizophrenia and schizoaffective disorder: A behavioural and MRI investigation. </w:t>
      </w:r>
      <w:r w:rsidRPr="00DB6D64">
        <w:rPr>
          <w:rFonts w:ascii="Times New Roman" w:hAnsi="Times New Roman" w:cs="Times New Roman"/>
          <w:i/>
        </w:rPr>
        <w:t>Neuropsychologia</w:t>
      </w:r>
      <w:r w:rsidR="00E52D93" w:rsidRPr="00DB6D64">
        <w:rPr>
          <w:rFonts w:ascii="Times New Roman" w:hAnsi="Times New Roman" w:cs="Times New Roman"/>
        </w:rPr>
        <w:t xml:space="preserve"> </w:t>
      </w:r>
      <w:r w:rsidRPr="00DB6D64">
        <w:rPr>
          <w:rFonts w:ascii="Times New Roman" w:hAnsi="Times New Roman" w:cs="Times New Roman"/>
          <w:b/>
        </w:rPr>
        <w:t>46</w:t>
      </w:r>
      <w:r w:rsidR="00E52D93" w:rsidRPr="00DB6D64">
        <w:rPr>
          <w:rFonts w:ascii="Times New Roman" w:hAnsi="Times New Roman" w:cs="Times New Roman"/>
          <w:b/>
        </w:rPr>
        <w:t>,</w:t>
      </w:r>
      <w:r w:rsidR="00E52D93" w:rsidRPr="00DB6D64">
        <w:rPr>
          <w:rFonts w:ascii="Times New Roman" w:hAnsi="Times New Roman" w:cs="Times New Roman"/>
        </w:rPr>
        <w:t xml:space="preserve"> </w:t>
      </w:r>
      <w:r w:rsidRPr="00DB6D64">
        <w:rPr>
          <w:rFonts w:ascii="Times New Roman" w:hAnsi="Times New Roman" w:cs="Times New Roman"/>
        </w:rPr>
        <w:t>2002–</w:t>
      </w:r>
      <w:r w:rsidR="00E52D93" w:rsidRPr="00DB6D64">
        <w:rPr>
          <w:rFonts w:ascii="Times New Roman" w:hAnsi="Times New Roman" w:cs="Times New Roman"/>
        </w:rPr>
        <w:t>20</w:t>
      </w:r>
      <w:r w:rsidRPr="00DB6D64">
        <w:rPr>
          <w:rFonts w:ascii="Times New Roman" w:hAnsi="Times New Roman" w:cs="Times New Roman"/>
        </w:rPr>
        <w:t xml:space="preserve">12. </w:t>
      </w:r>
    </w:p>
    <w:p w14:paraId="35E26DE6" w14:textId="0E049B1F"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Premkumar P, Fannon D, Sapara A, Peters ER, Anilkumar AP, Simmons A</w:t>
      </w:r>
      <w:r w:rsidR="004C0ABD" w:rsidRPr="00DB6D64">
        <w:rPr>
          <w:rFonts w:ascii="Times New Roman" w:hAnsi="Times New Roman" w:cs="Times New Roman"/>
        </w:rPr>
        <w:t xml:space="preserve">, Kuipers E and Kumari V </w:t>
      </w:r>
      <w:r w:rsidR="001E6AF5" w:rsidRPr="00DB6D64">
        <w:rPr>
          <w:rFonts w:ascii="Times New Roman" w:hAnsi="Times New Roman" w:cs="Times New Roman"/>
        </w:rPr>
        <w:t>(</w:t>
      </w:r>
      <w:r w:rsidR="00685738" w:rsidRPr="00DB6D64">
        <w:rPr>
          <w:rFonts w:ascii="Times New Roman" w:hAnsi="Times New Roman" w:cs="Times New Roman"/>
        </w:rPr>
        <w:t>2015)</w:t>
      </w:r>
      <w:r w:rsidRPr="00DB6D64">
        <w:rPr>
          <w:rFonts w:ascii="Times New Roman" w:hAnsi="Times New Roman" w:cs="Times New Roman"/>
        </w:rPr>
        <w:t xml:space="preserve"> Orbitofrontal cortex, emotional decision-making and response to cognitive behavioural therapy for psychosis. </w:t>
      </w:r>
      <w:r w:rsidRPr="00DB6D64">
        <w:rPr>
          <w:rFonts w:ascii="Times New Roman" w:hAnsi="Times New Roman" w:cs="Times New Roman"/>
          <w:i/>
        </w:rPr>
        <w:t>Psychiatry Res</w:t>
      </w:r>
      <w:r w:rsidR="00685738" w:rsidRPr="00DB6D64">
        <w:rPr>
          <w:rFonts w:ascii="Times New Roman" w:hAnsi="Times New Roman" w:cs="Times New Roman"/>
          <w:i/>
        </w:rPr>
        <w:t>earch</w:t>
      </w:r>
      <w:r w:rsidR="00685738" w:rsidRPr="00DB6D64">
        <w:rPr>
          <w:rFonts w:ascii="Times New Roman" w:hAnsi="Times New Roman" w:cs="Times New Roman"/>
        </w:rPr>
        <w:t xml:space="preserve"> </w:t>
      </w:r>
      <w:r w:rsidRPr="00DB6D64">
        <w:rPr>
          <w:rFonts w:ascii="Times New Roman" w:hAnsi="Times New Roman" w:cs="Times New Roman"/>
          <w:b/>
        </w:rPr>
        <w:t>231</w:t>
      </w:r>
      <w:r w:rsidR="00685738" w:rsidRPr="00DB6D64">
        <w:rPr>
          <w:rFonts w:ascii="Times New Roman" w:hAnsi="Times New Roman" w:cs="Times New Roman"/>
          <w:b/>
        </w:rPr>
        <w:t>,</w:t>
      </w:r>
      <w:r w:rsidR="00685738" w:rsidRPr="00DB6D64">
        <w:rPr>
          <w:rFonts w:ascii="Times New Roman" w:hAnsi="Times New Roman" w:cs="Times New Roman"/>
        </w:rPr>
        <w:t xml:space="preserve"> </w:t>
      </w:r>
      <w:r w:rsidRPr="00DB6D64">
        <w:rPr>
          <w:rFonts w:ascii="Times New Roman" w:hAnsi="Times New Roman" w:cs="Times New Roman"/>
        </w:rPr>
        <w:t xml:space="preserve">298–307. </w:t>
      </w:r>
    </w:p>
    <w:p w14:paraId="1EBDE698" w14:textId="77777777" w:rsidR="004C0ABD" w:rsidRPr="00DB6D64" w:rsidRDefault="004C0ABD" w:rsidP="004C0ABD">
      <w:pPr>
        <w:ind w:left="720" w:hanging="720"/>
        <w:rPr>
          <w:rFonts w:ascii="Times New Roman" w:hAnsi="Times New Roman" w:cs="Times New Roman"/>
        </w:rPr>
      </w:pPr>
      <w:r w:rsidRPr="00DB6D64">
        <w:rPr>
          <w:rFonts w:ascii="Times New Roman" w:hAnsi="Times New Roman" w:cs="Times New Roman"/>
        </w:rPr>
        <w:t xml:space="preserve">Raffard S, Capdevielle D, Gely-Nargeot MC, Attal J, Baillard A, Del-Monte J, Mimoun N, Boulenger JP and Bayard S (2011) Insight is not associated with insensitivity to future consequences in schizophrenia. </w:t>
      </w:r>
      <w:r w:rsidRPr="00DB6D64">
        <w:rPr>
          <w:rFonts w:ascii="Times New Roman" w:hAnsi="Times New Roman" w:cs="Times New Roman"/>
          <w:i/>
        </w:rPr>
        <w:t>Psychiatry Research</w:t>
      </w:r>
      <w:r w:rsidRPr="00DB6D64">
        <w:rPr>
          <w:rFonts w:ascii="Times New Roman" w:hAnsi="Times New Roman" w:cs="Times New Roman"/>
        </w:rPr>
        <w:t xml:space="preserve"> </w:t>
      </w:r>
      <w:r w:rsidRPr="00DB6D64">
        <w:rPr>
          <w:rFonts w:ascii="Times New Roman" w:hAnsi="Times New Roman" w:cs="Times New Roman"/>
          <w:b/>
        </w:rPr>
        <w:t>187,</w:t>
      </w:r>
      <w:r w:rsidRPr="00DB6D64">
        <w:rPr>
          <w:rFonts w:ascii="Times New Roman" w:hAnsi="Times New Roman" w:cs="Times New Roman"/>
        </w:rPr>
        <w:t xml:space="preserve"> 307–309.</w:t>
      </w:r>
    </w:p>
    <w:p w14:paraId="4DB574D0" w14:textId="2EB3E0F4"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Rim H, Jeong S, Lee S, Park Y, Jeong I</w:t>
      </w:r>
      <w:r w:rsidR="00685738" w:rsidRPr="00DB6D64">
        <w:rPr>
          <w:rFonts w:ascii="Times New Roman" w:hAnsi="Times New Roman" w:cs="Times New Roman"/>
        </w:rPr>
        <w:t xml:space="preserve"> and </w:t>
      </w:r>
      <w:r w:rsidRPr="00DB6D64">
        <w:rPr>
          <w:rFonts w:ascii="Times New Roman" w:hAnsi="Times New Roman" w:cs="Times New Roman"/>
        </w:rPr>
        <w:t>Lee K</w:t>
      </w:r>
      <w:r w:rsidR="00685738" w:rsidRPr="00DB6D64">
        <w:rPr>
          <w:rFonts w:ascii="Times New Roman" w:hAnsi="Times New Roman" w:cs="Times New Roman"/>
        </w:rPr>
        <w:t xml:space="preserve"> (2007) </w:t>
      </w:r>
      <w:r w:rsidRPr="00DB6D64">
        <w:rPr>
          <w:rFonts w:ascii="Times New Roman" w:hAnsi="Times New Roman" w:cs="Times New Roman"/>
        </w:rPr>
        <w:t xml:space="preserve">The impact of neurocognitive function on emotion recognition and emotion experience in stabilized chronic schizophrenia. </w:t>
      </w:r>
      <w:r w:rsidRPr="00DB6D64">
        <w:rPr>
          <w:rFonts w:ascii="Times New Roman" w:hAnsi="Times New Roman" w:cs="Times New Roman"/>
          <w:i/>
        </w:rPr>
        <w:t>Eur</w:t>
      </w:r>
      <w:r w:rsidR="00685738" w:rsidRPr="00DB6D64">
        <w:rPr>
          <w:rFonts w:ascii="Times New Roman" w:hAnsi="Times New Roman" w:cs="Times New Roman"/>
          <w:i/>
        </w:rPr>
        <w:t>opean</w:t>
      </w:r>
      <w:r w:rsidRPr="00DB6D64">
        <w:rPr>
          <w:rFonts w:ascii="Times New Roman" w:hAnsi="Times New Roman" w:cs="Times New Roman"/>
          <w:i/>
        </w:rPr>
        <w:t xml:space="preserve"> Neuropsychopharmacol</w:t>
      </w:r>
      <w:r w:rsidR="00685738" w:rsidRPr="00DB6D64">
        <w:rPr>
          <w:rFonts w:ascii="Times New Roman" w:hAnsi="Times New Roman" w:cs="Times New Roman"/>
          <w:i/>
        </w:rPr>
        <w:t>ogy</w:t>
      </w:r>
      <w:r w:rsidR="00685738" w:rsidRPr="00DB6D64">
        <w:rPr>
          <w:rFonts w:ascii="Times New Roman" w:hAnsi="Times New Roman" w:cs="Times New Roman"/>
        </w:rPr>
        <w:t xml:space="preserve"> </w:t>
      </w:r>
      <w:r w:rsidRPr="00DB6D64">
        <w:rPr>
          <w:rFonts w:ascii="Times New Roman" w:hAnsi="Times New Roman" w:cs="Times New Roman"/>
          <w:b/>
        </w:rPr>
        <w:t>17</w:t>
      </w:r>
      <w:r w:rsidR="00685738" w:rsidRPr="00DB6D64">
        <w:rPr>
          <w:rFonts w:ascii="Times New Roman" w:hAnsi="Times New Roman" w:cs="Times New Roman"/>
          <w:b/>
        </w:rPr>
        <w:t>,</w:t>
      </w:r>
      <w:r w:rsidR="00685738" w:rsidRPr="00DB6D64">
        <w:rPr>
          <w:rFonts w:ascii="Times New Roman" w:hAnsi="Times New Roman" w:cs="Times New Roman"/>
        </w:rPr>
        <w:t xml:space="preserve"> </w:t>
      </w:r>
      <w:r w:rsidRPr="00DB6D64">
        <w:rPr>
          <w:rFonts w:ascii="Times New Roman" w:hAnsi="Times New Roman" w:cs="Times New Roman"/>
        </w:rPr>
        <w:t xml:space="preserve">S408. </w:t>
      </w:r>
    </w:p>
    <w:p w14:paraId="454F1DDD" w14:textId="433A4FBA"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Ritter LM, Meador-Woodruff JH</w:t>
      </w:r>
      <w:r w:rsidR="00685738" w:rsidRPr="00DB6D64">
        <w:rPr>
          <w:rFonts w:ascii="Times New Roman" w:hAnsi="Times New Roman" w:cs="Times New Roman"/>
        </w:rPr>
        <w:t xml:space="preserve"> and</w:t>
      </w:r>
      <w:r w:rsidRPr="00DB6D64">
        <w:rPr>
          <w:rFonts w:ascii="Times New Roman" w:hAnsi="Times New Roman" w:cs="Times New Roman"/>
        </w:rPr>
        <w:t xml:space="preserve"> Dalack GW</w:t>
      </w:r>
      <w:r w:rsidR="00685738" w:rsidRPr="00DB6D64">
        <w:rPr>
          <w:rFonts w:ascii="Times New Roman" w:hAnsi="Times New Roman" w:cs="Times New Roman"/>
        </w:rPr>
        <w:t xml:space="preserve"> (2004)</w:t>
      </w:r>
      <w:r w:rsidRPr="00DB6D64">
        <w:rPr>
          <w:rFonts w:ascii="Times New Roman" w:hAnsi="Times New Roman" w:cs="Times New Roman"/>
        </w:rPr>
        <w:t xml:space="preserve"> Neurocognitive measures of prefrontal cortical dysfunction in schizophrenia. </w:t>
      </w:r>
      <w:r w:rsidRPr="00DB6D64">
        <w:rPr>
          <w:rFonts w:ascii="Times New Roman" w:hAnsi="Times New Roman" w:cs="Times New Roman"/>
          <w:i/>
        </w:rPr>
        <w:t>Schizophr</w:t>
      </w:r>
      <w:r w:rsidR="00685738" w:rsidRPr="00DB6D64">
        <w:rPr>
          <w:rFonts w:ascii="Times New Roman" w:hAnsi="Times New Roman" w:cs="Times New Roman"/>
          <w:i/>
        </w:rPr>
        <w:t>enia</w:t>
      </w:r>
      <w:r w:rsidRPr="00DB6D64">
        <w:rPr>
          <w:rFonts w:ascii="Times New Roman" w:hAnsi="Times New Roman" w:cs="Times New Roman"/>
          <w:i/>
        </w:rPr>
        <w:t xml:space="preserve"> Res</w:t>
      </w:r>
      <w:r w:rsidR="00685738"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68</w:t>
      </w:r>
      <w:r w:rsidR="00685738" w:rsidRPr="00DB6D64">
        <w:rPr>
          <w:rFonts w:ascii="Times New Roman" w:hAnsi="Times New Roman" w:cs="Times New Roman"/>
          <w:b/>
        </w:rPr>
        <w:t>,</w:t>
      </w:r>
      <w:r w:rsidR="00685738" w:rsidRPr="00DB6D64">
        <w:rPr>
          <w:rFonts w:ascii="Times New Roman" w:hAnsi="Times New Roman" w:cs="Times New Roman"/>
        </w:rPr>
        <w:t xml:space="preserve"> </w:t>
      </w:r>
      <w:r w:rsidRPr="00DB6D64">
        <w:rPr>
          <w:rFonts w:ascii="Times New Roman" w:hAnsi="Times New Roman" w:cs="Times New Roman"/>
        </w:rPr>
        <w:t xml:space="preserve">65–73. </w:t>
      </w:r>
    </w:p>
    <w:p w14:paraId="07397A03" w14:textId="696483D3"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 xml:space="preserve">Roca M, Manes F, Cetkovich M, Bruno D, Ibáñez A, Torralva T </w:t>
      </w:r>
      <w:r w:rsidR="00DB6D64" w:rsidRPr="00DB6D64">
        <w:rPr>
          <w:rFonts w:ascii="Times New Roman" w:hAnsi="Times New Roman" w:cs="Times New Roman"/>
        </w:rPr>
        <w:t>and</w:t>
      </w:r>
      <w:r w:rsidR="00DB6D64" w:rsidRPr="00DB6D64">
        <w:rPr>
          <w:rFonts w:ascii="Times New Roman" w:hAnsi="Times New Roman" w:cs="Times New Roman"/>
          <w:i/>
        </w:rPr>
        <w:t xml:space="preserve"> </w:t>
      </w:r>
      <w:r w:rsidR="00DB6D64" w:rsidRPr="00DB6D64">
        <w:rPr>
          <w:rFonts w:ascii="Times New Roman" w:hAnsi="Times New Roman" w:cs="Times New Roman"/>
        </w:rPr>
        <w:t>Duncan J</w:t>
      </w:r>
      <w:r w:rsidRPr="00DB6D64">
        <w:rPr>
          <w:rFonts w:ascii="Times New Roman" w:hAnsi="Times New Roman" w:cs="Times New Roman"/>
        </w:rPr>
        <w:t xml:space="preserve"> </w:t>
      </w:r>
      <w:r w:rsidR="00673B2E" w:rsidRPr="00DB6D64">
        <w:rPr>
          <w:rFonts w:ascii="Times New Roman" w:hAnsi="Times New Roman" w:cs="Times New Roman"/>
        </w:rPr>
        <w:t xml:space="preserve">(2014) </w:t>
      </w:r>
      <w:r w:rsidRPr="00DB6D64">
        <w:rPr>
          <w:rFonts w:ascii="Times New Roman" w:hAnsi="Times New Roman" w:cs="Times New Roman"/>
        </w:rPr>
        <w:t xml:space="preserve">The relationship between executive functions and fluid intelligence in schizophrenia. </w:t>
      </w:r>
      <w:r w:rsidRPr="00DB6D64">
        <w:rPr>
          <w:rFonts w:ascii="Times New Roman" w:hAnsi="Times New Roman" w:cs="Times New Roman"/>
          <w:i/>
        </w:rPr>
        <w:t>Front</w:t>
      </w:r>
      <w:r w:rsidR="00673B2E" w:rsidRPr="00DB6D64">
        <w:rPr>
          <w:rFonts w:ascii="Times New Roman" w:hAnsi="Times New Roman" w:cs="Times New Roman"/>
          <w:i/>
        </w:rPr>
        <w:t>iers in</w:t>
      </w:r>
      <w:r w:rsidRPr="00DB6D64">
        <w:rPr>
          <w:rFonts w:ascii="Times New Roman" w:hAnsi="Times New Roman" w:cs="Times New Roman"/>
          <w:i/>
        </w:rPr>
        <w:t xml:space="preserve"> Behav</w:t>
      </w:r>
      <w:r w:rsidR="00673B2E" w:rsidRPr="00DB6D64">
        <w:rPr>
          <w:rFonts w:ascii="Times New Roman" w:hAnsi="Times New Roman" w:cs="Times New Roman"/>
          <w:i/>
        </w:rPr>
        <w:t>ioral</w:t>
      </w:r>
      <w:r w:rsidRPr="00DB6D64">
        <w:rPr>
          <w:rFonts w:ascii="Times New Roman" w:hAnsi="Times New Roman" w:cs="Times New Roman"/>
          <w:i/>
        </w:rPr>
        <w:t xml:space="preserve"> Neurosci</w:t>
      </w:r>
      <w:r w:rsidR="00673B2E" w:rsidRPr="00DB6D64">
        <w:rPr>
          <w:rFonts w:ascii="Times New Roman" w:hAnsi="Times New Roman" w:cs="Times New Roman"/>
          <w:i/>
        </w:rPr>
        <w:t>ence</w:t>
      </w:r>
      <w:r w:rsidR="00673B2E" w:rsidRPr="00DB6D64">
        <w:rPr>
          <w:rFonts w:ascii="Times New Roman" w:hAnsi="Times New Roman" w:cs="Times New Roman"/>
        </w:rPr>
        <w:t xml:space="preserve"> </w:t>
      </w:r>
      <w:r w:rsidR="00673B2E" w:rsidRPr="00DB6D64">
        <w:rPr>
          <w:rFonts w:ascii="Times New Roman" w:hAnsi="Times New Roman" w:cs="Times New Roman"/>
          <w:b/>
        </w:rPr>
        <w:t>8,</w:t>
      </w:r>
      <w:r w:rsidR="00673B2E" w:rsidRPr="00DB6D64">
        <w:rPr>
          <w:rFonts w:ascii="Times New Roman" w:hAnsi="Times New Roman" w:cs="Times New Roman"/>
        </w:rPr>
        <w:t xml:space="preserve"> </w:t>
      </w:r>
      <w:r w:rsidRPr="00DB6D64">
        <w:rPr>
          <w:rFonts w:ascii="Times New Roman" w:hAnsi="Times New Roman" w:cs="Times New Roman"/>
        </w:rPr>
        <w:t xml:space="preserve">1–8. </w:t>
      </w:r>
    </w:p>
    <w:p w14:paraId="430A6695" w14:textId="14DC8564"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Rodríguez-Sánchez JM, Crespo-Facorro B, Perez</w:t>
      </w:r>
      <w:r w:rsidR="00DB6D64" w:rsidRPr="00DB6D64">
        <w:rPr>
          <w:rFonts w:ascii="Times New Roman" w:hAnsi="Times New Roman" w:cs="Times New Roman"/>
        </w:rPr>
        <w:t>-</w:t>
      </w:r>
      <w:r w:rsidRPr="00DB6D64">
        <w:rPr>
          <w:rFonts w:ascii="Times New Roman" w:hAnsi="Times New Roman" w:cs="Times New Roman"/>
        </w:rPr>
        <w:t>Iglesias R, González-Blanch C, Álvarez</w:t>
      </w:r>
      <w:r w:rsidR="00DB6D64" w:rsidRPr="00DB6D64">
        <w:rPr>
          <w:rFonts w:ascii="Times New Roman" w:hAnsi="Times New Roman" w:cs="Times New Roman"/>
        </w:rPr>
        <w:t>-Jimenez</w:t>
      </w:r>
      <w:r w:rsidRPr="00DB6D64">
        <w:rPr>
          <w:rFonts w:ascii="Times New Roman" w:hAnsi="Times New Roman" w:cs="Times New Roman"/>
        </w:rPr>
        <w:t xml:space="preserve"> M, Llorca J </w:t>
      </w:r>
      <w:r w:rsidR="00DB6D64" w:rsidRPr="00DB6D64">
        <w:rPr>
          <w:rFonts w:ascii="Times New Roman" w:hAnsi="Times New Roman" w:cs="Times New Roman"/>
        </w:rPr>
        <w:t>and Vázquez-Barquero JL (2005)</w:t>
      </w:r>
      <w:r w:rsidRPr="00DB6D64">
        <w:rPr>
          <w:rFonts w:ascii="Times New Roman" w:hAnsi="Times New Roman" w:cs="Times New Roman"/>
        </w:rPr>
        <w:t xml:space="preserve"> Prefrontal cognitive functions in stabilized </w:t>
      </w:r>
      <w:r w:rsidRPr="00DB6D64">
        <w:rPr>
          <w:rFonts w:ascii="Times New Roman" w:hAnsi="Times New Roman" w:cs="Times New Roman"/>
        </w:rPr>
        <w:lastRenderedPageBreak/>
        <w:t xml:space="preserve">first-episode patients with schizophrenia spectrum disorders: A dissociation between dorsolateral and orbitofrontal functioning. </w:t>
      </w:r>
      <w:r w:rsidRPr="00DB6D64">
        <w:rPr>
          <w:rFonts w:ascii="Times New Roman" w:hAnsi="Times New Roman" w:cs="Times New Roman"/>
          <w:i/>
        </w:rPr>
        <w:t>Schizophr</w:t>
      </w:r>
      <w:r w:rsidR="00DB6D64" w:rsidRPr="00DB6D64">
        <w:rPr>
          <w:rFonts w:ascii="Times New Roman" w:hAnsi="Times New Roman" w:cs="Times New Roman"/>
          <w:i/>
        </w:rPr>
        <w:t>enia</w:t>
      </w:r>
      <w:r w:rsidRPr="00DB6D64">
        <w:rPr>
          <w:rFonts w:ascii="Times New Roman" w:hAnsi="Times New Roman" w:cs="Times New Roman"/>
          <w:i/>
        </w:rPr>
        <w:t xml:space="preserve"> Res</w:t>
      </w:r>
      <w:r w:rsidR="00DB6D64" w:rsidRPr="00DB6D64">
        <w:rPr>
          <w:rFonts w:ascii="Times New Roman" w:hAnsi="Times New Roman" w:cs="Times New Roman"/>
          <w:i/>
        </w:rPr>
        <w:t>earch</w:t>
      </w:r>
      <w:r w:rsidR="00DB6D64" w:rsidRPr="00DB6D64">
        <w:rPr>
          <w:rFonts w:ascii="Times New Roman" w:hAnsi="Times New Roman" w:cs="Times New Roman"/>
        </w:rPr>
        <w:t xml:space="preserve"> </w:t>
      </w:r>
      <w:r w:rsidRPr="00DB6D64">
        <w:rPr>
          <w:rFonts w:ascii="Times New Roman" w:hAnsi="Times New Roman" w:cs="Times New Roman"/>
          <w:b/>
        </w:rPr>
        <w:t>77</w:t>
      </w:r>
      <w:r w:rsidR="00DB6D64" w:rsidRPr="00DB6D64">
        <w:rPr>
          <w:rFonts w:ascii="Times New Roman" w:hAnsi="Times New Roman" w:cs="Times New Roman"/>
        </w:rPr>
        <w:t xml:space="preserve">, </w:t>
      </w:r>
      <w:r w:rsidRPr="00DB6D64">
        <w:rPr>
          <w:rFonts w:ascii="Times New Roman" w:hAnsi="Times New Roman" w:cs="Times New Roman"/>
        </w:rPr>
        <w:t>279–</w:t>
      </w:r>
      <w:r w:rsidR="00DB6D64" w:rsidRPr="00DB6D64">
        <w:rPr>
          <w:rFonts w:ascii="Times New Roman" w:hAnsi="Times New Roman" w:cs="Times New Roman"/>
        </w:rPr>
        <w:t>2</w:t>
      </w:r>
      <w:r w:rsidRPr="00DB6D64">
        <w:rPr>
          <w:rFonts w:ascii="Times New Roman" w:hAnsi="Times New Roman" w:cs="Times New Roman"/>
        </w:rPr>
        <w:t xml:space="preserve">88. </w:t>
      </w:r>
    </w:p>
    <w:p w14:paraId="677A9F01" w14:textId="3C098FEF" w:rsidR="00673B2E" w:rsidRPr="00DB6D64" w:rsidRDefault="00673B2E" w:rsidP="00673B2E">
      <w:pPr>
        <w:ind w:left="720" w:hanging="720"/>
        <w:rPr>
          <w:rFonts w:ascii="Times New Roman" w:hAnsi="Times New Roman" w:cs="Times New Roman"/>
        </w:rPr>
      </w:pPr>
      <w:r w:rsidRPr="00DB6D64">
        <w:rPr>
          <w:rFonts w:ascii="Times New Roman" w:hAnsi="Times New Roman" w:cs="Times New Roman"/>
        </w:rPr>
        <w:t xml:space="preserve">Sedgwick, OL (2016) </w:t>
      </w:r>
      <w:r w:rsidRPr="00DB6D64">
        <w:rPr>
          <w:rFonts w:ascii="Times New Roman" w:hAnsi="Times New Roman" w:cs="Times New Roman"/>
          <w:i/>
        </w:rPr>
        <w:t>The Contribution of Dissocial Personality Disorder to Cognition, Emotion Processing and Clinical Outcome in Violent Men with Psychosis (Dissertation).</w:t>
      </w:r>
      <w:r w:rsidRPr="00DB6D64">
        <w:rPr>
          <w:rFonts w:ascii="Times New Roman" w:hAnsi="Times New Roman" w:cs="Times New Roman"/>
        </w:rPr>
        <w:t xml:space="preserve"> King’s College London.</w:t>
      </w:r>
    </w:p>
    <w:p w14:paraId="010E4364" w14:textId="56B3B36F"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 xml:space="preserve">Sevy S, Burdick KE, Visweswaraiah H, Abdelmessih S, Lukin M, Yechiam E </w:t>
      </w:r>
      <w:r w:rsidR="00DB6D64" w:rsidRPr="00DB6D64">
        <w:rPr>
          <w:rFonts w:ascii="Times New Roman" w:hAnsi="Times New Roman" w:cs="Times New Roman"/>
        </w:rPr>
        <w:t>and Bechara A</w:t>
      </w:r>
      <w:r w:rsidRPr="00DB6D64">
        <w:rPr>
          <w:rFonts w:ascii="Times New Roman" w:hAnsi="Times New Roman" w:cs="Times New Roman"/>
        </w:rPr>
        <w:t xml:space="preserve"> </w:t>
      </w:r>
      <w:r w:rsidR="00673B2E" w:rsidRPr="00DB6D64">
        <w:rPr>
          <w:rFonts w:ascii="Times New Roman" w:hAnsi="Times New Roman" w:cs="Times New Roman"/>
        </w:rPr>
        <w:t xml:space="preserve">(2007) </w:t>
      </w:r>
      <w:r w:rsidRPr="00DB6D64">
        <w:rPr>
          <w:rFonts w:ascii="Times New Roman" w:hAnsi="Times New Roman" w:cs="Times New Roman"/>
        </w:rPr>
        <w:t>Iowa Gambling Task in schizophrenia: A review and new data in patients with schizophrenia and co-occurring cannabis use disorders</w:t>
      </w:r>
      <w:r w:rsidR="00673B2E" w:rsidRPr="00DB6D64">
        <w:rPr>
          <w:rFonts w:ascii="Times New Roman" w:hAnsi="Times New Roman" w:cs="Times New Roman"/>
        </w:rPr>
        <w:t>.</w:t>
      </w:r>
      <w:r w:rsidRPr="00DB6D64">
        <w:rPr>
          <w:rFonts w:ascii="Times New Roman" w:hAnsi="Times New Roman" w:cs="Times New Roman"/>
        </w:rPr>
        <w:t xml:space="preserve"> </w:t>
      </w:r>
      <w:r w:rsidRPr="00DB6D64">
        <w:rPr>
          <w:rFonts w:ascii="Times New Roman" w:hAnsi="Times New Roman" w:cs="Times New Roman"/>
          <w:i/>
        </w:rPr>
        <w:t>Schizophr</w:t>
      </w:r>
      <w:r w:rsidR="00673B2E" w:rsidRPr="00DB6D64">
        <w:rPr>
          <w:rFonts w:ascii="Times New Roman" w:hAnsi="Times New Roman" w:cs="Times New Roman"/>
          <w:i/>
        </w:rPr>
        <w:t>enia</w:t>
      </w:r>
      <w:r w:rsidRPr="00DB6D64">
        <w:rPr>
          <w:rFonts w:ascii="Times New Roman" w:hAnsi="Times New Roman" w:cs="Times New Roman"/>
          <w:i/>
        </w:rPr>
        <w:t xml:space="preserve"> Res</w:t>
      </w:r>
      <w:r w:rsidR="00673B2E"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92</w:t>
      </w:r>
      <w:r w:rsidR="00673B2E" w:rsidRPr="00DB6D64">
        <w:rPr>
          <w:rFonts w:ascii="Times New Roman" w:hAnsi="Times New Roman" w:cs="Times New Roman"/>
          <w:b/>
        </w:rPr>
        <w:t>,</w:t>
      </w:r>
      <w:r w:rsidR="00673B2E" w:rsidRPr="00DB6D64">
        <w:rPr>
          <w:rFonts w:ascii="Times New Roman" w:hAnsi="Times New Roman" w:cs="Times New Roman"/>
        </w:rPr>
        <w:t xml:space="preserve"> </w:t>
      </w:r>
      <w:r w:rsidRPr="00DB6D64">
        <w:rPr>
          <w:rFonts w:ascii="Times New Roman" w:hAnsi="Times New Roman" w:cs="Times New Roman"/>
        </w:rPr>
        <w:t xml:space="preserve">74–84. </w:t>
      </w:r>
    </w:p>
    <w:p w14:paraId="5631E3BE" w14:textId="6E1E210F" w:rsidR="00673B2E" w:rsidRPr="00DB6D64" w:rsidRDefault="00673B2E" w:rsidP="002D6E04">
      <w:pPr>
        <w:ind w:left="720" w:hanging="720"/>
        <w:rPr>
          <w:rFonts w:ascii="Times New Roman" w:hAnsi="Times New Roman" w:cs="Times New Roman"/>
        </w:rPr>
      </w:pPr>
      <w:r w:rsidRPr="00DB6D64">
        <w:rPr>
          <w:rFonts w:ascii="Times New Roman" w:hAnsi="Times New Roman" w:cs="Times New Roman"/>
        </w:rPr>
        <w:t>Shirayama Y, Obata T, Matsuzawa D, Nonaka H, Kanazawa Y, Yoshitome E</w:t>
      </w:r>
      <w:r w:rsidR="00DB6D64" w:rsidRPr="00DB6D64">
        <w:rPr>
          <w:rFonts w:ascii="Times New Roman" w:hAnsi="Times New Roman" w:cs="Times New Roman"/>
        </w:rPr>
        <w:t xml:space="preserve">, Ikehira H, Hashimoto K and Iyo M </w:t>
      </w:r>
      <w:r w:rsidR="009267B8" w:rsidRPr="00DB6D64">
        <w:rPr>
          <w:rFonts w:ascii="Times New Roman" w:hAnsi="Times New Roman" w:cs="Times New Roman"/>
        </w:rPr>
        <w:t xml:space="preserve">(2010 Specific metabolites in the medial prefrontal cortex are associated with the neurocognitive deficits in schizophrenia: a preliminary study. </w:t>
      </w:r>
      <w:r w:rsidR="009267B8" w:rsidRPr="00DB6D64">
        <w:rPr>
          <w:rFonts w:ascii="Times New Roman" w:hAnsi="Times New Roman" w:cs="Times New Roman"/>
          <w:i/>
        </w:rPr>
        <w:t>Neuroimage</w:t>
      </w:r>
      <w:r w:rsidR="009267B8" w:rsidRPr="00DB6D64">
        <w:rPr>
          <w:rFonts w:ascii="Times New Roman" w:hAnsi="Times New Roman" w:cs="Times New Roman"/>
        </w:rPr>
        <w:t xml:space="preserve"> </w:t>
      </w:r>
      <w:r w:rsidR="009267B8" w:rsidRPr="00DB6D64">
        <w:rPr>
          <w:rFonts w:ascii="Times New Roman" w:hAnsi="Times New Roman" w:cs="Times New Roman"/>
          <w:b/>
        </w:rPr>
        <w:t>49,</w:t>
      </w:r>
      <w:r w:rsidR="009267B8" w:rsidRPr="00DB6D64">
        <w:rPr>
          <w:rFonts w:ascii="Times New Roman" w:hAnsi="Times New Roman" w:cs="Times New Roman"/>
        </w:rPr>
        <w:t xml:space="preserve"> 2783-2790.</w:t>
      </w:r>
    </w:p>
    <w:p w14:paraId="1B3BFDF7" w14:textId="7A34DF3F"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Shurman B, Horan WP</w:t>
      </w:r>
      <w:r w:rsidR="009267B8" w:rsidRPr="00DB6D64">
        <w:rPr>
          <w:rFonts w:ascii="Times New Roman" w:hAnsi="Times New Roman" w:cs="Times New Roman"/>
        </w:rPr>
        <w:t xml:space="preserve"> and</w:t>
      </w:r>
      <w:r w:rsidRPr="00DB6D64">
        <w:rPr>
          <w:rFonts w:ascii="Times New Roman" w:hAnsi="Times New Roman" w:cs="Times New Roman"/>
        </w:rPr>
        <w:t xml:space="preserve"> Nuechterlein KH</w:t>
      </w:r>
      <w:r w:rsidR="009267B8" w:rsidRPr="00DB6D64">
        <w:rPr>
          <w:rFonts w:ascii="Times New Roman" w:hAnsi="Times New Roman" w:cs="Times New Roman"/>
        </w:rPr>
        <w:t xml:space="preserve"> (2005)</w:t>
      </w:r>
      <w:r w:rsidRPr="00DB6D64">
        <w:rPr>
          <w:rFonts w:ascii="Times New Roman" w:hAnsi="Times New Roman" w:cs="Times New Roman"/>
        </w:rPr>
        <w:t xml:space="preserve"> Schizophrenia patients demonstrate a distinctive pattern of decision-making impairment on the Iowa Gambling Task. </w:t>
      </w:r>
      <w:r w:rsidRPr="00DB6D64">
        <w:rPr>
          <w:rFonts w:ascii="Times New Roman" w:hAnsi="Times New Roman" w:cs="Times New Roman"/>
          <w:i/>
        </w:rPr>
        <w:t>Schizophr</w:t>
      </w:r>
      <w:r w:rsidR="009267B8" w:rsidRPr="00DB6D64">
        <w:rPr>
          <w:rFonts w:ascii="Times New Roman" w:hAnsi="Times New Roman" w:cs="Times New Roman"/>
          <w:i/>
        </w:rPr>
        <w:t>enia</w:t>
      </w:r>
      <w:r w:rsidRPr="00DB6D64">
        <w:rPr>
          <w:rFonts w:ascii="Times New Roman" w:hAnsi="Times New Roman" w:cs="Times New Roman"/>
          <w:i/>
        </w:rPr>
        <w:t xml:space="preserve"> Res</w:t>
      </w:r>
      <w:r w:rsidR="009267B8"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72</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215–</w:t>
      </w:r>
      <w:r w:rsidR="009267B8" w:rsidRPr="00DB6D64">
        <w:rPr>
          <w:rFonts w:ascii="Times New Roman" w:hAnsi="Times New Roman" w:cs="Times New Roman"/>
        </w:rPr>
        <w:t>2</w:t>
      </w:r>
      <w:r w:rsidRPr="00DB6D64">
        <w:rPr>
          <w:rFonts w:ascii="Times New Roman" w:hAnsi="Times New Roman" w:cs="Times New Roman"/>
        </w:rPr>
        <w:t xml:space="preserve">24. </w:t>
      </w:r>
    </w:p>
    <w:p w14:paraId="678AADC4" w14:textId="344A69FC"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Stratta P, Cella M, Di Emidio G, Collazzoni A</w:t>
      </w:r>
      <w:r w:rsidR="009267B8" w:rsidRPr="00DB6D64">
        <w:rPr>
          <w:rFonts w:ascii="Times New Roman" w:hAnsi="Times New Roman" w:cs="Times New Roman"/>
        </w:rPr>
        <w:t xml:space="preserve"> and</w:t>
      </w:r>
      <w:r w:rsidRPr="00DB6D64">
        <w:rPr>
          <w:rFonts w:ascii="Times New Roman" w:hAnsi="Times New Roman" w:cs="Times New Roman"/>
        </w:rPr>
        <w:t xml:space="preserve"> Rossi A</w:t>
      </w:r>
      <w:r w:rsidR="009267B8" w:rsidRPr="00DB6D64">
        <w:rPr>
          <w:rFonts w:ascii="Times New Roman" w:hAnsi="Times New Roman" w:cs="Times New Roman"/>
        </w:rPr>
        <w:t xml:space="preserve"> (2015)</w:t>
      </w:r>
      <w:r w:rsidRPr="00DB6D64">
        <w:rPr>
          <w:rFonts w:ascii="Times New Roman" w:hAnsi="Times New Roman" w:cs="Times New Roman"/>
        </w:rPr>
        <w:t xml:space="preserve"> Exploring the association between the Iowa gambling task and community functioning in people with schizophrenia. </w:t>
      </w:r>
      <w:r w:rsidRPr="00DB6D64">
        <w:rPr>
          <w:rFonts w:ascii="Times New Roman" w:hAnsi="Times New Roman" w:cs="Times New Roman"/>
          <w:i/>
        </w:rPr>
        <w:t>Psychiatr</w:t>
      </w:r>
      <w:r w:rsidR="009267B8" w:rsidRPr="00DB6D64">
        <w:rPr>
          <w:rFonts w:ascii="Times New Roman" w:hAnsi="Times New Roman" w:cs="Times New Roman"/>
          <w:i/>
        </w:rPr>
        <w:t>ica</w:t>
      </w:r>
      <w:r w:rsidRPr="00DB6D64">
        <w:rPr>
          <w:rFonts w:ascii="Times New Roman" w:hAnsi="Times New Roman" w:cs="Times New Roman"/>
          <w:i/>
        </w:rPr>
        <w:t xml:space="preserve"> Danub</w:t>
      </w:r>
      <w:r w:rsidR="009267B8" w:rsidRPr="00DB6D64">
        <w:rPr>
          <w:rFonts w:ascii="Times New Roman" w:hAnsi="Times New Roman" w:cs="Times New Roman"/>
          <w:i/>
        </w:rPr>
        <w:t>ina</w:t>
      </w:r>
      <w:r w:rsidR="009267B8" w:rsidRPr="00DB6D64">
        <w:rPr>
          <w:rFonts w:ascii="Times New Roman" w:hAnsi="Times New Roman" w:cs="Times New Roman"/>
        </w:rPr>
        <w:t xml:space="preserve"> </w:t>
      </w:r>
      <w:r w:rsidRPr="00DB6D64">
        <w:rPr>
          <w:rFonts w:ascii="Times New Roman" w:hAnsi="Times New Roman" w:cs="Times New Roman"/>
          <w:b/>
        </w:rPr>
        <w:t>27</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371–</w:t>
      </w:r>
      <w:r w:rsidR="009267B8" w:rsidRPr="00DB6D64">
        <w:rPr>
          <w:rFonts w:ascii="Times New Roman" w:hAnsi="Times New Roman" w:cs="Times New Roman"/>
        </w:rPr>
        <w:t>37</w:t>
      </w:r>
      <w:r w:rsidRPr="00DB6D64">
        <w:rPr>
          <w:rFonts w:ascii="Times New Roman" w:hAnsi="Times New Roman" w:cs="Times New Roman"/>
        </w:rPr>
        <w:t xml:space="preserve">7. </w:t>
      </w:r>
    </w:p>
    <w:p w14:paraId="4E393705" w14:textId="75786B62"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Struglia F, Stratta P, Gianfelice D, Pacifico R, Riccardi I</w:t>
      </w:r>
      <w:r w:rsidR="009267B8" w:rsidRPr="00DB6D64">
        <w:rPr>
          <w:rFonts w:ascii="Times New Roman" w:hAnsi="Times New Roman" w:cs="Times New Roman"/>
        </w:rPr>
        <w:t xml:space="preserve"> and</w:t>
      </w:r>
      <w:r w:rsidRPr="00DB6D64">
        <w:rPr>
          <w:rFonts w:ascii="Times New Roman" w:hAnsi="Times New Roman" w:cs="Times New Roman"/>
        </w:rPr>
        <w:t xml:space="preserve"> Rossi A</w:t>
      </w:r>
      <w:r w:rsidR="009267B8" w:rsidRPr="00DB6D64">
        <w:rPr>
          <w:rFonts w:ascii="Times New Roman" w:hAnsi="Times New Roman" w:cs="Times New Roman"/>
        </w:rPr>
        <w:t xml:space="preserve"> (2011)</w:t>
      </w:r>
      <w:r w:rsidRPr="00DB6D64">
        <w:rPr>
          <w:rFonts w:ascii="Times New Roman" w:hAnsi="Times New Roman" w:cs="Times New Roman"/>
        </w:rPr>
        <w:t xml:space="preserve"> Decision-making impairment in schizophrenia: Relationships with positive symptomatology. </w:t>
      </w:r>
      <w:r w:rsidRPr="00DB6D64">
        <w:rPr>
          <w:rFonts w:ascii="Times New Roman" w:hAnsi="Times New Roman" w:cs="Times New Roman"/>
          <w:i/>
        </w:rPr>
        <w:t>Neurosci</w:t>
      </w:r>
      <w:r w:rsidR="009267B8" w:rsidRPr="00DB6D64">
        <w:rPr>
          <w:rFonts w:ascii="Times New Roman" w:hAnsi="Times New Roman" w:cs="Times New Roman"/>
          <w:i/>
        </w:rPr>
        <w:t>ence</w:t>
      </w:r>
      <w:r w:rsidRPr="00DB6D64">
        <w:rPr>
          <w:rFonts w:ascii="Times New Roman" w:hAnsi="Times New Roman" w:cs="Times New Roman"/>
          <w:i/>
        </w:rPr>
        <w:t xml:space="preserve"> Lett</w:t>
      </w:r>
      <w:r w:rsidR="009267B8" w:rsidRPr="00DB6D64">
        <w:rPr>
          <w:rFonts w:ascii="Times New Roman" w:hAnsi="Times New Roman" w:cs="Times New Roman"/>
          <w:i/>
        </w:rPr>
        <w:t>ers</w:t>
      </w:r>
      <w:r w:rsidR="009267B8" w:rsidRPr="00DB6D64">
        <w:rPr>
          <w:rFonts w:ascii="Times New Roman" w:hAnsi="Times New Roman" w:cs="Times New Roman"/>
        </w:rPr>
        <w:t xml:space="preserve"> </w:t>
      </w:r>
      <w:r w:rsidRPr="00DB6D64">
        <w:rPr>
          <w:rFonts w:ascii="Times New Roman" w:hAnsi="Times New Roman" w:cs="Times New Roman"/>
          <w:b/>
        </w:rPr>
        <w:t>502</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80–</w:t>
      </w:r>
      <w:r w:rsidR="009267B8" w:rsidRPr="00DB6D64">
        <w:rPr>
          <w:rFonts w:ascii="Times New Roman" w:hAnsi="Times New Roman" w:cs="Times New Roman"/>
        </w:rPr>
        <w:t>8</w:t>
      </w:r>
      <w:r w:rsidRPr="00DB6D64">
        <w:rPr>
          <w:rFonts w:ascii="Times New Roman" w:hAnsi="Times New Roman" w:cs="Times New Roman"/>
        </w:rPr>
        <w:t xml:space="preserve">3. </w:t>
      </w:r>
    </w:p>
    <w:p w14:paraId="040091E3" w14:textId="5C29658F"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Turnbull OH, Evans CEY, Kemish K, Park S</w:t>
      </w:r>
      <w:r w:rsidR="009267B8" w:rsidRPr="00DB6D64">
        <w:rPr>
          <w:rFonts w:ascii="Times New Roman" w:hAnsi="Times New Roman" w:cs="Times New Roman"/>
        </w:rPr>
        <w:t xml:space="preserve"> and </w:t>
      </w:r>
      <w:r w:rsidRPr="00DB6D64">
        <w:rPr>
          <w:rFonts w:ascii="Times New Roman" w:hAnsi="Times New Roman" w:cs="Times New Roman"/>
        </w:rPr>
        <w:t>Bowman CH</w:t>
      </w:r>
      <w:r w:rsidR="009267B8" w:rsidRPr="00DB6D64">
        <w:rPr>
          <w:rFonts w:ascii="Times New Roman" w:hAnsi="Times New Roman" w:cs="Times New Roman"/>
        </w:rPr>
        <w:t xml:space="preserve"> (2006)</w:t>
      </w:r>
      <w:r w:rsidRPr="00DB6D64">
        <w:rPr>
          <w:rFonts w:ascii="Times New Roman" w:hAnsi="Times New Roman" w:cs="Times New Roman"/>
        </w:rPr>
        <w:t xml:space="preserve"> A novel set-shifting modification of the iowa gambling task: Flexible emotion-based learning in schizophrenia.</w:t>
      </w:r>
      <w:r w:rsidRPr="00DB6D64">
        <w:rPr>
          <w:rFonts w:ascii="Times New Roman" w:hAnsi="Times New Roman" w:cs="Times New Roman"/>
          <w:i/>
        </w:rPr>
        <w:t xml:space="preserve"> Neuropsychology</w:t>
      </w:r>
      <w:r w:rsidR="009267B8" w:rsidRPr="00DB6D64">
        <w:rPr>
          <w:rFonts w:ascii="Times New Roman" w:hAnsi="Times New Roman" w:cs="Times New Roman"/>
        </w:rPr>
        <w:t xml:space="preserve"> </w:t>
      </w:r>
      <w:r w:rsidRPr="00DB6D64">
        <w:rPr>
          <w:rFonts w:ascii="Times New Roman" w:hAnsi="Times New Roman" w:cs="Times New Roman"/>
          <w:b/>
        </w:rPr>
        <w:t>20</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290–</w:t>
      </w:r>
      <w:r w:rsidR="009267B8" w:rsidRPr="00DB6D64">
        <w:rPr>
          <w:rFonts w:ascii="Times New Roman" w:hAnsi="Times New Roman" w:cs="Times New Roman"/>
        </w:rPr>
        <w:t>29</w:t>
      </w:r>
      <w:r w:rsidRPr="00DB6D64">
        <w:rPr>
          <w:rFonts w:ascii="Times New Roman" w:hAnsi="Times New Roman" w:cs="Times New Roman"/>
        </w:rPr>
        <w:t xml:space="preserve">8. </w:t>
      </w:r>
    </w:p>
    <w:p w14:paraId="2933FED4" w14:textId="263088B2"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Wasserman JI, Barry RJ, Bradford L, Delva NJ</w:t>
      </w:r>
      <w:r w:rsidR="009267B8" w:rsidRPr="00DB6D64">
        <w:rPr>
          <w:rFonts w:ascii="Times New Roman" w:hAnsi="Times New Roman" w:cs="Times New Roman"/>
        </w:rPr>
        <w:t xml:space="preserve"> and </w:t>
      </w:r>
      <w:r w:rsidRPr="00DB6D64">
        <w:rPr>
          <w:rFonts w:ascii="Times New Roman" w:hAnsi="Times New Roman" w:cs="Times New Roman"/>
        </w:rPr>
        <w:t>Beninger RJ</w:t>
      </w:r>
      <w:r w:rsidR="009267B8" w:rsidRPr="00DB6D64">
        <w:rPr>
          <w:rFonts w:ascii="Times New Roman" w:hAnsi="Times New Roman" w:cs="Times New Roman"/>
        </w:rPr>
        <w:t xml:space="preserve"> (2012)</w:t>
      </w:r>
      <w:r w:rsidRPr="00DB6D64">
        <w:rPr>
          <w:rFonts w:ascii="Times New Roman" w:hAnsi="Times New Roman" w:cs="Times New Roman"/>
        </w:rPr>
        <w:t xml:space="preserve">. Probabilistic classification and gambling in patients with schizophrenia receiving medication: Comparison of risperidone, olanzapine, clozapine and typical antipsychotics. </w:t>
      </w:r>
      <w:r w:rsidRPr="00DB6D64">
        <w:rPr>
          <w:rFonts w:ascii="Times New Roman" w:hAnsi="Times New Roman" w:cs="Times New Roman"/>
          <w:i/>
        </w:rPr>
        <w:t>Psychopharmacology</w:t>
      </w:r>
      <w:r w:rsidRPr="00DB6D64">
        <w:rPr>
          <w:rFonts w:ascii="Times New Roman" w:hAnsi="Times New Roman" w:cs="Times New Roman"/>
        </w:rPr>
        <w:t xml:space="preserve"> </w:t>
      </w:r>
      <w:r w:rsidRPr="00DB6D64">
        <w:rPr>
          <w:rFonts w:ascii="Times New Roman" w:hAnsi="Times New Roman" w:cs="Times New Roman"/>
          <w:b/>
        </w:rPr>
        <w:t>222</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173–</w:t>
      </w:r>
      <w:r w:rsidR="009267B8" w:rsidRPr="00DB6D64">
        <w:rPr>
          <w:rFonts w:ascii="Times New Roman" w:hAnsi="Times New Roman" w:cs="Times New Roman"/>
        </w:rPr>
        <w:t>1</w:t>
      </w:r>
      <w:r w:rsidRPr="00DB6D64">
        <w:rPr>
          <w:rFonts w:ascii="Times New Roman" w:hAnsi="Times New Roman" w:cs="Times New Roman"/>
        </w:rPr>
        <w:t xml:space="preserve">83. </w:t>
      </w:r>
    </w:p>
    <w:p w14:paraId="4AC3CB61" w14:textId="537A69D0"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Whitney KA, Fastenau PS, Evans JD</w:t>
      </w:r>
      <w:r w:rsidR="009267B8" w:rsidRPr="00DB6D64">
        <w:rPr>
          <w:rFonts w:ascii="Times New Roman" w:hAnsi="Times New Roman" w:cs="Times New Roman"/>
        </w:rPr>
        <w:t xml:space="preserve"> and</w:t>
      </w:r>
      <w:r w:rsidRPr="00DB6D64">
        <w:rPr>
          <w:rFonts w:ascii="Times New Roman" w:hAnsi="Times New Roman" w:cs="Times New Roman"/>
        </w:rPr>
        <w:t xml:space="preserve"> Lysaker PH</w:t>
      </w:r>
      <w:r w:rsidR="009267B8" w:rsidRPr="00DB6D64">
        <w:rPr>
          <w:rFonts w:ascii="Times New Roman" w:hAnsi="Times New Roman" w:cs="Times New Roman"/>
        </w:rPr>
        <w:t xml:space="preserve"> (2004)</w:t>
      </w:r>
      <w:r w:rsidRPr="00DB6D64">
        <w:rPr>
          <w:rFonts w:ascii="Times New Roman" w:hAnsi="Times New Roman" w:cs="Times New Roman"/>
        </w:rPr>
        <w:t xml:space="preserve"> Comparative neuropsychological function in obsessive-compulsive disorder and schizophrenia with and without obsessive-compulsive symptoms. </w:t>
      </w:r>
      <w:r w:rsidRPr="00DB6D64">
        <w:rPr>
          <w:rFonts w:ascii="Times New Roman" w:hAnsi="Times New Roman" w:cs="Times New Roman"/>
          <w:i/>
        </w:rPr>
        <w:t>Schizophr</w:t>
      </w:r>
      <w:r w:rsidR="009267B8" w:rsidRPr="00DB6D64">
        <w:rPr>
          <w:rFonts w:ascii="Times New Roman" w:hAnsi="Times New Roman" w:cs="Times New Roman"/>
          <w:i/>
        </w:rPr>
        <w:t>enia</w:t>
      </w:r>
      <w:r w:rsidRPr="00DB6D64">
        <w:rPr>
          <w:rFonts w:ascii="Times New Roman" w:hAnsi="Times New Roman" w:cs="Times New Roman"/>
          <w:i/>
        </w:rPr>
        <w:t xml:space="preserve"> Res</w:t>
      </w:r>
      <w:r w:rsidR="009267B8" w:rsidRPr="00DB6D64">
        <w:rPr>
          <w:rFonts w:ascii="Times New Roman" w:hAnsi="Times New Roman" w:cs="Times New Roman"/>
          <w:i/>
        </w:rPr>
        <w:t>earch</w:t>
      </w:r>
      <w:r w:rsidR="009267B8" w:rsidRPr="00DB6D64">
        <w:rPr>
          <w:rFonts w:ascii="Times New Roman" w:hAnsi="Times New Roman" w:cs="Times New Roman"/>
        </w:rPr>
        <w:t xml:space="preserve"> </w:t>
      </w:r>
      <w:r w:rsidRPr="00DB6D64">
        <w:rPr>
          <w:rFonts w:ascii="Times New Roman" w:hAnsi="Times New Roman" w:cs="Times New Roman"/>
          <w:b/>
        </w:rPr>
        <w:t>69</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 xml:space="preserve">75–83. </w:t>
      </w:r>
    </w:p>
    <w:p w14:paraId="545E2333" w14:textId="45436D71"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Wilder KE, Weinberger DR</w:t>
      </w:r>
      <w:r w:rsidR="009267B8" w:rsidRPr="00DB6D64">
        <w:rPr>
          <w:rFonts w:ascii="Times New Roman" w:hAnsi="Times New Roman" w:cs="Times New Roman"/>
        </w:rPr>
        <w:t xml:space="preserve"> and </w:t>
      </w:r>
      <w:r w:rsidRPr="00DB6D64">
        <w:rPr>
          <w:rFonts w:ascii="Times New Roman" w:hAnsi="Times New Roman" w:cs="Times New Roman"/>
        </w:rPr>
        <w:t>Goldberg TE</w:t>
      </w:r>
      <w:r w:rsidR="009267B8" w:rsidRPr="00DB6D64">
        <w:rPr>
          <w:rFonts w:ascii="Times New Roman" w:hAnsi="Times New Roman" w:cs="Times New Roman"/>
        </w:rPr>
        <w:t xml:space="preserve"> (1998)</w:t>
      </w:r>
      <w:r w:rsidRPr="00DB6D64">
        <w:rPr>
          <w:rFonts w:ascii="Times New Roman" w:hAnsi="Times New Roman" w:cs="Times New Roman"/>
        </w:rPr>
        <w:t xml:space="preserve"> Operant conditioning and the orbitofrontal cortex in schizophrenic patients: Unexpected evidence for intact functioning. </w:t>
      </w:r>
      <w:r w:rsidRPr="00DB6D64">
        <w:rPr>
          <w:rFonts w:ascii="Times New Roman" w:hAnsi="Times New Roman" w:cs="Times New Roman"/>
          <w:i/>
        </w:rPr>
        <w:t>Schizophr</w:t>
      </w:r>
      <w:r w:rsidR="009267B8" w:rsidRPr="00DB6D64">
        <w:rPr>
          <w:rFonts w:ascii="Times New Roman" w:hAnsi="Times New Roman" w:cs="Times New Roman"/>
          <w:i/>
        </w:rPr>
        <w:t>enia</w:t>
      </w:r>
      <w:r w:rsidRPr="00DB6D64">
        <w:rPr>
          <w:rFonts w:ascii="Times New Roman" w:hAnsi="Times New Roman" w:cs="Times New Roman"/>
          <w:i/>
        </w:rPr>
        <w:t xml:space="preserve"> Res</w:t>
      </w:r>
      <w:r w:rsidR="009267B8" w:rsidRPr="00DB6D64">
        <w:rPr>
          <w:rFonts w:ascii="Times New Roman" w:hAnsi="Times New Roman" w:cs="Times New Roman"/>
          <w:i/>
        </w:rPr>
        <w:t>earch</w:t>
      </w:r>
      <w:r w:rsidR="009267B8" w:rsidRPr="00DB6D64">
        <w:rPr>
          <w:rFonts w:ascii="Times New Roman" w:hAnsi="Times New Roman" w:cs="Times New Roman"/>
        </w:rPr>
        <w:t xml:space="preserve"> </w:t>
      </w:r>
      <w:r w:rsidRPr="00DB6D64">
        <w:rPr>
          <w:rFonts w:ascii="Times New Roman" w:hAnsi="Times New Roman" w:cs="Times New Roman"/>
          <w:b/>
        </w:rPr>
        <w:t>30</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169–</w:t>
      </w:r>
      <w:r w:rsidR="009267B8" w:rsidRPr="00DB6D64">
        <w:rPr>
          <w:rFonts w:ascii="Times New Roman" w:hAnsi="Times New Roman" w:cs="Times New Roman"/>
        </w:rPr>
        <w:t>1</w:t>
      </w:r>
      <w:r w:rsidRPr="00DB6D64">
        <w:rPr>
          <w:rFonts w:ascii="Times New Roman" w:hAnsi="Times New Roman" w:cs="Times New Roman"/>
        </w:rPr>
        <w:t xml:space="preserve">74. </w:t>
      </w:r>
    </w:p>
    <w:p w14:paraId="3A794900" w14:textId="058EFC42"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Wing VC, Rabin RA, Wass CE</w:t>
      </w:r>
      <w:r w:rsidR="009267B8" w:rsidRPr="00DB6D64">
        <w:rPr>
          <w:rFonts w:ascii="Times New Roman" w:hAnsi="Times New Roman" w:cs="Times New Roman"/>
        </w:rPr>
        <w:t xml:space="preserve"> and</w:t>
      </w:r>
      <w:r w:rsidRPr="00DB6D64">
        <w:rPr>
          <w:rFonts w:ascii="Times New Roman" w:hAnsi="Times New Roman" w:cs="Times New Roman"/>
        </w:rPr>
        <w:t xml:space="preserve"> George TP</w:t>
      </w:r>
      <w:r w:rsidR="009267B8" w:rsidRPr="00DB6D64">
        <w:rPr>
          <w:rFonts w:ascii="Times New Roman" w:hAnsi="Times New Roman" w:cs="Times New Roman"/>
        </w:rPr>
        <w:t xml:space="preserve"> (2013)</w:t>
      </w:r>
      <w:r w:rsidRPr="00DB6D64">
        <w:rPr>
          <w:rFonts w:ascii="Times New Roman" w:hAnsi="Times New Roman" w:cs="Times New Roman"/>
        </w:rPr>
        <w:t xml:space="preserve">. Correlations between executive function, decision-making and impulsivity are disrupted in schizophrenia versus controls. </w:t>
      </w:r>
      <w:r w:rsidRPr="00DB6D64">
        <w:rPr>
          <w:rFonts w:ascii="Times New Roman" w:hAnsi="Times New Roman" w:cs="Times New Roman"/>
          <w:i/>
        </w:rPr>
        <w:t>Psychiatry Res</w:t>
      </w:r>
      <w:r w:rsidR="009267B8" w:rsidRPr="00DB6D64">
        <w:rPr>
          <w:rFonts w:ascii="Times New Roman" w:hAnsi="Times New Roman" w:cs="Times New Roman"/>
          <w:i/>
        </w:rPr>
        <w:t>earch</w:t>
      </w:r>
      <w:r w:rsidR="009267B8" w:rsidRPr="00DB6D64">
        <w:rPr>
          <w:rFonts w:ascii="Times New Roman" w:hAnsi="Times New Roman" w:cs="Times New Roman"/>
        </w:rPr>
        <w:t xml:space="preserve"> </w:t>
      </w:r>
      <w:r w:rsidRPr="00DB6D64">
        <w:rPr>
          <w:rFonts w:ascii="Times New Roman" w:hAnsi="Times New Roman" w:cs="Times New Roman"/>
          <w:b/>
        </w:rPr>
        <w:t>205</w:t>
      </w:r>
      <w:r w:rsidR="009267B8" w:rsidRPr="00DB6D64">
        <w:rPr>
          <w:rFonts w:ascii="Times New Roman" w:hAnsi="Times New Roman" w:cs="Times New Roman"/>
          <w:b/>
        </w:rPr>
        <w:t>,</w:t>
      </w:r>
      <w:r w:rsidR="009267B8" w:rsidRPr="00DB6D64">
        <w:rPr>
          <w:rFonts w:ascii="Times New Roman" w:hAnsi="Times New Roman" w:cs="Times New Roman"/>
        </w:rPr>
        <w:t xml:space="preserve"> </w:t>
      </w:r>
      <w:r w:rsidRPr="00DB6D64">
        <w:rPr>
          <w:rFonts w:ascii="Times New Roman" w:hAnsi="Times New Roman" w:cs="Times New Roman"/>
        </w:rPr>
        <w:t>168–</w:t>
      </w:r>
      <w:r w:rsidR="009267B8" w:rsidRPr="00DB6D64">
        <w:rPr>
          <w:rFonts w:ascii="Times New Roman" w:hAnsi="Times New Roman" w:cs="Times New Roman"/>
        </w:rPr>
        <w:t>1</w:t>
      </w:r>
      <w:r w:rsidRPr="00DB6D64">
        <w:rPr>
          <w:rFonts w:ascii="Times New Roman" w:hAnsi="Times New Roman" w:cs="Times New Roman"/>
        </w:rPr>
        <w:t xml:space="preserve">71. </w:t>
      </w:r>
    </w:p>
    <w:p w14:paraId="59F246F0" w14:textId="78B7E7DB" w:rsidR="002D6E04" w:rsidRPr="00DB6D64" w:rsidRDefault="002D6E04" w:rsidP="002D6E04">
      <w:pPr>
        <w:ind w:left="720" w:hanging="720"/>
        <w:rPr>
          <w:rFonts w:ascii="Times New Roman" w:hAnsi="Times New Roman" w:cs="Times New Roman"/>
        </w:rPr>
      </w:pPr>
      <w:r w:rsidRPr="00DB6D64">
        <w:rPr>
          <w:rFonts w:ascii="Times New Roman" w:hAnsi="Times New Roman" w:cs="Times New Roman"/>
        </w:rPr>
        <w:t>Yip SW, Sacco KA, George TP</w:t>
      </w:r>
      <w:r w:rsidR="009267B8" w:rsidRPr="00DB6D64">
        <w:rPr>
          <w:rFonts w:ascii="Times New Roman" w:hAnsi="Times New Roman" w:cs="Times New Roman"/>
        </w:rPr>
        <w:t xml:space="preserve"> and </w:t>
      </w:r>
      <w:r w:rsidRPr="00DB6D64">
        <w:rPr>
          <w:rFonts w:ascii="Times New Roman" w:hAnsi="Times New Roman" w:cs="Times New Roman"/>
        </w:rPr>
        <w:t>Potenza MN</w:t>
      </w:r>
      <w:r w:rsidR="009267B8" w:rsidRPr="00DB6D64">
        <w:rPr>
          <w:rFonts w:ascii="Times New Roman" w:hAnsi="Times New Roman" w:cs="Times New Roman"/>
        </w:rPr>
        <w:t xml:space="preserve"> (2009)</w:t>
      </w:r>
      <w:r w:rsidRPr="00DB6D64">
        <w:rPr>
          <w:rFonts w:ascii="Times New Roman" w:hAnsi="Times New Roman" w:cs="Times New Roman"/>
        </w:rPr>
        <w:t xml:space="preserve">. Risk/reward decision-making in schizophrenia: A preliminary examination of the influence of tobacco smoking and relationship to Wisconsin Card Sorting Task performance. </w:t>
      </w:r>
      <w:r w:rsidRPr="00DB6D64">
        <w:rPr>
          <w:rFonts w:ascii="Times New Roman" w:hAnsi="Times New Roman" w:cs="Times New Roman"/>
          <w:i/>
        </w:rPr>
        <w:t>Schizophr</w:t>
      </w:r>
      <w:r w:rsidR="00200AA9" w:rsidRPr="00DB6D64">
        <w:rPr>
          <w:rFonts w:ascii="Times New Roman" w:hAnsi="Times New Roman" w:cs="Times New Roman"/>
          <w:i/>
        </w:rPr>
        <w:t>enia</w:t>
      </w:r>
      <w:r w:rsidRPr="00DB6D64">
        <w:rPr>
          <w:rFonts w:ascii="Times New Roman" w:hAnsi="Times New Roman" w:cs="Times New Roman"/>
          <w:i/>
        </w:rPr>
        <w:t xml:space="preserve"> Res</w:t>
      </w:r>
      <w:r w:rsidR="00200AA9" w:rsidRPr="00DB6D64">
        <w:rPr>
          <w:rFonts w:ascii="Times New Roman" w:hAnsi="Times New Roman" w:cs="Times New Roman"/>
          <w:i/>
        </w:rPr>
        <w:t>earch</w:t>
      </w:r>
      <w:r w:rsidRPr="00DB6D64">
        <w:rPr>
          <w:rFonts w:ascii="Times New Roman" w:hAnsi="Times New Roman" w:cs="Times New Roman"/>
        </w:rPr>
        <w:t xml:space="preserve"> </w:t>
      </w:r>
      <w:r w:rsidRPr="00DB6D64">
        <w:rPr>
          <w:rFonts w:ascii="Times New Roman" w:hAnsi="Times New Roman" w:cs="Times New Roman"/>
          <w:b/>
        </w:rPr>
        <w:t>110</w:t>
      </w:r>
      <w:r w:rsidR="00200AA9" w:rsidRPr="00DB6D64">
        <w:rPr>
          <w:rFonts w:ascii="Times New Roman" w:hAnsi="Times New Roman" w:cs="Times New Roman"/>
          <w:b/>
        </w:rPr>
        <w:t>,</w:t>
      </w:r>
      <w:r w:rsidR="00200AA9" w:rsidRPr="00DB6D64">
        <w:rPr>
          <w:rFonts w:ascii="Times New Roman" w:hAnsi="Times New Roman" w:cs="Times New Roman"/>
        </w:rPr>
        <w:t xml:space="preserve"> </w:t>
      </w:r>
      <w:r w:rsidRPr="00DB6D64">
        <w:rPr>
          <w:rFonts w:ascii="Times New Roman" w:hAnsi="Times New Roman" w:cs="Times New Roman"/>
        </w:rPr>
        <w:t>156–</w:t>
      </w:r>
      <w:r w:rsidR="00200AA9" w:rsidRPr="00DB6D64">
        <w:rPr>
          <w:rFonts w:ascii="Times New Roman" w:hAnsi="Times New Roman" w:cs="Times New Roman"/>
        </w:rPr>
        <w:t>1</w:t>
      </w:r>
      <w:r w:rsidRPr="00DB6D64">
        <w:rPr>
          <w:rFonts w:ascii="Times New Roman" w:hAnsi="Times New Roman" w:cs="Times New Roman"/>
        </w:rPr>
        <w:t xml:space="preserve">64. </w:t>
      </w:r>
    </w:p>
    <w:p w14:paraId="2C3F18A1" w14:textId="77777777" w:rsidR="004C0ABD" w:rsidRPr="00AF7157" w:rsidRDefault="004C0ABD" w:rsidP="004C0ABD">
      <w:pPr>
        <w:ind w:left="720" w:hanging="720"/>
        <w:rPr>
          <w:rFonts w:ascii="Times New Roman" w:hAnsi="Times New Roman" w:cs="Times New Roman"/>
        </w:rPr>
      </w:pPr>
      <w:r w:rsidRPr="00DB6D64">
        <w:rPr>
          <w:rFonts w:ascii="Times New Roman" w:hAnsi="Times New Roman" w:cs="Times New Roman"/>
        </w:rPr>
        <w:t xml:space="preserve">Zhang L, Tang J, Dong Y, Ji Y, Tao R, Liang Z, Chen J, Wu Y and Wang K (2015) Similarities and Differences in Decision-Making Impairments between Autism Spectrum Disorder and Schizophrenia. </w:t>
      </w:r>
      <w:r w:rsidRPr="00DB6D64">
        <w:rPr>
          <w:rFonts w:ascii="Times New Roman" w:hAnsi="Times New Roman" w:cs="Times New Roman"/>
          <w:i/>
        </w:rPr>
        <w:t>Frontiers in Behavioral Neuroscience</w:t>
      </w:r>
      <w:r w:rsidRPr="00DB6D64">
        <w:rPr>
          <w:rFonts w:ascii="Times New Roman" w:hAnsi="Times New Roman" w:cs="Times New Roman"/>
        </w:rPr>
        <w:t xml:space="preserve"> </w:t>
      </w:r>
      <w:r w:rsidRPr="00DB6D64">
        <w:rPr>
          <w:rFonts w:ascii="Times New Roman" w:hAnsi="Times New Roman" w:cs="Times New Roman"/>
          <w:b/>
        </w:rPr>
        <w:t>9</w:t>
      </w:r>
      <w:r w:rsidRPr="00DB6D64">
        <w:rPr>
          <w:rFonts w:ascii="Times New Roman" w:hAnsi="Times New Roman" w:cs="Times New Roman"/>
        </w:rPr>
        <w:t>, 259.</w:t>
      </w:r>
    </w:p>
    <w:p w14:paraId="4C77884F" w14:textId="77777777" w:rsidR="009477AF" w:rsidRPr="00B00FC3" w:rsidRDefault="009477AF" w:rsidP="009477AF">
      <w:pPr>
        <w:rPr>
          <w:rFonts w:ascii="Times New Roman" w:hAnsi="Times New Roman" w:cs="Times New Roman"/>
        </w:rPr>
      </w:pPr>
    </w:p>
    <w:p w14:paraId="1AE3D031" w14:textId="1FC66633" w:rsidR="007239E8" w:rsidRPr="00B00FC3" w:rsidRDefault="00E561FD" w:rsidP="002D6E04">
      <w:pPr>
        <w:rPr>
          <w:rFonts w:ascii="Times New Roman" w:hAnsi="Times New Roman" w:cs="Times New Roman"/>
        </w:rPr>
      </w:pPr>
      <w:r>
        <w:rPr>
          <w:rFonts w:ascii="Times New Roman" w:hAnsi="Times New Roman" w:cs="Times New Roman"/>
        </w:rPr>
        <w:fldChar w:fldCharType="begin"/>
      </w:r>
      <w:r w:rsidRPr="002D6E04">
        <w:rPr>
          <w:rFonts w:ascii="Times New Roman" w:hAnsi="Times New Roman" w:cs="Times New Roman"/>
        </w:rPr>
        <w:instrText xml:space="preserve"> ADDIN </w:instrText>
      </w:r>
      <w:r>
        <w:rPr>
          <w:rFonts w:ascii="Times New Roman" w:hAnsi="Times New Roman" w:cs="Times New Roman"/>
        </w:rPr>
        <w:fldChar w:fldCharType="end"/>
      </w:r>
    </w:p>
    <w:sectPr w:rsidR="007239E8" w:rsidRPr="00B00FC3" w:rsidSect="008B13E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A184" w14:textId="77777777" w:rsidR="00C948E2" w:rsidRDefault="00C948E2" w:rsidP="00BB1EAA">
      <w:r>
        <w:separator/>
      </w:r>
    </w:p>
  </w:endnote>
  <w:endnote w:type="continuationSeparator" w:id="0">
    <w:p w14:paraId="0E0AD491" w14:textId="77777777" w:rsidR="00C948E2" w:rsidRDefault="00C948E2" w:rsidP="00BB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78910"/>
      <w:docPartObj>
        <w:docPartGallery w:val="Page Numbers (Bottom of Page)"/>
        <w:docPartUnique/>
      </w:docPartObj>
    </w:sdtPr>
    <w:sdtEndPr>
      <w:rPr>
        <w:noProof/>
      </w:rPr>
    </w:sdtEndPr>
    <w:sdtContent>
      <w:p w14:paraId="125D583C" w14:textId="30A932B2" w:rsidR="004C0ABD" w:rsidRDefault="004C0ABD">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220EA7ED" w14:textId="3B638105" w:rsidR="004C0ABD" w:rsidRDefault="004C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83795" w14:textId="77777777" w:rsidR="00C948E2" w:rsidRDefault="00C948E2" w:rsidP="00BB1EAA">
      <w:r>
        <w:separator/>
      </w:r>
    </w:p>
  </w:footnote>
  <w:footnote w:type="continuationSeparator" w:id="0">
    <w:p w14:paraId="0E8D9C99" w14:textId="77777777" w:rsidR="00C948E2" w:rsidRDefault="00C948E2" w:rsidP="00BB1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0745" w14:textId="77777777" w:rsidR="004C0ABD" w:rsidRDefault="004C0ABD" w:rsidP="00425D61">
    <w:pPr>
      <w:jc w:val="right"/>
    </w:pPr>
    <w:r>
      <w:rPr>
        <w:rFonts w:ascii="Times New Roman" w:hAnsi="Times New Roman" w:cs="Times New Roman"/>
      </w:rPr>
      <w:t>Decision-making in psychosis: supplementary material</w:t>
    </w:r>
  </w:p>
  <w:p w14:paraId="29A4B64A" w14:textId="77777777" w:rsidR="004C0ABD" w:rsidRDefault="004C0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6EC2"/>
    <w:multiLevelType w:val="hybridMultilevel"/>
    <w:tmpl w:val="66E26B42"/>
    <w:lvl w:ilvl="0" w:tplc="548E5D0E">
      <w:start w:val="1"/>
      <w:numFmt w:val="upp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E27C12"/>
    <w:multiLevelType w:val="hybridMultilevel"/>
    <w:tmpl w:val="9E8AA6A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F5277"/>
    <w:multiLevelType w:val="hybridMultilevel"/>
    <w:tmpl w:val="92AA0210"/>
    <w:lvl w:ilvl="0" w:tplc="08090015">
      <w:start w:val="9"/>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3646D5"/>
    <w:multiLevelType w:val="hybridMultilevel"/>
    <w:tmpl w:val="14C659CA"/>
    <w:styleLink w:val="ImportedStyle2"/>
    <w:lvl w:ilvl="0" w:tplc="1D7ED39E">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A8A03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E4F10A">
      <w:start w:val="1"/>
      <w:numFmt w:val="lowerRoman"/>
      <w:lvlText w:val="%3."/>
      <w:lvlJc w:val="left"/>
      <w:pPr>
        <w:ind w:left="180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906E2EC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F6268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56488C">
      <w:start w:val="1"/>
      <w:numFmt w:val="lowerRoman"/>
      <w:lvlText w:val="%6."/>
      <w:lvlJc w:val="left"/>
      <w:pPr>
        <w:ind w:left="396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8CDC73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6C65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0BF3C">
      <w:start w:val="1"/>
      <w:numFmt w:val="lowerRoman"/>
      <w:lvlText w:val="%9."/>
      <w:lvlJc w:val="left"/>
      <w:pPr>
        <w:ind w:left="612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AC487B"/>
    <w:multiLevelType w:val="hybridMultilevel"/>
    <w:tmpl w:val="EB78EC66"/>
    <w:lvl w:ilvl="0" w:tplc="08090015">
      <w:start w:val="1"/>
      <w:numFmt w:val="upperLetter"/>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B1A8D"/>
    <w:multiLevelType w:val="hybridMultilevel"/>
    <w:tmpl w:val="E8905992"/>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2024E"/>
    <w:multiLevelType w:val="hybridMultilevel"/>
    <w:tmpl w:val="5838F514"/>
    <w:lvl w:ilvl="0" w:tplc="92762A4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375F4"/>
    <w:multiLevelType w:val="hybridMultilevel"/>
    <w:tmpl w:val="786AE052"/>
    <w:lvl w:ilvl="0" w:tplc="99FCBDA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73556"/>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F2286"/>
    <w:multiLevelType w:val="hybridMultilevel"/>
    <w:tmpl w:val="5706E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D5BEF"/>
    <w:multiLevelType w:val="hybridMultilevel"/>
    <w:tmpl w:val="9B081F2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A2C8C"/>
    <w:multiLevelType w:val="hybridMultilevel"/>
    <w:tmpl w:val="5E5C67F8"/>
    <w:lvl w:ilvl="0" w:tplc="45BE0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E06EB1"/>
    <w:multiLevelType w:val="hybridMultilevel"/>
    <w:tmpl w:val="14C659CA"/>
    <w:numStyleLink w:val="ImportedStyle2"/>
  </w:abstractNum>
  <w:abstractNum w:abstractNumId="13" w15:restartNumberingAfterBreak="0">
    <w:nsid w:val="3A55125D"/>
    <w:multiLevelType w:val="hybridMultilevel"/>
    <w:tmpl w:val="C0FAD426"/>
    <w:lvl w:ilvl="0" w:tplc="D836131E">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D21224"/>
    <w:multiLevelType w:val="hybridMultilevel"/>
    <w:tmpl w:val="21007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DA3B78"/>
    <w:multiLevelType w:val="hybridMultilevel"/>
    <w:tmpl w:val="45202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147CC"/>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D3BE5"/>
    <w:multiLevelType w:val="hybridMultilevel"/>
    <w:tmpl w:val="7C1A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00AC6"/>
    <w:multiLevelType w:val="hybridMultilevel"/>
    <w:tmpl w:val="A356B952"/>
    <w:lvl w:ilvl="0" w:tplc="08090015">
      <w:start w:val="1"/>
      <w:numFmt w:val="upp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56307"/>
    <w:multiLevelType w:val="hybridMultilevel"/>
    <w:tmpl w:val="72F6BD3E"/>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74FA5"/>
    <w:multiLevelType w:val="hybridMultilevel"/>
    <w:tmpl w:val="A6D000F4"/>
    <w:lvl w:ilvl="0" w:tplc="409891CC">
      <w:start w:val="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942E8"/>
    <w:multiLevelType w:val="hybridMultilevel"/>
    <w:tmpl w:val="7F5A2AB6"/>
    <w:lvl w:ilvl="0" w:tplc="08090015">
      <w:start w:val="10"/>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B60949"/>
    <w:multiLevelType w:val="hybridMultilevel"/>
    <w:tmpl w:val="873A2A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265648"/>
    <w:multiLevelType w:val="hybridMultilevel"/>
    <w:tmpl w:val="CB16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7809D9"/>
    <w:multiLevelType w:val="hybridMultilevel"/>
    <w:tmpl w:val="14C659CA"/>
    <w:numStyleLink w:val="ImportedStyle2"/>
  </w:abstractNum>
  <w:abstractNum w:abstractNumId="25" w15:restartNumberingAfterBreak="0">
    <w:nsid w:val="676A154F"/>
    <w:multiLevelType w:val="hybridMultilevel"/>
    <w:tmpl w:val="C0FAD426"/>
    <w:lvl w:ilvl="0" w:tplc="D83613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9116E"/>
    <w:multiLevelType w:val="hybridMultilevel"/>
    <w:tmpl w:val="CCEACA54"/>
    <w:lvl w:ilvl="0" w:tplc="92762A4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E647D"/>
    <w:multiLevelType w:val="hybridMultilevel"/>
    <w:tmpl w:val="E056BE8C"/>
    <w:lvl w:ilvl="0" w:tplc="7D2C9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9F152B"/>
    <w:multiLevelType w:val="hybridMultilevel"/>
    <w:tmpl w:val="A0D44BA8"/>
    <w:lvl w:ilvl="0" w:tplc="08090015">
      <w:start w:val="1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CA7A7D"/>
    <w:multiLevelType w:val="hybridMultilevel"/>
    <w:tmpl w:val="DD26A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FF0451"/>
    <w:multiLevelType w:val="hybridMultilevel"/>
    <w:tmpl w:val="65BA1596"/>
    <w:lvl w:ilvl="0" w:tplc="08090015">
      <w:start w:val="4"/>
      <w:numFmt w:val="upperLetter"/>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B3867"/>
    <w:multiLevelType w:val="hybridMultilevel"/>
    <w:tmpl w:val="1C9C1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3"/>
  </w:num>
  <w:num w:numId="3">
    <w:abstractNumId w:val="25"/>
  </w:num>
  <w:num w:numId="4">
    <w:abstractNumId w:val="8"/>
  </w:num>
  <w:num w:numId="5">
    <w:abstractNumId w:val="27"/>
  </w:num>
  <w:num w:numId="6">
    <w:abstractNumId w:val="0"/>
  </w:num>
  <w:num w:numId="7">
    <w:abstractNumId w:val="18"/>
  </w:num>
  <w:num w:numId="8">
    <w:abstractNumId w:val="11"/>
  </w:num>
  <w:num w:numId="9">
    <w:abstractNumId w:val="23"/>
  </w:num>
  <w:num w:numId="10">
    <w:abstractNumId w:val="14"/>
  </w:num>
  <w:num w:numId="11">
    <w:abstractNumId w:val="15"/>
  </w:num>
  <w:num w:numId="12">
    <w:abstractNumId w:val="31"/>
  </w:num>
  <w:num w:numId="13">
    <w:abstractNumId w:val="22"/>
  </w:num>
  <w:num w:numId="14">
    <w:abstractNumId w:val="16"/>
  </w:num>
  <w:num w:numId="15">
    <w:abstractNumId w:val="29"/>
  </w:num>
  <w:num w:numId="16">
    <w:abstractNumId w:val="3"/>
  </w:num>
  <w:num w:numId="17">
    <w:abstractNumId w:val="24"/>
  </w:num>
  <w:num w:numId="18">
    <w:abstractNumId w:val="12"/>
    <w:lvlOverride w:ilvl="0">
      <w:startOverride w:val="6"/>
      <w:lvl w:ilvl="0" w:tplc="C75A7546">
        <w:start w:val="6"/>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E1E93F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D6BD3E">
        <w:start w:val="1"/>
        <w:numFmt w:val="lowerRoman"/>
        <w:lvlText w:val="%3."/>
        <w:lvlJc w:val="left"/>
        <w:pPr>
          <w:ind w:left="1080" w:hanging="6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F0359E">
        <w:start w:val="1"/>
        <w:numFmt w:val="decimal"/>
        <w:lvlText w:val="%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46B24A">
        <w:start w:val="1"/>
        <w:numFmt w:val="lowerLetter"/>
        <w:lvlText w:val="%5."/>
        <w:lvlJc w:val="left"/>
        <w:pPr>
          <w:ind w:left="25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FCC37E">
        <w:start w:val="1"/>
        <w:numFmt w:val="lowerRoman"/>
        <w:lvlText w:val="%6."/>
        <w:lvlJc w:val="left"/>
        <w:pPr>
          <w:ind w:left="3240" w:hanging="6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2A1928">
        <w:start w:val="1"/>
        <w:numFmt w:val="decimal"/>
        <w:lvlText w:val="%7."/>
        <w:lvlJc w:val="left"/>
        <w:pPr>
          <w:ind w:left="39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4D00210">
        <w:start w:val="1"/>
        <w:numFmt w:val="lowerLetter"/>
        <w:lvlText w:val="%8."/>
        <w:lvlJc w:val="left"/>
        <w:pPr>
          <w:ind w:left="46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1ECF414">
        <w:start w:val="1"/>
        <w:numFmt w:val="lowerRoman"/>
        <w:lvlText w:val="%9."/>
        <w:lvlJc w:val="left"/>
        <w:pPr>
          <w:ind w:left="5400" w:hanging="6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5"/>
  </w:num>
  <w:num w:numId="20">
    <w:abstractNumId w:val="1"/>
  </w:num>
  <w:num w:numId="21">
    <w:abstractNumId w:val="19"/>
  </w:num>
  <w:num w:numId="22">
    <w:abstractNumId w:val="10"/>
  </w:num>
  <w:num w:numId="23">
    <w:abstractNumId w:val="30"/>
  </w:num>
  <w:num w:numId="24">
    <w:abstractNumId w:val="7"/>
  </w:num>
  <w:num w:numId="25">
    <w:abstractNumId w:val="28"/>
  </w:num>
  <w:num w:numId="26">
    <w:abstractNumId w:val="20"/>
  </w:num>
  <w:num w:numId="27">
    <w:abstractNumId w:val="2"/>
  </w:num>
  <w:num w:numId="28">
    <w:abstractNumId w:val="17"/>
  </w:num>
  <w:num w:numId="29">
    <w:abstractNumId w:val="9"/>
  </w:num>
  <w:num w:numId="30">
    <w:abstractNumId w:val="26"/>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tsetax592xf1etdprvvsejt90wxdr5tstf&quot;&gt;psychology.enl-Converted_Copy&lt;record-ids&gt;&lt;item&gt;7279&lt;/item&gt;&lt;item&gt;7826&lt;/item&gt;&lt;item&gt;7836&lt;/item&gt;&lt;item&gt;7944&lt;/item&gt;&lt;item&gt;7947&lt;/item&gt;&lt;item&gt;8515&lt;/item&gt;&lt;item&gt;8525&lt;/item&gt;&lt;item&gt;8559&lt;/item&gt;&lt;item&gt;8600&lt;/item&gt;&lt;item&gt;8651&lt;/item&gt;&lt;item&gt;8850&lt;/item&gt;&lt;item&gt;8861&lt;/item&gt;&lt;item&gt;8869&lt;/item&gt;&lt;item&gt;8870&lt;/item&gt;&lt;item&gt;8928&lt;/item&gt;&lt;item&gt;8929&lt;/item&gt;&lt;item&gt;8930&lt;/item&gt;&lt;item&gt;8931&lt;/item&gt;&lt;item&gt;8932&lt;/item&gt;&lt;item&gt;8933&lt;/item&gt;&lt;item&gt;8937&lt;/item&gt;&lt;item&gt;9070&lt;/item&gt;&lt;item&gt;9116&lt;/item&gt;&lt;item&gt;9123&lt;/item&gt;&lt;item&gt;9144&lt;/item&gt;&lt;item&gt;9146&lt;/item&gt;&lt;item&gt;9148&lt;/item&gt;&lt;item&gt;9380&lt;/item&gt;&lt;item&gt;10000&lt;/item&gt;&lt;item&gt;10016&lt;/item&gt;&lt;item&gt;10209&lt;/item&gt;&lt;item&gt;10321&lt;/item&gt;&lt;item&gt;10448&lt;/item&gt;&lt;item&gt;10525&lt;/item&gt;&lt;item&gt;10816&lt;/item&gt;&lt;item&gt;10817&lt;/item&gt;&lt;item&gt;11110&lt;/item&gt;&lt;item&gt;11112&lt;/item&gt;&lt;item&gt;11113&lt;/item&gt;&lt;item&gt;11141&lt;/item&gt;&lt;item&gt;11358&lt;/item&gt;&lt;item&gt;11375&lt;/item&gt;&lt;item&gt;11401&lt;/item&gt;&lt;item&gt;11429&lt;/item&gt;&lt;item&gt;11432&lt;/item&gt;&lt;item&gt;11443&lt;/item&gt;&lt;item&gt;11447&lt;/item&gt;&lt;item&gt;11476&lt;/item&gt;&lt;item&gt;11477&lt;/item&gt;&lt;item&gt;11479&lt;/item&gt;&lt;item&gt;11480&lt;/item&gt;&lt;item&gt;11481&lt;/item&gt;&lt;item&gt;11482&lt;/item&gt;&lt;item&gt;11487&lt;/item&gt;&lt;item&gt;11488&lt;/item&gt;&lt;item&gt;11490&lt;/item&gt;&lt;item&gt;11491&lt;/item&gt;&lt;item&gt;11492&lt;/item&gt;&lt;item&gt;11493&lt;/item&gt;&lt;item&gt;11494&lt;/item&gt;&lt;item&gt;11496&lt;/item&gt;&lt;item&gt;11499&lt;/item&gt;&lt;item&gt;11501&lt;/item&gt;&lt;item&gt;11502&lt;/item&gt;&lt;item&gt;11504&lt;/item&gt;&lt;item&gt;11505&lt;/item&gt;&lt;item&gt;11506&lt;/item&gt;&lt;item&gt;11507&lt;/item&gt;&lt;item&gt;11508&lt;/item&gt;&lt;item&gt;11509&lt;/item&gt;&lt;item&gt;11511&lt;/item&gt;&lt;item&gt;11514&lt;/item&gt;&lt;item&gt;11515&lt;/item&gt;&lt;item&gt;11518&lt;/item&gt;&lt;item&gt;11520&lt;/item&gt;&lt;item&gt;11523&lt;/item&gt;&lt;item&gt;11524&lt;/item&gt;&lt;item&gt;11525&lt;/item&gt;&lt;item&gt;11528&lt;/item&gt;&lt;item&gt;11534&lt;/item&gt;&lt;item&gt;11535&lt;/item&gt;&lt;item&gt;11537&lt;/item&gt;&lt;item&gt;11540&lt;/item&gt;&lt;item&gt;11546&lt;/item&gt;&lt;item&gt;11569&lt;/item&gt;&lt;item&gt;11601&lt;/item&gt;&lt;/record-ids&gt;&lt;/item&gt;&lt;/Libraries&gt;"/>
  </w:docVars>
  <w:rsids>
    <w:rsidRoot w:val="00E22D0D"/>
    <w:rsid w:val="000012BA"/>
    <w:rsid w:val="000041F7"/>
    <w:rsid w:val="0000452F"/>
    <w:rsid w:val="000052EB"/>
    <w:rsid w:val="00005596"/>
    <w:rsid w:val="00005FD0"/>
    <w:rsid w:val="000104F0"/>
    <w:rsid w:val="00013080"/>
    <w:rsid w:val="0001780C"/>
    <w:rsid w:val="00021341"/>
    <w:rsid w:val="00023623"/>
    <w:rsid w:val="00023F1A"/>
    <w:rsid w:val="0002568C"/>
    <w:rsid w:val="000264F5"/>
    <w:rsid w:val="00030919"/>
    <w:rsid w:val="00035AA5"/>
    <w:rsid w:val="00035B57"/>
    <w:rsid w:val="00035ED2"/>
    <w:rsid w:val="00051E63"/>
    <w:rsid w:val="00052C8A"/>
    <w:rsid w:val="00052D4B"/>
    <w:rsid w:val="000530D7"/>
    <w:rsid w:val="00054345"/>
    <w:rsid w:val="00060A11"/>
    <w:rsid w:val="00060F16"/>
    <w:rsid w:val="000641A0"/>
    <w:rsid w:val="0006781E"/>
    <w:rsid w:val="00070672"/>
    <w:rsid w:val="00071020"/>
    <w:rsid w:val="00071C94"/>
    <w:rsid w:val="00072403"/>
    <w:rsid w:val="000819E7"/>
    <w:rsid w:val="000829D7"/>
    <w:rsid w:val="00084163"/>
    <w:rsid w:val="00087598"/>
    <w:rsid w:val="000A140B"/>
    <w:rsid w:val="000B135C"/>
    <w:rsid w:val="000B2935"/>
    <w:rsid w:val="000B62A0"/>
    <w:rsid w:val="000B6FB6"/>
    <w:rsid w:val="000C0469"/>
    <w:rsid w:val="000C107C"/>
    <w:rsid w:val="000C19ED"/>
    <w:rsid w:val="000C39FC"/>
    <w:rsid w:val="000D2154"/>
    <w:rsid w:val="000E46BC"/>
    <w:rsid w:val="000E71BD"/>
    <w:rsid w:val="000E757B"/>
    <w:rsid w:val="000F0378"/>
    <w:rsid w:val="000F1F43"/>
    <w:rsid w:val="000F2A5F"/>
    <w:rsid w:val="000F4A15"/>
    <w:rsid w:val="000F64CC"/>
    <w:rsid w:val="000F7530"/>
    <w:rsid w:val="001037AA"/>
    <w:rsid w:val="0010792A"/>
    <w:rsid w:val="001109EC"/>
    <w:rsid w:val="00112EA9"/>
    <w:rsid w:val="00116240"/>
    <w:rsid w:val="00116BC8"/>
    <w:rsid w:val="0012186D"/>
    <w:rsid w:val="00125A97"/>
    <w:rsid w:val="00126520"/>
    <w:rsid w:val="00127B65"/>
    <w:rsid w:val="001300D8"/>
    <w:rsid w:val="0013311F"/>
    <w:rsid w:val="00134672"/>
    <w:rsid w:val="0013787F"/>
    <w:rsid w:val="00137B35"/>
    <w:rsid w:val="0014256C"/>
    <w:rsid w:val="00145F95"/>
    <w:rsid w:val="00147B82"/>
    <w:rsid w:val="00151076"/>
    <w:rsid w:val="00151ED1"/>
    <w:rsid w:val="00154BE3"/>
    <w:rsid w:val="00165F36"/>
    <w:rsid w:val="001738DF"/>
    <w:rsid w:val="00182018"/>
    <w:rsid w:val="00184EC5"/>
    <w:rsid w:val="00185023"/>
    <w:rsid w:val="0018539B"/>
    <w:rsid w:val="00186CF8"/>
    <w:rsid w:val="00187D80"/>
    <w:rsid w:val="00195013"/>
    <w:rsid w:val="001A1B63"/>
    <w:rsid w:val="001A5125"/>
    <w:rsid w:val="001A7BC2"/>
    <w:rsid w:val="001B59DB"/>
    <w:rsid w:val="001B738D"/>
    <w:rsid w:val="001C409D"/>
    <w:rsid w:val="001D25D5"/>
    <w:rsid w:val="001D390B"/>
    <w:rsid w:val="001D5358"/>
    <w:rsid w:val="001D772E"/>
    <w:rsid w:val="001D7A1A"/>
    <w:rsid w:val="001E299B"/>
    <w:rsid w:val="001E3AC9"/>
    <w:rsid w:val="001E6AF5"/>
    <w:rsid w:val="001F08DD"/>
    <w:rsid w:val="001F38B0"/>
    <w:rsid w:val="001F4E85"/>
    <w:rsid w:val="001F57CF"/>
    <w:rsid w:val="001F5E59"/>
    <w:rsid w:val="001F65F5"/>
    <w:rsid w:val="001F729A"/>
    <w:rsid w:val="00200AA9"/>
    <w:rsid w:val="00200C18"/>
    <w:rsid w:val="00201595"/>
    <w:rsid w:val="00201AA4"/>
    <w:rsid w:val="00204434"/>
    <w:rsid w:val="002124DC"/>
    <w:rsid w:val="00215B10"/>
    <w:rsid w:val="00220684"/>
    <w:rsid w:val="00226BB1"/>
    <w:rsid w:val="00230ACE"/>
    <w:rsid w:val="0023185C"/>
    <w:rsid w:val="00257127"/>
    <w:rsid w:val="00260532"/>
    <w:rsid w:val="00260A84"/>
    <w:rsid w:val="002631DF"/>
    <w:rsid w:val="00264814"/>
    <w:rsid w:val="002669CD"/>
    <w:rsid w:val="002674E5"/>
    <w:rsid w:val="00276437"/>
    <w:rsid w:val="00283E78"/>
    <w:rsid w:val="00285346"/>
    <w:rsid w:val="002A17DD"/>
    <w:rsid w:val="002A1D84"/>
    <w:rsid w:val="002A2895"/>
    <w:rsid w:val="002B6D3F"/>
    <w:rsid w:val="002C0EC6"/>
    <w:rsid w:val="002C3C28"/>
    <w:rsid w:val="002C4F67"/>
    <w:rsid w:val="002C58C2"/>
    <w:rsid w:val="002C60AB"/>
    <w:rsid w:val="002C6C45"/>
    <w:rsid w:val="002D2279"/>
    <w:rsid w:val="002D2F42"/>
    <w:rsid w:val="002D3EAD"/>
    <w:rsid w:val="002D47F8"/>
    <w:rsid w:val="002D6E04"/>
    <w:rsid w:val="002D7340"/>
    <w:rsid w:val="002E03E1"/>
    <w:rsid w:val="002E2F06"/>
    <w:rsid w:val="002E55B4"/>
    <w:rsid w:val="002E5DDA"/>
    <w:rsid w:val="002F26C4"/>
    <w:rsid w:val="002F715F"/>
    <w:rsid w:val="002F7D70"/>
    <w:rsid w:val="00305452"/>
    <w:rsid w:val="00305BCB"/>
    <w:rsid w:val="00306F14"/>
    <w:rsid w:val="0031683E"/>
    <w:rsid w:val="00316FD9"/>
    <w:rsid w:val="003268E6"/>
    <w:rsid w:val="00327633"/>
    <w:rsid w:val="00334775"/>
    <w:rsid w:val="0033715F"/>
    <w:rsid w:val="0035100D"/>
    <w:rsid w:val="0035119C"/>
    <w:rsid w:val="00351B87"/>
    <w:rsid w:val="00360318"/>
    <w:rsid w:val="00362FE9"/>
    <w:rsid w:val="00365197"/>
    <w:rsid w:val="00371C3C"/>
    <w:rsid w:val="00371F3F"/>
    <w:rsid w:val="00372A1B"/>
    <w:rsid w:val="00381CB3"/>
    <w:rsid w:val="0038404F"/>
    <w:rsid w:val="003855ED"/>
    <w:rsid w:val="003961DD"/>
    <w:rsid w:val="00397AA9"/>
    <w:rsid w:val="003A4AE5"/>
    <w:rsid w:val="003A562B"/>
    <w:rsid w:val="003A61E6"/>
    <w:rsid w:val="003A7746"/>
    <w:rsid w:val="003B05F5"/>
    <w:rsid w:val="003B06E4"/>
    <w:rsid w:val="003B0C04"/>
    <w:rsid w:val="003B10BB"/>
    <w:rsid w:val="003B2424"/>
    <w:rsid w:val="003C4CE3"/>
    <w:rsid w:val="003C5CFB"/>
    <w:rsid w:val="003D11B2"/>
    <w:rsid w:val="003E08A7"/>
    <w:rsid w:val="003F5791"/>
    <w:rsid w:val="003F785D"/>
    <w:rsid w:val="00403ACA"/>
    <w:rsid w:val="0040424D"/>
    <w:rsid w:val="0041298D"/>
    <w:rsid w:val="0041361C"/>
    <w:rsid w:val="004136D5"/>
    <w:rsid w:val="00415FA3"/>
    <w:rsid w:val="004165D0"/>
    <w:rsid w:val="00416A9A"/>
    <w:rsid w:val="0041702C"/>
    <w:rsid w:val="00420E11"/>
    <w:rsid w:val="00422C0B"/>
    <w:rsid w:val="0042492F"/>
    <w:rsid w:val="00425D61"/>
    <w:rsid w:val="00426F92"/>
    <w:rsid w:val="0042759D"/>
    <w:rsid w:val="00430373"/>
    <w:rsid w:val="00432144"/>
    <w:rsid w:val="00432341"/>
    <w:rsid w:val="004327D1"/>
    <w:rsid w:val="00432D6F"/>
    <w:rsid w:val="004332C9"/>
    <w:rsid w:val="0043630D"/>
    <w:rsid w:val="00447384"/>
    <w:rsid w:val="00447A77"/>
    <w:rsid w:val="00450500"/>
    <w:rsid w:val="00452581"/>
    <w:rsid w:val="00453062"/>
    <w:rsid w:val="00455AE9"/>
    <w:rsid w:val="00455D04"/>
    <w:rsid w:val="0045767A"/>
    <w:rsid w:val="00457B35"/>
    <w:rsid w:val="00462F92"/>
    <w:rsid w:val="00463E12"/>
    <w:rsid w:val="00467621"/>
    <w:rsid w:val="00481E3B"/>
    <w:rsid w:val="00487541"/>
    <w:rsid w:val="004879AA"/>
    <w:rsid w:val="00490E4E"/>
    <w:rsid w:val="00491ECC"/>
    <w:rsid w:val="00496365"/>
    <w:rsid w:val="004A1786"/>
    <w:rsid w:val="004A2583"/>
    <w:rsid w:val="004B2C00"/>
    <w:rsid w:val="004B705A"/>
    <w:rsid w:val="004C05D3"/>
    <w:rsid w:val="004C0ABD"/>
    <w:rsid w:val="004C5228"/>
    <w:rsid w:val="004C5E4C"/>
    <w:rsid w:val="004D194A"/>
    <w:rsid w:val="004D467D"/>
    <w:rsid w:val="004D5408"/>
    <w:rsid w:val="004D7746"/>
    <w:rsid w:val="004E1764"/>
    <w:rsid w:val="004F080D"/>
    <w:rsid w:val="004F142A"/>
    <w:rsid w:val="004F3B66"/>
    <w:rsid w:val="004F6726"/>
    <w:rsid w:val="00500559"/>
    <w:rsid w:val="00500AA5"/>
    <w:rsid w:val="005010C6"/>
    <w:rsid w:val="005010E9"/>
    <w:rsid w:val="00503A51"/>
    <w:rsid w:val="00505FC1"/>
    <w:rsid w:val="00506476"/>
    <w:rsid w:val="00522AA5"/>
    <w:rsid w:val="0052743B"/>
    <w:rsid w:val="0053228F"/>
    <w:rsid w:val="005332F0"/>
    <w:rsid w:val="00534989"/>
    <w:rsid w:val="005372F6"/>
    <w:rsid w:val="0054644C"/>
    <w:rsid w:val="0054686B"/>
    <w:rsid w:val="005471E8"/>
    <w:rsid w:val="005476A2"/>
    <w:rsid w:val="00547D72"/>
    <w:rsid w:val="0055042C"/>
    <w:rsid w:val="005641C8"/>
    <w:rsid w:val="00567807"/>
    <w:rsid w:val="00567B0E"/>
    <w:rsid w:val="00567FBC"/>
    <w:rsid w:val="00573812"/>
    <w:rsid w:val="00577490"/>
    <w:rsid w:val="00577696"/>
    <w:rsid w:val="00592531"/>
    <w:rsid w:val="005928F3"/>
    <w:rsid w:val="005A0662"/>
    <w:rsid w:val="005A0C3F"/>
    <w:rsid w:val="005B3577"/>
    <w:rsid w:val="005B3B5E"/>
    <w:rsid w:val="005B3F74"/>
    <w:rsid w:val="005B5E82"/>
    <w:rsid w:val="005C007B"/>
    <w:rsid w:val="005C0A4D"/>
    <w:rsid w:val="005C1736"/>
    <w:rsid w:val="005C2462"/>
    <w:rsid w:val="005C4420"/>
    <w:rsid w:val="005D297A"/>
    <w:rsid w:val="005D3680"/>
    <w:rsid w:val="005D461E"/>
    <w:rsid w:val="005D5358"/>
    <w:rsid w:val="005D570C"/>
    <w:rsid w:val="005D5DDC"/>
    <w:rsid w:val="005D601A"/>
    <w:rsid w:val="005D6193"/>
    <w:rsid w:val="005D6A6B"/>
    <w:rsid w:val="005E39AE"/>
    <w:rsid w:val="005E5EDB"/>
    <w:rsid w:val="005E7B64"/>
    <w:rsid w:val="005F4476"/>
    <w:rsid w:val="0060253C"/>
    <w:rsid w:val="00603ED1"/>
    <w:rsid w:val="00606A37"/>
    <w:rsid w:val="00607079"/>
    <w:rsid w:val="0061266F"/>
    <w:rsid w:val="00615B88"/>
    <w:rsid w:val="00622DC3"/>
    <w:rsid w:val="00625985"/>
    <w:rsid w:val="00651587"/>
    <w:rsid w:val="00656400"/>
    <w:rsid w:val="006576BC"/>
    <w:rsid w:val="00660B6D"/>
    <w:rsid w:val="006722DD"/>
    <w:rsid w:val="006731BB"/>
    <w:rsid w:val="00673B2E"/>
    <w:rsid w:val="00684630"/>
    <w:rsid w:val="00685738"/>
    <w:rsid w:val="006951E6"/>
    <w:rsid w:val="006969E1"/>
    <w:rsid w:val="00697069"/>
    <w:rsid w:val="006A62C7"/>
    <w:rsid w:val="006B0079"/>
    <w:rsid w:val="006B01AB"/>
    <w:rsid w:val="006B4EA2"/>
    <w:rsid w:val="006C28CE"/>
    <w:rsid w:val="006C2E41"/>
    <w:rsid w:val="006D00E9"/>
    <w:rsid w:val="006D7B98"/>
    <w:rsid w:val="006E0D2A"/>
    <w:rsid w:val="006E0D47"/>
    <w:rsid w:val="006E1989"/>
    <w:rsid w:val="006E2CF0"/>
    <w:rsid w:val="006E6446"/>
    <w:rsid w:val="006F1B2F"/>
    <w:rsid w:val="006F681B"/>
    <w:rsid w:val="006F6F26"/>
    <w:rsid w:val="00700A3E"/>
    <w:rsid w:val="007034DB"/>
    <w:rsid w:val="00704439"/>
    <w:rsid w:val="007112E7"/>
    <w:rsid w:val="0071240F"/>
    <w:rsid w:val="007135EF"/>
    <w:rsid w:val="007162F5"/>
    <w:rsid w:val="00722E0A"/>
    <w:rsid w:val="007239E8"/>
    <w:rsid w:val="0072577D"/>
    <w:rsid w:val="00726043"/>
    <w:rsid w:val="007313B6"/>
    <w:rsid w:val="00734E06"/>
    <w:rsid w:val="007355B5"/>
    <w:rsid w:val="0074258C"/>
    <w:rsid w:val="00745496"/>
    <w:rsid w:val="00746406"/>
    <w:rsid w:val="00746D0E"/>
    <w:rsid w:val="00753898"/>
    <w:rsid w:val="007600C9"/>
    <w:rsid w:val="0076258A"/>
    <w:rsid w:val="00762682"/>
    <w:rsid w:val="007719A8"/>
    <w:rsid w:val="00775C23"/>
    <w:rsid w:val="00786D92"/>
    <w:rsid w:val="00790DF5"/>
    <w:rsid w:val="00791634"/>
    <w:rsid w:val="00795789"/>
    <w:rsid w:val="007A0A7D"/>
    <w:rsid w:val="007A3318"/>
    <w:rsid w:val="007A5104"/>
    <w:rsid w:val="007A6994"/>
    <w:rsid w:val="007B0BE9"/>
    <w:rsid w:val="007B2258"/>
    <w:rsid w:val="007B551C"/>
    <w:rsid w:val="007B5BF9"/>
    <w:rsid w:val="007C1C8C"/>
    <w:rsid w:val="007E19A7"/>
    <w:rsid w:val="007E530B"/>
    <w:rsid w:val="007E542F"/>
    <w:rsid w:val="007E5528"/>
    <w:rsid w:val="007E56E9"/>
    <w:rsid w:val="007E727C"/>
    <w:rsid w:val="007F0CE8"/>
    <w:rsid w:val="007F3E10"/>
    <w:rsid w:val="008058B6"/>
    <w:rsid w:val="00806E37"/>
    <w:rsid w:val="008109DB"/>
    <w:rsid w:val="00820DE7"/>
    <w:rsid w:val="00822250"/>
    <w:rsid w:val="00822FC0"/>
    <w:rsid w:val="0082354E"/>
    <w:rsid w:val="00826A54"/>
    <w:rsid w:val="00835D2E"/>
    <w:rsid w:val="00836C0A"/>
    <w:rsid w:val="00841A20"/>
    <w:rsid w:val="00852B5D"/>
    <w:rsid w:val="008567E0"/>
    <w:rsid w:val="008577A7"/>
    <w:rsid w:val="0086231F"/>
    <w:rsid w:val="00867274"/>
    <w:rsid w:val="00867441"/>
    <w:rsid w:val="00874137"/>
    <w:rsid w:val="00875D90"/>
    <w:rsid w:val="00876683"/>
    <w:rsid w:val="0088012E"/>
    <w:rsid w:val="008813A5"/>
    <w:rsid w:val="00883505"/>
    <w:rsid w:val="00885DE0"/>
    <w:rsid w:val="0088664E"/>
    <w:rsid w:val="008878F7"/>
    <w:rsid w:val="00891596"/>
    <w:rsid w:val="0089456B"/>
    <w:rsid w:val="00895713"/>
    <w:rsid w:val="00895FCD"/>
    <w:rsid w:val="0089673D"/>
    <w:rsid w:val="00896FAC"/>
    <w:rsid w:val="008A09A1"/>
    <w:rsid w:val="008A3159"/>
    <w:rsid w:val="008A5085"/>
    <w:rsid w:val="008A6F94"/>
    <w:rsid w:val="008A722C"/>
    <w:rsid w:val="008B07C1"/>
    <w:rsid w:val="008B13EE"/>
    <w:rsid w:val="008B6369"/>
    <w:rsid w:val="008C20A9"/>
    <w:rsid w:val="008C2E07"/>
    <w:rsid w:val="008C49EA"/>
    <w:rsid w:val="008C702B"/>
    <w:rsid w:val="008E0320"/>
    <w:rsid w:val="008E1036"/>
    <w:rsid w:val="008E2AED"/>
    <w:rsid w:val="008F3240"/>
    <w:rsid w:val="008F5380"/>
    <w:rsid w:val="008F5D34"/>
    <w:rsid w:val="008F7255"/>
    <w:rsid w:val="0090447A"/>
    <w:rsid w:val="009057AD"/>
    <w:rsid w:val="00910A9C"/>
    <w:rsid w:val="00916F7F"/>
    <w:rsid w:val="0092094E"/>
    <w:rsid w:val="009217E0"/>
    <w:rsid w:val="009267B8"/>
    <w:rsid w:val="009278D6"/>
    <w:rsid w:val="00930932"/>
    <w:rsid w:val="0093339C"/>
    <w:rsid w:val="00935B1B"/>
    <w:rsid w:val="00941D6C"/>
    <w:rsid w:val="00943688"/>
    <w:rsid w:val="00943BE9"/>
    <w:rsid w:val="009477AF"/>
    <w:rsid w:val="00951733"/>
    <w:rsid w:val="00953725"/>
    <w:rsid w:val="00956D52"/>
    <w:rsid w:val="009622F7"/>
    <w:rsid w:val="009631A8"/>
    <w:rsid w:val="00964F9E"/>
    <w:rsid w:val="00965D4A"/>
    <w:rsid w:val="00971232"/>
    <w:rsid w:val="00971A85"/>
    <w:rsid w:val="00973031"/>
    <w:rsid w:val="009746CA"/>
    <w:rsid w:val="00974A33"/>
    <w:rsid w:val="00982CEE"/>
    <w:rsid w:val="0099112F"/>
    <w:rsid w:val="009D12E5"/>
    <w:rsid w:val="009D3345"/>
    <w:rsid w:val="009D3BD7"/>
    <w:rsid w:val="009D4DB3"/>
    <w:rsid w:val="009D7791"/>
    <w:rsid w:val="009E127D"/>
    <w:rsid w:val="009E5421"/>
    <w:rsid w:val="009F5AC6"/>
    <w:rsid w:val="00A008A1"/>
    <w:rsid w:val="00A118E7"/>
    <w:rsid w:val="00A12BB6"/>
    <w:rsid w:val="00A140D1"/>
    <w:rsid w:val="00A16333"/>
    <w:rsid w:val="00A23323"/>
    <w:rsid w:val="00A25282"/>
    <w:rsid w:val="00A32F66"/>
    <w:rsid w:val="00A32FAC"/>
    <w:rsid w:val="00A34FC9"/>
    <w:rsid w:val="00A363FA"/>
    <w:rsid w:val="00A37A12"/>
    <w:rsid w:val="00A42718"/>
    <w:rsid w:val="00A46FC4"/>
    <w:rsid w:val="00A5675D"/>
    <w:rsid w:val="00A71AA8"/>
    <w:rsid w:val="00A730ED"/>
    <w:rsid w:val="00A74DA1"/>
    <w:rsid w:val="00A771C4"/>
    <w:rsid w:val="00A8204A"/>
    <w:rsid w:val="00A82284"/>
    <w:rsid w:val="00A844C6"/>
    <w:rsid w:val="00A86272"/>
    <w:rsid w:val="00A87E13"/>
    <w:rsid w:val="00A9288F"/>
    <w:rsid w:val="00A93E1E"/>
    <w:rsid w:val="00A94C36"/>
    <w:rsid w:val="00A96A10"/>
    <w:rsid w:val="00AA2B6C"/>
    <w:rsid w:val="00AA4284"/>
    <w:rsid w:val="00AB532C"/>
    <w:rsid w:val="00AD2AEA"/>
    <w:rsid w:val="00AD47B5"/>
    <w:rsid w:val="00AD4E8C"/>
    <w:rsid w:val="00AD6D1D"/>
    <w:rsid w:val="00AF06E4"/>
    <w:rsid w:val="00AF3EF0"/>
    <w:rsid w:val="00AF71CF"/>
    <w:rsid w:val="00B00FC3"/>
    <w:rsid w:val="00B013FB"/>
    <w:rsid w:val="00B047C8"/>
    <w:rsid w:val="00B06F03"/>
    <w:rsid w:val="00B07DC9"/>
    <w:rsid w:val="00B10B19"/>
    <w:rsid w:val="00B11D53"/>
    <w:rsid w:val="00B17C90"/>
    <w:rsid w:val="00B36083"/>
    <w:rsid w:val="00B44F59"/>
    <w:rsid w:val="00B53520"/>
    <w:rsid w:val="00B543FB"/>
    <w:rsid w:val="00B578D2"/>
    <w:rsid w:val="00B61810"/>
    <w:rsid w:val="00B634A1"/>
    <w:rsid w:val="00B64C38"/>
    <w:rsid w:val="00B660E4"/>
    <w:rsid w:val="00B70A30"/>
    <w:rsid w:val="00B717E8"/>
    <w:rsid w:val="00B762A5"/>
    <w:rsid w:val="00B762B1"/>
    <w:rsid w:val="00B81AE9"/>
    <w:rsid w:val="00B858C1"/>
    <w:rsid w:val="00B8785E"/>
    <w:rsid w:val="00B87AC9"/>
    <w:rsid w:val="00B9104F"/>
    <w:rsid w:val="00B94314"/>
    <w:rsid w:val="00BA6392"/>
    <w:rsid w:val="00BA651A"/>
    <w:rsid w:val="00BB05A7"/>
    <w:rsid w:val="00BB1EAA"/>
    <w:rsid w:val="00BB3787"/>
    <w:rsid w:val="00BB49FD"/>
    <w:rsid w:val="00BB5891"/>
    <w:rsid w:val="00BC3718"/>
    <w:rsid w:val="00BC5199"/>
    <w:rsid w:val="00BC6D56"/>
    <w:rsid w:val="00BD4E91"/>
    <w:rsid w:val="00BD4F98"/>
    <w:rsid w:val="00BD7C66"/>
    <w:rsid w:val="00BD7E36"/>
    <w:rsid w:val="00BD7ECB"/>
    <w:rsid w:val="00BE6A21"/>
    <w:rsid w:val="00BE71CC"/>
    <w:rsid w:val="00BE7412"/>
    <w:rsid w:val="00BF5EF1"/>
    <w:rsid w:val="00BF7671"/>
    <w:rsid w:val="00C11A61"/>
    <w:rsid w:val="00C1541F"/>
    <w:rsid w:val="00C17986"/>
    <w:rsid w:val="00C25B23"/>
    <w:rsid w:val="00C25B98"/>
    <w:rsid w:val="00C2750C"/>
    <w:rsid w:val="00C33676"/>
    <w:rsid w:val="00C47381"/>
    <w:rsid w:val="00C47DAC"/>
    <w:rsid w:val="00C53250"/>
    <w:rsid w:val="00C60934"/>
    <w:rsid w:val="00C704FD"/>
    <w:rsid w:val="00C70AA8"/>
    <w:rsid w:val="00C76445"/>
    <w:rsid w:val="00C83226"/>
    <w:rsid w:val="00C845DD"/>
    <w:rsid w:val="00C923B0"/>
    <w:rsid w:val="00C931F0"/>
    <w:rsid w:val="00C934A7"/>
    <w:rsid w:val="00C94103"/>
    <w:rsid w:val="00C948E2"/>
    <w:rsid w:val="00C97027"/>
    <w:rsid w:val="00C9777B"/>
    <w:rsid w:val="00CA0541"/>
    <w:rsid w:val="00CA0D6B"/>
    <w:rsid w:val="00CA579B"/>
    <w:rsid w:val="00CA6919"/>
    <w:rsid w:val="00CB09BA"/>
    <w:rsid w:val="00CB48DB"/>
    <w:rsid w:val="00CB6100"/>
    <w:rsid w:val="00CC206C"/>
    <w:rsid w:val="00CC2B6A"/>
    <w:rsid w:val="00CC4C61"/>
    <w:rsid w:val="00CC63B1"/>
    <w:rsid w:val="00CD164B"/>
    <w:rsid w:val="00CD6F65"/>
    <w:rsid w:val="00CD7D58"/>
    <w:rsid w:val="00CD7FEF"/>
    <w:rsid w:val="00CE4612"/>
    <w:rsid w:val="00CF05BE"/>
    <w:rsid w:val="00CF7657"/>
    <w:rsid w:val="00D01541"/>
    <w:rsid w:val="00D019E2"/>
    <w:rsid w:val="00D10BAD"/>
    <w:rsid w:val="00D30CAA"/>
    <w:rsid w:val="00D34EE7"/>
    <w:rsid w:val="00D35FE1"/>
    <w:rsid w:val="00D3762D"/>
    <w:rsid w:val="00D406A2"/>
    <w:rsid w:val="00D43D9A"/>
    <w:rsid w:val="00D461EB"/>
    <w:rsid w:val="00D4657F"/>
    <w:rsid w:val="00D52530"/>
    <w:rsid w:val="00D52CDA"/>
    <w:rsid w:val="00D55E9B"/>
    <w:rsid w:val="00D57077"/>
    <w:rsid w:val="00D57398"/>
    <w:rsid w:val="00D60C4E"/>
    <w:rsid w:val="00D629F9"/>
    <w:rsid w:val="00D6386E"/>
    <w:rsid w:val="00D71AD7"/>
    <w:rsid w:val="00D71EB6"/>
    <w:rsid w:val="00D73E67"/>
    <w:rsid w:val="00D812DB"/>
    <w:rsid w:val="00D81554"/>
    <w:rsid w:val="00D84080"/>
    <w:rsid w:val="00D846A3"/>
    <w:rsid w:val="00D85F5A"/>
    <w:rsid w:val="00D86CFB"/>
    <w:rsid w:val="00D87964"/>
    <w:rsid w:val="00D96C56"/>
    <w:rsid w:val="00D97ADB"/>
    <w:rsid w:val="00DA4BEC"/>
    <w:rsid w:val="00DB0253"/>
    <w:rsid w:val="00DB0AAC"/>
    <w:rsid w:val="00DB38E3"/>
    <w:rsid w:val="00DB65D3"/>
    <w:rsid w:val="00DB6D64"/>
    <w:rsid w:val="00DC0625"/>
    <w:rsid w:val="00DC1D23"/>
    <w:rsid w:val="00DC3AC2"/>
    <w:rsid w:val="00DC4EF8"/>
    <w:rsid w:val="00DC53C9"/>
    <w:rsid w:val="00DC687C"/>
    <w:rsid w:val="00DC6A05"/>
    <w:rsid w:val="00DD1BE3"/>
    <w:rsid w:val="00DE12F7"/>
    <w:rsid w:val="00DE1DCF"/>
    <w:rsid w:val="00DE3DC8"/>
    <w:rsid w:val="00DE3E05"/>
    <w:rsid w:val="00DE66D2"/>
    <w:rsid w:val="00DF56B4"/>
    <w:rsid w:val="00E1483B"/>
    <w:rsid w:val="00E215D1"/>
    <w:rsid w:val="00E2199C"/>
    <w:rsid w:val="00E22D0D"/>
    <w:rsid w:val="00E2524B"/>
    <w:rsid w:val="00E27FEF"/>
    <w:rsid w:val="00E32FEB"/>
    <w:rsid w:val="00E42374"/>
    <w:rsid w:val="00E428DA"/>
    <w:rsid w:val="00E46E66"/>
    <w:rsid w:val="00E5149F"/>
    <w:rsid w:val="00E52D93"/>
    <w:rsid w:val="00E53F6A"/>
    <w:rsid w:val="00E5495F"/>
    <w:rsid w:val="00E5526A"/>
    <w:rsid w:val="00E55482"/>
    <w:rsid w:val="00E55F71"/>
    <w:rsid w:val="00E5604F"/>
    <w:rsid w:val="00E56155"/>
    <w:rsid w:val="00E561FD"/>
    <w:rsid w:val="00E576C1"/>
    <w:rsid w:val="00E60517"/>
    <w:rsid w:val="00E61FDF"/>
    <w:rsid w:val="00E63287"/>
    <w:rsid w:val="00E646FA"/>
    <w:rsid w:val="00E65B78"/>
    <w:rsid w:val="00E704D9"/>
    <w:rsid w:val="00E73929"/>
    <w:rsid w:val="00E81958"/>
    <w:rsid w:val="00E87020"/>
    <w:rsid w:val="00E952B8"/>
    <w:rsid w:val="00E97443"/>
    <w:rsid w:val="00EB1980"/>
    <w:rsid w:val="00EB4576"/>
    <w:rsid w:val="00EB4D86"/>
    <w:rsid w:val="00EC09F5"/>
    <w:rsid w:val="00EC2C7A"/>
    <w:rsid w:val="00EC3126"/>
    <w:rsid w:val="00EC4B81"/>
    <w:rsid w:val="00EC4E83"/>
    <w:rsid w:val="00EC690D"/>
    <w:rsid w:val="00ED15B7"/>
    <w:rsid w:val="00ED1847"/>
    <w:rsid w:val="00ED5684"/>
    <w:rsid w:val="00EE5905"/>
    <w:rsid w:val="00EE7B2E"/>
    <w:rsid w:val="00EF0B17"/>
    <w:rsid w:val="00EF3226"/>
    <w:rsid w:val="00EF72F9"/>
    <w:rsid w:val="00F031AB"/>
    <w:rsid w:val="00F058E5"/>
    <w:rsid w:val="00F1104C"/>
    <w:rsid w:val="00F11141"/>
    <w:rsid w:val="00F1147E"/>
    <w:rsid w:val="00F200CD"/>
    <w:rsid w:val="00F22563"/>
    <w:rsid w:val="00F22D7E"/>
    <w:rsid w:val="00F233B0"/>
    <w:rsid w:val="00F262F5"/>
    <w:rsid w:val="00F272A4"/>
    <w:rsid w:val="00F30A6E"/>
    <w:rsid w:val="00F31FDF"/>
    <w:rsid w:val="00F33159"/>
    <w:rsid w:val="00F40A19"/>
    <w:rsid w:val="00F4777C"/>
    <w:rsid w:val="00F52A6F"/>
    <w:rsid w:val="00F62999"/>
    <w:rsid w:val="00F63E23"/>
    <w:rsid w:val="00F751DD"/>
    <w:rsid w:val="00F95EB3"/>
    <w:rsid w:val="00FA08C8"/>
    <w:rsid w:val="00FA3E38"/>
    <w:rsid w:val="00FA572B"/>
    <w:rsid w:val="00FA6036"/>
    <w:rsid w:val="00FB0FC2"/>
    <w:rsid w:val="00FB3308"/>
    <w:rsid w:val="00FB5FE8"/>
    <w:rsid w:val="00FB60E2"/>
    <w:rsid w:val="00FC26C3"/>
    <w:rsid w:val="00FC381B"/>
    <w:rsid w:val="00FC657B"/>
    <w:rsid w:val="00FC69D4"/>
    <w:rsid w:val="00FD53FD"/>
    <w:rsid w:val="00FD6981"/>
    <w:rsid w:val="00FD72CD"/>
    <w:rsid w:val="00FD7535"/>
    <w:rsid w:val="00FE291F"/>
    <w:rsid w:val="00FE6D75"/>
    <w:rsid w:val="00FF0494"/>
    <w:rsid w:val="00FF0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8635"/>
  <w15:docId w15:val="{0C61BB5B-B12E-4950-9A64-D2C80542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F4E85"/>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12"/>
    <w:pPr>
      <w:ind w:left="720"/>
      <w:contextualSpacing/>
    </w:pPr>
  </w:style>
  <w:style w:type="paragraph" w:styleId="Header">
    <w:name w:val="header"/>
    <w:basedOn w:val="Normal"/>
    <w:link w:val="HeaderChar"/>
    <w:unhideWhenUsed/>
    <w:rsid w:val="00BB1EAA"/>
    <w:pPr>
      <w:tabs>
        <w:tab w:val="center" w:pos="4513"/>
        <w:tab w:val="right" w:pos="9026"/>
      </w:tabs>
    </w:pPr>
  </w:style>
  <w:style w:type="character" w:customStyle="1" w:styleId="HeaderChar">
    <w:name w:val="Header Char"/>
    <w:basedOn w:val="DefaultParagraphFont"/>
    <w:link w:val="Header"/>
    <w:rsid w:val="00BB1EAA"/>
  </w:style>
  <w:style w:type="paragraph" w:styleId="Footer">
    <w:name w:val="footer"/>
    <w:basedOn w:val="Normal"/>
    <w:link w:val="FooterChar"/>
    <w:uiPriority w:val="99"/>
    <w:unhideWhenUsed/>
    <w:rsid w:val="00BB1EAA"/>
    <w:pPr>
      <w:tabs>
        <w:tab w:val="center" w:pos="4513"/>
        <w:tab w:val="right" w:pos="9026"/>
      </w:tabs>
    </w:pPr>
  </w:style>
  <w:style w:type="character" w:customStyle="1" w:styleId="FooterChar">
    <w:name w:val="Footer Char"/>
    <w:basedOn w:val="DefaultParagraphFont"/>
    <w:link w:val="Footer"/>
    <w:uiPriority w:val="99"/>
    <w:rsid w:val="00BB1EAA"/>
  </w:style>
  <w:style w:type="paragraph" w:styleId="Caption">
    <w:name w:val="caption"/>
    <w:basedOn w:val="Normal"/>
    <w:next w:val="Normal"/>
    <w:qFormat/>
    <w:rsid w:val="00AA2B6C"/>
    <w:rPr>
      <w:rFonts w:ascii="Calibri" w:eastAsia="Times New Roman" w:hAnsi="Calibri" w:cs="Times New Roman"/>
      <w:b/>
      <w:bCs/>
      <w:sz w:val="20"/>
      <w:szCs w:val="20"/>
    </w:rPr>
  </w:style>
  <w:style w:type="character" w:styleId="CommentReference">
    <w:name w:val="annotation reference"/>
    <w:basedOn w:val="DefaultParagraphFont"/>
    <w:uiPriority w:val="99"/>
    <w:semiHidden/>
    <w:unhideWhenUsed/>
    <w:rsid w:val="004C5E4C"/>
    <w:rPr>
      <w:sz w:val="16"/>
      <w:szCs w:val="16"/>
    </w:rPr>
  </w:style>
  <w:style w:type="paragraph" w:styleId="CommentText">
    <w:name w:val="annotation text"/>
    <w:basedOn w:val="Normal"/>
    <w:link w:val="CommentTextChar"/>
    <w:uiPriority w:val="99"/>
    <w:semiHidden/>
    <w:unhideWhenUsed/>
    <w:rsid w:val="004C5E4C"/>
    <w:rPr>
      <w:sz w:val="20"/>
      <w:szCs w:val="20"/>
    </w:rPr>
  </w:style>
  <w:style w:type="character" w:customStyle="1" w:styleId="CommentTextChar">
    <w:name w:val="Comment Text Char"/>
    <w:basedOn w:val="DefaultParagraphFont"/>
    <w:link w:val="CommentText"/>
    <w:uiPriority w:val="99"/>
    <w:semiHidden/>
    <w:rsid w:val="004C5E4C"/>
    <w:rPr>
      <w:sz w:val="20"/>
      <w:szCs w:val="20"/>
    </w:rPr>
  </w:style>
  <w:style w:type="paragraph" w:styleId="CommentSubject">
    <w:name w:val="annotation subject"/>
    <w:basedOn w:val="CommentText"/>
    <w:next w:val="CommentText"/>
    <w:link w:val="CommentSubjectChar"/>
    <w:uiPriority w:val="99"/>
    <w:semiHidden/>
    <w:unhideWhenUsed/>
    <w:rsid w:val="004C5E4C"/>
    <w:rPr>
      <w:b/>
      <w:bCs/>
    </w:rPr>
  </w:style>
  <w:style w:type="character" w:customStyle="1" w:styleId="CommentSubjectChar">
    <w:name w:val="Comment Subject Char"/>
    <w:basedOn w:val="CommentTextChar"/>
    <w:link w:val="CommentSubject"/>
    <w:uiPriority w:val="99"/>
    <w:semiHidden/>
    <w:rsid w:val="004C5E4C"/>
    <w:rPr>
      <w:b/>
      <w:bCs/>
      <w:sz w:val="20"/>
      <w:szCs w:val="20"/>
    </w:rPr>
  </w:style>
  <w:style w:type="paragraph" w:styleId="BalloonText">
    <w:name w:val="Balloon Text"/>
    <w:basedOn w:val="Normal"/>
    <w:link w:val="BalloonTextChar"/>
    <w:uiPriority w:val="99"/>
    <w:semiHidden/>
    <w:unhideWhenUsed/>
    <w:rsid w:val="004C5E4C"/>
    <w:rPr>
      <w:rFonts w:ascii="Tahoma" w:hAnsi="Tahoma" w:cs="Tahoma"/>
      <w:sz w:val="16"/>
      <w:szCs w:val="16"/>
    </w:rPr>
  </w:style>
  <w:style w:type="character" w:customStyle="1" w:styleId="BalloonTextChar">
    <w:name w:val="Balloon Text Char"/>
    <w:basedOn w:val="DefaultParagraphFont"/>
    <w:link w:val="BalloonText"/>
    <w:uiPriority w:val="99"/>
    <w:semiHidden/>
    <w:rsid w:val="004C5E4C"/>
    <w:rPr>
      <w:rFonts w:ascii="Tahoma" w:hAnsi="Tahoma" w:cs="Tahoma"/>
      <w:sz w:val="16"/>
      <w:szCs w:val="16"/>
    </w:rPr>
  </w:style>
  <w:style w:type="table" w:styleId="TableGrid">
    <w:name w:val="Table Grid"/>
    <w:basedOn w:val="TableNormal"/>
    <w:uiPriority w:val="59"/>
    <w:rsid w:val="000C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9ED"/>
    <w:rPr>
      <w:color w:val="0000FF" w:themeColor="hyperlink"/>
      <w:u w:val="single"/>
    </w:rPr>
  </w:style>
  <w:style w:type="paragraph" w:customStyle="1" w:styleId="Default">
    <w:name w:val="Default"/>
    <w:rsid w:val="007E542F"/>
    <w:pPr>
      <w:autoSpaceDE w:val="0"/>
      <w:autoSpaceDN w:val="0"/>
      <w:adjustRightInd w:val="0"/>
      <w:spacing w:line="360" w:lineRule="auto"/>
    </w:pPr>
    <w:rPr>
      <w:rFonts w:ascii="Calibri" w:eastAsia="Calibri" w:hAnsi="Calibri" w:cs="Calibri"/>
      <w:color w:val="000000"/>
      <w:sz w:val="24"/>
      <w:szCs w:val="24"/>
      <w:lang w:eastAsia="en-GB"/>
    </w:rPr>
  </w:style>
  <w:style w:type="paragraph" w:customStyle="1" w:styleId="Body">
    <w:name w:val="Body"/>
    <w:rsid w:val="007355B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ImportedStyle2">
    <w:name w:val="Imported Style 2"/>
    <w:rsid w:val="007355B5"/>
    <w:pPr>
      <w:numPr>
        <w:numId w:val="16"/>
      </w:numPr>
    </w:pPr>
  </w:style>
  <w:style w:type="character" w:customStyle="1" w:styleId="apple-converted-space">
    <w:name w:val="apple-converted-space"/>
    <w:basedOn w:val="DefaultParagraphFont"/>
    <w:rsid w:val="00836C0A"/>
  </w:style>
  <w:style w:type="paragraph" w:styleId="NormalWeb">
    <w:name w:val="Normal (Web)"/>
    <w:basedOn w:val="Normal"/>
    <w:uiPriority w:val="99"/>
    <w:semiHidden/>
    <w:unhideWhenUsed/>
    <w:rsid w:val="00836C0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F4E85"/>
    <w:rPr>
      <w:rFonts w:ascii="Times New Roman" w:eastAsia="Times New Roman" w:hAnsi="Times New Roman" w:cs="Times New Roman"/>
      <w:b/>
      <w:bCs/>
      <w:sz w:val="24"/>
      <w:szCs w:val="24"/>
      <w:lang w:eastAsia="en-GB"/>
    </w:rPr>
  </w:style>
  <w:style w:type="paragraph" w:customStyle="1" w:styleId="BodyA">
    <w:name w:val="Body A"/>
    <w:rsid w:val="00E65B7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Strong">
    <w:name w:val="Strong"/>
    <w:basedOn w:val="DefaultParagraphFont"/>
    <w:uiPriority w:val="22"/>
    <w:qFormat/>
    <w:rsid w:val="00C934A7"/>
    <w:rPr>
      <w:b/>
      <w:bCs/>
    </w:rPr>
  </w:style>
  <w:style w:type="character" w:styleId="Emphasis">
    <w:name w:val="Emphasis"/>
    <w:basedOn w:val="DefaultParagraphFont"/>
    <w:uiPriority w:val="20"/>
    <w:qFormat/>
    <w:rsid w:val="00C934A7"/>
    <w:rPr>
      <w:i/>
      <w:iCs/>
    </w:rPr>
  </w:style>
  <w:style w:type="paragraph" w:styleId="Revision">
    <w:name w:val="Revision"/>
    <w:hidden/>
    <w:uiPriority w:val="99"/>
    <w:semiHidden/>
    <w:rsid w:val="00F1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8147">
      <w:bodyDiv w:val="1"/>
      <w:marLeft w:val="0"/>
      <w:marRight w:val="0"/>
      <w:marTop w:val="0"/>
      <w:marBottom w:val="0"/>
      <w:divBdr>
        <w:top w:val="none" w:sz="0" w:space="0" w:color="auto"/>
        <w:left w:val="none" w:sz="0" w:space="0" w:color="auto"/>
        <w:bottom w:val="none" w:sz="0" w:space="0" w:color="auto"/>
        <w:right w:val="none" w:sz="0" w:space="0" w:color="auto"/>
      </w:divBdr>
    </w:div>
    <w:div w:id="157037200">
      <w:bodyDiv w:val="1"/>
      <w:marLeft w:val="0"/>
      <w:marRight w:val="0"/>
      <w:marTop w:val="0"/>
      <w:marBottom w:val="0"/>
      <w:divBdr>
        <w:top w:val="none" w:sz="0" w:space="0" w:color="auto"/>
        <w:left w:val="none" w:sz="0" w:space="0" w:color="auto"/>
        <w:bottom w:val="none" w:sz="0" w:space="0" w:color="auto"/>
        <w:right w:val="none" w:sz="0" w:space="0" w:color="auto"/>
      </w:divBdr>
    </w:div>
    <w:div w:id="266423323">
      <w:bodyDiv w:val="1"/>
      <w:marLeft w:val="0"/>
      <w:marRight w:val="0"/>
      <w:marTop w:val="0"/>
      <w:marBottom w:val="0"/>
      <w:divBdr>
        <w:top w:val="none" w:sz="0" w:space="0" w:color="auto"/>
        <w:left w:val="none" w:sz="0" w:space="0" w:color="auto"/>
        <w:bottom w:val="none" w:sz="0" w:space="0" w:color="auto"/>
        <w:right w:val="none" w:sz="0" w:space="0" w:color="auto"/>
      </w:divBdr>
    </w:div>
    <w:div w:id="652297225">
      <w:bodyDiv w:val="1"/>
      <w:marLeft w:val="0"/>
      <w:marRight w:val="0"/>
      <w:marTop w:val="0"/>
      <w:marBottom w:val="0"/>
      <w:divBdr>
        <w:top w:val="none" w:sz="0" w:space="0" w:color="auto"/>
        <w:left w:val="none" w:sz="0" w:space="0" w:color="auto"/>
        <w:bottom w:val="none" w:sz="0" w:space="0" w:color="auto"/>
        <w:right w:val="none" w:sz="0" w:space="0" w:color="auto"/>
      </w:divBdr>
    </w:div>
    <w:div w:id="793642495">
      <w:bodyDiv w:val="1"/>
      <w:marLeft w:val="0"/>
      <w:marRight w:val="0"/>
      <w:marTop w:val="0"/>
      <w:marBottom w:val="0"/>
      <w:divBdr>
        <w:top w:val="none" w:sz="0" w:space="0" w:color="auto"/>
        <w:left w:val="none" w:sz="0" w:space="0" w:color="auto"/>
        <w:bottom w:val="none" w:sz="0" w:space="0" w:color="auto"/>
        <w:right w:val="none" w:sz="0" w:space="0" w:color="auto"/>
      </w:divBdr>
    </w:div>
    <w:div w:id="849099633">
      <w:bodyDiv w:val="1"/>
      <w:marLeft w:val="0"/>
      <w:marRight w:val="0"/>
      <w:marTop w:val="0"/>
      <w:marBottom w:val="0"/>
      <w:divBdr>
        <w:top w:val="none" w:sz="0" w:space="0" w:color="auto"/>
        <w:left w:val="none" w:sz="0" w:space="0" w:color="auto"/>
        <w:bottom w:val="none" w:sz="0" w:space="0" w:color="auto"/>
        <w:right w:val="none" w:sz="0" w:space="0" w:color="auto"/>
      </w:divBdr>
    </w:div>
    <w:div w:id="920527969">
      <w:bodyDiv w:val="1"/>
      <w:marLeft w:val="0"/>
      <w:marRight w:val="0"/>
      <w:marTop w:val="0"/>
      <w:marBottom w:val="0"/>
      <w:divBdr>
        <w:top w:val="none" w:sz="0" w:space="0" w:color="auto"/>
        <w:left w:val="none" w:sz="0" w:space="0" w:color="auto"/>
        <w:bottom w:val="none" w:sz="0" w:space="0" w:color="auto"/>
        <w:right w:val="none" w:sz="0" w:space="0" w:color="auto"/>
      </w:divBdr>
    </w:div>
    <w:div w:id="1015307907">
      <w:bodyDiv w:val="1"/>
      <w:marLeft w:val="0"/>
      <w:marRight w:val="0"/>
      <w:marTop w:val="0"/>
      <w:marBottom w:val="0"/>
      <w:divBdr>
        <w:top w:val="none" w:sz="0" w:space="0" w:color="auto"/>
        <w:left w:val="none" w:sz="0" w:space="0" w:color="auto"/>
        <w:bottom w:val="none" w:sz="0" w:space="0" w:color="auto"/>
        <w:right w:val="none" w:sz="0" w:space="0" w:color="auto"/>
      </w:divBdr>
    </w:div>
    <w:div w:id="1118570983">
      <w:bodyDiv w:val="1"/>
      <w:marLeft w:val="0"/>
      <w:marRight w:val="0"/>
      <w:marTop w:val="0"/>
      <w:marBottom w:val="0"/>
      <w:divBdr>
        <w:top w:val="none" w:sz="0" w:space="0" w:color="auto"/>
        <w:left w:val="none" w:sz="0" w:space="0" w:color="auto"/>
        <w:bottom w:val="none" w:sz="0" w:space="0" w:color="auto"/>
        <w:right w:val="none" w:sz="0" w:space="0" w:color="auto"/>
      </w:divBdr>
    </w:div>
    <w:div w:id="1290745247">
      <w:bodyDiv w:val="1"/>
      <w:marLeft w:val="0"/>
      <w:marRight w:val="0"/>
      <w:marTop w:val="0"/>
      <w:marBottom w:val="0"/>
      <w:divBdr>
        <w:top w:val="none" w:sz="0" w:space="0" w:color="auto"/>
        <w:left w:val="none" w:sz="0" w:space="0" w:color="auto"/>
        <w:bottom w:val="none" w:sz="0" w:space="0" w:color="auto"/>
        <w:right w:val="none" w:sz="0" w:space="0" w:color="auto"/>
      </w:divBdr>
    </w:div>
    <w:div w:id="1528904581">
      <w:bodyDiv w:val="1"/>
      <w:marLeft w:val="0"/>
      <w:marRight w:val="0"/>
      <w:marTop w:val="0"/>
      <w:marBottom w:val="0"/>
      <w:divBdr>
        <w:top w:val="none" w:sz="0" w:space="0" w:color="auto"/>
        <w:left w:val="none" w:sz="0" w:space="0" w:color="auto"/>
        <w:bottom w:val="none" w:sz="0" w:space="0" w:color="auto"/>
        <w:right w:val="none" w:sz="0" w:space="0" w:color="auto"/>
      </w:divBdr>
    </w:div>
    <w:div w:id="1580401181">
      <w:bodyDiv w:val="1"/>
      <w:marLeft w:val="0"/>
      <w:marRight w:val="0"/>
      <w:marTop w:val="0"/>
      <w:marBottom w:val="0"/>
      <w:divBdr>
        <w:top w:val="none" w:sz="0" w:space="0" w:color="auto"/>
        <w:left w:val="none" w:sz="0" w:space="0" w:color="auto"/>
        <w:bottom w:val="none" w:sz="0" w:space="0" w:color="auto"/>
        <w:right w:val="none" w:sz="0" w:space="0" w:color="auto"/>
      </w:divBdr>
    </w:div>
    <w:div w:id="1947033383">
      <w:bodyDiv w:val="1"/>
      <w:marLeft w:val="0"/>
      <w:marRight w:val="0"/>
      <w:marTop w:val="0"/>
      <w:marBottom w:val="0"/>
      <w:divBdr>
        <w:top w:val="none" w:sz="0" w:space="0" w:color="auto"/>
        <w:left w:val="none" w:sz="0" w:space="0" w:color="auto"/>
        <w:bottom w:val="none" w:sz="0" w:space="0" w:color="auto"/>
        <w:right w:val="none" w:sz="0" w:space="0" w:color="auto"/>
      </w:divBdr>
      <w:divsChild>
        <w:div w:id="1621646319">
          <w:marLeft w:val="0"/>
          <w:marRight w:val="0"/>
          <w:marTop w:val="120"/>
          <w:marBottom w:val="360"/>
          <w:divBdr>
            <w:top w:val="none" w:sz="0" w:space="0" w:color="auto"/>
            <w:left w:val="none" w:sz="0" w:space="0" w:color="auto"/>
            <w:bottom w:val="none" w:sz="0" w:space="0" w:color="auto"/>
            <w:right w:val="none" w:sz="0" w:space="0" w:color="auto"/>
          </w:divBdr>
          <w:divsChild>
            <w:div w:id="468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 Id="rId61" Type="http://schemas.openxmlformats.org/officeDocument/2006/relationships/image" Target="media/image51.emf"/><Relationship Id="rId10" Type="http://schemas.openxmlformats.org/officeDocument/2006/relationships/hyperlink" Target="http://www.crd.york.ac.uk/PROSPERO/display_record.asp?ID=CRD42016041241" TargetMode="Externa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231D-080A-4F5C-8D01-565B75B6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11780</Words>
  <Characters>67146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Hutton</cp:lastModifiedBy>
  <cp:revision>4</cp:revision>
  <cp:lastPrinted>2018-06-05T16:12:00Z</cp:lastPrinted>
  <dcterms:created xsi:type="dcterms:W3CDTF">2018-08-21T01:00:00Z</dcterms:created>
  <dcterms:modified xsi:type="dcterms:W3CDTF">2018-08-21T16:31:00Z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http://www.zotero.org/styles/clinical-psychology-review</vt:lpwstr>
  </property>
  <property fmtid="{D5CDD505-2E9C-101B-9397-08002B2CF9AE}" pid="13" name="Mendeley Recent Style Name 5_1">
    <vt:lpwstr>Clinical Psychology Review</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bc7a8782-a8f5-35f8-815c-6e5ac0740fa4</vt:lpwstr>
  </property>
  <property fmtid="{D5CDD505-2E9C-101B-9397-08002B2CF9AE}" pid="24" name="Mendeley Citation Style_1">
    <vt:lpwstr>http://www.zotero.org/styles/harvard-cite-them-right</vt:lpwstr>
  </property>
</Properties>
</file>