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9361" w14:textId="77777777" w:rsidR="0021085C" w:rsidRDefault="0021085C" w:rsidP="0021085C">
      <w:pPr>
        <w:spacing w:after="0" w:line="240" w:lineRule="auto"/>
        <w:rPr>
          <w:rFonts w:ascii="Calibri" w:eastAsia="Times New Roman" w:hAnsi="Calibri" w:cs="Times New Roman"/>
          <w:b/>
          <w:bCs/>
          <w:sz w:val="20"/>
          <w:szCs w:val="20"/>
          <w:lang w:eastAsia="en-AU"/>
        </w:rPr>
      </w:pPr>
      <w:r w:rsidRPr="007E6B24">
        <w:rPr>
          <w:rFonts w:ascii="Calibri" w:eastAsia="Times New Roman" w:hAnsi="Calibri" w:cs="Times New Roman"/>
          <w:b/>
          <w:bCs/>
          <w:sz w:val="20"/>
          <w:szCs w:val="20"/>
          <w:lang w:eastAsia="en-AU"/>
        </w:rPr>
        <w:t>Figure 1. Sampling and ascertainment of women in The Victorian Adolescent and Intergenerational Health Cohort</w:t>
      </w:r>
      <w:r>
        <w:rPr>
          <w:rFonts w:ascii="Calibri" w:eastAsia="Times New Roman" w:hAnsi="Calibri" w:cs="Times New Roman"/>
          <w:b/>
          <w:bCs/>
          <w:sz w:val="20"/>
          <w:szCs w:val="20"/>
          <w:lang w:eastAsia="en-AU"/>
        </w:rPr>
        <w:t xml:space="preserve"> Studie</w:t>
      </w:r>
      <w:r w:rsidRPr="007E6B24">
        <w:rPr>
          <w:rFonts w:ascii="Calibri" w:eastAsia="Times New Roman" w:hAnsi="Calibri" w:cs="Times New Roman"/>
          <w:b/>
          <w:bCs/>
          <w:sz w:val="20"/>
          <w:szCs w:val="20"/>
          <w:lang w:eastAsia="en-AU"/>
        </w:rPr>
        <w:t>s (VAHCS and VIHCS), 1992-2014.</w:t>
      </w:r>
    </w:p>
    <w:p w14:paraId="59A6F630" w14:textId="77777777" w:rsidR="0021085C" w:rsidRDefault="0021085C" w:rsidP="0021085C">
      <w:pPr>
        <w:spacing w:after="0" w:line="240" w:lineRule="auto"/>
        <w:rPr>
          <w:rFonts w:ascii="Calibri" w:eastAsia="Times New Roman" w:hAnsi="Calibri" w:cs="Times New Roman"/>
          <w:b/>
          <w:bCs/>
          <w:sz w:val="20"/>
          <w:szCs w:val="20"/>
          <w:lang w:eastAsia="en-AU"/>
        </w:rPr>
      </w:pPr>
    </w:p>
    <w:p w14:paraId="11086EB2" w14:textId="77777777" w:rsidR="0021085C" w:rsidRDefault="0021085C" w:rsidP="0021085C">
      <w:r>
        <w:rPr>
          <w:noProof/>
          <w:lang w:eastAsia="en-GB"/>
        </w:rPr>
        <mc:AlternateContent>
          <mc:Choice Requires="wps">
            <w:drawing>
              <wp:anchor distT="0" distB="0" distL="114300" distR="114300" simplePos="0" relativeHeight="251662336" behindDoc="0" locked="0" layoutInCell="1" allowOverlap="1" wp14:anchorId="21808774" wp14:editId="3D27598C">
                <wp:simplePos x="0" y="0"/>
                <wp:positionH relativeFrom="margin">
                  <wp:posOffset>581025</wp:posOffset>
                </wp:positionH>
                <wp:positionV relativeFrom="paragraph">
                  <wp:posOffset>1905</wp:posOffset>
                </wp:positionV>
                <wp:extent cx="2838450" cy="13906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838450" cy="139065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61A41DE" w14:textId="77777777" w:rsidR="007E039C" w:rsidRPr="00DB2D09" w:rsidRDefault="007E039C" w:rsidP="0021085C">
                            <w:pPr>
                              <w:rPr>
                                <w:b/>
                                <w:sz w:val="20"/>
                              </w:rPr>
                            </w:pPr>
                            <w:r w:rsidRPr="007E6B24">
                              <w:rPr>
                                <w:rFonts w:ascii="Calibri" w:eastAsia="Times New Roman" w:hAnsi="Calibri" w:cs="Times New Roman"/>
                                <w:b/>
                                <w:sz w:val="18"/>
                                <w:szCs w:val="20"/>
                                <w:lang w:eastAsia="en-AU"/>
                              </w:rPr>
                              <w:t>1000 women took adolescent surveys at least once</w:t>
                            </w:r>
                            <w:r w:rsidRPr="00DB2D09">
                              <w:rPr>
                                <w:b/>
                                <w:sz w:val="20"/>
                              </w:rPr>
                              <w:br/>
                            </w:r>
                            <w:r w:rsidRPr="007E6B24">
                              <w:rPr>
                                <w:rFonts w:ascii="Calibri" w:eastAsia="Times New Roman" w:hAnsi="Calibri" w:cs="Times New Roman"/>
                                <w:sz w:val="18"/>
                                <w:szCs w:val="20"/>
                                <w:lang w:eastAsia="en-AU"/>
                              </w:rPr>
                              <w:t>VAHCS wave 1, mean age 14.9, n=466</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2, mean age 15.4, n=907</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3, mean age 15.9, n=888</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4, mean age 16.3, n=875</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5, mean age 16.8, n=854</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6, mean age 17.4, n=848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08774" id="Rounded Rectangle 5" o:spid="_x0000_s1026" style="position:absolute;margin-left:45.75pt;margin-top:.15pt;width:223.5pt;height:1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" fillcolor="white [3201]" strokecolor="black [3213]" strokeweight="1.5pt">
                <v:textbox>
                  <w:txbxContent>
                    <w:p w14:paraId="661A41DE" w14:textId="77777777" w:rsidR="007E039C" w:rsidRPr="00DB2D09" w:rsidRDefault="007E039C" w:rsidP="0021085C">
                      <w:pPr>
                        <w:rPr>
                          <w:b/>
                          <w:sz w:val="20"/>
                        </w:rPr>
                      </w:pPr>
                      <w:r w:rsidRPr="007E6B24">
                        <w:rPr>
                          <w:rFonts w:ascii="Calibri" w:eastAsia="Times New Roman" w:hAnsi="Calibri" w:cs="Times New Roman"/>
                          <w:b/>
                          <w:sz w:val="18"/>
                          <w:szCs w:val="20"/>
                          <w:lang w:eastAsia="en-AU"/>
                        </w:rPr>
                        <w:t>1000 women took adolescent surveys at least once</w:t>
                      </w:r>
                      <w:r w:rsidRPr="00DB2D09">
                        <w:rPr>
                          <w:b/>
                          <w:sz w:val="20"/>
                        </w:rPr>
                        <w:br/>
                      </w:r>
                      <w:r w:rsidRPr="007E6B24">
                        <w:rPr>
                          <w:rFonts w:ascii="Calibri" w:eastAsia="Times New Roman" w:hAnsi="Calibri" w:cs="Times New Roman"/>
                          <w:sz w:val="18"/>
                          <w:szCs w:val="20"/>
                          <w:lang w:eastAsia="en-AU"/>
                        </w:rPr>
                        <w:t>VAHCS wave 1, mean age 14.9, n=466</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2, mean age 15.4, n=907</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3, mean age 15.9, n=888</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4, mean age 16.3, n=875</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5, mean age 16.8, n=854</w:t>
                      </w:r>
                      <w:r w:rsidRPr="00DB2D09">
                        <w:rPr>
                          <w:rFonts w:ascii="Calibri" w:eastAsia="Times New Roman" w:hAnsi="Calibri" w:cs="Times New Roman"/>
                          <w:sz w:val="18"/>
                          <w:szCs w:val="20"/>
                          <w:lang w:eastAsia="en-AU"/>
                        </w:rPr>
                        <w:br/>
                      </w:r>
                      <w:r w:rsidRPr="007E6B24">
                        <w:rPr>
                          <w:rFonts w:ascii="Calibri" w:eastAsia="Times New Roman" w:hAnsi="Calibri" w:cs="Times New Roman"/>
                          <w:sz w:val="18"/>
                          <w:szCs w:val="20"/>
                          <w:lang w:eastAsia="en-AU"/>
                        </w:rPr>
                        <w:t>VAHCS wave 6, mean age 17.4, n=848</w:t>
                      </w:r>
                    </w:p>
                  </w:txbxContent>
                </v:textbox>
                <w10:wrap anchorx="margin"/>
              </v:roundrect>
            </w:pict>
          </mc:Fallback>
        </mc:AlternateContent>
      </w:r>
    </w:p>
    <w:p w14:paraId="0B8B51DF" w14:textId="5F1E6E5F" w:rsidR="0021085C" w:rsidRDefault="0021085C" w:rsidP="0021085C">
      <w:r>
        <w:rPr>
          <w:noProof/>
          <w:lang w:eastAsia="en-GB"/>
        </w:rPr>
        <mc:AlternateContent>
          <mc:Choice Requires="wps">
            <w:drawing>
              <wp:anchor distT="0" distB="0" distL="114300" distR="114300" simplePos="0" relativeHeight="251665408" behindDoc="0" locked="0" layoutInCell="1" allowOverlap="1" wp14:anchorId="57467940" wp14:editId="2D7D1CFC">
                <wp:simplePos x="0" y="0"/>
                <wp:positionH relativeFrom="column">
                  <wp:posOffset>3032760</wp:posOffset>
                </wp:positionH>
                <wp:positionV relativeFrom="paragraph">
                  <wp:posOffset>213360</wp:posOffset>
                </wp:positionV>
                <wp:extent cx="109220" cy="1976120"/>
                <wp:effectExtent l="0" t="19050" r="5080" b="43180"/>
                <wp:wrapNone/>
                <wp:docPr id="15" name="Down Arrow 15"/>
                <wp:cNvGraphicFramePr/>
                <a:graphic xmlns:a="http://schemas.openxmlformats.org/drawingml/2006/main">
                  <a:graphicData uri="http://schemas.microsoft.com/office/word/2010/wordprocessingShape">
                    <wps:wsp>
                      <wps:cNvSpPr/>
                      <wps:spPr>
                        <a:xfrm rot="16200000">
                          <a:off x="0" y="0"/>
                          <a:ext cx="109220" cy="197612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2A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38.8pt;margin-top:16.8pt;width:8.6pt;height:155.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" adj="21003" fillcolor="black [3213]" strokecolor="#243f60 [1604]" strokeweight="2pt"/>
            </w:pict>
          </mc:Fallback>
        </mc:AlternateContent>
      </w:r>
    </w:p>
    <w:p w14:paraId="7AD09C1E" w14:textId="6CCF1325" w:rsidR="0021085C" w:rsidRDefault="0021085C" w:rsidP="0021085C"/>
    <w:p w14:paraId="30022F5F" w14:textId="77777777" w:rsidR="0021085C" w:rsidRDefault="0021085C" w:rsidP="0021085C">
      <w:r>
        <w:rPr>
          <w:noProof/>
          <w:lang w:eastAsia="en-GB"/>
        </w:rPr>
        <mc:AlternateContent>
          <mc:Choice Requires="wps">
            <w:drawing>
              <wp:anchor distT="0" distB="0" distL="114300" distR="114300" simplePos="0" relativeHeight="251660288" behindDoc="0" locked="0" layoutInCell="1" allowOverlap="1" wp14:anchorId="1C8A67D0" wp14:editId="539D2574">
                <wp:simplePos x="0" y="0"/>
                <wp:positionH relativeFrom="column">
                  <wp:posOffset>-1200785</wp:posOffset>
                </wp:positionH>
                <wp:positionV relativeFrom="paragraph">
                  <wp:posOffset>185420</wp:posOffset>
                </wp:positionV>
                <wp:extent cx="2838450" cy="567690"/>
                <wp:effectExtent l="0" t="7620" r="11430" b="11430"/>
                <wp:wrapNone/>
                <wp:docPr id="3" name="Rounded Rectangle 3"/>
                <wp:cNvGraphicFramePr/>
                <a:graphic xmlns:a="http://schemas.openxmlformats.org/drawingml/2006/main">
                  <a:graphicData uri="http://schemas.microsoft.com/office/word/2010/wordprocessingShape">
                    <wps:wsp>
                      <wps:cNvSpPr/>
                      <wps:spPr>
                        <a:xfrm rot="16200000">
                          <a:off x="0" y="0"/>
                          <a:ext cx="2838450" cy="567690"/>
                        </a:xfrm>
                        <a:prstGeom prst="roundRect">
                          <a:avLst/>
                        </a:prstGeom>
                        <a:solidFill>
                          <a:schemeClr val="accent1">
                            <a:lumMod val="20000"/>
                            <a:lumOff val="80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0362D56" w14:textId="77777777" w:rsidR="007E039C" w:rsidRPr="00344DDE" w:rsidRDefault="007E039C" w:rsidP="0021085C">
                            <w:pPr>
                              <w:spacing w:after="0"/>
                              <w:jc w:val="center"/>
                              <w:rPr>
                                <w:rFonts w:ascii="Calibri" w:hAnsi="Calibri"/>
                                <w:b/>
                                <w:sz w:val="18"/>
                              </w:rPr>
                            </w:pPr>
                            <w:r w:rsidRPr="00344DDE">
                              <w:rPr>
                                <w:rFonts w:ascii="Calibri" w:hAnsi="Calibri"/>
                                <w:b/>
                                <w:sz w:val="18"/>
                              </w:rPr>
                              <w:t>The Victorian Adolescent Health Cohort</w:t>
                            </w:r>
                            <w:r>
                              <w:rPr>
                                <w:rFonts w:ascii="Calibri" w:hAnsi="Calibri"/>
                                <w:b/>
                                <w:sz w:val="18"/>
                              </w:rPr>
                              <w:t xml:space="preserve"> Study </w:t>
                            </w:r>
                          </w:p>
                          <w:p w14:paraId="1976328E" w14:textId="77777777" w:rsidR="007E039C" w:rsidRPr="00344DDE" w:rsidRDefault="007E039C" w:rsidP="0021085C">
                            <w:pPr>
                              <w:jc w:val="center"/>
                              <w:rPr>
                                <w:rFonts w:ascii="Calibri" w:hAnsi="Calibri"/>
                                <w:b/>
                                <w:sz w:val="18"/>
                              </w:rPr>
                            </w:pPr>
                            <w:r w:rsidRPr="00344DDE">
                              <w:rPr>
                                <w:rFonts w:ascii="Calibri" w:hAnsi="Calibri"/>
                                <w:b/>
                                <w:sz w:val="18"/>
                              </w:rPr>
                              <w:t>(VAHCS waves 1-9; 1992-2008)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A67D0" id="Rounded Rectangle 3" o:spid="_x0000_s1027" style="position:absolute;margin-left:-94.55pt;margin-top:14.6pt;width:223.5pt;height:44.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" fillcolor="#dbe5f1 [660]" strokecolor="black [3213]" strokeweight="1.5pt">
                <v:textbox>
                  <w:txbxContent>
                    <w:p w14:paraId="60362D56" w14:textId="77777777" w:rsidR="007E039C" w:rsidRPr="00344DDE" w:rsidRDefault="007E039C" w:rsidP="0021085C">
                      <w:pPr>
                        <w:spacing w:after="0"/>
                        <w:jc w:val="center"/>
                        <w:rPr>
                          <w:rFonts w:ascii="Calibri" w:hAnsi="Calibri"/>
                          <w:b/>
                          <w:sz w:val="18"/>
                        </w:rPr>
                      </w:pPr>
                      <w:r w:rsidRPr="00344DDE">
                        <w:rPr>
                          <w:rFonts w:ascii="Calibri" w:hAnsi="Calibri"/>
                          <w:b/>
                          <w:sz w:val="18"/>
                        </w:rPr>
                        <w:t>The Victorian Adolescent Health Cohort</w:t>
                      </w:r>
                      <w:r>
                        <w:rPr>
                          <w:rFonts w:ascii="Calibri" w:hAnsi="Calibri"/>
                          <w:b/>
                          <w:sz w:val="18"/>
                        </w:rPr>
                        <w:t xml:space="preserve"> Study </w:t>
                      </w:r>
                    </w:p>
                    <w:p w14:paraId="1976328E" w14:textId="77777777" w:rsidR="007E039C" w:rsidRPr="00344DDE" w:rsidRDefault="007E039C" w:rsidP="0021085C">
                      <w:pPr>
                        <w:jc w:val="center"/>
                        <w:rPr>
                          <w:rFonts w:ascii="Calibri" w:hAnsi="Calibri"/>
                          <w:b/>
                          <w:sz w:val="18"/>
                        </w:rPr>
                      </w:pPr>
                      <w:r w:rsidRPr="00344DDE">
                        <w:rPr>
                          <w:rFonts w:ascii="Calibri" w:hAnsi="Calibri"/>
                          <w:b/>
                          <w:sz w:val="18"/>
                        </w:rPr>
                        <w:t>(VAHCS waves 1-9; 1992-2008)</w:t>
                      </w:r>
                    </w:p>
                  </w:txbxContent>
                </v:textbox>
              </v:roundrect>
            </w:pict>
          </mc:Fallback>
        </mc:AlternateContent>
      </w:r>
    </w:p>
    <w:p w14:paraId="5EE02EBE" w14:textId="0C87B98C" w:rsidR="0021085C" w:rsidRDefault="0021085C" w:rsidP="0021085C">
      <w:r>
        <w:rPr>
          <w:noProof/>
          <w:lang w:eastAsia="en-GB"/>
        </w:rPr>
        <mc:AlternateContent>
          <mc:Choice Requires="wps">
            <w:drawing>
              <wp:anchor distT="0" distB="0" distL="114300" distR="114300" simplePos="0" relativeHeight="251664384" behindDoc="0" locked="0" layoutInCell="1" allowOverlap="1" wp14:anchorId="1D9201E9" wp14:editId="0677959E">
                <wp:simplePos x="0" y="0"/>
                <wp:positionH relativeFrom="column">
                  <wp:posOffset>2047876</wp:posOffset>
                </wp:positionH>
                <wp:positionV relativeFrom="paragraph">
                  <wp:posOffset>99695</wp:posOffset>
                </wp:positionV>
                <wp:extent cx="76200" cy="342900"/>
                <wp:effectExtent l="19050" t="0" r="38100" b="38100"/>
                <wp:wrapNone/>
                <wp:docPr id="9" name="Down Arrow 9"/>
                <wp:cNvGraphicFramePr/>
                <a:graphic xmlns:a="http://schemas.openxmlformats.org/drawingml/2006/main">
                  <a:graphicData uri="http://schemas.microsoft.com/office/word/2010/wordprocessingShape">
                    <wps:wsp>
                      <wps:cNvSpPr/>
                      <wps:spPr>
                        <a:xfrm>
                          <a:off x="0" y="0"/>
                          <a:ext cx="76200" cy="3429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A3FD" id="Down Arrow 9" o:spid="_x0000_s1026" type="#_x0000_t67" style="position:absolute;margin-left:161.25pt;margin-top:7.85pt;width: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" adj="19200" fillcolor="black [3213]" strokecolor="#243f60 [1604]"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6FB0F211" wp14:editId="30854859">
                <wp:simplePos x="0" y="0"/>
                <wp:positionH relativeFrom="margin">
                  <wp:posOffset>4138295</wp:posOffset>
                </wp:positionH>
                <wp:positionV relativeFrom="paragraph">
                  <wp:posOffset>17780</wp:posOffset>
                </wp:positionV>
                <wp:extent cx="1666875" cy="4286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666875" cy="42862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50992D1" w14:textId="77777777" w:rsidR="007E039C" w:rsidRPr="002B782E" w:rsidRDefault="007E039C" w:rsidP="0021085C">
                            <w:pPr>
                              <w:rPr>
                                <w:sz w:val="18"/>
                              </w:rPr>
                            </w:pPr>
                            <w:r w:rsidRPr="002B782E">
                              <w:rPr>
                                <w:sz w:val="18"/>
                              </w:rPr>
                              <w:t>68 women withdrew or were lost to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0F211" id="Rounded Rectangle 1" o:spid="_x0000_s1028" style="position:absolute;margin-left:325.85pt;margin-top:1.4pt;width:131.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" fillcolor="white [3201]" strokecolor="black [3213]" strokeweight="1.5pt">
                <v:textbox>
                  <w:txbxContent>
                    <w:p w14:paraId="150992D1" w14:textId="77777777" w:rsidR="007E039C" w:rsidRPr="002B782E" w:rsidRDefault="007E039C" w:rsidP="0021085C">
                      <w:pPr>
                        <w:rPr>
                          <w:sz w:val="18"/>
                        </w:rPr>
                      </w:pPr>
                      <w:r w:rsidRPr="002B782E">
                        <w:rPr>
                          <w:sz w:val="18"/>
                        </w:rPr>
                        <w:t>68 women withdrew or were lost to contact</w:t>
                      </w:r>
                    </w:p>
                  </w:txbxContent>
                </v:textbox>
                <w10:wrap anchorx="margin"/>
              </v:roundrect>
            </w:pict>
          </mc:Fallback>
        </mc:AlternateContent>
      </w:r>
    </w:p>
    <w:p w14:paraId="596E2A0E" w14:textId="139AC9C0" w:rsidR="0021085C" w:rsidRDefault="0021085C" w:rsidP="0021085C">
      <w:r>
        <w:rPr>
          <w:noProof/>
          <w:lang w:eastAsia="en-GB"/>
        </w:rPr>
        <mc:AlternateContent>
          <mc:Choice Requires="wps">
            <w:drawing>
              <wp:anchor distT="0" distB="0" distL="114300" distR="114300" simplePos="0" relativeHeight="251661312" behindDoc="0" locked="0" layoutInCell="1" allowOverlap="1" wp14:anchorId="4E70E316" wp14:editId="75399DDB">
                <wp:simplePos x="0" y="0"/>
                <wp:positionH relativeFrom="margin">
                  <wp:posOffset>581025</wp:posOffset>
                </wp:positionH>
                <wp:positionV relativeFrom="paragraph">
                  <wp:posOffset>167005</wp:posOffset>
                </wp:positionV>
                <wp:extent cx="2867025" cy="8286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867025" cy="82867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87E7910" w14:textId="77777777" w:rsidR="007E039C" w:rsidRPr="00DB2D09" w:rsidRDefault="007E039C" w:rsidP="0021085C">
                            <w:pPr>
                              <w:rPr>
                                <w:b/>
                                <w:sz w:val="20"/>
                              </w:rPr>
                            </w:pPr>
                            <w:r w:rsidRPr="00DB2D09">
                              <w:rPr>
                                <w:rFonts w:ascii="Calibri" w:eastAsia="Times New Roman" w:hAnsi="Calibri" w:cs="Times New Roman"/>
                                <w:b/>
                                <w:sz w:val="18"/>
                                <w:szCs w:val="20"/>
                                <w:lang w:eastAsia="en-AU"/>
                              </w:rPr>
                              <w:t>932 women took young adult surveys at least once</w:t>
                            </w:r>
                            <w:r w:rsidRPr="00DB2D09">
                              <w:rPr>
                                <w:rFonts w:ascii="Calibri" w:eastAsia="Times New Roman" w:hAnsi="Calibri" w:cs="Times New Roman"/>
                                <w:b/>
                                <w:sz w:val="18"/>
                                <w:szCs w:val="20"/>
                                <w:lang w:eastAsia="en-AU"/>
                              </w:rPr>
                              <w:br/>
                            </w:r>
                            <w:r w:rsidRPr="00DB2D09">
                              <w:rPr>
                                <w:rFonts w:ascii="Calibri" w:eastAsia="Times New Roman" w:hAnsi="Calibri" w:cs="Times New Roman"/>
                                <w:sz w:val="18"/>
                                <w:szCs w:val="20"/>
                                <w:lang w:eastAsia="en-AU"/>
                              </w:rPr>
                              <w:t>VAHCS wave 7, mean age 20.6, n=866</w:t>
                            </w:r>
                            <w:r w:rsidRPr="00DB2D09">
                              <w:rPr>
                                <w:rFonts w:ascii="Calibri" w:eastAsia="Times New Roman" w:hAnsi="Calibri" w:cs="Times New Roman"/>
                                <w:sz w:val="18"/>
                                <w:szCs w:val="20"/>
                                <w:lang w:eastAsia="en-AU"/>
                              </w:rPr>
                              <w:br/>
                              <w:t>VAHCS wave 8, mean age 24.0, n=824</w:t>
                            </w:r>
                            <w:r w:rsidRPr="00DB2D09">
                              <w:rPr>
                                <w:rFonts w:ascii="Calibri" w:eastAsia="Times New Roman" w:hAnsi="Calibri" w:cs="Times New Roman"/>
                                <w:sz w:val="18"/>
                                <w:szCs w:val="20"/>
                                <w:lang w:eastAsia="en-AU"/>
                              </w:rPr>
                              <w:br/>
                              <w:t>VAHCS wave 9, mean age 29.0, n=806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0E316" id="Rounded Rectangle 4" o:spid="_x0000_s1029" style="position:absolute;margin-left:45.75pt;margin-top:13.15pt;width:225.75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" fillcolor="white [3201]" strokecolor="black [3213]" strokeweight="1.5pt">
                <v:textbox>
                  <w:txbxContent>
                    <w:p w14:paraId="087E7910" w14:textId="77777777" w:rsidR="007E039C" w:rsidRPr="00DB2D09" w:rsidRDefault="007E039C" w:rsidP="0021085C">
                      <w:pPr>
                        <w:rPr>
                          <w:b/>
                          <w:sz w:val="20"/>
                        </w:rPr>
                      </w:pPr>
                      <w:r w:rsidRPr="00DB2D09">
                        <w:rPr>
                          <w:rFonts w:ascii="Calibri" w:eastAsia="Times New Roman" w:hAnsi="Calibri" w:cs="Times New Roman"/>
                          <w:b/>
                          <w:sz w:val="18"/>
                          <w:szCs w:val="20"/>
                          <w:lang w:eastAsia="en-AU"/>
                        </w:rPr>
                        <w:t>932 women took young adult surveys at least once</w:t>
                      </w:r>
                      <w:r w:rsidRPr="00DB2D09">
                        <w:rPr>
                          <w:rFonts w:ascii="Calibri" w:eastAsia="Times New Roman" w:hAnsi="Calibri" w:cs="Times New Roman"/>
                          <w:b/>
                          <w:sz w:val="18"/>
                          <w:szCs w:val="20"/>
                          <w:lang w:eastAsia="en-AU"/>
                        </w:rPr>
                        <w:br/>
                      </w:r>
                      <w:r w:rsidRPr="00DB2D09">
                        <w:rPr>
                          <w:rFonts w:ascii="Calibri" w:eastAsia="Times New Roman" w:hAnsi="Calibri" w:cs="Times New Roman"/>
                          <w:sz w:val="18"/>
                          <w:szCs w:val="20"/>
                          <w:lang w:eastAsia="en-AU"/>
                        </w:rPr>
                        <w:t>VAHCS wave 7, mean age 20.6, n=866</w:t>
                      </w:r>
                      <w:r w:rsidRPr="00DB2D09">
                        <w:rPr>
                          <w:rFonts w:ascii="Calibri" w:eastAsia="Times New Roman" w:hAnsi="Calibri" w:cs="Times New Roman"/>
                          <w:sz w:val="18"/>
                          <w:szCs w:val="20"/>
                          <w:lang w:eastAsia="en-AU"/>
                        </w:rPr>
                        <w:br/>
                        <w:t>VAHCS wave 8, mean age 24.0, n=824</w:t>
                      </w:r>
                      <w:r w:rsidRPr="00DB2D09">
                        <w:rPr>
                          <w:rFonts w:ascii="Calibri" w:eastAsia="Times New Roman" w:hAnsi="Calibri" w:cs="Times New Roman"/>
                          <w:sz w:val="18"/>
                          <w:szCs w:val="20"/>
                          <w:lang w:eastAsia="en-AU"/>
                        </w:rPr>
                        <w:br/>
                        <w:t>VAHCS wave 9, mean age 29.0, n=806</w:t>
                      </w:r>
                    </w:p>
                  </w:txbxContent>
                </v:textbox>
                <w10:wrap anchorx="margin"/>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24593FAB" wp14:editId="343A80A0">
                <wp:simplePos x="0" y="0"/>
                <wp:positionH relativeFrom="column">
                  <wp:posOffset>3027045</wp:posOffset>
                </wp:positionH>
                <wp:positionV relativeFrom="paragraph">
                  <wp:posOffset>189230</wp:posOffset>
                </wp:positionV>
                <wp:extent cx="109220" cy="1976120"/>
                <wp:effectExtent l="0" t="19050" r="5080" b="43180"/>
                <wp:wrapNone/>
                <wp:docPr id="29" name="Down Arrow 29"/>
                <wp:cNvGraphicFramePr/>
                <a:graphic xmlns:a="http://schemas.openxmlformats.org/drawingml/2006/main">
                  <a:graphicData uri="http://schemas.microsoft.com/office/word/2010/wordprocessingShape">
                    <wps:wsp>
                      <wps:cNvSpPr/>
                      <wps:spPr>
                        <a:xfrm rot="16200000">
                          <a:off x="0" y="0"/>
                          <a:ext cx="109220" cy="197612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026D" id="Down Arrow 29" o:spid="_x0000_s1026" type="#_x0000_t67" style="position:absolute;margin-left:238.35pt;margin-top:14.9pt;width:8.6pt;height:155.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" adj="21003" fillcolor="black [3213]" strokecolor="#243f60 [1604]" strokeweight="2pt"/>
            </w:pict>
          </mc:Fallback>
        </mc:AlternateContent>
      </w:r>
    </w:p>
    <w:p w14:paraId="72503EAA" w14:textId="341AD75B" w:rsidR="0021085C" w:rsidRDefault="0021085C" w:rsidP="0021085C"/>
    <w:p w14:paraId="0B80E8F6" w14:textId="50416D95" w:rsidR="0021085C" w:rsidRDefault="0021085C" w:rsidP="0021085C">
      <w:r>
        <w:rPr>
          <w:noProof/>
          <w:lang w:eastAsia="en-GB"/>
        </w:rPr>
        <mc:AlternateContent>
          <mc:Choice Requires="wps">
            <w:drawing>
              <wp:anchor distT="0" distB="0" distL="114300" distR="114300" simplePos="0" relativeHeight="251676672" behindDoc="0" locked="0" layoutInCell="1" allowOverlap="1" wp14:anchorId="1A7DF4A6" wp14:editId="3085E8DB">
                <wp:simplePos x="0" y="0"/>
                <wp:positionH relativeFrom="column">
                  <wp:posOffset>3037205</wp:posOffset>
                </wp:positionH>
                <wp:positionV relativeFrom="paragraph">
                  <wp:posOffset>274955</wp:posOffset>
                </wp:positionV>
                <wp:extent cx="109220" cy="1976120"/>
                <wp:effectExtent l="0" t="19050" r="5080" b="43180"/>
                <wp:wrapNone/>
                <wp:docPr id="195" name="Down Arrow 195"/>
                <wp:cNvGraphicFramePr/>
                <a:graphic xmlns:a="http://schemas.openxmlformats.org/drawingml/2006/main">
                  <a:graphicData uri="http://schemas.microsoft.com/office/word/2010/wordprocessingShape">
                    <wps:wsp>
                      <wps:cNvSpPr/>
                      <wps:spPr>
                        <a:xfrm rot="16200000">
                          <a:off x="0" y="0"/>
                          <a:ext cx="109220" cy="197612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BE78" id="Down Arrow 195" o:spid="_x0000_s1026" type="#_x0000_t67" style="position:absolute;margin-left:239.15pt;margin-top:21.65pt;width:8.6pt;height:155.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" adj="21003" fillcolor="black [3213]" strokecolor="#243f60 [1604]"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63273441" wp14:editId="63B42748">
                <wp:simplePos x="0" y="0"/>
                <wp:positionH relativeFrom="margin">
                  <wp:posOffset>4133850</wp:posOffset>
                </wp:positionH>
                <wp:positionV relativeFrom="paragraph">
                  <wp:posOffset>190500</wp:posOffset>
                </wp:positionV>
                <wp:extent cx="1657350" cy="6953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1657350" cy="69532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2027AFF" w14:textId="77777777" w:rsidR="007E039C" w:rsidRPr="0094164E" w:rsidRDefault="007E039C" w:rsidP="0021085C">
                            <w:pPr>
                              <w:rPr>
                                <w:sz w:val="18"/>
                              </w:rPr>
                            </w:pPr>
                            <w:r w:rsidRPr="0094164E">
                              <w:rPr>
                                <w:sz w:val="18"/>
                              </w:rPr>
                              <w:t>6 women died</w:t>
                            </w:r>
                            <w:r w:rsidRPr="0094164E">
                              <w:rPr>
                                <w:sz w:val="18"/>
                              </w:rPr>
                              <w:br/>
                              <w:t>54 women withdrew or were lost to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73441" id="Rounded Rectangle 18" o:spid="_x0000_s1030" style="position:absolute;margin-left:325.5pt;margin-top:15pt;width:130.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" fillcolor="white [3201]" strokecolor="black [3213]" strokeweight="1.5pt">
                <v:textbox>
                  <w:txbxContent>
                    <w:p w14:paraId="02027AFF" w14:textId="77777777" w:rsidR="007E039C" w:rsidRPr="0094164E" w:rsidRDefault="007E039C" w:rsidP="0021085C">
                      <w:pPr>
                        <w:rPr>
                          <w:sz w:val="18"/>
                        </w:rPr>
                      </w:pPr>
                      <w:r w:rsidRPr="0094164E">
                        <w:rPr>
                          <w:sz w:val="18"/>
                        </w:rPr>
                        <w:t>6 women died</w:t>
                      </w:r>
                      <w:r w:rsidRPr="0094164E">
                        <w:rPr>
                          <w:sz w:val="18"/>
                        </w:rPr>
                        <w:br/>
                        <w:t>54 women withdrew or were lost to contact</w:t>
                      </w:r>
                    </w:p>
                  </w:txbxContent>
                </v:textbox>
                <w10:wrap anchorx="margin"/>
              </v:roundrect>
            </w:pict>
          </mc:Fallback>
        </mc:AlternateContent>
      </w:r>
    </w:p>
    <w:p w14:paraId="6B75D9BD" w14:textId="0DB3E449" w:rsidR="0021085C" w:rsidRDefault="0021085C" w:rsidP="0021085C">
      <w:r>
        <w:rPr>
          <w:noProof/>
          <w:lang w:eastAsia="en-GB"/>
        </w:rPr>
        <mc:AlternateContent>
          <mc:Choice Requires="wps">
            <w:drawing>
              <wp:anchor distT="0" distB="0" distL="114300" distR="114300" simplePos="0" relativeHeight="251684864" behindDoc="0" locked="0" layoutInCell="1" allowOverlap="1" wp14:anchorId="347760E7" wp14:editId="1153E4CD">
                <wp:simplePos x="0" y="0"/>
                <wp:positionH relativeFrom="column">
                  <wp:posOffset>2038350</wp:posOffset>
                </wp:positionH>
                <wp:positionV relativeFrom="paragraph">
                  <wp:posOffset>26670</wp:posOffset>
                </wp:positionV>
                <wp:extent cx="76200" cy="342900"/>
                <wp:effectExtent l="19050" t="0" r="38100" b="38100"/>
                <wp:wrapNone/>
                <wp:docPr id="2" name="Down Arrow 2"/>
                <wp:cNvGraphicFramePr/>
                <a:graphic xmlns:a="http://schemas.openxmlformats.org/drawingml/2006/main">
                  <a:graphicData uri="http://schemas.microsoft.com/office/word/2010/wordprocessingShape">
                    <wps:wsp>
                      <wps:cNvSpPr/>
                      <wps:spPr>
                        <a:xfrm>
                          <a:off x="0" y="0"/>
                          <a:ext cx="76200" cy="3429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7941" id="Down Arrow 2" o:spid="_x0000_s1026" type="#_x0000_t67" style="position:absolute;margin-left:160.5pt;margin-top:2.1pt;width: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" adj="19200" fillcolor="black [3213]" strokecolor="#243f60 [1604]" strokeweight="2pt"/>
            </w:pict>
          </mc:Fallback>
        </mc:AlternateContent>
      </w:r>
    </w:p>
    <w:p w14:paraId="232F2697" w14:textId="7D36B09D" w:rsidR="0021085C" w:rsidRDefault="0021085C" w:rsidP="0021085C">
      <w:r>
        <w:rPr>
          <w:noProof/>
          <w:lang w:eastAsia="en-GB"/>
        </w:rPr>
        <mc:AlternateContent>
          <mc:Choice Requires="wps">
            <w:drawing>
              <wp:anchor distT="0" distB="0" distL="114300" distR="114300" simplePos="0" relativeHeight="251669504" behindDoc="0" locked="0" layoutInCell="1" allowOverlap="1" wp14:anchorId="56E3F8CF" wp14:editId="1DC90AE6">
                <wp:simplePos x="0" y="0"/>
                <wp:positionH relativeFrom="margin">
                  <wp:posOffset>581026</wp:posOffset>
                </wp:positionH>
                <wp:positionV relativeFrom="paragraph">
                  <wp:posOffset>93980</wp:posOffset>
                </wp:positionV>
                <wp:extent cx="2819400" cy="2762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819400" cy="27622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76255AAD" w14:textId="77777777" w:rsidR="007E039C" w:rsidRPr="0094164E" w:rsidRDefault="007E039C" w:rsidP="0021085C">
                            <w:pPr>
                              <w:rPr>
                                <w:sz w:val="18"/>
                              </w:rPr>
                            </w:pPr>
                            <w:r w:rsidRPr="0094164E">
                              <w:rPr>
                                <w:sz w:val="18"/>
                              </w:rPr>
                              <w:t>872 women screened for VIHCS 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3F8CF" id="Rounded Rectangle 19" o:spid="_x0000_s1031" style="position:absolute;margin-left:45.75pt;margin-top:7.4pt;width:222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" fillcolor="white [3201]" strokecolor="black [3213]" strokeweight="1.5pt">
                <v:textbox>
                  <w:txbxContent>
                    <w:p w14:paraId="76255AAD" w14:textId="77777777" w:rsidR="007E039C" w:rsidRPr="0094164E" w:rsidRDefault="007E039C" w:rsidP="0021085C">
                      <w:pPr>
                        <w:rPr>
                          <w:sz w:val="18"/>
                        </w:rPr>
                      </w:pPr>
                      <w:r w:rsidRPr="0094164E">
                        <w:rPr>
                          <w:sz w:val="18"/>
                        </w:rPr>
                        <w:t>872 women screened for VIHCS eligibility*</w:t>
                      </w:r>
                    </w:p>
                  </w:txbxContent>
                </v:textbox>
                <w10:wrap anchorx="margin"/>
              </v:roundrect>
            </w:pict>
          </mc:Fallback>
        </mc:AlternateContent>
      </w:r>
    </w:p>
    <w:p w14:paraId="62E83D27" w14:textId="2CB59A9E" w:rsidR="0021085C" w:rsidRDefault="0021085C" w:rsidP="0021085C">
      <w:r>
        <w:rPr>
          <w:noProof/>
          <w:lang w:eastAsia="en-GB"/>
        </w:rPr>
        <mc:AlternateContent>
          <mc:Choice Requires="wps">
            <w:drawing>
              <wp:anchor distT="0" distB="0" distL="114300" distR="114300" simplePos="0" relativeHeight="251680768" behindDoc="0" locked="0" layoutInCell="1" allowOverlap="1" wp14:anchorId="0FCBA2AA" wp14:editId="1F1DBD19">
                <wp:simplePos x="0" y="0"/>
                <wp:positionH relativeFrom="column">
                  <wp:posOffset>3027680</wp:posOffset>
                </wp:positionH>
                <wp:positionV relativeFrom="paragraph">
                  <wp:posOffset>170815</wp:posOffset>
                </wp:positionV>
                <wp:extent cx="109220" cy="1976120"/>
                <wp:effectExtent l="0" t="19050" r="5080" b="43180"/>
                <wp:wrapNone/>
                <wp:docPr id="199" name="Down Arrow 199"/>
                <wp:cNvGraphicFramePr/>
                <a:graphic xmlns:a="http://schemas.openxmlformats.org/drawingml/2006/main">
                  <a:graphicData uri="http://schemas.microsoft.com/office/word/2010/wordprocessingShape">
                    <wps:wsp>
                      <wps:cNvSpPr/>
                      <wps:spPr>
                        <a:xfrm rot="16200000">
                          <a:off x="0" y="0"/>
                          <a:ext cx="109220" cy="197612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4233" id="Down Arrow 199" o:spid="_x0000_s1026" type="#_x0000_t67" style="position:absolute;margin-left:238.4pt;margin-top:13.45pt;width:8.6pt;height:155.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" adj="21003" fillcolor="black [3213]" strokecolor="#243f60 [1604]"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4068D717" wp14:editId="4C0269F2">
                <wp:simplePos x="0" y="0"/>
                <wp:positionH relativeFrom="column">
                  <wp:posOffset>2038350</wp:posOffset>
                </wp:positionH>
                <wp:positionV relativeFrom="paragraph">
                  <wp:posOffset>55880</wp:posOffset>
                </wp:positionV>
                <wp:extent cx="76200" cy="504825"/>
                <wp:effectExtent l="19050" t="0" r="38100" b="47625"/>
                <wp:wrapNone/>
                <wp:docPr id="196" name="Down Arrow 196"/>
                <wp:cNvGraphicFramePr/>
                <a:graphic xmlns:a="http://schemas.openxmlformats.org/drawingml/2006/main">
                  <a:graphicData uri="http://schemas.microsoft.com/office/word/2010/wordprocessingShape">
                    <wps:wsp>
                      <wps:cNvSpPr/>
                      <wps:spPr>
                        <a:xfrm>
                          <a:off x="0" y="0"/>
                          <a:ext cx="76200" cy="5048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2B70F" id="Down Arrow 196" o:spid="_x0000_s1026" type="#_x0000_t67" style="position:absolute;margin-left:160.5pt;margin-top:4.4pt;width:6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" adj="19970" fillcolor="black [3213]" strokecolor="#243f60 [1604]"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3C652592" wp14:editId="1C42DC19">
                <wp:simplePos x="0" y="0"/>
                <wp:positionH relativeFrom="margin">
                  <wp:posOffset>4133850</wp:posOffset>
                </wp:positionH>
                <wp:positionV relativeFrom="paragraph">
                  <wp:posOffset>88900</wp:posOffset>
                </wp:positionV>
                <wp:extent cx="1666875" cy="44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666875" cy="44767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B772F49" w14:textId="77777777" w:rsidR="007E039C" w:rsidRPr="001D647B" w:rsidRDefault="007E039C" w:rsidP="0021085C">
                            <w:pPr>
                              <w:rPr>
                                <w:sz w:val="18"/>
                              </w:rPr>
                            </w:pPr>
                            <w:r>
                              <w:rPr>
                                <w:sz w:val="18"/>
                              </w:rPr>
                              <w:t>407</w:t>
                            </w:r>
                            <w:r w:rsidRPr="001D647B">
                              <w:rPr>
                                <w:sz w:val="18"/>
                              </w:rPr>
                              <w:t xml:space="preserve"> women ineligible (no live births </w:t>
                            </w:r>
                            <w:r>
                              <w:rPr>
                                <w:sz w:val="18"/>
                              </w:rPr>
                              <w:t>from</w:t>
                            </w:r>
                            <w:r w:rsidRPr="001D647B">
                              <w:rPr>
                                <w:sz w:val="18"/>
                              </w:rPr>
                              <w:t xml:space="preserve"> 2006-2014)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52592" id="Rounded Rectangle 17" o:spid="_x0000_s1032" style="position:absolute;margin-left:325.5pt;margin-top:7pt;width:131.2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" fillcolor="white [3201]" strokecolor="black [3213]" strokeweight="1.5pt">
                <v:textbox>
                  <w:txbxContent>
                    <w:p w14:paraId="3B772F49" w14:textId="77777777" w:rsidR="007E039C" w:rsidRPr="001D647B" w:rsidRDefault="007E039C" w:rsidP="0021085C">
                      <w:pPr>
                        <w:rPr>
                          <w:sz w:val="18"/>
                        </w:rPr>
                      </w:pPr>
                      <w:r>
                        <w:rPr>
                          <w:sz w:val="18"/>
                        </w:rPr>
                        <w:t>407</w:t>
                      </w:r>
                      <w:r w:rsidRPr="001D647B">
                        <w:rPr>
                          <w:sz w:val="18"/>
                        </w:rPr>
                        <w:t xml:space="preserve"> women ineligible (no live births </w:t>
                      </w:r>
                      <w:r>
                        <w:rPr>
                          <w:sz w:val="18"/>
                        </w:rPr>
                        <w:t>from</w:t>
                      </w:r>
                      <w:r w:rsidRPr="001D647B">
                        <w:rPr>
                          <w:sz w:val="18"/>
                        </w:rPr>
                        <w:t xml:space="preserve"> 2006-2014)</w:t>
                      </w:r>
                    </w:p>
                  </w:txbxContent>
                </v:textbox>
                <w10:wrap anchorx="margin"/>
              </v:roundrect>
            </w:pict>
          </mc:Fallback>
        </mc:AlternateContent>
      </w:r>
    </w:p>
    <w:p w14:paraId="027EFA42" w14:textId="7268774C" w:rsidR="0021085C" w:rsidRDefault="0021085C" w:rsidP="0021085C">
      <w:r>
        <w:rPr>
          <w:noProof/>
          <w:lang w:eastAsia="en-GB"/>
        </w:rPr>
        <mc:AlternateContent>
          <mc:Choice Requires="wps">
            <w:drawing>
              <wp:anchor distT="0" distB="0" distL="114300" distR="114300" simplePos="0" relativeHeight="251666432" behindDoc="0" locked="0" layoutInCell="1" allowOverlap="1" wp14:anchorId="12288510" wp14:editId="763AB485">
                <wp:simplePos x="0" y="0"/>
                <wp:positionH relativeFrom="margin">
                  <wp:posOffset>581026</wp:posOffset>
                </wp:positionH>
                <wp:positionV relativeFrom="paragraph">
                  <wp:posOffset>285750</wp:posOffset>
                </wp:positionV>
                <wp:extent cx="2816860" cy="308610"/>
                <wp:effectExtent l="0" t="0" r="21590" b="15240"/>
                <wp:wrapNone/>
                <wp:docPr id="16" name="Rounded Rectangle 16"/>
                <wp:cNvGraphicFramePr/>
                <a:graphic xmlns:a="http://schemas.openxmlformats.org/drawingml/2006/main">
                  <a:graphicData uri="http://schemas.microsoft.com/office/word/2010/wordprocessingShape">
                    <wps:wsp>
                      <wps:cNvSpPr/>
                      <wps:spPr>
                        <a:xfrm>
                          <a:off x="0" y="0"/>
                          <a:ext cx="2816860" cy="30861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5AE05718" w14:textId="77777777" w:rsidR="007E039C" w:rsidRPr="001D647B" w:rsidRDefault="007E039C" w:rsidP="0021085C">
                            <w:pPr>
                              <w:rPr>
                                <w:sz w:val="18"/>
                              </w:rPr>
                            </w:pPr>
                            <w:r w:rsidRPr="001D647B">
                              <w:rPr>
                                <w:sz w:val="18"/>
                              </w:rPr>
                              <w:t>465 women eligible for VIHCS with 746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8510" id="Rounded Rectangle 16" o:spid="_x0000_s1033" style="position:absolute;margin-left:45.75pt;margin-top:22.5pt;width:221.8pt;height:24.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" fillcolor="white [3201]" strokecolor="black [3213]" strokeweight="1.5pt">
                <v:textbox>
                  <w:txbxContent>
                    <w:p w14:paraId="5AE05718" w14:textId="77777777" w:rsidR="007E039C" w:rsidRPr="001D647B" w:rsidRDefault="007E039C" w:rsidP="0021085C">
                      <w:pPr>
                        <w:rPr>
                          <w:sz w:val="18"/>
                        </w:rPr>
                      </w:pPr>
                      <w:r w:rsidRPr="001D647B">
                        <w:rPr>
                          <w:sz w:val="18"/>
                        </w:rPr>
                        <w:t>465 women eligible for VIHCS with 746 children†</w:t>
                      </w:r>
                    </w:p>
                  </w:txbxContent>
                </v:textbox>
                <w10:wrap anchorx="margin"/>
              </v:roundrect>
            </w:pict>
          </mc:Fallback>
        </mc:AlternateContent>
      </w:r>
    </w:p>
    <w:p w14:paraId="5C535778" w14:textId="5182069B" w:rsidR="0021085C" w:rsidRDefault="0021085C" w:rsidP="0021085C">
      <w:r>
        <w:rPr>
          <w:noProof/>
          <w:lang w:eastAsia="en-GB"/>
        </w:rPr>
        <mc:AlternateContent>
          <mc:Choice Requires="wps">
            <w:drawing>
              <wp:anchor distT="0" distB="0" distL="114300" distR="114300" simplePos="0" relativeHeight="251663360" behindDoc="0" locked="0" layoutInCell="1" allowOverlap="1" wp14:anchorId="50964EBF" wp14:editId="6AA02C0C">
                <wp:simplePos x="0" y="0"/>
                <wp:positionH relativeFrom="column">
                  <wp:posOffset>-1115695</wp:posOffset>
                </wp:positionH>
                <wp:positionV relativeFrom="paragraph">
                  <wp:posOffset>193039</wp:posOffset>
                </wp:positionV>
                <wp:extent cx="2684145" cy="551815"/>
                <wp:effectExtent l="0" t="635" r="20320" b="20320"/>
                <wp:wrapNone/>
                <wp:docPr id="6" name="Rounded Rectangle 6"/>
                <wp:cNvGraphicFramePr/>
                <a:graphic xmlns:a="http://schemas.openxmlformats.org/drawingml/2006/main">
                  <a:graphicData uri="http://schemas.microsoft.com/office/word/2010/wordprocessingShape">
                    <wps:wsp>
                      <wps:cNvSpPr/>
                      <wps:spPr>
                        <a:xfrm rot="16200000">
                          <a:off x="0" y="0"/>
                          <a:ext cx="2684145" cy="551815"/>
                        </a:xfrm>
                        <a:prstGeom prst="roundRect">
                          <a:avLst/>
                        </a:prstGeom>
                        <a:solidFill>
                          <a:schemeClr val="accent1">
                            <a:lumMod val="20000"/>
                            <a:lumOff val="80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75E627C" w14:textId="77777777" w:rsidR="007E039C" w:rsidRPr="0004134F" w:rsidRDefault="007E039C" w:rsidP="0021085C">
                            <w:pPr>
                              <w:jc w:val="center"/>
                              <w:rPr>
                                <w:rFonts w:ascii="Calibri" w:hAnsi="Calibri"/>
                                <w:b/>
                                <w:sz w:val="18"/>
                              </w:rPr>
                            </w:pPr>
                            <w:r w:rsidRPr="0004134F">
                              <w:rPr>
                                <w:rFonts w:ascii="Calibri" w:hAnsi="Calibri"/>
                                <w:b/>
                                <w:sz w:val="18"/>
                              </w:rPr>
                              <w:t xml:space="preserve">The Victorian </w:t>
                            </w:r>
                            <w:r>
                              <w:rPr>
                                <w:rFonts w:ascii="Calibri" w:hAnsi="Calibri"/>
                                <w:b/>
                                <w:sz w:val="18"/>
                              </w:rPr>
                              <w:t>Intergenerational Health</w:t>
                            </w:r>
                            <w:r w:rsidRPr="0004134F">
                              <w:rPr>
                                <w:rFonts w:ascii="Calibri" w:hAnsi="Calibri"/>
                                <w:b/>
                                <w:sz w:val="18"/>
                              </w:rPr>
                              <w:t xml:space="preserve"> Cohort</w:t>
                            </w:r>
                            <w:r>
                              <w:rPr>
                                <w:rFonts w:ascii="Calibri" w:hAnsi="Calibri"/>
                                <w:b/>
                                <w:sz w:val="18"/>
                              </w:rPr>
                              <w:t xml:space="preserve"> Study </w:t>
                            </w:r>
                            <w:r w:rsidRPr="0004134F">
                              <w:rPr>
                                <w:rFonts w:ascii="Calibri" w:hAnsi="Calibri"/>
                                <w:b/>
                                <w:sz w:val="18"/>
                              </w:rPr>
                              <w:t>(VIHCS waves 1-3; 2006-2014)</w:t>
                            </w:r>
                          </w:p>
                          <w:p w14:paraId="3AF511CE" w14:textId="77777777" w:rsidR="007E039C" w:rsidRPr="0004134F" w:rsidRDefault="007E039C" w:rsidP="0021085C">
                            <w:pPr>
                              <w:jc w:val="center"/>
                              <w:rPr>
                                <w:rFonts w:ascii="Calibri" w:hAnsi="Calibri"/>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64EBF" id="Rounded Rectangle 6" o:spid="_x0000_s1034" style="position:absolute;margin-left:-87.85pt;margin-top:15.2pt;width:211.35pt;height:43.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" fillcolor="#dbe5f1 [660]" strokecolor="black [3213]" strokeweight="1.5pt">
                <v:textbox>
                  <w:txbxContent>
                    <w:p w14:paraId="375E627C" w14:textId="77777777" w:rsidR="007E039C" w:rsidRPr="0004134F" w:rsidRDefault="007E039C" w:rsidP="0021085C">
                      <w:pPr>
                        <w:jc w:val="center"/>
                        <w:rPr>
                          <w:rFonts w:ascii="Calibri" w:hAnsi="Calibri"/>
                          <w:b/>
                          <w:sz w:val="18"/>
                        </w:rPr>
                      </w:pPr>
                      <w:r w:rsidRPr="0004134F">
                        <w:rPr>
                          <w:rFonts w:ascii="Calibri" w:hAnsi="Calibri"/>
                          <w:b/>
                          <w:sz w:val="18"/>
                        </w:rPr>
                        <w:t xml:space="preserve">The Victorian </w:t>
                      </w:r>
                      <w:r>
                        <w:rPr>
                          <w:rFonts w:ascii="Calibri" w:hAnsi="Calibri"/>
                          <w:b/>
                          <w:sz w:val="18"/>
                        </w:rPr>
                        <w:t>Intergenerational Health</w:t>
                      </w:r>
                      <w:r w:rsidRPr="0004134F">
                        <w:rPr>
                          <w:rFonts w:ascii="Calibri" w:hAnsi="Calibri"/>
                          <w:b/>
                          <w:sz w:val="18"/>
                        </w:rPr>
                        <w:t xml:space="preserve"> Cohort</w:t>
                      </w:r>
                      <w:r>
                        <w:rPr>
                          <w:rFonts w:ascii="Calibri" w:hAnsi="Calibri"/>
                          <w:b/>
                          <w:sz w:val="18"/>
                        </w:rPr>
                        <w:t xml:space="preserve"> Study </w:t>
                      </w:r>
                      <w:r w:rsidRPr="0004134F">
                        <w:rPr>
                          <w:rFonts w:ascii="Calibri" w:hAnsi="Calibri"/>
                          <w:b/>
                          <w:sz w:val="18"/>
                        </w:rPr>
                        <w:t>(VIHCS waves 1-3; 2006-2014)</w:t>
                      </w:r>
                    </w:p>
                    <w:p w14:paraId="3AF511CE" w14:textId="77777777" w:rsidR="007E039C" w:rsidRPr="0004134F" w:rsidRDefault="007E039C" w:rsidP="0021085C">
                      <w:pPr>
                        <w:jc w:val="center"/>
                        <w:rPr>
                          <w:rFonts w:ascii="Calibri" w:hAnsi="Calibri"/>
                          <w:b/>
                          <w:sz w:val="18"/>
                        </w:rPr>
                      </w:pPr>
                    </w:p>
                  </w:txbxContent>
                </v:textbox>
              </v:roundrect>
            </w:pict>
          </mc:Fallback>
        </mc:AlternateContent>
      </w:r>
      <w:r>
        <w:rPr>
          <w:noProof/>
          <w:lang w:eastAsia="en-GB"/>
        </w:rPr>
        <mc:AlternateContent>
          <mc:Choice Requires="wps">
            <w:drawing>
              <wp:anchor distT="0" distB="0" distL="114300" distR="114300" simplePos="0" relativeHeight="251675648" behindDoc="0" locked="0" layoutInCell="1" allowOverlap="1" wp14:anchorId="16C91CA2" wp14:editId="50FE7D10">
                <wp:simplePos x="0" y="0"/>
                <wp:positionH relativeFrom="margin">
                  <wp:posOffset>4105275</wp:posOffset>
                </wp:positionH>
                <wp:positionV relativeFrom="paragraph">
                  <wp:posOffset>109220</wp:posOffset>
                </wp:positionV>
                <wp:extent cx="1695450" cy="819150"/>
                <wp:effectExtent l="0" t="0" r="19050" b="19050"/>
                <wp:wrapNone/>
                <wp:docPr id="194" name="Rounded Rectangle 194"/>
                <wp:cNvGraphicFramePr/>
                <a:graphic xmlns:a="http://schemas.openxmlformats.org/drawingml/2006/main">
                  <a:graphicData uri="http://schemas.microsoft.com/office/word/2010/wordprocessingShape">
                    <wps:wsp>
                      <wps:cNvSpPr/>
                      <wps:spPr>
                        <a:xfrm>
                          <a:off x="0" y="0"/>
                          <a:ext cx="1695450" cy="81915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439801EF" w14:textId="77777777" w:rsidR="007E039C" w:rsidRPr="00BD5C37" w:rsidRDefault="007E039C" w:rsidP="0021085C">
                            <w:pPr>
                              <w:rPr>
                                <w:sz w:val="18"/>
                              </w:rPr>
                            </w:pPr>
                            <w:r w:rsidRPr="00BD5C37">
                              <w:rPr>
                                <w:sz w:val="18"/>
                              </w:rPr>
                              <w:t>84 women reported 99 children after 1 year of age†</w:t>
                            </w:r>
                            <w:r w:rsidRPr="00BD5C37">
                              <w:rPr>
                                <w:sz w:val="18"/>
                              </w:rPr>
                              <w:br/>
                              <w:t>37 women declined participation for 38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91CA2" id="Rounded Rectangle 194" o:spid="_x0000_s1035" style="position:absolute;margin-left:323.25pt;margin-top:8.6pt;width:133.5pt;height: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" fillcolor="white [3201]" strokecolor="black [3213]" strokeweight="1.5pt">
                <v:textbox>
                  <w:txbxContent>
                    <w:p w14:paraId="439801EF" w14:textId="77777777" w:rsidR="007E039C" w:rsidRPr="00BD5C37" w:rsidRDefault="007E039C" w:rsidP="0021085C">
                      <w:pPr>
                        <w:rPr>
                          <w:sz w:val="18"/>
                        </w:rPr>
                      </w:pPr>
                      <w:r w:rsidRPr="00BD5C37">
                        <w:rPr>
                          <w:sz w:val="18"/>
                        </w:rPr>
                        <w:t>84 women reported 99 children after 1 year of age†</w:t>
                      </w:r>
                      <w:r w:rsidRPr="00BD5C37">
                        <w:rPr>
                          <w:sz w:val="18"/>
                        </w:rPr>
                        <w:br/>
                        <w:t>37 women declined participation for 38 children†</w:t>
                      </w:r>
                    </w:p>
                  </w:txbxContent>
                </v:textbox>
                <w10:wrap anchorx="margin"/>
              </v:roundrect>
            </w:pict>
          </mc:Fallback>
        </mc:AlternateContent>
      </w:r>
      <w:r>
        <w:rPr>
          <w:noProof/>
          <w:lang w:eastAsia="en-GB"/>
        </w:rPr>
        <mc:AlternateContent>
          <mc:Choice Requires="wps">
            <w:drawing>
              <wp:anchor distT="0" distB="0" distL="114300" distR="114300" simplePos="0" relativeHeight="251679744" behindDoc="0" locked="0" layoutInCell="1" allowOverlap="1" wp14:anchorId="150C01E5" wp14:editId="5E6B2F32">
                <wp:simplePos x="0" y="0"/>
                <wp:positionH relativeFrom="column">
                  <wp:posOffset>2028825</wp:posOffset>
                </wp:positionH>
                <wp:positionV relativeFrom="paragraph">
                  <wp:posOffset>261620</wp:posOffset>
                </wp:positionV>
                <wp:extent cx="85725" cy="628650"/>
                <wp:effectExtent l="19050" t="0" r="47625" b="38100"/>
                <wp:wrapNone/>
                <wp:docPr id="198" name="Down Arrow 198"/>
                <wp:cNvGraphicFramePr/>
                <a:graphic xmlns:a="http://schemas.openxmlformats.org/drawingml/2006/main">
                  <a:graphicData uri="http://schemas.microsoft.com/office/word/2010/wordprocessingShape">
                    <wps:wsp>
                      <wps:cNvSpPr/>
                      <wps:spPr>
                        <a:xfrm>
                          <a:off x="0" y="0"/>
                          <a:ext cx="85725" cy="6286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3B943" id="Down Arrow 198" o:spid="_x0000_s1026" type="#_x0000_t67" style="position:absolute;margin-left:159.75pt;margin-top:20.6pt;width:6.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" adj="20127" fillcolor="black [3213]" strokecolor="#243f60 [1604]" strokeweight="2pt"/>
            </w:pict>
          </mc:Fallback>
        </mc:AlternateContent>
      </w:r>
    </w:p>
    <w:p w14:paraId="044F77DB" w14:textId="54440BB5" w:rsidR="0021085C" w:rsidRDefault="0021085C" w:rsidP="0021085C"/>
    <w:p w14:paraId="77B5CE31" w14:textId="2E427A4D" w:rsidR="0021085C" w:rsidRDefault="0021085C" w:rsidP="0021085C">
      <w:r>
        <w:rPr>
          <w:noProof/>
          <w:lang w:eastAsia="en-GB"/>
        </w:rPr>
        <mc:AlternateContent>
          <mc:Choice Requires="wps">
            <w:drawing>
              <wp:anchor distT="0" distB="0" distL="114300" distR="114300" simplePos="0" relativeHeight="251674624" behindDoc="0" locked="0" layoutInCell="1" allowOverlap="1" wp14:anchorId="37C8FD53" wp14:editId="7375D749">
                <wp:simplePos x="0" y="0"/>
                <wp:positionH relativeFrom="margin">
                  <wp:posOffset>581026</wp:posOffset>
                </wp:positionH>
                <wp:positionV relativeFrom="paragraph">
                  <wp:posOffset>278765</wp:posOffset>
                </wp:positionV>
                <wp:extent cx="3524250" cy="819150"/>
                <wp:effectExtent l="0" t="0" r="19050" b="19050"/>
                <wp:wrapNone/>
                <wp:docPr id="193" name="Rounded Rectangle 193"/>
                <wp:cNvGraphicFramePr/>
                <a:graphic xmlns:a="http://schemas.openxmlformats.org/drawingml/2006/main">
                  <a:graphicData uri="http://schemas.microsoft.com/office/word/2010/wordprocessingShape">
                    <wps:wsp>
                      <wps:cNvSpPr/>
                      <wps:spPr>
                        <a:xfrm>
                          <a:off x="0" y="0"/>
                          <a:ext cx="3524250" cy="81915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D8DA8CB" w14:textId="77777777" w:rsidR="007E039C" w:rsidRPr="00BD5C37" w:rsidRDefault="007E039C" w:rsidP="0021085C">
                            <w:pPr>
                              <w:spacing w:after="0"/>
                              <w:rPr>
                                <w:sz w:val="20"/>
                              </w:rPr>
                            </w:pPr>
                            <w:r w:rsidRPr="00BD5C37">
                              <w:rPr>
                                <w:rFonts w:ascii="Calibri" w:eastAsia="Times New Roman" w:hAnsi="Calibri" w:cs="Times New Roman"/>
                                <w:b/>
                                <w:sz w:val="18"/>
                                <w:szCs w:val="20"/>
                                <w:lang w:eastAsia="en-AU"/>
                              </w:rPr>
                              <w:t>398 women participated in VIHCS with 609 children at least once‡</w:t>
                            </w:r>
                            <w:r w:rsidRPr="00BD5C37">
                              <w:rPr>
                                <w:rFonts w:ascii="Calibri" w:eastAsia="Times New Roman" w:hAnsi="Calibri" w:cs="Times New Roman"/>
                                <w:b/>
                                <w:sz w:val="18"/>
                                <w:szCs w:val="20"/>
                                <w:lang w:eastAsia="en-AU"/>
                              </w:rPr>
                              <w:br/>
                            </w:r>
                            <w:r w:rsidRPr="00BD5C37">
                              <w:rPr>
                                <w:rFonts w:ascii="Calibri" w:eastAsia="Times New Roman" w:hAnsi="Calibri" w:cs="Times New Roman"/>
                                <w:sz w:val="18"/>
                                <w:szCs w:val="20"/>
                                <w:lang w:eastAsia="en-AU"/>
                              </w:rPr>
                              <w:t xml:space="preserve">VIHCS wave 1, </w:t>
                            </w:r>
                            <w:r>
                              <w:rPr>
                                <w:rFonts w:ascii="Calibri" w:eastAsia="Times New Roman" w:hAnsi="Calibri" w:cs="Times New Roman"/>
                                <w:sz w:val="18"/>
                                <w:szCs w:val="20"/>
                                <w:lang w:eastAsia="en-AU"/>
                              </w:rPr>
                              <w:t>third trimester</w:t>
                            </w:r>
                            <w:r w:rsidRPr="00BD5C37">
                              <w:rPr>
                                <w:rFonts w:ascii="Calibri" w:eastAsia="Times New Roman" w:hAnsi="Calibri" w:cs="Times New Roman"/>
                                <w:sz w:val="18"/>
                                <w:szCs w:val="20"/>
                                <w:lang w:eastAsia="en-AU"/>
                              </w:rPr>
                              <w:t>, n=418 women, n=306 children</w:t>
                            </w:r>
                            <w:r w:rsidRPr="00BD5C37">
                              <w:rPr>
                                <w:rFonts w:ascii="Calibri" w:eastAsia="Times New Roman" w:hAnsi="Calibri" w:cs="Times New Roman"/>
                                <w:b/>
                                <w:sz w:val="18"/>
                                <w:szCs w:val="20"/>
                                <w:lang w:eastAsia="en-AU"/>
                              </w:rPr>
                              <w:br/>
                            </w:r>
                            <w:r>
                              <w:rPr>
                                <w:rFonts w:ascii="Calibri" w:eastAsia="Times New Roman" w:hAnsi="Calibri" w:cs="Times New Roman"/>
                                <w:sz w:val="18"/>
                                <w:szCs w:val="20"/>
                                <w:lang w:eastAsia="en-AU"/>
                              </w:rPr>
                              <w:t>VIHCS wave 2, 2 month</w:t>
                            </w:r>
                            <w:r w:rsidRPr="00BD5C37">
                              <w:rPr>
                                <w:rFonts w:ascii="Calibri" w:eastAsia="Times New Roman" w:hAnsi="Calibri" w:cs="Times New Roman"/>
                                <w:sz w:val="18"/>
                                <w:szCs w:val="20"/>
                                <w:lang w:eastAsia="en-AU"/>
                              </w:rPr>
                              <w:t>s' postpartum, n=359 women, n=535 children</w:t>
                            </w:r>
                            <w:r w:rsidRPr="00BD5C37">
                              <w:rPr>
                                <w:rFonts w:ascii="Calibri" w:eastAsia="Times New Roman" w:hAnsi="Calibri" w:cs="Times New Roman"/>
                                <w:b/>
                                <w:sz w:val="18"/>
                                <w:szCs w:val="20"/>
                                <w:lang w:eastAsia="en-AU"/>
                              </w:rPr>
                              <w:br/>
                            </w:r>
                            <w:r w:rsidRPr="00BD5C37">
                              <w:rPr>
                                <w:rFonts w:ascii="Calibri" w:eastAsia="Times New Roman" w:hAnsi="Calibri" w:cs="Times New Roman"/>
                                <w:sz w:val="18"/>
                                <w:szCs w:val="20"/>
                                <w:lang w:eastAsia="en-AU"/>
                              </w:rPr>
                              <w:t>VIHCS wave 3, 1 year postpartum, n=382 women, n=576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8FD53" id="Rounded Rectangle 193" o:spid="_x0000_s1036" style="position:absolute;margin-left:45.75pt;margin-top:21.95pt;width:277.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" fillcolor="white [3201]" strokecolor="black [3213]" strokeweight="1.5pt">
                <v:textbox>
                  <w:txbxContent>
                    <w:p w14:paraId="3D8DA8CB" w14:textId="77777777" w:rsidR="007E039C" w:rsidRPr="00BD5C37" w:rsidRDefault="007E039C" w:rsidP="0021085C">
                      <w:pPr>
                        <w:spacing w:after="0"/>
                        <w:rPr>
                          <w:sz w:val="20"/>
                        </w:rPr>
                      </w:pPr>
                      <w:r w:rsidRPr="00BD5C37">
                        <w:rPr>
                          <w:rFonts w:ascii="Calibri" w:eastAsia="Times New Roman" w:hAnsi="Calibri" w:cs="Times New Roman"/>
                          <w:b/>
                          <w:sz w:val="18"/>
                          <w:szCs w:val="20"/>
                          <w:lang w:eastAsia="en-AU"/>
                        </w:rPr>
                        <w:t>398 women participated in VIHCS with 609 children at least once‡</w:t>
                      </w:r>
                      <w:r w:rsidRPr="00BD5C37">
                        <w:rPr>
                          <w:rFonts w:ascii="Calibri" w:eastAsia="Times New Roman" w:hAnsi="Calibri" w:cs="Times New Roman"/>
                          <w:b/>
                          <w:sz w:val="18"/>
                          <w:szCs w:val="20"/>
                          <w:lang w:eastAsia="en-AU"/>
                        </w:rPr>
                        <w:br/>
                      </w:r>
                      <w:r w:rsidRPr="00BD5C37">
                        <w:rPr>
                          <w:rFonts w:ascii="Calibri" w:eastAsia="Times New Roman" w:hAnsi="Calibri" w:cs="Times New Roman"/>
                          <w:sz w:val="18"/>
                          <w:szCs w:val="20"/>
                          <w:lang w:eastAsia="en-AU"/>
                        </w:rPr>
                        <w:t xml:space="preserve">VIHCS wave 1, </w:t>
                      </w:r>
                      <w:r>
                        <w:rPr>
                          <w:rFonts w:ascii="Calibri" w:eastAsia="Times New Roman" w:hAnsi="Calibri" w:cs="Times New Roman"/>
                          <w:sz w:val="18"/>
                          <w:szCs w:val="20"/>
                          <w:lang w:eastAsia="en-AU"/>
                        </w:rPr>
                        <w:t>third trimester</w:t>
                      </w:r>
                      <w:r w:rsidRPr="00BD5C37">
                        <w:rPr>
                          <w:rFonts w:ascii="Calibri" w:eastAsia="Times New Roman" w:hAnsi="Calibri" w:cs="Times New Roman"/>
                          <w:sz w:val="18"/>
                          <w:szCs w:val="20"/>
                          <w:lang w:eastAsia="en-AU"/>
                        </w:rPr>
                        <w:t>, n=418 women, n=306 children</w:t>
                      </w:r>
                      <w:r w:rsidRPr="00BD5C37">
                        <w:rPr>
                          <w:rFonts w:ascii="Calibri" w:eastAsia="Times New Roman" w:hAnsi="Calibri" w:cs="Times New Roman"/>
                          <w:b/>
                          <w:sz w:val="18"/>
                          <w:szCs w:val="20"/>
                          <w:lang w:eastAsia="en-AU"/>
                        </w:rPr>
                        <w:br/>
                      </w:r>
                      <w:r>
                        <w:rPr>
                          <w:rFonts w:ascii="Calibri" w:eastAsia="Times New Roman" w:hAnsi="Calibri" w:cs="Times New Roman"/>
                          <w:sz w:val="18"/>
                          <w:szCs w:val="20"/>
                          <w:lang w:eastAsia="en-AU"/>
                        </w:rPr>
                        <w:t>VIHCS wave 2, 2 month</w:t>
                      </w:r>
                      <w:r w:rsidRPr="00BD5C37">
                        <w:rPr>
                          <w:rFonts w:ascii="Calibri" w:eastAsia="Times New Roman" w:hAnsi="Calibri" w:cs="Times New Roman"/>
                          <w:sz w:val="18"/>
                          <w:szCs w:val="20"/>
                          <w:lang w:eastAsia="en-AU"/>
                        </w:rPr>
                        <w:t>s' postpartum, n=359 women, n=535 children</w:t>
                      </w:r>
                      <w:r w:rsidRPr="00BD5C37">
                        <w:rPr>
                          <w:rFonts w:ascii="Calibri" w:eastAsia="Times New Roman" w:hAnsi="Calibri" w:cs="Times New Roman"/>
                          <w:b/>
                          <w:sz w:val="18"/>
                          <w:szCs w:val="20"/>
                          <w:lang w:eastAsia="en-AU"/>
                        </w:rPr>
                        <w:br/>
                      </w:r>
                      <w:r w:rsidRPr="00BD5C37">
                        <w:rPr>
                          <w:rFonts w:ascii="Calibri" w:eastAsia="Times New Roman" w:hAnsi="Calibri" w:cs="Times New Roman"/>
                          <w:sz w:val="18"/>
                          <w:szCs w:val="20"/>
                          <w:lang w:eastAsia="en-AU"/>
                        </w:rPr>
                        <w:t>VIHCS wave 3, 1 year postpartum, n=382 women, n=576 children</w:t>
                      </w:r>
                    </w:p>
                  </w:txbxContent>
                </v:textbox>
                <w10:wrap anchorx="margin"/>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38FD363F" wp14:editId="475AA7F3">
                <wp:simplePos x="0" y="0"/>
                <wp:positionH relativeFrom="column">
                  <wp:posOffset>3051175</wp:posOffset>
                </wp:positionH>
                <wp:positionV relativeFrom="paragraph">
                  <wp:posOffset>294005</wp:posOffset>
                </wp:positionV>
                <wp:extent cx="109220" cy="1976120"/>
                <wp:effectExtent l="0" t="19050" r="5080" b="43180"/>
                <wp:wrapNone/>
                <wp:docPr id="201" name="Down Arrow 201"/>
                <wp:cNvGraphicFramePr/>
                <a:graphic xmlns:a="http://schemas.openxmlformats.org/drawingml/2006/main">
                  <a:graphicData uri="http://schemas.microsoft.com/office/word/2010/wordprocessingShape">
                    <wps:wsp>
                      <wps:cNvSpPr/>
                      <wps:spPr>
                        <a:xfrm rot="16200000">
                          <a:off x="0" y="0"/>
                          <a:ext cx="109220" cy="197612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17A14" id="Down Arrow 201" o:spid="_x0000_s1026" type="#_x0000_t67" style="position:absolute;margin-left:240.25pt;margin-top:23.15pt;width:8.6pt;height:155.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" adj="21003" fillcolor="black [3213]" strokecolor="#243f60 [1604]" strokeweight="2pt"/>
            </w:pict>
          </mc:Fallback>
        </mc:AlternateContent>
      </w:r>
    </w:p>
    <w:p w14:paraId="14B43280" w14:textId="57297D5F" w:rsidR="0021085C" w:rsidRDefault="0021085C" w:rsidP="0021085C"/>
    <w:p w14:paraId="60022659" w14:textId="2D7BF502" w:rsidR="0021085C" w:rsidRDefault="0021085C" w:rsidP="0021085C"/>
    <w:p w14:paraId="4D8619F8" w14:textId="5FCC5C52" w:rsidR="0021085C" w:rsidRDefault="0021085C" w:rsidP="0021085C">
      <w:r>
        <w:rPr>
          <w:noProof/>
          <w:lang w:eastAsia="en-GB"/>
        </w:rPr>
        <mc:AlternateContent>
          <mc:Choice Requires="wps">
            <w:drawing>
              <wp:anchor distT="0" distB="0" distL="114300" distR="114300" simplePos="0" relativeHeight="251681792" behindDoc="0" locked="0" layoutInCell="1" allowOverlap="1" wp14:anchorId="2693AEAA" wp14:editId="1296C26B">
                <wp:simplePos x="0" y="0"/>
                <wp:positionH relativeFrom="column">
                  <wp:posOffset>2028825</wp:posOffset>
                </wp:positionH>
                <wp:positionV relativeFrom="paragraph">
                  <wp:posOffset>137795</wp:posOffset>
                </wp:positionV>
                <wp:extent cx="95250" cy="409575"/>
                <wp:effectExtent l="19050" t="0" r="38100" b="47625"/>
                <wp:wrapNone/>
                <wp:docPr id="200" name="Down Arrow 200"/>
                <wp:cNvGraphicFramePr/>
                <a:graphic xmlns:a="http://schemas.openxmlformats.org/drawingml/2006/main">
                  <a:graphicData uri="http://schemas.microsoft.com/office/word/2010/wordprocessingShape">
                    <wps:wsp>
                      <wps:cNvSpPr/>
                      <wps:spPr>
                        <a:xfrm>
                          <a:off x="0" y="0"/>
                          <a:ext cx="95250" cy="4095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CE8E" id="Down Arrow 200" o:spid="_x0000_s1026" type="#_x0000_t67" style="position:absolute;margin-left:159.75pt;margin-top:10.85pt;width:7.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" adj="19088" fillcolor="black [3213]" strokecolor="#243f60 [1604]" strokeweight="2pt"/>
            </w:pict>
          </mc:Fallback>
        </mc:AlternateContent>
      </w:r>
      <w:r>
        <w:rPr>
          <w:noProof/>
          <w:lang w:eastAsia="en-GB"/>
        </w:rPr>
        <mc:AlternateContent>
          <mc:Choice Requires="wps">
            <w:drawing>
              <wp:anchor distT="0" distB="0" distL="114300" distR="114300" simplePos="0" relativeHeight="251673600" behindDoc="0" locked="0" layoutInCell="1" allowOverlap="1" wp14:anchorId="4773164E" wp14:editId="7371FFA3">
                <wp:simplePos x="0" y="0"/>
                <wp:positionH relativeFrom="margin">
                  <wp:posOffset>4133850</wp:posOffset>
                </wp:positionH>
                <wp:positionV relativeFrom="paragraph">
                  <wp:posOffset>71120</wp:posOffset>
                </wp:positionV>
                <wp:extent cx="1676400" cy="476250"/>
                <wp:effectExtent l="0" t="0" r="19050" b="19050"/>
                <wp:wrapNone/>
                <wp:docPr id="192" name="Rounded Rectangle 192"/>
                <wp:cNvGraphicFramePr/>
                <a:graphic xmlns:a="http://schemas.openxmlformats.org/drawingml/2006/main">
                  <a:graphicData uri="http://schemas.microsoft.com/office/word/2010/wordprocessingShape">
                    <wps:wsp>
                      <wps:cNvSpPr/>
                      <wps:spPr>
                        <a:xfrm>
                          <a:off x="0" y="0"/>
                          <a:ext cx="1676400" cy="47625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8BEB521" w14:textId="1E6D153F" w:rsidR="007E039C" w:rsidRPr="00885C29" w:rsidRDefault="007E039C" w:rsidP="0021085C">
                            <w:pPr>
                              <w:rPr>
                                <w:sz w:val="18"/>
                              </w:rPr>
                            </w:pPr>
                            <w:r w:rsidRPr="00885C29">
                              <w:rPr>
                                <w:sz w:val="18"/>
                              </w:rPr>
                              <w:t>36 VIHCS pregnancies overlapped with VAHCS W9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3164E" id="Rounded Rectangle 192" o:spid="_x0000_s1037" style="position:absolute;margin-left:325.5pt;margin-top:5.6pt;width:132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" fillcolor="white [3201]" strokecolor="black [3213]" strokeweight="1.5pt">
                <v:textbox>
                  <w:txbxContent>
                    <w:p w14:paraId="28BEB521" w14:textId="1E6D153F" w:rsidR="007E039C" w:rsidRPr="00885C29" w:rsidRDefault="007E039C" w:rsidP="0021085C">
                      <w:pPr>
                        <w:rPr>
                          <w:sz w:val="18"/>
                        </w:rPr>
                      </w:pPr>
                      <w:r w:rsidRPr="00885C29">
                        <w:rPr>
                          <w:sz w:val="18"/>
                        </w:rPr>
                        <w:t>36 VIHCS pregnancies overlapped with VAHCS W9</w:t>
                      </w:r>
                    </w:p>
                  </w:txbxContent>
                </v:textbox>
                <w10:wrap anchorx="margin"/>
              </v:roundrect>
            </w:pict>
          </mc:Fallback>
        </mc:AlternateContent>
      </w:r>
    </w:p>
    <w:p w14:paraId="2C9F1FAE" w14:textId="42E3C469" w:rsidR="0021085C" w:rsidRDefault="0021085C" w:rsidP="0021085C">
      <w:r>
        <w:rPr>
          <w:noProof/>
          <w:lang w:eastAsia="en-GB"/>
        </w:rPr>
        <mc:AlternateContent>
          <mc:Choice Requires="wps">
            <w:drawing>
              <wp:anchor distT="0" distB="0" distL="114300" distR="114300" simplePos="0" relativeHeight="251672576" behindDoc="0" locked="0" layoutInCell="1" allowOverlap="1" wp14:anchorId="0F8D351F" wp14:editId="05610EEB">
                <wp:simplePos x="0" y="0"/>
                <wp:positionH relativeFrom="margin">
                  <wp:posOffset>581025</wp:posOffset>
                </wp:positionH>
                <wp:positionV relativeFrom="paragraph">
                  <wp:posOffset>252730</wp:posOffset>
                </wp:positionV>
                <wp:extent cx="3571875" cy="73342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3571875" cy="73342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6739C8AC" w14:textId="77777777" w:rsidR="007E039C" w:rsidRPr="00EF748B" w:rsidRDefault="007E039C" w:rsidP="0021085C">
                            <w:pPr>
                              <w:spacing w:after="0" w:line="240" w:lineRule="auto"/>
                              <w:rPr>
                                <w:sz w:val="20"/>
                              </w:rPr>
                            </w:pPr>
                            <w:r w:rsidRPr="00EF748B">
                              <w:rPr>
                                <w:rFonts w:ascii="Calibri" w:eastAsia="Times New Roman" w:hAnsi="Calibri" w:cs="Times New Roman"/>
                                <w:b/>
                                <w:sz w:val="18"/>
                                <w:szCs w:val="20"/>
                                <w:lang w:eastAsia="en-AU"/>
                              </w:rPr>
                              <w:t>Analysis sample for multiple imputation</w:t>
                            </w:r>
                            <w:r w:rsidRPr="00EF748B">
                              <w:rPr>
                                <w:rFonts w:ascii="Calibri" w:eastAsia="Times New Roman" w:hAnsi="Calibri" w:cs="Times New Roman"/>
                                <w:b/>
                                <w:sz w:val="18"/>
                                <w:szCs w:val="20"/>
                                <w:lang w:eastAsia="en-AU"/>
                              </w:rPr>
                              <w:br/>
                            </w:r>
                            <w:r>
                              <w:rPr>
                                <w:rFonts w:ascii="Calibri" w:eastAsia="Times New Roman" w:hAnsi="Calibri" w:cs="Times New Roman"/>
                                <w:sz w:val="18"/>
                                <w:szCs w:val="20"/>
                                <w:lang w:eastAsia="en-AU"/>
                              </w:rPr>
                              <w:t xml:space="preserve">       </w:t>
                            </w:r>
                            <w:r w:rsidRPr="00EF748B">
                              <w:rPr>
                                <w:rFonts w:ascii="Calibri" w:eastAsia="Times New Roman" w:hAnsi="Calibri" w:cs="Times New Roman"/>
                                <w:sz w:val="18"/>
                                <w:szCs w:val="20"/>
                                <w:lang w:eastAsia="en-AU"/>
                              </w:rPr>
                              <w:t>n=384 women, n=573 children total analysis sample</w:t>
                            </w:r>
                            <w:r w:rsidRPr="00EF748B">
                              <w:rPr>
                                <w:rFonts w:ascii="Calibri" w:eastAsia="Times New Roman" w:hAnsi="Calibri" w:cs="Times New Roman"/>
                                <w:b/>
                                <w:sz w:val="18"/>
                                <w:szCs w:val="20"/>
                                <w:lang w:eastAsia="en-AU"/>
                              </w:rPr>
                              <w:br/>
                              <w:t xml:space="preserve">Analysis sample </w:t>
                            </w:r>
                            <w:r>
                              <w:rPr>
                                <w:rFonts w:ascii="Calibri" w:eastAsia="Times New Roman" w:hAnsi="Calibri" w:cs="Times New Roman"/>
                                <w:b/>
                                <w:sz w:val="18"/>
                                <w:szCs w:val="20"/>
                                <w:lang w:eastAsia="en-AU"/>
                              </w:rPr>
                              <w:t xml:space="preserve">with complete </w:t>
                            </w:r>
                            <w:r w:rsidRPr="00AA653B">
                              <w:rPr>
                                <w:rFonts w:ascii="Calibri" w:eastAsia="Times New Roman" w:hAnsi="Calibri" w:cs="Times New Roman"/>
                                <w:b/>
                                <w:sz w:val="18"/>
                                <w:szCs w:val="20"/>
                                <w:lang w:eastAsia="en-AU"/>
                              </w:rPr>
                              <w:t>data for all analysis variables</w:t>
                            </w:r>
                            <w:r w:rsidRPr="00AA653B">
                              <w:rPr>
                                <w:rFonts w:ascii="Calibri" w:eastAsia="Times New Roman" w:hAnsi="Calibri" w:cs="Times New Roman"/>
                                <w:b/>
                                <w:sz w:val="18"/>
                                <w:szCs w:val="20"/>
                                <w:lang w:eastAsia="en-AU"/>
                              </w:rPr>
                              <w:br/>
                            </w:r>
                            <w:r w:rsidRPr="00AA653B">
                              <w:rPr>
                                <w:rFonts w:ascii="Calibri" w:eastAsia="Times New Roman" w:hAnsi="Calibri" w:cs="Times New Roman"/>
                                <w:sz w:val="18"/>
                                <w:szCs w:val="20"/>
                                <w:lang w:eastAsia="en-AU"/>
                              </w:rPr>
                              <w:t xml:space="preserve">       n=226 women, n=362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D351F" id="Rounded Rectangle 31" o:spid="_x0000_s1038" style="position:absolute;margin-left:45.75pt;margin-top:19.9pt;width:281.25pt;height:5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" fillcolor="white [3201]" strokecolor="black [3213]" strokeweight="1.5pt">
                <v:textbox>
                  <w:txbxContent>
                    <w:p w14:paraId="6739C8AC" w14:textId="77777777" w:rsidR="007E039C" w:rsidRPr="00EF748B" w:rsidRDefault="007E039C" w:rsidP="0021085C">
                      <w:pPr>
                        <w:spacing w:after="0" w:line="240" w:lineRule="auto"/>
                        <w:rPr>
                          <w:sz w:val="20"/>
                        </w:rPr>
                      </w:pPr>
                      <w:r w:rsidRPr="00EF748B">
                        <w:rPr>
                          <w:rFonts w:ascii="Calibri" w:eastAsia="Times New Roman" w:hAnsi="Calibri" w:cs="Times New Roman"/>
                          <w:b/>
                          <w:sz w:val="18"/>
                          <w:szCs w:val="20"/>
                          <w:lang w:eastAsia="en-AU"/>
                        </w:rPr>
                        <w:t>Analysis sample for multiple imputation</w:t>
                      </w:r>
                      <w:r w:rsidRPr="00EF748B">
                        <w:rPr>
                          <w:rFonts w:ascii="Calibri" w:eastAsia="Times New Roman" w:hAnsi="Calibri" w:cs="Times New Roman"/>
                          <w:b/>
                          <w:sz w:val="18"/>
                          <w:szCs w:val="20"/>
                          <w:lang w:eastAsia="en-AU"/>
                        </w:rPr>
                        <w:br/>
                      </w:r>
                      <w:r>
                        <w:rPr>
                          <w:rFonts w:ascii="Calibri" w:eastAsia="Times New Roman" w:hAnsi="Calibri" w:cs="Times New Roman"/>
                          <w:sz w:val="18"/>
                          <w:szCs w:val="20"/>
                          <w:lang w:eastAsia="en-AU"/>
                        </w:rPr>
                        <w:t xml:space="preserve">       </w:t>
                      </w:r>
                      <w:r w:rsidRPr="00EF748B">
                        <w:rPr>
                          <w:rFonts w:ascii="Calibri" w:eastAsia="Times New Roman" w:hAnsi="Calibri" w:cs="Times New Roman"/>
                          <w:sz w:val="18"/>
                          <w:szCs w:val="20"/>
                          <w:lang w:eastAsia="en-AU"/>
                        </w:rPr>
                        <w:t>n=384 women, n=573 children total analysis sample</w:t>
                      </w:r>
                      <w:r w:rsidRPr="00EF748B">
                        <w:rPr>
                          <w:rFonts w:ascii="Calibri" w:eastAsia="Times New Roman" w:hAnsi="Calibri" w:cs="Times New Roman"/>
                          <w:b/>
                          <w:sz w:val="18"/>
                          <w:szCs w:val="20"/>
                          <w:lang w:eastAsia="en-AU"/>
                        </w:rPr>
                        <w:br/>
                        <w:t xml:space="preserve">Analysis sample </w:t>
                      </w:r>
                      <w:r>
                        <w:rPr>
                          <w:rFonts w:ascii="Calibri" w:eastAsia="Times New Roman" w:hAnsi="Calibri" w:cs="Times New Roman"/>
                          <w:b/>
                          <w:sz w:val="18"/>
                          <w:szCs w:val="20"/>
                          <w:lang w:eastAsia="en-AU"/>
                        </w:rPr>
                        <w:t xml:space="preserve">with complete </w:t>
                      </w:r>
                      <w:r w:rsidRPr="00AA653B">
                        <w:rPr>
                          <w:rFonts w:ascii="Calibri" w:eastAsia="Times New Roman" w:hAnsi="Calibri" w:cs="Times New Roman"/>
                          <w:b/>
                          <w:sz w:val="18"/>
                          <w:szCs w:val="20"/>
                          <w:lang w:eastAsia="en-AU"/>
                        </w:rPr>
                        <w:t>data for all analysis variables</w:t>
                      </w:r>
                      <w:r w:rsidRPr="00AA653B">
                        <w:rPr>
                          <w:rFonts w:ascii="Calibri" w:eastAsia="Times New Roman" w:hAnsi="Calibri" w:cs="Times New Roman"/>
                          <w:b/>
                          <w:sz w:val="18"/>
                          <w:szCs w:val="20"/>
                          <w:lang w:eastAsia="en-AU"/>
                        </w:rPr>
                        <w:br/>
                      </w:r>
                      <w:r w:rsidRPr="00AA653B">
                        <w:rPr>
                          <w:rFonts w:ascii="Calibri" w:eastAsia="Times New Roman" w:hAnsi="Calibri" w:cs="Times New Roman"/>
                          <w:sz w:val="18"/>
                          <w:szCs w:val="20"/>
                          <w:lang w:eastAsia="en-AU"/>
                        </w:rPr>
                        <w:t xml:space="preserve">       n=226 women, n=362 children</w:t>
                      </w:r>
                    </w:p>
                  </w:txbxContent>
                </v:textbox>
                <w10:wrap anchorx="margin"/>
              </v:roundrect>
            </w:pict>
          </mc:Fallback>
        </mc:AlternateContent>
      </w:r>
    </w:p>
    <w:p w14:paraId="6F8F0EDB" w14:textId="36F2BAD9" w:rsidR="0021085C" w:rsidRDefault="0021085C" w:rsidP="0021085C">
      <w:r>
        <w:rPr>
          <w:noProof/>
          <w:lang w:eastAsia="en-GB"/>
        </w:rPr>
        <mc:AlternateContent>
          <mc:Choice Requires="wps">
            <w:drawing>
              <wp:anchor distT="0" distB="0" distL="114300" distR="114300" simplePos="0" relativeHeight="251678720" behindDoc="0" locked="0" layoutInCell="1" allowOverlap="1" wp14:anchorId="056E8EDC" wp14:editId="2D0D3834">
                <wp:simplePos x="0" y="0"/>
                <wp:positionH relativeFrom="column">
                  <wp:posOffset>-142875</wp:posOffset>
                </wp:positionH>
                <wp:positionV relativeFrom="paragraph">
                  <wp:posOffset>6350</wp:posOffset>
                </wp:positionV>
                <wp:extent cx="721360" cy="568960"/>
                <wp:effectExtent l="0" t="0" r="21590" b="21590"/>
                <wp:wrapNone/>
                <wp:docPr id="197" name="Rounded Rectangle 197"/>
                <wp:cNvGraphicFramePr/>
                <a:graphic xmlns:a="http://schemas.openxmlformats.org/drawingml/2006/main">
                  <a:graphicData uri="http://schemas.microsoft.com/office/word/2010/wordprocessingShape">
                    <wps:wsp>
                      <wps:cNvSpPr/>
                      <wps:spPr>
                        <a:xfrm rot="16200000">
                          <a:off x="0" y="0"/>
                          <a:ext cx="721360" cy="568960"/>
                        </a:xfrm>
                        <a:prstGeom prst="roundRect">
                          <a:avLst/>
                        </a:prstGeom>
                        <a:solidFill>
                          <a:schemeClr val="accent1">
                            <a:lumMod val="20000"/>
                            <a:lumOff val="80000"/>
                          </a:schemeClr>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2575946" w14:textId="77777777" w:rsidR="007E039C" w:rsidRPr="0004134F" w:rsidRDefault="007E039C" w:rsidP="0021085C">
                            <w:pPr>
                              <w:jc w:val="center"/>
                              <w:rPr>
                                <w:rFonts w:ascii="Calibri" w:hAnsi="Calibri"/>
                                <w:b/>
                                <w:sz w:val="18"/>
                              </w:rPr>
                            </w:pPr>
                            <w:r>
                              <w:rPr>
                                <w:rFonts w:ascii="Calibri" w:hAnsi="Calibri"/>
                                <w:b/>
                                <w:sz w:val="18"/>
                              </w:rPr>
                              <w:br/>
                              <w:t>Analyses</w:t>
                            </w:r>
                          </w:p>
                          <w:p w14:paraId="0C088F0D" w14:textId="77777777" w:rsidR="007E039C" w:rsidRPr="0004134F" w:rsidRDefault="007E039C" w:rsidP="0021085C">
                            <w:pPr>
                              <w:jc w:val="center"/>
                              <w:rPr>
                                <w:rFonts w:ascii="Calibri" w:hAnsi="Calibri"/>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E8EDC" id="Rounded Rectangle 197" o:spid="_x0000_s1039" style="position:absolute;margin-left:-11.25pt;margin-top:.5pt;width:56.8pt;height:44.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" fillcolor="#dbe5f1 [660]" strokecolor="black [3213]" strokeweight="1.5pt">
                <v:textbox>
                  <w:txbxContent>
                    <w:p w14:paraId="22575946" w14:textId="77777777" w:rsidR="007E039C" w:rsidRPr="0004134F" w:rsidRDefault="007E039C" w:rsidP="0021085C">
                      <w:pPr>
                        <w:jc w:val="center"/>
                        <w:rPr>
                          <w:rFonts w:ascii="Calibri" w:hAnsi="Calibri"/>
                          <w:b/>
                          <w:sz w:val="18"/>
                        </w:rPr>
                      </w:pPr>
                      <w:r>
                        <w:rPr>
                          <w:rFonts w:ascii="Calibri" w:hAnsi="Calibri"/>
                          <w:b/>
                          <w:sz w:val="18"/>
                        </w:rPr>
                        <w:br/>
                        <w:t>Analyses</w:t>
                      </w:r>
                    </w:p>
                    <w:p w14:paraId="0C088F0D" w14:textId="77777777" w:rsidR="007E039C" w:rsidRPr="0004134F" w:rsidRDefault="007E039C" w:rsidP="0021085C">
                      <w:pPr>
                        <w:jc w:val="center"/>
                        <w:rPr>
                          <w:rFonts w:ascii="Calibri" w:hAnsi="Calibri"/>
                          <w:b/>
                          <w:sz w:val="18"/>
                        </w:rPr>
                      </w:pPr>
                    </w:p>
                  </w:txbxContent>
                </v:textbox>
              </v:roundrect>
            </w:pict>
          </mc:Fallback>
        </mc:AlternateContent>
      </w:r>
    </w:p>
    <w:p w14:paraId="5E39CDAF" w14:textId="00D3ED78" w:rsidR="0021085C" w:rsidRPr="0021085C" w:rsidRDefault="0021085C" w:rsidP="0021085C">
      <w:pPr>
        <w:rPr>
          <w:sz w:val="17"/>
          <w:szCs w:val="17"/>
        </w:rPr>
      </w:pPr>
    </w:p>
    <w:p w14:paraId="7785F049" w14:textId="77777777" w:rsidR="0021085C" w:rsidRDefault="0021085C" w:rsidP="0021085C">
      <w:pPr>
        <w:spacing w:after="0" w:line="240" w:lineRule="auto"/>
        <w:rPr>
          <w:rFonts w:ascii="Calibri" w:eastAsia="Times New Roman" w:hAnsi="Calibri" w:cs="Times New Roman"/>
          <w:sz w:val="17"/>
          <w:szCs w:val="17"/>
          <w:lang w:eastAsia="en-AU"/>
        </w:rPr>
      </w:pPr>
    </w:p>
    <w:p w14:paraId="56DAC33B" w14:textId="77777777" w:rsidR="0021085C" w:rsidRPr="0021085C" w:rsidRDefault="0021085C" w:rsidP="0021085C">
      <w:pPr>
        <w:spacing w:after="0" w:line="240" w:lineRule="auto"/>
        <w:rPr>
          <w:rFonts w:ascii="Calibri" w:eastAsia="Times New Roman" w:hAnsi="Calibri" w:cs="Times New Roman"/>
          <w:sz w:val="17"/>
          <w:szCs w:val="17"/>
          <w:lang w:eastAsia="en-AU"/>
        </w:rPr>
      </w:pPr>
      <w:r w:rsidRPr="0021085C">
        <w:rPr>
          <w:rFonts w:ascii="Calibri" w:eastAsia="Times New Roman" w:hAnsi="Calibri" w:cs="Times New Roman"/>
          <w:sz w:val="17"/>
          <w:szCs w:val="17"/>
          <w:lang w:eastAsia="en-AU"/>
        </w:rPr>
        <w:t xml:space="preserve">Using a two-stage sampling procedure, 1943 mid-secondary school students in Victoria, Australia were recruited from an identified pool of 2032. Of these, 1000 were women and are the focus of this study. Participant entry into VAHCS was staggered across Wave 1 and 2. *VIHCS inclusion </w:t>
      </w:r>
      <w:proofErr w:type="gramStart"/>
      <w:r w:rsidRPr="0021085C">
        <w:rPr>
          <w:rFonts w:ascii="Calibri" w:eastAsia="Times New Roman" w:hAnsi="Calibri" w:cs="Times New Roman"/>
          <w:sz w:val="17"/>
          <w:szCs w:val="17"/>
          <w:lang w:eastAsia="en-AU"/>
        </w:rPr>
        <w:t>criterion</w:t>
      </w:r>
      <w:proofErr w:type="gramEnd"/>
      <w:r w:rsidRPr="0021085C">
        <w:rPr>
          <w:rFonts w:ascii="Calibri" w:eastAsia="Times New Roman" w:hAnsi="Calibri" w:cs="Times New Roman"/>
          <w:sz w:val="17"/>
          <w:szCs w:val="17"/>
          <w:lang w:eastAsia="en-AU"/>
        </w:rPr>
        <w:t xml:space="preserve">: at least one live birth between 2006 and 2014; VIHCS screening and assessments occurred continuously from 2006-2014 in order to identify all infants born to VAHCS women during that time and assess women as each infant reached approximately 32 weeks' gestation (Wave 1), 2 months' postpartum (Wave 2) and 1 year of age (Wave 3). †Women were invited to participate for each child born during the recruitment phase, resulting in many women participating with more than one child. Of those reporting a child after 1 year of age or declining participation for a child, only 67 women were excluded completely from VIHCS; the remainder participated with one or more other children born during the recruitment phase. #36 pregnancies to 36 women were conceived around the time of VAHCS Wave </w:t>
      </w:r>
      <w:proofErr w:type="gramStart"/>
      <w:r w:rsidRPr="0021085C">
        <w:rPr>
          <w:rFonts w:ascii="Calibri" w:eastAsia="Times New Roman" w:hAnsi="Calibri" w:cs="Times New Roman"/>
          <w:sz w:val="17"/>
          <w:szCs w:val="17"/>
          <w:lang w:eastAsia="en-AU"/>
        </w:rPr>
        <w:t>9, and</w:t>
      </w:r>
      <w:proofErr w:type="gramEnd"/>
      <w:r w:rsidRPr="0021085C">
        <w:rPr>
          <w:rFonts w:ascii="Calibri" w:eastAsia="Times New Roman" w:hAnsi="Calibri" w:cs="Times New Roman"/>
          <w:sz w:val="17"/>
          <w:szCs w:val="17"/>
          <w:lang w:eastAsia="en-AU"/>
        </w:rPr>
        <w:t xml:space="preserve"> were excluded from this analysis to distinguish preconception mental disorder from antenatal mental health problems; of these, 20 women were retained in the analysis sample with one or more other pregnancies.</w:t>
      </w:r>
    </w:p>
    <w:p w14:paraId="2FC051DB" w14:textId="5A960968" w:rsidR="00464A3D" w:rsidRPr="00E11851" w:rsidRDefault="005D6C1C">
      <w:pPr>
        <w:rPr>
          <w:rFonts w:cs="Times New Roman"/>
          <w:b/>
        </w:rPr>
      </w:pPr>
      <w:r w:rsidRPr="00E11851">
        <w:rPr>
          <w:rFonts w:cs="Times New Roman"/>
          <w:b/>
        </w:rPr>
        <w:lastRenderedPageBreak/>
        <w:t>Missing data</w:t>
      </w:r>
    </w:p>
    <w:p w14:paraId="0E51DCC8" w14:textId="22EE30F8" w:rsidR="003060E2" w:rsidRDefault="00E11851" w:rsidP="00E11851">
      <w:pPr>
        <w:rPr>
          <w:rFonts w:ascii="Calibri" w:hAnsi="Calibri"/>
        </w:rPr>
      </w:pPr>
      <w:r w:rsidRPr="00E11851">
        <w:rPr>
          <w:rFonts w:ascii="Calibri" w:hAnsi="Calibri"/>
        </w:rPr>
        <w:t>The proportion of participants missing all adolescent or all young adulthood waves for either self-harm or mental health problems was low (&lt;5%).  Summary variables were created for adolescent and young adulthood self-</w:t>
      </w:r>
      <w:proofErr w:type="gramStart"/>
      <w:r w:rsidRPr="00E11851">
        <w:rPr>
          <w:rFonts w:ascii="Calibri" w:hAnsi="Calibri"/>
        </w:rPr>
        <w:t>harm, and</w:t>
      </w:r>
      <w:proofErr w:type="gramEnd"/>
      <w:r w:rsidRPr="00E11851">
        <w:rPr>
          <w:rFonts w:ascii="Calibri" w:hAnsi="Calibri"/>
        </w:rPr>
        <w:t xml:space="preserve"> were coded to indicate presence of self-harm if this was reported at any wave during that period. For cases where one or more waves were missing, it was assumed that self-harm was absent if no self-harm had been reported in any of the non-missing waves. Summary variables for adolescent and young adult mental health problems were created using the same process.</w:t>
      </w:r>
      <w:r w:rsidR="003060E2">
        <w:rPr>
          <w:rFonts w:ascii="Calibri" w:hAnsi="Calibri"/>
        </w:rPr>
        <w:t xml:space="preserve"> Additional analyses were conducted to explore alternative methods of handling missing data within these summary variables (</w:t>
      </w:r>
      <w:r w:rsidR="008B03EC">
        <w:rPr>
          <w:rFonts w:ascii="Calibri" w:hAnsi="Calibri"/>
        </w:rPr>
        <w:t xml:space="preserve">Supporting Information Page 7). </w:t>
      </w:r>
      <w:r w:rsidRPr="00E11851">
        <w:rPr>
          <w:rFonts w:ascii="Calibri" w:hAnsi="Calibri"/>
        </w:rPr>
        <w:t xml:space="preserve">  </w:t>
      </w:r>
    </w:p>
    <w:p w14:paraId="59974100" w14:textId="51B9D01B" w:rsidR="00E11851" w:rsidRPr="00E11851" w:rsidRDefault="003060E2" w:rsidP="00E11851">
      <w:pPr>
        <w:rPr>
          <w:rFonts w:ascii="Calibri" w:hAnsi="Calibri"/>
        </w:rPr>
      </w:pPr>
      <w:r>
        <w:rPr>
          <w:rFonts w:cs="Times New Roman"/>
        </w:rPr>
        <w:t>After the</w:t>
      </w:r>
      <w:r w:rsidR="00E11851" w:rsidRPr="00E11851">
        <w:rPr>
          <w:rFonts w:cs="Times New Roman"/>
        </w:rPr>
        <w:t xml:space="preserve"> summary variables had been created, </w:t>
      </w:r>
      <w:r w:rsidR="0028151C" w:rsidRPr="00E11851">
        <w:rPr>
          <w:rFonts w:cs="Times New Roman"/>
        </w:rPr>
        <w:t>226/384</w:t>
      </w:r>
      <w:r w:rsidR="00982F81" w:rsidRPr="00E11851">
        <w:rPr>
          <w:rFonts w:cs="Times New Roman"/>
        </w:rPr>
        <w:t xml:space="preserve"> women (58.9%</w:t>
      </w:r>
      <w:r w:rsidR="0028151C" w:rsidRPr="00E11851">
        <w:rPr>
          <w:rFonts w:cs="Times New Roman"/>
        </w:rPr>
        <w:t xml:space="preserve">) had complete </w:t>
      </w:r>
      <w:r w:rsidR="00397F8B" w:rsidRPr="00E11851">
        <w:rPr>
          <w:rFonts w:cs="Times New Roman"/>
        </w:rPr>
        <w:t xml:space="preserve">data for all analysis variables. </w:t>
      </w:r>
      <w:r w:rsidR="003E0B74" w:rsidRPr="00E11851">
        <w:rPr>
          <w:rFonts w:cs="Times New Roman"/>
        </w:rPr>
        <w:t xml:space="preserve">For the exposure variables (adolescent and young adult self-harm) and all potential confounding variables, the proportion of missing data was below 5%. </w:t>
      </w:r>
      <w:r w:rsidR="00982F81" w:rsidRPr="00E11851">
        <w:rPr>
          <w:rFonts w:cs="Times New Roman"/>
        </w:rPr>
        <w:t xml:space="preserve">A total of </w:t>
      </w:r>
      <w:r w:rsidR="005A7B88" w:rsidRPr="00E11851">
        <w:rPr>
          <w:rFonts w:cs="Times New Roman"/>
        </w:rPr>
        <w:t>363</w:t>
      </w:r>
      <w:r w:rsidR="00982F81" w:rsidRPr="00E11851">
        <w:rPr>
          <w:rFonts w:cs="Times New Roman"/>
        </w:rPr>
        <w:t xml:space="preserve"> women (</w:t>
      </w:r>
      <w:r w:rsidR="003E0B74" w:rsidRPr="00E11851">
        <w:rPr>
          <w:rFonts w:cs="Times New Roman"/>
        </w:rPr>
        <w:t>9</w:t>
      </w:r>
      <w:r w:rsidR="00F3630C" w:rsidRPr="00E11851">
        <w:rPr>
          <w:rFonts w:cs="Times New Roman"/>
        </w:rPr>
        <w:t>4.5</w:t>
      </w:r>
      <w:r w:rsidR="003E0B74" w:rsidRPr="00E11851">
        <w:rPr>
          <w:rFonts w:cs="Times New Roman"/>
        </w:rPr>
        <w:t>%</w:t>
      </w:r>
      <w:r w:rsidR="00982F81" w:rsidRPr="00E11851">
        <w:rPr>
          <w:rFonts w:cs="Times New Roman"/>
        </w:rPr>
        <w:t>)</w:t>
      </w:r>
      <w:r w:rsidR="003E0B74" w:rsidRPr="00E11851">
        <w:rPr>
          <w:rFonts w:cs="Times New Roman"/>
        </w:rPr>
        <w:t xml:space="preserve"> had complete data for all the exposures and all the potential confounders. </w:t>
      </w:r>
      <w:r>
        <w:rPr>
          <w:rFonts w:cs="Times New Roman"/>
        </w:rPr>
        <w:t xml:space="preserve"> </w:t>
      </w:r>
      <w:r w:rsidR="003E0B74" w:rsidRPr="00E11851">
        <w:rPr>
          <w:rFonts w:cs="Times New Roman"/>
        </w:rPr>
        <w:t xml:space="preserve">However, missing data </w:t>
      </w:r>
      <w:r w:rsidR="00982F81" w:rsidRPr="00E11851">
        <w:rPr>
          <w:rFonts w:cs="Times New Roman"/>
        </w:rPr>
        <w:t xml:space="preserve">were </w:t>
      </w:r>
      <w:r w:rsidR="003E0B74" w:rsidRPr="00E11851">
        <w:rPr>
          <w:rFonts w:cs="Times New Roman"/>
        </w:rPr>
        <w:t xml:space="preserve">more common among the outcome variables. </w:t>
      </w:r>
      <w:r w:rsidR="005A7B88" w:rsidRPr="00E11851">
        <w:rPr>
          <w:rFonts w:cs="Times New Roman"/>
        </w:rPr>
        <w:t xml:space="preserve">176 </w:t>
      </w:r>
      <w:r w:rsidR="003E0B74" w:rsidRPr="00E11851">
        <w:rPr>
          <w:rFonts w:cs="Times New Roman"/>
        </w:rPr>
        <w:t xml:space="preserve">pregnancies included in the VIHCS cohort </w:t>
      </w:r>
      <w:r w:rsidR="00982F81" w:rsidRPr="00E11851">
        <w:rPr>
          <w:rFonts w:cs="Times New Roman"/>
        </w:rPr>
        <w:t xml:space="preserve">(31.2%) </w:t>
      </w:r>
      <w:r w:rsidR="003E0B74" w:rsidRPr="00E11851">
        <w:rPr>
          <w:rFonts w:cs="Times New Roman"/>
        </w:rPr>
        <w:t>had missing data</w:t>
      </w:r>
      <w:r w:rsidR="00F3630C" w:rsidRPr="00E11851">
        <w:rPr>
          <w:rFonts w:cs="Times New Roman"/>
        </w:rPr>
        <w:t xml:space="preserve"> for the EPDS during pregnancy, </w:t>
      </w:r>
      <w:r w:rsidR="005A7B88" w:rsidRPr="00E11851">
        <w:rPr>
          <w:rFonts w:cs="Times New Roman"/>
        </w:rPr>
        <w:t>65</w:t>
      </w:r>
      <w:r w:rsidR="00982F81" w:rsidRPr="00E11851">
        <w:rPr>
          <w:rFonts w:cs="Times New Roman"/>
        </w:rPr>
        <w:t xml:space="preserve"> (</w:t>
      </w:r>
      <w:r w:rsidR="00F3630C" w:rsidRPr="00E11851">
        <w:rPr>
          <w:rFonts w:cs="Times New Roman"/>
        </w:rPr>
        <w:t>11.5%</w:t>
      </w:r>
      <w:r w:rsidR="00982F81" w:rsidRPr="00E11851">
        <w:rPr>
          <w:rFonts w:cs="Times New Roman"/>
        </w:rPr>
        <w:t>)</w:t>
      </w:r>
      <w:r w:rsidR="00F3630C" w:rsidRPr="00E11851">
        <w:rPr>
          <w:rFonts w:cs="Times New Roman"/>
        </w:rPr>
        <w:t xml:space="preserve"> had missing data for the EPDS at </w:t>
      </w:r>
      <w:r w:rsidR="00D17F11" w:rsidRPr="00E11851">
        <w:rPr>
          <w:rFonts w:cs="Times New Roman"/>
        </w:rPr>
        <w:t>2 months</w:t>
      </w:r>
      <w:r w:rsidR="00F3630C" w:rsidRPr="00E11851">
        <w:rPr>
          <w:rFonts w:cs="Times New Roman"/>
        </w:rPr>
        <w:t xml:space="preserve"> postpartum and </w:t>
      </w:r>
      <w:r w:rsidR="005A7B88" w:rsidRPr="00E11851">
        <w:rPr>
          <w:rFonts w:cs="Times New Roman"/>
        </w:rPr>
        <w:t>31 (</w:t>
      </w:r>
      <w:r w:rsidR="00F3630C" w:rsidRPr="00E11851">
        <w:rPr>
          <w:rFonts w:cs="Times New Roman"/>
        </w:rPr>
        <w:t>5.5%</w:t>
      </w:r>
      <w:r w:rsidR="00982F81" w:rsidRPr="00E11851">
        <w:rPr>
          <w:rFonts w:cs="Times New Roman"/>
        </w:rPr>
        <w:t>)</w:t>
      </w:r>
      <w:r w:rsidR="00F3630C" w:rsidRPr="00E11851">
        <w:rPr>
          <w:rFonts w:cs="Times New Roman"/>
        </w:rPr>
        <w:t xml:space="preserve"> had missing data for the EPDS at 12 months postpartum. Overall, EPDS data were complete for </w:t>
      </w:r>
      <w:r w:rsidR="00982F81" w:rsidRPr="00E11851">
        <w:rPr>
          <w:rFonts w:cs="Times New Roman"/>
        </w:rPr>
        <w:t>366 (</w:t>
      </w:r>
      <w:r w:rsidR="00F3630C" w:rsidRPr="00E11851">
        <w:rPr>
          <w:rFonts w:cs="Times New Roman"/>
        </w:rPr>
        <w:t>64.9%</w:t>
      </w:r>
      <w:r w:rsidR="00982F81" w:rsidRPr="00E11851">
        <w:rPr>
          <w:rFonts w:cs="Times New Roman"/>
        </w:rPr>
        <w:t>)</w:t>
      </w:r>
      <w:r w:rsidR="00F3630C" w:rsidRPr="00E11851">
        <w:rPr>
          <w:rFonts w:cs="Times New Roman"/>
        </w:rPr>
        <w:t xml:space="preserve"> of pregnancies in the sample, </w:t>
      </w:r>
      <w:r w:rsidR="00982F81" w:rsidRPr="00E11851">
        <w:rPr>
          <w:rFonts w:cs="Times New Roman"/>
        </w:rPr>
        <w:t>124 pregnancies (</w:t>
      </w:r>
      <w:r w:rsidR="00F3630C" w:rsidRPr="00E11851">
        <w:rPr>
          <w:rFonts w:cs="Times New Roman"/>
        </w:rPr>
        <w:t>22.0%</w:t>
      </w:r>
      <w:r w:rsidR="00982F81" w:rsidRPr="00E11851">
        <w:rPr>
          <w:rFonts w:cs="Times New Roman"/>
        </w:rPr>
        <w:t xml:space="preserve">) </w:t>
      </w:r>
      <w:r w:rsidR="00CC1865" w:rsidRPr="00E11851">
        <w:rPr>
          <w:rFonts w:cs="Times New Roman"/>
        </w:rPr>
        <w:t>ha</w:t>
      </w:r>
      <w:r w:rsidR="00982F81" w:rsidRPr="00E11851">
        <w:rPr>
          <w:rFonts w:cs="Times New Roman"/>
        </w:rPr>
        <w:t>d</w:t>
      </w:r>
      <w:r w:rsidR="00F3630C" w:rsidRPr="00E11851">
        <w:rPr>
          <w:rFonts w:cs="Times New Roman"/>
        </w:rPr>
        <w:t xml:space="preserve"> missing EPDS data at one time point only </w:t>
      </w:r>
      <w:r w:rsidR="00CC1865" w:rsidRPr="00E11851">
        <w:rPr>
          <w:rFonts w:cs="Times New Roman"/>
        </w:rPr>
        <w:t xml:space="preserve">and </w:t>
      </w:r>
      <w:r w:rsidR="00982F81" w:rsidRPr="00E11851">
        <w:rPr>
          <w:rFonts w:cs="Times New Roman"/>
        </w:rPr>
        <w:t>74 (</w:t>
      </w:r>
      <w:r w:rsidR="00CC1865" w:rsidRPr="00E11851">
        <w:rPr>
          <w:rFonts w:cs="Times New Roman"/>
        </w:rPr>
        <w:t>13.1%</w:t>
      </w:r>
      <w:r w:rsidR="00982F81" w:rsidRPr="00E11851">
        <w:rPr>
          <w:rFonts w:cs="Times New Roman"/>
        </w:rPr>
        <w:t xml:space="preserve">) </w:t>
      </w:r>
      <w:r w:rsidR="00CC1865" w:rsidRPr="00E11851">
        <w:rPr>
          <w:rFonts w:cs="Times New Roman"/>
        </w:rPr>
        <w:t xml:space="preserve">had missing EPDS data for two of the three time points. All pregnancies had observed EPDS data for at least one time point. For the </w:t>
      </w:r>
      <w:r w:rsidR="00982F81" w:rsidRPr="00E11851">
        <w:rPr>
          <w:rFonts w:cs="Times New Roman"/>
        </w:rPr>
        <w:t>PBQ</w:t>
      </w:r>
      <w:r w:rsidR="00CC1865" w:rsidRPr="00E11851">
        <w:rPr>
          <w:rFonts w:cs="Times New Roman"/>
        </w:rPr>
        <w:t xml:space="preserve">, </w:t>
      </w:r>
      <w:r w:rsidR="005A7B88" w:rsidRPr="00E11851">
        <w:rPr>
          <w:rFonts w:cs="Times New Roman"/>
        </w:rPr>
        <w:t>68</w:t>
      </w:r>
      <w:r w:rsidR="00982F81" w:rsidRPr="00E11851">
        <w:rPr>
          <w:rFonts w:cs="Times New Roman"/>
        </w:rPr>
        <w:t xml:space="preserve"> (</w:t>
      </w:r>
      <w:r w:rsidR="003E0B74" w:rsidRPr="00E11851">
        <w:rPr>
          <w:rFonts w:cs="Times New Roman"/>
        </w:rPr>
        <w:t>11.9%</w:t>
      </w:r>
      <w:r w:rsidR="00982F81" w:rsidRPr="00E11851">
        <w:rPr>
          <w:rFonts w:cs="Times New Roman"/>
        </w:rPr>
        <w:t>)</w:t>
      </w:r>
      <w:r w:rsidR="003E0B74" w:rsidRPr="00E11851">
        <w:rPr>
          <w:rFonts w:cs="Times New Roman"/>
        </w:rPr>
        <w:t xml:space="preserve"> had missing data </w:t>
      </w:r>
      <w:r w:rsidR="00CC1865" w:rsidRPr="00E11851">
        <w:rPr>
          <w:rFonts w:cs="Times New Roman"/>
        </w:rPr>
        <w:t xml:space="preserve">at </w:t>
      </w:r>
      <w:r w:rsidR="00D17F11" w:rsidRPr="00E11851">
        <w:rPr>
          <w:rFonts w:cs="Times New Roman"/>
        </w:rPr>
        <w:t>2 months</w:t>
      </w:r>
      <w:r w:rsidR="00CC1865" w:rsidRPr="00E11851">
        <w:rPr>
          <w:rFonts w:cs="Times New Roman"/>
        </w:rPr>
        <w:t xml:space="preserve"> postpartum and </w:t>
      </w:r>
      <w:r w:rsidR="005A7B88" w:rsidRPr="00E11851">
        <w:rPr>
          <w:rFonts w:cs="Times New Roman"/>
        </w:rPr>
        <w:t>30</w:t>
      </w:r>
      <w:r w:rsidR="00982F81" w:rsidRPr="00E11851">
        <w:rPr>
          <w:rFonts w:cs="Times New Roman"/>
        </w:rPr>
        <w:t xml:space="preserve"> (</w:t>
      </w:r>
      <w:r w:rsidR="00CC1865" w:rsidRPr="00E11851">
        <w:rPr>
          <w:rFonts w:cs="Times New Roman"/>
        </w:rPr>
        <w:t>5.2%</w:t>
      </w:r>
      <w:r w:rsidR="00982F81" w:rsidRPr="00E11851">
        <w:rPr>
          <w:rFonts w:cs="Times New Roman"/>
        </w:rPr>
        <w:t>)</w:t>
      </w:r>
      <w:r w:rsidR="00CC1865" w:rsidRPr="00E11851">
        <w:rPr>
          <w:rFonts w:cs="Times New Roman"/>
        </w:rPr>
        <w:t xml:space="preserve"> had missing data a</w:t>
      </w:r>
      <w:r w:rsidR="003E0B74" w:rsidRPr="00E11851">
        <w:rPr>
          <w:rFonts w:cs="Times New Roman"/>
        </w:rPr>
        <w:t>t 12 months postpartum</w:t>
      </w:r>
      <w:r w:rsidR="00CC1865" w:rsidRPr="00E11851">
        <w:rPr>
          <w:rFonts w:cs="Times New Roman"/>
        </w:rPr>
        <w:t xml:space="preserve">. </w:t>
      </w:r>
      <w:r w:rsidR="00982F81" w:rsidRPr="00E11851">
        <w:rPr>
          <w:rFonts w:cs="Times New Roman"/>
        </w:rPr>
        <w:t>PBQ</w:t>
      </w:r>
      <w:r w:rsidR="00CC1865" w:rsidRPr="00E11851">
        <w:rPr>
          <w:rFonts w:cs="Times New Roman"/>
        </w:rPr>
        <w:t xml:space="preserve"> data </w:t>
      </w:r>
      <w:r w:rsidR="00982F81" w:rsidRPr="00E11851">
        <w:rPr>
          <w:rFonts w:cs="Times New Roman"/>
        </w:rPr>
        <w:t xml:space="preserve">were </w:t>
      </w:r>
      <w:r w:rsidR="00CC1865" w:rsidRPr="00E11851">
        <w:rPr>
          <w:rFonts w:cs="Times New Roman"/>
        </w:rPr>
        <w:t xml:space="preserve">complete for </w:t>
      </w:r>
      <w:r w:rsidR="00982F81" w:rsidRPr="00E11851">
        <w:rPr>
          <w:rFonts w:cs="Times New Roman"/>
        </w:rPr>
        <w:t>487</w:t>
      </w:r>
      <w:r w:rsidR="005A7B88" w:rsidRPr="00E11851">
        <w:rPr>
          <w:rFonts w:cs="Times New Roman"/>
        </w:rPr>
        <w:t xml:space="preserve"> </w:t>
      </w:r>
      <w:r w:rsidR="00982F81" w:rsidRPr="00E11851">
        <w:rPr>
          <w:rFonts w:cs="Times New Roman"/>
        </w:rPr>
        <w:t>(</w:t>
      </w:r>
      <w:r w:rsidR="003E0B74" w:rsidRPr="00E11851">
        <w:rPr>
          <w:rFonts w:cs="Times New Roman"/>
        </w:rPr>
        <w:t>83.4%</w:t>
      </w:r>
      <w:r w:rsidR="00982F81" w:rsidRPr="00E11851">
        <w:rPr>
          <w:rFonts w:cs="Times New Roman"/>
        </w:rPr>
        <w:t>)</w:t>
      </w:r>
      <w:r w:rsidR="00CC1865" w:rsidRPr="00E11851">
        <w:rPr>
          <w:rFonts w:cs="Times New Roman"/>
        </w:rPr>
        <w:t xml:space="preserve"> of mother-infant pairs, </w:t>
      </w:r>
      <w:r w:rsidR="00982F81" w:rsidRPr="00E11851">
        <w:rPr>
          <w:rFonts w:cs="Times New Roman"/>
        </w:rPr>
        <w:t>92 (</w:t>
      </w:r>
      <w:r w:rsidR="00CC1865" w:rsidRPr="00E11851">
        <w:rPr>
          <w:rFonts w:cs="Times New Roman"/>
        </w:rPr>
        <w:t>16.1%</w:t>
      </w:r>
      <w:r w:rsidR="00982F81" w:rsidRPr="00E11851">
        <w:rPr>
          <w:rFonts w:cs="Times New Roman"/>
        </w:rPr>
        <w:t>)</w:t>
      </w:r>
      <w:r w:rsidR="00CC1865" w:rsidRPr="00E11851">
        <w:rPr>
          <w:rFonts w:cs="Times New Roman"/>
        </w:rPr>
        <w:t xml:space="preserve"> were missing the </w:t>
      </w:r>
      <w:r w:rsidR="00982F81" w:rsidRPr="00E11851">
        <w:rPr>
          <w:rFonts w:cs="Times New Roman"/>
        </w:rPr>
        <w:t>PBQ</w:t>
      </w:r>
      <w:r w:rsidR="00CC1865" w:rsidRPr="00E11851">
        <w:rPr>
          <w:rFonts w:cs="Times New Roman"/>
        </w:rPr>
        <w:t xml:space="preserve"> at one time point and </w:t>
      </w:r>
      <w:r w:rsidR="00982F81" w:rsidRPr="00E11851">
        <w:rPr>
          <w:rFonts w:cs="Times New Roman"/>
        </w:rPr>
        <w:t>three (</w:t>
      </w:r>
      <w:r w:rsidR="00CC1865" w:rsidRPr="00E11851">
        <w:rPr>
          <w:rFonts w:cs="Times New Roman"/>
        </w:rPr>
        <w:t>0.01%</w:t>
      </w:r>
      <w:r w:rsidR="00982F81" w:rsidRPr="00E11851">
        <w:rPr>
          <w:rFonts w:cs="Times New Roman"/>
        </w:rPr>
        <w:t>)</w:t>
      </w:r>
      <w:r w:rsidR="00CC1865" w:rsidRPr="00E11851">
        <w:rPr>
          <w:rFonts w:cs="Times New Roman"/>
        </w:rPr>
        <w:t xml:space="preserve"> had missing </w:t>
      </w:r>
      <w:r w:rsidR="00982F81" w:rsidRPr="00E11851">
        <w:rPr>
          <w:rFonts w:cs="Times New Roman"/>
        </w:rPr>
        <w:t>PBQ</w:t>
      </w:r>
      <w:r w:rsidR="004B6C50" w:rsidRPr="00E11851">
        <w:rPr>
          <w:rFonts w:cs="Times New Roman"/>
        </w:rPr>
        <w:t xml:space="preserve"> scores at both time points</w:t>
      </w:r>
      <w:r w:rsidR="00982F81" w:rsidRPr="00E11851">
        <w:rPr>
          <w:rFonts w:cs="Times New Roman"/>
        </w:rPr>
        <w:t xml:space="preserve">. </w:t>
      </w:r>
      <w:r w:rsidR="00E11851" w:rsidRPr="00E11851">
        <w:rPr>
          <w:rFonts w:ascii="Calibri" w:hAnsi="Calibri"/>
        </w:rPr>
        <w:t xml:space="preserve">These missing data were largely a consequence of the design of the VIHCS study, with some pregnancies identified too late for women to participate in the antenatal or early postnatal phase. </w:t>
      </w:r>
    </w:p>
    <w:p w14:paraId="76E06A40" w14:textId="1FE1A023" w:rsidR="00EB3D71" w:rsidRPr="003060E2" w:rsidRDefault="00D8729C" w:rsidP="00E11851">
      <w:pPr>
        <w:spacing w:after="0"/>
        <w:rPr>
          <w:rFonts w:cs="Times New Roman"/>
          <w:b/>
          <w:sz w:val="20"/>
          <w:szCs w:val="20"/>
        </w:rPr>
      </w:pPr>
      <w:r w:rsidRPr="003060E2">
        <w:rPr>
          <w:rFonts w:cs="Times New Roman"/>
          <w:b/>
          <w:sz w:val="20"/>
          <w:szCs w:val="20"/>
        </w:rPr>
        <w:t xml:space="preserve">Table 1: </w:t>
      </w:r>
      <w:r w:rsidR="00F821EF" w:rsidRPr="003060E2">
        <w:rPr>
          <w:rFonts w:cs="Times New Roman"/>
          <w:b/>
          <w:sz w:val="20"/>
          <w:szCs w:val="20"/>
        </w:rPr>
        <w:t>Proportion</w:t>
      </w:r>
      <w:r w:rsidR="008F5951" w:rsidRPr="003060E2">
        <w:rPr>
          <w:rFonts w:cs="Times New Roman"/>
          <w:b/>
          <w:sz w:val="20"/>
          <w:szCs w:val="20"/>
        </w:rPr>
        <w:t>s</w:t>
      </w:r>
      <w:r w:rsidR="00F821EF" w:rsidRPr="003060E2">
        <w:rPr>
          <w:rFonts w:cs="Times New Roman"/>
          <w:b/>
          <w:sz w:val="20"/>
          <w:szCs w:val="20"/>
        </w:rPr>
        <w:t xml:space="preserve"> of m</w:t>
      </w:r>
      <w:r w:rsidR="00F64604" w:rsidRPr="003060E2">
        <w:rPr>
          <w:rFonts w:cs="Times New Roman"/>
          <w:b/>
          <w:sz w:val="20"/>
          <w:szCs w:val="20"/>
        </w:rPr>
        <w:t>issing</w:t>
      </w:r>
      <w:r w:rsidRPr="003060E2">
        <w:rPr>
          <w:rFonts w:cs="Times New Roman"/>
          <w:b/>
          <w:sz w:val="20"/>
          <w:szCs w:val="20"/>
        </w:rPr>
        <w:t xml:space="preserve"> data </w:t>
      </w:r>
      <w:r w:rsidR="00780D9D" w:rsidRPr="003060E2">
        <w:rPr>
          <w:rFonts w:cs="Times New Roman"/>
          <w:b/>
          <w:sz w:val="20"/>
          <w:szCs w:val="20"/>
        </w:rPr>
        <w:t>in</w:t>
      </w:r>
      <w:r w:rsidRPr="003060E2">
        <w:rPr>
          <w:rFonts w:cs="Times New Roman"/>
          <w:b/>
          <w:sz w:val="20"/>
          <w:szCs w:val="20"/>
        </w:rPr>
        <w:t xml:space="preserve"> analysis variable</w:t>
      </w:r>
      <w:r w:rsidR="00B52930" w:rsidRPr="003060E2">
        <w:rPr>
          <w:rFonts w:cs="Times New Roman"/>
          <w:b/>
          <w:sz w:val="20"/>
          <w:szCs w:val="20"/>
        </w:rPr>
        <w:t>s</w:t>
      </w:r>
    </w:p>
    <w:tbl>
      <w:tblPr>
        <w:tblStyle w:val="TableGrid"/>
        <w:tblW w:w="0" w:type="auto"/>
        <w:tblLook w:val="04A0" w:firstRow="1" w:lastRow="0" w:firstColumn="1" w:lastColumn="0" w:noHBand="0" w:noVBand="1"/>
      </w:tblPr>
      <w:tblGrid>
        <w:gridCol w:w="4928"/>
        <w:gridCol w:w="2268"/>
      </w:tblGrid>
      <w:tr w:rsidR="00F64604" w:rsidRPr="003060E2" w14:paraId="44C963B5" w14:textId="77777777" w:rsidTr="001C62FB">
        <w:tc>
          <w:tcPr>
            <w:tcW w:w="4928" w:type="dxa"/>
          </w:tcPr>
          <w:p w14:paraId="1A5905C0" w14:textId="77777777" w:rsidR="00F64604" w:rsidRPr="003060E2" w:rsidRDefault="00F64604">
            <w:pPr>
              <w:rPr>
                <w:rFonts w:cs="Times New Roman"/>
                <w:sz w:val="20"/>
                <w:szCs w:val="20"/>
              </w:rPr>
            </w:pPr>
          </w:p>
        </w:tc>
        <w:tc>
          <w:tcPr>
            <w:tcW w:w="2268" w:type="dxa"/>
          </w:tcPr>
          <w:p w14:paraId="643E4AD3" w14:textId="77777777" w:rsidR="00F64604" w:rsidRPr="003060E2" w:rsidRDefault="00F13CA6" w:rsidP="00F13CA6">
            <w:pPr>
              <w:jc w:val="center"/>
              <w:rPr>
                <w:rFonts w:cs="Times New Roman"/>
                <w:b/>
                <w:sz w:val="20"/>
                <w:szCs w:val="20"/>
              </w:rPr>
            </w:pPr>
            <w:r w:rsidRPr="003060E2">
              <w:rPr>
                <w:rFonts w:cs="Times New Roman"/>
                <w:b/>
                <w:sz w:val="20"/>
                <w:szCs w:val="20"/>
              </w:rPr>
              <w:t>Missing data; n (</w:t>
            </w:r>
            <w:r w:rsidR="00F64604" w:rsidRPr="003060E2">
              <w:rPr>
                <w:rFonts w:cs="Times New Roman"/>
                <w:b/>
                <w:sz w:val="20"/>
                <w:szCs w:val="20"/>
              </w:rPr>
              <w:t>%)</w:t>
            </w:r>
          </w:p>
        </w:tc>
      </w:tr>
      <w:tr w:rsidR="00780D9D" w:rsidRPr="003060E2" w14:paraId="7592805A" w14:textId="77777777" w:rsidTr="00603E74">
        <w:tc>
          <w:tcPr>
            <w:tcW w:w="7196" w:type="dxa"/>
            <w:gridSpan w:val="2"/>
            <w:tcBorders>
              <w:bottom w:val="single" w:sz="4" w:space="0" w:color="auto"/>
            </w:tcBorders>
            <w:shd w:val="clear" w:color="auto" w:fill="F2F2F2" w:themeFill="background1" w:themeFillShade="F2"/>
          </w:tcPr>
          <w:p w14:paraId="7D02F589" w14:textId="77777777" w:rsidR="00780D9D" w:rsidRPr="003060E2" w:rsidRDefault="00780D9D" w:rsidP="00780D9D">
            <w:pPr>
              <w:rPr>
                <w:rFonts w:cs="Times New Roman"/>
                <w:b/>
                <w:sz w:val="20"/>
                <w:szCs w:val="20"/>
                <w:lang w:val="fr-FR"/>
              </w:rPr>
            </w:pPr>
            <w:r w:rsidRPr="003060E2">
              <w:rPr>
                <w:rFonts w:cs="Times New Roman"/>
                <w:sz w:val="20"/>
                <w:szCs w:val="20"/>
                <w:lang w:val="fr-FR"/>
              </w:rPr>
              <w:t xml:space="preserve">Participant </w:t>
            </w:r>
            <w:proofErr w:type="spellStart"/>
            <w:r w:rsidRPr="003060E2">
              <w:rPr>
                <w:rFonts w:cs="Times New Roman"/>
                <w:sz w:val="20"/>
                <w:szCs w:val="20"/>
                <w:lang w:val="fr-FR"/>
              </w:rPr>
              <w:t>level</w:t>
            </w:r>
            <w:proofErr w:type="spellEnd"/>
            <w:r w:rsidRPr="003060E2">
              <w:rPr>
                <w:rFonts w:cs="Times New Roman"/>
                <w:sz w:val="20"/>
                <w:szCs w:val="20"/>
                <w:lang w:val="fr-FR"/>
              </w:rPr>
              <w:t xml:space="preserve"> variables (total n=384)</w:t>
            </w:r>
          </w:p>
        </w:tc>
      </w:tr>
      <w:tr w:rsidR="00F64604" w:rsidRPr="003060E2" w14:paraId="33024904" w14:textId="77777777" w:rsidTr="00603E74">
        <w:tc>
          <w:tcPr>
            <w:tcW w:w="4928" w:type="dxa"/>
            <w:tcBorders>
              <w:bottom w:val="nil"/>
            </w:tcBorders>
          </w:tcPr>
          <w:p w14:paraId="1052F901" w14:textId="77777777" w:rsidR="00F64604" w:rsidRPr="003060E2" w:rsidRDefault="001C62FB" w:rsidP="00D316E6">
            <w:pPr>
              <w:rPr>
                <w:rFonts w:cs="Times New Roman"/>
                <w:sz w:val="20"/>
                <w:szCs w:val="20"/>
              </w:rPr>
            </w:pPr>
            <w:r w:rsidRPr="003060E2">
              <w:rPr>
                <w:rFonts w:cs="Times New Roman"/>
                <w:sz w:val="20"/>
                <w:szCs w:val="20"/>
              </w:rPr>
              <w:t>Adolescent s</w:t>
            </w:r>
            <w:r w:rsidR="00F64604" w:rsidRPr="003060E2">
              <w:rPr>
                <w:rFonts w:cs="Times New Roman"/>
                <w:sz w:val="20"/>
                <w:szCs w:val="20"/>
              </w:rPr>
              <w:t>elf-harm</w:t>
            </w:r>
            <w:r w:rsidR="00983AA6" w:rsidRPr="003060E2">
              <w:rPr>
                <w:rFonts w:cs="Times New Roman"/>
                <w:sz w:val="20"/>
                <w:szCs w:val="20"/>
              </w:rPr>
              <w:t xml:space="preserve"> </w:t>
            </w:r>
          </w:p>
        </w:tc>
        <w:tc>
          <w:tcPr>
            <w:tcW w:w="2268" w:type="dxa"/>
            <w:tcBorders>
              <w:bottom w:val="nil"/>
            </w:tcBorders>
          </w:tcPr>
          <w:p w14:paraId="5A275C06" w14:textId="77777777" w:rsidR="00F64604" w:rsidRPr="003060E2" w:rsidRDefault="00A901E7" w:rsidP="00A901E7">
            <w:pPr>
              <w:jc w:val="center"/>
              <w:rPr>
                <w:rFonts w:cs="Times New Roman"/>
                <w:sz w:val="20"/>
                <w:szCs w:val="20"/>
              </w:rPr>
            </w:pPr>
            <w:r w:rsidRPr="003060E2">
              <w:rPr>
                <w:rFonts w:cs="Times New Roman"/>
                <w:sz w:val="20"/>
                <w:szCs w:val="20"/>
              </w:rPr>
              <w:t>16 (4.2)</w:t>
            </w:r>
          </w:p>
        </w:tc>
      </w:tr>
      <w:tr w:rsidR="00D316E6" w:rsidRPr="003060E2" w14:paraId="08183E2C" w14:textId="77777777" w:rsidTr="00603E74">
        <w:tc>
          <w:tcPr>
            <w:tcW w:w="4928" w:type="dxa"/>
            <w:tcBorders>
              <w:bottom w:val="nil"/>
            </w:tcBorders>
          </w:tcPr>
          <w:p w14:paraId="79B7FB70" w14:textId="77777777" w:rsidR="00D316E6" w:rsidRPr="003060E2" w:rsidRDefault="00D316E6" w:rsidP="00983AA6">
            <w:pPr>
              <w:rPr>
                <w:rFonts w:cs="Times New Roman"/>
                <w:sz w:val="20"/>
                <w:szCs w:val="20"/>
              </w:rPr>
            </w:pPr>
            <w:r w:rsidRPr="003060E2">
              <w:rPr>
                <w:rFonts w:cs="Times New Roman"/>
                <w:sz w:val="20"/>
                <w:szCs w:val="20"/>
              </w:rPr>
              <w:t xml:space="preserve">Young adult self-harm </w:t>
            </w:r>
          </w:p>
        </w:tc>
        <w:tc>
          <w:tcPr>
            <w:tcW w:w="2268" w:type="dxa"/>
            <w:tcBorders>
              <w:bottom w:val="nil"/>
            </w:tcBorders>
          </w:tcPr>
          <w:p w14:paraId="2235E17D" w14:textId="77777777" w:rsidR="00D316E6" w:rsidRPr="003060E2" w:rsidRDefault="00A901E7" w:rsidP="00A901E7">
            <w:pPr>
              <w:jc w:val="center"/>
              <w:rPr>
                <w:rFonts w:cs="Times New Roman"/>
                <w:sz w:val="20"/>
                <w:szCs w:val="20"/>
              </w:rPr>
            </w:pPr>
            <w:r w:rsidRPr="003060E2">
              <w:rPr>
                <w:rFonts w:cs="Times New Roman"/>
                <w:sz w:val="20"/>
                <w:szCs w:val="20"/>
              </w:rPr>
              <w:t>2 (0.5)</w:t>
            </w:r>
          </w:p>
        </w:tc>
      </w:tr>
      <w:tr w:rsidR="00983AA6" w:rsidRPr="003060E2" w14:paraId="55C4E082" w14:textId="77777777" w:rsidTr="00603E74">
        <w:tc>
          <w:tcPr>
            <w:tcW w:w="4928" w:type="dxa"/>
            <w:tcBorders>
              <w:bottom w:val="nil"/>
            </w:tcBorders>
          </w:tcPr>
          <w:p w14:paraId="2515D595" w14:textId="77777777" w:rsidR="00983AA6" w:rsidRPr="003060E2" w:rsidRDefault="00983AA6" w:rsidP="0022608A">
            <w:pPr>
              <w:rPr>
                <w:rFonts w:cs="Times New Roman"/>
                <w:sz w:val="20"/>
                <w:szCs w:val="20"/>
              </w:rPr>
            </w:pPr>
            <w:r w:rsidRPr="003060E2">
              <w:rPr>
                <w:rFonts w:cs="Times New Roman"/>
                <w:sz w:val="20"/>
                <w:szCs w:val="20"/>
              </w:rPr>
              <w:t xml:space="preserve">Adolescent mental health problems </w:t>
            </w:r>
          </w:p>
        </w:tc>
        <w:tc>
          <w:tcPr>
            <w:tcW w:w="2268" w:type="dxa"/>
            <w:tcBorders>
              <w:bottom w:val="nil"/>
            </w:tcBorders>
          </w:tcPr>
          <w:p w14:paraId="51AF866D" w14:textId="77777777" w:rsidR="00983AA6" w:rsidRPr="003060E2" w:rsidRDefault="00A901E7" w:rsidP="00A901E7">
            <w:pPr>
              <w:jc w:val="center"/>
              <w:rPr>
                <w:rFonts w:cs="Times New Roman"/>
                <w:sz w:val="20"/>
                <w:szCs w:val="20"/>
              </w:rPr>
            </w:pPr>
            <w:r w:rsidRPr="003060E2">
              <w:rPr>
                <w:rFonts w:cs="Times New Roman"/>
                <w:sz w:val="20"/>
                <w:szCs w:val="20"/>
              </w:rPr>
              <w:t>0</w:t>
            </w:r>
            <w:r w:rsidR="00982F81" w:rsidRPr="003060E2">
              <w:rPr>
                <w:rFonts w:cs="Times New Roman"/>
                <w:sz w:val="20"/>
                <w:szCs w:val="20"/>
              </w:rPr>
              <w:t xml:space="preserve"> (0.0)</w:t>
            </w:r>
          </w:p>
        </w:tc>
      </w:tr>
      <w:tr w:rsidR="0022608A" w:rsidRPr="003060E2" w14:paraId="1A8DE741" w14:textId="77777777" w:rsidTr="00603E74">
        <w:tc>
          <w:tcPr>
            <w:tcW w:w="4928" w:type="dxa"/>
            <w:tcBorders>
              <w:bottom w:val="nil"/>
            </w:tcBorders>
          </w:tcPr>
          <w:p w14:paraId="7CE5BE0E" w14:textId="77777777" w:rsidR="0022608A" w:rsidRPr="003060E2" w:rsidRDefault="0022608A" w:rsidP="00CA2CA9">
            <w:pPr>
              <w:rPr>
                <w:rFonts w:cs="Times New Roman"/>
                <w:sz w:val="20"/>
                <w:szCs w:val="20"/>
              </w:rPr>
            </w:pPr>
            <w:r w:rsidRPr="003060E2">
              <w:rPr>
                <w:rFonts w:cs="Times New Roman"/>
                <w:sz w:val="20"/>
                <w:szCs w:val="20"/>
              </w:rPr>
              <w:t>Young adult mental health problems</w:t>
            </w:r>
          </w:p>
        </w:tc>
        <w:tc>
          <w:tcPr>
            <w:tcW w:w="2268" w:type="dxa"/>
            <w:tcBorders>
              <w:bottom w:val="nil"/>
            </w:tcBorders>
          </w:tcPr>
          <w:p w14:paraId="14B90F55" w14:textId="77777777" w:rsidR="0022608A" w:rsidRPr="003060E2" w:rsidRDefault="00A901E7" w:rsidP="00A901E7">
            <w:pPr>
              <w:jc w:val="center"/>
              <w:rPr>
                <w:rFonts w:cs="Times New Roman"/>
                <w:sz w:val="20"/>
                <w:szCs w:val="20"/>
              </w:rPr>
            </w:pPr>
            <w:r w:rsidRPr="003060E2">
              <w:rPr>
                <w:rFonts w:cs="Times New Roman"/>
                <w:sz w:val="20"/>
                <w:szCs w:val="20"/>
              </w:rPr>
              <w:t>2 (0.5)</w:t>
            </w:r>
          </w:p>
        </w:tc>
      </w:tr>
      <w:tr w:rsidR="00983AA6" w:rsidRPr="003060E2" w14:paraId="08130EED" w14:textId="77777777" w:rsidTr="001C62FB">
        <w:tc>
          <w:tcPr>
            <w:tcW w:w="4928" w:type="dxa"/>
          </w:tcPr>
          <w:p w14:paraId="50ED6501" w14:textId="77777777" w:rsidR="00983AA6" w:rsidRPr="003060E2" w:rsidRDefault="00983AA6" w:rsidP="00CA2CA9">
            <w:pPr>
              <w:rPr>
                <w:rFonts w:cs="Times New Roman"/>
                <w:sz w:val="20"/>
                <w:szCs w:val="20"/>
              </w:rPr>
            </w:pPr>
            <w:r w:rsidRPr="003060E2">
              <w:rPr>
                <w:rFonts w:cs="Times New Roman"/>
                <w:sz w:val="20"/>
                <w:szCs w:val="20"/>
              </w:rPr>
              <w:t xml:space="preserve">Parental divorce/separation </w:t>
            </w:r>
          </w:p>
        </w:tc>
        <w:tc>
          <w:tcPr>
            <w:tcW w:w="2268" w:type="dxa"/>
          </w:tcPr>
          <w:p w14:paraId="3E48C0A3" w14:textId="77777777" w:rsidR="00983AA6" w:rsidRPr="003060E2" w:rsidRDefault="00983AA6" w:rsidP="00CA2CA9">
            <w:pPr>
              <w:jc w:val="center"/>
              <w:rPr>
                <w:rFonts w:cs="Times New Roman"/>
                <w:sz w:val="20"/>
                <w:szCs w:val="20"/>
              </w:rPr>
            </w:pPr>
            <w:r w:rsidRPr="003060E2">
              <w:rPr>
                <w:rFonts w:cs="Times New Roman"/>
                <w:sz w:val="20"/>
                <w:szCs w:val="20"/>
              </w:rPr>
              <w:t>0 (0</w:t>
            </w:r>
            <w:r w:rsidR="00982F81" w:rsidRPr="003060E2">
              <w:rPr>
                <w:rFonts w:cs="Times New Roman"/>
                <w:sz w:val="20"/>
                <w:szCs w:val="20"/>
              </w:rPr>
              <w:t>.0</w:t>
            </w:r>
            <w:r w:rsidRPr="003060E2">
              <w:rPr>
                <w:rFonts w:cs="Times New Roman"/>
                <w:sz w:val="20"/>
                <w:szCs w:val="20"/>
              </w:rPr>
              <w:t>)</w:t>
            </w:r>
          </w:p>
        </w:tc>
      </w:tr>
      <w:tr w:rsidR="00983AA6" w:rsidRPr="003060E2" w14:paraId="2EE6342A" w14:textId="77777777" w:rsidTr="001C62FB">
        <w:tc>
          <w:tcPr>
            <w:tcW w:w="4928" w:type="dxa"/>
          </w:tcPr>
          <w:p w14:paraId="5E30482D" w14:textId="77777777" w:rsidR="00983AA6" w:rsidRPr="003060E2" w:rsidRDefault="00983AA6" w:rsidP="00CA2CA9">
            <w:pPr>
              <w:rPr>
                <w:rFonts w:cs="Times New Roman"/>
                <w:sz w:val="20"/>
                <w:szCs w:val="20"/>
              </w:rPr>
            </w:pPr>
            <w:r w:rsidRPr="003060E2">
              <w:rPr>
                <w:rFonts w:cs="Times New Roman"/>
                <w:sz w:val="20"/>
                <w:szCs w:val="20"/>
              </w:rPr>
              <w:t xml:space="preserve">Parental education </w:t>
            </w:r>
          </w:p>
        </w:tc>
        <w:tc>
          <w:tcPr>
            <w:tcW w:w="2268" w:type="dxa"/>
          </w:tcPr>
          <w:p w14:paraId="7D4DDB62" w14:textId="77777777" w:rsidR="00983AA6" w:rsidRPr="003060E2" w:rsidRDefault="00983AA6" w:rsidP="00CA2CA9">
            <w:pPr>
              <w:jc w:val="center"/>
              <w:rPr>
                <w:rFonts w:cs="Times New Roman"/>
                <w:sz w:val="20"/>
                <w:szCs w:val="20"/>
              </w:rPr>
            </w:pPr>
            <w:r w:rsidRPr="003060E2">
              <w:rPr>
                <w:rFonts w:cs="Times New Roman"/>
                <w:sz w:val="20"/>
                <w:szCs w:val="20"/>
              </w:rPr>
              <w:t>5 (1.3)</w:t>
            </w:r>
          </w:p>
        </w:tc>
      </w:tr>
      <w:tr w:rsidR="00780D9D" w:rsidRPr="003060E2" w14:paraId="5BA01603" w14:textId="77777777" w:rsidTr="00603E74">
        <w:trPr>
          <w:trHeight w:val="70"/>
        </w:trPr>
        <w:tc>
          <w:tcPr>
            <w:tcW w:w="7196" w:type="dxa"/>
            <w:gridSpan w:val="2"/>
            <w:tcBorders>
              <w:bottom w:val="single" w:sz="4" w:space="0" w:color="auto"/>
            </w:tcBorders>
            <w:shd w:val="clear" w:color="auto" w:fill="F2F2F2" w:themeFill="background1" w:themeFillShade="F2"/>
          </w:tcPr>
          <w:p w14:paraId="506C08F2" w14:textId="77777777" w:rsidR="00780D9D" w:rsidRPr="003060E2" w:rsidRDefault="00780D9D" w:rsidP="00780D9D">
            <w:pPr>
              <w:rPr>
                <w:rFonts w:cs="Times New Roman"/>
                <w:sz w:val="20"/>
                <w:szCs w:val="20"/>
              </w:rPr>
            </w:pPr>
            <w:r w:rsidRPr="003060E2">
              <w:rPr>
                <w:rFonts w:cs="Times New Roman"/>
                <w:sz w:val="20"/>
                <w:szCs w:val="20"/>
              </w:rPr>
              <w:t xml:space="preserve">Pregnancy level variables (total n=564) </w:t>
            </w:r>
          </w:p>
        </w:tc>
      </w:tr>
      <w:tr w:rsidR="00983AA6" w:rsidRPr="003060E2" w14:paraId="3A8F1C5F" w14:textId="77777777" w:rsidTr="00603E74">
        <w:tc>
          <w:tcPr>
            <w:tcW w:w="4928" w:type="dxa"/>
            <w:tcBorders>
              <w:bottom w:val="nil"/>
            </w:tcBorders>
          </w:tcPr>
          <w:p w14:paraId="277952B9" w14:textId="77777777" w:rsidR="00983AA6" w:rsidRPr="003060E2" w:rsidRDefault="00983AA6" w:rsidP="009E3072">
            <w:pPr>
              <w:rPr>
                <w:rFonts w:cs="Times New Roman"/>
                <w:sz w:val="20"/>
                <w:szCs w:val="20"/>
              </w:rPr>
            </w:pPr>
            <w:r w:rsidRPr="003060E2">
              <w:rPr>
                <w:rFonts w:cs="Times New Roman"/>
                <w:sz w:val="20"/>
                <w:szCs w:val="20"/>
              </w:rPr>
              <w:t>EPDS</w:t>
            </w:r>
            <w:r w:rsidR="009E3072" w:rsidRPr="003060E2">
              <w:rPr>
                <w:rFonts w:cs="Times New Roman"/>
                <w:sz w:val="20"/>
                <w:szCs w:val="20"/>
              </w:rPr>
              <w:t xml:space="preserve"> </w:t>
            </w:r>
          </w:p>
        </w:tc>
        <w:tc>
          <w:tcPr>
            <w:tcW w:w="2268" w:type="dxa"/>
            <w:tcBorders>
              <w:bottom w:val="nil"/>
            </w:tcBorders>
          </w:tcPr>
          <w:p w14:paraId="746750AE" w14:textId="77777777" w:rsidR="00983AA6" w:rsidRPr="003060E2" w:rsidRDefault="00983AA6" w:rsidP="00CA2CA9">
            <w:pPr>
              <w:jc w:val="center"/>
              <w:rPr>
                <w:rFonts w:cs="Times New Roman"/>
                <w:sz w:val="20"/>
                <w:szCs w:val="20"/>
              </w:rPr>
            </w:pPr>
          </w:p>
        </w:tc>
      </w:tr>
      <w:tr w:rsidR="00983AA6" w:rsidRPr="003060E2" w14:paraId="2F42B381" w14:textId="77777777" w:rsidTr="00603E74">
        <w:tc>
          <w:tcPr>
            <w:tcW w:w="4928" w:type="dxa"/>
            <w:tcBorders>
              <w:top w:val="nil"/>
              <w:bottom w:val="nil"/>
            </w:tcBorders>
          </w:tcPr>
          <w:p w14:paraId="1F40376A" w14:textId="77777777" w:rsidR="00983AA6" w:rsidRPr="003060E2" w:rsidRDefault="00983AA6" w:rsidP="00CA2CA9">
            <w:pPr>
              <w:jc w:val="right"/>
              <w:rPr>
                <w:rFonts w:cs="Times New Roman"/>
                <w:sz w:val="20"/>
                <w:szCs w:val="20"/>
              </w:rPr>
            </w:pPr>
            <w:r w:rsidRPr="003060E2">
              <w:rPr>
                <w:rFonts w:cs="Times New Roman"/>
                <w:sz w:val="20"/>
                <w:szCs w:val="20"/>
              </w:rPr>
              <w:t>32 weeks gestation</w:t>
            </w:r>
          </w:p>
        </w:tc>
        <w:tc>
          <w:tcPr>
            <w:tcW w:w="2268" w:type="dxa"/>
            <w:tcBorders>
              <w:top w:val="nil"/>
              <w:bottom w:val="nil"/>
            </w:tcBorders>
          </w:tcPr>
          <w:p w14:paraId="7D9A9B3F" w14:textId="77777777" w:rsidR="00983AA6" w:rsidRPr="003060E2" w:rsidRDefault="00983AA6" w:rsidP="00CA2CA9">
            <w:pPr>
              <w:jc w:val="center"/>
              <w:rPr>
                <w:rFonts w:cs="Times New Roman"/>
                <w:sz w:val="20"/>
                <w:szCs w:val="20"/>
              </w:rPr>
            </w:pPr>
            <w:r w:rsidRPr="003060E2">
              <w:rPr>
                <w:rFonts w:cs="Times New Roman"/>
                <w:sz w:val="20"/>
                <w:szCs w:val="20"/>
              </w:rPr>
              <w:t>176 (31.2)</w:t>
            </w:r>
          </w:p>
        </w:tc>
      </w:tr>
      <w:tr w:rsidR="00983AA6" w:rsidRPr="003060E2" w14:paraId="13B3BBE1" w14:textId="77777777" w:rsidTr="00603E74">
        <w:tc>
          <w:tcPr>
            <w:tcW w:w="4928" w:type="dxa"/>
            <w:tcBorders>
              <w:top w:val="nil"/>
              <w:bottom w:val="nil"/>
            </w:tcBorders>
          </w:tcPr>
          <w:p w14:paraId="2CED19D5" w14:textId="759C5A55" w:rsidR="00983AA6" w:rsidRPr="003060E2" w:rsidRDefault="00D17F11" w:rsidP="00CA2CA9">
            <w:pPr>
              <w:jc w:val="right"/>
              <w:rPr>
                <w:rFonts w:cs="Times New Roman"/>
                <w:sz w:val="20"/>
                <w:szCs w:val="20"/>
              </w:rPr>
            </w:pPr>
            <w:r w:rsidRPr="003060E2">
              <w:rPr>
                <w:rFonts w:cs="Times New Roman"/>
                <w:sz w:val="20"/>
                <w:szCs w:val="20"/>
              </w:rPr>
              <w:t>2 months</w:t>
            </w:r>
            <w:r w:rsidR="00983AA6" w:rsidRPr="003060E2">
              <w:rPr>
                <w:rFonts w:cs="Times New Roman"/>
                <w:sz w:val="20"/>
                <w:szCs w:val="20"/>
              </w:rPr>
              <w:t xml:space="preserve"> postpartum</w:t>
            </w:r>
          </w:p>
        </w:tc>
        <w:tc>
          <w:tcPr>
            <w:tcW w:w="2268" w:type="dxa"/>
            <w:tcBorders>
              <w:top w:val="nil"/>
              <w:bottom w:val="nil"/>
            </w:tcBorders>
          </w:tcPr>
          <w:p w14:paraId="1F04BC2D" w14:textId="77777777" w:rsidR="00983AA6" w:rsidRPr="003060E2" w:rsidRDefault="00983AA6" w:rsidP="00CA2CA9">
            <w:pPr>
              <w:jc w:val="center"/>
              <w:rPr>
                <w:rFonts w:cs="Times New Roman"/>
                <w:sz w:val="20"/>
                <w:szCs w:val="20"/>
              </w:rPr>
            </w:pPr>
            <w:r w:rsidRPr="003060E2">
              <w:rPr>
                <w:rFonts w:cs="Times New Roman"/>
                <w:sz w:val="20"/>
                <w:szCs w:val="20"/>
              </w:rPr>
              <w:t>65 (11.5)</w:t>
            </w:r>
          </w:p>
        </w:tc>
      </w:tr>
      <w:tr w:rsidR="00983AA6" w:rsidRPr="003060E2" w14:paraId="2825A387" w14:textId="77777777" w:rsidTr="00603E74">
        <w:tc>
          <w:tcPr>
            <w:tcW w:w="4928" w:type="dxa"/>
            <w:tcBorders>
              <w:top w:val="nil"/>
            </w:tcBorders>
          </w:tcPr>
          <w:p w14:paraId="713B5CAF" w14:textId="77777777" w:rsidR="00983AA6" w:rsidRPr="003060E2" w:rsidRDefault="00983AA6" w:rsidP="00CA2CA9">
            <w:pPr>
              <w:jc w:val="right"/>
              <w:rPr>
                <w:rFonts w:cs="Times New Roman"/>
                <w:sz w:val="20"/>
                <w:szCs w:val="20"/>
              </w:rPr>
            </w:pPr>
            <w:r w:rsidRPr="003060E2">
              <w:rPr>
                <w:rFonts w:cs="Times New Roman"/>
                <w:sz w:val="20"/>
                <w:szCs w:val="20"/>
              </w:rPr>
              <w:t xml:space="preserve">12 months postpartum </w:t>
            </w:r>
          </w:p>
        </w:tc>
        <w:tc>
          <w:tcPr>
            <w:tcW w:w="2268" w:type="dxa"/>
            <w:tcBorders>
              <w:top w:val="nil"/>
            </w:tcBorders>
          </w:tcPr>
          <w:p w14:paraId="0D5F9D63" w14:textId="77777777" w:rsidR="00983AA6" w:rsidRPr="003060E2" w:rsidRDefault="00983AA6" w:rsidP="00CA2CA9">
            <w:pPr>
              <w:jc w:val="center"/>
              <w:rPr>
                <w:rFonts w:cs="Times New Roman"/>
                <w:sz w:val="20"/>
                <w:szCs w:val="20"/>
              </w:rPr>
            </w:pPr>
            <w:r w:rsidRPr="003060E2">
              <w:rPr>
                <w:rFonts w:cs="Times New Roman"/>
                <w:sz w:val="20"/>
                <w:szCs w:val="20"/>
              </w:rPr>
              <w:t>31 (5.5)</w:t>
            </w:r>
          </w:p>
        </w:tc>
      </w:tr>
      <w:tr w:rsidR="009E3072" w:rsidRPr="003060E2" w14:paraId="686BCE09" w14:textId="77777777" w:rsidTr="001C62FB">
        <w:tc>
          <w:tcPr>
            <w:tcW w:w="4928" w:type="dxa"/>
          </w:tcPr>
          <w:p w14:paraId="46FF2D3C" w14:textId="77777777" w:rsidR="009E3072" w:rsidRPr="003060E2" w:rsidRDefault="009E3072" w:rsidP="005F4927">
            <w:pPr>
              <w:rPr>
                <w:rFonts w:cs="Times New Roman"/>
                <w:sz w:val="20"/>
                <w:szCs w:val="20"/>
              </w:rPr>
            </w:pPr>
            <w:r w:rsidRPr="003060E2">
              <w:rPr>
                <w:rFonts w:cs="Times New Roman"/>
                <w:sz w:val="20"/>
                <w:szCs w:val="20"/>
              </w:rPr>
              <w:t xml:space="preserve">Primiparous </w:t>
            </w:r>
          </w:p>
        </w:tc>
        <w:tc>
          <w:tcPr>
            <w:tcW w:w="2268" w:type="dxa"/>
          </w:tcPr>
          <w:p w14:paraId="467743AB" w14:textId="77777777" w:rsidR="009E3072" w:rsidRPr="003060E2" w:rsidRDefault="009E3072" w:rsidP="00CA2CA9">
            <w:pPr>
              <w:jc w:val="center"/>
              <w:rPr>
                <w:rFonts w:cs="Times New Roman"/>
                <w:sz w:val="20"/>
                <w:szCs w:val="20"/>
              </w:rPr>
            </w:pPr>
            <w:r w:rsidRPr="003060E2">
              <w:rPr>
                <w:rFonts w:cs="Times New Roman"/>
                <w:sz w:val="20"/>
                <w:szCs w:val="20"/>
              </w:rPr>
              <w:t>0 (0</w:t>
            </w:r>
            <w:r w:rsidR="00982F81" w:rsidRPr="003060E2">
              <w:rPr>
                <w:rFonts w:cs="Times New Roman"/>
                <w:sz w:val="20"/>
                <w:szCs w:val="20"/>
              </w:rPr>
              <w:t>.0</w:t>
            </w:r>
            <w:r w:rsidRPr="003060E2">
              <w:rPr>
                <w:rFonts w:cs="Times New Roman"/>
                <w:sz w:val="20"/>
                <w:szCs w:val="20"/>
              </w:rPr>
              <w:t>)</w:t>
            </w:r>
          </w:p>
        </w:tc>
      </w:tr>
      <w:tr w:rsidR="00A51A18" w:rsidRPr="003060E2" w14:paraId="54911A49" w14:textId="77777777" w:rsidTr="00603E74">
        <w:tc>
          <w:tcPr>
            <w:tcW w:w="7196" w:type="dxa"/>
            <w:gridSpan w:val="2"/>
            <w:tcBorders>
              <w:bottom w:val="single" w:sz="4" w:space="0" w:color="auto"/>
            </w:tcBorders>
            <w:shd w:val="clear" w:color="auto" w:fill="F2F2F2" w:themeFill="background1" w:themeFillShade="F2"/>
          </w:tcPr>
          <w:p w14:paraId="0ACC2416" w14:textId="77777777" w:rsidR="00A51A18" w:rsidRPr="003060E2" w:rsidRDefault="00A51A18" w:rsidP="009430BE">
            <w:pPr>
              <w:rPr>
                <w:rFonts w:cs="Times New Roman"/>
                <w:sz w:val="20"/>
                <w:szCs w:val="20"/>
              </w:rPr>
            </w:pPr>
            <w:r w:rsidRPr="003060E2">
              <w:rPr>
                <w:rFonts w:cs="Times New Roman"/>
                <w:sz w:val="20"/>
                <w:szCs w:val="20"/>
              </w:rPr>
              <w:t>Child</w:t>
            </w:r>
            <w:r w:rsidR="0039213B" w:rsidRPr="003060E2">
              <w:rPr>
                <w:rFonts w:cs="Times New Roman"/>
                <w:sz w:val="20"/>
                <w:szCs w:val="20"/>
              </w:rPr>
              <w:t xml:space="preserve"> level</w:t>
            </w:r>
            <w:r w:rsidRPr="003060E2">
              <w:rPr>
                <w:rFonts w:cs="Times New Roman"/>
                <w:sz w:val="20"/>
                <w:szCs w:val="20"/>
              </w:rPr>
              <w:t xml:space="preserve"> variables (total n=573</w:t>
            </w:r>
            <w:r w:rsidR="009430BE" w:rsidRPr="003060E2">
              <w:rPr>
                <w:rFonts w:cs="Times New Roman"/>
                <w:sz w:val="20"/>
                <w:szCs w:val="20"/>
                <w:vertAlign w:val="superscript"/>
              </w:rPr>
              <w:t>a</w:t>
            </w:r>
            <w:r w:rsidRPr="003060E2">
              <w:rPr>
                <w:rFonts w:cs="Times New Roman"/>
                <w:sz w:val="20"/>
                <w:szCs w:val="20"/>
              </w:rPr>
              <w:t>)</w:t>
            </w:r>
          </w:p>
        </w:tc>
      </w:tr>
      <w:tr w:rsidR="00A51A18" w:rsidRPr="003060E2" w14:paraId="2C40DF66" w14:textId="77777777" w:rsidTr="00603E74">
        <w:tc>
          <w:tcPr>
            <w:tcW w:w="4928" w:type="dxa"/>
            <w:tcBorders>
              <w:bottom w:val="nil"/>
            </w:tcBorders>
          </w:tcPr>
          <w:p w14:paraId="5DAA487F" w14:textId="77777777" w:rsidR="00A51A18" w:rsidRPr="003060E2" w:rsidRDefault="00982F81" w:rsidP="00CA2CA9">
            <w:pPr>
              <w:rPr>
                <w:rFonts w:cs="Times New Roman"/>
                <w:sz w:val="20"/>
                <w:szCs w:val="20"/>
              </w:rPr>
            </w:pPr>
            <w:r w:rsidRPr="003060E2">
              <w:rPr>
                <w:rFonts w:cs="Times New Roman"/>
                <w:sz w:val="20"/>
                <w:szCs w:val="20"/>
              </w:rPr>
              <w:t>PBQ</w:t>
            </w:r>
            <w:r w:rsidR="00A51A18" w:rsidRPr="003060E2">
              <w:rPr>
                <w:rFonts w:cs="Times New Roman"/>
                <w:sz w:val="20"/>
                <w:szCs w:val="20"/>
              </w:rPr>
              <w:t xml:space="preserve">  </w:t>
            </w:r>
          </w:p>
        </w:tc>
        <w:tc>
          <w:tcPr>
            <w:tcW w:w="2268" w:type="dxa"/>
            <w:tcBorders>
              <w:bottom w:val="nil"/>
            </w:tcBorders>
          </w:tcPr>
          <w:p w14:paraId="68AC1224" w14:textId="77777777" w:rsidR="00A51A18" w:rsidRPr="003060E2" w:rsidRDefault="00A51A18" w:rsidP="00CA2CA9">
            <w:pPr>
              <w:jc w:val="center"/>
              <w:rPr>
                <w:rFonts w:cs="Times New Roman"/>
                <w:sz w:val="20"/>
                <w:szCs w:val="20"/>
              </w:rPr>
            </w:pPr>
          </w:p>
        </w:tc>
      </w:tr>
      <w:tr w:rsidR="00A51A18" w:rsidRPr="003060E2" w14:paraId="4B87BD05" w14:textId="77777777" w:rsidTr="00603E74">
        <w:tc>
          <w:tcPr>
            <w:tcW w:w="4928" w:type="dxa"/>
            <w:tcBorders>
              <w:top w:val="nil"/>
              <w:bottom w:val="nil"/>
            </w:tcBorders>
          </w:tcPr>
          <w:p w14:paraId="4FC70A3F" w14:textId="175DF85F" w:rsidR="00A51A18" w:rsidRPr="003060E2" w:rsidRDefault="00D17F11" w:rsidP="00CA2CA9">
            <w:pPr>
              <w:jc w:val="right"/>
              <w:rPr>
                <w:rFonts w:cs="Times New Roman"/>
                <w:sz w:val="20"/>
                <w:szCs w:val="20"/>
              </w:rPr>
            </w:pPr>
            <w:r w:rsidRPr="003060E2">
              <w:rPr>
                <w:rFonts w:cs="Times New Roman"/>
                <w:sz w:val="20"/>
                <w:szCs w:val="20"/>
              </w:rPr>
              <w:t>2 months</w:t>
            </w:r>
            <w:r w:rsidR="00A51A18" w:rsidRPr="003060E2">
              <w:rPr>
                <w:rFonts w:cs="Times New Roman"/>
                <w:sz w:val="20"/>
                <w:szCs w:val="20"/>
              </w:rPr>
              <w:t xml:space="preserve"> postpartum</w:t>
            </w:r>
          </w:p>
        </w:tc>
        <w:tc>
          <w:tcPr>
            <w:tcW w:w="2268" w:type="dxa"/>
            <w:tcBorders>
              <w:top w:val="nil"/>
              <w:bottom w:val="nil"/>
            </w:tcBorders>
          </w:tcPr>
          <w:p w14:paraId="21E0E396" w14:textId="77777777" w:rsidR="00A51A18" w:rsidRPr="003060E2" w:rsidRDefault="00A51A18" w:rsidP="008F13FE">
            <w:pPr>
              <w:jc w:val="center"/>
              <w:rPr>
                <w:rFonts w:cs="Times New Roman"/>
                <w:sz w:val="20"/>
                <w:szCs w:val="20"/>
              </w:rPr>
            </w:pPr>
            <w:r w:rsidRPr="003060E2">
              <w:rPr>
                <w:rFonts w:cs="Times New Roman"/>
                <w:sz w:val="20"/>
                <w:szCs w:val="20"/>
              </w:rPr>
              <w:t>6</w:t>
            </w:r>
            <w:r w:rsidR="008F13FE" w:rsidRPr="003060E2">
              <w:rPr>
                <w:rFonts w:cs="Times New Roman"/>
                <w:sz w:val="20"/>
                <w:szCs w:val="20"/>
              </w:rPr>
              <w:t>8</w:t>
            </w:r>
            <w:r w:rsidRPr="003060E2">
              <w:rPr>
                <w:rFonts w:cs="Times New Roman"/>
                <w:sz w:val="20"/>
                <w:szCs w:val="20"/>
              </w:rPr>
              <w:t xml:space="preserve"> (11.9)</w:t>
            </w:r>
          </w:p>
        </w:tc>
      </w:tr>
      <w:tr w:rsidR="00A51A18" w:rsidRPr="003060E2" w14:paraId="03CDC589" w14:textId="77777777" w:rsidTr="00603E74">
        <w:tc>
          <w:tcPr>
            <w:tcW w:w="4928" w:type="dxa"/>
            <w:tcBorders>
              <w:top w:val="nil"/>
            </w:tcBorders>
          </w:tcPr>
          <w:p w14:paraId="316B4641" w14:textId="77777777" w:rsidR="00A51A18" w:rsidRPr="003060E2" w:rsidRDefault="00A51A18" w:rsidP="00CA2CA9">
            <w:pPr>
              <w:jc w:val="right"/>
              <w:rPr>
                <w:rFonts w:cs="Times New Roman"/>
                <w:sz w:val="20"/>
                <w:szCs w:val="20"/>
              </w:rPr>
            </w:pPr>
            <w:r w:rsidRPr="003060E2">
              <w:rPr>
                <w:rFonts w:cs="Times New Roman"/>
                <w:sz w:val="20"/>
                <w:szCs w:val="20"/>
              </w:rPr>
              <w:t xml:space="preserve">12 months postpartum </w:t>
            </w:r>
          </w:p>
        </w:tc>
        <w:tc>
          <w:tcPr>
            <w:tcW w:w="2268" w:type="dxa"/>
            <w:tcBorders>
              <w:top w:val="nil"/>
            </w:tcBorders>
          </w:tcPr>
          <w:p w14:paraId="7B72F27E" w14:textId="77777777" w:rsidR="00A51A18" w:rsidRPr="003060E2" w:rsidRDefault="00A51A18" w:rsidP="008F13FE">
            <w:pPr>
              <w:jc w:val="center"/>
              <w:rPr>
                <w:rFonts w:cs="Times New Roman"/>
                <w:sz w:val="20"/>
                <w:szCs w:val="20"/>
              </w:rPr>
            </w:pPr>
            <w:r w:rsidRPr="003060E2">
              <w:rPr>
                <w:rFonts w:cs="Times New Roman"/>
                <w:sz w:val="20"/>
                <w:szCs w:val="20"/>
              </w:rPr>
              <w:t>30 (5.</w:t>
            </w:r>
            <w:r w:rsidR="008F13FE" w:rsidRPr="003060E2">
              <w:rPr>
                <w:rFonts w:cs="Times New Roman"/>
                <w:sz w:val="20"/>
                <w:szCs w:val="20"/>
              </w:rPr>
              <w:t>2</w:t>
            </w:r>
            <w:r w:rsidRPr="003060E2">
              <w:rPr>
                <w:rFonts w:cs="Times New Roman"/>
                <w:sz w:val="20"/>
                <w:szCs w:val="20"/>
              </w:rPr>
              <w:t>)</w:t>
            </w:r>
          </w:p>
        </w:tc>
      </w:tr>
    </w:tbl>
    <w:p w14:paraId="081FD2B1" w14:textId="2E01F0F5" w:rsidR="00C16555" w:rsidRPr="003060E2" w:rsidRDefault="009430BE" w:rsidP="00B43952">
      <w:pPr>
        <w:spacing w:after="0" w:line="240" w:lineRule="auto"/>
        <w:ind w:right="1938"/>
        <w:rPr>
          <w:rFonts w:cs="Times New Roman"/>
          <w:i/>
          <w:sz w:val="20"/>
          <w:szCs w:val="20"/>
        </w:rPr>
      </w:pPr>
      <w:r w:rsidRPr="003060E2">
        <w:rPr>
          <w:rFonts w:cs="Times New Roman"/>
          <w:i/>
          <w:sz w:val="20"/>
          <w:szCs w:val="20"/>
          <w:vertAlign w:val="superscript"/>
        </w:rPr>
        <w:t>a</w:t>
      </w:r>
      <w:r w:rsidR="00F03024" w:rsidRPr="003060E2">
        <w:rPr>
          <w:rFonts w:cs="Times New Roman"/>
          <w:i/>
          <w:sz w:val="20"/>
          <w:szCs w:val="20"/>
          <w:vertAlign w:val="superscript"/>
        </w:rPr>
        <w:t xml:space="preserve"> </w:t>
      </w:r>
      <w:r w:rsidR="00E34375" w:rsidRPr="003060E2">
        <w:rPr>
          <w:rFonts w:cs="Times New Roman"/>
          <w:i/>
          <w:sz w:val="20"/>
          <w:szCs w:val="20"/>
        </w:rPr>
        <w:t xml:space="preserve">Mother-infant bonding was assessed for each infant from multiple births, </w:t>
      </w:r>
      <w:r w:rsidR="00586D41" w:rsidRPr="003060E2">
        <w:rPr>
          <w:rFonts w:cs="Times New Roman"/>
          <w:i/>
          <w:sz w:val="20"/>
          <w:szCs w:val="20"/>
        </w:rPr>
        <w:t>so t</w:t>
      </w:r>
      <w:r w:rsidR="008F13FE" w:rsidRPr="003060E2">
        <w:rPr>
          <w:rFonts w:cs="Times New Roman"/>
          <w:i/>
          <w:sz w:val="20"/>
          <w:szCs w:val="20"/>
        </w:rPr>
        <w:t xml:space="preserve">he total number of children </w:t>
      </w:r>
      <w:r w:rsidR="00F16E99" w:rsidRPr="003060E2">
        <w:rPr>
          <w:rFonts w:cs="Times New Roman"/>
          <w:i/>
          <w:sz w:val="20"/>
          <w:szCs w:val="20"/>
        </w:rPr>
        <w:t>wa</w:t>
      </w:r>
      <w:r w:rsidR="008F13FE" w:rsidRPr="003060E2">
        <w:rPr>
          <w:rFonts w:cs="Times New Roman"/>
          <w:i/>
          <w:sz w:val="20"/>
          <w:szCs w:val="20"/>
        </w:rPr>
        <w:t xml:space="preserve">s greater than the total number of pregnancies </w:t>
      </w:r>
    </w:p>
    <w:p w14:paraId="7DE8D9E2" w14:textId="77777777" w:rsidR="003060E2" w:rsidRDefault="003060E2">
      <w:pPr>
        <w:rPr>
          <w:rFonts w:cs="Times New Roman"/>
          <w:b/>
        </w:rPr>
      </w:pPr>
      <w:r>
        <w:rPr>
          <w:rFonts w:cs="Times New Roman"/>
          <w:b/>
        </w:rPr>
        <w:br w:type="page"/>
      </w:r>
    </w:p>
    <w:p w14:paraId="3DED6245" w14:textId="6071842F" w:rsidR="00C41F6D" w:rsidRPr="000463FF" w:rsidRDefault="005D6C1C" w:rsidP="00C41F6D">
      <w:pPr>
        <w:rPr>
          <w:rFonts w:cs="Times New Roman"/>
          <w:b/>
        </w:rPr>
      </w:pPr>
      <w:r>
        <w:rPr>
          <w:rFonts w:cs="Times New Roman"/>
          <w:b/>
        </w:rPr>
        <w:lastRenderedPageBreak/>
        <w:t xml:space="preserve">Characteristics of participants with </w:t>
      </w:r>
      <w:r w:rsidR="00C41F6D" w:rsidRPr="000463FF">
        <w:rPr>
          <w:rFonts w:cs="Times New Roman"/>
          <w:b/>
        </w:rPr>
        <w:t>missing data</w:t>
      </w:r>
    </w:p>
    <w:p w14:paraId="56DFC0DD" w14:textId="42E59C50" w:rsidR="002071AD" w:rsidRPr="009D7A2D" w:rsidRDefault="009D11F8" w:rsidP="009A3699">
      <w:pPr>
        <w:rPr>
          <w:rFonts w:cs="Times New Roman"/>
        </w:rPr>
      </w:pPr>
      <w:r w:rsidRPr="009D7A2D">
        <w:rPr>
          <w:rFonts w:cs="Times New Roman"/>
        </w:rPr>
        <w:t xml:space="preserve">The characteristics of participants with and without missing data are shown in Table 2. </w:t>
      </w:r>
    </w:p>
    <w:p w14:paraId="60F6C948" w14:textId="0600760D" w:rsidR="002071AD" w:rsidRPr="009D7A2D" w:rsidRDefault="009D11F8" w:rsidP="009A3699">
      <w:pPr>
        <w:rPr>
          <w:rFonts w:cs="Times New Roman"/>
        </w:rPr>
      </w:pPr>
      <w:r w:rsidRPr="009D7A2D">
        <w:rPr>
          <w:rFonts w:cs="Times New Roman"/>
        </w:rPr>
        <w:t xml:space="preserve">Characteristics of women with some missing data were highly comparable to those with no missing data, although some </w:t>
      </w:r>
      <w:r w:rsidR="00E552BF" w:rsidRPr="009D7A2D">
        <w:rPr>
          <w:rFonts w:cs="Times New Roman"/>
        </w:rPr>
        <w:t xml:space="preserve">differences were observed. Those with missing data were more likely to have parents with less than high school education and less likely to have parents with </w:t>
      </w:r>
      <w:r w:rsidR="00982F81">
        <w:rPr>
          <w:rFonts w:cs="Times New Roman"/>
        </w:rPr>
        <w:t xml:space="preserve">a </w:t>
      </w:r>
      <w:r w:rsidR="00E552BF" w:rsidRPr="009D7A2D">
        <w:rPr>
          <w:rFonts w:cs="Times New Roman"/>
        </w:rPr>
        <w:t>university education. Wo</w:t>
      </w:r>
      <w:r w:rsidR="00801240" w:rsidRPr="009D7A2D">
        <w:rPr>
          <w:rFonts w:cs="Times New Roman"/>
        </w:rPr>
        <w:t xml:space="preserve">men with missing data also had </w:t>
      </w:r>
      <w:r w:rsidR="00E552BF" w:rsidRPr="009D7A2D">
        <w:rPr>
          <w:rFonts w:cs="Times New Roman"/>
        </w:rPr>
        <w:t xml:space="preserve">lower </w:t>
      </w:r>
      <w:r w:rsidR="00982F81">
        <w:rPr>
          <w:rFonts w:cs="Times New Roman"/>
        </w:rPr>
        <w:t>PBQ</w:t>
      </w:r>
      <w:r w:rsidR="00E552BF" w:rsidRPr="009D7A2D">
        <w:rPr>
          <w:rFonts w:cs="Times New Roman"/>
        </w:rPr>
        <w:t xml:space="preserve"> scores </w:t>
      </w:r>
      <w:r w:rsidR="00B635D1" w:rsidRPr="009D7A2D">
        <w:rPr>
          <w:rFonts w:cs="Times New Roman"/>
        </w:rPr>
        <w:t xml:space="preserve">at 12 months postpartum. </w:t>
      </w:r>
      <w:r w:rsidR="00C41F6D" w:rsidRPr="009D7A2D">
        <w:rPr>
          <w:rFonts w:cs="Times New Roman"/>
        </w:rPr>
        <w:t xml:space="preserve">Data are described as missing at random if the probability of data being missing is a function of observed data. </w:t>
      </w:r>
      <w:r w:rsidR="00ED5B1E" w:rsidRPr="009D7A2D">
        <w:rPr>
          <w:rFonts w:cs="Times New Roman"/>
        </w:rPr>
        <w:t>The plausibility of this assumption was examined</w:t>
      </w:r>
      <w:r w:rsidR="005D6C1C">
        <w:rPr>
          <w:rFonts w:cs="Times New Roman"/>
        </w:rPr>
        <w:t xml:space="preserve"> variable by variable</w:t>
      </w:r>
      <w:r w:rsidR="00ED5B1E" w:rsidRPr="009D7A2D">
        <w:rPr>
          <w:rFonts w:cs="Times New Roman"/>
        </w:rPr>
        <w:t xml:space="preserve">. </w:t>
      </w:r>
    </w:p>
    <w:p w14:paraId="7694B7AE" w14:textId="61B88066" w:rsidR="00D8729C" w:rsidRPr="009D7A2D" w:rsidRDefault="0076799B" w:rsidP="009A3699">
      <w:pPr>
        <w:rPr>
          <w:rFonts w:cs="Times New Roman"/>
        </w:rPr>
      </w:pPr>
      <w:r w:rsidRPr="009D7A2D">
        <w:rPr>
          <w:rFonts w:cs="Times New Roman"/>
        </w:rPr>
        <w:t xml:space="preserve">The design of </w:t>
      </w:r>
      <w:r w:rsidR="002071AD" w:rsidRPr="009D7A2D">
        <w:rPr>
          <w:rFonts w:cs="Times New Roman"/>
        </w:rPr>
        <w:t>VIHCS study means</w:t>
      </w:r>
      <w:r w:rsidRPr="009D7A2D">
        <w:rPr>
          <w:rFonts w:cs="Times New Roman"/>
        </w:rPr>
        <w:t xml:space="preserve"> that the majority of missing antenatal</w:t>
      </w:r>
      <w:r w:rsidR="00801240" w:rsidRPr="009D7A2D">
        <w:rPr>
          <w:rFonts w:cs="Times New Roman"/>
        </w:rPr>
        <w:t xml:space="preserve"> EPDS</w:t>
      </w:r>
      <w:r w:rsidRPr="009D7A2D">
        <w:rPr>
          <w:rFonts w:cs="Times New Roman"/>
        </w:rPr>
        <w:t xml:space="preserve"> </w:t>
      </w:r>
      <w:r w:rsidR="00801240" w:rsidRPr="009D7A2D">
        <w:rPr>
          <w:rFonts w:cs="Times New Roman"/>
        </w:rPr>
        <w:t>data, the variable with the most missing data</w:t>
      </w:r>
      <w:r w:rsidR="00887C8C">
        <w:rPr>
          <w:rFonts w:cs="Times New Roman"/>
        </w:rPr>
        <w:t xml:space="preserve"> (31.2%)</w:t>
      </w:r>
      <w:r w:rsidR="00801240" w:rsidRPr="009D7A2D">
        <w:rPr>
          <w:rFonts w:cs="Times New Roman"/>
        </w:rPr>
        <w:t xml:space="preserve">, </w:t>
      </w:r>
      <w:r w:rsidRPr="009D7A2D">
        <w:rPr>
          <w:rFonts w:cs="Times New Roman"/>
        </w:rPr>
        <w:t xml:space="preserve">occurred due to the timing </w:t>
      </w:r>
      <w:r w:rsidR="00982F81">
        <w:rPr>
          <w:rFonts w:cs="Times New Roman"/>
        </w:rPr>
        <w:t>at which</w:t>
      </w:r>
      <w:r w:rsidR="00982F81" w:rsidRPr="009D7A2D">
        <w:rPr>
          <w:rFonts w:cs="Times New Roman"/>
        </w:rPr>
        <w:t xml:space="preserve"> </w:t>
      </w:r>
      <w:r w:rsidRPr="009D7A2D">
        <w:rPr>
          <w:rFonts w:cs="Times New Roman"/>
        </w:rPr>
        <w:t xml:space="preserve">women’s pregnancies were identified (i.e. </w:t>
      </w:r>
      <w:r w:rsidR="00801240" w:rsidRPr="009D7A2D">
        <w:rPr>
          <w:rFonts w:cs="Times New Roman"/>
        </w:rPr>
        <w:t xml:space="preserve">if women’s pregnancies were identified </w:t>
      </w:r>
      <w:r w:rsidRPr="009D7A2D">
        <w:rPr>
          <w:rFonts w:cs="Times New Roman"/>
        </w:rPr>
        <w:t>after 32 weeks’ gestation</w:t>
      </w:r>
      <w:r w:rsidR="00982F81">
        <w:rPr>
          <w:rFonts w:cs="Times New Roman"/>
        </w:rPr>
        <w:t>,</w:t>
      </w:r>
      <w:r w:rsidR="00801240" w:rsidRPr="009D7A2D">
        <w:rPr>
          <w:rFonts w:cs="Times New Roman"/>
        </w:rPr>
        <w:t xml:space="preserve"> </w:t>
      </w:r>
      <w:r w:rsidR="00982F81">
        <w:rPr>
          <w:rFonts w:cs="Times New Roman"/>
        </w:rPr>
        <w:t xml:space="preserve">these </w:t>
      </w:r>
      <w:r w:rsidR="00801240" w:rsidRPr="009D7A2D">
        <w:rPr>
          <w:rFonts w:cs="Times New Roman"/>
        </w:rPr>
        <w:t>data would be missing</w:t>
      </w:r>
      <w:r w:rsidRPr="009D7A2D">
        <w:rPr>
          <w:rFonts w:cs="Times New Roman"/>
        </w:rPr>
        <w:t>)</w:t>
      </w:r>
      <w:r w:rsidR="00801240" w:rsidRPr="009D7A2D">
        <w:rPr>
          <w:rFonts w:cs="Times New Roman"/>
        </w:rPr>
        <w:t xml:space="preserve">. This </w:t>
      </w:r>
      <w:r w:rsidRPr="009D7A2D">
        <w:rPr>
          <w:rFonts w:cs="Times New Roman"/>
        </w:rPr>
        <w:t xml:space="preserve">increases plausibility of missing at random </w:t>
      </w:r>
      <w:r w:rsidR="00801240" w:rsidRPr="009D7A2D">
        <w:rPr>
          <w:rFonts w:cs="Times New Roman"/>
        </w:rPr>
        <w:t xml:space="preserve">for this variable, </w:t>
      </w:r>
      <w:r w:rsidRPr="009D7A2D">
        <w:rPr>
          <w:rFonts w:cs="Times New Roman"/>
        </w:rPr>
        <w:t xml:space="preserve">as </w:t>
      </w:r>
      <w:r w:rsidR="00801240" w:rsidRPr="009D7A2D">
        <w:rPr>
          <w:rFonts w:cs="Times New Roman"/>
        </w:rPr>
        <w:t>the timing of identification</w:t>
      </w:r>
      <w:r w:rsidRPr="009D7A2D">
        <w:rPr>
          <w:rFonts w:cs="Times New Roman"/>
        </w:rPr>
        <w:t xml:space="preserve"> is unlikely to be determined by women’s </w:t>
      </w:r>
      <w:r w:rsidR="00801240" w:rsidRPr="009D7A2D">
        <w:rPr>
          <w:rFonts w:cs="Times New Roman"/>
        </w:rPr>
        <w:t>depressive</w:t>
      </w:r>
      <w:r w:rsidRPr="009D7A2D">
        <w:rPr>
          <w:rFonts w:cs="Times New Roman"/>
        </w:rPr>
        <w:t xml:space="preserve"> symptoms. </w:t>
      </w:r>
      <w:r w:rsidR="009A3699" w:rsidRPr="009D7A2D">
        <w:rPr>
          <w:rFonts w:cs="Times New Roman"/>
        </w:rPr>
        <w:t xml:space="preserve">There was also some missing data for postnatal EPDS scores </w:t>
      </w:r>
      <w:r w:rsidR="00887C8C">
        <w:rPr>
          <w:rFonts w:cs="Times New Roman"/>
        </w:rPr>
        <w:t xml:space="preserve">(11.5% at 2 months and 5.5% at 12 months) </w:t>
      </w:r>
      <w:r w:rsidR="009A3699" w:rsidRPr="009D7A2D">
        <w:rPr>
          <w:rFonts w:cs="Times New Roman"/>
        </w:rPr>
        <w:t>but</w:t>
      </w:r>
      <w:r w:rsidR="00887C8C">
        <w:rPr>
          <w:rFonts w:cs="Times New Roman"/>
        </w:rPr>
        <w:t xml:space="preserve"> </w:t>
      </w:r>
      <w:r w:rsidR="009A3699" w:rsidRPr="009D7A2D">
        <w:rPr>
          <w:rFonts w:cs="Times New Roman"/>
        </w:rPr>
        <w:t>all participants had observed EPDS data for at least one</w:t>
      </w:r>
      <w:r w:rsidR="005D6C1C">
        <w:rPr>
          <w:rFonts w:cs="Times New Roman"/>
        </w:rPr>
        <w:t xml:space="preserve"> </w:t>
      </w:r>
      <w:r w:rsidR="00887C8C">
        <w:rPr>
          <w:rFonts w:cs="Times New Roman"/>
        </w:rPr>
        <w:t xml:space="preserve">antenatal or postnatal </w:t>
      </w:r>
      <w:r w:rsidR="009A3699" w:rsidRPr="009D7A2D">
        <w:rPr>
          <w:rFonts w:cs="Times New Roman"/>
        </w:rPr>
        <w:t xml:space="preserve">time point. </w:t>
      </w:r>
      <w:r w:rsidR="00ED5B1E" w:rsidRPr="009D7A2D">
        <w:rPr>
          <w:rFonts w:cs="Times New Roman"/>
        </w:rPr>
        <w:t>EPDS scores at different time points were highly correlated,</w:t>
      </w:r>
      <w:r w:rsidR="009A3699" w:rsidRPr="009D7A2D">
        <w:rPr>
          <w:rFonts w:cs="Times New Roman"/>
        </w:rPr>
        <w:t xml:space="preserve"> meaning that observed EPDS scores from other time points will be extremely valuable for imputing missing EPDS scores, again making missing at random more plausible. S</w:t>
      </w:r>
      <w:r w:rsidR="00ED5B1E" w:rsidRPr="009D7A2D">
        <w:rPr>
          <w:rFonts w:cs="Times New Roman"/>
        </w:rPr>
        <w:t xml:space="preserve">imilarly, 99.9% of participants had observed </w:t>
      </w:r>
      <w:r w:rsidR="00982F81">
        <w:rPr>
          <w:rFonts w:cs="Times New Roman"/>
        </w:rPr>
        <w:t>PBQ</w:t>
      </w:r>
      <w:r w:rsidR="00ED5B1E" w:rsidRPr="009D7A2D">
        <w:rPr>
          <w:rFonts w:cs="Times New Roman"/>
        </w:rPr>
        <w:t xml:space="preserve"> data for at least one of the two time points, </w:t>
      </w:r>
      <w:r w:rsidR="009A3699" w:rsidRPr="009D7A2D">
        <w:rPr>
          <w:rFonts w:cs="Times New Roman"/>
        </w:rPr>
        <w:t>and the scores at the two time points were highly correlated.</w:t>
      </w:r>
      <w:r w:rsidR="00ED5B1E" w:rsidRPr="009D7A2D">
        <w:rPr>
          <w:rFonts w:cs="Times New Roman"/>
        </w:rPr>
        <w:t xml:space="preserve"> The plausibility of missing at random is also increased by the</w:t>
      </w:r>
      <w:r w:rsidR="009A3699" w:rsidRPr="009D7A2D">
        <w:rPr>
          <w:rFonts w:cs="Times New Roman"/>
        </w:rPr>
        <w:t xml:space="preserve"> richness of observed</w:t>
      </w:r>
      <w:r w:rsidR="00ED5B1E" w:rsidRPr="009D7A2D">
        <w:rPr>
          <w:rFonts w:cs="Times New Roman"/>
        </w:rPr>
        <w:t xml:space="preserve"> </w:t>
      </w:r>
      <w:r w:rsidRPr="009D7A2D">
        <w:rPr>
          <w:rFonts w:cs="Times New Roman"/>
        </w:rPr>
        <w:t xml:space="preserve">pre-pregnancy </w:t>
      </w:r>
      <w:r w:rsidR="00ED5B1E" w:rsidRPr="009D7A2D">
        <w:rPr>
          <w:rFonts w:cs="Times New Roman"/>
        </w:rPr>
        <w:t>variables</w:t>
      </w:r>
      <w:r w:rsidR="009A3699" w:rsidRPr="009D7A2D">
        <w:rPr>
          <w:rFonts w:cs="Times New Roman"/>
        </w:rPr>
        <w:t xml:space="preserve"> relating to mental health</w:t>
      </w:r>
      <w:r w:rsidR="00ED5B1E" w:rsidRPr="009D7A2D">
        <w:rPr>
          <w:rFonts w:cs="Times New Roman"/>
        </w:rPr>
        <w:t>, including adolescent and young adul</w:t>
      </w:r>
      <w:r w:rsidRPr="009D7A2D">
        <w:rPr>
          <w:rFonts w:cs="Times New Roman"/>
        </w:rPr>
        <w:t>t mental health problems, which had extremely low missing data</w:t>
      </w:r>
      <w:r w:rsidR="00ED5B1E" w:rsidRPr="009D7A2D">
        <w:rPr>
          <w:rFonts w:cs="Times New Roman"/>
        </w:rPr>
        <w:t>.</w:t>
      </w:r>
      <w:r w:rsidR="009A3699" w:rsidRPr="009D7A2D">
        <w:rPr>
          <w:rFonts w:cs="Times New Roman"/>
        </w:rPr>
        <w:t xml:space="preserve"> </w:t>
      </w:r>
      <w:r w:rsidR="00D8729C" w:rsidRPr="009D7A2D">
        <w:rPr>
          <w:rFonts w:cs="Times New Roman"/>
        </w:rPr>
        <w:br w:type="page"/>
      </w:r>
    </w:p>
    <w:p w14:paraId="425776F6" w14:textId="77777777" w:rsidR="009F3FA5" w:rsidRPr="009D7A2D" w:rsidRDefault="00D8729C" w:rsidP="00D8729C">
      <w:pPr>
        <w:pBdr>
          <w:between w:val="single" w:sz="4" w:space="1" w:color="auto"/>
        </w:pBdr>
        <w:spacing w:line="240" w:lineRule="auto"/>
        <w:rPr>
          <w:rFonts w:cs="Times New Roman"/>
          <w:b/>
        </w:rPr>
      </w:pPr>
      <w:r w:rsidRPr="009D7A2D">
        <w:rPr>
          <w:rFonts w:cs="Times New Roman"/>
          <w:b/>
        </w:rPr>
        <w:lastRenderedPageBreak/>
        <w:t xml:space="preserve">Table 2: </w:t>
      </w:r>
      <w:r w:rsidR="000E3882" w:rsidRPr="009D7A2D">
        <w:rPr>
          <w:rFonts w:cs="Times New Roman"/>
          <w:b/>
        </w:rPr>
        <w:t xml:space="preserve">Comparison of </w:t>
      </w:r>
      <w:r w:rsidR="00D0653C" w:rsidRPr="009D7A2D">
        <w:rPr>
          <w:rFonts w:cs="Times New Roman"/>
          <w:b/>
        </w:rPr>
        <w:t>key</w:t>
      </w:r>
      <w:r w:rsidR="00374984" w:rsidRPr="009D7A2D">
        <w:rPr>
          <w:rFonts w:cs="Times New Roman"/>
          <w:b/>
        </w:rPr>
        <w:t xml:space="preserve"> analysis</w:t>
      </w:r>
      <w:r w:rsidR="00D0653C" w:rsidRPr="009D7A2D">
        <w:rPr>
          <w:rFonts w:cs="Times New Roman"/>
          <w:b/>
        </w:rPr>
        <w:t xml:space="preserve"> </w:t>
      </w:r>
      <w:r w:rsidR="00344BEB" w:rsidRPr="009D7A2D">
        <w:rPr>
          <w:rFonts w:cs="Times New Roman"/>
          <w:b/>
        </w:rPr>
        <w:t xml:space="preserve">variables </w:t>
      </w:r>
      <w:r w:rsidR="00D0653C" w:rsidRPr="009D7A2D">
        <w:rPr>
          <w:rFonts w:cs="Times New Roman"/>
          <w:b/>
        </w:rPr>
        <w:t>among</w:t>
      </w:r>
      <w:r w:rsidR="00344BEB" w:rsidRPr="009D7A2D">
        <w:rPr>
          <w:rFonts w:cs="Times New Roman"/>
          <w:b/>
        </w:rPr>
        <w:t xml:space="preserve"> participants with complete data </w:t>
      </w:r>
      <w:r w:rsidR="000E3882" w:rsidRPr="009D7A2D">
        <w:rPr>
          <w:rFonts w:cs="Times New Roman"/>
          <w:b/>
        </w:rPr>
        <w:t>a</w:t>
      </w:r>
      <w:r w:rsidR="00B24440" w:rsidRPr="009D7A2D">
        <w:rPr>
          <w:rFonts w:cs="Times New Roman"/>
          <w:b/>
        </w:rPr>
        <w:t>nd</w:t>
      </w:r>
      <w:r w:rsidR="00344BEB" w:rsidRPr="009D7A2D">
        <w:rPr>
          <w:rFonts w:cs="Times New Roman"/>
          <w:b/>
        </w:rPr>
        <w:t xml:space="preserve"> </w:t>
      </w:r>
      <w:r w:rsidR="00D0653C" w:rsidRPr="009D7A2D">
        <w:rPr>
          <w:rFonts w:cs="Times New Roman"/>
          <w:b/>
        </w:rPr>
        <w:t xml:space="preserve">participants with </w:t>
      </w:r>
      <w:r w:rsidR="00344BEB" w:rsidRPr="009D7A2D">
        <w:rPr>
          <w:rFonts w:cs="Times New Roman"/>
          <w:b/>
        </w:rPr>
        <w:t xml:space="preserve">incomplete data </w:t>
      </w:r>
    </w:p>
    <w:tbl>
      <w:tblPr>
        <w:tblStyle w:val="TableGrid"/>
        <w:tblpPr w:leftFromText="180" w:rightFromText="180" w:vertAnchor="text" w:tblpY="1"/>
        <w:tblOverlap w:val="never"/>
        <w:tblW w:w="9180" w:type="dxa"/>
        <w:tblLayout w:type="fixed"/>
        <w:tblLook w:val="04A0" w:firstRow="1" w:lastRow="0" w:firstColumn="1" w:lastColumn="0" w:noHBand="0" w:noVBand="1"/>
      </w:tblPr>
      <w:tblGrid>
        <w:gridCol w:w="2660"/>
        <w:gridCol w:w="2126"/>
        <w:gridCol w:w="1843"/>
        <w:gridCol w:w="1701"/>
        <w:gridCol w:w="850"/>
      </w:tblGrid>
      <w:tr w:rsidR="00D0653C" w:rsidRPr="009D7A2D" w14:paraId="53468629" w14:textId="77777777" w:rsidTr="00FE4EA2">
        <w:trPr>
          <w:trHeight w:val="292"/>
          <w:tblHeader/>
        </w:trPr>
        <w:tc>
          <w:tcPr>
            <w:tcW w:w="4786" w:type="dxa"/>
            <w:gridSpan w:val="2"/>
            <w:tcBorders>
              <w:bottom w:val="single" w:sz="4" w:space="0" w:color="auto"/>
            </w:tcBorders>
            <w:shd w:val="clear" w:color="auto" w:fill="F2F2F2" w:themeFill="background1" w:themeFillShade="F2"/>
          </w:tcPr>
          <w:p w14:paraId="307B92CF" w14:textId="77777777" w:rsidR="00D8729C" w:rsidRPr="009D7A2D" w:rsidRDefault="00D8729C" w:rsidP="00CA2CA9">
            <w:pPr>
              <w:rPr>
                <w:rFonts w:cs="Times New Roman"/>
                <w:b/>
              </w:rPr>
            </w:pPr>
          </w:p>
        </w:tc>
        <w:tc>
          <w:tcPr>
            <w:tcW w:w="1843" w:type="dxa"/>
            <w:tcBorders>
              <w:bottom w:val="single" w:sz="4" w:space="0" w:color="auto"/>
            </w:tcBorders>
            <w:shd w:val="clear" w:color="auto" w:fill="F2F2F2" w:themeFill="background1" w:themeFillShade="F2"/>
          </w:tcPr>
          <w:p w14:paraId="0FBBE811" w14:textId="77777777" w:rsidR="00D8729C" w:rsidRPr="009D7A2D" w:rsidRDefault="0081652E" w:rsidP="00C41F6D">
            <w:pPr>
              <w:jc w:val="center"/>
              <w:rPr>
                <w:rFonts w:cs="Times New Roman"/>
                <w:b/>
              </w:rPr>
            </w:pPr>
            <w:r w:rsidRPr="009D7A2D">
              <w:rPr>
                <w:rFonts w:cs="Times New Roman"/>
                <w:b/>
              </w:rPr>
              <w:t xml:space="preserve">Participants with </w:t>
            </w:r>
            <w:r w:rsidR="00C41F6D" w:rsidRPr="009D7A2D">
              <w:rPr>
                <w:rFonts w:cs="Times New Roman"/>
                <w:b/>
              </w:rPr>
              <w:t>no missing</w:t>
            </w:r>
            <w:r w:rsidR="002144E9" w:rsidRPr="009D7A2D">
              <w:rPr>
                <w:rFonts w:cs="Times New Roman"/>
                <w:b/>
              </w:rPr>
              <w:t xml:space="preserve"> data</w:t>
            </w:r>
          </w:p>
        </w:tc>
        <w:tc>
          <w:tcPr>
            <w:tcW w:w="1701" w:type="dxa"/>
            <w:tcBorders>
              <w:bottom w:val="single" w:sz="4" w:space="0" w:color="auto"/>
            </w:tcBorders>
            <w:shd w:val="clear" w:color="auto" w:fill="F2F2F2" w:themeFill="background1" w:themeFillShade="F2"/>
          </w:tcPr>
          <w:p w14:paraId="36C297FD" w14:textId="77777777" w:rsidR="00D8729C" w:rsidRPr="009D7A2D" w:rsidRDefault="00C41F6D" w:rsidP="00D446BB">
            <w:pPr>
              <w:jc w:val="center"/>
              <w:rPr>
                <w:rFonts w:cs="Times New Roman"/>
                <w:b/>
              </w:rPr>
            </w:pPr>
            <w:r w:rsidRPr="009D7A2D">
              <w:rPr>
                <w:rFonts w:cs="Times New Roman"/>
                <w:b/>
              </w:rPr>
              <w:t xml:space="preserve">Participants some </w:t>
            </w:r>
            <w:r w:rsidR="0081652E" w:rsidRPr="009D7A2D">
              <w:rPr>
                <w:rFonts w:cs="Times New Roman"/>
                <w:b/>
              </w:rPr>
              <w:t>with m</w:t>
            </w:r>
            <w:r w:rsidR="002144E9" w:rsidRPr="009D7A2D">
              <w:rPr>
                <w:rFonts w:cs="Times New Roman"/>
                <w:b/>
              </w:rPr>
              <w:t>issing data</w:t>
            </w:r>
          </w:p>
        </w:tc>
        <w:tc>
          <w:tcPr>
            <w:tcW w:w="850" w:type="dxa"/>
            <w:tcBorders>
              <w:bottom w:val="single" w:sz="4" w:space="0" w:color="auto"/>
            </w:tcBorders>
            <w:shd w:val="clear" w:color="auto" w:fill="F2F2F2" w:themeFill="background1" w:themeFillShade="F2"/>
          </w:tcPr>
          <w:p w14:paraId="624D8725" w14:textId="77777777" w:rsidR="00D8729C" w:rsidRPr="009D7A2D" w:rsidRDefault="00D8729C" w:rsidP="00CA2CA9">
            <w:pPr>
              <w:jc w:val="center"/>
              <w:rPr>
                <w:rFonts w:cs="Times New Roman"/>
                <w:b/>
              </w:rPr>
            </w:pPr>
            <w:r w:rsidRPr="009D7A2D">
              <w:rPr>
                <w:rFonts w:cs="Times New Roman"/>
                <w:b/>
              </w:rPr>
              <w:t>p value</w:t>
            </w:r>
          </w:p>
        </w:tc>
      </w:tr>
      <w:tr w:rsidR="0047140E" w:rsidRPr="009D7A2D" w14:paraId="2F10A57B" w14:textId="77777777" w:rsidTr="0047140E">
        <w:trPr>
          <w:trHeight w:val="292"/>
          <w:tblHeader/>
        </w:trPr>
        <w:tc>
          <w:tcPr>
            <w:tcW w:w="9180" w:type="dxa"/>
            <w:gridSpan w:val="5"/>
            <w:tcBorders>
              <w:bottom w:val="single" w:sz="4" w:space="0" w:color="auto"/>
            </w:tcBorders>
            <w:shd w:val="clear" w:color="auto" w:fill="auto"/>
          </w:tcPr>
          <w:p w14:paraId="5395A610" w14:textId="77777777" w:rsidR="0047140E" w:rsidRPr="009D7A2D" w:rsidRDefault="00B01032" w:rsidP="0047140E">
            <w:pPr>
              <w:rPr>
                <w:rFonts w:cs="Times New Roman"/>
                <w:b/>
              </w:rPr>
            </w:pPr>
            <w:r w:rsidRPr="009D7A2D">
              <w:rPr>
                <w:rFonts w:cs="Times New Roman"/>
                <w:b/>
              </w:rPr>
              <w:t xml:space="preserve">Variables collected for each woman </w:t>
            </w:r>
            <w:r w:rsidR="0047140E" w:rsidRPr="009D7A2D">
              <w:rPr>
                <w:rFonts w:cs="Times New Roman"/>
                <w:b/>
              </w:rPr>
              <w:t xml:space="preserve"> </w:t>
            </w:r>
          </w:p>
        </w:tc>
      </w:tr>
      <w:tr w:rsidR="0047140E" w:rsidRPr="009D7A2D" w14:paraId="239F1274" w14:textId="77777777" w:rsidTr="00CA2CA9">
        <w:trPr>
          <w:trHeight w:val="292"/>
          <w:tblHeader/>
        </w:trPr>
        <w:tc>
          <w:tcPr>
            <w:tcW w:w="2660" w:type="dxa"/>
            <w:vMerge w:val="restart"/>
            <w:shd w:val="clear" w:color="auto" w:fill="auto"/>
          </w:tcPr>
          <w:p w14:paraId="2CA92837" w14:textId="77777777" w:rsidR="0047140E" w:rsidRPr="009D7A2D" w:rsidRDefault="0047140E" w:rsidP="00B24440">
            <w:pPr>
              <w:rPr>
                <w:rFonts w:cs="Times New Roman"/>
              </w:rPr>
            </w:pPr>
            <w:r w:rsidRPr="009D7A2D">
              <w:rPr>
                <w:rFonts w:cs="Times New Roman"/>
              </w:rPr>
              <w:t xml:space="preserve">Adolescent self-harm; </w:t>
            </w:r>
            <w:proofErr w:type="gramStart"/>
            <w:r w:rsidRPr="009D7A2D">
              <w:rPr>
                <w:rFonts w:cs="Times New Roman"/>
              </w:rPr>
              <w:t>n(</w:t>
            </w:r>
            <w:proofErr w:type="gramEnd"/>
            <w:r w:rsidRPr="009D7A2D">
              <w:rPr>
                <w:rFonts w:cs="Times New Roman"/>
              </w:rPr>
              <w:t>%)</w:t>
            </w:r>
          </w:p>
        </w:tc>
        <w:tc>
          <w:tcPr>
            <w:tcW w:w="2126" w:type="dxa"/>
            <w:shd w:val="clear" w:color="auto" w:fill="auto"/>
          </w:tcPr>
          <w:p w14:paraId="70789939" w14:textId="77777777" w:rsidR="0047140E" w:rsidRPr="009D7A2D" w:rsidRDefault="0047140E" w:rsidP="00765AA2">
            <w:pPr>
              <w:jc w:val="right"/>
              <w:rPr>
                <w:rFonts w:cs="Times New Roman"/>
              </w:rPr>
            </w:pPr>
            <w:r w:rsidRPr="009D7A2D">
              <w:rPr>
                <w:rFonts w:cs="Times New Roman"/>
              </w:rPr>
              <w:t>No</w:t>
            </w:r>
          </w:p>
        </w:tc>
        <w:tc>
          <w:tcPr>
            <w:tcW w:w="1843" w:type="dxa"/>
            <w:tcBorders>
              <w:bottom w:val="nil"/>
            </w:tcBorders>
            <w:shd w:val="clear" w:color="auto" w:fill="auto"/>
          </w:tcPr>
          <w:p w14:paraId="5D9B1857" w14:textId="77777777" w:rsidR="0047140E" w:rsidRPr="009D7A2D" w:rsidRDefault="00477E80" w:rsidP="00344BEB">
            <w:pPr>
              <w:jc w:val="center"/>
              <w:rPr>
                <w:rFonts w:cs="Times New Roman"/>
              </w:rPr>
            </w:pPr>
            <w:r w:rsidRPr="009D7A2D">
              <w:rPr>
                <w:rFonts w:cs="Times New Roman"/>
              </w:rPr>
              <w:t>203 (89.8)</w:t>
            </w:r>
          </w:p>
        </w:tc>
        <w:tc>
          <w:tcPr>
            <w:tcW w:w="1701" w:type="dxa"/>
            <w:tcBorders>
              <w:bottom w:val="nil"/>
            </w:tcBorders>
            <w:shd w:val="clear" w:color="auto" w:fill="auto"/>
          </w:tcPr>
          <w:p w14:paraId="2201AC88" w14:textId="77777777" w:rsidR="0047140E" w:rsidRPr="009D7A2D" w:rsidRDefault="00477E80" w:rsidP="00344BEB">
            <w:pPr>
              <w:jc w:val="center"/>
              <w:rPr>
                <w:rFonts w:cs="Times New Roman"/>
              </w:rPr>
            </w:pPr>
            <w:r w:rsidRPr="009D7A2D">
              <w:rPr>
                <w:rFonts w:cs="Times New Roman"/>
              </w:rPr>
              <w:t>132 (93.0)</w:t>
            </w:r>
          </w:p>
        </w:tc>
        <w:tc>
          <w:tcPr>
            <w:tcW w:w="850" w:type="dxa"/>
            <w:vMerge w:val="restart"/>
            <w:shd w:val="clear" w:color="auto" w:fill="auto"/>
          </w:tcPr>
          <w:p w14:paraId="3544989A" w14:textId="77777777" w:rsidR="0047140E" w:rsidRPr="009D7A2D" w:rsidRDefault="00477E80" w:rsidP="00477E80">
            <w:pPr>
              <w:jc w:val="center"/>
              <w:rPr>
                <w:rFonts w:cs="Times New Roman"/>
              </w:rPr>
            </w:pPr>
            <w:r w:rsidRPr="009D7A2D">
              <w:rPr>
                <w:rFonts w:cs="Times New Roman"/>
              </w:rPr>
              <w:t>0.306</w:t>
            </w:r>
          </w:p>
        </w:tc>
      </w:tr>
      <w:tr w:rsidR="0047140E" w:rsidRPr="009D7A2D" w14:paraId="37946106" w14:textId="77777777" w:rsidTr="00765AA2">
        <w:trPr>
          <w:trHeight w:val="292"/>
          <w:tblHeader/>
        </w:trPr>
        <w:tc>
          <w:tcPr>
            <w:tcW w:w="2660" w:type="dxa"/>
            <w:vMerge/>
            <w:tcBorders>
              <w:bottom w:val="nil"/>
            </w:tcBorders>
            <w:shd w:val="clear" w:color="auto" w:fill="auto"/>
          </w:tcPr>
          <w:p w14:paraId="2893C30F" w14:textId="77777777" w:rsidR="0047140E" w:rsidRPr="009D7A2D" w:rsidRDefault="0047140E" w:rsidP="00B24440">
            <w:pPr>
              <w:rPr>
                <w:rFonts w:cs="Times New Roman"/>
              </w:rPr>
            </w:pPr>
          </w:p>
        </w:tc>
        <w:tc>
          <w:tcPr>
            <w:tcW w:w="2126" w:type="dxa"/>
            <w:tcBorders>
              <w:bottom w:val="nil"/>
            </w:tcBorders>
            <w:shd w:val="clear" w:color="auto" w:fill="auto"/>
          </w:tcPr>
          <w:p w14:paraId="47AEE4E6" w14:textId="77777777" w:rsidR="0047140E" w:rsidRPr="009D7A2D" w:rsidRDefault="0047140E" w:rsidP="00765AA2">
            <w:pPr>
              <w:jc w:val="right"/>
              <w:rPr>
                <w:rFonts w:cs="Times New Roman"/>
              </w:rPr>
            </w:pPr>
            <w:r w:rsidRPr="009D7A2D">
              <w:rPr>
                <w:rFonts w:cs="Times New Roman"/>
              </w:rPr>
              <w:t>Yes</w:t>
            </w:r>
          </w:p>
        </w:tc>
        <w:tc>
          <w:tcPr>
            <w:tcW w:w="1843" w:type="dxa"/>
            <w:tcBorders>
              <w:bottom w:val="nil"/>
            </w:tcBorders>
            <w:shd w:val="clear" w:color="auto" w:fill="auto"/>
          </w:tcPr>
          <w:p w14:paraId="1B902C37" w14:textId="77777777" w:rsidR="0047140E" w:rsidRPr="009D7A2D" w:rsidRDefault="00477E80" w:rsidP="00344BEB">
            <w:pPr>
              <w:jc w:val="center"/>
              <w:rPr>
                <w:rFonts w:cs="Times New Roman"/>
              </w:rPr>
            </w:pPr>
            <w:r w:rsidRPr="009D7A2D">
              <w:rPr>
                <w:rFonts w:cs="Times New Roman"/>
              </w:rPr>
              <w:t>23 (10.2)</w:t>
            </w:r>
          </w:p>
        </w:tc>
        <w:tc>
          <w:tcPr>
            <w:tcW w:w="1701" w:type="dxa"/>
            <w:tcBorders>
              <w:bottom w:val="nil"/>
            </w:tcBorders>
            <w:shd w:val="clear" w:color="auto" w:fill="auto"/>
          </w:tcPr>
          <w:p w14:paraId="04FCF999" w14:textId="77777777" w:rsidR="0047140E" w:rsidRPr="009D7A2D" w:rsidRDefault="00477E80" w:rsidP="00344BEB">
            <w:pPr>
              <w:jc w:val="center"/>
              <w:rPr>
                <w:rFonts w:cs="Times New Roman"/>
              </w:rPr>
            </w:pPr>
            <w:r w:rsidRPr="009D7A2D">
              <w:rPr>
                <w:rFonts w:cs="Times New Roman"/>
              </w:rPr>
              <w:t>10 (7.0)</w:t>
            </w:r>
          </w:p>
        </w:tc>
        <w:tc>
          <w:tcPr>
            <w:tcW w:w="850" w:type="dxa"/>
            <w:vMerge/>
            <w:tcBorders>
              <w:bottom w:val="nil"/>
            </w:tcBorders>
            <w:shd w:val="clear" w:color="auto" w:fill="auto"/>
          </w:tcPr>
          <w:p w14:paraId="78001E39" w14:textId="77777777" w:rsidR="0047140E" w:rsidRPr="009D7A2D" w:rsidRDefault="0047140E" w:rsidP="00344BEB">
            <w:pPr>
              <w:jc w:val="center"/>
              <w:rPr>
                <w:rFonts w:cs="Times New Roman"/>
              </w:rPr>
            </w:pPr>
          </w:p>
        </w:tc>
      </w:tr>
      <w:tr w:rsidR="0047140E" w:rsidRPr="009D7A2D" w14:paraId="65538129" w14:textId="77777777" w:rsidTr="00CA2CA9">
        <w:trPr>
          <w:trHeight w:val="292"/>
          <w:tblHeader/>
        </w:trPr>
        <w:tc>
          <w:tcPr>
            <w:tcW w:w="2660" w:type="dxa"/>
            <w:vMerge w:val="restart"/>
            <w:shd w:val="clear" w:color="auto" w:fill="auto"/>
          </w:tcPr>
          <w:p w14:paraId="525B07CF" w14:textId="77777777" w:rsidR="0047140E" w:rsidRPr="009D7A2D" w:rsidRDefault="0047140E" w:rsidP="0047140E">
            <w:pPr>
              <w:rPr>
                <w:rFonts w:cs="Times New Roman"/>
              </w:rPr>
            </w:pPr>
            <w:r w:rsidRPr="009D7A2D">
              <w:rPr>
                <w:rFonts w:cs="Times New Roman"/>
              </w:rPr>
              <w:t xml:space="preserve">Young adult self-harm; </w:t>
            </w:r>
            <w:proofErr w:type="gramStart"/>
            <w:r w:rsidRPr="009D7A2D">
              <w:rPr>
                <w:rFonts w:cs="Times New Roman"/>
              </w:rPr>
              <w:t>n(</w:t>
            </w:r>
            <w:proofErr w:type="gramEnd"/>
            <w:r w:rsidRPr="009D7A2D">
              <w:rPr>
                <w:rFonts w:cs="Times New Roman"/>
              </w:rPr>
              <w:t>%)</w:t>
            </w:r>
          </w:p>
        </w:tc>
        <w:tc>
          <w:tcPr>
            <w:tcW w:w="2126" w:type="dxa"/>
            <w:shd w:val="clear" w:color="auto" w:fill="auto"/>
          </w:tcPr>
          <w:p w14:paraId="094767DE" w14:textId="77777777" w:rsidR="0047140E" w:rsidRPr="009D7A2D" w:rsidRDefault="0047140E" w:rsidP="0047140E">
            <w:pPr>
              <w:jc w:val="right"/>
              <w:rPr>
                <w:rFonts w:cs="Times New Roman"/>
              </w:rPr>
            </w:pPr>
            <w:r w:rsidRPr="009D7A2D">
              <w:rPr>
                <w:rFonts w:cs="Times New Roman"/>
              </w:rPr>
              <w:t>No</w:t>
            </w:r>
          </w:p>
        </w:tc>
        <w:tc>
          <w:tcPr>
            <w:tcW w:w="1843" w:type="dxa"/>
            <w:tcBorders>
              <w:bottom w:val="nil"/>
            </w:tcBorders>
            <w:shd w:val="clear" w:color="auto" w:fill="auto"/>
          </w:tcPr>
          <w:p w14:paraId="1368770F" w14:textId="77777777" w:rsidR="0047140E" w:rsidRPr="009D7A2D" w:rsidRDefault="00477E80" w:rsidP="0047140E">
            <w:pPr>
              <w:jc w:val="center"/>
              <w:rPr>
                <w:rFonts w:cs="Times New Roman"/>
              </w:rPr>
            </w:pPr>
            <w:r w:rsidRPr="009D7A2D">
              <w:rPr>
                <w:rFonts w:cs="Times New Roman"/>
              </w:rPr>
              <w:t>222 (98.2)</w:t>
            </w:r>
          </w:p>
        </w:tc>
        <w:tc>
          <w:tcPr>
            <w:tcW w:w="1701" w:type="dxa"/>
            <w:tcBorders>
              <w:bottom w:val="nil"/>
            </w:tcBorders>
            <w:shd w:val="clear" w:color="auto" w:fill="auto"/>
          </w:tcPr>
          <w:p w14:paraId="29AC31E6" w14:textId="77777777" w:rsidR="0047140E" w:rsidRPr="009D7A2D" w:rsidRDefault="00477E80" w:rsidP="0047140E">
            <w:pPr>
              <w:jc w:val="center"/>
              <w:rPr>
                <w:rFonts w:cs="Times New Roman"/>
              </w:rPr>
            </w:pPr>
            <w:r w:rsidRPr="009D7A2D">
              <w:rPr>
                <w:rFonts w:cs="Times New Roman"/>
              </w:rPr>
              <w:t>152 (97.4)</w:t>
            </w:r>
          </w:p>
        </w:tc>
        <w:tc>
          <w:tcPr>
            <w:tcW w:w="850" w:type="dxa"/>
            <w:vMerge w:val="restart"/>
            <w:shd w:val="clear" w:color="auto" w:fill="auto"/>
          </w:tcPr>
          <w:p w14:paraId="4E0307EA" w14:textId="77777777" w:rsidR="0047140E" w:rsidRPr="009D7A2D" w:rsidRDefault="00477E80" w:rsidP="0047140E">
            <w:pPr>
              <w:jc w:val="center"/>
              <w:rPr>
                <w:rFonts w:cs="Times New Roman"/>
              </w:rPr>
            </w:pPr>
            <w:r w:rsidRPr="009D7A2D">
              <w:rPr>
                <w:rFonts w:cs="Times New Roman"/>
              </w:rPr>
              <w:t>0.594</w:t>
            </w:r>
          </w:p>
        </w:tc>
      </w:tr>
      <w:tr w:rsidR="0047140E" w:rsidRPr="009D7A2D" w14:paraId="1FB431C3" w14:textId="77777777" w:rsidTr="00765AA2">
        <w:trPr>
          <w:trHeight w:val="292"/>
          <w:tblHeader/>
        </w:trPr>
        <w:tc>
          <w:tcPr>
            <w:tcW w:w="2660" w:type="dxa"/>
            <w:vMerge/>
            <w:shd w:val="clear" w:color="auto" w:fill="auto"/>
          </w:tcPr>
          <w:p w14:paraId="4F8EE3FA" w14:textId="77777777" w:rsidR="0047140E" w:rsidRPr="009D7A2D" w:rsidRDefault="0047140E" w:rsidP="0047140E">
            <w:pPr>
              <w:rPr>
                <w:rFonts w:cs="Times New Roman"/>
              </w:rPr>
            </w:pPr>
          </w:p>
        </w:tc>
        <w:tc>
          <w:tcPr>
            <w:tcW w:w="2126" w:type="dxa"/>
            <w:shd w:val="clear" w:color="auto" w:fill="auto"/>
          </w:tcPr>
          <w:p w14:paraId="37CCBEBE" w14:textId="77777777" w:rsidR="0047140E" w:rsidRPr="009D7A2D" w:rsidRDefault="0047140E" w:rsidP="0047140E">
            <w:pPr>
              <w:jc w:val="right"/>
              <w:rPr>
                <w:rFonts w:cs="Times New Roman"/>
              </w:rPr>
            </w:pPr>
            <w:r w:rsidRPr="009D7A2D">
              <w:rPr>
                <w:rFonts w:cs="Times New Roman"/>
              </w:rPr>
              <w:t>Yes</w:t>
            </w:r>
          </w:p>
        </w:tc>
        <w:tc>
          <w:tcPr>
            <w:tcW w:w="1843" w:type="dxa"/>
            <w:tcBorders>
              <w:bottom w:val="nil"/>
            </w:tcBorders>
            <w:shd w:val="clear" w:color="auto" w:fill="auto"/>
          </w:tcPr>
          <w:p w14:paraId="44BE5F75" w14:textId="77777777" w:rsidR="0047140E" w:rsidRPr="009D7A2D" w:rsidRDefault="00477E80" w:rsidP="0047140E">
            <w:pPr>
              <w:jc w:val="center"/>
              <w:rPr>
                <w:rFonts w:cs="Times New Roman"/>
              </w:rPr>
            </w:pPr>
            <w:r w:rsidRPr="009D7A2D">
              <w:rPr>
                <w:rFonts w:cs="Times New Roman"/>
              </w:rPr>
              <w:t>4 (1.8)</w:t>
            </w:r>
          </w:p>
        </w:tc>
        <w:tc>
          <w:tcPr>
            <w:tcW w:w="1701" w:type="dxa"/>
            <w:tcBorders>
              <w:bottom w:val="nil"/>
            </w:tcBorders>
            <w:shd w:val="clear" w:color="auto" w:fill="auto"/>
          </w:tcPr>
          <w:p w14:paraId="5660DC93" w14:textId="77777777" w:rsidR="0047140E" w:rsidRPr="009D7A2D" w:rsidRDefault="00477E80" w:rsidP="0047140E">
            <w:pPr>
              <w:jc w:val="center"/>
              <w:rPr>
                <w:rFonts w:cs="Times New Roman"/>
              </w:rPr>
            </w:pPr>
            <w:r w:rsidRPr="009D7A2D">
              <w:rPr>
                <w:rFonts w:cs="Times New Roman"/>
              </w:rPr>
              <w:t>4 (2.6)</w:t>
            </w:r>
          </w:p>
        </w:tc>
        <w:tc>
          <w:tcPr>
            <w:tcW w:w="850" w:type="dxa"/>
            <w:vMerge/>
            <w:tcBorders>
              <w:bottom w:val="nil"/>
            </w:tcBorders>
            <w:shd w:val="clear" w:color="auto" w:fill="auto"/>
          </w:tcPr>
          <w:p w14:paraId="5CFAE1C5" w14:textId="77777777" w:rsidR="0047140E" w:rsidRPr="009D7A2D" w:rsidRDefault="0047140E" w:rsidP="0047140E">
            <w:pPr>
              <w:jc w:val="center"/>
              <w:rPr>
                <w:rFonts w:cs="Times New Roman"/>
              </w:rPr>
            </w:pPr>
          </w:p>
        </w:tc>
      </w:tr>
      <w:tr w:rsidR="0047140E" w:rsidRPr="009D7A2D" w14:paraId="43A03A6C" w14:textId="77777777" w:rsidTr="00CA2CA9">
        <w:trPr>
          <w:trHeight w:val="292"/>
          <w:tblHeader/>
        </w:trPr>
        <w:tc>
          <w:tcPr>
            <w:tcW w:w="2660" w:type="dxa"/>
            <w:vMerge w:val="restart"/>
            <w:shd w:val="clear" w:color="auto" w:fill="auto"/>
          </w:tcPr>
          <w:p w14:paraId="5EE5CE98" w14:textId="77777777" w:rsidR="0047140E" w:rsidRPr="009D7A2D" w:rsidRDefault="0047140E" w:rsidP="0047140E">
            <w:pPr>
              <w:rPr>
                <w:rFonts w:cs="Times New Roman"/>
              </w:rPr>
            </w:pPr>
            <w:r w:rsidRPr="009D7A2D">
              <w:rPr>
                <w:rFonts w:cs="Times New Roman"/>
              </w:rPr>
              <w:t xml:space="preserve">Adolescent poor mental health; </w:t>
            </w:r>
            <w:proofErr w:type="gramStart"/>
            <w:r w:rsidRPr="009D7A2D">
              <w:rPr>
                <w:rFonts w:cs="Times New Roman"/>
              </w:rPr>
              <w:t>n(</w:t>
            </w:r>
            <w:proofErr w:type="gramEnd"/>
            <w:r w:rsidRPr="009D7A2D">
              <w:rPr>
                <w:rFonts w:cs="Times New Roman"/>
              </w:rPr>
              <w:t>%)</w:t>
            </w:r>
          </w:p>
        </w:tc>
        <w:tc>
          <w:tcPr>
            <w:tcW w:w="2126" w:type="dxa"/>
            <w:shd w:val="clear" w:color="auto" w:fill="auto"/>
          </w:tcPr>
          <w:p w14:paraId="3133855F" w14:textId="77777777" w:rsidR="0047140E" w:rsidRPr="009D7A2D" w:rsidRDefault="0047140E" w:rsidP="0047140E">
            <w:pPr>
              <w:jc w:val="right"/>
              <w:rPr>
                <w:rFonts w:cs="Times New Roman"/>
              </w:rPr>
            </w:pPr>
            <w:r w:rsidRPr="009D7A2D">
              <w:rPr>
                <w:rFonts w:cs="Times New Roman"/>
              </w:rPr>
              <w:t>No</w:t>
            </w:r>
          </w:p>
        </w:tc>
        <w:tc>
          <w:tcPr>
            <w:tcW w:w="1843" w:type="dxa"/>
            <w:tcBorders>
              <w:bottom w:val="nil"/>
            </w:tcBorders>
            <w:shd w:val="clear" w:color="auto" w:fill="auto"/>
          </w:tcPr>
          <w:p w14:paraId="2090536C" w14:textId="77777777" w:rsidR="0047140E" w:rsidRPr="009D7A2D" w:rsidRDefault="00477E80" w:rsidP="0047140E">
            <w:pPr>
              <w:jc w:val="center"/>
              <w:rPr>
                <w:rFonts w:cs="Times New Roman"/>
              </w:rPr>
            </w:pPr>
            <w:r w:rsidRPr="009D7A2D">
              <w:rPr>
                <w:rFonts w:cs="Times New Roman"/>
              </w:rPr>
              <w:t>116 (51.3)</w:t>
            </w:r>
          </w:p>
        </w:tc>
        <w:tc>
          <w:tcPr>
            <w:tcW w:w="1701" w:type="dxa"/>
            <w:tcBorders>
              <w:bottom w:val="nil"/>
            </w:tcBorders>
            <w:shd w:val="clear" w:color="auto" w:fill="auto"/>
          </w:tcPr>
          <w:p w14:paraId="5BDD1BC4" w14:textId="77777777" w:rsidR="0047140E" w:rsidRPr="009D7A2D" w:rsidRDefault="00477E80" w:rsidP="0047140E">
            <w:pPr>
              <w:jc w:val="center"/>
              <w:rPr>
                <w:rFonts w:cs="Times New Roman"/>
              </w:rPr>
            </w:pPr>
            <w:r w:rsidRPr="009D7A2D">
              <w:rPr>
                <w:rFonts w:cs="Times New Roman"/>
              </w:rPr>
              <w:t>83 (52.5)</w:t>
            </w:r>
          </w:p>
        </w:tc>
        <w:tc>
          <w:tcPr>
            <w:tcW w:w="850" w:type="dxa"/>
            <w:vMerge w:val="restart"/>
            <w:shd w:val="clear" w:color="auto" w:fill="auto"/>
          </w:tcPr>
          <w:p w14:paraId="4C7F1D9F" w14:textId="77777777" w:rsidR="0047140E" w:rsidRPr="009D7A2D" w:rsidRDefault="00477E80" w:rsidP="0047140E">
            <w:pPr>
              <w:jc w:val="center"/>
              <w:rPr>
                <w:rFonts w:cs="Times New Roman"/>
              </w:rPr>
            </w:pPr>
            <w:r w:rsidRPr="009D7A2D">
              <w:rPr>
                <w:rFonts w:cs="Times New Roman"/>
              </w:rPr>
              <w:t>0.816</w:t>
            </w:r>
          </w:p>
        </w:tc>
      </w:tr>
      <w:tr w:rsidR="0047140E" w:rsidRPr="009D7A2D" w14:paraId="7C402F0D" w14:textId="77777777" w:rsidTr="00765AA2">
        <w:trPr>
          <w:trHeight w:val="292"/>
          <w:tblHeader/>
        </w:trPr>
        <w:tc>
          <w:tcPr>
            <w:tcW w:w="2660" w:type="dxa"/>
            <w:vMerge/>
            <w:shd w:val="clear" w:color="auto" w:fill="auto"/>
          </w:tcPr>
          <w:p w14:paraId="74EE1D05" w14:textId="77777777" w:rsidR="0047140E" w:rsidRPr="009D7A2D" w:rsidRDefault="0047140E" w:rsidP="0047140E">
            <w:pPr>
              <w:rPr>
                <w:rFonts w:cs="Times New Roman"/>
              </w:rPr>
            </w:pPr>
          </w:p>
        </w:tc>
        <w:tc>
          <w:tcPr>
            <w:tcW w:w="2126" w:type="dxa"/>
            <w:shd w:val="clear" w:color="auto" w:fill="auto"/>
          </w:tcPr>
          <w:p w14:paraId="6DDC3636" w14:textId="77777777" w:rsidR="0047140E" w:rsidRPr="009D7A2D" w:rsidRDefault="0047140E" w:rsidP="0047140E">
            <w:pPr>
              <w:jc w:val="right"/>
              <w:rPr>
                <w:rFonts w:cs="Times New Roman"/>
              </w:rPr>
            </w:pPr>
            <w:r w:rsidRPr="009D7A2D">
              <w:rPr>
                <w:rFonts w:cs="Times New Roman"/>
              </w:rPr>
              <w:t>Yes</w:t>
            </w:r>
          </w:p>
        </w:tc>
        <w:tc>
          <w:tcPr>
            <w:tcW w:w="1843" w:type="dxa"/>
            <w:tcBorders>
              <w:bottom w:val="nil"/>
            </w:tcBorders>
            <w:shd w:val="clear" w:color="auto" w:fill="auto"/>
          </w:tcPr>
          <w:p w14:paraId="341896F3" w14:textId="77777777" w:rsidR="0047140E" w:rsidRPr="009D7A2D" w:rsidRDefault="00477E80" w:rsidP="0047140E">
            <w:pPr>
              <w:jc w:val="center"/>
              <w:rPr>
                <w:rFonts w:cs="Times New Roman"/>
              </w:rPr>
            </w:pPr>
            <w:r w:rsidRPr="009D7A2D">
              <w:rPr>
                <w:rFonts w:cs="Times New Roman"/>
              </w:rPr>
              <w:t>110 (48.7)</w:t>
            </w:r>
          </w:p>
        </w:tc>
        <w:tc>
          <w:tcPr>
            <w:tcW w:w="1701" w:type="dxa"/>
            <w:tcBorders>
              <w:bottom w:val="nil"/>
            </w:tcBorders>
            <w:shd w:val="clear" w:color="auto" w:fill="auto"/>
          </w:tcPr>
          <w:p w14:paraId="2E63C052" w14:textId="77777777" w:rsidR="0047140E" w:rsidRPr="009D7A2D" w:rsidRDefault="00477E80" w:rsidP="0047140E">
            <w:pPr>
              <w:jc w:val="center"/>
              <w:rPr>
                <w:rFonts w:cs="Times New Roman"/>
              </w:rPr>
            </w:pPr>
            <w:r w:rsidRPr="009D7A2D">
              <w:rPr>
                <w:rFonts w:cs="Times New Roman"/>
              </w:rPr>
              <w:t>75 (47.5)</w:t>
            </w:r>
          </w:p>
        </w:tc>
        <w:tc>
          <w:tcPr>
            <w:tcW w:w="850" w:type="dxa"/>
            <w:vMerge/>
            <w:tcBorders>
              <w:bottom w:val="nil"/>
            </w:tcBorders>
            <w:shd w:val="clear" w:color="auto" w:fill="auto"/>
          </w:tcPr>
          <w:p w14:paraId="43D5CDAD" w14:textId="77777777" w:rsidR="0047140E" w:rsidRPr="009D7A2D" w:rsidRDefault="0047140E" w:rsidP="0047140E">
            <w:pPr>
              <w:jc w:val="center"/>
              <w:rPr>
                <w:rFonts w:cs="Times New Roman"/>
              </w:rPr>
            </w:pPr>
          </w:p>
        </w:tc>
      </w:tr>
      <w:tr w:rsidR="0047140E" w:rsidRPr="009D7A2D" w14:paraId="1C499E25" w14:textId="77777777" w:rsidTr="00CA2CA9">
        <w:trPr>
          <w:trHeight w:val="292"/>
          <w:tblHeader/>
        </w:trPr>
        <w:tc>
          <w:tcPr>
            <w:tcW w:w="2660" w:type="dxa"/>
            <w:vMerge w:val="restart"/>
            <w:shd w:val="clear" w:color="auto" w:fill="auto"/>
          </w:tcPr>
          <w:p w14:paraId="4559F152" w14:textId="77777777" w:rsidR="0047140E" w:rsidRPr="009D7A2D" w:rsidRDefault="0047140E" w:rsidP="0047140E">
            <w:pPr>
              <w:rPr>
                <w:rFonts w:cs="Times New Roman"/>
              </w:rPr>
            </w:pPr>
            <w:r w:rsidRPr="009D7A2D">
              <w:rPr>
                <w:rFonts w:cs="Times New Roman"/>
              </w:rPr>
              <w:t xml:space="preserve">Young adult poor mental health; </w:t>
            </w:r>
            <w:proofErr w:type="gramStart"/>
            <w:r w:rsidRPr="009D7A2D">
              <w:rPr>
                <w:rFonts w:cs="Times New Roman"/>
              </w:rPr>
              <w:t>n(</w:t>
            </w:r>
            <w:proofErr w:type="gramEnd"/>
            <w:r w:rsidRPr="009D7A2D">
              <w:rPr>
                <w:rFonts w:cs="Times New Roman"/>
              </w:rPr>
              <w:t>%)</w:t>
            </w:r>
          </w:p>
        </w:tc>
        <w:tc>
          <w:tcPr>
            <w:tcW w:w="2126" w:type="dxa"/>
            <w:shd w:val="clear" w:color="auto" w:fill="auto"/>
          </w:tcPr>
          <w:p w14:paraId="268BAA56" w14:textId="77777777" w:rsidR="0047140E" w:rsidRPr="009D7A2D" w:rsidRDefault="0047140E" w:rsidP="0047140E">
            <w:pPr>
              <w:jc w:val="right"/>
              <w:rPr>
                <w:rFonts w:cs="Times New Roman"/>
              </w:rPr>
            </w:pPr>
            <w:r w:rsidRPr="009D7A2D">
              <w:rPr>
                <w:rFonts w:cs="Times New Roman"/>
              </w:rPr>
              <w:t>No</w:t>
            </w:r>
          </w:p>
        </w:tc>
        <w:tc>
          <w:tcPr>
            <w:tcW w:w="1843" w:type="dxa"/>
            <w:tcBorders>
              <w:bottom w:val="nil"/>
            </w:tcBorders>
            <w:shd w:val="clear" w:color="auto" w:fill="auto"/>
          </w:tcPr>
          <w:p w14:paraId="57126D06" w14:textId="77777777" w:rsidR="0047140E" w:rsidRPr="009D7A2D" w:rsidRDefault="00477E80" w:rsidP="0047140E">
            <w:pPr>
              <w:jc w:val="center"/>
              <w:rPr>
                <w:rFonts w:cs="Times New Roman"/>
              </w:rPr>
            </w:pPr>
            <w:r w:rsidRPr="009D7A2D">
              <w:rPr>
                <w:rFonts w:cs="Times New Roman"/>
              </w:rPr>
              <w:t>126 (55.8)</w:t>
            </w:r>
          </w:p>
        </w:tc>
        <w:tc>
          <w:tcPr>
            <w:tcW w:w="1701" w:type="dxa"/>
            <w:tcBorders>
              <w:bottom w:val="nil"/>
            </w:tcBorders>
            <w:shd w:val="clear" w:color="auto" w:fill="auto"/>
          </w:tcPr>
          <w:p w14:paraId="78ED5977" w14:textId="77777777" w:rsidR="0047140E" w:rsidRPr="009D7A2D" w:rsidRDefault="00477E80" w:rsidP="0047140E">
            <w:pPr>
              <w:jc w:val="center"/>
              <w:rPr>
                <w:rFonts w:cs="Times New Roman"/>
              </w:rPr>
            </w:pPr>
            <w:r w:rsidRPr="009D7A2D">
              <w:rPr>
                <w:rFonts w:cs="Times New Roman"/>
              </w:rPr>
              <w:t>94 (60.3)</w:t>
            </w:r>
          </w:p>
        </w:tc>
        <w:tc>
          <w:tcPr>
            <w:tcW w:w="850" w:type="dxa"/>
            <w:vMerge w:val="restart"/>
            <w:shd w:val="clear" w:color="auto" w:fill="auto"/>
          </w:tcPr>
          <w:p w14:paraId="448E25B6" w14:textId="77777777" w:rsidR="0047140E" w:rsidRPr="009D7A2D" w:rsidRDefault="00477E80" w:rsidP="00477E80">
            <w:pPr>
              <w:jc w:val="center"/>
              <w:rPr>
                <w:rFonts w:cs="Times New Roman"/>
              </w:rPr>
            </w:pPr>
            <w:r w:rsidRPr="009D7A2D">
              <w:rPr>
                <w:rFonts w:cs="Times New Roman"/>
              </w:rPr>
              <w:t>0.381</w:t>
            </w:r>
          </w:p>
        </w:tc>
      </w:tr>
      <w:tr w:rsidR="0047140E" w:rsidRPr="009D7A2D" w14:paraId="5E565B81" w14:textId="77777777" w:rsidTr="00765AA2">
        <w:trPr>
          <w:trHeight w:val="292"/>
          <w:tblHeader/>
        </w:trPr>
        <w:tc>
          <w:tcPr>
            <w:tcW w:w="2660" w:type="dxa"/>
            <w:vMerge/>
            <w:shd w:val="clear" w:color="auto" w:fill="auto"/>
          </w:tcPr>
          <w:p w14:paraId="4F44C1EA" w14:textId="77777777" w:rsidR="0047140E" w:rsidRPr="009D7A2D" w:rsidRDefault="0047140E" w:rsidP="0047140E">
            <w:pPr>
              <w:rPr>
                <w:rFonts w:cs="Times New Roman"/>
              </w:rPr>
            </w:pPr>
          </w:p>
        </w:tc>
        <w:tc>
          <w:tcPr>
            <w:tcW w:w="2126" w:type="dxa"/>
            <w:shd w:val="clear" w:color="auto" w:fill="auto"/>
          </w:tcPr>
          <w:p w14:paraId="1BD00AFF" w14:textId="77777777" w:rsidR="0047140E" w:rsidRPr="009D7A2D" w:rsidRDefault="0047140E" w:rsidP="0047140E">
            <w:pPr>
              <w:jc w:val="right"/>
              <w:rPr>
                <w:rFonts w:cs="Times New Roman"/>
              </w:rPr>
            </w:pPr>
            <w:r w:rsidRPr="009D7A2D">
              <w:rPr>
                <w:rFonts w:cs="Times New Roman"/>
              </w:rPr>
              <w:t>Yes</w:t>
            </w:r>
          </w:p>
        </w:tc>
        <w:tc>
          <w:tcPr>
            <w:tcW w:w="1843" w:type="dxa"/>
            <w:tcBorders>
              <w:bottom w:val="nil"/>
            </w:tcBorders>
            <w:shd w:val="clear" w:color="auto" w:fill="auto"/>
          </w:tcPr>
          <w:p w14:paraId="17429C13" w14:textId="77777777" w:rsidR="0047140E" w:rsidRPr="009D7A2D" w:rsidRDefault="00477E80" w:rsidP="0047140E">
            <w:pPr>
              <w:jc w:val="center"/>
              <w:rPr>
                <w:rFonts w:cs="Times New Roman"/>
              </w:rPr>
            </w:pPr>
            <w:r w:rsidRPr="009D7A2D">
              <w:rPr>
                <w:rFonts w:cs="Times New Roman"/>
              </w:rPr>
              <w:t>100 (44.3)</w:t>
            </w:r>
          </w:p>
        </w:tc>
        <w:tc>
          <w:tcPr>
            <w:tcW w:w="1701" w:type="dxa"/>
            <w:tcBorders>
              <w:bottom w:val="nil"/>
            </w:tcBorders>
            <w:shd w:val="clear" w:color="auto" w:fill="auto"/>
          </w:tcPr>
          <w:p w14:paraId="716A4AA8" w14:textId="77777777" w:rsidR="0047140E" w:rsidRPr="009D7A2D" w:rsidRDefault="00477E80" w:rsidP="0047140E">
            <w:pPr>
              <w:jc w:val="center"/>
              <w:rPr>
                <w:rFonts w:cs="Times New Roman"/>
              </w:rPr>
            </w:pPr>
            <w:r w:rsidRPr="009D7A2D">
              <w:rPr>
                <w:rFonts w:cs="Times New Roman"/>
              </w:rPr>
              <w:t>62 (39.7)</w:t>
            </w:r>
          </w:p>
        </w:tc>
        <w:tc>
          <w:tcPr>
            <w:tcW w:w="850" w:type="dxa"/>
            <w:vMerge/>
            <w:tcBorders>
              <w:bottom w:val="nil"/>
            </w:tcBorders>
            <w:shd w:val="clear" w:color="auto" w:fill="auto"/>
          </w:tcPr>
          <w:p w14:paraId="15BF135C" w14:textId="77777777" w:rsidR="0047140E" w:rsidRPr="009D7A2D" w:rsidRDefault="0047140E" w:rsidP="0047140E">
            <w:pPr>
              <w:jc w:val="center"/>
              <w:rPr>
                <w:rFonts w:cs="Times New Roman"/>
              </w:rPr>
            </w:pPr>
          </w:p>
        </w:tc>
      </w:tr>
      <w:tr w:rsidR="002144E9" w:rsidRPr="009D7A2D" w14:paraId="68D79868" w14:textId="77777777" w:rsidTr="00CA2CA9">
        <w:trPr>
          <w:trHeight w:val="292"/>
          <w:tblHeader/>
        </w:trPr>
        <w:tc>
          <w:tcPr>
            <w:tcW w:w="2660" w:type="dxa"/>
            <w:vMerge w:val="restart"/>
            <w:shd w:val="clear" w:color="auto" w:fill="auto"/>
          </w:tcPr>
          <w:p w14:paraId="32014EB6" w14:textId="77777777" w:rsidR="002144E9" w:rsidRPr="009D7A2D" w:rsidRDefault="002144E9" w:rsidP="002144E9">
            <w:pPr>
              <w:rPr>
                <w:rFonts w:cs="Times New Roman"/>
              </w:rPr>
            </w:pPr>
            <w:r w:rsidRPr="009D7A2D">
              <w:rPr>
                <w:rFonts w:cs="Times New Roman"/>
              </w:rPr>
              <w:t xml:space="preserve">Parental divorce or separation; </w:t>
            </w:r>
            <w:proofErr w:type="gramStart"/>
            <w:r w:rsidRPr="009D7A2D">
              <w:rPr>
                <w:rFonts w:cs="Times New Roman"/>
              </w:rPr>
              <w:t>n(</w:t>
            </w:r>
            <w:proofErr w:type="gramEnd"/>
            <w:r w:rsidRPr="009D7A2D">
              <w:rPr>
                <w:rFonts w:cs="Times New Roman"/>
              </w:rPr>
              <w:t xml:space="preserve">%) </w:t>
            </w:r>
          </w:p>
        </w:tc>
        <w:tc>
          <w:tcPr>
            <w:tcW w:w="2126" w:type="dxa"/>
            <w:shd w:val="clear" w:color="auto" w:fill="auto"/>
          </w:tcPr>
          <w:p w14:paraId="773576B4" w14:textId="77777777" w:rsidR="002144E9" w:rsidRPr="009D7A2D" w:rsidRDefault="002144E9" w:rsidP="002144E9">
            <w:pPr>
              <w:jc w:val="right"/>
              <w:rPr>
                <w:rFonts w:cs="Times New Roman"/>
              </w:rPr>
            </w:pPr>
            <w:r w:rsidRPr="009D7A2D">
              <w:rPr>
                <w:rFonts w:cs="Times New Roman"/>
              </w:rPr>
              <w:t>No</w:t>
            </w:r>
          </w:p>
        </w:tc>
        <w:tc>
          <w:tcPr>
            <w:tcW w:w="1843" w:type="dxa"/>
            <w:tcBorders>
              <w:bottom w:val="nil"/>
            </w:tcBorders>
            <w:shd w:val="clear" w:color="auto" w:fill="auto"/>
          </w:tcPr>
          <w:p w14:paraId="5917C862" w14:textId="77777777" w:rsidR="002144E9" w:rsidRPr="009D7A2D" w:rsidRDefault="000346B3" w:rsidP="002144E9">
            <w:pPr>
              <w:jc w:val="center"/>
              <w:rPr>
                <w:rFonts w:cs="Times New Roman"/>
              </w:rPr>
            </w:pPr>
            <w:r w:rsidRPr="009D7A2D">
              <w:rPr>
                <w:rFonts w:cs="Times New Roman"/>
              </w:rPr>
              <w:t>186 (82.3)</w:t>
            </w:r>
          </w:p>
        </w:tc>
        <w:tc>
          <w:tcPr>
            <w:tcW w:w="1701" w:type="dxa"/>
            <w:tcBorders>
              <w:bottom w:val="nil"/>
            </w:tcBorders>
            <w:shd w:val="clear" w:color="auto" w:fill="auto"/>
          </w:tcPr>
          <w:p w14:paraId="006F2E26" w14:textId="77777777" w:rsidR="002144E9" w:rsidRPr="009D7A2D" w:rsidRDefault="000346B3" w:rsidP="002144E9">
            <w:pPr>
              <w:jc w:val="center"/>
              <w:rPr>
                <w:rFonts w:cs="Times New Roman"/>
              </w:rPr>
            </w:pPr>
            <w:r w:rsidRPr="009D7A2D">
              <w:rPr>
                <w:rFonts w:cs="Times New Roman"/>
              </w:rPr>
              <w:t>123 (77.9)</w:t>
            </w:r>
          </w:p>
        </w:tc>
        <w:tc>
          <w:tcPr>
            <w:tcW w:w="850" w:type="dxa"/>
            <w:vMerge w:val="restart"/>
            <w:shd w:val="clear" w:color="auto" w:fill="auto"/>
          </w:tcPr>
          <w:p w14:paraId="444A136A" w14:textId="77777777" w:rsidR="002144E9" w:rsidRPr="009D7A2D" w:rsidRDefault="000346B3" w:rsidP="000346B3">
            <w:pPr>
              <w:jc w:val="center"/>
              <w:rPr>
                <w:rFonts w:cs="Times New Roman"/>
              </w:rPr>
            </w:pPr>
            <w:r w:rsidRPr="009D7A2D">
              <w:rPr>
                <w:rFonts w:cs="Times New Roman"/>
              </w:rPr>
              <w:t>0.279</w:t>
            </w:r>
          </w:p>
        </w:tc>
      </w:tr>
      <w:tr w:rsidR="002144E9" w:rsidRPr="009D7A2D" w14:paraId="7A1FB212" w14:textId="77777777" w:rsidTr="00765AA2">
        <w:trPr>
          <w:trHeight w:val="292"/>
          <w:tblHeader/>
        </w:trPr>
        <w:tc>
          <w:tcPr>
            <w:tcW w:w="2660" w:type="dxa"/>
            <w:vMerge/>
            <w:shd w:val="clear" w:color="auto" w:fill="auto"/>
          </w:tcPr>
          <w:p w14:paraId="31FEBD5A" w14:textId="77777777" w:rsidR="002144E9" w:rsidRPr="009D7A2D" w:rsidRDefault="002144E9" w:rsidP="002144E9">
            <w:pPr>
              <w:rPr>
                <w:rFonts w:cs="Times New Roman"/>
              </w:rPr>
            </w:pPr>
          </w:p>
        </w:tc>
        <w:tc>
          <w:tcPr>
            <w:tcW w:w="2126" w:type="dxa"/>
            <w:shd w:val="clear" w:color="auto" w:fill="auto"/>
          </w:tcPr>
          <w:p w14:paraId="14B2EAEF" w14:textId="77777777" w:rsidR="002144E9" w:rsidRPr="009D7A2D" w:rsidRDefault="002144E9" w:rsidP="002144E9">
            <w:pPr>
              <w:jc w:val="right"/>
              <w:rPr>
                <w:rFonts w:cs="Times New Roman"/>
              </w:rPr>
            </w:pPr>
            <w:r w:rsidRPr="009D7A2D">
              <w:rPr>
                <w:rFonts w:cs="Times New Roman"/>
              </w:rPr>
              <w:t>Yes</w:t>
            </w:r>
          </w:p>
        </w:tc>
        <w:tc>
          <w:tcPr>
            <w:tcW w:w="1843" w:type="dxa"/>
            <w:tcBorders>
              <w:bottom w:val="nil"/>
            </w:tcBorders>
            <w:shd w:val="clear" w:color="auto" w:fill="auto"/>
          </w:tcPr>
          <w:p w14:paraId="2EEB8002" w14:textId="77777777" w:rsidR="002144E9" w:rsidRPr="009D7A2D" w:rsidRDefault="000346B3" w:rsidP="002144E9">
            <w:pPr>
              <w:jc w:val="center"/>
              <w:rPr>
                <w:rFonts w:cs="Times New Roman"/>
              </w:rPr>
            </w:pPr>
            <w:r w:rsidRPr="009D7A2D">
              <w:rPr>
                <w:rFonts w:cs="Times New Roman"/>
              </w:rPr>
              <w:t>40 (17.7)</w:t>
            </w:r>
          </w:p>
        </w:tc>
        <w:tc>
          <w:tcPr>
            <w:tcW w:w="1701" w:type="dxa"/>
            <w:tcBorders>
              <w:bottom w:val="nil"/>
            </w:tcBorders>
            <w:shd w:val="clear" w:color="auto" w:fill="auto"/>
          </w:tcPr>
          <w:p w14:paraId="1B9A9483" w14:textId="77777777" w:rsidR="002144E9" w:rsidRPr="009D7A2D" w:rsidRDefault="000346B3" w:rsidP="002144E9">
            <w:pPr>
              <w:jc w:val="center"/>
              <w:rPr>
                <w:rFonts w:cs="Times New Roman"/>
              </w:rPr>
            </w:pPr>
            <w:r w:rsidRPr="009D7A2D">
              <w:rPr>
                <w:rFonts w:cs="Times New Roman"/>
              </w:rPr>
              <w:t>35 (22.2)</w:t>
            </w:r>
          </w:p>
        </w:tc>
        <w:tc>
          <w:tcPr>
            <w:tcW w:w="850" w:type="dxa"/>
            <w:vMerge/>
            <w:tcBorders>
              <w:bottom w:val="nil"/>
            </w:tcBorders>
            <w:shd w:val="clear" w:color="auto" w:fill="auto"/>
          </w:tcPr>
          <w:p w14:paraId="14401985" w14:textId="77777777" w:rsidR="002144E9" w:rsidRPr="009D7A2D" w:rsidRDefault="002144E9" w:rsidP="002144E9">
            <w:pPr>
              <w:jc w:val="center"/>
              <w:rPr>
                <w:rFonts w:cs="Times New Roman"/>
              </w:rPr>
            </w:pPr>
          </w:p>
        </w:tc>
      </w:tr>
      <w:tr w:rsidR="002144E9" w:rsidRPr="009D7A2D" w14:paraId="556D5FB5" w14:textId="77777777" w:rsidTr="00CA2CA9">
        <w:trPr>
          <w:trHeight w:val="292"/>
          <w:tblHeader/>
        </w:trPr>
        <w:tc>
          <w:tcPr>
            <w:tcW w:w="2660" w:type="dxa"/>
            <w:vMerge w:val="restart"/>
            <w:shd w:val="clear" w:color="auto" w:fill="auto"/>
          </w:tcPr>
          <w:p w14:paraId="2CFF4391" w14:textId="77777777" w:rsidR="002144E9" w:rsidRPr="009D7A2D" w:rsidRDefault="002144E9" w:rsidP="002144E9">
            <w:pPr>
              <w:rPr>
                <w:rFonts w:cs="Times New Roman"/>
              </w:rPr>
            </w:pPr>
            <w:r w:rsidRPr="009D7A2D">
              <w:rPr>
                <w:rFonts w:cs="Times New Roman"/>
              </w:rPr>
              <w:t xml:space="preserve">Parental education; </w:t>
            </w:r>
            <w:proofErr w:type="gramStart"/>
            <w:r w:rsidRPr="009D7A2D">
              <w:rPr>
                <w:rFonts w:cs="Times New Roman"/>
              </w:rPr>
              <w:t>n(</w:t>
            </w:r>
            <w:proofErr w:type="gramEnd"/>
            <w:r w:rsidRPr="009D7A2D">
              <w:rPr>
                <w:rFonts w:cs="Times New Roman"/>
              </w:rPr>
              <w:t xml:space="preserve">%) </w:t>
            </w:r>
          </w:p>
        </w:tc>
        <w:tc>
          <w:tcPr>
            <w:tcW w:w="2126" w:type="dxa"/>
            <w:shd w:val="clear" w:color="auto" w:fill="auto"/>
          </w:tcPr>
          <w:p w14:paraId="57CFE239" w14:textId="77777777" w:rsidR="002144E9" w:rsidRPr="009D7A2D" w:rsidRDefault="002144E9" w:rsidP="002144E9">
            <w:pPr>
              <w:jc w:val="right"/>
              <w:rPr>
                <w:rFonts w:cs="Times New Roman"/>
              </w:rPr>
            </w:pPr>
            <w:r w:rsidRPr="009D7A2D">
              <w:rPr>
                <w:rFonts w:cs="Times New Roman"/>
              </w:rPr>
              <w:t>Less than high school</w:t>
            </w:r>
          </w:p>
        </w:tc>
        <w:tc>
          <w:tcPr>
            <w:tcW w:w="1843" w:type="dxa"/>
            <w:tcBorders>
              <w:bottom w:val="nil"/>
            </w:tcBorders>
            <w:shd w:val="clear" w:color="auto" w:fill="auto"/>
          </w:tcPr>
          <w:p w14:paraId="5D2688A9" w14:textId="77777777" w:rsidR="002144E9" w:rsidRPr="009D7A2D" w:rsidRDefault="000346B3" w:rsidP="002144E9">
            <w:pPr>
              <w:jc w:val="center"/>
              <w:rPr>
                <w:rFonts w:cs="Times New Roman"/>
              </w:rPr>
            </w:pPr>
            <w:r w:rsidRPr="009D7A2D">
              <w:rPr>
                <w:rFonts w:cs="Times New Roman"/>
              </w:rPr>
              <w:t>77 (34.1)</w:t>
            </w:r>
          </w:p>
        </w:tc>
        <w:tc>
          <w:tcPr>
            <w:tcW w:w="1701" w:type="dxa"/>
            <w:tcBorders>
              <w:bottom w:val="nil"/>
            </w:tcBorders>
            <w:shd w:val="clear" w:color="auto" w:fill="auto"/>
          </w:tcPr>
          <w:p w14:paraId="2A55A113" w14:textId="77777777" w:rsidR="002144E9" w:rsidRPr="009D7A2D" w:rsidRDefault="000346B3" w:rsidP="002144E9">
            <w:pPr>
              <w:jc w:val="center"/>
              <w:rPr>
                <w:rFonts w:cs="Times New Roman"/>
              </w:rPr>
            </w:pPr>
            <w:r w:rsidRPr="009D7A2D">
              <w:rPr>
                <w:rFonts w:cs="Times New Roman"/>
              </w:rPr>
              <w:t>70 (45.8)</w:t>
            </w:r>
          </w:p>
        </w:tc>
        <w:tc>
          <w:tcPr>
            <w:tcW w:w="850" w:type="dxa"/>
            <w:vMerge w:val="restart"/>
            <w:shd w:val="clear" w:color="auto" w:fill="auto"/>
          </w:tcPr>
          <w:p w14:paraId="32111C09" w14:textId="77777777" w:rsidR="002144E9" w:rsidRPr="009D7A2D" w:rsidRDefault="000346B3" w:rsidP="002144E9">
            <w:pPr>
              <w:jc w:val="center"/>
              <w:rPr>
                <w:rFonts w:cs="Times New Roman"/>
              </w:rPr>
            </w:pPr>
            <w:r w:rsidRPr="009D7A2D">
              <w:rPr>
                <w:rFonts w:cs="Times New Roman"/>
              </w:rPr>
              <w:t>0.038</w:t>
            </w:r>
          </w:p>
        </w:tc>
      </w:tr>
      <w:tr w:rsidR="002144E9" w:rsidRPr="009D7A2D" w14:paraId="72FA1336" w14:textId="77777777" w:rsidTr="00CA2CA9">
        <w:trPr>
          <w:trHeight w:val="292"/>
          <w:tblHeader/>
        </w:trPr>
        <w:tc>
          <w:tcPr>
            <w:tcW w:w="2660" w:type="dxa"/>
            <w:vMerge/>
            <w:shd w:val="clear" w:color="auto" w:fill="auto"/>
          </w:tcPr>
          <w:p w14:paraId="5FFD85CF" w14:textId="77777777" w:rsidR="002144E9" w:rsidRPr="009D7A2D" w:rsidRDefault="002144E9" w:rsidP="002144E9">
            <w:pPr>
              <w:rPr>
                <w:rFonts w:cs="Times New Roman"/>
              </w:rPr>
            </w:pPr>
          </w:p>
        </w:tc>
        <w:tc>
          <w:tcPr>
            <w:tcW w:w="2126" w:type="dxa"/>
            <w:shd w:val="clear" w:color="auto" w:fill="auto"/>
          </w:tcPr>
          <w:p w14:paraId="1C0334FC" w14:textId="77777777" w:rsidR="002144E9" w:rsidRPr="009D7A2D" w:rsidRDefault="002144E9" w:rsidP="002144E9">
            <w:pPr>
              <w:jc w:val="right"/>
              <w:rPr>
                <w:rFonts w:cs="Times New Roman"/>
              </w:rPr>
            </w:pPr>
            <w:r w:rsidRPr="009D7A2D">
              <w:rPr>
                <w:rFonts w:cs="Times New Roman"/>
              </w:rPr>
              <w:t xml:space="preserve">High school </w:t>
            </w:r>
          </w:p>
        </w:tc>
        <w:tc>
          <w:tcPr>
            <w:tcW w:w="1843" w:type="dxa"/>
            <w:tcBorders>
              <w:bottom w:val="nil"/>
            </w:tcBorders>
            <w:shd w:val="clear" w:color="auto" w:fill="auto"/>
          </w:tcPr>
          <w:p w14:paraId="421478C5" w14:textId="77777777" w:rsidR="002144E9" w:rsidRPr="009D7A2D" w:rsidRDefault="000346B3" w:rsidP="002144E9">
            <w:pPr>
              <w:jc w:val="center"/>
              <w:rPr>
                <w:rFonts w:cs="Times New Roman"/>
              </w:rPr>
            </w:pPr>
            <w:r w:rsidRPr="009D7A2D">
              <w:rPr>
                <w:rFonts w:cs="Times New Roman"/>
              </w:rPr>
              <w:t>78 (34.5)</w:t>
            </w:r>
          </w:p>
        </w:tc>
        <w:tc>
          <w:tcPr>
            <w:tcW w:w="1701" w:type="dxa"/>
            <w:tcBorders>
              <w:bottom w:val="nil"/>
            </w:tcBorders>
            <w:shd w:val="clear" w:color="auto" w:fill="auto"/>
          </w:tcPr>
          <w:p w14:paraId="2669F383" w14:textId="77777777" w:rsidR="002144E9" w:rsidRPr="009D7A2D" w:rsidRDefault="000346B3" w:rsidP="002144E9">
            <w:pPr>
              <w:jc w:val="center"/>
              <w:rPr>
                <w:rFonts w:cs="Times New Roman"/>
              </w:rPr>
            </w:pPr>
            <w:r w:rsidRPr="009D7A2D">
              <w:rPr>
                <w:rFonts w:cs="Times New Roman"/>
              </w:rPr>
              <w:t>50 (32.7)</w:t>
            </w:r>
          </w:p>
        </w:tc>
        <w:tc>
          <w:tcPr>
            <w:tcW w:w="850" w:type="dxa"/>
            <w:vMerge/>
            <w:shd w:val="clear" w:color="auto" w:fill="auto"/>
          </w:tcPr>
          <w:p w14:paraId="49AFA92E" w14:textId="77777777" w:rsidR="002144E9" w:rsidRPr="009D7A2D" w:rsidRDefault="002144E9" w:rsidP="002144E9">
            <w:pPr>
              <w:jc w:val="center"/>
              <w:rPr>
                <w:rFonts w:cs="Times New Roman"/>
              </w:rPr>
            </w:pPr>
          </w:p>
        </w:tc>
      </w:tr>
      <w:tr w:rsidR="002144E9" w:rsidRPr="009D7A2D" w14:paraId="2B04BF9F" w14:textId="77777777" w:rsidTr="00765AA2">
        <w:trPr>
          <w:trHeight w:val="292"/>
          <w:tblHeader/>
        </w:trPr>
        <w:tc>
          <w:tcPr>
            <w:tcW w:w="2660" w:type="dxa"/>
            <w:vMerge/>
            <w:shd w:val="clear" w:color="auto" w:fill="auto"/>
          </w:tcPr>
          <w:p w14:paraId="7EC00616" w14:textId="77777777" w:rsidR="002144E9" w:rsidRPr="009D7A2D" w:rsidRDefault="002144E9" w:rsidP="002144E9">
            <w:pPr>
              <w:rPr>
                <w:rFonts w:cs="Times New Roman"/>
              </w:rPr>
            </w:pPr>
          </w:p>
        </w:tc>
        <w:tc>
          <w:tcPr>
            <w:tcW w:w="2126" w:type="dxa"/>
            <w:shd w:val="clear" w:color="auto" w:fill="auto"/>
          </w:tcPr>
          <w:p w14:paraId="27B6636B" w14:textId="77777777" w:rsidR="002144E9" w:rsidRPr="009D7A2D" w:rsidRDefault="002144E9" w:rsidP="002144E9">
            <w:pPr>
              <w:jc w:val="right"/>
              <w:rPr>
                <w:rFonts w:cs="Times New Roman"/>
              </w:rPr>
            </w:pPr>
            <w:r w:rsidRPr="009D7A2D">
              <w:rPr>
                <w:rFonts w:cs="Times New Roman"/>
              </w:rPr>
              <w:t>University</w:t>
            </w:r>
          </w:p>
        </w:tc>
        <w:tc>
          <w:tcPr>
            <w:tcW w:w="1843" w:type="dxa"/>
            <w:tcBorders>
              <w:bottom w:val="nil"/>
            </w:tcBorders>
            <w:shd w:val="clear" w:color="auto" w:fill="auto"/>
          </w:tcPr>
          <w:p w14:paraId="1B10C93A" w14:textId="77777777" w:rsidR="002144E9" w:rsidRPr="009D7A2D" w:rsidRDefault="000346B3" w:rsidP="002144E9">
            <w:pPr>
              <w:jc w:val="center"/>
              <w:rPr>
                <w:rFonts w:cs="Times New Roman"/>
              </w:rPr>
            </w:pPr>
            <w:r w:rsidRPr="009D7A2D">
              <w:rPr>
                <w:rFonts w:cs="Times New Roman"/>
              </w:rPr>
              <w:t>71 (31.4)</w:t>
            </w:r>
          </w:p>
        </w:tc>
        <w:tc>
          <w:tcPr>
            <w:tcW w:w="1701" w:type="dxa"/>
            <w:tcBorders>
              <w:bottom w:val="nil"/>
            </w:tcBorders>
            <w:shd w:val="clear" w:color="auto" w:fill="auto"/>
          </w:tcPr>
          <w:p w14:paraId="6E04893D" w14:textId="77777777" w:rsidR="002144E9" w:rsidRPr="009D7A2D" w:rsidRDefault="000346B3" w:rsidP="002144E9">
            <w:pPr>
              <w:jc w:val="center"/>
              <w:rPr>
                <w:rFonts w:cs="Times New Roman"/>
              </w:rPr>
            </w:pPr>
            <w:r w:rsidRPr="009D7A2D">
              <w:rPr>
                <w:rFonts w:cs="Times New Roman"/>
              </w:rPr>
              <w:t>33 (21.6)</w:t>
            </w:r>
          </w:p>
        </w:tc>
        <w:tc>
          <w:tcPr>
            <w:tcW w:w="850" w:type="dxa"/>
            <w:vMerge/>
            <w:tcBorders>
              <w:bottom w:val="nil"/>
            </w:tcBorders>
            <w:shd w:val="clear" w:color="auto" w:fill="auto"/>
          </w:tcPr>
          <w:p w14:paraId="3F11DAD4" w14:textId="77777777" w:rsidR="002144E9" w:rsidRPr="009D7A2D" w:rsidRDefault="002144E9" w:rsidP="002144E9">
            <w:pPr>
              <w:jc w:val="center"/>
              <w:rPr>
                <w:rFonts w:cs="Times New Roman"/>
              </w:rPr>
            </w:pPr>
          </w:p>
        </w:tc>
      </w:tr>
      <w:tr w:rsidR="002144E9" w:rsidRPr="009D7A2D" w14:paraId="31F014F9" w14:textId="77777777" w:rsidTr="00CA2CA9">
        <w:trPr>
          <w:trHeight w:val="292"/>
          <w:tblHeader/>
        </w:trPr>
        <w:tc>
          <w:tcPr>
            <w:tcW w:w="9180" w:type="dxa"/>
            <w:gridSpan w:val="5"/>
            <w:shd w:val="clear" w:color="auto" w:fill="auto"/>
          </w:tcPr>
          <w:p w14:paraId="703810F9" w14:textId="77777777" w:rsidR="002144E9" w:rsidRPr="009D7A2D" w:rsidRDefault="00B01032" w:rsidP="002144E9">
            <w:pPr>
              <w:rPr>
                <w:rFonts w:cs="Times New Roman"/>
                <w:b/>
              </w:rPr>
            </w:pPr>
            <w:r w:rsidRPr="009D7A2D">
              <w:rPr>
                <w:rFonts w:cs="Times New Roman"/>
                <w:b/>
              </w:rPr>
              <w:t xml:space="preserve">Variables collected for each pregnancy </w:t>
            </w:r>
          </w:p>
        </w:tc>
      </w:tr>
      <w:tr w:rsidR="002144E9" w:rsidRPr="009D7A2D" w14:paraId="125DB390" w14:textId="77777777" w:rsidTr="00CA2CA9">
        <w:trPr>
          <w:trHeight w:val="292"/>
          <w:tblHeader/>
        </w:trPr>
        <w:tc>
          <w:tcPr>
            <w:tcW w:w="2660" w:type="dxa"/>
            <w:vMerge w:val="restart"/>
            <w:shd w:val="clear" w:color="auto" w:fill="auto"/>
          </w:tcPr>
          <w:p w14:paraId="62615950" w14:textId="77777777" w:rsidR="002144E9" w:rsidRPr="009D7A2D" w:rsidRDefault="002144E9" w:rsidP="002144E9">
            <w:pPr>
              <w:rPr>
                <w:rFonts w:cs="Times New Roman"/>
              </w:rPr>
            </w:pPr>
            <w:r w:rsidRPr="009D7A2D">
              <w:rPr>
                <w:rFonts w:cs="Times New Roman"/>
              </w:rPr>
              <w:t xml:space="preserve">Primiparous; </w:t>
            </w:r>
            <w:proofErr w:type="gramStart"/>
            <w:r w:rsidRPr="009D7A2D">
              <w:rPr>
                <w:rFonts w:cs="Times New Roman"/>
              </w:rPr>
              <w:t>n(</w:t>
            </w:r>
            <w:proofErr w:type="gramEnd"/>
            <w:r w:rsidRPr="009D7A2D">
              <w:rPr>
                <w:rFonts w:cs="Times New Roman"/>
              </w:rPr>
              <w:t>%)</w:t>
            </w:r>
          </w:p>
        </w:tc>
        <w:tc>
          <w:tcPr>
            <w:tcW w:w="2126" w:type="dxa"/>
            <w:tcBorders>
              <w:bottom w:val="nil"/>
            </w:tcBorders>
            <w:shd w:val="clear" w:color="auto" w:fill="auto"/>
          </w:tcPr>
          <w:p w14:paraId="4BAC4F7E" w14:textId="77777777" w:rsidR="002144E9" w:rsidRPr="009D7A2D" w:rsidRDefault="002144E9" w:rsidP="002144E9">
            <w:pPr>
              <w:jc w:val="right"/>
              <w:rPr>
                <w:rFonts w:cs="Times New Roman"/>
              </w:rPr>
            </w:pPr>
            <w:r w:rsidRPr="009D7A2D">
              <w:rPr>
                <w:rFonts w:cs="Times New Roman"/>
              </w:rPr>
              <w:t>No</w:t>
            </w:r>
          </w:p>
        </w:tc>
        <w:tc>
          <w:tcPr>
            <w:tcW w:w="1843" w:type="dxa"/>
            <w:tcBorders>
              <w:bottom w:val="nil"/>
            </w:tcBorders>
            <w:shd w:val="clear" w:color="auto" w:fill="auto"/>
          </w:tcPr>
          <w:p w14:paraId="2C727129" w14:textId="77777777" w:rsidR="002144E9" w:rsidRPr="009D7A2D" w:rsidRDefault="00F27B53" w:rsidP="002144E9">
            <w:pPr>
              <w:jc w:val="center"/>
              <w:rPr>
                <w:rFonts w:cs="Times New Roman"/>
              </w:rPr>
            </w:pPr>
            <w:r w:rsidRPr="009D7A2D">
              <w:rPr>
                <w:rFonts w:cs="Times New Roman"/>
              </w:rPr>
              <w:t>192 (54.2)</w:t>
            </w:r>
          </w:p>
        </w:tc>
        <w:tc>
          <w:tcPr>
            <w:tcW w:w="1701" w:type="dxa"/>
            <w:tcBorders>
              <w:bottom w:val="nil"/>
            </w:tcBorders>
            <w:shd w:val="clear" w:color="auto" w:fill="auto"/>
          </w:tcPr>
          <w:p w14:paraId="3D6C0A4F" w14:textId="77777777" w:rsidR="002144E9" w:rsidRPr="009D7A2D" w:rsidRDefault="00F27B53" w:rsidP="002144E9">
            <w:pPr>
              <w:jc w:val="center"/>
              <w:rPr>
                <w:rFonts w:cs="Times New Roman"/>
              </w:rPr>
            </w:pPr>
            <w:r w:rsidRPr="009D7A2D">
              <w:rPr>
                <w:rFonts w:cs="Times New Roman"/>
              </w:rPr>
              <w:t>117 (55.7)</w:t>
            </w:r>
          </w:p>
        </w:tc>
        <w:tc>
          <w:tcPr>
            <w:tcW w:w="850" w:type="dxa"/>
            <w:vMerge w:val="restart"/>
            <w:shd w:val="clear" w:color="auto" w:fill="auto"/>
          </w:tcPr>
          <w:p w14:paraId="74D45F6C" w14:textId="77777777" w:rsidR="002144E9" w:rsidRPr="009D7A2D" w:rsidRDefault="00F27B53" w:rsidP="002144E9">
            <w:pPr>
              <w:jc w:val="center"/>
              <w:rPr>
                <w:rFonts w:cs="Times New Roman"/>
              </w:rPr>
            </w:pPr>
            <w:r w:rsidRPr="009D7A2D">
              <w:rPr>
                <w:rFonts w:cs="Times New Roman"/>
              </w:rPr>
              <w:t>0.733</w:t>
            </w:r>
          </w:p>
        </w:tc>
      </w:tr>
      <w:tr w:rsidR="002144E9" w:rsidRPr="009D7A2D" w14:paraId="53283D50" w14:textId="77777777" w:rsidTr="00765AA2">
        <w:trPr>
          <w:trHeight w:val="292"/>
          <w:tblHeader/>
        </w:trPr>
        <w:tc>
          <w:tcPr>
            <w:tcW w:w="2660" w:type="dxa"/>
            <w:vMerge/>
            <w:tcBorders>
              <w:bottom w:val="nil"/>
            </w:tcBorders>
            <w:shd w:val="clear" w:color="auto" w:fill="auto"/>
          </w:tcPr>
          <w:p w14:paraId="2FBE6292" w14:textId="77777777" w:rsidR="002144E9" w:rsidRPr="009D7A2D" w:rsidRDefault="002144E9" w:rsidP="002144E9">
            <w:pPr>
              <w:rPr>
                <w:rFonts w:cs="Times New Roman"/>
              </w:rPr>
            </w:pPr>
          </w:p>
        </w:tc>
        <w:tc>
          <w:tcPr>
            <w:tcW w:w="2126" w:type="dxa"/>
            <w:tcBorders>
              <w:bottom w:val="nil"/>
            </w:tcBorders>
            <w:shd w:val="clear" w:color="auto" w:fill="auto"/>
          </w:tcPr>
          <w:p w14:paraId="35D84AEA" w14:textId="77777777" w:rsidR="002144E9" w:rsidRPr="009D7A2D" w:rsidRDefault="002144E9" w:rsidP="002144E9">
            <w:pPr>
              <w:jc w:val="right"/>
              <w:rPr>
                <w:rFonts w:cs="Times New Roman"/>
              </w:rPr>
            </w:pPr>
            <w:r w:rsidRPr="009D7A2D">
              <w:rPr>
                <w:rFonts w:cs="Times New Roman"/>
              </w:rPr>
              <w:t>Yes</w:t>
            </w:r>
          </w:p>
        </w:tc>
        <w:tc>
          <w:tcPr>
            <w:tcW w:w="1843" w:type="dxa"/>
            <w:tcBorders>
              <w:bottom w:val="nil"/>
            </w:tcBorders>
            <w:shd w:val="clear" w:color="auto" w:fill="auto"/>
          </w:tcPr>
          <w:p w14:paraId="45BEBE9C" w14:textId="77777777" w:rsidR="002144E9" w:rsidRPr="009D7A2D" w:rsidRDefault="00F27B53" w:rsidP="002144E9">
            <w:pPr>
              <w:jc w:val="center"/>
              <w:rPr>
                <w:rFonts w:cs="Times New Roman"/>
              </w:rPr>
            </w:pPr>
            <w:r w:rsidRPr="009D7A2D">
              <w:rPr>
                <w:rFonts w:cs="Times New Roman"/>
              </w:rPr>
              <w:t>162 (45.8)</w:t>
            </w:r>
          </w:p>
        </w:tc>
        <w:tc>
          <w:tcPr>
            <w:tcW w:w="1701" w:type="dxa"/>
            <w:tcBorders>
              <w:bottom w:val="nil"/>
            </w:tcBorders>
            <w:shd w:val="clear" w:color="auto" w:fill="auto"/>
          </w:tcPr>
          <w:p w14:paraId="41A34B13" w14:textId="77777777" w:rsidR="002144E9" w:rsidRPr="009D7A2D" w:rsidRDefault="00F27B53" w:rsidP="002144E9">
            <w:pPr>
              <w:jc w:val="center"/>
              <w:rPr>
                <w:rFonts w:cs="Times New Roman"/>
              </w:rPr>
            </w:pPr>
            <w:r w:rsidRPr="009D7A2D">
              <w:rPr>
                <w:rFonts w:cs="Times New Roman"/>
              </w:rPr>
              <w:t>93 (44.3)</w:t>
            </w:r>
          </w:p>
        </w:tc>
        <w:tc>
          <w:tcPr>
            <w:tcW w:w="850" w:type="dxa"/>
            <w:vMerge/>
            <w:tcBorders>
              <w:bottom w:val="nil"/>
            </w:tcBorders>
            <w:shd w:val="clear" w:color="auto" w:fill="auto"/>
          </w:tcPr>
          <w:p w14:paraId="30840107" w14:textId="77777777" w:rsidR="002144E9" w:rsidRPr="009D7A2D" w:rsidRDefault="002144E9" w:rsidP="002144E9">
            <w:pPr>
              <w:jc w:val="center"/>
              <w:rPr>
                <w:rFonts w:cs="Times New Roman"/>
              </w:rPr>
            </w:pPr>
          </w:p>
        </w:tc>
      </w:tr>
      <w:tr w:rsidR="00C31C89" w:rsidRPr="009D7A2D" w14:paraId="315F2350" w14:textId="77777777" w:rsidTr="00BE349C">
        <w:trPr>
          <w:trHeight w:val="292"/>
          <w:tblHeader/>
        </w:trPr>
        <w:tc>
          <w:tcPr>
            <w:tcW w:w="4786" w:type="dxa"/>
            <w:gridSpan w:val="2"/>
            <w:tcBorders>
              <w:bottom w:val="nil"/>
            </w:tcBorders>
            <w:shd w:val="clear" w:color="auto" w:fill="auto"/>
          </w:tcPr>
          <w:p w14:paraId="49C502C0" w14:textId="10581D1A" w:rsidR="00C31C89" w:rsidRPr="009D7A2D" w:rsidRDefault="00C31C89" w:rsidP="00C31C89">
            <w:pPr>
              <w:rPr>
                <w:rFonts w:cs="Times New Roman"/>
              </w:rPr>
            </w:pPr>
            <w:r w:rsidRPr="009D7A2D">
              <w:rPr>
                <w:rFonts w:cs="Times New Roman"/>
              </w:rPr>
              <w:t>EPDS score antenatal (mean)</w:t>
            </w:r>
          </w:p>
        </w:tc>
        <w:tc>
          <w:tcPr>
            <w:tcW w:w="1843" w:type="dxa"/>
            <w:tcBorders>
              <w:bottom w:val="nil"/>
            </w:tcBorders>
            <w:shd w:val="clear" w:color="auto" w:fill="auto"/>
          </w:tcPr>
          <w:p w14:paraId="26074DAD" w14:textId="77777777" w:rsidR="00C31C89" w:rsidRPr="009D7A2D" w:rsidRDefault="00C31C89" w:rsidP="00C31C89">
            <w:pPr>
              <w:jc w:val="center"/>
              <w:rPr>
                <w:rFonts w:cs="Times New Roman"/>
              </w:rPr>
            </w:pPr>
            <w:r w:rsidRPr="009D7A2D">
              <w:rPr>
                <w:rFonts w:cs="Times New Roman"/>
              </w:rPr>
              <w:t>4.64 (3.6)</w:t>
            </w:r>
          </w:p>
        </w:tc>
        <w:tc>
          <w:tcPr>
            <w:tcW w:w="1701" w:type="dxa"/>
            <w:tcBorders>
              <w:bottom w:val="nil"/>
            </w:tcBorders>
            <w:shd w:val="clear" w:color="auto" w:fill="auto"/>
          </w:tcPr>
          <w:p w14:paraId="013BBC18" w14:textId="77777777" w:rsidR="00C31C89" w:rsidRPr="009D7A2D" w:rsidRDefault="00C31C89" w:rsidP="00C31C89">
            <w:pPr>
              <w:jc w:val="center"/>
              <w:rPr>
                <w:rFonts w:cs="Times New Roman"/>
              </w:rPr>
            </w:pPr>
            <w:r w:rsidRPr="009D7A2D">
              <w:rPr>
                <w:rFonts w:cs="Times New Roman"/>
              </w:rPr>
              <w:t>5.12 (3.9)</w:t>
            </w:r>
          </w:p>
        </w:tc>
        <w:tc>
          <w:tcPr>
            <w:tcW w:w="850" w:type="dxa"/>
            <w:tcBorders>
              <w:bottom w:val="nil"/>
            </w:tcBorders>
            <w:shd w:val="clear" w:color="auto" w:fill="auto"/>
          </w:tcPr>
          <w:p w14:paraId="6BAB9AD1" w14:textId="77777777" w:rsidR="00C31C89" w:rsidRPr="009D7A2D" w:rsidRDefault="00C31C89" w:rsidP="00C31C89">
            <w:pPr>
              <w:jc w:val="center"/>
              <w:rPr>
                <w:rFonts w:cs="Times New Roman"/>
              </w:rPr>
            </w:pPr>
            <w:r w:rsidRPr="009D7A2D">
              <w:rPr>
                <w:rFonts w:cs="Times New Roman"/>
              </w:rPr>
              <w:t>0.462</w:t>
            </w:r>
          </w:p>
        </w:tc>
      </w:tr>
      <w:tr w:rsidR="00C31C89" w:rsidRPr="009D7A2D" w14:paraId="5C7030BA" w14:textId="77777777" w:rsidTr="00BE349C">
        <w:trPr>
          <w:trHeight w:val="292"/>
          <w:tblHeader/>
        </w:trPr>
        <w:tc>
          <w:tcPr>
            <w:tcW w:w="4786" w:type="dxa"/>
            <w:gridSpan w:val="2"/>
            <w:tcBorders>
              <w:bottom w:val="nil"/>
            </w:tcBorders>
            <w:shd w:val="clear" w:color="auto" w:fill="auto"/>
          </w:tcPr>
          <w:p w14:paraId="29DA7BEC" w14:textId="6D28635A" w:rsidR="00C31C89" w:rsidRPr="009D7A2D" w:rsidRDefault="00C31C89" w:rsidP="00C31C89">
            <w:pPr>
              <w:rPr>
                <w:rFonts w:cs="Times New Roman"/>
              </w:rPr>
            </w:pPr>
            <w:r w:rsidRPr="009D7A2D">
              <w:rPr>
                <w:rFonts w:cs="Times New Roman"/>
              </w:rPr>
              <w:t xml:space="preserve">EPDS score </w:t>
            </w:r>
            <w:r>
              <w:rPr>
                <w:rFonts w:cs="Times New Roman"/>
              </w:rPr>
              <w:t>2 months</w:t>
            </w:r>
            <w:r w:rsidRPr="009D7A2D">
              <w:rPr>
                <w:rFonts w:cs="Times New Roman"/>
              </w:rPr>
              <w:t xml:space="preserve"> (mean)</w:t>
            </w:r>
          </w:p>
        </w:tc>
        <w:tc>
          <w:tcPr>
            <w:tcW w:w="1843" w:type="dxa"/>
            <w:tcBorders>
              <w:bottom w:val="nil"/>
            </w:tcBorders>
            <w:shd w:val="clear" w:color="auto" w:fill="auto"/>
          </w:tcPr>
          <w:p w14:paraId="3DD0C7A1" w14:textId="77777777" w:rsidR="00C31C89" w:rsidRPr="009D7A2D" w:rsidRDefault="00C31C89" w:rsidP="00C31C89">
            <w:pPr>
              <w:jc w:val="center"/>
              <w:rPr>
                <w:rFonts w:cs="Times New Roman"/>
              </w:rPr>
            </w:pPr>
            <w:r w:rsidRPr="009D7A2D">
              <w:rPr>
                <w:rFonts w:cs="Times New Roman"/>
              </w:rPr>
              <w:t>4.29 (3.4)</w:t>
            </w:r>
          </w:p>
        </w:tc>
        <w:tc>
          <w:tcPr>
            <w:tcW w:w="1701" w:type="dxa"/>
            <w:tcBorders>
              <w:bottom w:val="nil"/>
            </w:tcBorders>
            <w:shd w:val="clear" w:color="auto" w:fill="auto"/>
          </w:tcPr>
          <w:p w14:paraId="0D873C7D" w14:textId="77777777" w:rsidR="00C31C89" w:rsidRPr="009D7A2D" w:rsidRDefault="00C31C89" w:rsidP="00C31C89">
            <w:pPr>
              <w:jc w:val="center"/>
              <w:rPr>
                <w:rFonts w:cs="Times New Roman"/>
              </w:rPr>
            </w:pPr>
            <w:r w:rsidRPr="009D7A2D">
              <w:rPr>
                <w:rFonts w:cs="Times New Roman"/>
              </w:rPr>
              <w:t>4.84 (4.0)</w:t>
            </w:r>
          </w:p>
        </w:tc>
        <w:tc>
          <w:tcPr>
            <w:tcW w:w="850" w:type="dxa"/>
            <w:tcBorders>
              <w:bottom w:val="nil"/>
            </w:tcBorders>
            <w:shd w:val="clear" w:color="auto" w:fill="auto"/>
          </w:tcPr>
          <w:p w14:paraId="18284873" w14:textId="77777777" w:rsidR="00C31C89" w:rsidRPr="009D7A2D" w:rsidRDefault="00C31C89" w:rsidP="00C31C89">
            <w:pPr>
              <w:jc w:val="center"/>
              <w:rPr>
                <w:rFonts w:cs="Times New Roman"/>
              </w:rPr>
            </w:pPr>
            <w:r w:rsidRPr="009D7A2D">
              <w:rPr>
                <w:rFonts w:cs="Times New Roman"/>
              </w:rPr>
              <w:t>0.118</w:t>
            </w:r>
          </w:p>
        </w:tc>
      </w:tr>
      <w:tr w:rsidR="00C31C89" w:rsidRPr="009D7A2D" w14:paraId="3934145F" w14:textId="77777777" w:rsidTr="00BE349C">
        <w:trPr>
          <w:trHeight w:val="292"/>
          <w:tblHeader/>
        </w:trPr>
        <w:tc>
          <w:tcPr>
            <w:tcW w:w="4786" w:type="dxa"/>
            <w:gridSpan w:val="2"/>
            <w:tcBorders>
              <w:bottom w:val="nil"/>
            </w:tcBorders>
            <w:shd w:val="clear" w:color="auto" w:fill="auto"/>
          </w:tcPr>
          <w:p w14:paraId="570A3E50" w14:textId="41F5337A" w:rsidR="00C31C89" w:rsidRPr="009D7A2D" w:rsidRDefault="00C31C89" w:rsidP="00C31C89">
            <w:pPr>
              <w:rPr>
                <w:rFonts w:cs="Times New Roman"/>
              </w:rPr>
            </w:pPr>
            <w:r w:rsidRPr="009D7A2D">
              <w:rPr>
                <w:rFonts w:cs="Times New Roman"/>
              </w:rPr>
              <w:t>EPDS score 12 months (mean)</w:t>
            </w:r>
          </w:p>
        </w:tc>
        <w:tc>
          <w:tcPr>
            <w:tcW w:w="1843" w:type="dxa"/>
            <w:tcBorders>
              <w:bottom w:val="nil"/>
            </w:tcBorders>
            <w:shd w:val="clear" w:color="auto" w:fill="auto"/>
          </w:tcPr>
          <w:p w14:paraId="3F056EBC" w14:textId="77777777" w:rsidR="00C31C89" w:rsidRPr="009D7A2D" w:rsidRDefault="00C31C89" w:rsidP="00C31C89">
            <w:pPr>
              <w:jc w:val="center"/>
              <w:rPr>
                <w:rFonts w:cs="Times New Roman"/>
              </w:rPr>
            </w:pPr>
            <w:r w:rsidRPr="009D7A2D">
              <w:rPr>
                <w:rFonts w:cs="Times New Roman"/>
              </w:rPr>
              <w:t>4.12 (3.7)</w:t>
            </w:r>
          </w:p>
        </w:tc>
        <w:tc>
          <w:tcPr>
            <w:tcW w:w="1701" w:type="dxa"/>
            <w:tcBorders>
              <w:bottom w:val="nil"/>
            </w:tcBorders>
            <w:shd w:val="clear" w:color="auto" w:fill="auto"/>
          </w:tcPr>
          <w:p w14:paraId="4E75FCCF" w14:textId="77777777" w:rsidR="00C31C89" w:rsidRPr="009D7A2D" w:rsidRDefault="00C31C89" w:rsidP="00C31C89">
            <w:pPr>
              <w:jc w:val="center"/>
              <w:rPr>
                <w:rFonts w:cs="Times New Roman"/>
              </w:rPr>
            </w:pPr>
            <w:r w:rsidRPr="009D7A2D">
              <w:rPr>
                <w:rFonts w:cs="Times New Roman"/>
              </w:rPr>
              <w:t>4.21 (3.8)</w:t>
            </w:r>
          </w:p>
        </w:tc>
        <w:tc>
          <w:tcPr>
            <w:tcW w:w="850" w:type="dxa"/>
            <w:tcBorders>
              <w:bottom w:val="nil"/>
            </w:tcBorders>
            <w:shd w:val="clear" w:color="auto" w:fill="auto"/>
          </w:tcPr>
          <w:p w14:paraId="1F707B3A" w14:textId="77777777" w:rsidR="00C31C89" w:rsidRPr="009D7A2D" w:rsidRDefault="00C31C89" w:rsidP="00C31C89">
            <w:pPr>
              <w:jc w:val="center"/>
              <w:rPr>
                <w:rFonts w:cs="Times New Roman"/>
              </w:rPr>
            </w:pPr>
            <w:r w:rsidRPr="009D7A2D">
              <w:rPr>
                <w:rFonts w:cs="Times New Roman"/>
              </w:rPr>
              <w:t>0.791</w:t>
            </w:r>
          </w:p>
        </w:tc>
      </w:tr>
      <w:tr w:rsidR="00B01032" w:rsidRPr="009D7A2D" w14:paraId="40A0CE98" w14:textId="77777777" w:rsidTr="00CA2CA9">
        <w:trPr>
          <w:trHeight w:val="292"/>
          <w:tblHeader/>
        </w:trPr>
        <w:tc>
          <w:tcPr>
            <w:tcW w:w="9180" w:type="dxa"/>
            <w:gridSpan w:val="5"/>
            <w:tcBorders>
              <w:bottom w:val="nil"/>
            </w:tcBorders>
            <w:shd w:val="clear" w:color="auto" w:fill="auto"/>
          </w:tcPr>
          <w:p w14:paraId="1DFE521C" w14:textId="77777777" w:rsidR="00B01032" w:rsidRPr="009D7A2D" w:rsidRDefault="00B01032" w:rsidP="00B01032">
            <w:pPr>
              <w:rPr>
                <w:rFonts w:cs="Times New Roman"/>
                <w:b/>
              </w:rPr>
            </w:pPr>
            <w:r w:rsidRPr="009D7A2D">
              <w:rPr>
                <w:rFonts w:cs="Times New Roman"/>
                <w:b/>
              </w:rPr>
              <w:t xml:space="preserve">Variables collected for each child </w:t>
            </w:r>
          </w:p>
        </w:tc>
      </w:tr>
      <w:tr w:rsidR="00C31C89" w:rsidRPr="009D7A2D" w14:paraId="65773DD3" w14:textId="77777777" w:rsidTr="00DF75A6">
        <w:trPr>
          <w:trHeight w:val="292"/>
          <w:tblHeader/>
        </w:trPr>
        <w:tc>
          <w:tcPr>
            <w:tcW w:w="4786" w:type="dxa"/>
            <w:gridSpan w:val="2"/>
            <w:tcBorders>
              <w:bottom w:val="single" w:sz="4" w:space="0" w:color="auto"/>
            </w:tcBorders>
            <w:shd w:val="clear" w:color="auto" w:fill="auto"/>
          </w:tcPr>
          <w:p w14:paraId="74226F90" w14:textId="72BBD91A" w:rsidR="00C31C89" w:rsidRPr="009D7A2D" w:rsidRDefault="00C31C89" w:rsidP="00C31C89">
            <w:pPr>
              <w:rPr>
                <w:rFonts w:cs="Times New Roman"/>
              </w:rPr>
            </w:pPr>
            <w:r>
              <w:rPr>
                <w:rFonts w:cs="Times New Roman"/>
              </w:rPr>
              <w:t>PBQ score 2 months</w:t>
            </w:r>
            <w:r w:rsidRPr="009D7A2D">
              <w:rPr>
                <w:rFonts w:cs="Times New Roman"/>
              </w:rPr>
              <w:t xml:space="preserve"> (mean)</w:t>
            </w:r>
          </w:p>
        </w:tc>
        <w:tc>
          <w:tcPr>
            <w:tcW w:w="1843" w:type="dxa"/>
            <w:tcBorders>
              <w:bottom w:val="single" w:sz="4" w:space="0" w:color="auto"/>
            </w:tcBorders>
            <w:shd w:val="clear" w:color="auto" w:fill="auto"/>
          </w:tcPr>
          <w:p w14:paraId="681ED90D" w14:textId="77777777" w:rsidR="00C31C89" w:rsidRPr="009D7A2D" w:rsidRDefault="00C31C89" w:rsidP="00C31C89">
            <w:pPr>
              <w:jc w:val="center"/>
              <w:rPr>
                <w:rFonts w:cs="Times New Roman"/>
              </w:rPr>
            </w:pPr>
            <w:r w:rsidRPr="009D7A2D">
              <w:rPr>
                <w:rFonts w:cs="Times New Roman"/>
              </w:rPr>
              <w:t>8.46 (7.0)</w:t>
            </w:r>
          </w:p>
        </w:tc>
        <w:tc>
          <w:tcPr>
            <w:tcW w:w="1701" w:type="dxa"/>
            <w:tcBorders>
              <w:bottom w:val="single" w:sz="4" w:space="0" w:color="auto"/>
            </w:tcBorders>
            <w:shd w:val="clear" w:color="auto" w:fill="auto"/>
          </w:tcPr>
          <w:p w14:paraId="0279BDBD" w14:textId="77777777" w:rsidR="00C31C89" w:rsidRPr="009D7A2D" w:rsidRDefault="00C31C89" w:rsidP="00C31C89">
            <w:pPr>
              <w:jc w:val="center"/>
              <w:rPr>
                <w:rFonts w:cs="Times New Roman"/>
              </w:rPr>
            </w:pPr>
            <w:r w:rsidRPr="009D7A2D">
              <w:rPr>
                <w:rFonts w:cs="Times New Roman"/>
              </w:rPr>
              <w:t>8.41 (6.6)</w:t>
            </w:r>
          </w:p>
        </w:tc>
        <w:tc>
          <w:tcPr>
            <w:tcW w:w="850" w:type="dxa"/>
            <w:tcBorders>
              <w:bottom w:val="single" w:sz="4" w:space="0" w:color="auto"/>
            </w:tcBorders>
            <w:shd w:val="clear" w:color="auto" w:fill="auto"/>
          </w:tcPr>
          <w:p w14:paraId="1370B25C" w14:textId="77777777" w:rsidR="00C31C89" w:rsidRPr="009D7A2D" w:rsidRDefault="00C31C89" w:rsidP="00C31C89">
            <w:pPr>
              <w:jc w:val="center"/>
              <w:rPr>
                <w:rFonts w:cs="Times New Roman"/>
              </w:rPr>
            </w:pPr>
            <w:r w:rsidRPr="009D7A2D">
              <w:rPr>
                <w:rFonts w:cs="Times New Roman"/>
              </w:rPr>
              <w:t>0.946</w:t>
            </w:r>
          </w:p>
        </w:tc>
      </w:tr>
      <w:tr w:rsidR="00C31C89" w:rsidRPr="009D7A2D" w14:paraId="20AE1F97" w14:textId="77777777" w:rsidTr="00DF75A6">
        <w:trPr>
          <w:trHeight w:val="292"/>
          <w:tblHeader/>
        </w:trPr>
        <w:tc>
          <w:tcPr>
            <w:tcW w:w="4786" w:type="dxa"/>
            <w:gridSpan w:val="2"/>
            <w:tcBorders>
              <w:bottom w:val="single" w:sz="4" w:space="0" w:color="auto"/>
            </w:tcBorders>
            <w:shd w:val="clear" w:color="auto" w:fill="auto"/>
          </w:tcPr>
          <w:p w14:paraId="2A8BC6A8" w14:textId="1C7255A4" w:rsidR="00C31C89" w:rsidRPr="009D7A2D" w:rsidRDefault="00C31C89" w:rsidP="00C31C89">
            <w:pPr>
              <w:rPr>
                <w:rFonts w:cs="Times New Roman"/>
              </w:rPr>
            </w:pPr>
            <w:r>
              <w:rPr>
                <w:rFonts w:cs="Times New Roman"/>
              </w:rPr>
              <w:t>PBQ</w:t>
            </w:r>
            <w:r w:rsidRPr="009D7A2D">
              <w:rPr>
                <w:rFonts w:cs="Times New Roman"/>
              </w:rPr>
              <w:t xml:space="preserve"> </w:t>
            </w:r>
            <w:r>
              <w:rPr>
                <w:rFonts w:cs="Times New Roman"/>
              </w:rPr>
              <w:t xml:space="preserve">score </w:t>
            </w:r>
            <w:r w:rsidRPr="009D7A2D">
              <w:rPr>
                <w:rFonts w:cs="Times New Roman"/>
              </w:rPr>
              <w:t>12 months (mean)</w:t>
            </w:r>
          </w:p>
        </w:tc>
        <w:tc>
          <w:tcPr>
            <w:tcW w:w="1843" w:type="dxa"/>
            <w:tcBorders>
              <w:bottom w:val="single" w:sz="4" w:space="0" w:color="auto"/>
            </w:tcBorders>
            <w:shd w:val="clear" w:color="auto" w:fill="auto"/>
          </w:tcPr>
          <w:p w14:paraId="4F50F04D" w14:textId="77777777" w:rsidR="00C31C89" w:rsidRPr="009D7A2D" w:rsidRDefault="00C31C89" w:rsidP="00C31C89">
            <w:pPr>
              <w:jc w:val="center"/>
              <w:rPr>
                <w:rFonts w:cs="Times New Roman"/>
              </w:rPr>
            </w:pPr>
            <w:r w:rsidRPr="009D7A2D">
              <w:rPr>
                <w:rFonts w:cs="Times New Roman"/>
              </w:rPr>
              <w:t>9.12 (7.1)</w:t>
            </w:r>
          </w:p>
        </w:tc>
        <w:tc>
          <w:tcPr>
            <w:tcW w:w="1701" w:type="dxa"/>
            <w:tcBorders>
              <w:bottom w:val="single" w:sz="4" w:space="0" w:color="auto"/>
            </w:tcBorders>
            <w:shd w:val="clear" w:color="auto" w:fill="auto"/>
          </w:tcPr>
          <w:p w14:paraId="6F1F8892" w14:textId="77777777" w:rsidR="00C31C89" w:rsidRPr="009D7A2D" w:rsidRDefault="00C31C89" w:rsidP="00C31C89">
            <w:pPr>
              <w:jc w:val="center"/>
              <w:rPr>
                <w:rFonts w:cs="Times New Roman"/>
              </w:rPr>
            </w:pPr>
            <w:r w:rsidRPr="009D7A2D">
              <w:rPr>
                <w:rFonts w:cs="Times New Roman"/>
              </w:rPr>
              <w:t>7.89 (6.4)</w:t>
            </w:r>
          </w:p>
        </w:tc>
        <w:tc>
          <w:tcPr>
            <w:tcW w:w="850" w:type="dxa"/>
            <w:tcBorders>
              <w:bottom w:val="single" w:sz="4" w:space="0" w:color="auto"/>
            </w:tcBorders>
            <w:shd w:val="clear" w:color="auto" w:fill="auto"/>
          </w:tcPr>
          <w:p w14:paraId="27C737A3" w14:textId="77777777" w:rsidR="00C31C89" w:rsidRPr="009D7A2D" w:rsidRDefault="00C31C89" w:rsidP="00C31C89">
            <w:pPr>
              <w:jc w:val="center"/>
              <w:rPr>
                <w:rFonts w:cs="Times New Roman"/>
              </w:rPr>
            </w:pPr>
            <w:r w:rsidRPr="009D7A2D">
              <w:rPr>
                <w:rFonts w:cs="Times New Roman"/>
              </w:rPr>
              <w:t>0.005</w:t>
            </w:r>
          </w:p>
        </w:tc>
      </w:tr>
    </w:tbl>
    <w:p w14:paraId="52FEA03F" w14:textId="77777777" w:rsidR="00D8729C" w:rsidRPr="009D7A2D" w:rsidRDefault="00D8729C">
      <w:pPr>
        <w:rPr>
          <w:rFonts w:cs="Times New Roman"/>
        </w:rPr>
      </w:pPr>
    </w:p>
    <w:p w14:paraId="0D567A2A" w14:textId="77777777" w:rsidR="00B70938" w:rsidRPr="009D7A2D" w:rsidRDefault="00B70938">
      <w:pPr>
        <w:rPr>
          <w:rFonts w:cs="Times New Roman"/>
        </w:rPr>
      </w:pPr>
      <w:r w:rsidRPr="009D7A2D">
        <w:rPr>
          <w:rFonts w:cs="Times New Roman"/>
        </w:rPr>
        <w:br w:type="page"/>
      </w:r>
    </w:p>
    <w:p w14:paraId="4999589A" w14:textId="77777777" w:rsidR="000463FF" w:rsidRPr="000463FF" w:rsidRDefault="000463FF" w:rsidP="00A50A49">
      <w:pPr>
        <w:rPr>
          <w:rFonts w:cs="Times New Roman"/>
          <w:b/>
        </w:rPr>
      </w:pPr>
      <w:r w:rsidRPr="000463FF">
        <w:rPr>
          <w:rFonts w:cs="Times New Roman"/>
          <w:b/>
        </w:rPr>
        <w:lastRenderedPageBreak/>
        <w:t xml:space="preserve">Multiple imputation model </w:t>
      </w:r>
    </w:p>
    <w:p w14:paraId="1AE8E064" w14:textId="4975B44C" w:rsidR="00534344" w:rsidRPr="009D7A2D" w:rsidRDefault="005D6C1C" w:rsidP="00A50A49">
      <w:pPr>
        <w:rPr>
          <w:rFonts w:cs="Times New Roman"/>
        </w:rPr>
      </w:pPr>
      <w:r>
        <w:rPr>
          <w:rFonts w:cs="Times New Roman"/>
        </w:rPr>
        <w:t xml:space="preserve">Missing data were handled </w:t>
      </w:r>
      <w:r w:rsidR="00B70938" w:rsidRPr="009D7A2D">
        <w:rPr>
          <w:rFonts w:cs="Times New Roman"/>
        </w:rPr>
        <w:t xml:space="preserve">using multiple </w:t>
      </w:r>
      <w:r w:rsidR="00480583" w:rsidRPr="009D7A2D">
        <w:rPr>
          <w:rFonts w:cs="Times New Roman"/>
        </w:rPr>
        <w:t xml:space="preserve">imputation by chained equations. </w:t>
      </w:r>
      <w:hyperlink w:anchor="_ENREF_1" w:tooltip="Van Buuren, 1999 #267" w:history="1">
        <w:r w:rsidR="003060E2" w:rsidRPr="009D7A2D">
          <w:rPr>
            <w:rFonts w:cs="Times New Roman"/>
          </w:rPr>
          <w:fldChar w:fldCharType="begin"/>
        </w:r>
        <w:r w:rsidR="003060E2">
          <w:rPr>
            <w:rFonts w:cs="Times New Roman"/>
          </w:rPr>
          <w:instrText xml:space="preserve"> ADDIN EN.CITE &lt;EndNote&gt;&lt;Cite&gt;&lt;Author&gt;Van Buuren&lt;/Author&gt;&lt;Year&gt;1999&lt;/Year&gt;&lt;RecNum&gt;267&lt;/RecNum&gt;&lt;DisplayText&gt;&lt;style face="superscript"&gt;1&lt;/style&gt;&lt;/DisplayText&gt;&lt;record&gt;&lt;rec-number&gt;267&lt;/rec-number&gt;&lt;foreign-keys&gt;&lt;key app="EN" db-id="avfe2xvezze59ue9zfmv0txwreespsrddvxx"&gt;267&lt;/key&gt;&lt;/foreign-keys&gt;&lt;ref-type name="Generic"&gt;13&lt;/ref-type&gt;&lt;contributors&gt;&lt;authors&gt;&lt;author&gt;Van Buuren, Stef&lt;/author&gt;&lt;author&gt;Oudshoorn, Karin&lt;/author&gt;&lt;/authors&gt;&lt;/contributors&gt;&lt;titles&gt;&lt;title&gt;Flexible multivariate imputation by MICE&lt;/title&gt;&lt;/titles&gt;&lt;dates&gt;&lt;year&gt;1999&lt;/year&gt;&lt;/dates&gt;&lt;publisher&gt;Leiden: TNO Prevention and Health (TNO Publication No. PG/VGZ/99.054)&lt;/publisher&gt;&lt;urls&gt;&lt;/urls&gt;&lt;/record&gt;&lt;/Cite&gt;&lt;/EndNote&gt;</w:instrText>
        </w:r>
        <w:r w:rsidR="003060E2" w:rsidRPr="009D7A2D">
          <w:rPr>
            <w:rFonts w:cs="Times New Roman"/>
          </w:rPr>
          <w:fldChar w:fldCharType="separate"/>
        </w:r>
        <w:r w:rsidR="003060E2" w:rsidRPr="00DA785C">
          <w:rPr>
            <w:rFonts w:cs="Times New Roman"/>
            <w:noProof/>
            <w:vertAlign w:val="superscript"/>
          </w:rPr>
          <w:t>1</w:t>
        </w:r>
        <w:r w:rsidR="003060E2" w:rsidRPr="009D7A2D">
          <w:rPr>
            <w:rFonts w:cs="Times New Roman"/>
          </w:rPr>
          <w:fldChar w:fldCharType="end"/>
        </w:r>
      </w:hyperlink>
      <w:r w:rsidR="00480583" w:rsidRPr="009D7A2D">
        <w:rPr>
          <w:rFonts w:cs="Times New Roman"/>
        </w:rPr>
        <w:t xml:space="preserve"> </w:t>
      </w:r>
      <w:r w:rsidR="008956DC" w:rsidRPr="009D7A2D">
        <w:rPr>
          <w:rFonts w:cs="Times New Roman"/>
        </w:rPr>
        <w:t xml:space="preserve">The imputation model included all analysis variables, </w:t>
      </w:r>
      <w:r w:rsidR="00B70938" w:rsidRPr="009D7A2D">
        <w:rPr>
          <w:rFonts w:cs="Times New Roman"/>
        </w:rPr>
        <w:t xml:space="preserve">alongside </w:t>
      </w:r>
      <w:r w:rsidR="00534344" w:rsidRPr="009D7A2D">
        <w:rPr>
          <w:rFonts w:cs="Times New Roman"/>
        </w:rPr>
        <w:t>two</w:t>
      </w:r>
      <w:r w:rsidR="00B70938" w:rsidRPr="009D7A2D">
        <w:rPr>
          <w:rFonts w:cs="Times New Roman"/>
        </w:rPr>
        <w:t xml:space="preserve"> relevant auxiliary variables</w:t>
      </w:r>
      <w:r w:rsidR="000C299F">
        <w:rPr>
          <w:rFonts w:cs="Times New Roman"/>
        </w:rPr>
        <w:t xml:space="preserve"> (maternal age and country of birth)</w:t>
      </w:r>
      <w:r w:rsidR="00B70938" w:rsidRPr="009D7A2D">
        <w:rPr>
          <w:rFonts w:cs="Times New Roman"/>
        </w:rPr>
        <w:t xml:space="preserve"> </w:t>
      </w:r>
      <w:r>
        <w:rPr>
          <w:rFonts w:cs="Times New Roman"/>
        </w:rPr>
        <w:t>that were predictive of miss</w:t>
      </w:r>
      <w:r w:rsidR="007654CF">
        <w:rPr>
          <w:rFonts w:cs="Times New Roman"/>
        </w:rPr>
        <w:t>ingness and/or the missing data</w:t>
      </w:r>
      <w:r w:rsidR="00B70938" w:rsidRPr="009D7A2D">
        <w:rPr>
          <w:rFonts w:cs="Times New Roman"/>
        </w:rPr>
        <w:t>.</w:t>
      </w:r>
      <w:hyperlink w:anchor="_ENREF_2" w:tooltip="Sterne, 2009 #273" w:history="1">
        <w:r w:rsidR="003060E2" w:rsidRPr="009D7A2D">
          <w:rPr>
            <w:rFonts w:cs="Times New Roman"/>
          </w:rPr>
          <w:fldChar w:fldCharType="begin"/>
        </w:r>
        <w:r w:rsidR="003060E2">
          <w:rPr>
            <w:rFonts w:cs="Times New Roman"/>
          </w:rPr>
          <w:instrText xml:space="preserve"> ADDIN EN.CITE &lt;EndNote&gt;&lt;Cite&gt;&lt;Author&gt;Sterne&lt;/Author&gt;&lt;Year&gt;2009&lt;/Year&gt;&lt;RecNum&gt;273&lt;/RecNum&gt;&lt;DisplayText&gt;&lt;style face="superscript"&gt;2&lt;/style&gt;&lt;/DisplayText&gt;&lt;record&gt;&lt;rec-number&gt;273&lt;/rec-number&gt;&lt;foreign-keys&gt;&lt;key app="EN" db-id="9pz5etvxfd9vape9pztvw0sp5sr0ep5ads9s"&gt;273&lt;/key&gt;&lt;/foreign-keys&gt;&lt;ref-type name="Journal Article"&gt;17&lt;/ref-type&gt;&lt;contributors&gt;&lt;authors&gt;&lt;author&gt;Sterne, Jonathan AC&lt;/author&gt;&lt;author&gt;White, Ian R&lt;/author&gt;&lt;author&gt;Carlin, John B&lt;/author&gt;&lt;author&gt;Spratt, Michael&lt;/author&gt;&lt;author&gt;Royston, Patrick&lt;/author&gt;&lt;author&gt;Kenward, Michael G&lt;/author&gt;&lt;author&gt;Wood, Angela M&lt;/author&gt;&lt;author&gt;Carpenter, James R&lt;/author&gt;&lt;/authors&gt;&lt;/contributors&gt;&lt;titles&gt;&lt;title&gt;Multiple imputation for missing data in epidemiological and clinical research: potential and pitfalls&lt;/title&gt;&lt;secondary-title&gt;BMJ&lt;/secondary-title&gt;&lt;/titles&gt;&lt;periodical&gt;&lt;full-title&gt;BMJ&lt;/full-title&gt;&lt;/periodical&gt;&lt;pages&gt;b2393&lt;/pages&gt;&lt;volume&gt;338&lt;/volume&gt;&lt;dates&gt;&lt;year&gt;2009&lt;/year&gt;&lt;/dates&gt;&lt;urls&gt;&lt;/urls&gt;&lt;/record&gt;&lt;/Cite&gt;&lt;/EndNote&gt;</w:instrText>
        </w:r>
        <w:r w:rsidR="003060E2" w:rsidRPr="009D7A2D">
          <w:rPr>
            <w:rFonts w:cs="Times New Roman"/>
          </w:rPr>
          <w:fldChar w:fldCharType="separate"/>
        </w:r>
        <w:r w:rsidR="003060E2" w:rsidRPr="00DA785C">
          <w:rPr>
            <w:rFonts w:cs="Times New Roman"/>
            <w:noProof/>
            <w:vertAlign w:val="superscript"/>
          </w:rPr>
          <w:t>2</w:t>
        </w:r>
        <w:r w:rsidR="003060E2" w:rsidRPr="009D7A2D">
          <w:rPr>
            <w:rFonts w:cs="Times New Roman"/>
          </w:rPr>
          <w:fldChar w:fldCharType="end"/>
        </w:r>
      </w:hyperlink>
      <w:r w:rsidR="00B70938" w:rsidRPr="009D7A2D">
        <w:rPr>
          <w:rFonts w:cs="Times New Roman"/>
        </w:rPr>
        <w:t xml:space="preserve"> </w:t>
      </w:r>
    </w:p>
    <w:p w14:paraId="72F52B00" w14:textId="26EE1B32" w:rsidR="008956DC" w:rsidRPr="009D7A2D" w:rsidRDefault="009D0D52" w:rsidP="00A50A49">
      <w:pPr>
        <w:rPr>
          <w:rFonts w:cs="Times New Roman"/>
        </w:rPr>
      </w:pPr>
      <w:r w:rsidRPr="009D7A2D">
        <w:rPr>
          <w:rFonts w:cs="Times New Roman"/>
        </w:rPr>
        <w:t xml:space="preserve">A full list of variables included in the imputation model and method of imputation (for variables with missing data) is given in Table </w:t>
      </w:r>
      <w:r w:rsidR="0072157A" w:rsidRPr="009D7A2D">
        <w:rPr>
          <w:rFonts w:cs="Times New Roman"/>
        </w:rPr>
        <w:t>3</w:t>
      </w:r>
      <w:r w:rsidRPr="009D7A2D">
        <w:rPr>
          <w:rFonts w:cs="Times New Roman"/>
        </w:rPr>
        <w:t xml:space="preserve">.  </w:t>
      </w:r>
      <w:r w:rsidR="008956DC" w:rsidRPr="009D7A2D">
        <w:rPr>
          <w:rFonts w:cs="Times New Roman"/>
        </w:rPr>
        <w:t>L</w:t>
      </w:r>
      <w:r w:rsidR="00B70938" w:rsidRPr="009D7A2D">
        <w:rPr>
          <w:rFonts w:cs="Times New Roman"/>
        </w:rPr>
        <w:t>ogistic regression was used to impute dichotomous variables and ordered logistic regression was used to impute ordered categorical variables. Predictive mean matching was used to impute semi-continuous variables (such as EPDS score) and continuous non-</w:t>
      </w:r>
      <w:r w:rsidR="008956DC" w:rsidRPr="009D7A2D">
        <w:rPr>
          <w:rFonts w:cs="Times New Roman"/>
        </w:rPr>
        <w:t xml:space="preserve">normally distributed variables. </w:t>
      </w:r>
      <w:r w:rsidR="00B70938" w:rsidRPr="009D7A2D">
        <w:rPr>
          <w:rFonts w:cs="Times New Roman"/>
        </w:rPr>
        <w:t xml:space="preserve">Multiple imputation was performed in Stata using </w:t>
      </w:r>
      <w:r w:rsidR="008956DC" w:rsidRPr="009D7A2D">
        <w:rPr>
          <w:rFonts w:cs="Times New Roman"/>
        </w:rPr>
        <w:t>‘mi impute’</w:t>
      </w:r>
      <w:r w:rsidR="00B70938" w:rsidRPr="009D7A2D">
        <w:rPr>
          <w:rFonts w:cs="Times New Roman"/>
        </w:rPr>
        <w:t xml:space="preserve">. </w:t>
      </w:r>
      <w:r w:rsidRPr="009D7A2D">
        <w:rPr>
          <w:rFonts w:cs="Times New Roman"/>
        </w:rPr>
        <w:t xml:space="preserve">45 </w:t>
      </w:r>
      <w:r w:rsidR="00B70938" w:rsidRPr="009D7A2D">
        <w:rPr>
          <w:rFonts w:cs="Times New Roman"/>
        </w:rPr>
        <w:t>imputed datasets were produced, each based on 10 cycles of updates for missing values.</w:t>
      </w:r>
      <w:r w:rsidR="00990E00" w:rsidRPr="009D7A2D">
        <w:rPr>
          <w:rFonts w:cs="Times New Roman"/>
        </w:rPr>
        <w:t xml:space="preserve"> </w:t>
      </w:r>
      <w:r w:rsidR="008956DC" w:rsidRPr="009D7A2D">
        <w:rPr>
          <w:rFonts w:cs="Times New Roman"/>
        </w:rPr>
        <w:t>The number of imputed datasets was based on</w:t>
      </w:r>
      <w:r w:rsidR="00990E00" w:rsidRPr="009D7A2D">
        <w:rPr>
          <w:rFonts w:cs="Times New Roman"/>
        </w:rPr>
        <w:t xml:space="preserve"> the proportion of  participants with missing data</w:t>
      </w:r>
      <w:r w:rsidR="008956DC" w:rsidRPr="009D7A2D">
        <w:rPr>
          <w:rFonts w:cs="Times New Roman"/>
        </w:rPr>
        <w:t>.</w:t>
      </w:r>
      <w:hyperlink w:anchor="_ENREF_3" w:tooltip="Bodner, 2008 #275" w:history="1">
        <w:r w:rsidR="003060E2" w:rsidRPr="009D7A2D">
          <w:rPr>
            <w:rFonts w:cs="Times New Roman"/>
          </w:rPr>
          <w:fldChar w:fldCharType="begin"/>
        </w:r>
        <w:r w:rsidR="003060E2">
          <w:rPr>
            <w:rFonts w:cs="Times New Roman"/>
          </w:rPr>
          <w:instrText xml:space="preserve"> ADDIN EN.CITE &lt;EndNote&gt;&lt;Cite&gt;&lt;Author&gt;Bodner&lt;/Author&gt;&lt;Year&gt;2008&lt;/Year&gt;&lt;RecNum&gt;275&lt;/RecNum&gt;&lt;DisplayText&gt;&lt;style face="superscript"&gt;3&lt;/style&gt;&lt;/DisplayText&gt;&lt;record&gt;&lt;rec-number&gt;275&lt;/rec-number&gt;&lt;foreign-keys&gt;&lt;key app="EN" db-id="9pz5etvxfd9vape9pztvw0sp5sr0ep5ads9s"&gt;275&lt;/key&gt;&lt;/foreign-keys&gt;&lt;ref-type name="Journal Article"&gt;17&lt;/ref-type&gt;&lt;contributors&gt;&lt;authors&gt;&lt;author&gt;Bodner, Todd E&lt;/author&gt;&lt;/authors&gt;&lt;/contributors&gt;&lt;titles&gt;&lt;title&gt;What improves with increased missing data imputations?&lt;/title&gt;&lt;secondary-title&gt;Structural Equation Modeling: A Multidisciplinary Journal&lt;/secondary-title&gt;&lt;/titles&gt;&lt;periodical&gt;&lt;full-title&gt;Structural Equation Modeling: A Multidisciplinary Journal&lt;/full-title&gt;&lt;/periodical&gt;&lt;pages&gt;651-675&lt;/pages&gt;&lt;volume&gt;15&lt;/volume&gt;&lt;number&gt;4&lt;/number&gt;&lt;dates&gt;&lt;year&gt;2008&lt;/year&gt;&lt;/dates&gt;&lt;isbn&gt;1070-5511&lt;/isbn&gt;&lt;urls&gt;&lt;/urls&gt;&lt;/record&gt;&lt;/Cite&gt;&lt;/EndNote&gt;</w:instrText>
        </w:r>
        <w:r w:rsidR="003060E2" w:rsidRPr="009D7A2D">
          <w:rPr>
            <w:rFonts w:cs="Times New Roman"/>
          </w:rPr>
          <w:fldChar w:fldCharType="separate"/>
        </w:r>
        <w:r w:rsidR="003060E2" w:rsidRPr="00DA785C">
          <w:rPr>
            <w:rFonts w:cs="Times New Roman"/>
            <w:noProof/>
            <w:vertAlign w:val="superscript"/>
          </w:rPr>
          <w:t>3</w:t>
        </w:r>
        <w:r w:rsidR="003060E2" w:rsidRPr="009D7A2D">
          <w:rPr>
            <w:rFonts w:cs="Times New Roman"/>
          </w:rPr>
          <w:fldChar w:fldCharType="end"/>
        </w:r>
      </w:hyperlink>
      <w:r w:rsidR="008956DC" w:rsidRPr="009D7A2D">
        <w:rPr>
          <w:rFonts w:cs="Times New Roman"/>
        </w:rPr>
        <w:t xml:space="preserve"> </w:t>
      </w:r>
      <w:r w:rsidR="003060E2" w:rsidRPr="00917F70">
        <w:rPr>
          <w:sz w:val="24"/>
          <w:szCs w:val="24"/>
        </w:rPr>
        <w:t>All statistical</w:t>
      </w:r>
      <w:r w:rsidR="003060E2" w:rsidRPr="00A9320D">
        <w:rPr>
          <w:sz w:val="24"/>
          <w:szCs w:val="24"/>
        </w:rPr>
        <w:t xml:space="preserve"> analyses were carried </w:t>
      </w:r>
      <w:r w:rsidR="003060E2">
        <w:rPr>
          <w:sz w:val="24"/>
          <w:szCs w:val="24"/>
        </w:rPr>
        <w:t xml:space="preserve">out </w:t>
      </w:r>
      <w:r w:rsidR="003060E2" w:rsidRPr="00A9320D">
        <w:rPr>
          <w:sz w:val="24"/>
          <w:szCs w:val="24"/>
        </w:rPr>
        <w:t>on each imputed dataset separately and combined using Rubin’s rules</w:t>
      </w:r>
      <w:r w:rsidR="003060E2">
        <w:rPr>
          <w:sz w:val="24"/>
          <w:szCs w:val="24"/>
        </w:rPr>
        <w:t xml:space="preserve"> </w:t>
      </w:r>
      <w:hyperlink w:anchor="_ENREF_4" w:tooltip="Rubin, 2004 #5193" w:history="1">
        <w:r w:rsidR="003060E2" w:rsidRPr="00A9320D">
          <w:rPr>
            <w:sz w:val="24"/>
            <w:szCs w:val="24"/>
          </w:rPr>
          <w:fldChar w:fldCharType="begin"/>
        </w:r>
        <w:r w:rsidR="003060E2">
          <w:rPr>
            <w:sz w:val="24"/>
            <w:szCs w:val="24"/>
          </w:rPr>
          <w:instrText xml:space="preserve"> ADDIN EN.CITE &lt;EndNote&gt;&lt;Cite&gt;&lt;Author&gt;Rubin&lt;/Author&gt;&lt;Year&gt;2004&lt;/Year&gt;&lt;RecNum&gt;5193&lt;/RecNum&gt;&lt;DisplayText&gt;&lt;style face="superscript"&gt;4&lt;/style&gt;&lt;/DisplayText&gt;&lt;record&gt;&lt;rec-number&gt;5193&lt;/rec-number&gt;&lt;foreign-keys&gt;&lt;key app="EN" db-id="fz05sftfjr2wr6ezse8vfwe4zpxfrzsv0tvv" timestamp="1497785082"&gt;5193&lt;/key&gt;&lt;/foreign-keys&gt;&lt;ref-type name="Book"&gt;6&lt;/ref-type&gt;&lt;contributors&gt;&lt;authors&gt;&lt;author&gt;Rubin, Donald B&lt;/author&gt;&lt;/authors&gt;&lt;/contributors&gt;&lt;titles&gt;&lt;title&gt;Multiple imputation for nonresponse in surveys&lt;/title&gt;&lt;/titles&gt;&lt;volume&gt;81&lt;/volume&gt;&lt;dates&gt;&lt;year&gt;2004&lt;/year&gt;&lt;/dates&gt;&lt;publisher&gt;John Wiley &amp;amp; Sons&lt;/publisher&gt;&lt;isbn&gt;0471655740&lt;/isbn&gt;&lt;urls&gt;&lt;/urls&gt;&lt;/record&gt;&lt;/Cite&gt;&lt;/EndNote&gt;</w:instrText>
        </w:r>
        <w:r w:rsidR="003060E2" w:rsidRPr="00A9320D">
          <w:rPr>
            <w:sz w:val="24"/>
            <w:szCs w:val="24"/>
          </w:rPr>
          <w:fldChar w:fldCharType="separate"/>
        </w:r>
        <w:r w:rsidR="003060E2" w:rsidRPr="003060E2">
          <w:rPr>
            <w:noProof/>
            <w:sz w:val="24"/>
            <w:szCs w:val="24"/>
            <w:vertAlign w:val="superscript"/>
          </w:rPr>
          <w:t>4</w:t>
        </w:r>
        <w:r w:rsidR="003060E2" w:rsidRPr="00A9320D">
          <w:rPr>
            <w:sz w:val="24"/>
            <w:szCs w:val="24"/>
          </w:rPr>
          <w:fldChar w:fldCharType="end"/>
        </w:r>
      </w:hyperlink>
      <w:r w:rsidR="003060E2">
        <w:rPr>
          <w:rFonts w:ascii="Calibri" w:hAnsi="Calibri"/>
          <w:sz w:val="24"/>
          <w:szCs w:val="24"/>
        </w:rPr>
        <w:t>.</w:t>
      </w:r>
    </w:p>
    <w:p w14:paraId="427F9490" w14:textId="77777777" w:rsidR="00990E00" w:rsidRPr="009D7A2D" w:rsidRDefault="00990E00" w:rsidP="008956DC">
      <w:pPr>
        <w:spacing w:line="360" w:lineRule="auto"/>
        <w:rPr>
          <w:rFonts w:cs="Times New Roman"/>
          <w:b/>
        </w:rPr>
      </w:pPr>
      <w:r w:rsidRPr="009D7A2D">
        <w:rPr>
          <w:rFonts w:cs="Times New Roman"/>
          <w:b/>
        </w:rPr>
        <w:t xml:space="preserve">Table 3: Variables included in the imputation model and method of imputation </w:t>
      </w:r>
    </w:p>
    <w:tbl>
      <w:tblPr>
        <w:tblStyle w:val="TableGrid"/>
        <w:tblW w:w="8897" w:type="dxa"/>
        <w:tblLayout w:type="fixed"/>
        <w:tblLook w:val="04A0" w:firstRow="1" w:lastRow="0" w:firstColumn="1" w:lastColumn="0" w:noHBand="0" w:noVBand="1"/>
      </w:tblPr>
      <w:tblGrid>
        <w:gridCol w:w="5495"/>
        <w:gridCol w:w="3402"/>
      </w:tblGrid>
      <w:tr w:rsidR="00E20184" w:rsidRPr="009D7A2D" w14:paraId="18D9E4B7" w14:textId="77777777" w:rsidTr="00087D1E">
        <w:tc>
          <w:tcPr>
            <w:tcW w:w="5495" w:type="dxa"/>
            <w:shd w:val="clear" w:color="auto" w:fill="F2F2F2" w:themeFill="background1" w:themeFillShade="F2"/>
          </w:tcPr>
          <w:p w14:paraId="33733201" w14:textId="77777777" w:rsidR="00E20184" w:rsidRPr="009D7A2D" w:rsidRDefault="00E20184" w:rsidP="00CA2CA9">
            <w:pPr>
              <w:jc w:val="center"/>
              <w:rPr>
                <w:rFonts w:cs="Times New Roman"/>
                <w:b/>
              </w:rPr>
            </w:pPr>
            <w:r w:rsidRPr="009D7A2D">
              <w:rPr>
                <w:rFonts w:cs="Times New Roman"/>
                <w:b/>
              </w:rPr>
              <w:t xml:space="preserve">Analysis variables  </w:t>
            </w:r>
          </w:p>
        </w:tc>
        <w:tc>
          <w:tcPr>
            <w:tcW w:w="3402" w:type="dxa"/>
            <w:shd w:val="clear" w:color="auto" w:fill="F2F2F2" w:themeFill="background1" w:themeFillShade="F2"/>
          </w:tcPr>
          <w:p w14:paraId="65521419" w14:textId="77777777" w:rsidR="00E20184" w:rsidRPr="009D7A2D" w:rsidRDefault="00E20184" w:rsidP="00CA2CA9">
            <w:pPr>
              <w:jc w:val="center"/>
              <w:rPr>
                <w:rFonts w:cs="Times New Roman"/>
                <w:b/>
              </w:rPr>
            </w:pPr>
            <w:r w:rsidRPr="009D7A2D">
              <w:rPr>
                <w:rFonts w:cs="Times New Roman"/>
                <w:b/>
              </w:rPr>
              <w:t>Method of imputation</w:t>
            </w:r>
          </w:p>
        </w:tc>
      </w:tr>
      <w:tr w:rsidR="00E20184" w:rsidRPr="009D7A2D" w14:paraId="048B8160" w14:textId="77777777" w:rsidTr="00087D1E">
        <w:tc>
          <w:tcPr>
            <w:tcW w:w="5495" w:type="dxa"/>
          </w:tcPr>
          <w:p w14:paraId="7A280DF4" w14:textId="77777777" w:rsidR="00E20184" w:rsidRPr="009D7A2D" w:rsidRDefault="000C77F9" w:rsidP="000C77F9">
            <w:pPr>
              <w:rPr>
                <w:rFonts w:cs="Times New Roman"/>
              </w:rPr>
            </w:pPr>
            <w:r w:rsidRPr="009D7A2D">
              <w:rPr>
                <w:rFonts w:cs="Times New Roman"/>
              </w:rPr>
              <w:t xml:space="preserve">Adolescent self-harm </w:t>
            </w:r>
          </w:p>
        </w:tc>
        <w:tc>
          <w:tcPr>
            <w:tcW w:w="3402" w:type="dxa"/>
          </w:tcPr>
          <w:p w14:paraId="6DAC42CC" w14:textId="77777777" w:rsidR="00E20184" w:rsidRPr="009D7A2D" w:rsidRDefault="000572A2" w:rsidP="00CA2CA9">
            <w:pPr>
              <w:jc w:val="center"/>
              <w:rPr>
                <w:rFonts w:cs="Times New Roman"/>
              </w:rPr>
            </w:pPr>
            <w:r w:rsidRPr="009D7A2D">
              <w:rPr>
                <w:rFonts w:cs="Times New Roman"/>
              </w:rPr>
              <w:t>Logit</w:t>
            </w:r>
          </w:p>
        </w:tc>
      </w:tr>
      <w:tr w:rsidR="00E20184" w:rsidRPr="009D7A2D" w14:paraId="65362573" w14:textId="77777777" w:rsidTr="00087D1E">
        <w:tc>
          <w:tcPr>
            <w:tcW w:w="5495" w:type="dxa"/>
          </w:tcPr>
          <w:p w14:paraId="76EEFDB0" w14:textId="77777777" w:rsidR="00E20184" w:rsidRPr="009D7A2D" w:rsidRDefault="000C77F9" w:rsidP="00CA2CA9">
            <w:pPr>
              <w:rPr>
                <w:rFonts w:cs="Times New Roman"/>
              </w:rPr>
            </w:pPr>
            <w:r w:rsidRPr="009D7A2D">
              <w:rPr>
                <w:rFonts w:cs="Times New Roman"/>
              </w:rPr>
              <w:t>Young adult self-harm</w:t>
            </w:r>
          </w:p>
        </w:tc>
        <w:tc>
          <w:tcPr>
            <w:tcW w:w="3402" w:type="dxa"/>
          </w:tcPr>
          <w:p w14:paraId="49874385" w14:textId="77777777" w:rsidR="00E20184" w:rsidRPr="009D7A2D" w:rsidRDefault="000572A2" w:rsidP="00CA2CA9">
            <w:pPr>
              <w:jc w:val="center"/>
              <w:rPr>
                <w:rFonts w:cs="Times New Roman"/>
              </w:rPr>
            </w:pPr>
            <w:r w:rsidRPr="009D7A2D">
              <w:rPr>
                <w:rFonts w:cs="Times New Roman"/>
              </w:rPr>
              <w:t>Logit</w:t>
            </w:r>
          </w:p>
        </w:tc>
      </w:tr>
      <w:tr w:rsidR="00E20184" w:rsidRPr="009D7A2D" w14:paraId="3B95686A" w14:textId="77777777" w:rsidTr="00087D1E">
        <w:tc>
          <w:tcPr>
            <w:tcW w:w="5495" w:type="dxa"/>
          </w:tcPr>
          <w:p w14:paraId="69478856" w14:textId="77777777" w:rsidR="000C77F9" w:rsidRPr="009D7A2D" w:rsidRDefault="000C77F9" w:rsidP="00CA2CA9">
            <w:pPr>
              <w:rPr>
                <w:rFonts w:cs="Times New Roman"/>
              </w:rPr>
            </w:pPr>
            <w:r w:rsidRPr="009D7A2D">
              <w:rPr>
                <w:rFonts w:cs="Times New Roman"/>
              </w:rPr>
              <w:t>Adolescent mental health problems</w:t>
            </w:r>
          </w:p>
        </w:tc>
        <w:tc>
          <w:tcPr>
            <w:tcW w:w="3402" w:type="dxa"/>
          </w:tcPr>
          <w:p w14:paraId="78464A18" w14:textId="77777777" w:rsidR="00E20184" w:rsidRPr="009D7A2D" w:rsidRDefault="000572A2" w:rsidP="00CA2CA9">
            <w:pPr>
              <w:jc w:val="center"/>
              <w:rPr>
                <w:rFonts w:cs="Times New Roman"/>
              </w:rPr>
            </w:pPr>
            <w:r w:rsidRPr="009D7A2D">
              <w:rPr>
                <w:rFonts w:cs="Times New Roman"/>
              </w:rPr>
              <w:t>Logit</w:t>
            </w:r>
          </w:p>
        </w:tc>
      </w:tr>
      <w:tr w:rsidR="00E20184" w:rsidRPr="009D7A2D" w14:paraId="7A03A046" w14:textId="77777777" w:rsidTr="00087D1E">
        <w:tc>
          <w:tcPr>
            <w:tcW w:w="5495" w:type="dxa"/>
          </w:tcPr>
          <w:p w14:paraId="6DD38159" w14:textId="77777777" w:rsidR="00E20184" w:rsidRPr="009D7A2D" w:rsidRDefault="000C77F9" w:rsidP="00CA2CA9">
            <w:pPr>
              <w:rPr>
                <w:rFonts w:cs="Times New Roman"/>
              </w:rPr>
            </w:pPr>
            <w:r w:rsidRPr="009D7A2D">
              <w:rPr>
                <w:rFonts w:cs="Times New Roman"/>
              </w:rPr>
              <w:t>Young adult mental health problems</w:t>
            </w:r>
          </w:p>
        </w:tc>
        <w:tc>
          <w:tcPr>
            <w:tcW w:w="3402" w:type="dxa"/>
          </w:tcPr>
          <w:p w14:paraId="6616212D" w14:textId="77777777" w:rsidR="00E20184" w:rsidRPr="009D7A2D" w:rsidRDefault="005B155D" w:rsidP="00CA2CA9">
            <w:pPr>
              <w:jc w:val="center"/>
              <w:rPr>
                <w:rFonts w:cs="Times New Roman"/>
              </w:rPr>
            </w:pPr>
            <w:r w:rsidRPr="009D7A2D">
              <w:rPr>
                <w:rFonts w:cs="Times New Roman"/>
              </w:rPr>
              <w:t>NA</w:t>
            </w:r>
          </w:p>
        </w:tc>
      </w:tr>
      <w:tr w:rsidR="00480583" w:rsidRPr="009D7A2D" w14:paraId="2380C35E" w14:textId="77777777" w:rsidTr="00087D1E">
        <w:tc>
          <w:tcPr>
            <w:tcW w:w="5495" w:type="dxa"/>
          </w:tcPr>
          <w:p w14:paraId="782890F7" w14:textId="77777777" w:rsidR="00480583" w:rsidRPr="009D7A2D" w:rsidRDefault="00480583" w:rsidP="003678C6">
            <w:pPr>
              <w:rPr>
                <w:rFonts w:cs="Times New Roman"/>
              </w:rPr>
            </w:pPr>
            <w:r w:rsidRPr="009D7A2D">
              <w:rPr>
                <w:rFonts w:cs="Times New Roman"/>
              </w:rPr>
              <w:t>EPDS score at 32 weeks gestation</w:t>
            </w:r>
          </w:p>
        </w:tc>
        <w:tc>
          <w:tcPr>
            <w:tcW w:w="3402" w:type="dxa"/>
          </w:tcPr>
          <w:p w14:paraId="474E5787" w14:textId="77777777" w:rsidR="00480583" w:rsidRPr="009D7A2D" w:rsidRDefault="00480583" w:rsidP="00CA2CA9">
            <w:pPr>
              <w:jc w:val="center"/>
              <w:rPr>
                <w:rFonts w:cs="Times New Roman"/>
              </w:rPr>
            </w:pPr>
            <w:r w:rsidRPr="009D7A2D">
              <w:rPr>
                <w:rFonts w:cs="Times New Roman"/>
              </w:rPr>
              <w:t>Predictive mean matching</w:t>
            </w:r>
          </w:p>
        </w:tc>
      </w:tr>
      <w:tr w:rsidR="00480583" w:rsidRPr="009D7A2D" w14:paraId="79E0AFBB" w14:textId="77777777" w:rsidTr="00087D1E">
        <w:tc>
          <w:tcPr>
            <w:tcW w:w="5495" w:type="dxa"/>
          </w:tcPr>
          <w:p w14:paraId="1DD3A127" w14:textId="293D54C6" w:rsidR="00480583" w:rsidRPr="009D7A2D" w:rsidRDefault="00D17F11" w:rsidP="00D17F11">
            <w:pPr>
              <w:rPr>
                <w:rFonts w:cs="Times New Roman"/>
              </w:rPr>
            </w:pPr>
            <w:r>
              <w:rPr>
                <w:rFonts w:cs="Times New Roman"/>
              </w:rPr>
              <w:t xml:space="preserve">EPDS score at 2 months </w:t>
            </w:r>
            <w:r w:rsidR="00480583" w:rsidRPr="009D7A2D">
              <w:rPr>
                <w:rFonts w:cs="Times New Roman"/>
              </w:rPr>
              <w:t>postpartum</w:t>
            </w:r>
          </w:p>
        </w:tc>
        <w:tc>
          <w:tcPr>
            <w:tcW w:w="3402" w:type="dxa"/>
          </w:tcPr>
          <w:p w14:paraId="5ADA0AE4" w14:textId="77777777" w:rsidR="00480583" w:rsidRPr="009D7A2D" w:rsidRDefault="00480583" w:rsidP="00CA2CA9">
            <w:pPr>
              <w:jc w:val="center"/>
              <w:rPr>
                <w:rFonts w:cs="Times New Roman"/>
              </w:rPr>
            </w:pPr>
            <w:r w:rsidRPr="009D7A2D">
              <w:rPr>
                <w:rFonts w:cs="Times New Roman"/>
              </w:rPr>
              <w:t>Predictive mean matching</w:t>
            </w:r>
          </w:p>
        </w:tc>
      </w:tr>
      <w:tr w:rsidR="00480583" w:rsidRPr="009D7A2D" w14:paraId="2BCBDD59" w14:textId="77777777" w:rsidTr="00087D1E">
        <w:tc>
          <w:tcPr>
            <w:tcW w:w="5495" w:type="dxa"/>
          </w:tcPr>
          <w:p w14:paraId="3BC29025" w14:textId="77777777" w:rsidR="00480583" w:rsidRPr="009D7A2D" w:rsidRDefault="00480583" w:rsidP="003678C6">
            <w:pPr>
              <w:rPr>
                <w:rFonts w:cs="Times New Roman"/>
              </w:rPr>
            </w:pPr>
            <w:r w:rsidRPr="009D7A2D">
              <w:rPr>
                <w:rFonts w:cs="Times New Roman"/>
              </w:rPr>
              <w:t xml:space="preserve">EPDS score at 12 months postpartum </w:t>
            </w:r>
          </w:p>
        </w:tc>
        <w:tc>
          <w:tcPr>
            <w:tcW w:w="3402" w:type="dxa"/>
          </w:tcPr>
          <w:p w14:paraId="3220B4FB" w14:textId="77777777" w:rsidR="00480583" w:rsidRPr="009D7A2D" w:rsidRDefault="00480583" w:rsidP="00CA2CA9">
            <w:pPr>
              <w:jc w:val="center"/>
              <w:rPr>
                <w:rFonts w:cs="Times New Roman"/>
              </w:rPr>
            </w:pPr>
            <w:r w:rsidRPr="009D7A2D">
              <w:rPr>
                <w:rFonts w:cs="Times New Roman"/>
              </w:rPr>
              <w:t>Predictive mean matching</w:t>
            </w:r>
          </w:p>
        </w:tc>
      </w:tr>
      <w:tr w:rsidR="000C77F9" w:rsidRPr="009D7A2D" w14:paraId="2874E901" w14:textId="77777777" w:rsidTr="00087D1E">
        <w:tc>
          <w:tcPr>
            <w:tcW w:w="5495" w:type="dxa"/>
          </w:tcPr>
          <w:p w14:paraId="46F762D8" w14:textId="4640E8EF" w:rsidR="000C77F9" w:rsidRPr="009D7A2D" w:rsidRDefault="00982F81" w:rsidP="00D17F11">
            <w:pPr>
              <w:rPr>
                <w:rFonts w:cs="Times New Roman"/>
              </w:rPr>
            </w:pPr>
            <w:r>
              <w:rPr>
                <w:rFonts w:cs="Times New Roman"/>
              </w:rPr>
              <w:t>PBQ</w:t>
            </w:r>
            <w:r w:rsidR="00480583" w:rsidRPr="009D7A2D">
              <w:rPr>
                <w:rFonts w:cs="Times New Roman"/>
              </w:rPr>
              <w:t xml:space="preserve"> score at </w:t>
            </w:r>
            <w:r w:rsidR="00D17F11">
              <w:rPr>
                <w:rFonts w:cs="Times New Roman"/>
              </w:rPr>
              <w:t>2 months</w:t>
            </w:r>
            <w:r w:rsidR="00480583" w:rsidRPr="009D7A2D">
              <w:rPr>
                <w:rFonts w:cs="Times New Roman"/>
              </w:rPr>
              <w:t xml:space="preserve"> postpartum</w:t>
            </w:r>
          </w:p>
        </w:tc>
        <w:tc>
          <w:tcPr>
            <w:tcW w:w="3402" w:type="dxa"/>
          </w:tcPr>
          <w:p w14:paraId="1B97C533" w14:textId="77777777" w:rsidR="000C77F9" w:rsidRPr="009D7A2D" w:rsidRDefault="000C77F9" w:rsidP="00CA2CA9">
            <w:pPr>
              <w:jc w:val="center"/>
              <w:rPr>
                <w:rFonts w:cs="Times New Roman"/>
              </w:rPr>
            </w:pPr>
            <w:r w:rsidRPr="009D7A2D">
              <w:rPr>
                <w:rFonts w:cs="Times New Roman"/>
              </w:rPr>
              <w:t>Predictive mean matching</w:t>
            </w:r>
          </w:p>
        </w:tc>
      </w:tr>
      <w:tr w:rsidR="000C77F9" w:rsidRPr="009D7A2D" w14:paraId="0E51909F" w14:textId="77777777" w:rsidTr="00087D1E">
        <w:tc>
          <w:tcPr>
            <w:tcW w:w="5495" w:type="dxa"/>
          </w:tcPr>
          <w:p w14:paraId="281B9D09" w14:textId="77777777" w:rsidR="000C77F9" w:rsidRPr="009D7A2D" w:rsidRDefault="00982F81" w:rsidP="003678C6">
            <w:pPr>
              <w:rPr>
                <w:rFonts w:cs="Times New Roman"/>
              </w:rPr>
            </w:pPr>
            <w:r>
              <w:rPr>
                <w:rFonts w:cs="Times New Roman"/>
              </w:rPr>
              <w:t>PBQ</w:t>
            </w:r>
            <w:r w:rsidR="00480583" w:rsidRPr="009D7A2D">
              <w:rPr>
                <w:rFonts w:cs="Times New Roman"/>
              </w:rPr>
              <w:t xml:space="preserve"> score at 12 months postpartum</w:t>
            </w:r>
          </w:p>
        </w:tc>
        <w:tc>
          <w:tcPr>
            <w:tcW w:w="3402" w:type="dxa"/>
          </w:tcPr>
          <w:p w14:paraId="46643BA9" w14:textId="77777777" w:rsidR="000C77F9" w:rsidRPr="009D7A2D" w:rsidRDefault="000C77F9" w:rsidP="00CA2CA9">
            <w:pPr>
              <w:jc w:val="center"/>
              <w:rPr>
                <w:rFonts w:cs="Times New Roman"/>
              </w:rPr>
            </w:pPr>
            <w:r w:rsidRPr="009D7A2D">
              <w:rPr>
                <w:rFonts w:cs="Times New Roman"/>
              </w:rPr>
              <w:t>Predictive mean matching</w:t>
            </w:r>
          </w:p>
        </w:tc>
      </w:tr>
      <w:tr w:rsidR="000C77F9" w:rsidRPr="009D7A2D" w14:paraId="76139957" w14:textId="77777777" w:rsidTr="00087D1E">
        <w:tc>
          <w:tcPr>
            <w:tcW w:w="5495" w:type="dxa"/>
          </w:tcPr>
          <w:p w14:paraId="6A25EF83" w14:textId="77777777" w:rsidR="000C77F9" w:rsidRPr="009D7A2D" w:rsidRDefault="000C77F9" w:rsidP="00CA2CA9">
            <w:pPr>
              <w:rPr>
                <w:rFonts w:cs="Times New Roman"/>
              </w:rPr>
            </w:pPr>
            <w:r w:rsidRPr="009D7A2D">
              <w:rPr>
                <w:rFonts w:cs="Times New Roman"/>
              </w:rPr>
              <w:t>Parents divorced/separated</w:t>
            </w:r>
          </w:p>
        </w:tc>
        <w:tc>
          <w:tcPr>
            <w:tcW w:w="3402" w:type="dxa"/>
          </w:tcPr>
          <w:p w14:paraId="4C6266EE" w14:textId="77777777" w:rsidR="000C77F9" w:rsidRPr="009D7A2D" w:rsidRDefault="005B155D" w:rsidP="00CA2CA9">
            <w:pPr>
              <w:jc w:val="center"/>
              <w:rPr>
                <w:rFonts w:cs="Times New Roman"/>
              </w:rPr>
            </w:pPr>
            <w:r w:rsidRPr="009D7A2D">
              <w:rPr>
                <w:rFonts w:cs="Times New Roman"/>
              </w:rPr>
              <w:t>NA</w:t>
            </w:r>
          </w:p>
        </w:tc>
      </w:tr>
      <w:tr w:rsidR="000C77F9" w:rsidRPr="009D7A2D" w14:paraId="5657B22A" w14:textId="77777777" w:rsidTr="00087D1E">
        <w:tc>
          <w:tcPr>
            <w:tcW w:w="5495" w:type="dxa"/>
          </w:tcPr>
          <w:p w14:paraId="68EE997C" w14:textId="77777777" w:rsidR="000C77F9" w:rsidRPr="009D7A2D" w:rsidRDefault="000C77F9" w:rsidP="00CA2CA9">
            <w:pPr>
              <w:rPr>
                <w:rFonts w:cs="Times New Roman"/>
              </w:rPr>
            </w:pPr>
            <w:r w:rsidRPr="009D7A2D">
              <w:rPr>
                <w:rFonts w:cs="Times New Roman"/>
              </w:rPr>
              <w:t>Parents educational attainment</w:t>
            </w:r>
          </w:p>
        </w:tc>
        <w:tc>
          <w:tcPr>
            <w:tcW w:w="3402" w:type="dxa"/>
          </w:tcPr>
          <w:p w14:paraId="2483260E" w14:textId="77777777" w:rsidR="000C77F9" w:rsidRPr="009D7A2D" w:rsidRDefault="007404B7" w:rsidP="00CA2CA9">
            <w:pPr>
              <w:jc w:val="center"/>
              <w:rPr>
                <w:rFonts w:cs="Times New Roman"/>
              </w:rPr>
            </w:pPr>
            <w:proofErr w:type="spellStart"/>
            <w:r w:rsidRPr="009D7A2D">
              <w:rPr>
                <w:rFonts w:cs="Times New Roman"/>
              </w:rPr>
              <w:t>Ologit</w:t>
            </w:r>
            <w:proofErr w:type="spellEnd"/>
            <w:r w:rsidRPr="009D7A2D">
              <w:rPr>
                <w:rFonts w:cs="Times New Roman"/>
              </w:rPr>
              <w:t xml:space="preserve"> </w:t>
            </w:r>
          </w:p>
        </w:tc>
      </w:tr>
      <w:tr w:rsidR="000C77F9" w:rsidRPr="009D7A2D" w14:paraId="2A3A7049" w14:textId="77777777" w:rsidTr="00087D1E">
        <w:tc>
          <w:tcPr>
            <w:tcW w:w="5495" w:type="dxa"/>
          </w:tcPr>
          <w:p w14:paraId="7D5ACF3E" w14:textId="77777777" w:rsidR="000C77F9" w:rsidRPr="009D7A2D" w:rsidRDefault="000C77F9" w:rsidP="00CA2CA9">
            <w:pPr>
              <w:rPr>
                <w:rFonts w:cs="Times New Roman"/>
              </w:rPr>
            </w:pPr>
            <w:r w:rsidRPr="009D7A2D">
              <w:rPr>
                <w:rFonts w:cs="Times New Roman"/>
              </w:rPr>
              <w:t xml:space="preserve">Primiparous </w:t>
            </w:r>
          </w:p>
        </w:tc>
        <w:tc>
          <w:tcPr>
            <w:tcW w:w="3402" w:type="dxa"/>
          </w:tcPr>
          <w:p w14:paraId="1FCD837F" w14:textId="77777777" w:rsidR="000C77F9" w:rsidRPr="009D7A2D" w:rsidRDefault="005B155D" w:rsidP="00CA2CA9">
            <w:pPr>
              <w:jc w:val="center"/>
              <w:rPr>
                <w:rFonts w:cs="Times New Roman"/>
              </w:rPr>
            </w:pPr>
            <w:r w:rsidRPr="009D7A2D">
              <w:rPr>
                <w:rFonts w:cs="Times New Roman"/>
              </w:rPr>
              <w:t>NA</w:t>
            </w:r>
          </w:p>
        </w:tc>
      </w:tr>
      <w:tr w:rsidR="000C77F9" w:rsidRPr="009D7A2D" w14:paraId="474E90F6" w14:textId="77777777" w:rsidTr="00087D1E">
        <w:tc>
          <w:tcPr>
            <w:tcW w:w="5495" w:type="dxa"/>
            <w:shd w:val="clear" w:color="auto" w:fill="F2F2F2" w:themeFill="background1" w:themeFillShade="F2"/>
          </w:tcPr>
          <w:p w14:paraId="1EF26F7F" w14:textId="77777777" w:rsidR="000C77F9" w:rsidRPr="009D7A2D" w:rsidRDefault="000C77F9" w:rsidP="00CA2CA9">
            <w:pPr>
              <w:jc w:val="center"/>
              <w:rPr>
                <w:rFonts w:cs="Times New Roman"/>
                <w:b/>
              </w:rPr>
            </w:pPr>
            <w:r w:rsidRPr="009D7A2D">
              <w:rPr>
                <w:rFonts w:cs="Times New Roman"/>
                <w:b/>
              </w:rPr>
              <w:t>Auxiliary variables</w:t>
            </w:r>
          </w:p>
        </w:tc>
        <w:tc>
          <w:tcPr>
            <w:tcW w:w="3402" w:type="dxa"/>
            <w:shd w:val="clear" w:color="auto" w:fill="F2F2F2" w:themeFill="background1" w:themeFillShade="F2"/>
          </w:tcPr>
          <w:p w14:paraId="55AC1FD8" w14:textId="77777777" w:rsidR="000C77F9" w:rsidRPr="009D7A2D" w:rsidRDefault="000C77F9" w:rsidP="00CA2CA9">
            <w:pPr>
              <w:jc w:val="center"/>
              <w:rPr>
                <w:rFonts w:cs="Times New Roman"/>
                <w:b/>
              </w:rPr>
            </w:pPr>
            <w:r w:rsidRPr="009D7A2D">
              <w:rPr>
                <w:rFonts w:cs="Times New Roman"/>
                <w:b/>
              </w:rPr>
              <w:t>Method of imputation</w:t>
            </w:r>
          </w:p>
        </w:tc>
      </w:tr>
      <w:tr w:rsidR="000C77F9" w:rsidRPr="009D7A2D" w14:paraId="1A4EE6BF" w14:textId="77777777" w:rsidTr="00087D1E">
        <w:tc>
          <w:tcPr>
            <w:tcW w:w="5495" w:type="dxa"/>
          </w:tcPr>
          <w:p w14:paraId="2C1C11FF" w14:textId="77777777" w:rsidR="000C77F9" w:rsidRPr="009D7A2D" w:rsidRDefault="00DF75A6" w:rsidP="00DF75A6">
            <w:pPr>
              <w:rPr>
                <w:rFonts w:cs="Times New Roman"/>
              </w:rPr>
            </w:pPr>
            <w:r w:rsidRPr="009D7A2D">
              <w:rPr>
                <w:rFonts w:cs="Times New Roman"/>
              </w:rPr>
              <w:t>Maternal age</w:t>
            </w:r>
            <w:r w:rsidR="009F5442" w:rsidRPr="009D7A2D">
              <w:rPr>
                <w:rFonts w:cs="Times New Roman"/>
              </w:rPr>
              <w:t xml:space="preserve"> at birth of infant</w:t>
            </w:r>
            <w:r w:rsidR="00BE364A" w:rsidRPr="009D7A2D">
              <w:rPr>
                <w:rFonts w:cs="Times New Roman"/>
              </w:rPr>
              <w:t xml:space="preserve"> </w:t>
            </w:r>
          </w:p>
        </w:tc>
        <w:tc>
          <w:tcPr>
            <w:tcW w:w="3402" w:type="dxa"/>
          </w:tcPr>
          <w:p w14:paraId="4BEB3B4D" w14:textId="77777777" w:rsidR="000C77F9" w:rsidRPr="009D7A2D" w:rsidRDefault="005B155D" w:rsidP="00CA2CA9">
            <w:pPr>
              <w:jc w:val="center"/>
              <w:rPr>
                <w:rFonts w:cs="Times New Roman"/>
              </w:rPr>
            </w:pPr>
            <w:r w:rsidRPr="009D7A2D">
              <w:rPr>
                <w:rFonts w:cs="Times New Roman"/>
              </w:rPr>
              <w:t>NA</w:t>
            </w:r>
          </w:p>
        </w:tc>
      </w:tr>
      <w:tr w:rsidR="00DF75A6" w:rsidRPr="009D7A2D" w14:paraId="5D252F99" w14:textId="77777777" w:rsidTr="00087D1E">
        <w:tc>
          <w:tcPr>
            <w:tcW w:w="5495" w:type="dxa"/>
          </w:tcPr>
          <w:p w14:paraId="5FF6E4D5" w14:textId="77777777" w:rsidR="00DF75A6" w:rsidRPr="009D7A2D" w:rsidRDefault="00DF75A6" w:rsidP="00BE349C">
            <w:pPr>
              <w:rPr>
                <w:rFonts w:cs="Times New Roman"/>
              </w:rPr>
            </w:pPr>
            <w:r w:rsidRPr="009D7A2D">
              <w:rPr>
                <w:rFonts w:cs="Times New Roman"/>
              </w:rPr>
              <w:t xml:space="preserve">Born outside Australia </w:t>
            </w:r>
          </w:p>
        </w:tc>
        <w:tc>
          <w:tcPr>
            <w:tcW w:w="3402" w:type="dxa"/>
          </w:tcPr>
          <w:p w14:paraId="1DB5A91B" w14:textId="77777777" w:rsidR="00DF75A6" w:rsidRPr="009D7A2D" w:rsidRDefault="00DF75A6" w:rsidP="00BE349C">
            <w:pPr>
              <w:jc w:val="center"/>
              <w:rPr>
                <w:rFonts w:cs="Times New Roman"/>
                <w:highlight w:val="yellow"/>
              </w:rPr>
            </w:pPr>
            <w:r w:rsidRPr="009D7A2D">
              <w:rPr>
                <w:rFonts w:cs="Times New Roman"/>
              </w:rPr>
              <w:t>Logit</w:t>
            </w:r>
          </w:p>
        </w:tc>
      </w:tr>
    </w:tbl>
    <w:p w14:paraId="769FE2A9" w14:textId="77777777" w:rsidR="00E67EA4" w:rsidRPr="009D7A2D" w:rsidRDefault="00E67EA4">
      <w:pPr>
        <w:rPr>
          <w:rFonts w:cs="Times New Roman"/>
          <w:b/>
          <w:u w:val="single"/>
        </w:rPr>
      </w:pPr>
    </w:p>
    <w:p w14:paraId="6EC764AE" w14:textId="77777777" w:rsidR="0072157A" w:rsidRPr="009D7A2D" w:rsidRDefault="0072157A" w:rsidP="00A50A49">
      <w:pPr>
        <w:rPr>
          <w:rFonts w:cs="Times New Roman"/>
        </w:rPr>
      </w:pPr>
      <w:r w:rsidRPr="009D7A2D">
        <w:rPr>
          <w:rFonts w:cs="Times New Roman"/>
        </w:rPr>
        <w:t>Following multiple imputation, t</w:t>
      </w:r>
      <w:r w:rsidR="00CA6F88" w:rsidRPr="009D7A2D">
        <w:rPr>
          <w:rFonts w:cs="Times New Roman"/>
        </w:rPr>
        <w:t>he characteristics of the imputed data</w:t>
      </w:r>
      <w:r w:rsidRPr="009D7A2D">
        <w:rPr>
          <w:rFonts w:cs="Times New Roman"/>
        </w:rPr>
        <w:t xml:space="preserve">set was </w:t>
      </w:r>
      <w:r w:rsidR="00C96B30" w:rsidRPr="009D7A2D">
        <w:rPr>
          <w:rFonts w:cs="Times New Roman"/>
        </w:rPr>
        <w:t xml:space="preserve">compared with the observed data, </w:t>
      </w:r>
      <w:r w:rsidR="00CA6F88" w:rsidRPr="009D7A2D">
        <w:rPr>
          <w:rFonts w:cs="Times New Roman"/>
        </w:rPr>
        <w:t xml:space="preserve">see Table </w:t>
      </w:r>
      <w:r w:rsidRPr="009D7A2D">
        <w:rPr>
          <w:rFonts w:cs="Times New Roman"/>
        </w:rPr>
        <w:t>4</w:t>
      </w:r>
      <w:r w:rsidR="00CA6F88" w:rsidRPr="009D7A2D">
        <w:rPr>
          <w:rFonts w:cs="Times New Roman"/>
        </w:rPr>
        <w:t xml:space="preserve">. Characteristics were </w:t>
      </w:r>
      <w:r w:rsidRPr="009D7A2D">
        <w:rPr>
          <w:rFonts w:cs="Times New Roman"/>
        </w:rPr>
        <w:t xml:space="preserve">very similar for the observed and imputed data. For example, the prevalence of adolescent self-harm was 9.0% in the observed data and 8.9% in the overall dataset following multiple imputation. Mean EPDS and </w:t>
      </w:r>
      <w:r w:rsidR="00982F81">
        <w:rPr>
          <w:rFonts w:cs="Times New Roman"/>
        </w:rPr>
        <w:t>PBQ</w:t>
      </w:r>
      <w:r w:rsidRPr="009D7A2D">
        <w:rPr>
          <w:rFonts w:cs="Times New Roman"/>
        </w:rPr>
        <w:t xml:space="preserve"> scores were also highly comparable between the datasets before and after multiple imputation. For example, the mean antenatal EPDS score (at 32 weeks gestation) was 4.7 in the observed data and 4.8 following multiple imputation.  </w:t>
      </w:r>
    </w:p>
    <w:p w14:paraId="726E47A4" w14:textId="77777777" w:rsidR="00A50A49" w:rsidRDefault="00A50A49">
      <w:pPr>
        <w:rPr>
          <w:rFonts w:cs="Times New Roman"/>
          <w:color w:val="FF0000"/>
        </w:rPr>
      </w:pPr>
      <w:r>
        <w:rPr>
          <w:rFonts w:cs="Times New Roman"/>
          <w:color w:val="FF0000"/>
        </w:rPr>
        <w:br w:type="page"/>
      </w:r>
    </w:p>
    <w:p w14:paraId="0BBF5618" w14:textId="4CAAAF1C" w:rsidR="004E724F" w:rsidRPr="009D7A2D" w:rsidRDefault="00464A3D">
      <w:pPr>
        <w:rPr>
          <w:rFonts w:cs="Times New Roman"/>
          <w:b/>
        </w:rPr>
      </w:pPr>
      <w:r w:rsidRPr="009D7A2D">
        <w:rPr>
          <w:rFonts w:cs="Times New Roman"/>
          <w:b/>
        </w:rPr>
        <w:lastRenderedPageBreak/>
        <w:t xml:space="preserve">Table </w:t>
      </w:r>
      <w:r w:rsidR="00990E00" w:rsidRPr="009D7A2D">
        <w:rPr>
          <w:rFonts w:cs="Times New Roman"/>
          <w:b/>
        </w:rPr>
        <w:t>4:</w:t>
      </w:r>
      <w:r w:rsidRPr="009D7A2D">
        <w:rPr>
          <w:rFonts w:cs="Times New Roman"/>
          <w:b/>
        </w:rPr>
        <w:t xml:space="preserve"> Comparison of sample </w:t>
      </w:r>
      <w:r w:rsidR="00E67EA4" w:rsidRPr="009D7A2D">
        <w:rPr>
          <w:rFonts w:cs="Times New Roman"/>
          <w:b/>
        </w:rPr>
        <w:t>characteristics</w:t>
      </w:r>
      <w:r w:rsidRPr="009D7A2D">
        <w:rPr>
          <w:rFonts w:cs="Times New Roman"/>
          <w:b/>
        </w:rPr>
        <w:t xml:space="preserve"> between </w:t>
      </w:r>
      <w:r w:rsidR="00EA7E5C" w:rsidRPr="009D7A2D">
        <w:rPr>
          <w:rFonts w:cs="Times New Roman"/>
          <w:b/>
        </w:rPr>
        <w:t>observed</w:t>
      </w:r>
      <w:r w:rsidRPr="009D7A2D">
        <w:rPr>
          <w:rFonts w:cs="Times New Roman"/>
          <w:b/>
        </w:rPr>
        <w:t xml:space="preserve"> and imputed data</w:t>
      </w:r>
    </w:p>
    <w:tbl>
      <w:tblPr>
        <w:tblStyle w:val="TableGrid"/>
        <w:tblpPr w:leftFromText="180" w:rightFromText="180" w:vertAnchor="text" w:tblpY="1"/>
        <w:tblOverlap w:val="never"/>
        <w:tblW w:w="8330" w:type="dxa"/>
        <w:tblLayout w:type="fixed"/>
        <w:tblLook w:val="04A0" w:firstRow="1" w:lastRow="0" w:firstColumn="1" w:lastColumn="0" w:noHBand="0" w:noVBand="1"/>
      </w:tblPr>
      <w:tblGrid>
        <w:gridCol w:w="2376"/>
        <w:gridCol w:w="2410"/>
        <w:gridCol w:w="1843"/>
        <w:gridCol w:w="1701"/>
      </w:tblGrid>
      <w:tr w:rsidR="00164EA0" w:rsidRPr="009D7A2D" w14:paraId="361DE174" w14:textId="77777777" w:rsidTr="00164EA0">
        <w:trPr>
          <w:trHeight w:val="292"/>
          <w:tblHeader/>
        </w:trPr>
        <w:tc>
          <w:tcPr>
            <w:tcW w:w="4786" w:type="dxa"/>
            <w:gridSpan w:val="2"/>
            <w:tcBorders>
              <w:bottom w:val="single" w:sz="4" w:space="0" w:color="auto"/>
            </w:tcBorders>
            <w:shd w:val="clear" w:color="auto" w:fill="F2F2F2" w:themeFill="background1" w:themeFillShade="F2"/>
          </w:tcPr>
          <w:p w14:paraId="46567F68" w14:textId="77777777" w:rsidR="00164EA0" w:rsidRPr="009D7A2D" w:rsidRDefault="00164EA0" w:rsidP="00CA2CA9">
            <w:pPr>
              <w:rPr>
                <w:rFonts w:cs="Times New Roman"/>
                <w:b/>
              </w:rPr>
            </w:pPr>
          </w:p>
        </w:tc>
        <w:tc>
          <w:tcPr>
            <w:tcW w:w="1843" w:type="dxa"/>
            <w:tcBorders>
              <w:bottom w:val="single" w:sz="4" w:space="0" w:color="auto"/>
            </w:tcBorders>
            <w:shd w:val="clear" w:color="auto" w:fill="F2F2F2" w:themeFill="background1" w:themeFillShade="F2"/>
          </w:tcPr>
          <w:p w14:paraId="7F628475" w14:textId="77777777" w:rsidR="00164EA0" w:rsidRPr="009D7A2D" w:rsidRDefault="0072157A" w:rsidP="0072157A">
            <w:pPr>
              <w:jc w:val="center"/>
              <w:rPr>
                <w:rFonts w:cs="Times New Roman"/>
                <w:b/>
              </w:rPr>
            </w:pPr>
            <w:r w:rsidRPr="009D7A2D">
              <w:rPr>
                <w:rFonts w:cs="Times New Roman"/>
                <w:b/>
              </w:rPr>
              <w:t xml:space="preserve">Observed data </w:t>
            </w:r>
          </w:p>
        </w:tc>
        <w:tc>
          <w:tcPr>
            <w:tcW w:w="1701" w:type="dxa"/>
            <w:tcBorders>
              <w:bottom w:val="single" w:sz="4" w:space="0" w:color="auto"/>
            </w:tcBorders>
            <w:shd w:val="clear" w:color="auto" w:fill="F2F2F2" w:themeFill="background1" w:themeFillShade="F2"/>
          </w:tcPr>
          <w:p w14:paraId="018067E1" w14:textId="77777777" w:rsidR="00164EA0" w:rsidRPr="009D7A2D" w:rsidRDefault="00164EA0" w:rsidP="0072157A">
            <w:pPr>
              <w:jc w:val="center"/>
              <w:rPr>
                <w:rFonts w:cs="Times New Roman"/>
                <w:b/>
              </w:rPr>
            </w:pPr>
            <w:r w:rsidRPr="009D7A2D">
              <w:rPr>
                <w:rFonts w:cs="Times New Roman"/>
                <w:b/>
              </w:rPr>
              <w:t xml:space="preserve">Imputed data </w:t>
            </w:r>
          </w:p>
        </w:tc>
      </w:tr>
      <w:tr w:rsidR="00164EA0" w:rsidRPr="009D7A2D" w14:paraId="5DB3701F" w14:textId="77777777" w:rsidTr="00164EA0">
        <w:trPr>
          <w:trHeight w:val="292"/>
          <w:tblHeader/>
        </w:trPr>
        <w:tc>
          <w:tcPr>
            <w:tcW w:w="8330" w:type="dxa"/>
            <w:gridSpan w:val="4"/>
            <w:tcBorders>
              <w:bottom w:val="single" w:sz="4" w:space="0" w:color="auto"/>
            </w:tcBorders>
            <w:shd w:val="clear" w:color="auto" w:fill="F2F2F2" w:themeFill="background1" w:themeFillShade="F2"/>
          </w:tcPr>
          <w:p w14:paraId="335EFA41" w14:textId="77777777" w:rsidR="00164EA0" w:rsidRPr="009D7A2D" w:rsidRDefault="00164EA0" w:rsidP="00CA2CA9">
            <w:pPr>
              <w:rPr>
                <w:rFonts w:cs="Times New Roman"/>
                <w:b/>
              </w:rPr>
            </w:pPr>
            <w:r w:rsidRPr="009D7A2D">
              <w:rPr>
                <w:rFonts w:cs="Times New Roman"/>
                <w:b/>
              </w:rPr>
              <w:t xml:space="preserve">Participant level variables </w:t>
            </w:r>
          </w:p>
        </w:tc>
      </w:tr>
      <w:tr w:rsidR="00164EA0" w:rsidRPr="009D7A2D" w14:paraId="2A4B0812" w14:textId="77777777" w:rsidTr="00164EA0">
        <w:trPr>
          <w:trHeight w:val="292"/>
          <w:tblHeader/>
        </w:trPr>
        <w:tc>
          <w:tcPr>
            <w:tcW w:w="2376" w:type="dxa"/>
            <w:vMerge w:val="restart"/>
            <w:shd w:val="clear" w:color="auto" w:fill="auto"/>
          </w:tcPr>
          <w:p w14:paraId="47E12D4D" w14:textId="74B68884" w:rsidR="00164EA0" w:rsidRPr="009D7A2D" w:rsidRDefault="00164EA0" w:rsidP="007B4372">
            <w:pPr>
              <w:rPr>
                <w:rFonts w:cs="Times New Roman"/>
              </w:rPr>
            </w:pPr>
            <w:r w:rsidRPr="009D7A2D">
              <w:rPr>
                <w:rFonts w:cs="Times New Roman"/>
              </w:rPr>
              <w:t>Adolescent self-harm; (%)</w:t>
            </w:r>
          </w:p>
        </w:tc>
        <w:tc>
          <w:tcPr>
            <w:tcW w:w="2410" w:type="dxa"/>
            <w:shd w:val="clear" w:color="auto" w:fill="auto"/>
          </w:tcPr>
          <w:p w14:paraId="2493CD39" w14:textId="77777777" w:rsidR="00164EA0" w:rsidRPr="009D7A2D" w:rsidRDefault="00164EA0" w:rsidP="00CA2CA9">
            <w:pPr>
              <w:jc w:val="right"/>
              <w:rPr>
                <w:rFonts w:cs="Times New Roman"/>
              </w:rPr>
            </w:pPr>
            <w:r w:rsidRPr="009D7A2D">
              <w:rPr>
                <w:rFonts w:cs="Times New Roman"/>
              </w:rPr>
              <w:t>No</w:t>
            </w:r>
          </w:p>
        </w:tc>
        <w:tc>
          <w:tcPr>
            <w:tcW w:w="1843" w:type="dxa"/>
            <w:tcBorders>
              <w:bottom w:val="nil"/>
            </w:tcBorders>
            <w:shd w:val="clear" w:color="auto" w:fill="auto"/>
          </w:tcPr>
          <w:p w14:paraId="5534CCE9" w14:textId="77777777" w:rsidR="00164EA0" w:rsidRPr="009D7A2D" w:rsidRDefault="00164EA0" w:rsidP="00CA2CA9">
            <w:pPr>
              <w:jc w:val="center"/>
              <w:rPr>
                <w:rFonts w:cs="Times New Roman"/>
              </w:rPr>
            </w:pPr>
            <w:r w:rsidRPr="009D7A2D">
              <w:rPr>
                <w:rFonts w:cs="Times New Roman"/>
              </w:rPr>
              <w:t>91.0</w:t>
            </w:r>
          </w:p>
        </w:tc>
        <w:tc>
          <w:tcPr>
            <w:tcW w:w="1701" w:type="dxa"/>
            <w:tcBorders>
              <w:bottom w:val="nil"/>
            </w:tcBorders>
            <w:shd w:val="clear" w:color="auto" w:fill="auto"/>
          </w:tcPr>
          <w:p w14:paraId="65A5F23D" w14:textId="77777777" w:rsidR="00164EA0" w:rsidRPr="003D31D2" w:rsidRDefault="00164EA0" w:rsidP="00CA2CA9">
            <w:pPr>
              <w:jc w:val="center"/>
              <w:rPr>
                <w:rFonts w:cs="Times New Roman"/>
              </w:rPr>
            </w:pPr>
            <w:r w:rsidRPr="003D31D2">
              <w:rPr>
                <w:rFonts w:cs="Times New Roman"/>
              </w:rPr>
              <w:t>91.1</w:t>
            </w:r>
          </w:p>
        </w:tc>
      </w:tr>
      <w:tr w:rsidR="00164EA0" w:rsidRPr="009D7A2D" w14:paraId="420C98F6" w14:textId="77777777" w:rsidTr="00164EA0">
        <w:trPr>
          <w:trHeight w:val="292"/>
          <w:tblHeader/>
        </w:trPr>
        <w:tc>
          <w:tcPr>
            <w:tcW w:w="2376" w:type="dxa"/>
            <w:vMerge/>
            <w:tcBorders>
              <w:bottom w:val="nil"/>
            </w:tcBorders>
            <w:shd w:val="clear" w:color="auto" w:fill="auto"/>
          </w:tcPr>
          <w:p w14:paraId="1B816253" w14:textId="77777777" w:rsidR="00164EA0" w:rsidRPr="009D7A2D" w:rsidRDefault="00164EA0" w:rsidP="00CA2CA9">
            <w:pPr>
              <w:rPr>
                <w:rFonts w:cs="Times New Roman"/>
              </w:rPr>
            </w:pPr>
          </w:p>
        </w:tc>
        <w:tc>
          <w:tcPr>
            <w:tcW w:w="2410" w:type="dxa"/>
            <w:tcBorders>
              <w:bottom w:val="nil"/>
            </w:tcBorders>
            <w:shd w:val="clear" w:color="auto" w:fill="auto"/>
          </w:tcPr>
          <w:p w14:paraId="4DA5BE14" w14:textId="77777777" w:rsidR="00164EA0" w:rsidRPr="009D7A2D" w:rsidRDefault="00164EA0" w:rsidP="00CA2CA9">
            <w:pPr>
              <w:jc w:val="right"/>
              <w:rPr>
                <w:rFonts w:cs="Times New Roman"/>
              </w:rPr>
            </w:pPr>
            <w:r w:rsidRPr="009D7A2D">
              <w:rPr>
                <w:rFonts w:cs="Times New Roman"/>
              </w:rPr>
              <w:t>Yes</w:t>
            </w:r>
          </w:p>
        </w:tc>
        <w:tc>
          <w:tcPr>
            <w:tcW w:w="1843" w:type="dxa"/>
            <w:tcBorders>
              <w:bottom w:val="nil"/>
            </w:tcBorders>
            <w:shd w:val="clear" w:color="auto" w:fill="auto"/>
          </w:tcPr>
          <w:p w14:paraId="6A79DA62" w14:textId="77777777" w:rsidR="00164EA0" w:rsidRPr="009D7A2D" w:rsidRDefault="00164EA0" w:rsidP="00CA2CA9">
            <w:pPr>
              <w:jc w:val="center"/>
              <w:rPr>
                <w:rFonts w:cs="Times New Roman"/>
              </w:rPr>
            </w:pPr>
            <w:r w:rsidRPr="009D7A2D">
              <w:rPr>
                <w:rFonts w:cs="Times New Roman"/>
              </w:rPr>
              <w:t>9.0</w:t>
            </w:r>
          </w:p>
        </w:tc>
        <w:tc>
          <w:tcPr>
            <w:tcW w:w="1701" w:type="dxa"/>
            <w:tcBorders>
              <w:bottom w:val="nil"/>
            </w:tcBorders>
            <w:shd w:val="clear" w:color="auto" w:fill="auto"/>
          </w:tcPr>
          <w:p w14:paraId="5FBBC8A0" w14:textId="77777777" w:rsidR="00164EA0" w:rsidRPr="003D31D2" w:rsidRDefault="00164EA0" w:rsidP="00CA2CA9">
            <w:pPr>
              <w:jc w:val="center"/>
              <w:rPr>
                <w:rFonts w:cs="Times New Roman"/>
              </w:rPr>
            </w:pPr>
            <w:r w:rsidRPr="003D31D2">
              <w:rPr>
                <w:rFonts w:cs="Times New Roman"/>
              </w:rPr>
              <w:t>8.9</w:t>
            </w:r>
          </w:p>
        </w:tc>
      </w:tr>
      <w:tr w:rsidR="00164EA0" w:rsidRPr="009D7A2D" w14:paraId="19702157" w14:textId="77777777" w:rsidTr="00164EA0">
        <w:trPr>
          <w:trHeight w:val="292"/>
          <w:tblHeader/>
        </w:trPr>
        <w:tc>
          <w:tcPr>
            <w:tcW w:w="2376" w:type="dxa"/>
            <w:vMerge w:val="restart"/>
            <w:shd w:val="clear" w:color="auto" w:fill="auto"/>
          </w:tcPr>
          <w:p w14:paraId="7854F25A" w14:textId="19A02704" w:rsidR="00164EA0" w:rsidRPr="009D7A2D" w:rsidRDefault="00164EA0" w:rsidP="00CA2CA9">
            <w:pPr>
              <w:rPr>
                <w:rFonts w:cs="Times New Roman"/>
              </w:rPr>
            </w:pPr>
            <w:r w:rsidRPr="009D7A2D">
              <w:rPr>
                <w:rFonts w:cs="Times New Roman"/>
              </w:rPr>
              <w:t>Young adult self-harm; (%)</w:t>
            </w:r>
          </w:p>
        </w:tc>
        <w:tc>
          <w:tcPr>
            <w:tcW w:w="2410" w:type="dxa"/>
            <w:shd w:val="clear" w:color="auto" w:fill="auto"/>
          </w:tcPr>
          <w:p w14:paraId="6DE2507E" w14:textId="77777777" w:rsidR="00164EA0" w:rsidRPr="009D7A2D" w:rsidRDefault="00164EA0" w:rsidP="00CA2CA9">
            <w:pPr>
              <w:jc w:val="right"/>
              <w:rPr>
                <w:rFonts w:cs="Times New Roman"/>
              </w:rPr>
            </w:pPr>
            <w:r w:rsidRPr="009D7A2D">
              <w:rPr>
                <w:rFonts w:cs="Times New Roman"/>
              </w:rPr>
              <w:t>No</w:t>
            </w:r>
          </w:p>
        </w:tc>
        <w:tc>
          <w:tcPr>
            <w:tcW w:w="1843" w:type="dxa"/>
            <w:tcBorders>
              <w:bottom w:val="nil"/>
            </w:tcBorders>
            <w:shd w:val="clear" w:color="auto" w:fill="auto"/>
          </w:tcPr>
          <w:p w14:paraId="1E36DDE6" w14:textId="77777777" w:rsidR="00164EA0" w:rsidRPr="009D7A2D" w:rsidRDefault="00164EA0" w:rsidP="007A10A7">
            <w:pPr>
              <w:jc w:val="center"/>
              <w:rPr>
                <w:rFonts w:cs="Times New Roman"/>
              </w:rPr>
            </w:pPr>
            <w:r w:rsidRPr="009D7A2D">
              <w:rPr>
                <w:rFonts w:cs="Times New Roman"/>
              </w:rPr>
              <w:t>97.9</w:t>
            </w:r>
          </w:p>
        </w:tc>
        <w:tc>
          <w:tcPr>
            <w:tcW w:w="1701" w:type="dxa"/>
            <w:tcBorders>
              <w:bottom w:val="nil"/>
            </w:tcBorders>
            <w:shd w:val="clear" w:color="auto" w:fill="auto"/>
          </w:tcPr>
          <w:p w14:paraId="39EB783A" w14:textId="77777777" w:rsidR="00164EA0" w:rsidRPr="009D7A2D" w:rsidRDefault="00164EA0" w:rsidP="00CA2CA9">
            <w:pPr>
              <w:jc w:val="center"/>
              <w:rPr>
                <w:rFonts w:cs="Times New Roman"/>
              </w:rPr>
            </w:pPr>
            <w:r w:rsidRPr="009D7A2D">
              <w:rPr>
                <w:rFonts w:cs="Times New Roman"/>
              </w:rPr>
              <w:t>97.9</w:t>
            </w:r>
          </w:p>
        </w:tc>
      </w:tr>
      <w:tr w:rsidR="00164EA0" w:rsidRPr="009D7A2D" w14:paraId="36C9E5AD" w14:textId="77777777" w:rsidTr="00164EA0">
        <w:trPr>
          <w:trHeight w:val="292"/>
          <w:tblHeader/>
        </w:trPr>
        <w:tc>
          <w:tcPr>
            <w:tcW w:w="2376" w:type="dxa"/>
            <w:vMerge/>
            <w:shd w:val="clear" w:color="auto" w:fill="auto"/>
          </w:tcPr>
          <w:p w14:paraId="7DBBB907" w14:textId="77777777" w:rsidR="00164EA0" w:rsidRPr="009D7A2D" w:rsidRDefault="00164EA0" w:rsidP="00CA2CA9">
            <w:pPr>
              <w:rPr>
                <w:rFonts w:cs="Times New Roman"/>
              </w:rPr>
            </w:pPr>
          </w:p>
        </w:tc>
        <w:tc>
          <w:tcPr>
            <w:tcW w:w="2410" w:type="dxa"/>
            <w:shd w:val="clear" w:color="auto" w:fill="auto"/>
          </w:tcPr>
          <w:p w14:paraId="25B64B1D" w14:textId="77777777" w:rsidR="00164EA0" w:rsidRPr="009D7A2D" w:rsidRDefault="00164EA0" w:rsidP="00CA2CA9">
            <w:pPr>
              <w:jc w:val="right"/>
              <w:rPr>
                <w:rFonts w:cs="Times New Roman"/>
              </w:rPr>
            </w:pPr>
            <w:r w:rsidRPr="009D7A2D">
              <w:rPr>
                <w:rFonts w:cs="Times New Roman"/>
              </w:rPr>
              <w:t>Yes</w:t>
            </w:r>
          </w:p>
        </w:tc>
        <w:tc>
          <w:tcPr>
            <w:tcW w:w="1843" w:type="dxa"/>
            <w:tcBorders>
              <w:bottom w:val="nil"/>
            </w:tcBorders>
            <w:shd w:val="clear" w:color="auto" w:fill="auto"/>
          </w:tcPr>
          <w:p w14:paraId="5D6C5DE4" w14:textId="77777777" w:rsidR="00164EA0" w:rsidRPr="009D7A2D" w:rsidRDefault="00164EA0" w:rsidP="00CA2CA9">
            <w:pPr>
              <w:jc w:val="center"/>
              <w:rPr>
                <w:rFonts w:cs="Times New Roman"/>
              </w:rPr>
            </w:pPr>
            <w:r w:rsidRPr="009D7A2D">
              <w:rPr>
                <w:rFonts w:cs="Times New Roman"/>
              </w:rPr>
              <w:t>2.1</w:t>
            </w:r>
          </w:p>
        </w:tc>
        <w:tc>
          <w:tcPr>
            <w:tcW w:w="1701" w:type="dxa"/>
            <w:tcBorders>
              <w:bottom w:val="nil"/>
            </w:tcBorders>
            <w:shd w:val="clear" w:color="auto" w:fill="auto"/>
          </w:tcPr>
          <w:p w14:paraId="215AE32C" w14:textId="77777777" w:rsidR="00164EA0" w:rsidRPr="009D7A2D" w:rsidRDefault="00164EA0" w:rsidP="00CA2CA9">
            <w:pPr>
              <w:jc w:val="center"/>
              <w:rPr>
                <w:rFonts w:cs="Times New Roman"/>
              </w:rPr>
            </w:pPr>
            <w:r w:rsidRPr="009D7A2D">
              <w:rPr>
                <w:rFonts w:cs="Times New Roman"/>
              </w:rPr>
              <w:t>2.1</w:t>
            </w:r>
          </w:p>
        </w:tc>
      </w:tr>
      <w:tr w:rsidR="00164EA0" w:rsidRPr="009D7A2D" w14:paraId="3D2CE42A" w14:textId="77777777" w:rsidTr="00164EA0">
        <w:trPr>
          <w:trHeight w:val="292"/>
          <w:tblHeader/>
        </w:trPr>
        <w:tc>
          <w:tcPr>
            <w:tcW w:w="2376" w:type="dxa"/>
            <w:vMerge w:val="restart"/>
            <w:shd w:val="clear" w:color="auto" w:fill="auto"/>
          </w:tcPr>
          <w:p w14:paraId="7A7CFDC1" w14:textId="3005900F" w:rsidR="00164EA0" w:rsidRPr="009D7A2D" w:rsidRDefault="00164EA0" w:rsidP="00F40E58">
            <w:pPr>
              <w:rPr>
                <w:rFonts w:cs="Times New Roman"/>
              </w:rPr>
            </w:pPr>
            <w:r w:rsidRPr="009D7A2D">
              <w:rPr>
                <w:rFonts w:cs="Times New Roman"/>
              </w:rPr>
              <w:t>Adolescent poor mental health; (%)</w:t>
            </w:r>
          </w:p>
        </w:tc>
        <w:tc>
          <w:tcPr>
            <w:tcW w:w="2410" w:type="dxa"/>
            <w:shd w:val="clear" w:color="auto" w:fill="auto"/>
          </w:tcPr>
          <w:p w14:paraId="281FC223" w14:textId="77777777" w:rsidR="00164EA0" w:rsidRPr="009D7A2D" w:rsidRDefault="00164EA0" w:rsidP="00F40E58">
            <w:pPr>
              <w:jc w:val="right"/>
              <w:rPr>
                <w:rFonts w:cs="Times New Roman"/>
              </w:rPr>
            </w:pPr>
            <w:r w:rsidRPr="009D7A2D">
              <w:rPr>
                <w:rFonts w:cs="Times New Roman"/>
              </w:rPr>
              <w:t>No</w:t>
            </w:r>
          </w:p>
        </w:tc>
        <w:tc>
          <w:tcPr>
            <w:tcW w:w="1843" w:type="dxa"/>
            <w:tcBorders>
              <w:bottom w:val="nil"/>
            </w:tcBorders>
            <w:shd w:val="clear" w:color="auto" w:fill="auto"/>
          </w:tcPr>
          <w:p w14:paraId="65677747" w14:textId="77777777" w:rsidR="00164EA0" w:rsidRPr="009D7A2D" w:rsidRDefault="00164EA0" w:rsidP="00F40E58">
            <w:pPr>
              <w:jc w:val="center"/>
              <w:rPr>
                <w:rFonts w:cs="Times New Roman"/>
              </w:rPr>
            </w:pPr>
            <w:r w:rsidRPr="009D7A2D">
              <w:rPr>
                <w:rFonts w:cs="Times New Roman"/>
              </w:rPr>
              <w:t>51.8</w:t>
            </w:r>
          </w:p>
        </w:tc>
        <w:tc>
          <w:tcPr>
            <w:tcW w:w="1701" w:type="dxa"/>
            <w:tcBorders>
              <w:bottom w:val="nil"/>
            </w:tcBorders>
            <w:shd w:val="clear" w:color="auto" w:fill="auto"/>
          </w:tcPr>
          <w:p w14:paraId="4D57D255" w14:textId="77777777" w:rsidR="00164EA0" w:rsidRPr="009D7A2D" w:rsidRDefault="00164EA0" w:rsidP="00F40E58">
            <w:pPr>
              <w:jc w:val="center"/>
              <w:rPr>
                <w:rFonts w:cs="Times New Roman"/>
                <w:i/>
              </w:rPr>
            </w:pPr>
            <w:r w:rsidRPr="009D7A2D">
              <w:rPr>
                <w:rFonts w:cs="Times New Roman"/>
                <w:i/>
              </w:rPr>
              <w:t>NA*</w:t>
            </w:r>
          </w:p>
        </w:tc>
      </w:tr>
      <w:tr w:rsidR="00164EA0" w:rsidRPr="009D7A2D" w14:paraId="5AA58EEF" w14:textId="77777777" w:rsidTr="00164EA0">
        <w:trPr>
          <w:trHeight w:val="292"/>
          <w:tblHeader/>
        </w:trPr>
        <w:tc>
          <w:tcPr>
            <w:tcW w:w="2376" w:type="dxa"/>
            <w:vMerge/>
            <w:shd w:val="clear" w:color="auto" w:fill="auto"/>
          </w:tcPr>
          <w:p w14:paraId="7E39FE90" w14:textId="77777777" w:rsidR="00164EA0" w:rsidRPr="009D7A2D" w:rsidRDefault="00164EA0" w:rsidP="00F40E58">
            <w:pPr>
              <w:rPr>
                <w:rFonts w:cs="Times New Roman"/>
              </w:rPr>
            </w:pPr>
          </w:p>
        </w:tc>
        <w:tc>
          <w:tcPr>
            <w:tcW w:w="2410" w:type="dxa"/>
            <w:shd w:val="clear" w:color="auto" w:fill="auto"/>
          </w:tcPr>
          <w:p w14:paraId="11E7DC51" w14:textId="77777777" w:rsidR="00164EA0" w:rsidRPr="009D7A2D" w:rsidRDefault="00164EA0" w:rsidP="00F40E58">
            <w:pPr>
              <w:jc w:val="right"/>
              <w:rPr>
                <w:rFonts w:cs="Times New Roman"/>
              </w:rPr>
            </w:pPr>
            <w:r w:rsidRPr="009D7A2D">
              <w:rPr>
                <w:rFonts w:cs="Times New Roman"/>
              </w:rPr>
              <w:t>Yes</w:t>
            </w:r>
          </w:p>
        </w:tc>
        <w:tc>
          <w:tcPr>
            <w:tcW w:w="1843" w:type="dxa"/>
            <w:tcBorders>
              <w:bottom w:val="nil"/>
            </w:tcBorders>
            <w:shd w:val="clear" w:color="auto" w:fill="auto"/>
          </w:tcPr>
          <w:p w14:paraId="06FBC89A" w14:textId="77777777" w:rsidR="00164EA0" w:rsidRPr="009D7A2D" w:rsidRDefault="00164EA0" w:rsidP="00F40E58">
            <w:pPr>
              <w:jc w:val="center"/>
              <w:rPr>
                <w:rFonts w:cs="Times New Roman"/>
              </w:rPr>
            </w:pPr>
            <w:r w:rsidRPr="009D7A2D">
              <w:rPr>
                <w:rFonts w:cs="Times New Roman"/>
              </w:rPr>
              <w:t>48.2</w:t>
            </w:r>
          </w:p>
        </w:tc>
        <w:tc>
          <w:tcPr>
            <w:tcW w:w="1701" w:type="dxa"/>
            <w:tcBorders>
              <w:bottom w:val="nil"/>
            </w:tcBorders>
            <w:shd w:val="clear" w:color="auto" w:fill="auto"/>
          </w:tcPr>
          <w:p w14:paraId="044B5FC4" w14:textId="77777777" w:rsidR="00164EA0" w:rsidRPr="009D7A2D" w:rsidRDefault="00164EA0" w:rsidP="00F40E58">
            <w:pPr>
              <w:jc w:val="center"/>
              <w:rPr>
                <w:rFonts w:cs="Times New Roman"/>
                <w:i/>
              </w:rPr>
            </w:pPr>
            <w:r w:rsidRPr="009D7A2D">
              <w:rPr>
                <w:rFonts w:cs="Times New Roman"/>
                <w:i/>
              </w:rPr>
              <w:t>NA</w:t>
            </w:r>
          </w:p>
        </w:tc>
      </w:tr>
      <w:tr w:rsidR="00164EA0" w:rsidRPr="009D7A2D" w14:paraId="58E3C982" w14:textId="77777777" w:rsidTr="00164EA0">
        <w:trPr>
          <w:trHeight w:val="292"/>
          <w:tblHeader/>
        </w:trPr>
        <w:tc>
          <w:tcPr>
            <w:tcW w:w="2376" w:type="dxa"/>
            <w:vMerge w:val="restart"/>
            <w:shd w:val="clear" w:color="auto" w:fill="auto"/>
          </w:tcPr>
          <w:p w14:paraId="1C695186" w14:textId="60744D7D" w:rsidR="00164EA0" w:rsidRPr="009D7A2D" w:rsidRDefault="00164EA0" w:rsidP="00291CCF">
            <w:pPr>
              <w:rPr>
                <w:rFonts w:cs="Times New Roman"/>
              </w:rPr>
            </w:pPr>
            <w:r w:rsidRPr="009D7A2D">
              <w:rPr>
                <w:rFonts w:cs="Times New Roman"/>
              </w:rPr>
              <w:t>Young adult poor mental health; (%)</w:t>
            </w:r>
          </w:p>
        </w:tc>
        <w:tc>
          <w:tcPr>
            <w:tcW w:w="2410" w:type="dxa"/>
            <w:shd w:val="clear" w:color="auto" w:fill="auto"/>
          </w:tcPr>
          <w:p w14:paraId="0F694E56" w14:textId="77777777" w:rsidR="00164EA0" w:rsidRPr="009D7A2D" w:rsidRDefault="00164EA0" w:rsidP="00291CCF">
            <w:pPr>
              <w:jc w:val="right"/>
              <w:rPr>
                <w:rFonts w:cs="Times New Roman"/>
              </w:rPr>
            </w:pPr>
            <w:r w:rsidRPr="009D7A2D">
              <w:rPr>
                <w:rFonts w:cs="Times New Roman"/>
              </w:rPr>
              <w:t>No</w:t>
            </w:r>
          </w:p>
        </w:tc>
        <w:tc>
          <w:tcPr>
            <w:tcW w:w="1843" w:type="dxa"/>
            <w:tcBorders>
              <w:bottom w:val="nil"/>
            </w:tcBorders>
            <w:shd w:val="clear" w:color="auto" w:fill="auto"/>
          </w:tcPr>
          <w:p w14:paraId="55EEE5C0" w14:textId="77777777" w:rsidR="00164EA0" w:rsidRPr="009D7A2D" w:rsidRDefault="00164EA0" w:rsidP="00291CCF">
            <w:pPr>
              <w:jc w:val="center"/>
              <w:rPr>
                <w:rFonts w:cs="Times New Roman"/>
              </w:rPr>
            </w:pPr>
            <w:r w:rsidRPr="009D7A2D">
              <w:rPr>
                <w:rFonts w:cs="Times New Roman"/>
              </w:rPr>
              <w:t>57.6</w:t>
            </w:r>
          </w:p>
        </w:tc>
        <w:tc>
          <w:tcPr>
            <w:tcW w:w="1701" w:type="dxa"/>
            <w:tcBorders>
              <w:bottom w:val="nil"/>
            </w:tcBorders>
            <w:shd w:val="clear" w:color="auto" w:fill="auto"/>
          </w:tcPr>
          <w:p w14:paraId="48F0CC8B" w14:textId="77777777" w:rsidR="00164EA0" w:rsidRPr="009D7A2D" w:rsidRDefault="00164EA0" w:rsidP="00291CCF">
            <w:pPr>
              <w:jc w:val="center"/>
              <w:rPr>
                <w:rFonts w:cs="Times New Roman"/>
              </w:rPr>
            </w:pPr>
            <w:r w:rsidRPr="009D7A2D">
              <w:rPr>
                <w:rFonts w:cs="Times New Roman"/>
              </w:rPr>
              <w:t>57.6</w:t>
            </w:r>
          </w:p>
        </w:tc>
      </w:tr>
      <w:tr w:rsidR="00164EA0" w:rsidRPr="009D7A2D" w14:paraId="30E48EA7" w14:textId="77777777" w:rsidTr="00164EA0">
        <w:trPr>
          <w:trHeight w:val="292"/>
          <w:tblHeader/>
        </w:trPr>
        <w:tc>
          <w:tcPr>
            <w:tcW w:w="2376" w:type="dxa"/>
            <w:vMerge/>
            <w:shd w:val="clear" w:color="auto" w:fill="auto"/>
          </w:tcPr>
          <w:p w14:paraId="35B67856" w14:textId="77777777" w:rsidR="00164EA0" w:rsidRPr="009D7A2D" w:rsidRDefault="00164EA0" w:rsidP="00291CCF">
            <w:pPr>
              <w:rPr>
                <w:rFonts w:cs="Times New Roman"/>
              </w:rPr>
            </w:pPr>
          </w:p>
        </w:tc>
        <w:tc>
          <w:tcPr>
            <w:tcW w:w="2410" w:type="dxa"/>
            <w:shd w:val="clear" w:color="auto" w:fill="auto"/>
          </w:tcPr>
          <w:p w14:paraId="34335B9A" w14:textId="77777777" w:rsidR="00164EA0" w:rsidRPr="009D7A2D" w:rsidRDefault="00164EA0" w:rsidP="00291CCF">
            <w:pPr>
              <w:jc w:val="right"/>
              <w:rPr>
                <w:rFonts w:cs="Times New Roman"/>
              </w:rPr>
            </w:pPr>
            <w:r w:rsidRPr="009D7A2D">
              <w:rPr>
                <w:rFonts w:cs="Times New Roman"/>
              </w:rPr>
              <w:t>Yes</w:t>
            </w:r>
          </w:p>
        </w:tc>
        <w:tc>
          <w:tcPr>
            <w:tcW w:w="1843" w:type="dxa"/>
            <w:tcBorders>
              <w:bottom w:val="nil"/>
            </w:tcBorders>
            <w:shd w:val="clear" w:color="auto" w:fill="auto"/>
          </w:tcPr>
          <w:p w14:paraId="314DED0D" w14:textId="77777777" w:rsidR="00164EA0" w:rsidRPr="009D7A2D" w:rsidRDefault="00164EA0" w:rsidP="00291CCF">
            <w:pPr>
              <w:jc w:val="center"/>
              <w:rPr>
                <w:rFonts w:cs="Times New Roman"/>
              </w:rPr>
            </w:pPr>
            <w:r w:rsidRPr="009D7A2D">
              <w:rPr>
                <w:rFonts w:cs="Times New Roman"/>
              </w:rPr>
              <w:t>42.4</w:t>
            </w:r>
          </w:p>
        </w:tc>
        <w:tc>
          <w:tcPr>
            <w:tcW w:w="1701" w:type="dxa"/>
            <w:tcBorders>
              <w:bottom w:val="nil"/>
            </w:tcBorders>
            <w:shd w:val="clear" w:color="auto" w:fill="auto"/>
          </w:tcPr>
          <w:p w14:paraId="158BD7DA" w14:textId="77777777" w:rsidR="00164EA0" w:rsidRPr="009D7A2D" w:rsidRDefault="00164EA0" w:rsidP="00291CCF">
            <w:pPr>
              <w:jc w:val="center"/>
              <w:rPr>
                <w:rFonts w:cs="Times New Roman"/>
              </w:rPr>
            </w:pPr>
            <w:r w:rsidRPr="009D7A2D">
              <w:rPr>
                <w:rFonts w:cs="Times New Roman"/>
              </w:rPr>
              <w:t>42.4</w:t>
            </w:r>
          </w:p>
        </w:tc>
      </w:tr>
      <w:tr w:rsidR="00164EA0" w:rsidRPr="009D7A2D" w14:paraId="78FC170A" w14:textId="77777777" w:rsidTr="00164EA0">
        <w:trPr>
          <w:trHeight w:val="292"/>
          <w:tblHeader/>
        </w:trPr>
        <w:tc>
          <w:tcPr>
            <w:tcW w:w="2376" w:type="dxa"/>
            <w:vMerge w:val="restart"/>
            <w:shd w:val="clear" w:color="auto" w:fill="auto"/>
          </w:tcPr>
          <w:p w14:paraId="4B4168F2" w14:textId="68CD9D88" w:rsidR="00164EA0" w:rsidRPr="009D7A2D" w:rsidRDefault="00164EA0" w:rsidP="00F40E58">
            <w:pPr>
              <w:rPr>
                <w:rFonts w:cs="Times New Roman"/>
              </w:rPr>
            </w:pPr>
            <w:r w:rsidRPr="009D7A2D">
              <w:rPr>
                <w:rFonts w:cs="Times New Roman"/>
              </w:rPr>
              <w:t xml:space="preserve">Parental divorce or separation; (%) </w:t>
            </w:r>
          </w:p>
        </w:tc>
        <w:tc>
          <w:tcPr>
            <w:tcW w:w="2410" w:type="dxa"/>
            <w:shd w:val="clear" w:color="auto" w:fill="auto"/>
          </w:tcPr>
          <w:p w14:paraId="2763E24F" w14:textId="77777777" w:rsidR="00164EA0" w:rsidRPr="009D7A2D" w:rsidRDefault="00164EA0" w:rsidP="00F40E58">
            <w:pPr>
              <w:jc w:val="right"/>
              <w:rPr>
                <w:rFonts w:cs="Times New Roman"/>
              </w:rPr>
            </w:pPr>
            <w:r w:rsidRPr="009D7A2D">
              <w:rPr>
                <w:rFonts w:cs="Times New Roman"/>
              </w:rPr>
              <w:t>No</w:t>
            </w:r>
          </w:p>
        </w:tc>
        <w:tc>
          <w:tcPr>
            <w:tcW w:w="1843" w:type="dxa"/>
            <w:tcBorders>
              <w:bottom w:val="nil"/>
            </w:tcBorders>
            <w:shd w:val="clear" w:color="auto" w:fill="auto"/>
          </w:tcPr>
          <w:p w14:paraId="3DEDB4BC" w14:textId="77777777" w:rsidR="00164EA0" w:rsidRPr="009D7A2D" w:rsidRDefault="00164EA0" w:rsidP="00F40E58">
            <w:pPr>
              <w:jc w:val="center"/>
              <w:rPr>
                <w:rFonts w:cs="Times New Roman"/>
              </w:rPr>
            </w:pPr>
            <w:r w:rsidRPr="009D7A2D">
              <w:rPr>
                <w:rFonts w:cs="Times New Roman"/>
              </w:rPr>
              <w:t>80.5</w:t>
            </w:r>
          </w:p>
        </w:tc>
        <w:tc>
          <w:tcPr>
            <w:tcW w:w="1701" w:type="dxa"/>
            <w:tcBorders>
              <w:bottom w:val="nil"/>
            </w:tcBorders>
            <w:shd w:val="clear" w:color="auto" w:fill="auto"/>
          </w:tcPr>
          <w:p w14:paraId="633B6770" w14:textId="77777777" w:rsidR="00164EA0" w:rsidRPr="009D7A2D" w:rsidRDefault="00164EA0" w:rsidP="00F40E58">
            <w:pPr>
              <w:jc w:val="center"/>
              <w:rPr>
                <w:rFonts w:cs="Times New Roman"/>
                <w:i/>
              </w:rPr>
            </w:pPr>
            <w:r w:rsidRPr="009D7A2D">
              <w:rPr>
                <w:rFonts w:cs="Times New Roman"/>
                <w:i/>
              </w:rPr>
              <w:t>NA*</w:t>
            </w:r>
          </w:p>
        </w:tc>
      </w:tr>
      <w:tr w:rsidR="00164EA0" w:rsidRPr="009D7A2D" w14:paraId="4DB38A32" w14:textId="77777777" w:rsidTr="00164EA0">
        <w:trPr>
          <w:trHeight w:val="292"/>
          <w:tblHeader/>
        </w:trPr>
        <w:tc>
          <w:tcPr>
            <w:tcW w:w="2376" w:type="dxa"/>
            <w:vMerge/>
            <w:shd w:val="clear" w:color="auto" w:fill="auto"/>
          </w:tcPr>
          <w:p w14:paraId="7A0CD54A" w14:textId="77777777" w:rsidR="00164EA0" w:rsidRPr="009D7A2D" w:rsidRDefault="00164EA0" w:rsidP="00F40E58">
            <w:pPr>
              <w:rPr>
                <w:rFonts w:cs="Times New Roman"/>
              </w:rPr>
            </w:pPr>
          </w:p>
        </w:tc>
        <w:tc>
          <w:tcPr>
            <w:tcW w:w="2410" w:type="dxa"/>
            <w:shd w:val="clear" w:color="auto" w:fill="auto"/>
          </w:tcPr>
          <w:p w14:paraId="595F5F0F" w14:textId="77777777" w:rsidR="00164EA0" w:rsidRPr="009D7A2D" w:rsidRDefault="00164EA0" w:rsidP="00F40E58">
            <w:pPr>
              <w:jc w:val="right"/>
              <w:rPr>
                <w:rFonts w:cs="Times New Roman"/>
              </w:rPr>
            </w:pPr>
            <w:r w:rsidRPr="009D7A2D">
              <w:rPr>
                <w:rFonts w:cs="Times New Roman"/>
              </w:rPr>
              <w:t>Yes</w:t>
            </w:r>
          </w:p>
        </w:tc>
        <w:tc>
          <w:tcPr>
            <w:tcW w:w="1843" w:type="dxa"/>
            <w:tcBorders>
              <w:bottom w:val="nil"/>
            </w:tcBorders>
            <w:shd w:val="clear" w:color="auto" w:fill="auto"/>
          </w:tcPr>
          <w:p w14:paraId="3ACEA0EF" w14:textId="77777777" w:rsidR="00164EA0" w:rsidRPr="009D7A2D" w:rsidRDefault="00164EA0" w:rsidP="00F40E58">
            <w:pPr>
              <w:jc w:val="center"/>
              <w:rPr>
                <w:rFonts w:cs="Times New Roman"/>
              </w:rPr>
            </w:pPr>
            <w:r w:rsidRPr="009D7A2D">
              <w:rPr>
                <w:rFonts w:cs="Times New Roman"/>
              </w:rPr>
              <w:t>19.5</w:t>
            </w:r>
          </w:p>
        </w:tc>
        <w:tc>
          <w:tcPr>
            <w:tcW w:w="1701" w:type="dxa"/>
            <w:tcBorders>
              <w:bottom w:val="nil"/>
            </w:tcBorders>
            <w:shd w:val="clear" w:color="auto" w:fill="auto"/>
          </w:tcPr>
          <w:p w14:paraId="2400CC8A" w14:textId="77777777" w:rsidR="00164EA0" w:rsidRPr="009D7A2D" w:rsidRDefault="00164EA0" w:rsidP="00F40E58">
            <w:pPr>
              <w:jc w:val="center"/>
              <w:rPr>
                <w:rFonts w:cs="Times New Roman"/>
                <w:i/>
              </w:rPr>
            </w:pPr>
            <w:r w:rsidRPr="009D7A2D">
              <w:rPr>
                <w:rFonts w:cs="Times New Roman"/>
                <w:i/>
              </w:rPr>
              <w:t>NA</w:t>
            </w:r>
          </w:p>
        </w:tc>
      </w:tr>
      <w:tr w:rsidR="00164EA0" w:rsidRPr="009D7A2D" w14:paraId="0A330079" w14:textId="77777777" w:rsidTr="00164EA0">
        <w:trPr>
          <w:trHeight w:val="292"/>
          <w:tblHeader/>
        </w:trPr>
        <w:tc>
          <w:tcPr>
            <w:tcW w:w="2376" w:type="dxa"/>
            <w:vMerge w:val="restart"/>
            <w:shd w:val="clear" w:color="auto" w:fill="auto"/>
          </w:tcPr>
          <w:p w14:paraId="7BC9859D" w14:textId="3321648A" w:rsidR="00164EA0" w:rsidRPr="009D7A2D" w:rsidRDefault="00164EA0" w:rsidP="00291CCF">
            <w:pPr>
              <w:rPr>
                <w:rFonts w:cs="Times New Roman"/>
              </w:rPr>
            </w:pPr>
            <w:r w:rsidRPr="009D7A2D">
              <w:rPr>
                <w:rFonts w:cs="Times New Roman"/>
              </w:rPr>
              <w:t xml:space="preserve">Parental education; (%) </w:t>
            </w:r>
          </w:p>
        </w:tc>
        <w:tc>
          <w:tcPr>
            <w:tcW w:w="2410" w:type="dxa"/>
            <w:shd w:val="clear" w:color="auto" w:fill="auto"/>
          </w:tcPr>
          <w:p w14:paraId="7D17D5FC" w14:textId="77777777" w:rsidR="00164EA0" w:rsidRPr="009D7A2D" w:rsidRDefault="00164EA0" w:rsidP="00291CCF">
            <w:pPr>
              <w:jc w:val="right"/>
              <w:rPr>
                <w:rFonts w:cs="Times New Roman"/>
              </w:rPr>
            </w:pPr>
            <w:r w:rsidRPr="009D7A2D">
              <w:rPr>
                <w:rFonts w:cs="Times New Roman"/>
              </w:rPr>
              <w:t>Less than high school</w:t>
            </w:r>
          </w:p>
        </w:tc>
        <w:tc>
          <w:tcPr>
            <w:tcW w:w="1843" w:type="dxa"/>
            <w:tcBorders>
              <w:bottom w:val="nil"/>
            </w:tcBorders>
            <w:shd w:val="clear" w:color="auto" w:fill="auto"/>
          </w:tcPr>
          <w:p w14:paraId="167931CA" w14:textId="77777777" w:rsidR="00164EA0" w:rsidRPr="009D7A2D" w:rsidRDefault="00164EA0" w:rsidP="00291CCF">
            <w:pPr>
              <w:jc w:val="center"/>
              <w:rPr>
                <w:rFonts w:cs="Times New Roman"/>
              </w:rPr>
            </w:pPr>
            <w:r w:rsidRPr="009D7A2D">
              <w:rPr>
                <w:rFonts w:cs="Times New Roman"/>
              </w:rPr>
              <w:t>38.8</w:t>
            </w:r>
          </w:p>
        </w:tc>
        <w:tc>
          <w:tcPr>
            <w:tcW w:w="1701" w:type="dxa"/>
            <w:tcBorders>
              <w:bottom w:val="nil"/>
            </w:tcBorders>
            <w:shd w:val="clear" w:color="auto" w:fill="auto"/>
          </w:tcPr>
          <w:p w14:paraId="4277D4FF" w14:textId="77777777" w:rsidR="00164EA0" w:rsidRPr="009D7A2D" w:rsidRDefault="00164EA0" w:rsidP="00291CCF">
            <w:pPr>
              <w:jc w:val="center"/>
              <w:rPr>
                <w:rFonts w:cs="Times New Roman"/>
              </w:rPr>
            </w:pPr>
            <w:r w:rsidRPr="009D7A2D">
              <w:rPr>
                <w:rFonts w:cs="Times New Roman"/>
              </w:rPr>
              <w:t>38.9</w:t>
            </w:r>
          </w:p>
        </w:tc>
      </w:tr>
      <w:tr w:rsidR="00164EA0" w:rsidRPr="009D7A2D" w14:paraId="33F3B9EE" w14:textId="77777777" w:rsidTr="00164EA0">
        <w:trPr>
          <w:trHeight w:val="292"/>
          <w:tblHeader/>
        </w:trPr>
        <w:tc>
          <w:tcPr>
            <w:tcW w:w="2376" w:type="dxa"/>
            <w:vMerge/>
            <w:shd w:val="clear" w:color="auto" w:fill="auto"/>
          </w:tcPr>
          <w:p w14:paraId="61A5E085" w14:textId="77777777" w:rsidR="00164EA0" w:rsidRPr="009D7A2D" w:rsidRDefault="00164EA0" w:rsidP="00291CCF">
            <w:pPr>
              <w:rPr>
                <w:rFonts w:cs="Times New Roman"/>
              </w:rPr>
            </w:pPr>
          </w:p>
        </w:tc>
        <w:tc>
          <w:tcPr>
            <w:tcW w:w="2410" w:type="dxa"/>
            <w:shd w:val="clear" w:color="auto" w:fill="auto"/>
          </w:tcPr>
          <w:p w14:paraId="33A341DB" w14:textId="77777777" w:rsidR="00164EA0" w:rsidRPr="009D7A2D" w:rsidRDefault="00164EA0" w:rsidP="00291CCF">
            <w:pPr>
              <w:jc w:val="right"/>
              <w:rPr>
                <w:rFonts w:cs="Times New Roman"/>
              </w:rPr>
            </w:pPr>
            <w:r w:rsidRPr="009D7A2D">
              <w:rPr>
                <w:rFonts w:cs="Times New Roman"/>
              </w:rPr>
              <w:t xml:space="preserve">High school </w:t>
            </w:r>
          </w:p>
        </w:tc>
        <w:tc>
          <w:tcPr>
            <w:tcW w:w="1843" w:type="dxa"/>
            <w:tcBorders>
              <w:bottom w:val="nil"/>
            </w:tcBorders>
            <w:shd w:val="clear" w:color="auto" w:fill="auto"/>
          </w:tcPr>
          <w:p w14:paraId="19224BD9" w14:textId="77777777" w:rsidR="00164EA0" w:rsidRPr="009D7A2D" w:rsidRDefault="00164EA0" w:rsidP="00291CCF">
            <w:pPr>
              <w:jc w:val="center"/>
              <w:rPr>
                <w:rFonts w:cs="Times New Roman"/>
              </w:rPr>
            </w:pPr>
            <w:r w:rsidRPr="009D7A2D">
              <w:rPr>
                <w:rFonts w:cs="Times New Roman"/>
              </w:rPr>
              <w:t>33.8</w:t>
            </w:r>
          </w:p>
        </w:tc>
        <w:tc>
          <w:tcPr>
            <w:tcW w:w="1701" w:type="dxa"/>
            <w:tcBorders>
              <w:bottom w:val="nil"/>
            </w:tcBorders>
            <w:shd w:val="clear" w:color="auto" w:fill="auto"/>
          </w:tcPr>
          <w:p w14:paraId="53C47CC7" w14:textId="77777777" w:rsidR="00164EA0" w:rsidRPr="009D7A2D" w:rsidRDefault="00164EA0" w:rsidP="00291CCF">
            <w:pPr>
              <w:jc w:val="center"/>
              <w:rPr>
                <w:rFonts w:cs="Times New Roman"/>
              </w:rPr>
            </w:pPr>
            <w:r w:rsidRPr="009D7A2D">
              <w:rPr>
                <w:rFonts w:cs="Times New Roman"/>
              </w:rPr>
              <w:t>33.7</w:t>
            </w:r>
          </w:p>
        </w:tc>
      </w:tr>
      <w:tr w:rsidR="00164EA0" w:rsidRPr="009D7A2D" w14:paraId="03E8AA51" w14:textId="77777777" w:rsidTr="00164EA0">
        <w:trPr>
          <w:trHeight w:val="292"/>
          <w:tblHeader/>
        </w:trPr>
        <w:tc>
          <w:tcPr>
            <w:tcW w:w="2376" w:type="dxa"/>
            <w:vMerge/>
            <w:shd w:val="clear" w:color="auto" w:fill="auto"/>
          </w:tcPr>
          <w:p w14:paraId="2830BEEC" w14:textId="77777777" w:rsidR="00164EA0" w:rsidRPr="009D7A2D" w:rsidRDefault="00164EA0" w:rsidP="00291CCF">
            <w:pPr>
              <w:rPr>
                <w:rFonts w:cs="Times New Roman"/>
              </w:rPr>
            </w:pPr>
          </w:p>
        </w:tc>
        <w:tc>
          <w:tcPr>
            <w:tcW w:w="2410" w:type="dxa"/>
            <w:shd w:val="clear" w:color="auto" w:fill="auto"/>
          </w:tcPr>
          <w:p w14:paraId="711926F1" w14:textId="77777777" w:rsidR="00164EA0" w:rsidRPr="009D7A2D" w:rsidRDefault="00164EA0" w:rsidP="00291CCF">
            <w:pPr>
              <w:jc w:val="right"/>
              <w:rPr>
                <w:rFonts w:cs="Times New Roman"/>
              </w:rPr>
            </w:pPr>
            <w:r w:rsidRPr="009D7A2D">
              <w:rPr>
                <w:rFonts w:cs="Times New Roman"/>
              </w:rPr>
              <w:t>University</w:t>
            </w:r>
          </w:p>
        </w:tc>
        <w:tc>
          <w:tcPr>
            <w:tcW w:w="1843" w:type="dxa"/>
            <w:tcBorders>
              <w:bottom w:val="nil"/>
            </w:tcBorders>
            <w:shd w:val="clear" w:color="auto" w:fill="auto"/>
          </w:tcPr>
          <w:p w14:paraId="6CF7E921" w14:textId="77777777" w:rsidR="00164EA0" w:rsidRPr="009D7A2D" w:rsidRDefault="00164EA0" w:rsidP="00291CCF">
            <w:pPr>
              <w:jc w:val="center"/>
              <w:rPr>
                <w:rFonts w:cs="Times New Roman"/>
              </w:rPr>
            </w:pPr>
            <w:r w:rsidRPr="009D7A2D">
              <w:rPr>
                <w:rFonts w:cs="Times New Roman"/>
              </w:rPr>
              <w:t>27.4</w:t>
            </w:r>
          </w:p>
        </w:tc>
        <w:tc>
          <w:tcPr>
            <w:tcW w:w="1701" w:type="dxa"/>
            <w:tcBorders>
              <w:bottom w:val="nil"/>
            </w:tcBorders>
            <w:shd w:val="clear" w:color="auto" w:fill="auto"/>
          </w:tcPr>
          <w:p w14:paraId="7DB7814F" w14:textId="77777777" w:rsidR="00164EA0" w:rsidRPr="009D7A2D" w:rsidRDefault="00164EA0" w:rsidP="00291CCF">
            <w:pPr>
              <w:jc w:val="center"/>
              <w:rPr>
                <w:rFonts w:cs="Times New Roman"/>
              </w:rPr>
            </w:pPr>
            <w:r w:rsidRPr="009D7A2D">
              <w:rPr>
                <w:rFonts w:cs="Times New Roman"/>
              </w:rPr>
              <w:t>27.4</w:t>
            </w:r>
          </w:p>
        </w:tc>
      </w:tr>
      <w:tr w:rsidR="00164EA0" w:rsidRPr="009D7A2D" w14:paraId="4D82461C" w14:textId="77777777" w:rsidTr="00164EA0">
        <w:trPr>
          <w:trHeight w:val="292"/>
          <w:tblHeader/>
        </w:trPr>
        <w:tc>
          <w:tcPr>
            <w:tcW w:w="8330" w:type="dxa"/>
            <w:gridSpan w:val="4"/>
            <w:shd w:val="clear" w:color="auto" w:fill="F2F2F2" w:themeFill="background1" w:themeFillShade="F2"/>
          </w:tcPr>
          <w:p w14:paraId="0FDA8739" w14:textId="77777777" w:rsidR="00164EA0" w:rsidRPr="009D7A2D" w:rsidRDefault="00164EA0" w:rsidP="00291CCF">
            <w:pPr>
              <w:rPr>
                <w:rFonts w:cs="Times New Roman"/>
                <w:b/>
              </w:rPr>
            </w:pPr>
            <w:r w:rsidRPr="009D7A2D">
              <w:rPr>
                <w:rFonts w:cs="Times New Roman"/>
                <w:b/>
              </w:rPr>
              <w:t xml:space="preserve">Pregnancy level variables </w:t>
            </w:r>
          </w:p>
        </w:tc>
      </w:tr>
      <w:tr w:rsidR="00164EA0" w:rsidRPr="009D7A2D" w14:paraId="68C178F0" w14:textId="77777777" w:rsidTr="00164EA0">
        <w:trPr>
          <w:trHeight w:val="292"/>
          <w:tblHeader/>
        </w:trPr>
        <w:tc>
          <w:tcPr>
            <w:tcW w:w="4786" w:type="dxa"/>
            <w:gridSpan w:val="2"/>
            <w:shd w:val="clear" w:color="auto" w:fill="auto"/>
          </w:tcPr>
          <w:p w14:paraId="19C8870D" w14:textId="231ADED2" w:rsidR="00164EA0" w:rsidRPr="009D7A2D" w:rsidRDefault="00164EA0" w:rsidP="00291CCF">
            <w:pPr>
              <w:rPr>
                <w:rFonts w:cs="Times New Roman"/>
              </w:rPr>
            </w:pPr>
            <w:r w:rsidRPr="009D7A2D">
              <w:rPr>
                <w:rFonts w:cs="Times New Roman"/>
              </w:rPr>
              <w:t>EPDS score antenatal</w:t>
            </w:r>
            <w:r w:rsidR="0072157A" w:rsidRPr="009D7A2D">
              <w:rPr>
                <w:rFonts w:cs="Times New Roman"/>
              </w:rPr>
              <w:t xml:space="preserve"> (mean)</w:t>
            </w:r>
          </w:p>
        </w:tc>
        <w:tc>
          <w:tcPr>
            <w:tcW w:w="1843" w:type="dxa"/>
            <w:tcBorders>
              <w:bottom w:val="nil"/>
            </w:tcBorders>
            <w:shd w:val="clear" w:color="auto" w:fill="auto"/>
          </w:tcPr>
          <w:p w14:paraId="3CF1C042" w14:textId="77777777" w:rsidR="00164EA0" w:rsidRPr="009D7A2D" w:rsidRDefault="0072157A" w:rsidP="0072157A">
            <w:pPr>
              <w:jc w:val="center"/>
              <w:rPr>
                <w:rFonts w:cs="Times New Roman"/>
              </w:rPr>
            </w:pPr>
            <w:r w:rsidRPr="009D7A2D">
              <w:rPr>
                <w:rFonts w:cs="Times New Roman"/>
              </w:rPr>
              <w:t>4.7</w:t>
            </w:r>
          </w:p>
        </w:tc>
        <w:tc>
          <w:tcPr>
            <w:tcW w:w="1701" w:type="dxa"/>
            <w:tcBorders>
              <w:bottom w:val="nil"/>
            </w:tcBorders>
            <w:shd w:val="clear" w:color="auto" w:fill="auto"/>
          </w:tcPr>
          <w:p w14:paraId="21698935" w14:textId="77777777" w:rsidR="00164EA0" w:rsidRPr="009D7A2D" w:rsidRDefault="00164EA0" w:rsidP="00291CCF">
            <w:pPr>
              <w:jc w:val="center"/>
              <w:rPr>
                <w:rFonts w:cs="Times New Roman"/>
              </w:rPr>
            </w:pPr>
            <w:r w:rsidRPr="009D7A2D">
              <w:rPr>
                <w:rFonts w:cs="Times New Roman"/>
              </w:rPr>
              <w:t>4.8</w:t>
            </w:r>
          </w:p>
        </w:tc>
      </w:tr>
      <w:tr w:rsidR="00164EA0" w:rsidRPr="009D7A2D" w14:paraId="5630A545" w14:textId="77777777" w:rsidTr="00164EA0">
        <w:trPr>
          <w:trHeight w:val="292"/>
          <w:tblHeader/>
        </w:trPr>
        <w:tc>
          <w:tcPr>
            <w:tcW w:w="4786" w:type="dxa"/>
            <w:gridSpan w:val="2"/>
            <w:tcBorders>
              <w:bottom w:val="nil"/>
            </w:tcBorders>
            <w:shd w:val="clear" w:color="auto" w:fill="auto"/>
          </w:tcPr>
          <w:p w14:paraId="6149825A" w14:textId="58E2EC37" w:rsidR="00164EA0" w:rsidRPr="009D7A2D" w:rsidRDefault="00164EA0" w:rsidP="00D17F11">
            <w:pPr>
              <w:rPr>
                <w:rFonts w:cs="Times New Roman"/>
              </w:rPr>
            </w:pPr>
            <w:r w:rsidRPr="009D7A2D">
              <w:rPr>
                <w:rFonts w:cs="Times New Roman"/>
              </w:rPr>
              <w:t xml:space="preserve">EPDS score </w:t>
            </w:r>
            <w:r w:rsidR="00D17F11">
              <w:rPr>
                <w:rFonts w:cs="Times New Roman"/>
              </w:rPr>
              <w:t>2 months</w:t>
            </w:r>
            <w:r w:rsidRPr="009D7A2D">
              <w:rPr>
                <w:rFonts w:cs="Times New Roman"/>
              </w:rPr>
              <w:t xml:space="preserve"> </w:t>
            </w:r>
            <w:r w:rsidR="0072157A" w:rsidRPr="009D7A2D">
              <w:rPr>
                <w:rFonts w:cs="Times New Roman"/>
              </w:rPr>
              <w:t>(mean)</w:t>
            </w:r>
          </w:p>
        </w:tc>
        <w:tc>
          <w:tcPr>
            <w:tcW w:w="1843" w:type="dxa"/>
            <w:tcBorders>
              <w:bottom w:val="nil"/>
            </w:tcBorders>
            <w:shd w:val="clear" w:color="auto" w:fill="auto"/>
          </w:tcPr>
          <w:p w14:paraId="5C1A9780" w14:textId="77777777" w:rsidR="00164EA0" w:rsidRPr="009D7A2D" w:rsidRDefault="0072157A" w:rsidP="0072157A">
            <w:pPr>
              <w:jc w:val="center"/>
              <w:rPr>
                <w:rFonts w:cs="Times New Roman"/>
              </w:rPr>
            </w:pPr>
            <w:r w:rsidRPr="009D7A2D">
              <w:rPr>
                <w:rFonts w:cs="Times New Roman"/>
              </w:rPr>
              <w:t>4.5</w:t>
            </w:r>
          </w:p>
        </w:tc>
        <w:tc>
          <w:tcPr>
            <w:tcW w:w="1701" w:type="dxa"/>
            <w:tcBorders>
              <w:bottom w:val="nil"/>
            </w:tcBorders>
            <w:shd w:val="clear" w:color="auto" w:fill="auto"/>
          </w:tcPr>
          <w:p w14:paraId="0332FD6B" w14:textId="77777777" w:rsidR="00164EA0" w:rsidRPr="009D7A2D" w:rsidRDefault="00164EA0" w:rsidP="00291CCF">
            <w:pPr>
              <w:jc w:val="center"/>
              <w:rPr>
                <w:rFonts w:cs="Times New Roman"/>
              </w:rPr>
            </w:pPr>
            <w:r w:rsidRPr="009D7A2D">
              <w:rPr>
                <w:rFonts w:cs="Times New Roman"/>
              </w:rPr>
              <w:t>4.5</w:t>
            </w:r>
          </w:p>
        </w:tc>
      </w:tr>
      <w:tr w:rsidR="00164EA0" w:rsidRPr="009D7A2D" w14:paraId="7802406B" w14:textId="77777777" w:rsidTr="00164EA0">
        <w:trPr>
          <w:trHeight w:val="292"/>
          <w:tblHeader/>
        </w:trPr>
        <w:tc>
          <w:tcPr>
            <w:tcW w:w="4786" w:type="dxa"/>
            <w:gridSpan w:val="2"/>
            <w:tcBorders>
              <w:bottom w:val="nil"/>
            </w:tcBorders>
            <w:shd w:val="clear" w:color="auto" w:fill="auto"/>
          </w:tcPr>
          <w:p w14:paraId="23413923" w14:textId="148CD03A" w:rsidR="00164EA0" w:rsidRPr="009D7A2D" w:rsidRDefault="00164EA0" w:rsidP="007B4372">
            <w:pPr>
              <w:rPr>
                <w:rFonts w:cs="Times New Roman"/>
              </w:rPr>
            </w:pPr>
            <w:r w:rsidRPr="009D7A2D">
              <w:rPr>
                <w:rFonts w:cs="Times New Roman"/>
              </w:rPr>
              <w:t>EPDS score 12 months</w:t>
            </w:r>
            <w:r w:rsidR="0072157A" w:rsidRPr="009D7A2D">
              <w:rPr>
                <w:rFonts w:cs="Times New Roman"/>
              </w:rPr>
              <w:t xml:space="preserve"> (mean)</w:t>
            </w:r>
          </w:p>
        </w:tc>
        <w:tc>
          <w:tcPr>
            <w:tcW w:w="1843" w:type="dxa"/>
            <w:tcBorders>
              <w:bottom w:val="nil"/>
            </w:tcBorders>
            <w:shd w:val="clear" w:color="auto" w:fill="auto"/>
          </w:tcPr>
          <w:p w14:paraId="1839C1DE" w14:textId="77777777" w:rsidR="00164EA0" w:rsidRPr="009D7A2D" w:rsidRDefault="0072157A" w:rsidP="0072157A">
            <w:pPr>
              <w:jc w:val="center"/>
              <w:rPr>
                <w:rFonts w:cs="Times New Roman"/>
              </w:rPr>
            </w:pPr>
            <w:r w:rsidRPr="009D7A2D">
              <w:rPr>
                <w:rFonts w:cs="Times New Roman"/>
              </w:rPr>
              <w:t>4.1</w:t>
            </w:r>
          </w:p>
        </w:tc>
        <w:tc>
          <w:tcPr>
            <w:tcW w:w="1701" w:type="dxa"/>
            <w:tcBorders>
              <w:bottom w:val="nil"/>
            </w:tcBorders>
            <w:shd w:val="clear" w:color="auto" w:fill="auto"/>
          </w:tcPr>
          <w:p w14:paraId="7ACF266E" w14:textId="77777777" w:rsidR="00164EA0" w:rsidRPr="009D7A2D" w:rsidRDefault="00164EA0" w:rsidP="00291CCF">
            <w:pPr>
              <w:jc w:val="center"/>
              <w:rPr>
                <w:rFonts w:cs="Times New Roman"/>
              </w:rPr>
            </w:pPr>
            <w:r w:rsidRPr="009D7A2D">
              <w:rPr>
                <w:rFonts w:cs="Times New Roman"/>
              </w:rPr>
              <w:t xml:space="preserve">4.2 </w:t>
            </w:r>
          </w:p>
        </w:tc>
      </w:tr>
      <w:tr w:rsidR="00164EA0" w:rsidRPr="009D7A2D" w14:paraId="7E7CA39E" w14:textId="77777777" w:rsidTr="00164EA0">
        <w:trPr>
          <w:trHeight w:val="292"/>
          <w:tblHeader/>
        </w:trPr>
        <w:tc>
          <w:tcPr>
            <w:tcW w:w="2376" w:type="dxa"/>
            <w:vMerge w:val="restart"/>
            <w:shd w:val="clear" w:color="auto" w:fill="auto"/>
          </w:tcPr>
          <w:p w14:paraId="096E4FD2" w14:textId="791CF72A" w:rsidR="00164EA0" w:rsidRPr="009D7A2D" w:rsidRDefault="00164EA0" w:rsidP="00F40E58">
            <w:pPr>
              <w:rPr>
                <w:rFonts w:cs="Times New Roman"/>
              </w:rPr>
            </w:pPr>
            <w:r w:rsidRPr="009D7A2D">
              <w:rPr>
                <w:rFonts w:cs="Times New Roman"/>
              </w:rPr>
              <w:t>Primiparous; (%)</w:t>
            </w:r>
          </w:p>
        </w:tc>
        <w:tc>
          <w:tcPr>
            <w:tcW w:w="2410" w:type="dxa"/>
            <w:tcBorders>
              <w:bottom w:val="nil"/>
            </w:tcBorders>
            <w:shd w:val="clear" w:color="auto" w:fill="auto"/>
          </w:tcPr>
          <w:p w14:paraId="67F8E402" w14:textId="77777777" w:rsidR="00164EA0" w:rsidRPr="009D7A2D" w:rsidRDefault="00164EA0" w:rsidP="00F40E58">
            <w:pPr>
              <w:jc w:val="right"/>
              <w:rPr>
                <w:rFonts w:cs="Times New Roman"/>
              </w:rPr>
            </w:pPr>
            <w:r w:rsidRPr="009D7A2D">
              <w:rPr>
                <w:rFonts w:cs="Times New Roman"/>
              </w:rPr>
              <w:t>No</w:t>
            </w:r>
          </w:p>
        </w:tc>
        <w:tc>
          <w:tcPr>
            <w:tcW w:w="1843" w:type="dxa"/>
            <w:tcBorders>
              <w:bottom w:val="nil"/>
            </w:tcBorders>
            <w:shd w:val="clear" w:color="auto" w:fill="auto"/>
          </w:tcPr>
          <w:p w14:paraId="52500DD2" w14:textId="77777777" w:rsidR="00164EA0" w:rsidRPr="009D7A2D" w:rsidRDefault="00164EA0" w:rsidP="00F40E58">
            <w:pPr>
              <w:jc w:val="center"/>
              <w:rPr>
                <w:rFonts w:cs="Times New Roman"/>
              </w:rPr>
            </w:pPr>
            <w:r w:rsidRPr="009D7A2D">
              <w:rPr>
                <w:rFonts w:cs="Times New Roman"/>
              </w:rPr>
              <w:t>54.8</w:t>
            </w:r>
          </w:p>
        </w:tc>
        <w:tc>
          <w:tcPr>
            <w:tcW w:w="1701" w:type="dxa"/>
            <w:tcBorders>
              <w:bottom w:val="nil"/>
            </w:tcBorders>
            <w:shd w:val="clear" w:color="auto" w:fill="auto"/>
          </w:tcPr>
          <w:p w14:paraId="642F1D1C" w14:textId="77777777" w:rsidR="00164EA0" w:rsidRPr="009D7A2D" w:rsidRDefault="00164EA0" w:rsidP="00F40E58">
            <w:pPr>
              <w:jc w:val="center"/>
              <w:rPr>
                <w:rFonts w:cs="Times New Roman"/>
                <w:i/>
              </w:rPr>
            </w:pPr>
            <w:r w:rsidRPr="009D7A2D">
              <w:rPr>
                <w:rFonts w:cs="Times New Roman"/>
                <w:i/>
              </w:rPr>
              <w:t>NA*</w:t>
            </w:r>
          </w:p>
        </w:tc>
      </w:tr>
      <w:tr w:rsidR="00164EA0" w:rsidRPr="009D7A2D" w14:paraId="285B63BE" w14:textId="77777777" w:rsidTr="00164EA0">
        <w:trPr>
          <w:trHeight w:val="292"/>
          <w:tblHeader/>
        </w:trPr>
        <w:tc>
          <w:tcPr>
            <w:tcW w:w="2376" w:type="dxa"/>
            <w:vMerge/>
            <w:tcBorders>
              <w:bottom w:val="nil"/>
            </w:tcBorders>
            <w:shd w:val="clear" w:color="auto" w:fill="auto"/>
          </w:tcPr>
          <w:p w14:paraId="0E9DEC8C" w14:textId="77777777" w:rsidR="00164EA0" w:rsidRPr="009D7A2D" w:rsidRDefault="00164EA0" w:rsidP="00F40E58">
            <w:pPr>
              <w:rPr>
                <w:rFonts w:cs="Times New Roman"/>
              </w:rPr>
            </w:pPr>
          </w:p>
        </w:tc>
        <w:tc>
          <w:tcPr>
            <w:tcW w:w="2410" w:type="dxa"/>
            <w:tcBorders>
              <w:bottom w:val="nil"/>
            </w:tcBorders>
            <w:shd w:val="clear" w:color="auto" w:fill="auto"/>
          </w:tcPr>
          <w:p w14:paraId="5B886BFB" w14:textId="77777777" w:rsidR="00164EA0" w:rsidRPr="009D7A2D" w:rsidRDefault="00164EA0" w:rsidP="00F40E58">
            <w:pPr>
              <w:jc w:val="right"/>
              <w:rPr>
                <w:rFonts w:cs="Times New Roman"/>
              </w:rPr>
            </w:pPr>
            <w:r w:rsidRPr="009D7A2D">
              <w:rPr>
                <w:rFonts w:cs="Times New Roman"/>
              </w:rPr>
              <w:t>Yes</w:t>
            </w:r>
          </w:p>
        </w:tc>
        <w:tc>
          <w:tcPr>
            <w:tcW w:w="1843" w:type="dxa"/>
            <w:tcBorders>
              <w:bottom w:val="nil"/>
            </w:tcBorders>
            <w:shd w:val="clear" w:color="auto" w:fill="auto"/>
          </w:tcPr>
          <w:p w14:paraId="1BA37412" w14:textId="77777777" w:rsidR="00164EA0" w:rsidRPr="009D7A2D" w:rsidRDefault="00164EA0" w:rsidP="00F40E58">
            <w:pPr>
              <w:jc w:val="center"/>
              <w:rPr>
                <w:rFonts w:cs="Times New Roman"/>
              </w:rPr>
            </w:pPr>
            <w:r w:rsidRPr="009D7A2D">
              <w:rPr>
                <w:rFonts w:cs="Times New Roman"/>
              </w:rPr>
              <w:t>45.2</w:t>
            </w:r>
          </w:p>
        </w:tc>
        <w:tc>
          <w:tcPr>
            <w:tcW w:w="1701" w:type="dxa"/>
            <w:tcBorders>
              <w:bottom w:val="nil"/>
            </w:tcBorders>
            <w:shd w:val="clear" w:color="auto" w:fill="auto"/>
          </w:tcPr>
          <w:p w14:paraId="68A8A1FD" w14:textId="77777777" w:rsidR="00164EA0" w:rsidRPr="009D7A2D" w:rsidRDefault="00164EA0" w:rsidP="00F40E58">
            <w:pPr>
              <w:jc w:val="center"/>
              <w:rPr>
                <w:rFonts w:cs="Times New Roman"/>
                <w:i/>
              </w:rPr>
            </w:pPr>
            <w:r w:rsidRPr="009D7A2D">
              <w:rPr>
                <w:rFonts w:cs="Times New Roman"/>
                <w:i/>
              </w:rPr>
              <w:t>NA</w:t>
            </w:r>
          </w:p>
        </w:tc>
      </w:tr>
      <w:tr w:rsidR="00164EA0" w:rsidRPr="009D7A2D" w14:paraId="1DFB4E91" w14:textId="77777777" w:rsidTr="00164EA0">
        <w:trPr>
          <w:trHeight w:val="292"/>
          <w:tblHeader/>
        </w:trPr>
        <w:tc>
          <w:tcPr>
            <w:tcW w:w="8330" w:type="dxa"/>
            <w:gridSpan w:val="4"/>
            <w:tcBorders>
              <w:bottom w:val="nil"/>
            </w:tcBorders>
            <w:shd w:val="clear" w:color="auto" w:fill="F2F2F2" w:themeFill="background1" w:themeFillShade="F2"/>
          </w:tcPr>
          <w:p w14:paraId="550E3B07" w14:textId="77777777" w:rsidR="00164EA0" w:rsidRPr="009D7A2D" w:rsidRDefault="00164EA0" w:rsidP="00291CCF">
            <w:pPr>
              <w:rPr>
                <w:rFonts w:cs="Times New Roman"/>
                <w:b/>
              </w:rPr>
            </w:pPr>
            <w:r w:rsidRPr="009D7A2D">
              <w:rPr>
                <w:rFonts w:cs="Times New Roman"/>
                <w:b/>
              </w:rPr>
              <w:t xml:space="preserve">Child level variables </w:t>
            </w:r>
          </w:p>
        </w:tc>
      </w:tr>
      <w:tr w:rsidR="00164EA0" w:rsidRPr="009D7A2D" w14:paraId="6BF2E320" w14:textId="77777777" w:rsidTr="00164EA0">
        <w:trPr>
          <w:trHeight w:val="292"/>
          <w:tblHeader/>
        </w:trPr>
        <w:tc>
          <w:tcPr>
            <w:tcW w:w="4786" w:type="dxa"/>
            <w:gridSpan w:val="2"/>
            <w:tcBorders>
              <w:bottom w:val="single" w:sz="4" w:space="0" w:color="auto"/>
            </w:tcBorders>
            <w:shd w:val="clear" w:color="auto" w:fill="auto"/>
          </w:tcPr>
          <w:p w14:paraId="4D01CE0B" w14:textId="67430C01" w:rsidR="00164EA0" w:rsidRPr="009D7A2D" w:rsidRDefault="00982F81" w:rsidP="00D17F11">
            <w:pPr>
              <w:rPr>
                <w:rFonts w:cs="Times New Roman"/>
              </w:rPr>
            </w:pPr>
            <w:r>
              <w:rPr>
                <w:rFonts w:cs="Times New Roman"/>
              </w:rPr>
              <w:t>PBQ</w:t>
            </w:r>
            <w:r w:rsidR="00D17F11">
              <w:rPr>
                <w:rFonts w:cs="Times New Roman"/>
              </w:rPr>
              <w:t xml:space="preserve"> score 2 months</w:t>
            </w:r>
            <w:r w:rsidR="0072157A" w:rsidRPr="009D7A2D">
              <w:rPr>
                <w:rFonts w:cs="Times New Roman"/>
              </w:rPr>
              <w:t xml:space="preserve"> (mean)</w:t>
            </w:r>
          </w:p>
        </w:tc>
        <w:tc>
          <w:tcPr>
            <w:tcW w:w="1843" w:type="dxa"/>
            <w:tcBorders>
              <w:bottom w:val="single" w:sz="4" w:space="0" w:color="auto"/>
            </w:tcBorders>
            <w:shd w:val="clear" w:color="auto" w:fill="auto"/>
          </w:tcPr>
          <w:p w14:paraId="594A4CC4" w14:textId="77777777" w:rsidR="00164EA0" w:rsidRPr="009D7A2D" w:rsidRDefault="0072157A" w:rsidP="0072157A">
            <w:pPr>
              <w:jc w:val="center"/>
              <w:rPr>
                <w:rFonts w:cs="Times New Roman"/>
              </w:rPr>
            </w:pPr>
            <w:r w:rsidRPr="009D7A2D">
              <w:rPr>
                <w:rFonts w:cs="Times New Roman"/>
              </w:rPr>
              <w:t>8.4</w:t>
            </w:r>
          </w:p>
        </w:tc>
        <w:tc>
          <w:tcPr>
            <w:tcW w:w="1701" w:type="dxa"/>
            <w:tcBorders>
              <w:bottom w:val="single" w:sz="4" w:space="0" w:color="auto"/>
            </w:tcBorders>
            <w:shd w:val="clear" w:color="auto" w:fill="auto"/>
          </w:tcPr>
          <w:p w14:paraId="126FF411" w14:textId="77777777" w:rsidR="00164EA0" w:rsidRPr="009D7A2D" w:rsidRDefault="00164EA0" w:rsidP="00291CCF">
            <w:pPr>
              <w:jc w:val="center"/>
              <w:rPr>
                <w:rFonts w:cs="Times New Roman"/>
              </w:rPr>
            </w:pPr>
            <w:r w:rsidRPr="009D7A2D">
              <w:rPr>
                <w:rFonts w:cs="Times New Roman"/>
              </w:rPr>
              <w:t>8.4</w:t>
            </w:r>
          </w:p>
        </w:tc>
      </w:tr>
      <w:tr w:rsidR="00164EA0" w:rsidRPr="009D7A2D" w14:paraId="2B78E159" w14:textId="77777777" w:rsidTr="00C31C89">
        <w:trPr>
          <w:trHeight w:val="60"/>
          <w:tblHeader/>
        </w:trPr>
        <w:tc>
          <w:tcPr>
            <w:tcW w:w="4786" w:type="dxa"/>
            <w:gridSpan w:val="2"/>
            <w:tcBorders>
              <w:bottom w:val="single" w:sz="4" w:space="0" w:color="auto"/>
            </w:tcBorders>
            <w:shd w:val="clear" w:color="auto" w:fill="auto"/>
          </w:tcPr>
          <w:p w14:paraId="6000303E" w14:textId="1230650C" w:rsidR="00164EA0" w:rsidRPr="009D7A2D" w:rsidRDefault="00982F81" w:rsidP="0072157A">
            <w:pPr>
              <w:rPr>
                <w:rFonts w:cs="Times New Roman"/>
              </w:rPr>
            </w:pPr>
            <w:r>
              <w:rPr>
                <w:rFonts w:cs="Times New Roman"/>
              </w:rPr>
              <w:t>PBQ</w:t>
            </w:r>
            <w:r w:rsidR="00164EA0" w:rsidRPr="009D7A2D">
              <w:rPr>
                <w:rFonts w:cs="Times New Roman"/>
              </w:rPr>
              <w:t xml:space="preserve"> </w:t>
            </w:r>
            <w:r w:rsidR="00D17F11">
              <w:rPr>
                <w:rFonts w:cs="Times New Roman"/>
              </w:rPr>
              <w:t xml:space="preserve">score </w:t>
            </w:r>
            <w:r w:rsidR="00164EA0" w:rsidRPr="009D7A2D">
              <w:rPr>
                <w:rFonts w:cs="Times New Roman"/>
              </w:rPr>
              <w:t>12 months</w:t>
            </w:r>
            <w:r w:rsidR="0072157A" w:rsidRPr="009D7A2D">
              <w:rPr>
                <w:rFonts w:cs="Times New Roman"/>
              </w:rPr>
              <w:t xml:space="preserve"> (mean)</w:t>
            </w:r>
          </w:p>
        </w:tc>
        <w:tc>
          <w:tcPr>
            <w:tcW w:w="1843" w:type="dxa"/>
            <w:tcBorders>
              <w:bottom w:val="single" w:sz="4" w:space="0" w:color="auto"/>
            </w:tcBorders>
            <w:shd w:val="clear" w:color="auto" w:fill="auto"/>
          </w:tcPr>
          <w:p w14:paraId="0247B0D7" w14:textId="77777777" w:rsidR="00164EA0" w:rsidRPr="009D7A2D" w:rsidRDefault="0072157A" w:rsidP="00291CCF">
            <w:pPr>
              <w:jc w:val="center"/>
              <w:rPr>
                <w:rFonts w:cs="Times New Roman"/>
              </w:rPr>
            </w:pPr>
            <w:r w:rsidRPr="009D7A2D">
              <w:rPr>
                <w:rFonts w:cs="Times New Roman"/>
              </w:rPr>
              <w:t>8.7</w:t>
            </w:r>
          </w:p>
        </w:tc>
        <w:tc>
          <w:tcPr>
            <w:tcW w:w="1701" w:type="dxa"/>
            <w:tcBorders>
              <w:bottom w:val="single" w:sz="4" w:space="0" w:color="auto"/>
            </w:tcBorders>
            <w:shd w:val="clear" w:color="auto" w:fill="auto"/>
          </w:tcPr>
          <w:p w14:paraId="1357D451" w14:textId="77777777" w:rsidR="00164EA0" w:rsidRPr="009D7A2D" w:rsidRDefault="00164EA0" w:rsidP="00291CCF">
            <w:pPr>
              <w:jc w:val="center"/>
              <w:rPr>
                <w:rFonts w:cs="Times New Roman"/>
              </w:rPr>
            </w:pPr>
            <w:r w:rsidRPr="009D7A2D">
              <w:rPr>
                <w:rFonts w:cs="Times New Roman"/>
              </w:rPr>
              <w:t xml:space="preserve">8.7 </w:t>
            </w:r>
          </w:p>
        </w:tc>
      </w:tr>
    </w:tbl>
    <w:p w14:paraId="5769ED78" w14:textId="77777777" w:rsidR="00164EA0" w:rsidRPr="009D7A2D" w:rsidRDefault="00164EA0">
      <w:pPr>
        <w:rPr>
          <w:rFonts w:cs="Times New Roman"/>
          <w:b/>
        </w:rPr>
      </w:pPr>
    </w:p>
    <w:p w14:paraId="15C80224" w14:textId="77777777" w:rsidR="00164EA0" w:rsidRPr="009D7A2D" w:rsidRDefault="00164EA0">
      <w:pPr>
        <w:rPr>
          <w:rFonts w:cs="Times New Roman"/>
          <w:b/>
        </w:rPr>
      </w:pPr>
    </w:p>
    <w:p w14:paraId="3506E7FC" w14:textId="77777777" w:rsidR="00C75411" w:rsidRPr="009D7A2D" w:rsidRDefault="00C75411">
      <w:pPr>
        <w:rPr>
          <w:rFonts w:cs="Times New Roman"/>
          <w:b/>
        </w:rPr>
      </w:pPr>
    </w:p>
    <w:p w14:paraId="64FE7E45" w14:textId="77777777" w:rsidR="00C75411" w:rsidRPr="009D7A2D" w:rsidRDefault="00C75411">
      <w:pPr>
        <w:rPr>
          <w:rFonts w:cs="Times New Roman"/>
          <w:b/>
        </w:rPr>
      </w:pPr>
    </w:p>
    <w:p w14:paraId="123F0119" w14:textId="77777777" w:rsidR="00C75411" w:rsidRPr="009D7A2D" w:rsidRDefault="00C75411">
      <w:pPr>
        <w:rPr>
          <w:rFonts w:cs="Times New Roman"/>
          <w:b/>
        </w:rPr>
      </w:pPr>
    </w:p>
    <w:p w14:paraId="1619E25E" w14:textId="77777777" w:rsidR="00C75411" w:rsidRPr="009D7A2D" w:rsidRDefault="00C75411">
      <w:pPr>
        <w:rPr>
          <w:rFonts w:cs="Times New Roman"/>
          <w:b/>
        </w:rPr>
      </w:pPr>
    </w:p>
    <w:p w14:paraId="7A0DF228" w14:textId="77777777" w:rsidR="00C75411" w:rsidRPr="009D7A2D" w:rsidRDefault="00C75411">
      <w:pPr>
        <w:rPr>
          <w:rFonts w:cs="Times New Roman"/>
          <w:b/>
        </w:rPr>
      </w:pPr>
    </w:p>
    <w:p w14:paraId="040FE9B6" w14:textId="77777777" w:rsidR="00C75411" w:rsidRPr="009D7A2D" w:rsidRDefault="00C75411">
      <w:pPr>
        <w:rPr>
          <w:rFonts w:cs="Times New Roman"/>
          <w:b/>
        </w:rPr>
      </w:pPr>
    </w:p>
    <w:p w14:paraId="7185A449" w14:textId="77777777" w:rsidR="00C75411" w:rsidRPr="009D7A2D" w:rsidRDefault="00C75411">
      <w:pPr>
        <w:rPr>
          <w:rFonts w:cs="Times New Roman"/>
          <w:b/>
        </w:rPr>
      </w:pPr>
    </w:p>
    <w:p w14:paraId="2EFC7510" w14:textId="77777777" w:rsidR="00C75411" w:rsidRPr="009D7A2D" w:rsidRDefault="00C75411">
      <w:pPr>
        <w:rPr>
          <w:rFonts w:cs="Times New Roman"/>
          <w:b/>
        </w:rPr>
      </w:pPr>
    </w:p>
    <w:p w14:paraId="2623BA0F" w14:textId="77777777" w:rsidR="00C75411" w:rsidRPr="009D7A2D" w:rsidRDefault="00C75411">
      <w:pPr>
        <w:rPr>
          <w:rFonts w:cs="Times New Roman"/>
          <w:b/>
        </w:rPr>
      </w:pPr>
    </w:p>
    <w:p w14:paraId="43A5A3B8" w14:textId="77777777" w:rsidR="00C75411" w:rsidRPr="009D7A2D" w:rsidRDefault="00C75411">
      <w:pPr>
        <w:rPr>
          <w:rFonts w:cs="Times New Roman"/>
          <w:b/>
        </w:rPr>
      </w:pPr>
    </w:p>
    <w:p w14:paraId="4486B49E" w14:textId="77777777" w:rsidR="00C75411" w:rsidRPr="009D7A2D" w:rsidRDefault="00C75411">
      <w:pPr>
        <w:rPr>
          <w:rFonts w:cs="Times New Roman"/>
          <w:b/>
        </w:rPr>
      </w:pPr>
    </w:p>
    <w:p w14:paraId="7ECBE504" w14:textId="77777777" w:rsidR="00C75411" w:rsidRPr="009D7A2D" w:rsidRDefault="00C75411">
      <w:pPr>
        <w:rPr>
          <w:rFonts w:cs="Times New Roman"/>
          <w:b/>
        </w:rPr>
      </w:pPr>
    </w:p>
    <w:p w14:paraId="6F1DBF90" w14:textId="77777777" w:rsidR="008050D8" w:rsidRPr="009D7A2D" w:rsidRDefault="008050D8">
      <w:pPr>
        <w:rPr>
          <w:rFonts w:cs="Times New Roman"/>
        </w:rPr>
      </w:pPr>
    </w:p>
    <w:p w14:paraId="634AF3EB" w14:textId="77777777" w:rsidR="00AC6C47" w:rsidRPr="00B01005" w:rsidRDefault="00C75411">
      <w:pPr>
        <w:rPr>
          <w:rFonts w:cs="Times New Roman"/>
          <w:i/>
        </w:rPr>
      </w:pPr>
      <w:r w:rsidRPr="00B01005">
        <w:rPr>
          <w:rFonts w:cs="Times New Roman"/>
          <w:i/>
        </w:rPr>
        <w:t>*N</w:t>
      </w:r>
      <w:r w:rsidR="00731F12" w:rsidRPr="00B01005">
        <w:rPr>
          <w:rFonts w:cs="Times New Roman"/>
          <w:i/>
        </w:rPr>
        <w:t xml:space="preserve">o missing values </w:t>
      </w:r>
      <w:r w:rsidRPr="00B01005">
        <w:rPr>
          <w:rFonts w:cs="Times New Roman"/>
          <w:i/>
        </w:rPr>
        <w:t xml:space="preserve">so variable not imputed. </w:t>
      </w:r>
    </w:p>
    <w:p w14:paraId="36B3AFCE" w14:textId="77777777" w:rsidR="00B06DEB" w:rsidRDefault="00AC6C47" w:rsidP="00B06DEB">
      <w:pPr>
        <w:rPr>
          <w:rFonts w:cs="Times New Roman"/>
          <w:b/>
        </w:rPr>
        <w:sectPr w:rsidR="00B06DEB" w:rsidSect="006E0A90">
          <w:footerReference w:type="default" r:id="rId7"/>
          <w:pgSz w:w="11906" w:h="16838"/>
          <w:pgMar w:top="1440" w:right="1440" w:bottom="1440" w:left="1440" w:header="709" w:footer="709" w:gutter="0"/>
          <w:cols w:space="708"/>
          <w:docGrid w:linePitch="360"/>
        </w:sectPr>
      </w:pPr>
      <w:r w:rsidRPr="009D7A2D">
        <w:rPr>
          <w:rFonts w:cs="Times New Roman"/>
          <w:b/>
        </w:rPr>
        <w:br w:type="page"/>
      </w:r>
    </w:p>
    <w:p w14:paraId="7A21D31B" w14:textId="18558835" w:rsidR="00B06DEB" w:rsidRDefault="00B06DEB" w:rsidP="00B06DEB">
      <w:pPr>
        <w:rPr>
          <w:b/>
        </w:rPr>
      </w:pPr>
      <w:r>
        <w:rPr>
          <w:b/>
        </w:rPr>
        <w:lastRenderedPageBreak/>
        <w:t xml:space="preserve">Table 5: Associations of adolescent self-harm with perinatal depressive symptoms </w:t>
      </w:r>
      <w:r>
        <w:rPr>
          <w:b/>
          <w:bCs/>
        </w:rPr>
        <w:t>and mother-infant bonding problems</w:t>
      </w:r>
    </w:p>
    <w:p w14:paraId="04F3B560" w14:textId="77777777" w:rsidR="00B06DEB" w:rsidRDefault="00B06DEB" w:rsidP="00B06DEB">
      <w:pPr>
        <w:spacing w:after="0" w:line="240" w:lineRule="auto"/>
        <w:rPr>
          <w:i/>
          <w:sz w:val="18"/>
          <w:szCs w:val="18"/>
          <w:lang w:val="en-AU"/>
        </w:rPr>
      </w:pPr>
    </w:p>
    <w:tbl>
      <w:tblPr>
        <w:tblStyle w:val="TableGrid"/>
        <w:tblW w:w="15276" w:type="dxa"/>
        <w:tblLayout w:type="fixed"/>
        <w:tblLook w:val="04A0" w:firstRow="1" w:lastRow="0" w:firstColumn="1" w:lastColumn="0" w:noHBand="0" w:noVBand="1"/>
      </w:tblPr>
      <w:tblGrid>
        <w:gridCol w:w="959"/>
        <w:gridCol w:w="142"/>
        <w:gridCol w:w="992"/>
        <w:gridCol w:w="1559"/>
        <w:gridCol w:w="709"/>
        <w:gridCol w:w="1559"/>
        <w:gridCol w:w="709"/>
        <w:gridCol w:w="1559"/>
        <w:gridCol w:w="709"/>
        <w:gridCol w:w="1417"/>
        <w:gridCol w:w="709"/>
        <w:gridCol w:w="1418"/>
        <w:gridCol w:w="708"/>
        <w:gridCol w:w="1418"/>
        <w:gridCol w:w="709"/>
      </w:tblGrid>
      <w:tr w:rsidR="00CA132A" w14:paraId="590E4C0C" w14:textId="6BBA7694" w:rsidTr="00D3213D">
        <w:trPr>
          <w:trHeight w:val="196"/>
        </w:trPr>
        <w:tc>
          <w:tcPr>
            <w:tcW w:w="2093" w:type="dxa"/>
            <w:gridSpan w:val="3"/>
            <w:vMerge w:val="restart"/>
            <w:tcBorders>
              <w:top w:val="single" w:sz="4" w:space="0" w:color="auto"/>
              <w:left w:val="single" w:sz="4" w:space="0" w:color="auto"/>
              <w:bottom w:val="single" w:sz="4" w:space="0" w:color="auto"/>
              <w:right w:val="single" w:sz="18" w:space="0" w:color="auto"/>
            </w:tcBorders>
          </w:tcPr>
          <w:p w14:paraId="59F99F53" w14:textId="77777777" w:rsidR="00CA132A" w:rsidRDefault="00CA132A" w:rsidP="0010711F">
            <w:pPr>
              <w:contextualSpacing/>
              <w:rPr>
                <w:sz w:val="21"/>
                <w:szCs w:val="21"/>
                <w:lang w:val="en-AU"/>
              </w:rPr>
            </w:pPr>
          </w:p>
        </w:tc>
        <w:tc>
          <w:tcPr>
            <w:tcW w:w="6804" w:type="dxa"/>
            <w:gridSpan w:val="6"/>
            <w:tcBorders>
              <w:top w:val="single" w:sz="4" w:space="0" w:color="auto"/>
              <w:left w:val="single" w:sz="18" w:space="0" w:color="auto"/>
              <w:bottom w:val="single" w:sz="4" w:space="0" w:color="auto"/>
              <w:right w:val="single" w:sz="18" w:space="0" w:color="auto"/>
            </w:tcBorders>
            <w:hideMark/>
          </w:tcPr>
          <w:p w14:paraId="5EF2CBF2" w14:textId="519ECE46" w:rsidR="00CA132A" w:rsidRPr="006352A9" w:rsidRDefault="00CA132A" w:rsidP="0010711F">
            <w:pPr>
              <w:tabs>
                <w:tab w:val="left" w:pos="4461"/>
              </w:tabs>
              <w:contextualSpacing/>
              <w:jc w:val="center"/>
              <w:rPr>
                <w:b/>
                <w:sz w:val="21"/>
                <w:szCs w:val="21"/>
              </w:rPr>
            </w:pPr>
            <w:r>
              <w:rPr>
                <w:b/>
                <w:sz w:val="21"/>
                <w:szCs w:val="21"/>
              </w:rPr>
              <w:t>Perinatal depressive symptoms (EPDS)</w:t>
            </w:r>
          </w:p>
        </w:tc>
        <w:tc>
          <w:tcPr>
            <w:tcW w:w="6379" w:type="dxa"/>
            <w:gridSpan w:val="6"/>
            <w:tcBorders>
              <w:top w:val="single" w:sz="4" w:space="0" w:color="auto"/>
              <w:left w:val="single" w:sz="18" w:space="0" w:color="auto"/>
              <w:bottom w:val="single" w:sz="4" w:space="0" w:color="auto"/>
              <w:right w:val="single" w:sz="18" w:space="0" w:color="auto"/>
            </w:tcBorders>
            <w:hideMark/>
          </w:tcPr>
          <w:p w14:paraId="6B6403B9" w14:textId="7BF844AA" w:rsidR="00CA132A" w:rsidRPr="006352A9" w:rsidRDefault="00CA132A" w:rsidP="0010711F">
            <w:pPr>
              <w:tabs>
                <w:tab w:val="left" w:pos="4461"/>
              </w:tabs>
              <w:contextualSpacing/>
              <w:jc w:val="center"/>
              <w:rPr>
                <w:b/>
                <w:sz w:val="21"/>
                <w:szCs w:val="21"/>
              </w:rPr>
            </w:pPr>
            <w:r w:rsidRPr="006352A9">
              <w:rPr>
                <w:b/>
                <w:sz w:val="21"/>
                <w:szCs w:val="21"/>
              </w:rPr>
              <w:t>Mother-infant bonding problems (PBQ)</w:t>
            </w:r>
          </w:p>
        </w:tc>
      </w:tr>
      <w:tr w:rsidR="00CA132A" w14:paraId="18060E9B" w14:textId="76EFC910" w:rsidTr="00D3213D">
        <w:trPr>
          <w:trHeight w:val="196"/>
        </w:trPr>
        <w:tc>
          <w:tcPr>
            <w:tcW w:w="2093" w:type="dxa"/>
            <w:gridSpan w:val="3"/>
            <w:vMerge/>
            <w:tcBorders>
              <w:top w:val="single" w:sz="4" w:space="0" w:color="auto"/>
              <w:left w:val="single" w:sz="4" w:space="0" w:color="auto"/>
              <w:bottom w:val="single" w:sz="4" w:space="0" w:color="auto"/>
              <w:right w:val="single" w:sz="18" w:space="0" w:color="auto"/>
            </w:tcBorders>
            <w:vAlign w:val="center"/>
            <w:hideMark/>
          </w:tcPr>
          <w:p w14:paraId="14885861" w14:textId="77777777" w:rsidR="00CA132A" w:rsidRDefault="00CA132A" w:rsidP="00BD5343">
            <w:pPr>
              <w:rPr>
                <w:sz w:val="21"/>
                <w:szCs w:val="21"/>
                <w:lang w:val="en-AU"/>
              </w:rPr>
            </w:pPr>
          </w:p>
        </w:tc>
        <w:tc>
          <w:tcPr>
            <w:tcW w:w="2268" w:type="dxa"/>
            <w:gridSpan w:val="2"/>
            <w:tcBorders>
              <w:top w:val="single" w:sz="4" w:space="0" w:color="auto"/>
              <w:left w:val="single" w:sz="18" w:space="0" w:color="auto"/>
              <w:bottom w:val="single" w:sz="4" w:space="0" w:color="auto"/>
              <w:right w:val="single" w:sz="4" w:space="0" w:color="auto"/>
            </w:tcBorders>
            <w:hideMark/>
          </w:tcPr>
          <w:p w14:paraId="4DB349EB" w14:textId="5DC5E03E" w:rsidR="00CA132A" w:rsidRDefault="00CA132A" w:rsidP="00BD5343">
            <w:pPr>
              <w:contextualSpacing/>
              <w:jc w:val="center"/>
              <w:rPr>
                <w:i/>
                <w:sz w:val="21"/>
                <w:szCs w:val="21"/>
                <w:lang w:val="en-AU"/>
              </w:rPr>
            </w:pPr>
            <w:r>
              <w:rPr>
                <w:i/>
                <w:sz w:val="21"/>
                <w:szCs w:val="21"/>
              </w:rPr>
              <w:t xml:space="preserve">Partially adjusted </w:t>
            </w:r>
            <w:r>
              <w:rPr>
                <w:i/>
                <w:sz w:val="21"/>
                <w:szCs w:val="21"/>
                <w:vertAlign w:val="superscript"/>
              </w:rPr>
              <w:t>a</w:t>
            </w:r>
          </w:p>
        </w:tc>
        <w:tc>
          <w:tcPr>
            <w:tcW w:w="2268" w:type="dxa"/>
            <w:gridSpan w:val="2"/>
            <w:tcBorders>
              <w:top w:val="single" w:sz="4" w:space="0" w:color="auto"/>
              <w:left w:val="single" w:sz="4" w:space="0" w:color="auto"/>
              <w:bottom w:val="single" w:sz="4" w:space="0" w:color="auto"/>
              <w:right w:val="single" w:sz="4" w:space="0" w:color="auto"/>
            </w:tcBorders>
            <w:hideMark/>
          </w:tcPr>
          <w:p w14:paraId="72279D8D" w14:textId="4436BC07" w:rsidR="00CA132A" w:rsidRPr="003D7318" w:rsidRDefault="00CA132A" w:rsidP="00BD5343">
            <w:pPr>
              <w:contextualSpacing/>
              <w:jc w:val="center"/>
              <w:rPr>
                <w:i/>
                <w:sz w:val="21"/>
                <w:szCs w:val="21"/>
                <w:lang w:val="en-AU"/>
              </w:rPr>
            </w:pPr>
            <w:r w:rsidRPr="003D7318">
              <w:rPr>
                <w:i/>
                <w:sz w:val="21"/>
                <w:szCs w:val="21"/>
              </w:rPr>
              <w:t>Adjusted model</w:t>
            </w:r>
            <w:r w:rsidR="006A0FCD" w:rsidRPr="003D7318">
              <w:rPr>
                <w:i/>
                <w:sz w:val="21"/>
                <w:szCs w:val="21"/>
              </w:rPr>
              <w:t xml:space="preserve"> 1</w:t>
            </w:r>
            <w:r w:rsidRPr="003D7318">
              <w:rPr>
                <w:i/>
                <w:sz w:val="21"/>
                <w:szCs w:val="21"/>
              </w:rPr>
              <w:t xml:space="preserve"> </w:t>
            </w:r>
            <w:r w:rsidRPr="003D7318">
              <w:rPr>
                <w:i/>
                <w:sz w:val="21"/>
                <w:szCs w:val="21"/>
                <w:vertAlign w:val="superscript"/>
              </w:rPr>
              <w:t>b</w:t>
            </w:r>
          </w:p>
        </w:tc>
        <w:tc>
          <w:tcPr>
            <w:tcW w:w="2268" w:type="dxa"/>
            <w:gridSpan w:val="2"/>
            <w:tcBorders>
              <w:top w:val="single" w:sz="4" w:space="0" w:color="auto"/>
              <w:left w:val="single" w:sz="4" w:space="0" w:color="auto"/>
              <w:bottom w:val="single" w:sz="4" w:space="0" w:color="auto"/>
              <w:right w:val="single" w:sz="18" w:space="0" w:color="auto"/>
            </w:tcBorders>
          </w:tcPr>
          <w:p w14:paraId="097356E8" w14:textId="0F46B6C8" w:rsidR="00CA132A" w:rsidRPr="003D7318" w:rsidRDefault="00CA132A" w:rsidP="00BD5343">
            <w:pPr>
              <w:contextualSpacing/>
              <w:jc w:val="center"/>
              <w:rPr>
                <w:i/>
                <w:sz w:val="21"/>
                <w:szCs w:val="21"/>
              </w:rPr>
            </w:pPr>
            <w:r w:rsidRPr="003D7318">
              <w:rPr>
                <w:i/>
                <w:sz w:val="21"/>
                <w:szCs w:val="21"/>
              </w:rPr>
              <w:t>Adjusted model</w:t>
            </w:r>
            <w:r w:rsidR="006A0FCD" w:rsidRPr="003D7318">
              <w:rPr>
                <w:i/>
                <w:sz w:val="21"/>
                <w:szCs w:val="21"/>
              </w:rPr>
              <w:t xml:space="preserve"> 2 </w:t>
            </w:r>
            <w:r w:rsidR="006A0FCD" w:rsidRPr="003D7318">
              <w:rPr>
                <w:i/>
                <w:sz w:val="21"/>
                <w:szCs w:val="21"/>
                <w:vertAlign w:val="superscript"/>
              </w:rPr>
              <w:t>c</w:t>
            </w:r>
          </w:p>
        </w:tc>
        <w:tc>
          <w:tcPr>
            <w:tcW w:w="2126" w:type="dxa"/>
            <w:gridSpan w:val="2"/>
            <w:tcBorders>
              <w:top w:val="single" w:sz="4" w:space="0" w:color="auto"/>
              <w:left w:val="single" w:sz="18" w:space="0" w:color="auto"/>
              <w:bottom w:val="single" w:sz="4" w:space="0" w:color="auto"/>
              <w:right w:val="single" w:sz="4" w:space="0" w:color="auto"/>
            </w:tcBorders>
            <w:hideMark/>
          </w:tcPr>
          <w:p w14:paraId="74D41A9D" w14:textId="059AE42F" w:rsidR="00CA132A" w:rsidRPr="003D7318" w:rsidRDefault="00CA132A" w:rsidP="00BD5343">
            <w:pPr>
              <w:contextualSpacing/>
              <w:jc w:val="center"/>
              <w:rPr>
                <w:i/>
                <w:sz w:val="21"/>
                <w:szCs w:val="21"/>
                <w:lang w:val="en-AU"/>
              </w:rPr>
            </w:pPr>
            <w:r w:rsidRPr="003D7318">
              <w:rPr>
                <w:i/>
                <w:sz w:val="21"/>
                <w:szCs w:val="21"/>
              </w:rPr>
              <w:t xml:space="preserve">Partially adjusted </w:t>
            </w:r>
            <w:r w:rsidRPr="003D7318">
              <w:rPr>
                <w:i/>
                <w:sz w:val="21"/>
                <w:szCs w:val="21"/>
                <w:vertAlign w:val="superscript"/>
              </w:rPr>
              <w:t>a</w:t>
            </w:r>
          </w:p>
        </w:tc>
        <w:tc>
          <w:tcPr>
            <w:tcW w:w="2126" w:type="dxa"/>
            <w:gridSpan w:val="2"/>
            <w:tcBorders>
              <w:top w:val="single" w:sz="4" w:space="0" w:color="auto"/>
              <w:left w:val="single" w:sz="4" w:space="0" w:color="auto"/>
              <w:bottom w:val="single" w:sz="4" w:space="0" w:color="auto"/>
              <w:right w:val="single" w:sz="4" w:space="0" w:color="auto"/>
            </w:tcBorders>
            <w:hideMark/>
          </w:tcPr>
          <w:p w14:paraId="080DE490" w14:textId="4BE92CEE" w:rsidR="00CA132A" w:rsidRPr="003D7318" w:rsidRDefault="00CA132A" w:rsidP="00BD5343">
            <w:pPr>
              <w:contextualSpacing/>
              <w:jc w:val="center"/>
              <w:rPr>
                <w:i/>
                <w:sz w:val="21"/>
                <w:szCs w:val="21"/>
                <w:lang w:val="en-AU"/>
              </w:rPr>
            </w:pPr>
            <w:r w:rsidRPr="003D7318">
              <w:rPr>
                <w:i/>
                <w:sz w:val="21"/>
                <w:szCs w:val="21"/>
              </w:rPr>
              <w:t>Adjusted model</w:t>
            </w:r>
            <w:r w:rsidR="006A0FCD" w:rsidRPr="003D7318">
              <w:rPr>
                <w:i/>
                <w:sz w:val="21"/>
                <w:szCs w:val="21"/>
              </w:rPr>
              <w:t xml:space="preserve"> 1</w:t>
            </w:r>
            <w:r w:rsidRPr="003D7318">
              <w:rPr>
                <w:i/>
                <w:sz w:val="21"/>
                <w:szCs w:val="21"/>
              </w:rPr>
              <w:t xml:space="preserve"> </w:t>
            </w:r>
            <w:r w:rsidRPr="003D7318">
              <w:rPr>
                <w:i/>
                <w:sz w:val="21"/>
                <w:szCs w:val="21"/>
                <w:vertAlign w:val="superscript"/>
              </w:rPr>
              <w:t>b</w:t>
            </w:r>
          </w:p>
        </w:tc>
        <w:tc>
          <w:tcPr>
            <w:tcW w:w="2127" w:type="dxa"/>
            <w:gridSpan w:val="2"/>
            <w:tcBorders>
              <w:top w:val="single" w:sz="4" w:space="0" w:color="auto"/>
              <w:left w:val="single" w:sz="4" w:space="0" w:color="auto"/>
              <w:bottom w:val="single" w:sz="4" w:space="0" w:color="auto"/>
              <w:right w:val="single" w:sz="18" w:space="0" w:color="auto"/>
            </w:tcBorders>
          </w:tcPr>
          <w:p w14:paraId="68016A90" w14:textId="005E3A24" w:rsidR="00CA132A" w:rsidRPr="003D7318" w:rsidRDefault="006A0FCD" w:rsidP="00BD5343">
            <w:pPr>
              <w:contextualSpacing/>
              <w:jc w:val="center"/>
              <w:rPr>
                <w:i/>
                <w:sz w:val="21"/>
                <w:szCs w:val="21"/>
              </w:rPr>
            </w:pPr>
            <w:r w:rsidRPr="003D7318">
              <w:rPr>
                <w:i/>
                <w:sz w:val="21"/>
                <w:szCs w:val="21"/>
              </w:rPr>
              <w:t xml:space="preserve">Adjusted model 2 </w:t>
            </w:r>
            <w:r w:rsidRPr="003D7318">
              <w:rPr>
                <w:i/>
                <w:sz w:val="21"/>
                <w:szCs w:val="21"/>
                <w:vertAlign w:val="superscript"/>
              </w:rPr>
              <w:t>c</w:t>
            </w:r>
          </w:p>
        </w:tc>
      </w:tr>
      <w:tr w:rsidR="00CA132A" w14:paraId="06B63CA0" w14:textId="19620AFB" w:rsidTr="00D3213D">
        <w:tc>
          <w:tcPr>
            <w:tcW w:w="2093" w:type="dxa"/>
            <w:gridSpan w:val="3"/>
            <w:vMerge/>
            <w:tcBorders>
              <w:top w:val="single" w:sz="4" w:space="0" w:color="auto"/>
              <w:left w:val="single" w:sz="4" w:space="0" w:color="auto"/>
              <w:bottom w:val="single" w:sz="4" w:space="0" w:color="auto"/>
              <w:right w:val="single" w:sz="18" w:space="0" w:color="auto"/>
            </w:tcBorders>
            <w:vAlign w:val="center"/>
            <w:hideMark/>
          </w:tcPr>
          <w:p w14:paraId="3B6AFCD1" w14:textId="77777777" w:rsidR="00CA132A" w:rsidRDefault="00CA132A" w:rsidP="00CA132A">
            <w:pPr>
              <w:rPr>
                <w:sz w:val="21"/>
                <w:szCs w:val="21"/>
                <w:lang w:val="en-AU"/>
              </w:rPr>
            </w:pPr>
          </w:p>
        </w:tc>
        <w:tc>
          <w:tcPr>
            <w:tcW w:w="1559" w:type="dxa"/>
            <w:tcBorders>
              <w:top w:val="single" w:sz="4" w:space="0" w:color="auto"/>
              <w:left w:val="single" w:sz="18" w:space="0" w:color="auto"/>
              <w:bottom w:val="single" w:sz="4" w:space="0" w:color="auto"/>
              <w:right w:val="single" w:sz="4" w:space="0" w:color="auto"/>
            </w:tcBorders>
            <w:hideMark/>
          </w:tcPr>
          <w:p w14:paraId="1271B3B9" w14:textId="77777777" w:rsidR="00CA132A" w:rsidRDefault="00CA132A" w:rsidP="00CA132A">
            <w:pPr>
              <w:contextualSpacing/>
              <w:jc w:val="center"/>
              <w:rPr>
                <w:sz w:val="21"/>
                <w:szCs w:val="21"/>
                <w:lang w:val="en-AU"/>
              </w:rP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4" w:space="0" w:color="auto"/>
            </w:tcBorders>
            <w:hideMark/>
          </w:tcPr>
          <w:p w14:paraId="2F0872DC" w14:textId="55FB6A5F" w:rsidR="00CA132A" w:rsidRDefault="00CA132A" w:rsidP="00CA132A">
            <w:pPr>
              <w:contextualSpacing/>
              <w:jc w:val="center"/>
              <w:rPr>
                <w:sz w:val="21"/>
                <w:szCs w:val="21"/>
                <w:lang w:val="en-AU"/>
              </w:rPr>
            </w:pPr>
            <w:r>
              <w:rPr>
                <w:sz w:val="21"/>
                <w:szCs w:val="21"/>
              </w:rPr>
              <w:t xml:space="preserve">p </w:t>
            </w:r>
          </w:p>
        </w:tc>
        <w:tc>
          <w:tcPr>
            <w:tcW w:w="1559" w:type="dxa"/>
            <w:tcBorders>
              <w:top w:val="single" w:sz="4" w:space="0" w:color="auto"/>
              <w:left w:val="single" w:sz="4" w:space="0" w:color="auto"/>
              <w:bottom w:val="single" w:sz="4" w:space="0" w:color="auto"/>
              <w:right w:val="single" w:sz="4" w:space="0" w:color="auto"/>
            </w:tcBorders>
            <w:hideMark/>
          </w:tcPr>
          <w:p w14:paraId="722B33AA" w14:textId="77777777" w:rsidR="00CA132A" w:rsidRDefault="00CA132A" w:rsidP="00CA132A">
            <w:pPr>
              <w:contextualSpacing/>
              <w:jc w:val="center"/>
              <w:rPr>
                <w:sz w:val="21"/>
                <w:szCs w:val="21"/>
                <w:lang w:val="en-AU"/>
              </w:rP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4" w:space="0" w:color="auto"/>
            </w:tcBorders>
            <w:hideMark/>
          </w:tcPr>
          <w:p w14:paraId="7E6A077A" w14:textId="53BB5D69" w:rsidR="00CA132A" w:rsidRDefault="00CA132A" w:rsidP="00CA132A">
            <w:pPr>
              <w:contextualSpacing/>
              <w:jc w:val="center"/>
              <w:rPr>
                <w:sz w:val="21"/>
                <w:szCs w:val="21"/>
                <w:lang w:val="en-AU"/>
              </w:rPr>
            </w:pPr>
            <w:r>
              <w:rPr>
                <w:sz w:val="21"/>
                <w:szCs w:val="21"/>
              </w:rPr>
              <w:t xml:space="preserve">p </w:t>
            </w:r>
          </w:p>
        </w:tc>
        <w:tc>
          <w:tcPr>
            <w:tcW w:w="1559" w:type="dxa"/>
            <w:tcBorders>
              <w:top w:val="single" w:sz="4" w:space="0" w:color="auto"/>
              <w:left w:val="single" w:sz="4" w:space="0" w:color="auto"/>
              <w:bottom w:val="single" w:sz="4" w:space="0" w:color="auto"/>
              <w:right w:val="single" w:sz="4" w:space="0" w:color="auto"/>
            </w:tcBorders>
          </w:tcPr>
          <w:p w14:paraId="3BA8BFCD" w14:textId="26FB0A53" w:rsidR="00CA132A" w:rsidRDefault="00CA132A" w:rsidP="00CA132A">
            <w:pPr>
              <w:contextualSpacing/>
              <w:jc w:val="cente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18" w:space="0" w:color="auto"/>
            </w:tcBorders>
          </w:tcPr>
          <w:p w14:paraId="44DF10F9" w14:textId="545C41B9" w:rsidR="00CA132A" w:rsidRDefault="00CA132A" w:rsidP="00CA132A">
            <w:pPr>
              <w:contextualSpacing/>
              <w:jc w:val="center"/>
            </w:pPr>
            <w:r>
              <w:rPr>
                <w:sz w:val="21"/>
                <w:szCs w:val="21"/>
              </w:rPr>
              <w:t>p</w:t>
            </w:r>
          </w:p>
        </w:tc>
        <w:tc>
          <w:tcPr>
            <w:tcW w:w="1417" w:type="dxa"/>
            <w:tcBorders>
              <w:top w:val="single" w:sz="4" w:space="0" w:color="auto"/>
              <w:left w:val="single" w:sz="18" w:space="0" w:color="auto"/>
              <w:bottom w:val="single" w:sz="4" w:space="0" w:color="auto"/>
              <w:right w:val="single" w:sz="4" w:space="0" w:color="auto"/>
            </w:tcBorders>
            <w:hideMark/>
          </w:tcPr>
          <w:p w14:paraId="44ADC3F0" w14:textId="28D9C173" w:rsidR="00CA132A" w:rsidRDefault="00CA132A" w:rsidP="00CA132A">
            <w:pPr>
              <w:contextualSpacing/>
              <w:jc w:val="center"/>
              <w:rPr>
                <w:sz w:val="21"/>
                <w:szCs w:val="21"/>
                <w:lang w:val="en-AU"/>
              </w:rP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4" w:space="0" w:color="auto"/>
            </w:tcBorders>
            <w:hideMark/>
          </w:tcPr>
          <w:p w14:paraId="5942A853" w14:textId="71F73319" w:rsidR="00CA132A" w:rsidRDefault="00CA132A" w:rsidP="00CA132A">
            <w:pPr>
              <w:contextualSpacing/>
              <w:jc w:val="center"/>
              <w:rPr>
                <w:sz w:val="21"/>
                <w:szCs w:val="21"/>
                <w:lang w:val="en-AU"/>
              </w:rPr>
            </w:pPr>
            <w:r>
              <w:rPr>
                <w:sz w:val="21"/>
                <w:szCs w:val="21"/>
              </w:rPr>
              <w:t xml:space="preserve">p </w:t>
            </w:r>
          </w:p>
        </w:tc>
        <w:tc>
          <w:tcPr>
            <w:tcW w:w="1418" w:type="dxa"/>
            <w:tcBorders>
              <w:top w:val="single" w:sz="4" w:space="0" w:color="auto"/>
              <w:left w:val="single" w:sz="4" w:space="0" w:color="auto"/>
              <w:bottom w:val="single" w:sz="4" w:space="0" w:color="auto"/>
              <w:right w:val="single" w:sz="4" w:space="0" w:color="auto"/>
            </w:tcBorders>
            <w:hideMark/>
          </w:tcPr>
          <w:p w14:paraId="6D4065B2" w14:textId="77777777" w:rsidR="00CA132A" w:rsidRDefault="00CA132A" w:rsidP="00CA132A">
            <w:pPr>
              <w:contextualSpacing/>
              <w:jc w:val="center"/>
              <w:rPr>
                <w:sz w:val="21"/>
                <w:szCs w:val="21"/>
                <w:lang w:val="en-AU"/>
              </w:rPr>
            </w:pPr>
            <w:r>
              <w:t xml:space="preserve">ß </w:t>
            </w:r>
            <w:r>
              <w:rPr>
                <w:sz w:val="21"/>
                <w:szCs w:val="21"/>
              </w:rPr>
              <w:t>(95%CI)</w:t>
            </w:r>
          </w:p>
        </w:tc>
        <w:tc>
          <w:tcPr>
            <w:tcW w:w="708" w:type="dxa"/>
            <w:tcBorders>
              <w:top w:val="single" w:sz="4" w:space="0" w:color="auto"/>
              <w:left w:val="single" w:sz="4" w:space="0" w:color="auto"/>
              <w:bottom w:val="single" w:sz="4" w:space="0" w:color="auto"/>
              <w:right w:val="single" w:sz="4" w:space="0" w:color="auto"/>
            </w:tcBorders>
            <w:hideMark/>
          </w:tcPr>
          <w:p w14:paraId="5A8A4CEE" w14:textId="016CD068" w:rsidR="00CA132A" w:rsidRDefault="00CA132A" w:rsidP="00CA132A">
            <w:pPr>
              <w:contextualSpacing/>
              <w:jc w:val="center"/>
              <w:rPr>
                <w:sz w:val="21"/>
                <w:szCs w:val="21"/>
                <w:lang w:val="en-AU"/>
              </w:rPr>
            </w:pPr>
            <w:r>
              <w:rPr>
                <w:sz w:val="21"/>
                <w:szCs w:val="21"/>
              </w:rPr>
              <w:t xml:space="preserve">p </w:t>
            </w:r>
          </w:p>
        </w:tc>
        <w:tc>
          <w:tcPr>
            <w:tcW w:w="1418" w:type="dxa"/>
            <w:tcBorders>
              <w:top w:val="single" w:sz="4" w:space="0" w:color="auto"/>
              <w:left w:val="single" w:sz="4" w:space="0" w:color="auto"/>
              <w:bottom w:val="single" w:sz="4" w:space="0" w:color="auto"/>
              <w:right w:val="single" w:sz="4" w:space="0" w:color="auto"/>
            </w:tcBorders>
          </w:tcPr>
          <w:p w14:paraId="59AE8D51" w14:textId="5159D5F2" w:rsidR="00CA132A" w:rsidRDefault="00CA132A" w:rsidP="00CA132A">
            <w:pPr>
              <w:contextualSpacing/>
              <w:jc w:val="center"/>
              <w:rPr>
                <w:sz w:val="21"/>
                <w:szCs w:val="21"/>
              </w:rP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18" w:space="0" w:color="auto"/>
            </w:tcBorders>
          </w:tcPr>
          <w:p w14:paraId="614BEB8A" w14:textId="7E717A1B" w:rsidR="00CA132A" w:rsidRDefault="00CA132A" w:rsidP="00CA132A">
            <w:pPr>
              <w:contextualSpacing/>
              <w:jc w:val="center"/>
              <w:rPr>
                <w:sz w:val="21"/>
                <w:szCs w:val="21"/>
              </w:rPr>
            </w:pPr>
            <w:r>
              <w:rPr>
                <w:sz w:val="21"/>
                <w:szCs w:val="21"/>
              </w:rPr>
              <w:t xml:space="preserve">p </w:t>
            </w:r>
          </w:p>
        </w:tc>
      </w:tr>
      <w:tr w:rsidR="00CA132A" w14:paraId="13A1AA32" w14:textId="3897FB5A"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18408AC3" w14:textId="77777777" w:rsidR="00CA132A" w:rsidRDefault="00CA132A" w:rsidP="00CA132A">
            <w:pPr>
              <w:contextualSpacing/>
              <w:rPr>
                <w:b/>
                <w:sz w:val="20"/>
                <w:szCs w:val="20"/>
                <w:lang w:val="en-AU"/>
              </w:rPr>
            </w:pPr>
            <w:r>
              <w:rPr>
                <w:b/>
                <w:sz w:val="20"/>
                <w:szCs w:val="20"/>
              </w:rPr>
              <w:t xml:space="preserve">FIXED EFFECTS </w:t>
            </w:r>
          </w:p>
        </w:tc>
        <w:tc>
          <w:tcPr>
            <w:tcW w:w="4536" w:type="dxa"/>
            <w:gridSpan w:val="4"/>
            <w:tcBorders>
              <w:top w:val="single" w:sz="4" w:space="0" w:color="auto"/>
              <w:left w:val="single" w:sz="18" w:space="0" w:color="auto"/>
              <w:bottom w:val="single" w:sz="4" w:space="0" w:color="auto"/>
              <w:right w:val="single" w:sz="4" w:space="0" w:color="auto"/>
            </w:tcBorders>
          </w:tcPr>
          <w:p w14:paraId="7F181CFF" w14:textId="77777777" w:rsidR="00CA132A" w:rsidRDefault="00CA132A" w:rsidP="00CA132A">
            <w:pPr>
              <w:contextualSpacing/>
              <w:rPr>
                <w:b/>
                <w:sz w:val="20"/>
                <w:szCs w:val="20"/>
                <w:lang w:val="en-AU"/>
              </w:rPr>
            </w:pPr>
          </w:p>
        </w:tc>
        <w:tc>
          <w:tcPr>
            <w:tcW w:w="1559" w:type="dxa"/>
            <w:tcBorders>
              <w:top w:val="single" w:sz="4" w:space="0" w:color="auto"/>
              <w:left w:val="single" w:sz="4" w:space="0" w:color="auto"/>
              <w:bottom w:val="single" w:sz="4" w:space="0" w:color="auto"/>
              <w:right w:val="single" w:sz="4" w:space="0" w:color="auto"/>
            </w:tcBorders>
          </w:tcPr>
          <w:p w14:paraId="5F420DEC" w14:textId="77777777" w:rsidR="00CA132A" w:rsidRDefault="00CA132A" w:rsidP="00CA132A">
            <w:pPr>
              <w:contextualSpacing/>
              <w:jc w:val="center"/>
              <w:rPr>
                <w:b/>
                <w:sz w:val="20"/>
                <w:szCs w:val="20"/>
                <w:lang w:val="en-AU"/>
              </w:rPr>
            </w:pPr>
          </w:p>
        </w:tc>
        <w:tc>
          <w:tcPr>
            <w:tcW w:w="709" w:type="dxa"/>
            <w:tcBorders>
              <w:top w:val="single" w:sz="4" w:space="0" w:color="auto"/>
              <w:left w:val="single" w:sz="4" w:space="0" w:color="auto"/>
              <w:bottom w:val="single" w:sz="4" w:space="0" w:color="auto"/>
              <w:right w:val="single" w:sz="18" w:space="0" w:color="auto"/>
            </w:tcBorders>
          </w:tcPr>
          <w:p w14:paraId="21D43806" w14:textId="77777777" w:rsidR="00CA132A" w:rsidRDefault="00CA132A" w:rsidP="00CA132A">
            <w:pPr>
              <w:contextualSpacing/>
              <w:jc w:val="center"/>
              <w:rPr>
                <w:b/>
                <w:sz w:val="20"/>
                <w:szCs w:val="20"/>
                <w:lang w:val="en-AU"/>
              </w:rPr>
            </w:pPr>
          </w:p>
        </w:tc>
        <w:tc>
          <w:tcPr>
            <w:tcW w:w="4252" w:type="dxa"/>
            <w:gridSpan w:val="4"/>
            <w:tcBorders>
              <w:top w:val="single" w:sz="4" w:space="0" w:color="auto"/>
              <w:left w:val="single" w:sz="18" w:space="0" w:color="auto"/>
              <w:bottom w:val="single" w:sz="4" w:space="0" w:color="auto"/>
              <w:right w:val="single" w:sz="4" w:space="0" w:color="auto"/>
            </w:tcBorders>
          </w:tcPr>
          <w:p w14:paraId="5B1D71C0" w14:textId="3C9B0323" w:rsidR="00CA132A" w:rsidRDefault="00CA132A" w:rsidP="00CA132A">
            <w:pPr>
              <w:contextualSpacing/>
              <w:rPr>
                <w:b/>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26A1C090" w14:textId="77777777" w:rsidR="00CA132A" w:rsidRDefault="00CA132A" w:rsidP="00CA132A">
            <w:pPr>
              <w:contextualSpacing/>
              <w:rPr>
                <w:b/>
                <w:sz w:val="20"/>
                <w:szCs w:val="20"/>
                <w:lang w:val="en-AU"/>
              </w:rPr>
            </w:pPr>
          </w:p>
        </w:tc>
        <w:tc>
          <w:tcPr>
            <w:tcW w:w="709" w:type="dxa"/>
            <w:tcBorders>
              <w:top w:val="single" w:sz="4" w:space="0" w:color="auto"/>
              <w:left w:val="single" w:sz="4" w:space="0" w:color="auto"/>
              <w:bottom w:val="single" w:sz="4" w:space="0" w:color="auto"/>
              <w:right w:val="single" w:sz="18" w:space="0" w:color="auto"/>
            </w:tcBorders>
          </w:tcPr>
          <w:p w14:paraId="39928CF4" w14:textId="77777777" w:rsidR="00CA132A" w:rsidRDefault="00CA132A" w:rsidP="00CA132A">
            <w:pPr>
              <w:contextualSpacing/>
              <w:rPr>
                <w:b/>
                <w:sz w:val="20"/>
                <w:szCs w:val="20"/>
                <w:lang w:val="en-AU"/>
              </w:rPr>
            </w:pPr>
          </w:p>
        </w:tc>
      </w:tr>
      <w:tr w:rsidR="00CA132A" w14:paraId="2D698C8E" w14:textId="46363DA3"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3C0AF2AB" w14:textId="77777777" w:rsidR="00CA132A" w:rsidRDefault="00CA132A" w:rsidP="00CA132A">
            <w:pPr>
              <w:contextualSpacing/>
              <w:rPr>
                <w:sz w:val="20"/>
                <w:szCs w:val="20"/>
                <w:lang w:val="en-AU"/>
              </w:rPr>
            </w:pPr>
            <w:r>
              <w:rPr>
                <w:sz w:val="20"/>
                <w:szCs w:val="20"/>
              </w:rPr>
              <w:t>Young adult self-harm</w:t>
            </w:r>
          </w:p>
        </w:tc>
        <w:tc>
          <w:tcPr>
            <w:tcW w:w="1559" w:type="dxa"/>
            <w:tcBorders>
              <w:top w:val="single" w:sz="4" w:space="0" w:color="auto"/>
              <w:left w:val="single" w:sz="18" w:space="0" w:color="auto"/>
              <w:bottom w:val="single" w:sz="4" w:space="0" w:color="auto"/>
              <w:right w:val="single" w:sz="4" w:space="0" w:color="auto"/>
            </w:tcBorders>
            <w:hideMark/>
          </w:tcPr>
          <w:p w14:paraId="14991999" w14:textId="77777777" w:rsidR="00CA132A" w:rsidRDefault="00CA132A" w:rsidP="00CA132A">
            <w:pPr>
              <w:contextualSpacing/>
              <w:jc w:val="center"/>
              <w:rPr>
                <w:sz w:val="20"/>
                <w:szCs w:val="20"/>
              </w:rPr>
            </w:pPr>
            <w:r>
              <w:rPr>
                <w:sz w:val="20"/>
                <w:szCs w:val="20"/>
              </w:rPr>
              <w:t xml:space="preserve">1.61 </w:t>
            </w:r>
          </w:p>
          <w:p w14:paraId="0B0C4DEF" w14:textId="04999FEE" w:rsidR="00CA132A" w:rsidRDefault="00CA132A" w:rsidP="00CA132A">
            <w:pPr>
              <w:contextualSpacing/>
              <w:jc w:val="center"/>
              <w:rPr>
                <w:sz w:val="20"/>
                <w:szCs w:val="20"/>
                <w:lang w:val="en-AU"/>
              </w:rPr>
            </w:pPr>
            <w:r>
              <w:rPr>
                <w:sz w:val="20"/>
                <w:szCs w:val="20"/>
              </w:rPr>
              <w:t>(0.57 to 2.64)</w:t>
            </w:r>
          </w:p>
        </w:tc>
        <w:tc>
          <w:tcPr>
            <w:tcW w:w="709" w:type="dxa"/>
            <w:tcBorders>
              <w:top w:val="single" w:sz="4" w:space="0" w:color="auto"/>
              <w:left w:val="single" w:sz="4" w:space="0" w:color="auto"/>
              <w:bottom w:val="single" w:sz="4" w:space="0" w:color="auto"/>
              <w:right w:val="single" w:sz="4" w:space="0" w:color="auto"/>
            </w:tcBorders>
            <w:hideMark/>
          </w:tcPr>
          <w:p w14:paraId="72168C0F" w14:textId="17F11216" w:rsidR="00CA132A" w:rsidRDefault="00CA132A" w:rsidP="00CA132A">
            <w:pPr>
              <w:contextualSpacing/>
              <w:jc w:val="center"/>
              <w:rPr>
                <w:sz w:val="20"/>
                <w:szCs w:val="20"/>
                <w:lang w:val="en-AU"/>
              </w:rPr>
            </w:pPr>
            <w:r>
              <w:rPr>
                <w:sz w:val="20"/>
                <w:szCs w:val="20"/>
              </w:rPr>
              <w:t>0.002</w:t>
            </w:r>
          </w:p>
        </w:tc>
        <w:tc>
          <w:tcPr>
            <w:tcW w:w="1559" w:type="dxa"/>
            <w:tcBorders>
              <w:top w:val="single" w:sz="4" w:space="0" w:color="auto"/>
              <w:left w:val="single" w:sz="4" w:space="0" w:color="auto"/>
              <w:bottom w:val="single" w:sz="4" w:space="0" w:color="auto"/>
              <w:right w:val="single" w:sz="4" w:space="0" w:color="auto"/>
            </w:tcBorders>
          </w:tcPr>
          <w:p w14:paraId="703DB97C" w14:textId="77777777" w:rsidR="00CA132A" w:rsidRDefault="007E039C" w:rsidP="00CA132A">
            <w:pPr>
              <w:contextualSpacing/>
              <w:jc w:val="center"/>
              <w:rPr>
                <w:sz w:val="20"/>
                <w:szCs w:val="20"/>
                <w:lang w:val="en-AU"/>
              </w:rPr>
            </w:pPr>
            <w:r>
              <w:rPr>
                <w:sz w:val="20"/>
                <w:szCs w:val="20"/>
                <w:lang w:val="en-AU"/>
              </w:rPr>
              <w:t>1.49</w:t>
            </w:r>
          </w:p>
          <w:p w14:paraId="66080B2A" w14:textId="006A5370" w:rsidR="007E039C" w:rsidRDefault="007E039C" w:rsidP="00CA132A">
            <w:pPr>
              <w:contextualSpacing/>
              <w:jc w:val="center"/>
              <w:rPr>
                <w:sz w:val="20"/>
                <w:szCs w:val="20"/>
                <w:lang w:val="en-AU"/>
              </w:rPr>
            </w:pPr>
            <w:r>
              <w:rPr>
                <w:sz w:val="20"/>
                <w:szCs w:val="20"/>
                <w:lang w:val="en-AU"/>
              </w:rPr>
              <w:t>(0.44 to 2.55)</w:t>
            </w:r>
          </w:p>
        </w:tc>
        <w:tc>
          <w:tcPr>
            <w:tcW w:w="709" w:type="dxa"/>
            <w:tcBorders>
              <w:top w:val="single" w:sz="4" w:space="0" w:color="auto"/>
              <w:left w:val="single" w:sz="4" w:space="0" w:color="auto"/>
              <w:bottom w:val="single" w:sz="4" w:space="0" w:color="auto"/>
              <w:right w:val="single" w:sz="4" w:space="0" w:color="auto"/>
            </w:tcBorders>
          </w:tcPr>
          <w:p w14:paraId="5DA143DD" w14:textId="611F39EC" w:rsidR="00CA132A" w:rsidRDefault="007E039C" w:rsidP="00CA132A">
            <w:pPr>
              <w:contextualSpacing/>
              <w:jc w:val="center"/>
              <w:rPr>
                <w:sz w:val="20"/>
                <w:szCs w:val="20"/>
                <w:lang w:val="en-AU"/>
              </w:rPr>
            </w:pPr>
            <w:r>
              <w:rPr>
                <w:sz w:val="20"/>
                <w:szCs w:val="20"/>
                <w:lang w:val="en-AU"/>
              </w:rPr>
              <w:t>0.005</w:t>
            </w:r>
          </w:p>
        </w:tc>
        <w:tc>
          <w:tcPr>
            <w:tcW w:w="1559" w:type="dxa"/>
            <w:tcBorders>
              <w:top w:val="single" w:sz="4" w:space="0" w:color="auto"/>
              <w:left w:val="single" w:sz="4" w:space="0" w:color="auto"/>
              <w:bottom w:val="single" w:sz="4" w:space="0" w:color="auto"/>
              <w:right w:val="single" w:sz="4" w:space="0" w:color="auto"/>
            </w:tcBorders>
          </w:tcPr>
          <w:p w14:paraId="65A4ED80" w14:textId="72523E6E" w:rsidR="00CA132A" w:rsidRDefault="00CA132A" w:rsidP="00CA132A">
            <w:pPr>
              <w:contextualSpacing/>
              <w:jc w:val="center"/>
              <w:rPr>
                <w:sz w:val="20"/>
                <w:szCs w:val="20"/>
              </w:rPr>
            </w:pPr>
            <w:r>
              <w:rPr>
                <w:sz w:val="20"/>
                <w:szCs w:val="20"/>
              </w:rPr>
              <w:t>1.02</w:t>
            </w:r>
          </w:p>
          <w:p w14:paraId="680EE900" w14:textId="03383DD1" w:rsidR="00CA132A" w:rsidRDefault="00CA132A" w:rsidP="00CA132A">
            <w:pPr>
              <w:contextualSpacing/>
              <w:jc w:val="center"/>
              <w:rPr>
                <w:sz w:val="20"/>
                <w:szCs w:val="20"/>
              </w:rPr>
            </w:pPr>
            <w:r>
              <w:rPr>
                <w:sz w:val="20"/>
                <w:szCs w:val="20"/>
              </w:rPr>
              <w:t>(-0.04 to 2.07)</w:t>
            </w:r>
          </w:p>
        </w:tc>
        <w:tc>
          <w:tcPr>
            <w:tcW w:w="709" w:type="dxa"/>
            <w:tcBorders>
              <w:top w:val="single" w:sz="4" w:space="0" w:color="auto"/>
              <w:left w:val="single" w:sz="4" w:space="0" w:color="auto"/>
              <w:bottom w:val="single" w:sz="4" w:space="0" w:color="auto"/>
              <w:right w:val="single" w:sz="18" w:space="0" w:color="auto"/>
            </w:tcBorders>
          </w:tcPr>
          <w:p w14:paraId="7A907702" w14:textId="1FA82723" w:rsidR="00CA132A" w:rsidRDefault="00CA132A" w:rsidP="00CA132A">
            <w:pPr>
              <w:contextualSpacing/>
              <w:jc w:val="center"/>
              <w:rPr>
                <w:sz w:val="20"/>
                <w:szCs w:val="20"/>
              </w:rPr>
            </w:pPr>
            <w:r>
              <w:rPr>
                <w:sz w:val="20"/>
                <w:szCs w:val="20"/>
              </w:rPr>
              <w:t>0.058</w:t>
            </w:r>
          </w:p>
        </w:tc>
        <w:tc>
          <w:tcPr>
            <w:tcW w:w="1417" w:type="dxa"/>
            <w:tcBorders>
              <w:top w:val="single" w:sz="4" w:space="0" w:color="auto"/>
              <w:left w:val="single" w:sz="18" w:space="0" w:color="auto"/>
              <w:bottom w:val="single" w:sz="4" w:space="0" w:color="auto"/>
              <w:right w:val="single" w:sz="4" w:space="0" w:color="auto"/>
            </w:tcBorders>
          </w:tcPr>
          <w:p w14:paraId="57002674" w14:textId="77777777" w:rsidR="00CA132A" w:rsidRDefault="00CA132A" w:rsidP="00CA132A">
            <w:pPr>
              <w:contextualSpacing/>
              <w:jc w:val="center"/>
              <w:rPr>
                <w:sz w:val="20"/>
                <w:szCs w:val="20"/>
              </w:rPr>
            </w:pPr>
            <w:r>
              <w:rPr>
                <w:sz w:val="20"/>
                <w:szCs w:val="20"/>
              </w:rPr>
              <w:t xml:space="preserve">1.89 </w:t>
            </w:r>
          </w:p>
          <w:p w14:paraId="0EB56DEC" w14:textId="10744177" w:rsidR="00CA132A" w:rsidRDefault="00CA132A" w:rsidP="00CA132A">
            <w:pPr>
              <w:contextualSpacing/>
              <w:jc w:val="center"/>
              <w:rPr>
                <w:sz w:val="20"/>
                <w:szCs w:val="20"/>
                <w:lang w:val="en-AU"/>
              </w:rPr>
            </w:pPr>
            <w:r>
              <w:rPr>
                <w:sz w:val="20"/>
                <w:szCs w:val="20"/>
              </w:rPr>
              <w:t>(-0.33 to 4.10)</w:t>
            </w:r>
          </w:p>
        </w:tc>
        <w:tc>
          <w:tcPr>
            <w:tcW w:w="709" w:type="dxa"/>
            <w:tcBorders>
              <w:top w:val="single" w:sz="4" w:space="0" w:color="auto"/>
              <w:left w:val="single" w:sz="4" w:space="0" w:color="auto"/>
              <w:bottom w:val="single" w:sz="4" w:space="0" w:color="auto"/>
              <w:right w:val="single" w:sz="4" w:space="0" w:color="auto"/>
            </w:tcBorders>
          </w:tcPr>
          <w:p w14:paraId="6146BB24" w14:textId="590806F6" w:rsidR="00CA132A" w:rsidRDefault="00CA132A" w:rsidP="00CA132A">
            <w:pPr>
              <w:contextualSpacing/>
              <w:jc w:val="center"/>
              <w:rPr>
                <w:sz w:val="20"/>
                <w:szCs w:val="20"/>
                <w:lang w:val="en-AU"/>
              </w:rPr>
            </w:pPr>
            <w:r>
              <w:rPr>
                <w:sz w:val="20"/>
                <w:szCs w:val="20"/>
              </w:rPr>
              <w:t>0.095</w:t>
            </w:r>
          </w:p>
        </w:tc>
        <w:tc>
          <w:tcPr>
            <w:tcW w:w="1418" w:type="dxa"/>
            <w:tcBorders>
              <w:top w:val="single" w:sz="4" w:space="0" w:color="auto"/>
              <w:left w:val="single" w:sz="4" w:space="0" w:color="auto"/>
              <w:bottom w:val="single" w:sz="4" w:space="0" w:color="auto"/>
              <w:right w:val="single" w:sz="4" w:space="0" w:color="auto"/>
            </w:tcBorders>
          </w:tcPr>
          <w:p w14:paraId="6BFA5EB5" w14:textId="77777777" w:rsidR="00CA132A" w:rsidRDefault="005E3310" w:rsidP="00CA132A">
            <w:pPr>
              <w:contextualSpacing/>
              <w:jc w:val="center"/>
              <w:rPr>
                <w:sz w:val="20"/>
                <w:szCs w:val="20"/>
                <w:lang w:val="en-AU"/>
              </w:rPr>
            </w:pPr>
            <w:r>
              <w:rPr>
                <w:sz w:val="20"/>
                <w:szCs w:val="20"/>
                <w:lang w:val="en-AU"/>
              </w:rPr>
              <w:t>1.74</w:t>
            </w:r>
          </w:p>
          <w:p w14:paraId="71864E0F" w14:textId="73D9BBAB" w:rsidR="005E3310" w:rsidRDefault="005E3310" w:rsidP="00CA132A">
            <w:pPr>
              <w:contextualSpacing/>
              <w:jc w:val="center"/>
              <w:rPr>
                <w:sz w:val="20"/>
                <w:szCs w:val="20"/>
                <w:lang w:val="en-AU"/>
              </w:rPr>
            </w:pPr>
            <w:r>
              <w:rPr>
                <w:sz w:val="20"/>
                <w:szCs w:val="20"/>
                <w:lang w:val="en-AU"/>
              </w:rPr>
              <w:t>(-0.48 to 3.97)</w:t>
            </w:r>
          </w:p>
        </w:tc>
        <w:tc>
          <w:tcPr>
            <w:tcW w:w="708" w:type="dxa"/>
            <w:tcBorders>
              <w:top w:val="single" w:sz="4" w:space="0" w:color="auto"/>
              <w:left w:val="single" w:sz="4" w:space="0" w:color="auto"/>
              <w:bottom w:val="single" w:sz="4" w:space="0" w:color="auto"/>
              <w:right w:val="single" w:sz="4" w:space="0" w:color="auto"/>
            </w:tcBorders>
          </w:tcPr>
          <w:p w14:paraId="486D8A90" w14:textId="792CE362" w:rsidR="00CA132A" w:rsidRDefault="005E3310" w:rsidP="00CA132A">
            <w:pPr>
              <w:contextualSpacing/>
              <w:jc w:val="center"/>
              <w:rPr>
                <w:sz w:val="20"/>
                <w:szCs w:val="20"/>
                <w:lang w:val="en-AU"/>
              </w:rPr>
            </w:pPr>
            <w:r>
              <w:rPr>
                <w:sz w:val="20"/>
                <w:szCs w:val="20"/>
                <w:lang w:val="en-AU"/>
              </w:rPr>
              <w:t>0.125</w:t>
            </w:r>
          </w:p>
        </w:tc>
        <w:tc>
          <w:tcPr>
            <w:tcW w:w="1418" w:type="dxa"/>
            <w:tcBorders>
              <w:top w:val="single" w:sz="4" w:space="0" w:color="auto"/>
              <w:left w:val="single" w:sz="4" w:space="0" w:color="auto"/>
              <w:bottom w:val="single" w:sz="4" w:space="0" w:color="auto"/>
              <w:right w:val="single" w:sz="4" w:space="0" w:color="auto"/>
            </w:tcBorders>
          </w:tcPr>
          <w:p w14:paraId="77084F19" w14:textId="77777777" w:rsidR="00CA132A" w:rsidRDefault="00CA132A" w:rsidP="00CA132A">
            <w:pPr>
              <w:contextualSpacing/>
              <w:jc w:val="center"/>
              <w:rPr>
                <w:sz w:val="20"/>
                <w:szCs w:val="20"/>
              </w:rPr>
            </w:pPr>
            <w:r>
              <w:rPr>
                <w:sz w:val="20"/>
                <w:szCs w:val="20"/>
              </w:rPr>
              <w:t xml:space="preserve">1.46 </w:t>
            </w:r>
          </w:p>
          <w:p w14:paraId="10247CD0" w14:textId="14CF5C69" w:rsidR="00CA132A" w:rsidRDefault="00CA132A" w:rsidP="00CA132A">
            <w:pPr>
              <w:contextualSpacing/>
              <w:jc w:val="center"/>
              <w:rPr>
                <w:sz w:val="20"/>
                <w:szCs w:val="20"/>
                <w:lang w:val="en-AU"/>
              </w:rPr>
            </w:pPr>
            <w:r>
              <w:rPr>
                <w:sz w:val="20"/>
                <w:szCs w:val="20"/>
              </w:rPr>
              <w:t>(-0.82 to 3.74)</w:t>
            </w:r>
          </w:p>
        </w:tc>
        <w:tc>
          <w:tcPr>
            <w:tcW w:w="709" w:type="dxa"/>
            <w:tcBorders>
              <w:top w:val="single" w:sz="4" w:space="0" w:color="auto"/>
              <w:left w:val="single" w:sz="4" w:space="0" w:color="auto"/>
              <w:bottom w:val="single" w:sz="4" w:space="0" w:color="auto"/>
              <w:right w:val="single" w:sz="18" w:space="0" w:color="auto"/>
            </w:tcBorders>
          </w:tcPr>
          <w:p w14:paraId="29E77D9E" w14:textId="7218D207" w:rsidR="00CA132A" w:rsidRDefault="00CA132A" w:rsidP="00CA132A">
            <w:pPr>
              <w:contextualSpacing/>
              <w:jc w:val="center"/>
              <w:rPr>
                <w:sz w:val="20"/>
                <w:szCs w:val="20"/>
                <w:lang w:val="en-AU"/>
              </w:rPr>
            </w:pPr>
            <w:r>
              <w:rPr>
                <w:sz w:val="20"/>
                <w:szCs w:val="20"/>
                <w:lang w:val="en-AU"/>
              </w:rPr>
              <w:t>0.210</w:t>
            </w:r>
          </w:p>
        </w:tc>
      </w:tr>
      <w:tr w:rsidR="005E3310" w14:paraId="1E119936" w14:textId="30CAE35A" w:rsidTr="00D3213D">
        <w:tc>
          <w:tcPr>
            <w:tcW w:w="1101" w:type="dxa"/>
            <w:gridSpan w:val="2"/>
            <w:vMerge w:val="restart"/>
            <w:tcBorders>
              <w:top w:val="single" w:sz="4" w:space="0" w:color="auto"/>
              <w:left w:val="single" w:sz="4" w:space="0" w:color="auto"/>
              <w:bottom w:val="single" w:sz="4" w:space="0" w:color="auto"/>
              <w:right w:val="single" w:sz="4" w:space="0" w:color="auto"/>
            </w:tcBorders>
          </w:tcPr>
          <w:p w14:paraId="4542000C" w14:textId="77777777" w:rsidR="005E3310" w:rsidRDefault="005E3310" w:rsidP="00CA132A">
            <w:pPr>
              <w:contextualSpacing/>
              <w:rPr>
                <w:sz w:val="20"/>
                <w:szCs w:val="20"/>
              </w:rPr>
            </w:pPr>
            <w:r>
              <w:rPr>
                <w:sz w:val="20"/>
                <w:szCs w:val="20"/>
              </w:rPr>
              <w:t>Perinatal time point</w:t>
            </w:r>
          </w:p>
          <w:p w14:paraId="1008ABBF" w14:textId="77777777" w:rsidR="005E3310" w:rsidRDefault="005E3310" w:rsidP="00CA132A">
            <w:pPr>
              <w:contextualSpacing/>
              <w:rPr>
                <w:sz w:val="20"/>
                <w:szCs w:val="20"/>
                <w:lang w:val="en-AU"/>
              </w:rPr>
            </w:pPr>
          </w:p>
        </w:tc>
        <w:tc>
          <w:tcPr>
            <w:tcW w:w="992" w:type="dxa"/>
            <w:tcBorders>
              <w:top w:val="single" w:sz="4" w:space="0" w:color="auto"/>
              <w:left w:val="single" w:sz="4" w:space="0" w:color="auto"/>
              <w:bottom w:val="single" w:sz="4" w:space="0" w:color="BFBFBF" w:themeColor="background1" w:themeShade="BF"/>
              <w:right w:val="single" w:sz="18" w:space="0" w:color="auto"/>
            </w:tcBorders>
          </w:tcPr>
          <w:p w14:paraId="6BE0265B" w14:textId="6CF2BC38" w:rsidR="005E3310" w:rsidRDefault="005E3310" w:rsidP="00D2259D">
            <w:pPr>
              <w:ind w:right="-107" w:hanging="251"/>
              <w:contextualSpacing/>
              <w:jc w:val="right"/>
              <w:rPr>
                <w:sz w:val="20"/>
                <w:szCs w:val="20"/>
              </w:rPr>
            </w:pPr>
            <w:r w:rsidRPr="002F587E">
              <w:rPr>
                <w:sz w:val="20"/>
                <w:szCs w:val="20"/>
              </w:rPr>
              <w:t>Antenatal</w:t>
            </w:r>
          </w:p>
          <w:p w14:paraId="37B17AA1" w14:textId="2B632333" w:rsidR="005E3310" w:rsidRDefault="005E3310" w:rsidP="00D2259D">
            <w:pPr>
              <w:ind w:right="-107" w:hanging="251"/>
              <w:contextualSpacing/>
              <w:jc w:val="right"/>
              <w:rPr>
                <w:sz w:val="20"/>
                <w:szCs w:val="20"/>
                <w:lang w:val="en-AU"/>
              </w:rPr>
            </w:pPr>
            <w:r w:rsidRPr="002F587E">
              <w:rPr>
                <w:sz w:val="20"/>
                <w:szCs w:val="20"/>
              </w:rPr>
              <w:t>(</w:t>
            </w:r>
            <w:r>
              <w:rPr>
                <w:sz w:val="20"/>
                <w:szCs w:val="20"/>
              </w:rPr>
              <w:t>32 weeks</w:t>
            </w:r>
            <w:r w:rsidRPr="002F587E">
              <w:rPr>
                <w:sz w:val="20"/>
                <w:szCs w:val="20"/>
              </w:rPr>
              <w:t>)</w:t>
            </w:r>
          </w:p>
        </w:tc>
        <w:tc>
          <w:tcPr>
            <w:tcW w:w="1559" w:type="dxa"/>
            <w:tcBorders>
              <w:top w:val="nil"/>
              <w:left w:val="single" w:sz="18" w:space="0" w:color="auto"/>
              <w:bottom w:val="single" w:sz="4" w:space="0" w:color="BFBFBF" w:themeColor="background1" w:themeShade="BF"/>
              <w:right w:val="single" w:sz="4" w:space="0" w:color="auto"/>
            </w:tcBorders>
            <w:hideMark/>
          </w:tcPr>
          <w:p w14:paraId="2EBA4DD4" w14:textId="77777777" w:rsidR="005E3310" w:rsidRDefault="005E3310" w:rsidP="00CA132A">
            <w:pPr>
              <w:contextualSpacing/>
              <w:jc w:val="center"/>
              <w:rPr>
                <w:sz w:val="20"/>
                <w:szCs w:val="20"/>
                <w:lang w:val="en-AU"/>
              </w:rPr>
            </w:pPr>
            <w:r>
              <w:rPr>
                <w:sz w:val="20"/>
                <w:szCs w:val="20"/>
              </w:rPr>
              <w:t>0</w:t>
            </w:r>
          </w:p>
        </w:tc>
        <w:tc>
          <w:tcPr>
            <w:tcW w:w="709" w:type="dxa"/>
            <w:vMerge w:val="restart"/>
            <w:tcBorders>
              <w:top w:val="single" w:sz="4" w:space="0" w:color="auto"/>
              <w:left w:val="single" w:sz="4" w:space="0" w:color="auto"/>
              <w:bottom w:val="single" w:sz="4" w:space="0" w:color="BFBFBF" w:themeColor="background1" w:themeShade="BF"/>
              <w:right w:val="single" w:sz="4" w:space="0" w:color="auto"/>
            </w:tcBorders>
            <w:hideMark/>
          </w:tcPr>
          <w:p w14:paraId="3C48819A" w14:textId="77777777" w:rsidR="005E3310" w:rsidRDefault="005E3310" w:rsidP="00CA132A">
            <w:pPr>
              <w:contextualSpacing/>
              <w:jc w:val="center"/>
              <w:rPr>
                <w:sz w:val="20"/>
                <w:szCs w:val="20"/>
                <w:lang w:val="en-AU"/>
              </w:rPr>
            </w:pPr>
            <w:r>
              <w:rPr>
                <w:sz w:val="20"/>
                <w:szCs w:val="20"/>
              </w:rPr>
              <w:t>0.005</w:t>
            </w:r>
          </w:p>
        </w:tc>
        <w:tc>
          <w:tcPr>
            <w:tcW w:w="1559" w:type="dxa"/>
            <w:tcBorders>
              <w:top w:val="nil"/>
              <w:left w:val="single" w:sz="4" w:space="0" w:color="auto"/>
              <w:bottom w:val="single" w:sz="4" w:space="0" w:color="BFBFBF" w:themeColor="background1" w:themeShade="BF"/>
              <w:right w:val="single" w:sz="4" w:space="0" w:color="auto"/>
            </w:tcBorders>
          </w:tcPr>
          <w:p w14:paraId="44A0C4A4" w14:textId="05FDEA7B" w:rsidR="005E3310" w:rsidRDefault="005E3310" w:rsidP="00CA132A">
            <w:pPr>
              <w:contextualSpacing/>
              <w:jc w:val="center"/>
              <w:rPr>
                <w:sz w:val="20"/>
                <w:szCs w:val="20"/>
                <w:lang w:val="en-AU"/>
              </w:rPr>
            </w:pPr>
            <w:r>
              <w:rPr>
                <w:sz w:val="20"/>
                <w:szCs w:val="20"/>
                <w:lang w:val="en-AU"/>
              </w:rPr>
              <w:t>0</w:t>
            </w:r>
          </w:p>
        </w:tc>
        <w:tc>
          <w:tcPr>
            <w:tcW w:w="709" w:type="dxa"/>
            <w:vMerge w:val="restart"/>
            <w:tcBorders>
              <w:top w:val="single" w:sz="4" w:space="0" w:color="auto"/>
              <w:left w:val="single" w:sz="4" w:space="0" w:color="auto"/>
              <w:bottom w:val="single" w:sz="4" w:space="0" w:color="BFBFBF" w:themeColor="background1" w:themeShade="BF"/>
              <w:right w:val="single" w:sz="4" w:space="0" w:color="auto"/>
            </w:tcBorders>
            <w:hideMark/>
          </w:tcPr>
          <w:p w14:paraId="66A49D4B" w14:textId="4C990D51" w:rsidR="005E3310" w:rsidRDefault="005E3310" w:rsidP="00CA132A">
            <w:pPr>
              <w:contextualSpacing/>
              <w:jc w:val="center"/>
              <w:rPr>
                <w:sz w:val="20"/>
                <w:szCs w:val="20"/>
                <w:lang w:val="en-AU"/>
              </w:rPr>
            </w:pPr>
            <w:r>
              <w:rPr>
                <w:sz w:val="20"/>
                <w:szCs w:val="20"/>
                <w:lang w:val="en-AU"/>
              </w:rPr>
              <w:t>0.005</w:t>
            </w:r>
          </w:p>
        </w:tc>
        <w:tc>
          <w:tcPr>
            <w:tcW w:w="1559" w:type="dxa"/>
            <w:tcBorders>
              <w:top w:val="single" w:sz="4" w:space="0" w:color="auto"/>
              <w:left w:val="single" w:sz="4" w:space="0" w:color="auto"/>
              <w:bottom w:val="single" w:sz="4" w:space="0" w:color="BFBFBF" w:themeColor="background1" w:themeShade="BF"/>
              <w:right w:val="single" w:sz="4" w:space="0" w:color="auto"/>
            </w:tcBorders>
          </w:tcPr>
          <w:p w14:paraId="65C778C1" w14:textId="4D8E1DC9" w:rsidR="005E3310" w:rsidRDefault="005E3310" w:rsidP="00CA132A">
            <w:pPr>
              <w:contextualSpacing/>
              <w:jc w:val="center"/>
              <w:rPr>
                <w:sz w:val="20"/>
                <w:szCs w:val="20"/>
                <w:lang w:val="en-AU"/>
              </w:rPr>
            </w:pPr>
            <w:r>
              <w:rPr>
                <w:sz w:val="20"/>
                <w:szCs w:val="20"/>
              </w:rPr>
              <w:t>0</w:t>
            </w:r>
          </w:p>
        </w:tc>
        <w:tc>
          <w:tcPr>
            <w:tcW w:w="709" w:type="dxa"/>
            <w:tcBorders>
              <w:top w:val="single" w:sz="4" w:space="0" w:color="auto"/>
              <w:left w:val="single" w:sz="4" w:space="0" w:color="auto"/>
              <w:bottom w:val="single" w:sz="4" w:space="0" w:color="BFBFBF" w:themeColor="background1" w:themeShade="BF"/>
              <w:right w:val="single" w:sz="18" w:space="0" w:color="auto"/>
            </w:tcBorders>
          </w:tcPr>
          <w:p w14:paraId="13705467" w14:textId="10A52120" w:rsidR="005E3310" w:rsidRDefault="005E3310" w:rsidP="00CA132A">
            <w:pPr>
              <w:contextualSpacing/>
              <w:jc w:val="center"/>
              <w:rPr>
                <w:sz w:val="20"/>
                <w:szCs w:val="20"/>
                <w:lang w:val="en-AU"/>
              </w:rPr>
            </w:pPr>
            <w:r>
              <w:rPr>
                <w:sz w:val="20"/>
                <w:szCs w:val="20"/>
                <w:lang w:val="en-AU"/>
              </w:rPr>
              <w:t>0.005</w:t>
            </w:r>
          </w:p>
        </w:tc>
        <w:tc>
          <w:tcPr>
            <w:tcW w:w="6379" w:type="dxa"/>
            <w:gridSpan w:val="6"/>
            <w:tcBorders>
              <w:top w:val="single" w:sz="4" w:space="0" w:color="auto"/>
              <w:left w:val="single" w:sz="18" w:space="0" w:color="auto"/>
              <w:bottom w:val="single" w:sz="4" w:space="0" w:color="BFBFBF" w:themeColor="background1" w:themeShade="BF"/>
              <w:right w:val="single" w:sz="18" w:space="0" w:color="auto"/>
            </w:tcBorders>
            <w:shd w:val="clear" w:color="auto" w:fill="F2F2F2" w:themeFill="background1" w:themeFillShade="F2"/>
          </w:tcPr>
          <w:p w14:paraId="7280BC13" w14:textId="5021E43D" w:rsidR="005E3310" w:rsidRDefault="005E3310" w:rsidP="00CA132A">
            <w:pPr>
              <w:contextualSpacing/>
              <w:jc w:val="center"/>
              <w:rPr>
                <w:sz w:val="20"/>
                <w:szCs w:val="20"/>
                <w:lang w:val="en-AU"/>
              </w:rPr>
            </w:pPr>
          </w:p>
        </w:tc>
      </w:tr>
      <w:tr w:rsidR="00D3213D" w14:paraId="6EAE253E" w14:textId="4FBC1093" w:rsidTr="00D3213D">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242F7334" w14:textId="77777777" w:rsidR="005E3310" w:rsidRDefault="005E3310" w:rsidP="00CA132A">
            <w:pPr>
              <w:rPr>
                <w:sz w:val="20"/>
                <w:szCs w:val="20"/>
                <w:lang w:val="en-AU"/>
              </w:rPr>
            </w:pPr>
          </w:p>
        </w:tc>
        <w:tc>
          <w:tcPr>
            <w:tcW w:w="992"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6D3654CC" w14:textId="372BAE39" w:rsidR="005E3310" w:rsidRDefault="005E3310" w:rsidP="00D2259D">
            <w:pPr>
              <w:ind w:right="-107" w:hanging="251"/>
              <w:contextualSpacing/>
              <w:jc w:val="right"/>
              <w:rPr>
                <w:sz w:val="20"/>
                <w:szCs w:val="20"/>
              </w:rPr>
            </w:pPr>
            <w:r>
              <w:rPr>
                <w:sz w:val="20"/>
                <w:szCs w:val="20"/>
              </w:rPr>
              <w:t>Postnatal</w:t>
            </w:r>
          </w:p>
          <w:p w14:paraId="4B63496A" w14:textId="5860024E" w:rsidR="005E3310" w:rsidRDefault="005E3310" w:rsidP="00D2259D">
            <w:pPr>
              <w:ind w:left="-109" w:right="-107" w:hanging="251"/>
              <w:contextualSpacing/>
              <w:jc w:val="right"/>
              <w:rPr>
                <w:sz w:val="20"/>
                <w:szCs w:val="20"/>
                <w:lang w:val="en-AU"/>
              </w:rPr>
            </w:pPr>
            <w:r>
              <w:rPr>
                <w:sz w:val="20"/>
                <w:szCs w:val="20"/>
              </w:rPr>
              <w:t>(2 months</w:t>
            </w:r>
            <w:r w:rsidRPr="002F587E">
              <w:rPr>
                <w:sz w:val="20"/>
                <w:szCs w:val="20"/>
              </w:rPr>
              <w:t>)</w:t>
            </w:r>
          </w:p>
        </w:tc>
        <w:tc>
          <w:tcPr>
            <w:tcW w:w="1559" w:type="dxa"/>
            <w:tcBorders>
              <w:top w:val="single" w:sz="4" w:space="0" w:color="BFBFBF" w:themeColor="background1" w:themeShade="BF"/>
              <w:left w:val="single" w:sz="18" w:space="0" w:color="auto"/>
              <w:bottom w:val="single" w:sz="4" w:space="0" w:color="BFBFBF" w:themeColor="background1" w:themeShade="BF"/>
              <w:right w:val="single" w:sz="4" w:space="0" w:color="auto"/>
            </w:tcBorders>
            <w:hideMark/>
          </w:tcPr>
          <w:p w14:paraId="1B7C1007" w14:textId="77777777" w:rsidR="005E3310" w:rsidRDefault="005E3310" w:rsidP="00CA132A">
            <w:pPr>
              <w:contextualSpacing/>
              <w:jc w:val="center"/>
              <w:rPr>
                <w:sz w:val="20"/>
                <w:szCs w:val="20"/>
              </w:rPr>
            </w:pPr>
            <w:r>
              <w:rPr>
                <w:sz w:val="20"/>
                <w:szCs w:val="20"/>
              </w:rPr>
              <w:t xml:space="preserve">-0.31 </w:t>
            </w:r>
          </w:p>
          <w:p w14:paraId="3B0431D6" w14:textId="5077B588" w:rsidR="005E3310" w:rsidRDefault="005E3310" w:rsidP="00CA132A">
            <w:pPr>
              <w:contextualSpacing/>
              <w:jc w:val="center"/>
              <w:rPr>
                <w:sz w:val="20"/>
                <w:szCs w:val="20"/>
                <w:lang w:val="en-AU"/>
              </w:rPr>
            </w:pPr>
            <w:r>
              <w:rPr>
                <w:sz w:val="20"/>
                <w:szCs w:val="20"/>
              </w:rPr>
              <w:t>(-0.66 to 0.05)</w:t>
            </w:r>
          </w:p>
        </w:tc>
        <w:tc>
          <w:tcPr>
            <w:tcW w:w="709"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2AF8BFC7"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9C5ECDE" w14:textId="77777777" w:rsidR="005E3310" w:rsidRDefault="005E3310" w:rsidP="007E039C">
            <w:pPr>
              <w:contextualSpacing/>
              <w:jc w:val="center"/>
              <w:rPr>
                <w:sz w:val="20"/>
                <w:szCs w:val="20"/>
              </w:rPr>
            </w:pPr>
            <w:r>
              <w:rPr>
                <w:sz w:val="20"/>
                <w:szCs w:val="20"/>
              </w:rPr>
              <w:t xml:space="preserve">-0.31 </w:t>
            </w:r>
          </w:p>
          <w:p w14:paraId="23E1F163" w14:textId="191CE940" w:rsidR="005E3310" w:rsidRDefault="005E3310" w:rsidP="007E039C">
            <w:pPr>
              <w:contextualSpacing/>
              <w:jc w:val="center"/>
              <w:rPr>
                <w:sz w:val="20"/>
                <w:szCs w:val="20"/>
                <w:lang w:val="en-AU"/>
              </w:rPr>
            </w:pPr>
            <w:r>
              <w:rPr>
                <w:sz w:val="20"/>
                <w:szCs w:val="20"/>
              </w:rPr>
              <w:t>(-0.66 to 0.05)</w:t>
            </w:r>
          </w:p>
        </w:tc>
        <w:tc>
          <w:tcPr>
            <w:tcW w:w="709"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2DF6305E"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0198C7F" w14:textId="5831F533" w:rsidR="005E3310" w:rsidRDefault="005E3310" w:rsidP="00CA132A">
            <w:pPr>
              <w:contextualSpacing/>
              <w:jc w:val="center"/>
              <w:rPr>
                <w:sz w:val="20"/>
                <w:szCs w:val="20"/>
              </w:rPr>
            </w:pPr>
            <w:r>
              <w:rPr>
                <w:sz w:val="20"/>
                <w:szCs w:val="20"/>
              </w:rPr>
              <w:t>-0.31</w:t>
            </w:r>
          </w:p>
          <w:p w14:paraId="66CD71E4" w14:textId="4F2FD43B" w:rsidR="005E3310" w:rsidRDefault="005E3310" w:rsidP="00CA132A">
            <w:pPr>
              <w:contextualSpacing/>
              <w:jc w:val="center"/>
              <w:rPr>
                <w:sz w:val="20"/>
                <w:szCs w:val="20"/>
              </w:rPr>
            </w:pPr>
            <w:r>
              <w:rPr>
                <w:sz w:val="20"/>
                <w:szCs w:val="20"/>
              </w:rPr>
              <w:t>(-0.66 to 0.05)</w:t>
            </w:r>
          </w:p>
        </w:tc>
        <w:tc>
          <w:tcPr>
            <w:tcW w:w="709"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7F644874" w14:textId="77777777" w:rsidR="005E3310" w:rsidRDefault="005E3310" w:rsidP="00CA132A">
            <w:pPr>
              <w:contextualSpacing/>
              <w:jc w:val="center"/>
              <w:rPr>
                <w:sz w:val="20"/>
                <w:szCs w:val="20"/>
              </w:rPr>
            </w:pPr>
          </w:p>
        </w:tc>
        <w:tc>
          <w:tcPr>
            <w:tcW w:w="1417"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58AA51FA" w14:textId="5762ABC3" w:rsidR="005E3310" w:rsidRDefault="005E3310" w:rsidP="00CA132A">
            <w:pPr>
              <w:contextualSpacing/>
              <w:jc w:val="center"/>
              <w:rPr>
                <w:sz w:val="20"/>
                <w:szCs w:val="20"/>
                <w:lang w:val="en-AU"/>
              </w:rPr>
            </w:pPr>
            <w:r>
              <w:rPr>
                <w:sz w:val="20"/>
                <w:szCs w:val="20"/>
              </w:rPr>
              <w:t>0</w:t>
            </w:r>
          </w:p>
        </w:tc>
        <w:tc>
          <w:tcPr>
            <w:tcW w:w="709"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917B6C5" w14:textId="2EFF5D38" w:rsidR="005E3310" w:rsidRDefault="005E3310" w:rsidP="00CA132A">
            <w:pPr>
              <w:contextualSpacing/>
              <w:jc w:val="center"/>
              <w:rPr>
                <w:sz w:val="20"/>
                <w:szCs w:val="20"/>
                <w:lang w:val="en-AU"/>
              </w:rPr>
            </w:pPr>
            <w:r>
              <w:rPr>
                <w:sz w:val="20"/>
                <w:szCs w:val="20"/>
              </w:rPr>
              <w:t>0.222</w:t>
            </w:r>
          </w:p>
        </w:tc>
        <w:tc>
          <w:tcPr>
            <w:tcW w:w="141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DCB59F7" w14:textId="4A1C0E3A" w:rsidR="005E3310" w:rsidRDefault="005E3310" w:rsidP="00CA132A">
            <w:pPr>
              <w:contextualSpacing/>
              <w:jc w:val="center"/>
              <w:rPr>
                <w:sz w:val="20"/>
                <w:szCs w:val="20"/>
                <w:lang w:val="en-AU"/>
              </w:rPr>
            </w:pPr>
            <w:r>
              <w:rPr>
                <w:sz w:val="20"/>
                <w:szCs w:val="20"/>
                <w:lang w:val="en-AU"/>
              </w:rPr>
              <w:t>0</w:t>
            </w:r>
          </w:p>
        </w:tc>
        <w:tc>
          <w:tcPr>
            <w:tcW w:w="708"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D472DA0" w14:textId="2C7B41F2" w:rsidR="005E3310" w:rsidRDefault="005E3310" w:rsidP="00CA132A">
            <w:pPr>
              <w:contextualSpacing/>
              <w:jc w:val="center"/>
              <w:rPr>
                <w:sz w:val="20"/>
                <w:szCs w:val="20"/>
                <w:lang w:val="en-AU"/>
              </w:rPr>
            </w:pPr>
            <w:r>
              <w:rPr>
                <w:sz w:val="20"/>
                <w:szCs w:val="20"/>
                <w:lang w:val="en-AU"/>
              </w:rPr>
              <w:t>0.222</w:t>
            </w:r>
          </w:p>
        </w:tc>
        <w:tc>
          <w:tcPr>
            <w:tcW w:w="141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2F3C812" w14:textId="250C0067" w:rsidR="005E3310" w:rsidRDefault="005E3310" w:rsidP="00CA132A">
            <w:pPr>
              <w:contextualSpacing/>
              <w:jc w:val="center"/>
              <w:rPr>
                <w:sz w:val="20"/>
                <w:szCs w:val="20"/>
              </w:rPr>
            </w:pPr>
            <w:r>
              <w:rPr>
                <w:sz w:val="20"/>
                <w:szCs w:val="20"/>
              </w:rPr>
              <w:t>0</w:t>
            </w:r>
          </w:p>
        </w:tc>
        <w:tc>
          <w:tcPr>
            <w:tcW w:w="709" w:type="dxa"/>
            <w:vMerge w:val="restart"/>
            <w:tcBorders>
              <w:top w:val="single" w:sz="4" w:space="0" w:color="BFBFBF" w:themeColor="background1" w:themeShade="BF"/>
              <w:left w:val="single" w:sz="4" w:space="0" w:color="auto"/>
              <w:right w:val="single" w:sz="18" w:space="0" w:color="auto"/>
            </w:tcBorders>
          </w:tcPr>
          <w:p w14:paraId="7CD4B1FD" w14:textId="587828A9" w:rsidR="005E3310" w:rsidRDefault="005E3310" w:rsidP="00CA132A">
            <w:pPr>
              <w:contextualSpacing/>
              <w:jc w:val="center"/>
              <w:rPr>
                <w:sz w:val="20"/>
                <w:szCs w:val="20"/>
              </w:rPr>
            </w:pPr>
            <w:r>
              <w:rPr>
                <w:sz w:val="20"/>
                <w:szCs w:val="20"/>
              </w:rPr>
              <w:t>0.222</w:t>
            </w:r>
          </w:p>
        </w:tc>
      </w:tr>
      <w:tr w:rsidR="00D3213D" w14:paraId="7DA28CD8" w14:textId="06BD27E8" w:rsidTr="00D3213D">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14:paraId="29D7BEB9" w14:textId="77777777" w:rsidR="005E3310" w:rsidRDefault="005E3310" w:rsidP="00CA132A">
            <w:pPr>
              <w:rPr>
                <w:sz w:val="20"/>
                <w:szCs w:val="20"/>
                <w:lang w:val="en-AU"/>
              </w:rPr>
            </w:pPr>
          </w:p>
        </w:tc>
        <w:tc>
          <w:tcPr>
            <w:tcW w:w="992" w:type="dxa"/>
            <w:tcBorders>
              <w:top w:val="single" w:sz="4" w:space="0" w:color="BFBFBF" w:themeColor="background1" w:themeShade="BF"/>
              <w:left w:val="single" w:sz="4" w:space="0" w:color="auto"/>
              <w:bottom w:val="single" w:sz="4" w:space="0" w:color="auto"/>
              <w:right w:val="single" w:sz="18" w:space="0" w:color="auto"/>
            </w:tcBorders>
          </w:tcPr>
          <w:p w14:paraId="04F6E5DD" w14:textId="77777777" w:rsidR="005E3310" w:rsidRDefault="005E3310" w:rsidP="00D2259D">
            <w:pPr>
              <w:ind w:right="-107" w:hanging="251"/>
              <w:contextualSpacing/>
              <w:jc w:val="right"/>
              <w:rPr>
                <w:sz w:val="20"/>
                <w:szCs w:val="20"/>
              </w:rPr>
            </w:pPr>
            <w:r w:rsidRPr="002F587E">
              <w:rPr>
                <w:sz w:val="20"/>
                <w:szCs w:val="20"/>
              </w:rPr>
              <w:t>Postnatal</w:t>
            </w:r>
          </w:p>
          <w:p w14:paraId="54BC9B25" w14:textId="0EDCF9EC" w:rsidR="005E3310" w:rsidRDefault="005E3310" w:rsidP="00D2259D">
            <w:pPr>
              <w:ind w:right="-107" w:hanging="251"/>
              <w:contextualSpacing/>
              <w:jc w:val="right"/>
              <w:rPr>
                <w:sz w:val="20"/>
                <w:szCs w:val="20"/>
                <w:lang w:val="en-AU"/>
              </w:rPr>
            </w:pPr>
            <w:r w:rsidRPr="002F587E">
              <w:rPr>
                <w:sz w:val="20"/>
                <w:szCs w:val="20"/>
              </w:rPr>
              <w:t>(12 months)</w:t>
            </w:r>
          </w:p>
        </w:tc>
        <w:tc>
          <w:tcPr>
            <w:tcW w:w="1559" w:type="dxa"/>
            <w:tcBorders>
              <w:top w:val="single" w:sz="4" w:space="0" w:color="BFBFBF" w:themeColor="background1" w:themeShade="BF"/>
              <w:left w:val="single" w:sz="18" w:space="0" w:color="auto"/>
              <w:bottom w:val="single" w:sz="4" w:space="0" w:color="auto"/>
              <w:right w:val="single" w:sz="4" w:space="0" w:color="auto"/>
            </w:tcBorders>
            <w:hideMark/>
          </w:tcPr>
          <w:p w14:paraId="1A06507A" w14:textId="77777777" w:rsidR="005E3310" w:rsidRDefault="005E3310" w:rsidP="00CA132A">
            <w:pPr>
              <w:contextualSpacing/>
              <w:jc w:val="center"/>
              <w:rPr>
                <w:sz w:val="20"/>
                <w:szCs w:val="20"/>
              </w:rPr>
            </w:pPr>
            <w:r>
              <w:rPr>
                <w:sz w:val="20"/>
                <w:szCs w:val="20"/>
              </w:rPr>
              <w:t xml:space="preserve">-0.59 </w:t>
            </w:r>
          </w:p>
          <w:p w14:paraId="6298AF69" w14:textId="017FAC6C" w:rsidR="005E3310" w:rsidRDefault="005E3310" w:rsidP="00CA132A">
            <w:pPr>
              <w:contextualSpacing/>
              <w:jc w:val="center"/>
              <w:rPr>
                <w:sz w:val="20"/>
                <w:szCs w:val="20"/>
                <w:lang w:val="en-AU"/>
              </w:rPr>
            </w:pPr>
            <w:r>
              <w:rPr>
                <w:sz w:val="20"/>
                <w:szCs w:val="20"/>
              </w:rPr>
              <w:t>(-0.95 to -0.23)</w:t>
            </w:r>
          </w:p>
        </w:tc>
        <w:tc>
          <w:tcPr>
            <w:tcW w:w="709" w:type="dxa"/>
            <w:vMerge/>
            <w:tcBorders>
              <w:top w:val="single" w:sz="4" w:space="0" w:color="BFBFBF" w:themeColor="background1" w:themeShade="BF"/>
              <w:left w:val="single" w:sz="4" w:space="0" w:color="auto"/>
              <w:bottom w:val="single" w:sz="4" w:space="0" w:color="auto"/>
              <w:right w:val="single" w:sz="4" w:space="0" w:color="auto"/>
            </w:tcBorders>
            <w:vAlign w:val="center"/>
            <w:hideMark/>
          </w:tcPr>
          <w:p w14:paraId="168E283D"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auto"/>
              <w:right w:val="single" w:sz="4" w:space="0" w:color="auto"/>
            </w:tcBorders>
          </w:tcPr>
          <w:p w14:paraId="1CB0B571" w14:textId="77777777" w:rsidR="005E3310" w:rsidRDefault="005E3310" w:rsidP="007E039C">
            <w:pPr>
              <w:contextualSpacing/>
              <w:jc w:val="center"/>
              <w:rPr>
                <w:sz w:val="20"/>
                <w:szCs w:val="20"/>
              </w:rPr>
            </w:pPr>
            <w:r>
              <w:rPr>
                <w:sz w:val="20"/>
                <w:szCs w:val="20"/>
              </w:rPr>
              <w:t xml:space="preserve">-0.59 </w:t>
            </w:r>
          </w:p>
          <w:p w14:paraId="66AA5E83" w14:textId="422D834C" w:rsidR="005E3310" w:rsidRDefault="005E3310" w:rsidP="007E039C">
            <w:pPr>
              <w:contextualSpacing/>
              <w:jc w:val="center"/>
              <w:rPr>
                <w:sz w:val="20"/>
                <w:szCs w:val="20"/>
                <w:lang w:val="en-AU"/>
              </w:rPr>
            </w:pPr>
            <w:r>
              <w:rPr>
                <w:sz w:val="20"/>
                <w:szCs w:val="20"/>
              </w:rPr>
              <w:t>(-0.95 to -0.23)</w:t>
            </w:r>
          </w:p>
        </w:tc>
        <w:tc>
          <w:tcPr>
            <w:tcW w:w="709" w:type="dxa"/>
            <w:vMerge/>
            <w:tcBorders>
              <w:top w:val="single" w:sz="4" w:space="0" w:color="BFBFBF" w:themeColor="background1" w:themeShade="BF"/>
              <w:left w:val="single" w:sz="4" w:space="0" w:color="auto"/>
              <w:bottom w:val="single" w:sz="4" w:space="0" w:color="auto"/>
              <w:right w:val="single" w:sz="4" w:space="0" w:color="auto"/>
            </w:tcBorders>
            <w:hideMark/>
          </w:tcPr>
          <w:p w14:paraId="30F8A3D4"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auto"/>
              <w:right w:val="single" w:sz="4" w:space="0" w:color="auto"/>
            </w:tcBorders>
          </w:tcPr>
          <w:p w14:paraId="78EDAB14" w14:textId="77777777" w:rsidR="005E3310" w:rsidRDefault="005E3310" w:rsidP="00CA132A">
            <w:pPr>
              <w:contextualSpacing/>
              <w:jc w:val="center"/>
              <w:rPr>
                <w:sz w:val="20"/>
                <w:szCs w:val="20"/>
              </w:rPr>
            </w:pPr>
            <w:r>
              <w:rPr>
                <w:sz w:val="20"/>
                <w:szCs w:val="20"/>
              </w:rPr>
              <w:t>-0.59</w:t>
            </w:r>
          </w:p>
          <w:p w14:paraId="2A3CCB65" w14:textId="50C921B0" w:rsidR="005E3310" w:rsidRDefault="005E3310" w:rsidP="00CA132A">
            <w:pPr>
              <w:contextualSpacing/>
              <w:jc w:val="center"/>
              <w:rPr>
                <w:sz w:val="20"/>
                <w:szCs w:val="20"/>
              </w:rPr>
            </w:pPr>
            <w:r>
              <w:rPr>
                <w:sz w:val="20"/>
                <w:szCs w:val="20"/>
              </w:rPr>
              <w:t>(-0.95 to -0.23)</w:t>
            </w:r>
          </w:p>
        </w:tc>
        <w:tc>
          <w:tcPr>
            <w:tcW w:w="709" w:type="dxa"/>
            <w:tcBorders>
              <w:top w:val="single" w:sz="4" w:space="0" w:color="BFBFBF" w:themeColor="background1" w:themeShade="BF"/>
              <w:left w:val="single" w:sz="4" w:space="0" w:color="auto"/>
              <w:bottom w:val="single" w:sz="4" w:space="0" w:color="auto"/>
              <w:right w:val="single" w:sz="18" w:space="0" w:color="auto"/>
            </w:tcBorders>
          </w:tcPr>
          <w:p w14:paraId="3E9CC367" w14:textId="77777777" w:rsidR="005E3310" w:rsidRDefault="005E3310" w:rsidP="00CA132A">
            <w:pPr>
              <w:contextualSpacing/>
              <w:jc w:val="center"/>
              <w:rPr>
                <w:sz w:val="20"/>
                <w:szCs w:val="20"/>
              </w:rPr>
            </w:pPr>
          </w:p>
        </w:tc>
        <w:tc>
          <w:tcPr>
            <w:tcW w:w="1417" w:type="dxa"/>
            <w:tcBorders>
              <w:top w:val="single" w:sz="4" w:space="0" w:color="BFBFBF" w:themeColor="background1" w:themeShade="BF"/>
              <w:left w:val="single" w:sz="18" w:space="0" w:color="auto"/>
              <w:bottom w:val="single" w:sz="4" w:space="0" w:color="auto"/>
              <w:right w:val="single" w:sz="4" w:space="0" w:color="auto"/>
            </w:tcBorders>
          </w:tcPr>
          <w:p w14:paraId="57CD8229" w14:textId="77777777" w:rsidR="005E3310" w:rsidRDefault="005E3310" w:rsidP="00CA132A">
            <w:pPr>
              <w:contextualSpacing/>
              <w:jc w:val="center"/>
              <w:rPr>
                <w:sz w:val="20"/>
                <w:szCs w:val="20"/>
              </w:rPr>
            </w:pPr>
            <w:r>
              <w:rPr>
                <w:sz w:val="20"/>
                <w:szCs w:val="20"/>
              </w:rPr>
              <w:t>0.33</w:t>
            </w:r>
          </w:p>
          <w:p w14:paraId="4DB1C67E" w14:textId="3A93EBE5" w:rsidR="005E3310" w:rsidRDefault="005E3310" w:rsidP="00CA132A">
            <w:pPr>
              <w:contextualSpacing/>
              <w:jc w:val="center"/>
              <w:rPr>
                <w:sz w:val="20"/>
                <w:szCs w:val="20"/>
                <w:lang w:val="en-AU"/>
              </w:rPr>
            </w:pPr>
            <w:r>
              <w:rPr>
                <w:sz w:val="20"/>
                <w:szCs w:val="20"/>
              </w:rPr>
              <w:t>(-0.20 to 0.87)</w:t>
            </w:r>
          </w:p>
        </w:tc>
        <w:tc>
          <w:tcPr>
            <w:tcW w:w="709" w:type="dxa"/>
            <w:vMerge/>
            <w:tcBorders>
              <w:top w:val="single" w:sz="4" w:space="0" w:color="BFBFBF" w:themeColor="background1" w:themeShade="BF"/>
              <w:left w:val="single" w:sz="4" w:space="0" w:color="auto"/>
              <w:bottom w:val="single" w:sz="4" w:space="0" w:color="auto"/>
              <w:right w:val="single" w:sz="4" w:space="0" w:color="auto"/>
            </w:tcBorders>
          </w:tcPr>
          <w:p w14:paraId="3818BEBE" w14:textId="77777777"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auto"/>
              <w:right w:val="single" w:sz="4" w:space="0" w:color="auto"/>
            </w:tcBorders>
          </w:tcPr>
          <w:p w14:paraId="0AE53E21" w14:textId="77777777" w:rsidR="005E3310" w:rsidRDefault="005E3310" w:rsidP="005E3310">
            <w:pPr>
              <w:contextualSpacing/>
              <w:jc w:val="center"/>
              <w:rPr>
                <w:sz w:val="20"/>
                <w:szCs w:val="20"/>
              </w:rPr>
            </w:pPr>
            <w:r>
              <w:rPr>
                <w:sz w:val="20"/>
                <w:szCs w:val="20"/>
              </w:rPr>
              <w:t>0.33</w:t>
            </w:r>
          </w:p>
          <w:p w14:paraId="285A593D" w14:textId="178D27A5" w:rsidR="005E3310" w:rsidRDefault="005E3310" w:rsidP="005E3310">
            <w:pPr>
              <w:contextualSpacing/>
              <w:jc w:val="center"/>
              <w:rPr>
                <w:sz w:val="20"/>
                <w:szCs w:val="20"/>
                <w:lang w:val="en-AU"/>
              </w:rPr>
            </w:pPr>
            <w:r>
              <w:rPr>
                <w:sz w:val="20"/>
                <w:szCs w:val="20"/>
              </w:rPr>
              <w:t>(-0.20 to 0.87)</w:t>
            </w:r>
          </w:p>
        </w:tc>
        <w:tc>
          <w:tcPr>
            <w:tcW w:w="708" w:type="dxa"/>
            <w:vMerge/>
            <w:tcBorders>
              <w:top w:val="single" w:sz="4" w:space="0" w:color="BFBFBF" w:themeColor="background1" w:themeShade="BF"/>
              <w:left w:val="single" w:sz="4" w:space="0" w:color="auto"/>
              <w:bottom w:val="single" w:sz="4" w:space="0" w:color="auto"/>
              <w:right w:val="single" w:sz="4" w:space="0" w:color="auto"/>
            </w:tcBorders>
            <w:vAlign w:val="center"/>
          </w:tcPr>
          <w:p w14:paraId="2D1E4750" w14:textId="77777777"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auto"/>
              <w:right w:val="single" w:sz="4" w:space="0" w:color="auto"/>
            </w:tcBorders>
          </w:tcPr>
          <w:p w14:paraId="0E1F4C95" w14:textId="77777777" w:rsidR="005E3310" w:rsidRDefault="005E3310" w:rsidP="00CA132A">
            <w:pPr>
              <w:contextualSpacing/>
              <w:jc w:val="center"/>
              <w:rPr>
                <w:sz w:val="20"/>
                <w:szCs w:val="20"/>
              </w:rPr>
            </w:pPr>
            <w:r>
              <w:rPr>
                <w:sz w:val="20"/>
                <w:szCs w:val="20"/>
              </w:rPr>
              <w:t xml:space="preserve">0.33 </w:t>
            </w:r>
          </w:p>
          <w:p w14:paraId="5E43B0D4" w14:textId="61C99824" w:rsidR="005E3310" w:rsidRDefault="005E3310" w:rsidP="00D3213D">
            <w:pPr>
              <w:jc w:val="center"/>
              <w:rPr>
                <w:sz w:val="20"/>
                <w:szCs w:val="20"/>
                <w:lang w:val="en-AU"/>
              </w:rPr>
            </w:pPr>
            <w:r>
              <w:rPr>
                <w:sz w:val="20"/>
                <w:szCs w:val="20"/>
              </w:rPr>
              <w:t>(-0.20 to 0.87)</w:t>
            </w:r>
          </w:p>
        </w:tc>
        <w:tc>
          <w:tcPr>
            <w:tcW w:w="709" w:type="dxa"/>
            <w:vMerge/>
            <w:tcBorders>
              <w:left w:val="single" w:sz="4" w:space="0" w:color="auto"/>
              <w:bottom w:val="single" w:sz="4" w:space="0" w:color="auto"/>
              <w:right w:val="single" w:sz="18" w:space="0" w:color="auto"/>
            </w:tcBorders>
          </w:tcPr>
          <w:p w14:paraId="21B09F76" w14:textId="77777777" w:rsidR="005E3310" w:rsidRDefault="005E3310" w:rsidP="00CA132A">
            <w:pPr>
              <w:rPr>
                <w:sz w:val="20"/>
                <w:szCs w:val="20"/>
                <w:lang w:val="en-AU"/>
              </w:rPr>
            </w:pPr>
          </w:p>
        </w:tc>
      </w:tr>
      <w:tr w:rsidR="00CA132A" w14:paraId="2158707E" w14:textId="0FE243D8"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600230EE" w14:textId="77777777" w:rsidR="00CA132A" w:rsidRDefault="00CA132A" w:rsidP="00CA132A">
            <w:pPr>
              <w:contextualSpacing/>
              <w:rPr>
                <w:i/>
                <w:sz w:val="20"/>
                <w:szCs w:val="20"/>
                <w:lang w:val="en-AU"/>
              </w:rPr>
            </w:pPr>
            <w:r>
              <w:rPr>
                <w:i/>
                <w:sz w:val="20"/>
                <w:szCs w:val="20"/>
              </w:rPr>
              <w:t>Potential Confounders</w:t>
            </w:r>
          </w:p>
        </w:tc>
        <w:tc>
          <w:tcPr>
            <w:tcW w:w="4536" w:type="dxa"/>
            <w:gridSpan w:val="4"/>
            <w:tcBorders>
              <w:top w:val="single" w:sz="4" w:space="0" w:color="auto"/>
              <w:left w:val="single" w:sz="18" w:space="0" w:color="auto"/>
              <w:bottom w:val="single" w:sz="4" w:space="0" w:color="auto"/>
              <w:right w:val="single" w:sz="4" w:space="0" w:color="auto"/>
            </w:tcBorders>
          </w:tcPr>
          <w:p w14:paraId="4F1BFB0B" w14:textId="77777777" w:rsidR="00CA132A" w:rsidRDefault="00CA132A" w:rsidP="00CA132A">
            <w:pPr>
              <w:contextualSpacing/>
              <w:rPr>
                <w:i/>
                <w:sz w:val="20"/>
                <w:szCs w:val="20"/>
                <w:lang w:val="en-AU"/>
              </w:rPr>
            </w:pPr>
          </w:p>
        </w:tc>
        <w:tc>
          <w:tcPr>
            <w:tcW w:w="1559" w:type="dxa"/>
            <w:tcBorders>
              <w:top w:val="single" w:sz="4" w:space="0" w:color="auto"/>
              <w:left w:val="single" w:sz="4" w:space="0" w:color="auto"/>
              <w:bottom w:val="single" w:sz="4" w:space="0" w:color="auto"/>
              <w:right w:val="single" w:sz="4" w:space="0" w:color="auto"/>
            </w:tcBorders>
          </w:tcPr>
          <w:p w14:paraId="1B962A5C" w14:textId="77777777" w:rsidR="00CA132A" w:rsidRDefault="00CA132A" w:rsidP="00CA132A">
            <w:pPr>
              <w:contextualSpacing/>
              <w:jc w:val="center"/>
              <w:rPr>
                <w:i/>
                <w:sz w:val="20"/>
                <w:szCs w:val="20"/>
                <w:lang w:val="en-AU"/>
              </w:rPr>
            </w:pPr>
          </w:p>
        </w:tc>
        <w:tc>
          <w:tcPr>
            <w:tcW w:w="709" w:type="dxa"/>
            <w:tcBorders>
              <w:top w:val="single" w:sz="4" w:space="0" w:color="auto"/>
              <w:left w:val="single" w:sz="4" w:space="0" w:color="auto"/>
              <w:bottom w:val="single" w:sz="4" w:space="0" w:color="auto"/>
              <w:right w:val="single" w:sz="18" w:space="0" w:color="auto"/>
            </w:tcBorders>
          </w:tcPr>
          <w:p w14:paraId="096A73B6" w14:textId="77777777" w:rsidR="00CA132A" w:rsidRDefault="00CA132A" w:rsidP="00CA132A">
            <w:pPr>
              <w:contextualSpacing/>
              <w:jc w:val="center"/>
              <w:rPr>
                <w:i/>
                <w:sz w:val="20"/>
                <w:szCs w:val="20"/>
                <w:lang w:val="en-AU"/>
              </w:rPr>
            </w:pPr>
          </w:p>
        </w:tc>
        <w:tc>
          <w:tcPr>
            <w:tcW w:w="4252" w:type="dxa"/>
            <w:gridSpan w:val="4"/>
            <w:tcBorders>
              <w:top w:val="single" w:sz="4" w:space="0" w:color="auto"/>
              <w:left w:val="single" w:sz="18" w:space="0" w:color="auto"/>
              <w:bottom w:val="single" w:sz="4" w:space="0" w:color="auto"/>
              <w:right w:val="single" w:sz="4" w:space="0" w:color="auto"/>
            </w:tcBorders>
          </w:tcPr>
          <w:p w14:paraId="7F7AB400" w14:textId="1F012162" w:rsidR="00CA132A" w:rsidRDefault="00CA132A" w:rsidP="00CA132A">
            <w:pPr>
              <w:contextualSpacing/>
              <w:rPr>
                <w:i/>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68871B3A" w14:textId="77777777" w:rsidR="00CA132A" w:rsidRDefault="00CA132A" w:rsidP="00CA132A">
            <w:pPr>
              <w:contextualSpacing/>
              <w:rPr>
                <w:i/>
                <w:sz w:val="20"/>
                <w:szCs w:val="20"/>
                <w:lang w:val="en-AU"/>
              </w:rPr>
            </w:pPr>
          </w:p>
        </w:tc>
        <w:tc>
          <w:tcPr>
            <w:tcW w:w="709" w:type="dxa"/>
            <w:tcBorders>
              <w:top w:val="single" w:sz="4" w:space="0" w:color="auto"/>
              <w:left w:val="single" w:sz="4" w:space="0" w:color="auto"/>
              <w:bottom w:val="single" w:sz="4" w:space="0" w:color="auto"/>
              <w:right w:val="single" w:sz="18" w:space="0" w:color="auto"/>
            </w:tcBorders>
          </w:tcPr>
          <w:p w14:paraId="76515E01" w14:textId="77777777" w:rsidR="00CA132A" w:rsidRDefault="00CA132A" w:rsidP="00CA132A">
            <w:pPr>
              <w:contextualSpacing/>
              <w:rPr>
                <w:i/>
                <w:sz w:val="20"/>
                <w:szCs w:val="20"/>
                <w:lang w:val="en-AU"/>
              </w:rPr>
            </w:pPr>
          </w:p>
        </w:tc>
      </w:tr>
      <w:tr w:rsidR="00CA132A" w14:paraId="03D48CE6" w14:textId="2A903078"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58E05B6D" w14:textId="40DD9DFA" w:rsidR="00CA132A" w:rsidRDefault="00CA132A" w:rsidP="00CA132A">
            <w:pPr>
              <w:contextualSpacing/>
              <w:rPr>
                <w:sz w:val="20"/>
                <w:szCs w:val="20"/>
                <w:lang w:val="en-AU"/>
              </w:rPr>
            </w:pPr>
            <w:r>
              <w:rPr>
                <w:sz w:val="20"/>
                <w:szCs w:val="20"/>
              </w:rPr>
              <w:t>Parents’</w:t>
            </w:r>
            <w:r w:rsidR="006A0FCD">
              <w:rPr>
                <w:sz w:val="20"/>
                <w:szCs w:val="20"/>
              </w:rPr>
              <w:t xml:space="preserve"> </w:t>
            </w:r>
            <w:r w:rsidR="006A0FCD">
              <w:rPr>
                <w:sz w:val="20"/>
                <w:szCs w:val="20"/>
                <w:vertAlign w:val="superscript"/>
              </w:rPr>
              <w:t>d</w:t>
            </w:r>
            <w:r>
              <w:rPr>
                <w:sz w:val="20"/>
                <w:szCs w:val="20"/>
              </w:rPr>
              <w:t xml:space="preserve"> divorce/ separation</w:t>
            </w:r>
          </w:p>
        </w:tc>
        <w:tc>
          <w:tcPr>
            <w:tcW w:w="2268" w:type="dxa"/>
            <w:gridSpan w:val="2"/>
            <w:vMerge w:val="restart"/>
            <w:tcBorders>
              <w:top w:val="single" w:sz="4" w:space="0" w:color="auto"/>
              <w:left w:val="single" w:sz="18" w:space="0" w:color="auto"/>
              <w:right w:val="single" w:sz="4" w:space="0" w:color="auto"/>
            </w:tcBorders>
            <w:shd w:val="clear" w:color="auto" w:fill="F2F2F2" w:themeFill="background1" w:themeFillShade="F2"/>
          </w:tcPr>
          <w:p w14:paraId="322053A4" w14:textId="77777777" w:rsidR="00CA132A" w:rsidRDefault="00CA132A" w:rsidP="00CA132A">
            <w:pPr>
              <w:contextualSpacing/>
              <w:jc w:val="center"/>
              <w:rPr>
                <w:sz w:val="20"/>
                <w:szCs w:val="20"/>
                <w:lang w:val="en-AU"/>
              </w:rPr>
            </w:pPr>
          </w:p>
        </w:tc>
        <w:tc>
          <w:tcPr>
            <w:tcW w:w="1559" w:type="dxa"/>
            <w:tcBorders>
              <w:top w:val="single" w:sz="4" w:space="0" w:color="auto"/>
              <w:left w:val="single" w:sz="4" w:space="0" w:color="auto"/>
              <w:bottom w:val="single" w:sz="4" w:space="0" w:color="auto"/>
              <w:right w:val="single" w:sz="4" w:space="0" w:color="auto"/>
            </w:tcBorders>
          </w:tcPr>
          <w:p w14:paraId="5849F093" w14:textId="77777777" w:rsidR="00CA132A" w:rsidRDefault="007E039C" w:rsidP="00CA132A">
            <w:pPr>
              <w:contextualSpacing/>
              <w:jc w:val="center"/>
              <w:rPr>
                <w:sz w:val="20"/>
                <w:szCs w:val="20"/>
                <w:lang w:val="en-AU"/>
              </w:rPr>
            </w:pPr>
            <w:r>
              <w:rPr>
                <w:sz w:val="20"/>
                <w:szCs w:val="20"/>
                <w:lang w:val="en-AU"/>
              </w:rPr>
              <w:t>0.52</w:t>
            </w:r>
          </w:p>
          <w:p w14:paraId="1D359BC3" w14:textId="586ECDFB" w:rsidR="007E039C" w:rsidRDefault="007E039C" w:rsidP="00CA132A">
            <w:pPr>
              <w:contextualSpacing/>
              <w:jc w:val="center"/>
              <w:rPr>
                <w:sz w:val="20"/>
                <w:szCs w:val="20"/>
                <w:lang w:val="en-AU"/>
              </w:rPr>
            </w:pPr>
            <w:r>
              <w:rPr>
                <w:sz w:val="20"/>
                <w:szCs w:val="20"/>
                <w:lang w:val="en-AU"/>
              </w:rPr>
              <w:t>(-0.23 to 1.27)</w:t>
            </w:r>
          </w:p>
        </w:tc>
        <w:tc>
          <w:tcPr>
            <w:tcW w:w="709" w:type="dxa"/>
            <w:tcBorders>
              <w:top w:val="single" w:sz="4" w:space="0" w:color="auto"/>
              <w:left w:val="single" w:sz="4" w:space="0" w:color="auto"/>
              <w:bottom w:val="single" w:sz="4" w:space="0" w:color="auto"/>
              <w:right w:val="single" w:sz="4" w:space="0" w:color="auto"/>
            </w:tcBorders>
          </w:tcPr>
          <w:p w14:paraId="2CA551DF" w14:textId="1DE4CAD2" w:rsidR="00CA132A" w:rsidRDefault="007E039C" w:rsidP="00CA132A">
            <w:pPr>
              <w:contextualSpacing/>
              <w:jc w:val="center"/>
              <w:rPr>
                <w:sz w:val="20"/>
                <w:szCs w:val="20"/>
                <w:lang w:val="en-AU"/>
              </w:rPr>
            </w:pPr>
            <w:r>
              <w:rPr>
                <w:sz w:val="20"/>
                <w:szCs w:val="20"/>
                <w:lang w:val="en-AU"/>
              </w:rPr>
              <w:t>0.177</w:t>
            </w:r>
          </w:p>
        </w:tc>
        <w:tc>
          <w:tcPr>
            <w:tcW w:w="1559" w:type="dxa"/>
            <w:tcBorders>
              <w:top w:val="single" w:sz="4" w:space="0" w:color="auto"/>
              <w:left w:val="single" w:sz="4" w:space="0" w:color="auto"/>
              <w:right w:val="single" w:sz="4" w:space="0" w:color="auto"/>
            </w:tcBorders>
            <w:shd w:val="clear" w:color="auto" w:fill="auto"/>
          </w:tcPr>
          <w:p w14:paraId="7F792168" w14:textId="0F988D75" w:rsidR="00CA132A" w:rsidRDefault="00CA132A" w:rsidP="00CA132A">
            <w:pPr>
              <w:contextualSpacing/>
              <w:jc w:val="center"/>
              <w:rPr>
                <w:sz w:val="20"/>
                <w:szCs w:val="20"/>
              </w:rPr>
            </w:pPr>
            <w:r>
              <w:rPr>
                <w:sz w:val="20"/>
                <w:szCs w:val="20"/>
              </w:rPr>
              <w:t>0.40</w:t>
            </w:r>
          </w:p>
          <w:p w14:paraId="3D5BD805" w14:textId="65038C2A" w:rsidR="00CA132A" w:rsidRDefault="00CA132A" w:rsidP="00CA132A">
            <w:pPr>
              <w:contextualSpacing/>
              <w:jc w:val="center"/>
              <w:rPr>
                <w:sz w:val="20"/>
                <w:szCs w:val="20"/>
                <w:lang w:val="en-AU"/>
              </w:rPr>
            </w:pPr>
            <w:r>
              <w:rPr>
                <w:sz w:val="20"/>
                <w:szCs w:val="20"/>
              </w:rPr>
              <w:t>(-0.34 to 1.14)</w:t>
            </w:r>
          </w:p>
        </w:tc>
        <w:tc>
          <w:tcPr>
            <w:tcW w:w="709" w:type="dxa"/>
            <w:tcBorders>
              <w:top w:val="single" w:sz="4" w:space="0" w:color="auto"/>
              <w:left w:val="single" w:sz="4" w:space="0" w:color="auto"/>
              <w:right w:val="single" w:sz="18" w:space="0" w:color="auto"/>
            </w:tcBorders>
            <w:shd w:val="clear" w:color="auto" w:fill="auto"/>
          </w:tcPr>
          <w:p w14:paraId="32451FEF" w14:textId="54250AFD" w:rsidR="00CA132A" w:rsidRDefault="00CA132A" w:rsidP="00CA132A">
            <w:pPr>
              <w:contextualSpacing/>
              <w:jc w:val="center"/>
              <w:rPr>
                <w:sz w:val="20"/>
                <w:szCs w:val="20"/>
                <w:lang w:val="en-AU"/>
              </w:rPr>
            </w:pPr>
            <w:r>
              <w:rPr>
                <w:sz w:val="20"/>
                <w:szCs w:val="20"/>
              </w:rPr>
              <w:t>0.295</w:t>
            </w:r>
          </w:p>
        </w:tc>
        <w:tc>
          <w:tcPr>
            <w:tcW w:w="2126" w:type="dxa"/>
            <w:gridSpan w:val="2"/>
            <w:vMerge w:val="restart"/>
            <w:tcBorders>
              <w:top w:val="single" w:sz="4" w:space="0" w:color="auto"/>
              <w:left w:val="single" w:sz="18" w:space="0" w:color="auto"/>
              <w:right w:val="single" w:sz="4" w:space="0" w:color="auto"/>
            </w:tcBorders>
            <w:shd w:val="clear" w:color="auto" w:fill="F2F2F2" w:themeFill="background1" w:themeFillShade="F2"/>
          </w:tcPr>
          <w:p w14:paraId="5D429D2B" w14:textId="53E5CF0E" w:rsidR="00CA132A" w:rsidRDefault="00CA132A" w:rsidP="00CA132A">
            <w:pPr>
              <w:contextualSpacing/>
              <w:jc w:val="center"/>
              <w:rPr>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30FE8D5F" w14:textId="77777777" w:rsidR="00CA132A" w:rsidRDefault="005E3310" w:rsidP="00CA132A">
            <w:pPr>
              <w:contextualSpacing/>
              <w:jc w:val="center"/>
              <w:rPr>
                <w:sz w:val="20"/>
                <w:szCs w:val="20"/>
                <w:lang w:val="en-AU"/>
              </w:rPr>
            </w:pPr>
            <w:r>
              <w:rPr>
                <w:sz w:val="20"/>
                <w:szCs w:val="20"/>
                <w:lang w:val="en-AU"/>
              </w:rPr>
              <w:t>0.72</w:t>
            </w:r>
          </w:p>
          <w:p w14:paraId="5F946D8F" w14:textId="31F4B18E" w:rsidR="005E3310" w:rsidRDefault="005E3310" w:rsidP="00CA132A">
            <w:pPr>
              <w:contextualSpacing/>
              <w:jc w:val="center"/>
              <w:rPr>
                <w:sz w:val="20"/>
                <w:szCs w:val="20"/>
                <w:lang w:val="en-AU"/>
              </w:rPr>
            </w:pPr>
            <w:r>
              <w:rPr>
                <w:sz w:val="20"/>
                <w:szCs w:val="20"/>
                <w:lang w:val="en-AU"/>
              </w:rPr>
              <w:t>(-0.89 to 2.33)</w:t>
            </w:r>
          </w:p>
        </w:tc>
        <w:tc>
          <w:tcPr>
            <w:tcW w:w="708" w:type="dxa"/>
            <w:tcBorders>
              <w:top w:val="single" w:sz="4" w:space="0" w:color="auto"/>
              <w:left w:val="single" w:sz="4" w:space="0" w:color="auto"/>
              <w:bottom w:val="single" w:sz="4" w:space="0" w:color="auto"/>
              <w:right w:val="single" w:sz="4" w:space="0" w:color="auto"/>
            </w:tcBorders>
          </w:tcPr>
          <w:p w14:paraId="5C3BF937" w14:textId="118EBDFB" w:rsidR="00CA132A" w:rsidRDefault="005E3310" w:rsidP="00CA132A">
            <w:pPr>
              <w:contextualSpacing/>
              <w:jc w:val="center"/>
              <w:rPr>
                <w:sz w:val="20"/>
                <w:szCs w:val="20"/>
                <w:lang w:val="en-AU"/>
              </w:rPr>
            </w:pPr>
            <w:r>
              <w:rPr>
                <w:sz w:val="20"/>
                <w:szCs w:val="20"/>
                <w:lang w:val="en-AU"/>
              </w:rPr>
              <w:t>0.382</w:t>
            </w:r>
          </w:p>
        </w:tc>
        <w:tc>
          <w:tcPr>
            <w:tcW w:w="1418" w:type="dxa"/>
            <w:tcBorders>
              <w:top w:val="single" w:sz="4" w:space="0" w:color="auto"/>
              <w:left w:val="single" w:sz="4" w:space="0" w:color="auto"/>
              <w:bottom w:val="single" w:sz="4" w:space="0" w:color="auto"/>
              <w:right w:val="single" w:sz="4" w:space="0" w:color="auto"/>
            </w:tcBorders>
          </w:tcPr>
          <w:p w14:paraId="7ED04025" w14:textId="77777777" w:rsidR="00CA132A" w:rsidRDefault="00CA132A" w:rsidP="00CA132A">
            <w:pPr>
              <w:contextualSpacing/>
              <w:jc w:val="center"/>
              <w:rPr>
                <w:sz w:val="20"/>
                <w:szCs w:val="20"/>
              </w:rPr>
            </w:pPr>
            <w:r>
              <w:rPr>
                <w:sz w:val="20"/>
                <w:szCs w:val="20"/>
              </w:rPr>
              <w:t xml:space="preserve">0.64 </w:t>
            </w:r>
          </w:p>
          <w:p w14:paraId="1AE3CCEC" w14:textId="1639D204" w:rsidR="00CA132A" w:rsidRDefault="00CA132A" w:rsidP="00CA132A">
            <w:pPr>
              <w:contextualSpacing/>
              <w:jc w:val="center"/>
              <w:rPr>
                <w:sz w:val="20"/>
                <w:szCs w:val="20"/>
              </w:rPr>
            </w:pPr>
            <w:r>
              <w:rPr>
                <w:sz w:val="20"/>
                <w:szCs w:val="20"/>
              </w:rPr>
              <w:t>(-0.97 to 2.26)</w:t>
            </w:r>
          </w:p>
        </w:tc>
        <w:tc>
          <w:tcPr>
            <w:tcW w:w="709" w:type="dxa"/>
            <w:tcBorders>
              <w:top w:val="single" w:sz="4" w:space="0" w:color="auto"/>
              <w:left w:val="single" w:sz="4" w:space="0" w:color="auto"/>
              <w:bottom w:val="single" w:sz="4" w:space="0" w:color="auto"/>
              <w:right w:val="single" w:sz="18" w:space="0" w:color="auto"/>
            </w:tcBorders>
          </w:tcPr>
          <w:p w14:paraId="78A038D7" w14:textId="433A9F9F" w:rsidR="00CA132A" w:rsidRDefault="00CA132A" w:rsidP="00CA132A">
            <w:pPr>
              <w:contextualSpacing/>
              <w:jc w:val="center"/>
              <w:rPr>
                <w:sz w:val="20"/>
                <w:szCs w:val="20"/>
              </w:rPr>
            </w:pPr>
            <w:r>
              <w:rPr>
                <w:sz w:val="20"/>
                <w:szCs w:val="20"/>
              </w:rPr>
              <w:t>0.435</w:t>
            </w:r>
          </w:p>
        </w:tc>
      </w:tr>
      <w:tr w:rsidR="005E3310" w14:paraId="5431E3E4" w14:textId="35B19AB9" w:rsidTr="00D3213D">
        <w:tc>
          <w:tcPr>
            <w:tcW w:w="959" w:type="dxa"/>
            <w:vMerge w:val="restart"/>
            <w:tcBorders>
              <w:top w:val="single" w:sz="4" w:space="0" w:color="auto"/>
              <w:left w:val="single" w:sz="4" w:space="0" w:color="auto"/>
              <w:bottom w:val="single" w:sz="4" w:space="0" w:color="auto"/>
              <w:right w:val="single" w:sz="4" w:space="0" w:color="auto"/>
            </w:tcBorders>
            <w:hideMark/>
          </w:tcPr>
          <w:p w14:paraId="0C2E05D6" w14:textId="3C7A74BF" w:rsidR="005E3310" w:rsidRDefault="005E3310" w:rsidP="00A85D56">
            <w:pPr>
              <w:ind w:right="-112"/>
              <w:contextualSpacing/>
              <w:rPr>
                <w:sz w:val="20"/>
                <w:szCs w:val="20"/>
                <w:lang w:val="en-AU"/>
              </w:rPr>
            </w:pPr>
            <w:r>
              <w:rPr>
                <w:sz w:val="20"/>
                <w:szCs w:val="20"/>
              </w:rPr>
              <w:t>Parents’</w:t>
            </w:r>
            <w:r w:rsidR="006A0FCD">
              <w:rPr>
                <w:sz w:val="20"/>
                <w:szCs w:val="20"/>
              </w:rPr>
              <w:t xml:space="preserve"> </w:t>
            </w:r>
            <w:r w:rsidR="006A0FCD" w:rsidRPr="006A0FCD">
              <w:rPr>
                <w:sz w:val="20"/>
                <w:szCs w:val="20"/>
                <w:vertAlign w:val="superscript"/>
              </w:rPr>
              <w:t>d</w:t>
            </w:r>
            <w:r>
              <w:rPr>
                <w:sz w:val="20"/>
                <w:szCs w:val="20"/>
              </w:rPr>
              <w:t xml:space="preserve"> education</w:t>
            </w:r>
          </w:p>
        </w:tc>
        <w:tc>
          <w:tcPr>
            <w:tcW w:w="1134" w:type="dxa"/>
            <w:gridSpan w:val="2"/>
            <w:tcBorders>
              <w:top w:val="single" w:sz="4" w:space="0" w:color="auto"/>
              <w:left w:val="single" w:sz="4" w:space="0" w:color="auto"/>
              <w:bottom w:val="single" w:sz="4" w:space="0" w:color="BFBFBF" w:themeColor="background1" w:themeShade="BF"/>
              <w:right w:val="single" w:sz="18" w:space="0" w:color="auto"/>
            </w:tcBorders>
            <w:hideMark/>
          </w:tcPr>
          <w:p w14:paraId="63D032DA" w14:textId="77777777" w:rsidR="00BC6350" w:rsidRDefault="005E3310" w:rsidP="00BC6350">
            <w:pPr>
              <w:ind w:hanging="255"/>
              <w:contextualSpacing/>
              <w:jc w:val="right"/>
              <w:rPr>
                <w:sz w:val="20"/>
                <w:szCs w:val="20"/>
              </w:rPr>
            </w:pPr>
            <w:r>
              <w:rPr>
                <w:sz w:val="20"/>
                <w:szCs w:val="20"/>
              </w:rPr>
              <w:t>Less than</w:t>
            </w:r>
          </w:p>
          <w:p w14:paraId="5CA291A5" w14:textId="453BC1EB" w:rsidR="005E3310" w:rsidRDefault="005E3310" w:rsidP="00BC6350">
            <w:pPr>
              <w:ind w:hanging="255"/>
              <w:contextualSpacing/>
              <w:jc w:val="right"/>
              <w:rPr>
                <w:sz w:val="20"/>
                <w:szCs w:val="20"/>
                <w:lang w:val="en-AU"/>
              </w:rPr>
            </w:pPr>
            <w:r>
              <w:rPr>
                <w:sz w:val="20"/>
                <w:szCs w:val="20"/>
              </w:rPr>
              <w:t>high</w:t>
            </w:r>
            <w:r w:rsidR="00A85D56">
              <w:rPr>
                <w:sz w:val="20"/>
                <w:szCs w:val="20"/>
              </w:rPr>
              <w:t xml:space="preserve"> </w:t>
            </w:r>
            <w:r>
              <w:rPr>
                <w:sz w:val="20"/>
                <w:szCs w:val="20"/>
              </w:rPr>
              <w:t>school</w:t>
            </w:r>
          </w:p>
        </w:tc>
        <w:tc>
          <w:tcPr>
            <w:tcW w:w="2268" w:type="dxa"/>
            <w:gridSpan w:val="2"/>
            <w:vMerge/>
            <w:tcBorders>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63BA5BE7" w14:textId="77777777" w:rsidR="005E3310" w:rsidRDefault="005E3310" w:rsidP="00CA132A">
            <w:pPr>
              <w:rPr>
                <w:sz w:val="20"/>
                <w:szCs w:val="20"/>
                <w:lang w:val="en-AU"/>
              </w:rPr>
            </w:pPr>
          </w:p>
        </w:tc>
        <w:tc>
          <w:tcPr>
            <w:tcW w:w="1559" w:type="dxa"/>
            <w:tcBorders>
              <w:top w:val="nil"/>
              <w:left w:val="single" w:sz="4" w:space="0" w:color="auto"/>
              <w:bottom w:val="single" w:sz="4" w:space="0" w:color="BFBFBF" w:themeColor="background1" w:themeShade="BF"/>
              <w:right w:val="single" w:sz="4" w:space="0" w:color="auto"/>
            </w:tcBorders>
          </w:tcPr>
          <w:p w14:paraId="7F649B82" w14:textId="2DE0F2B9" w:rsidR="005E3310" w:rsidRDefault="005E3310" w:rsidP="00CA132A">
            <w:pPr>
              <w:contextualSpacing/>
              <w:jc w:val="center"/>
              <w:rPr>
                <w:sz w:val="20"/>
                <w:szCs w:val="20"/>
                <w:lang w:val="en-AU"/>
              </w:rPr>
            </w:pPr>
            <w:r>
              <w:rPr>
                <w:sz w:val="20"/>
                <w:szCs w:val="20"/>
                <w:lang w:val="en-AU"/>
              </w:rPr>
              <w:t>0</w:t>
            </w:r>
          </w:p>
        </w:tc>
        <w:tc>
          <w:tcPr>
            <w:tcW w:w="709" w:type="dxa"/>
            <w:vMerge w:val="restart"/>
            <w:tcBorders>
              <w:top w:val="single" w:sz="4" w:space="0" w:color="auto"/>
              <w:left w:val="single" w:sz="4" w:space="0" w:color="auto"/>
              <w:bottom w:val="single" w:sz="4" w:space="0" w:color="BFBFBF" w:themeColor="background1" w:themeShade="BF"/>
              <w:right w:val="single" w:sz="4" w:space="0" w:color="auto"/>
            </w:tcBorders>
          </w:tcPr>
          <w:p w14:paraId="51AECE53" w14:textId="27E174EB" w:rsidR="005E3310" w:rsidRDefault="005E3310" w:rsidP="00CA132A">
            <w:pPr>
              <w:contextualSpacing/>
              <w:jc w:val="center"/>
              <w:rPr>
                <w:sz w:val="20"/>
                <w:szCs w:val="20"/>
                <w:lang w:val="en-AU"/>
              </w:rPr>
            </w:pPr>
            <w:r>
              <w:rPr>
                <w:sz w:val="20"/>
                <w:szCs w:val="20"/>
                <w:lang w:val="en-AU"/>
              </w:rPr>
              <w:t>0.994</w:t>
            </w:r>
          </w:p>
        </w:tc>
        <w:tc>
          <w:tcPr>
            <w:tcW w:w="1559" w:type="dxa"/>
            <w:tcBorders>
              <w:left w:val="single" w:sz="4" w:space="0" w:color="auto"/>
              <w:bottom w:val="single" w:sz="4" w:space="0" w:color="BFBFBF" w:themeColor="background1" w:themeShade="BF"/>
              <w:right w:val="single" w:sz="4" w:space="0" w:color="auto"/>
            </w:tcBorders>
            <w:shd w:val="clear" w:color="auto" w:fill="auto"/>
          </w:tcPr>
          <w:p w14:paraId="1916180C" w14:textId="17E58380" w:rsidR="005E3310" w:rsidRDefault="005E3310" w:rsidP="00CA132A">
            <w:pPr>
              <w:jc w:val="center"/>
              <w:rPr>
                <w:sz w:val="20"/>
                <w:szCs w:val="20"/>
                <w:lang w:val="en-AU"/>
              </w:rPr>
            </w:pPr>
            <w:r>
              <w:rPr>
                <w:sz w:val="20"/>
                <w:szCs w:val="20"/>
              </w:rPr>
              <w:t>0</w:t>
            </w:r>
          </w:p>
        </w:tc>
        <w:tc>
          <w:tcPr>
            <w:tcW w:w="709" w:type="dxa"/>
            <w:tcBorders>
              <w:left w:val="single" w:sz="4" w:space="0" w:color="auto"/>
              <w:bottom w:val="single" w:sz="4" w:space="0" w:color="BFBFBF" w:themeColor="background1" w:themeShade="BF"/>
              <w:right w:val="single" w:sz="18" w:space="0" w:color="auto"/>
            </w:tcBorders>
            <w:shd w:val="clear" w:color="auto" w:fill="auto"/>
          </w:tcPr>
          <w:p w14:paraId="51F135B4" w14:textId="2243BF9B" w:rsidR="005E3310" w:rsidRDefault="005E3310" w:rsidP="00CA132A">
            <w:pPr>
              <w:jc w:val="center"/>
              <w:rPr>
                <w:sz w:val="20"/>
                <w:szCs w:val="20"/>
                <w:lang w:val="en-AU"/>
              </w:rPr>
            </w:pPr>
            <w:r>
              <w:rPr>
                <w:sz w:val="20"/>
                <w:szCs w:val="20"/>
              </w:rPr>
              <w:t>0.946</w:t>
            </w:r>
          </w:p>
        </w:tc>
        <w:tc>
          <w:tcPr>
            <w:tcW w:w="2126" w:type="dxa"/>
            <w:gridSpan w:val="2"/>
            <w:vMerge/>
            <w:tcBorders>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3A2E28FC" w14:textId="20E6D11E" w:rsidR="005E3310" w:rsidRDefault="005E3310" w:rsidP="00CA132A">
            <w:pPr>
              <w:rPr>
                <w:sz w:val="20"/>
                <w:szCs w:val="20"/>
                <w:lang w:val="en-AU"/>
              </w:rPr>
            </w:pPr>
          </w:p>
        </w:tc>
        <w:tc>
          <w:tcPr>
            <w:tcW w:w="1418" w:type="dxa"/>
            <w:tcBorders>
              <w:top w:val="single" w:sz="4" w:space="0" w:color="auto"/>
              <w:left w:val="single" w:sz="4" w:space="0" w:color="auto"/>
              <w:bottom w:val="single" w:sz="4" w:space="0" w:color="BFBFBF" w:themeColor="background1" w:themeShade="BF"/>
              <w:right w:val="single" w:sz="4" w:space="0" w:color="auto"/>
            </w:tcBorders>
          </w:tcPr>
          <w:p w14:paraId="17E7156E" w14:textId="2C1AFAA3" w:rsidR="005E3310" w:rsidRDefault="005E3310" w:rsidP="00CA132A">
            <w:pPr>
              <w:contextualSpacing/>
              <w:jc w:val="center"/>
              <w:rPr>
                <w:sz w:val="20"/>
                <w:szCs w:val="20"/>
                <w:lang w:val="en-AU"/>
              </w:rPr>
            </w:pPr>
            <w:r>
              <w:rPr>
                <w:sz w:val="20"/>
                <w:szCs w:val="20"/>
                <w:lang w:val="en-AU"/>
              </w:rPr>
              <w:t>0</w:t>
            </w:r>
          </w:p>
        </w:tc>
        <w:tc>
          <w:tcPr>
            <w:tcW w:w="708" w:type="dxa"/>
            <w:vMerge w:val="restart"/>
            <w:tcBorders>
              <w:top w:val="single" w:sz="4" w:space="0" w:color="auto"/>
              <w:left w:val="single" w:sz="4" w:space="0" w:color="auto"/>
              <w:bottom w:val="single" w:sz="4" w:space="0" w:color="BFBFBF" w:themeColor="background1" w:themeShade="BF"/>
              <w:right w:val="single" w:sz="4" w:space="0" w:color="auto"/>
            </w:tcBorders>
          </w:tcPr>
          <w:p w14:paraId="172DD430" w14:textId="680ED9F2" w:rsidR="005E3310" w:rsidRDefault="005E3310" w:rsidP="00CA132A">
            <w:pPr>
              <w:contextualSpacing/>
              <w:jc w:val="center"/>
              <w:rPr>
                <w:sz w:val="20"/>
                <w:szCs w:val="20"/>
                <w:lang w:val="en-AU"/>
              </w:rPr>
            </w:pPr>
            <w:r>
              <w:rPr>
                <w:sz w:val="20"/>
                <w:szCs w:val="20"/>
                <w:lang w:val="en-AU"/>
              </w:rPr>
              <w:t>0.058</w:t>
            </w:r>
          </w:p>
        </w:tc>
        <w:tc>
          <w:tcPr>
            <w:tcW w:w="1418" w:type="dxa"/>
            <w:tcBorders>
              <w:top w:val="single" w:sz="4" w:space="0" w:color="auto"/>
              <w:left w:val="single" w:sz="4" w:space="0" w:color="auto"/>
              <w:bottom w:val="single" w:sz="4" w:space="0" w:color="BFBFBF" w:themeColor="background1" w:themeShade="BF"/>
              <w:right w:val="single" w:sz="4" w:space="0" w:color="auto"/>
            </w:tcBorders>
          </w:tcPr>
          <w:p w14:paraId="1E76AC0C" w14:textId="5030D7A9" w:rsidR="005E3310" w:rsidRDefault="005E3310" w:rsidP="00CA132A">
            <w:pPr>
              <w:contextualSpacing/>
              <w:jc w:val="center"/>
              <w:rPr>
                <w:sz w:val="20"/>
                <w:szCs w:val="20"/>
              </w:rPr>
            </w:pPr>
            <w:r>
              <w:rPr>
                <w:sz w:val="20"/>
                <w:szCs w:val="20"/>
              </w:rPr>
              <w:t>0</w:t>
            </w:r>
          </w:p>
        </w:tc>
        <w:tc>
          <w:tcPr>
            <w:tcW w:w="709" w:type="dxa"/>
            <w:vMerge w:val="restart"/>
            <w:tcBorders>
              <w:top w:val="single" w:sz="4" w:space="0" w:color="auto"/>
              <w:left w:val="single" w:sz="4" w:space="0" w:color="auto"/>
              <w:right w:val="single" w:sz="18" w:space="0" w:color="auto"/>
            </w:tcBorders>
          </w:tcPr>
          <w:p w14:paraId="7989868B" w14:textId="7CCE4FDF" w:rsidR="005E3310" w:rsidRDefault="005E3310" w:rsidP="00CA132A">
            <w:pPr>
              <w:contextualSpacing/>
              <w:jc w:val="center"/>
              <w:rPr>
                <w:sz w:val="20"/>
                <w:szCs w:val="20"/>
              </w:rPr>
            </w:pPr>
            <w:r>
              <w:rPr>
                <w:sz w:val="20"/>
                <w:szCs w:val="20"/>
              </w:rPr>
              <w:t>0.066</w:t>
            </w:r>
          </w:p>
        </w:tc>
      </w:tr>
      <w:tr w:rsidR="005E3310" w14:paraId="55CF7B15" w14:textId="2BFB6C72" w:rsidTr="00D3213D">
        <w:trPr>
          <w:trHeight w:val="8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9009359" w14:textId="77777777" w:rsidR="005E3310" w:rsidRDefault="005E3310" w:rsidP="00CA132A">
            <w:pPr>
              <w:rPr>
                <w:sz w:val="20"/>
                <w:szCs w:val="20"/>
                <w:lang w:val="en-AU"/>
              </w:rPr>
            </w:pPr>
          </w:p>
        </w:tc>
        <w:tc>
          <w:tcPr>
            <w:tcW w:w="1134" w:type="dxa"/>
            <w:gridSpan w:val="2"/>
            <w:tcBorders>
              <w:top w:val="single" w:sz="4" w:space="0" w:color="BFBFBF" w:themeColor="background1" w:themeShade="BF"/>
              <w:left w:val="single" w:sz="4" w:space="0" w:color="auto"/>
              <w:bottom w:val="single" w:sz="4" w:space="0" w:color="BFBFBF" w:themeColor="background1" w:themeShade="BF"/>
              <w:right w:val="single" w:sz="18" w:space="0" w:color="auto"/>
            </w:tcBorders>
            <w:hideMark/>
          </w:tcPr>
          <w:p w14:paraId="462177ED" w14:textId="77777777" w:rsidR="005E3310" w:rsidRDefault="005E3310" w:rsidP="00BC6350">
            <w:pPr>
              <w:ind w:hanging="255"/>
              <w:contextualSpacing/>
              <w:jc w:val="right"/>
              <w:rPr>
                <w:sz w:val="20"/>
                <w:szCs w:val="20"/>
                <w:lang w:val="en-AU"/>
              </w:rPr>
            </w:pPr>
            <w:r>
              <w:rPr>
                <w:sz w:val="20"/>
                <w:szCs w:val="20"/>
              </w:rPr>
              <w:t>High school</w:t>
            </w:r>
          </w:p>
        </w:tc>
        <w:tc>
          <w:tcPr>
            <w:tcW w:w="2268" w:type="dxa"/>
            <w:gridSpan w:val="2"/>
            <w:vMerge/>
            <w:tcBorders>
              <w:top w:val="single" w:sz="4" w:space="0" w:color="BFBFBF" w:themeColor="background1" w:themeShade="BF"/>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0D029A97"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EAA0922" w14:textId="77777777" w:rsidR="005E3310" w:rsidRDefault="005E3310" w:rsidP="00CA132A">
            <w:pPr>
              <w:contextualSpacing/>
              <w:jc w:val="center"/>
              <w:rPr>
                <w:sz w:val="20"/>
                <w:szCs w:val="20"/>
                <w:lang w:val="en-AU"/>
              </w:rPr>
            </w:pPr>
            <w:r>
              <w:rPr>
                <w:sz w:val="20"/>
                <w:szCs w:val="20"/>
                <w:lang w:val="en-AU"/>
              </w:rPr>
              <w:t>-0.03</w:t>
            </w:r>
          </w:p>
          <w:p w14:paraId="37F13E04" w14:textId="3677E935" w:rsidR="005E3310" w:rsidRDefault="005E3310" w:rsidP="00CA132A">
            <w:pPr>
              <w:contextualSpacing/>
              <w:jc w:val="center"/>
              <w:rPr>
                <w:sz w:val="20"/>
                <w:szCs w:val="20"/>
                <w:lang w:val="en-AU"/>
              </w:rPr>
            </w:pPr>
            <w:r>
              <w:rPr>
                <w:sz w:val="20"/>
                <w:szCs w:val="20"/>
                <w:lang w:val="en-AU"/>
              </w:rPr>
              <w:t>(-0.72 to 0.66)</w:t>
            </w:r>
          </w:p>
        </w:tc>
        <w:tc>
          <w:tcPr>
            <w:tcW w:w="709"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3CE4EAE8"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AF277DA" w14:textId="6A777281" w:rsidR="005E3310" w:rsidRDefault="005E3310" w:rsidP="00CA132A">
            <w:pPr>
              <w:contextualSpacing/>
              <w:jc w:val="center"/>
              <w:rPr>
                <w:sz w:val="20"/>
                <w:szCs w:val="20"/>
              </w:rPr>
            </w:pPr>
            <w:r>
              <w:rPr>
                <w:sz w:val="20"/>
                <w:szCs w:val="20"/>
              </w:rPr>
              <w:t>-0.06</w:t>
            </w:r>
          </w:p>
          <w:p w14:paraId="042772B5" w14:textId="22ECC26F" w:rsidR="005E3310" w:rsidRDefault="005E3310" w:rsidP="00CA132A">
            <w:pPr>
              <w:jc w:val="center"/>
              <w:rPr>
                <w:sz w:val="20"/>
                <w:szCs w:val="20"/>
                <w:lang w:val="en-AU"/>
              </w:rPr>
            </w:pPr>
            <w:r>
              <w:rPr>
                <w:sz w:val="20"/>
                <w:szCs w:val="20"/>
              </w:rPr>
              <w:t>(-0.74 to 0.61)</w:t>
            </w:r>
          </w:p>
        </w:tc>
        <w:tc>
          <w:tcPr>
            <w:tcW w:w="709" w:type="dxa"/>
            <w:tcBorders>
              <w:top w:val="single" w:sz="4" w:space="0" w:color="BFBFBF" w:themeColor="background1" w:themeShade="BF"/>
              <w:left w:val="single" w:sz="4" w:space="0" w:color="auto"/>
              <w:bottom w:val="single" w:sz="4" w:space="0" w:color="BFBFBF" w:themeColor="background1" w:themeShade="BF"/>
              <w:right w:val="single" w:sz="18" w:space="0" w:color="auto"/>
            </w:tcBorders>
            <w:shd w:val="clear" w:color="auto" w:fill="auto"/>
          </w:tcPr>
          <w:p w14:paraId="56E752AA" w14:textId="77777777" w:rsidR="005E3310" w:rsidRDefault="005E3310" w:rsidP="00CA132A">
            <w:pPr>
              <w:jc w:val="center"/>
              <w:rPr>
                <w:sz w:val="20"/>
                <w:szCs w:val="20"/>
                <w:lang w:val="en-AU"/>
              </w:rPr>
            </w:pPr>
          </w:p>
        </w:tc>
        <w:tc>
          <w:tcPr>
            <w:tcW w:w="2126" w:type="dxa"/>
            <w:gridSpan w:val="2"/>
            <w:vMerge/>
            <w:tcBorders>
              <w:top w:val="single" w:sz="4" w:space="0" w:color="BFBFBF" w:themeColor="background1" w:themeShade="BF"/>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35149CC0" w14:textId="2DA61102"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6297BC3" w14:textId="77777777" w:rsidR="005E3310" w:rsidRDefault="005E3310" w:rsidP="00CA132A">
            <w:pPr>
              <w:contextualSpacing/>
              <w:jc w:val="center"/>
              <w:rPr>
                <w:sz w:val="20"/>
                <w:szCs w:val="20"/>
                <w:lang w:val="en-AU"/>
              </w:rPr>
            </w:pPr>
            <w:r>
              <w:rPr>
                <w:sz w:val="20"/>
                <w:szCs w:val="20"/>
                <w:lang w:val="en-AU"/>
              </w:rPr>
              <w:t>1.33</w:t>
            </w:r>
          </w:p>
          <w:p w14:paraId="72CE3CC0" w14:textId="187CB395" w:rsidR="005E3310" w:rsidRDefault="005E3310" w:rsidP="00CA132A">
            <w:pPr>
              <w:contextualSpacing/>
              <w:jc w:val="center"/>
              <w:rPr>
                <w:sz w:val="20"/>
                <w:szCs w:val="20"/>
                <w:lang w:val="en-AU"/>
              </w:rPr>
            </w:pPr>
            <w:r>
              <w:rPr>
                <w:sz w:val="20"/>
                <w:szCs w:val="20"/>
                <w:lang w:val="en-AU"/>
              </w:rPr>
              <w:t>(-0.16 to 2.82)</w:t>
            </w:r>
          </w:p>
        </w:tc>
        <w:tc>
          <w:tcPr>
            <w:tcW w:w="708"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6CFD8B22" w14:textId="77777777"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85A2E6A" w14:textId="77777777" w:rsidR="005E3310" w:rsidRDefault="005E3310" w:rsidP="00CA132A">
            <w:pPr>
              <w:contextualSpacing/>
              <w:jc w:val="center"/>
              <w:rPr>
                <w:sz w:val="20"/>
                <w:szCs w:val="20"/>
              </w:rPr>
            </w:pPr>
            <w:r>
              <w:rPr>
                <w:sz w:val="20"/>
                <w:szCs w:val="20"/>
              </w:rPr>
              <w:t xml:space="preserve">1.31 </w:t>
            </w:r>
          </w:p>
          <w:p w14:paraId="75653087" w14:textId="56B354D3" w:rsidR="005E3310" w:rsidRDefault="005E3310" w:rsidP="00CA132A">
            <w:pPr>
              <w:rPr>
                <w:sz w:val="20"/>
                <w:szCs w:val="20"/>
                <w:lang w:val="en-AU"/>
              </w:rPr>
            </w:pPr>
            <w:r>
              <w:rPr>
                <w:sz w:val="20"/>
                <w:szCs w:val="20"/>
              </w:rPr>
              <w:t>(-0.18 to 2.80)</w:t>
            </w:r>
          </w:p>
        </w:tc>
        <w:tc>
          <w:tcPr>
            <w:tcW w:w="709" w:type="dxa"/>
            <w:vMerge/>
            <w:tcBorders>
              <w:left w:val="single" w:sz="4" w:space="0" w:color="auto"/>
              <w:right w:val="single" w:sz="18" w:space="0" w:color="auto"/>
            </w:tcBorders>
          </w:tcPr>
          <w:p w14:paraId="677C2542" w14:textId="77777777" w:rsidR="005E3310" w:rsidRDefault="005E3310" w:rsidP="00CA132A">
            <w:pPr>
              <w:rPr>
                <w:sz w:val="20"/>
                <w:szCs w:val="20"/>
                <w:lang w:val="en-AU"/>
              </w:rPr>
            </w:pPr>
          </w:p>
        </w:tc>
      </w:tr>
      <w:tr w:rsidR="005E3310" w14:paraId="002B0628" w14:textId="20AE38A2" w:rsidTr="00D3213D">
        <w:tc>
          <w:tcPr>
            <w:tcW w:w="959" w:type="dxa"/>
            <w:vMerge/>
            <w:tcBorders>
              <w:top w:val="single" w:sz="4" w:space="0" w:color="auto"/>
              <w:left w:val="single" w:sz="4" w:space="0" w:color="auto"/>
              <w:bottom w:val="single" w:sz="4" w:space="0" w:color="auto"/>
              <w:right w:val="single" w:sz="4" w:space="0" w:color="auto"/>
            </w:tcBorders>
            <w:vAlign w:val="center"/>
            <w:hideMark/>
          </w:tcPr>
          <w:p w14:paraId="13B1A57B" w14:textId="77777777" w:rsidR="005E3310" w:rsidRDefault="005E3310" w:rsidP="00CA132A">
            <w:pPr>
              <w:rPr>
                <w:sz w:val="20"/>
                <w:szCs w:val="20"/>
                <w:lang w:val="en-AU"/>
              </w:rPr>
            </w:pPr>
          </w:p>
        </w:tc>
        <w:tc>
          <w:tcPr>
            <w:tcW w:w="1134" w:type="dxa"/>
            <w:gridSpan w:val="2"/>
            <w:tcBorders>
              <w:top w:val="single" w:sz="4" w:space="0" w:color="BFBFBF" w:themeColor="background1" w:themeShade="BF"/>
              <w:left w:val="single" w:sz="4" w:space="0" w:color="auto"/>
              <w:bottom w:val="single" w:sz="4" w:space="0" w:color="auto"/>
              <w:right w:val="single" w:sz="18" w:space="0" w:color="auto"/>
            </w:tcBorders>
            <w:hideMark/>
          </w:tcPr>
          <w:p w14:paraId="212612C9" w14:textId="77777777" w:rsidR="005E3310" w:rsidRDefault="005E3310" w:rsidP="00BC6350">
            <w:pPr>
              <w:ind w:left="-109" w:hanging="255"/>
              <w:contextualSpacing/>
              <w:jc w:val="right"/>
              <w:rPr>
                <w:sz w:val="20"/>
                <w:szCs w:val="20"/>
                <w:lang w:val="en-AU"/>
              </w:rPr>
            </w:pPr>
            <w:r>
              <w:rPr>
                <w:sz w:val="20"/>
                <w:szCs w:val="20"/>
              </w:rPr>
              <w:t>University</w:t>
            </w:r>
          </w:p>
        </w:tc>
        <w:tc>
          <w:tcPr>
            <w:tcW w:w="2268" w:type="dxa"/>
            <w:gridSpan w:val="2"/>
            <w:vMerge/>
            <w:tcBorders>
              <w:top w:val="single" w:sz="4" w:space="0" w:color="BFBFBF" w:themeColor="background1" w:themeShade="BF"/>
              <w:left w:val="single" w:sz="18" w:space="0" w:color="auto"/>
              <w:right w:val="single" w:sz="4" w:space="0" w:color="auto"/>
            </w:tcBorders>
            <w:shd w:val="clear" w:color="auto" w:fill="F2F2F2" w:themeFill="background1" w:themeFillShade="F2"/>
            <w:vAlign w:val="center"/>
            <w:hideMark/>
          </w:tcPr>
          <w:p w14:paraId="4CAB7E36"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bottom w:val="single" w:sz="4" w:space="0" w:color="auto"/>
              <w:right w:val="single" w:sz="4" w:space="0" w:color="auto"/>
            </w:tcBorders>
          </w:tcPr>
          <w:p w14:paraId="3D67CB43" w14:textId="77777777" w:rsidR="005E3310" w:rsidRDefault="005E3310" w:rsidP="00CA132A">
            <w:pPr>
              <w:contextualSpacing/>
              <w:jc w:val="center"/>
              <w:rPr>
                <w:sz w:val="20"/>
                <w:szCs w:val="20"/>
                <w:lang w:val="en-AU"/>
              </w:rPr>
            </w:pPr>
            <w:r>
              <w:rPr>
                <w:sz w:val="20"/>
                <w:szCs w:val="20"/>
                <w:lang w:val="en-AU"/>
              </w:rPr>
              <w:t>-0.03</w:t>
            </w:r>
          </w:p>
          <w:p w14:paraId="6A15CB9C" w14:textId="3012599D" w:rsidR="005E3310" w:rsidRDefault="005E3310" w:rsidP="00CA132A">
            <w:pPr>
              <w:contextualSpacing/>
              <w:jc w:val="center"/>
              <w:rPr>
                <w:sz w:val="20"/>
                <w:szCs w:val="20"/>
                <w:lang w:val="en-AU"/>
              </w:rPr>
            </w:pPr>
            <w:r>
              <w:rPr>
                <w:sz w:val="20"/>
                <w:szCs w:val="20"/>
                <w:lang w:val="en-AU"/>
              </w:rPr>
              <w:t>(-0.74 to 0.67)</w:t>
            </w:r>
          </w:p>
        </w:tc>
        <w:tc>
          <w:tcPr>
            <w:tcW w:w="709" w:type="dxa"/>
            <w:vMerge/>
            <w:tcBorders>
              <w:top w:val="single" w:sz="4" w:space="0" w:color="BFBFBF" w:themeColor="background1" w:themeShade="BF"/>
              <w:left w:val="single" w:sz="4" w:space="0" w:color="auto"/>
              <w:bottom w:val="single" w:sz="4" w:space="0" w:color="auto"/>
              <w:right w:val="single" w:sz="4" w:space="0" w:color="auto"/>
            </w:tcBorders>
            <w:vAlign w:val="center"/>
            <w:hideMark/>
          </w:tcPr>
          <w:p w14:paraId="61311263" w14:textId="77777777" w:rsidR="005E3310" w:rsidRDefault="005E3310" w:rsidP="00CA132A">
            <w:pPr>
              <w:rPr>
                <w:sz w:val="20"/>
                <w:szCs w:val="20"/>
                <w:lang w:val="en-AU"/>
              </w:rPr>
            </w:pPr>
          </w:p>
        </w:tc>
        <w:tc>
          <w:tcPr>
            <w:tcW w:w="1559" w:type="dxa"/>
            <w:tcBorders>
              <w:top w:val="single" w:sz="4" w:space="0" w:color="BFBFBF" w:themeColor="background1" w:themeShade="BF"/>
              <w:left w:val="single" w:sz="4" w:space="0" w:color="auto"/>
              <w:right w:val="single" w:sz="4" w:space="0" w:color="auto"/>
            </w:tcBorders>
            <w:shd w:val="clear" w:color="auto" w:fill="auto"/>
          </w:tcPr>
          <w:p w14:paraId="6FEBE6CD" w14:textId="0370B721" w:rsidR="005E3310" w:rsidRDefault="005E3310" w:rsidP="00CA132A">
            <w:pPr>
              <w:contextualSpacing/>
              <w:jc w:val="center"/>
              <w:rPr>
                <w:sz w:val="20"/>
                <w:szCs w:val="20"/>
              </w:rPr>
            </w:pPr>
            <w:r>
              <w:rPr>
                <w:sz w:val="20"/>
                <w:szCs w:val="20"/>
              </w:rPr>
              <w:t>-0.12</w:t>
            </w:r>
          </w:p>
          <w:p w14:paraId="502A6750" w14:textId="48023571" w:rsidR="005E3310" w:rsidRDefault="005E3310" w:rsidP="00CA132A">
            <w:pPr>
              <w:jc w:val="center"/>
              <w:rPr>
                <w:sz w:val="20"/>
                <w:szCs w:val="20"/>
                <w:lang w:val="en-AU"/>
              </w:rPr>
            </w:pPr>
            <w:r>
              <w:rPr>
                <w:sz w:val="20"/>
                <w:szCs w:val="20"/>
              </w:rPr>
              <w:t>(-0.81 to 0.57)</w:t>
            </w:r>
          </w:p>
        </w:tc>
        <w:tc>
          <w:tcPr>
            <w:tcW w:w="709" w:type="dxa"/>
            <w:tcBorders>
              <w:top w:val="single" w:sz="4" w:space="0" w:color="BFBFBF" w:themeColor="background1" w:themeShade="BF"/>
              <w:left w:val="single" w:sz="4" w:space="0" w:color="auto"/>
              <w:right w:val="single" w:sz="18" w:space="0" w:color="auto"/>
            </w:tcBorders>
            <w:shd w:val="clear" w:color="auto" w:fill="auto"/>
          </w:tcPr>
          <w:p w14:paraId="5D094008" w14:textId="77777777" w:rsidR="005E3310" w:rsidRDefault="005E3310" w:rsidP="00CA132A">
            <w:pPr>
              <w:jc w:val="center"/>
              <w:rPr>
                <w:sz w:val="20"/>
                <w:szCs w:val="20"/>
                <w:lang w:val="en-AU"/>
              </w:rPr>
            </w:pPr>
          </w:p>
        </w:tc>
        <w:tc>
          <w:tcPr>
            <w:tcW w:w="2126" w:type="dxa"/>
            <w:gridSpan w:val="2"/>
            <w:vMerge/>
            <w:tcBorders>
              <w:top w:val="single" w:sz="4" w:space="0" w:color="BFBFBF" w:themeColor="background1" w:themeShade="BF"/>
              <w:left w:val="single" w:sz="18" w:space="0" w:color="auto"/>
              <w:right w:val="single" w:sz="4" w:space="0" w:color="auto"/>
            </w:tcBorders>
            <w:shd w:val="clear" w:color="auto" w:fill="F2F2F2" w:themeFill="background1" w:themeFillShade="F2"/>
            <w:vAlign w:val="center"/>
            <w:hideMark/>
          </w:tcPr>
          <w:p w14:paraId="329B3D54" w14:textId="035B34E7"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auto"/>
              <w:right w:val="single" w:sz="4" w:space="0" w:color="auto"/>
            </w:tcBorders>
          </w:tcPr>
          <w:p w14:paraId="3E6FEB8C" w14:textId="77777777" w:rsidR="005E3310" w:rsidRDefault="005E3310" w:rsidP="00CA132A">
            <w:pPr>
              <w:contextualSpacing/>
              <w:jc w:val="center"/>
              <w:rPr>
                <w:sz w:val="20"/>
                <w:szCs w:val="20"/>
                <w:lang w:val="en-AU"/>
              </w:rPr>
            </w:pPr>
            <w:r>
              <w:rPr>
                <w:sz w:val="20"/>
                <w:szCs w:val="20"/>
                <w:lang w:val="en-AU"/>
              </w:rPr>
              <w:t>1.76</w:t>
            </w:r>
          </w:p>
          <w:p w14:paraId="088C7F6F" w14:textId="7427640B" w:rsidR="005E3310" w:rsidRDefault="005E3310" w:rsidP="00CA132A">
            <w:pPr>
              <w:contextualSpacing/>
              <w:jc w:val="center"/>
              <w:rPr>
                <w:sz w:val="20"/>
                <w:szCs w:val="20"/>
                <w:lang w:val="en-AU"/>
              </w:rPr>
            </w:pPr>
            <w:r>
              <w:rPr>
                <w:sz w:val="20"/>
                <w:szCs w:val="20"/>
                <w:lang w:val="en-AU"/>
              </w:rPr>
              <w:t>(0.21 to 3.29)</w:t>
            </w:r>
          </w:p>
        </w:tc>
        <w:tc>
          <w:tcPr>
            <w:tcW w:w="708" w:type="dxa"/>
            <w:vMerge/>
            <w:tcBorders>
              <w:top w:val="single" w:sz="4" w:space="0" w:color="BFBFBF" w:themeColor="background1" w:themeShade="BF"/>
              <w:left w:val="single" w:sz="4" w:space="0" w:color="auto"/>
              <w:bottom w:val="single" w:sz="4" w:space="0" w:color="auto"/>
              <w:right w:val="single" w:sz="4" w:space="0" w:color="auto"/>
            </w:tcBorders>
            <w:vAlign w:val="center"/>
            <w:hideMark/>
          </w:tcPr>
          <w:p w14:paraId="1101767B" w14:textId="77777777" w:rsidR="005E3310" w:rsidRDefault="005E3310" w:rsidP="00CA132A">
            <w:pPr>
              <w:rPr>
                <w:sz w:val="20"/>
                <w:szCs w:val="20"/>
                <w:lang w:val="en-AU"/>
              </w:rPr>
            </w:pPr>
          </w:p>
        </w:tc>
        <w:tc>
          <w:tcPr>
            <w:tcW w:w="1418" w:type="dxa"/>
            <w:tcBorders>
              <w:top w:val="single" w:sz="4" w:space="0" w:color="BFBFBF" w:themeColor="background1" w:themeShade="BF"/>
              <w:left w:val="single" w:sz="4" w:space="0" w:color="auto"/>
              <w:bottom w:val="single" w:sz="4" w:space="0" w:color="auto"/>
              <w:right w:val="single" w:sz="4" w:space="0" w:color="auto"/>
            </w:tcBorders>
          </w:tcPr>
          <w:p w14:paraId="38CA04F6" w14:textId="77777777" w:rsidR="005E3310" w:rsidRDefault="005E3310" w:rsidP="00CA132A">
            <w:pPr>
              <w:contextualSpacing/>
              <w:jc w:val="center"/>
              <w:rPr>
                <w:sz w:val="20"/>
                <w:szCs w:val="20"/>
              </w:rPr>
            </w:pPr>
            <w:r>
              <w:rPr>
                <w:sz w:val="20"/>
                <w:szCs w:val="20"/>
              </w:rPr>
              <w:t xml:space="preserve">1.71 </w:t>
            </w:r>
          </w:p>
          <w:p w14:paraId="14E76BFC" w14:textId="392D10D5" w:rsidR="005E3310" w:rsidRDefault="005E3310" w:rsidP="00CA132A">
            <w:pPr>
              <w:rPr>
                <w:sz w:val="20"/>
                <w:szCs w:val="20"/>
                <w:lang w:val="en-AU"/>
              </w:rPr>
            </w:pPr>
            <w:r>
              <w:rPr>
                <w:sz w:val="20"/>
                <w:szCs w:val="20"/>
              </w:rPr>
              <w:t>(0.17 to 3.24)</w:t>
            </w:r>
          </w:p>
        </w:tc>
        <w:tc>
          <w:tcPr>
            <w:tcW w:w="709" w:type="dxa"/>
            <w:vMerge/>
            <w:tcBorders>
              <w:left w:val="single" w:sz="4" w:space="0" w:color="auto"/>
              <w:bottom w:val="single" w:sz="4" w:space="0" w:color="auto"/>
              <w:right w:val="single" w:sz="18" w:space="0" w:color="auto"/>
            </w:tcBorders>
          </w:tcPr>
          <w:p w14:paraId="56BF68A8" w14:textId="77777777" w:rsidR="005E3310" w:rsidRDefault="005E3310" w:rsidP="00CA132A">
            <w:pPr>
              <w:rPr>
                <w:sz w:val="20"/>
                <w:szCs w:val="20"/>
                <w:lang w:val="en-AU"/>
              </w:rPr>
            </w:pPr>
          </w:p>
        </w:tc>
      </w:tr>
      <w:tr w:rsidR="00CA132A" w14:paraId="08570D99" w14:textId="081ECBA7" w:rsidTr="00D3213D">
        <w:tc>
          <w:tcPr>
            <w:tcW w:w="2093" w:type="dxa"/>
            <w:gridSpan w:val="3"/>
            <w:tcBorders>
              <w:top w:val="single" w:sz="4" w:space="0" w:color="auto"/>
              <w:left w:val="single" w:sz="4" w:space="0" w:color="auto"/>
              <w:bottom w:val="single" w:sz="4" w:space="0" w:color="auto"/>
              <w:right w:val="single" w:sz="18" w:space="0" w:color="auto"/>
            </w:tcBorders>
            <w:vAlign w:val="center"/>
          </w:tcPr>
          <w:p w14:paraId="7CE0B29B" w14:textId="053C5D3A" w:rsidR="00CA132A" w:rsidRDefault="00CA132A" w:rsidP="00CA132A">
            <w:pPr>
              <w:contextualSpacing/>
              <w:rPr>
                <w:sz w:val="20"/>
                <w:szCs w:val="20"/>
              </w:rPr>
            </w:pPr>
            <w:r>
              <w:rPr>
                <w:sz w:val="20"/>
                <w:szCs w:val="20"/>
              </w:rPr>
              <w:t>Adolescent mental health problems</w:t>
            </w:r>
          </w:p>
        </w:tc>
        <w:tc>
          <w:tcPr>
            <w:tcW w:w="2268"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5330EEA0" w14:textId="77777777" w:rsidR="00CA132A" w:rsidRDefault="00CA132A" w:rsidP="00CA132A">
            <w:pPr>
              <w:rPr>
                <w:sz w:val="20"/>
                <w:szCs w:val="20"/>
                <w:lang w:val="en-AU"/>
              </w:rPr>
            </w:pPr>
          </w:p>
        </w:tc>
        <w:tc>
          <w:tcPr>
            <w:tcW w:w="2268"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73D145B5" w14:textId="69145C8F" w:rsidR="00CA132A" w:rsidRDefault="00CA132A" w:rsidP="00CA132A">
            <w:pPr>
              <w:rPr>
                <w:sz w:val="20"/>
                <w:szCs w:val="20"/>
                <w:lang w:val="en-AU"/>
              </w:rPr>
            </w:pPr>
          </w:p>
        </w:tc>
        <w:tc>
          <w:tcPr>
            <w:tcW w:w="1559" w:type="dxa"/>
            <w:tcBorders>
              <w:left w:val="single" w:sz="4" w:space="0" w:color="auto"/>
              <w:bottom w:val="single" w:sz="4" w:space="0" w:color="auto"/>
              <w:right w:val="single" w:sz="4" w:space="0" w:color="auto"/>
            </w:tcBorders>
            <w:shd w:val="clear" w:color="auto" w:fill="auto"/>
          </w:tcPr>
          <w:p w14:paraId="5DF1E717" w14:textId="77777777" w:rsidR="00020AF8" w:rsidRDefault="00CA132A" w:rsidP="00020AF8">
            <w:pPr>
              <w:jc w:val="center"/>
              <w:rPr>
                <w:sz w:val="20"/>
                <w:szCs w:val="20"/>
              </w:rPr>
            </w:pPr>
            <w:r>
              <w:rPr>
                <w:sz w:val="20"/>
                <w:szCs w:val="20"/>
              </w:rPr>
              <w:t xml:space="preserve">1.16 </w:t>
            </w:r>
          </w:p>
          <w:p w14:paraId="3ECFE43E" w14:textId="1CDCCEB0" w:rsidR="00CA132A" w:rsidRPr="00020AF8" w:rsidRDefault="00CA132A" w:rsidP="00020AF8">
            <w:pPr>
              <w:jc w:val="center"/>
              <w:rPr>
                <w:sz w:val="20"/>
                <w:szCs w:val="20"/>
              </w:rPr>
            </w:pPr>
            <w:r>
              <w:rPr>
                <w:sz w:val="20"/>
                <w:szCs w:val="20"/>
              </w:rPr>
              <w:t>(0.60 to 1.73)</w:t>
            </w:r>
          </w:p>
        </w:tc>
        <w:tc>
          <w:tcPr>
            <w:tcW w:w="709" w:type="dxa"/>
            <w:tcBorders>
              <w:left w:val="single" w:sz="4" w:space="0" w:color="auto"/>
              <w:bottom w:val="single" w:sz="4" w:space="0" w:color="auto"/>
              <w:right w:val="single" w:sz="18" w:space="0" w:color="auto"/>
            </w:tcBorders>
            <w:shd w:val="clear" w:color="auto" w:fill="auto"/>
          </w:tcPr>
          <w:p w14:paraId="28E4C6A7" w14:textId="5894DF21" w:rsidR="00CA132A" w:rsidRDefault="00CA132A" w:rsidP="00CA132A">
            <w:pPr>
              <w:jc w:val="center"/>
              <w:rPr>
                <w:sz w:val="20"/>
                <w:szCs w:val="20"/>
                <w:lang w:val="en-AU"/>
              </w:rPr>
            </w:pPr>
            <w:r>
              <w:rPr>
                <w:sz w:val="20"/>
                <w:szCs w:val="20"/>
              </w:rPr>
              <w:t>&lt;0.001</w:t>
            </w:r>
          </w:p>
        </w:tc>
        <w:tc>
          <w:tcPr>
            <w:tcW w:w="2126"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3E6C2950" w14:textId="46EA6300" w:rsidR="00CA132A" w:rsidRDefault="00CA132A" w:rsidP="00CA132A">
            <w:pPr>
              <w:rPr>
                <w:sz w:val="20"/>
                <w:szCs w:val="20"/>
                <w:lang w:val="en-AU"/>
              </w:rPr>
            </w:pPr>
          </w:p>
        </w:tc>
        <w:tc>
          <w:tcPr>
            <w:tcW w:w="2126"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18AB8D43" w14:textId="42BBA113" w:rsidR="00CA132A" w:rsidRDefault="00CA132A" w:rsidP="00CA132A">
            <w:pPr>
              <w:jc w:val="center"/>
              <w:rPr>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1F117015" w14:textId="77777777" w:rsidR="00CA132A" w:rsidRDefault="00CA132A" w:rsidP="00CA132A">
            <w:pPr>
              <w:contextualSpacing/>
              <w:jc w:val="center"/>
              <w:rPr>
                <w:sz w:val="20"/>
                <w:szCs w:val="20"/>
              </w:rPr>
            </w:pPr>
            <w:r>
              <w:rPr>
                <w:sz w:val="20"/>
                <w:szCs w:val="20"/>
              </w:rPr>
              <w:t xml:space="preserve">0.70 </w:t>
            </w:r>
          </w:p>
          <w:p w14:paraId="11632581" w14:textId="7B05879A" w:rsidR="00CA132A" w:rsidRDefault="00CA132A" w:rsidP="00CA132A">
            <w:pPr>
              <w:jc w:val="center"/>
              <w:rPr>
                <w:sz w:val="20"/>
                <w:szCs w:val="20"/>
              </w:rPr>
            </w:pPr>
            <w:r>
              <w:rPr>
                <w:sz w:val="20"/>
                <w:szCs w:val="20"/>
              </w:rPr>
              <w:t>(-0.59 to 2.00)</w:t>
            </w:r>
          </w:p>
        </w:tc>
        <w:tc>
          <w:tcPr>
            <w:tcW w:w="709" w:type="dxa"/>
            <w:tcBorders>
              <w:top w:val="single" w:sz="4" w:space="0" w:color="auto"/>
              <w:left w:val="single" w:sz="4" w:space="0" w:color="auto"/>
              <w:bottom w:val="single" w:sz="4" w:space="0" w:color="auto"/>
              <w:right w:val="single" w:sz="18" w:space="0" w:color="auto"/>
            </w:tcBorders>
          </w:tcPr>
          <w:p w14:paraId="2077783F" w14:textId="1E302512" w:rsidR="00CA132A" w:rsidRDefault="00CA132A" w:rsidP="00CA132A">
            <w:pPr>
              <w:jc w:val="center"/>
              <w:rPr>
                <w:sz w:val="20"/>
                <w:szCs w:val="20"/>
              </w:rPr>
            </w:pPr>
            <w:r>
              <w:rPr>
                <w:sz w:val="20"/>
                <w:szCs w:val="20"/>
              </w:rPr>
              <w:t>0.285</w:t>
            </w:r>
          </w:p>
        </w:tc>
      </w:tr>
      <w:tr w:rsidR="00CA132A" w14:paraId="3BC82FDF" w14:textId="224CD3AB"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4BECE770" w14:textId="77777777" w:rsidR="00CA132A" w:rsidRDefault="00CA132A" w:rsidP="00CA132A">
            <w:pPr>
              <w:contextualSpacing/>
              <w:rPr>
                <w:b/>
                <w:i/>
                <w:sz w:val="20"/>
                <w:szCs w:val="20"/>
                <w:lang w:val="en-AU"/>
              </w:rPr>
            </w:pPr>
            <w:r>
              <w:rPr>
                <w:b/>
                <w:sz w:val="20"/>
                <w:szCs w:val="20"/>
              </w:rPr>
              <w:t>RANDOM EFFECTS</w:t>
            </w:r>
          </w:p>
        </w:tc>
        <w:tc>
          <w:tcPr>
            <w:tcW w:w="1559" w:type="dxa"/>
            <w:tcBorders>
              <w:top w:val="single" w:sz="4" w:space="0" w:color="auto"/>
              <w:left w:val="single" w:sz="18" w:space="0" w:color="auto"/>
              <w:bottom w:val="single" w:sz="4" w:space="0" w:color="auto"/>
              <w:right w:val="single" w:sz="4" w:space="0" w:color="auto"/>
            </w:tcBorders>
            <w:hideMark/>
          </w:tcPr>
          <w:p w14:paraId="5A779D43" w14:textId="77777777" w:rsidR="00CA132A" w:rsidRDefault="00CA132A" w:rsidP="00CA132A">
            <w:pPr>
              <w:contextualSpacing/>
              <w:jc w:val="center"/>
              <w:rPr>
                <w:b/>
                <w:sz w:val="20"/>
                <w:szCs w:val="20"/>
                <w:lang w:val="en-AU"/>
              </w:rPr>
            </w:pPr>
            <w:r>
              <w:rPr>
                <w:b/>
                <w:sz w:val="20"/>
                <w:szCs w:val="20"/>
              </w:rPr>
              <w:t xml:space="preserve">Variance </w:t>
            </w:r>
          </w:p>
        </w:tc>
        <w:tc>
          <w:tcPr>
            <w:tcW w:w="709" w:type="dxa"/>
            <w:tcBorders>
              <w:top w:val="single" w:sz="4" w:space="0" w:color="auto"/>
              <w:left w:val="single" w:sz="4" w:space="0" w:color="auto"/>
              <w:bottom w:val="single" w:sz="4" w:space="0" w:color="auto"/>
              <w:right w:val="single" w:sz="4" w:space="0" w:color="auto"/>
            </w:tcBorders>
            <w:hideMark/>
          </w:tcPr>
          <w:p w14:paraId="39D8EA8F" w14:textId="77777777" w:rsidR="00CA132A" w:rsidRDefault="00CA132A" w:rsidP="00CA132A">
            <w:pPr>
              <w:contextualSpacing/>
              <w:jc w:val="center"/>
              <w:rPr>
                <w:b/>
                <w:sz w:val="20"/>
                <w:szCs w:val="20"/>
                <w:lang w:val="en-AU"/>
              </w:rPr>
            </w:pPr>
            <w:r>
              <w:rPr>
                <w:b/>
                <w:sz w:val="20"/>
                <w:szCs w:val="20"/>
              </w:rPr>
              <w:t>S.E.</w:t>
            </w:r>
          </w:p>
        </w:tc>
        <w:tc>
          <w:tcPr>
            <w:tcW w:w="1559" w:type="dxa"/>
            <w:tcBorders>
              <w:top w:val="single" w:sz="4" w:space="0" w:color="auto"/>
              <w:left w:val="single" w:sz="4" w:space="0" w:color="auto"/>
              <w:bottom w:val="single" w:sz="4" w:space="0" w:color="auto"/>
              <w:right w:val="single" w:sz="4" w:space="0" w:color="auto"/>
            </w:tcBorders>
          </w:tcPr>
          <w:p w14:paraId="51AB33E9" w14:textId="34F3A2DF" w:rsidR="00CA132A" w:rsidRDefault="00CA132A" w:rsidP="00CA132A">
            <w:pPr>
              <w:contextualSpacing/>
              <w:jc w:val="center"/>
              <w:rPr>
                <w:b/>
                <w:sz w:val="20"/>
                <w:szCs w:val="20"/>
                <w:lang w:val="en-AU"/>
              </w:rPr>
            </w:pPr>
            <w:r>
              <w:rPr>
                <w:b/>
                <w:sz w:val="20"/>
                <w:szCs w:val="20"/>
              </w:rPr>
              <w:t>Variance</w:t>
            </w:r>
          </w:p>
        </w:tc>
        <w:tc>
          <w:tcPr>
            <w:tcW w:w="709" w:type="dxa"/>
            <w:tcBorders>
              <w:top w:val="single" w:sz="4" w:space="0" w:color="auto"/>
              <w:left w:val="single" w:sz="4" w:space="0" w:color="auto"/>
              <w:bottom w:val="single" w:sz="4" w:space="0" w:color="auto"/>
              <w:right w:val="single" w:sz="4" w:space="0" w:color="auto"/>
            </w:tcBorders>
          </w:tcPr>
          <w:p w14:paraId="2FF341D2" w14:textId="01BC0215" w:rsidR="00CA132A" w:rsidRDefault="00CA132A" w:rsidP="00CA132A">
            <w:pPr>
              <w:contextualSpacing/>
              <w:jc w:val="center"/>
              <w:rPr>
                <w:b/>
                <w:sz w:val="20"/>
                <w:szCs w:val="20"/>
                <w:lang w:val="en-AU"/>
              </w:rPr>
            </w:pPr>
            <w:r>
              <w:rPr>
                <w:b/>
                <w:sz w:val="20"/>
                <w:szCs w:val="20"/>
              </w:rPr>
              <w:t>S.E.</w:t>
            </w:r>
          </w:p>
        </w:tc>
        <w:tc>
          <w:tcPr>
            <w:tcW w:w="1559" w:type="dxa"/>
            <w:tcBorders>
              <w:top w:val="single" w:sz="4" w:space="0" w:color="auto"/>
              <w:left w:val="single" w:sz="4" w:space="0" w:color="auto"/>
              <w:bottom w:val="single" w:sz="4" w:space="0" w:color="auto"/>
              <w:right w:val="single" w:sz="4" w:space="0" w:color="auto"/>
            </w:tcBorders>
          </w:tcPr>
          <w:p w14:paraId="2103BC61" w14:textId="162E0E8F" w:rsidR="00CA132A" w:rsidRDefault="00CA132A" w:rsidP="00CA132A">
            <w:pPr>
              <w:contextualSpacing/>
              <w:jc w:val="center"/>
              <w:rPr>
                <w:b/>
                <w:sz w:val="20"/>
                <w:szCs w:val="20"/>
              </w:rPr>
            </w:pPr>
            <w:r>
              <w:rPr>
                <w:b/>
                <w:sz w:val="20"/>
                <w:szCs w:val="20"/>
              </w:rPr>
              <w:t>Variance</w:t>
            </w:r>
          </w:p>
        </w:tc>
        <w:tc>
          <w:tcPr>
            <w:tcW w:w="709" w:type="dxa"/>
            <w:tcBorders>
              <w:top w:val="single" w:sz="4" w:space="0" w:color="auto"/>
              <w:left w:val="single" w:sz="4" w:space="0" w:color="auto"/>
              <w:bottom w:val="single" w:sz="4" w:space="0" w:color="auto"/>
              <w:right w:val="single" w:sz="18" w:space="0" w:color="auto"/>
            </w:tcBorders>
          </w:tcPr>
          <w:p w14:paraId="4DABFF8D" w14:textId="5D3C27CF" w:rsidR="00CA132A" w:rsidRDefault="00CA132A" w:rsidP="00CA132A">
            <w:pPr>
              <w:contextualSpacing/>
              <w:jc w:val="center"/>
              <w:rPr>
                <w:b/>
                <w:sz w:val="20"/>
                <w:szCs w:val="20"/>
              </w:rPr>
            </w:pPr>
            <w:r>
              <w:rPr>
                <w:b/>
                <w:sz w:val="20"/>
                <w:szCs w:val="20"/>
              </w:rPr>
              <w:t>S.E.</w:t>
            </w:r>
          </w:p>
        </w:tc>
        <w:tc>
          <w:tcPr>
            <w:tcW w:w="1417" w:type="dxa"/>
            <w:tcBorders>
              <w:top w:val="single" w:sz="4" w:space="0" w:color="auto"/>
              <w:left w:val="single" w:sz="18" w:space="0" w:color="auto"/>
              <w:bottom w:val="single" w:sz="4" w:space="0" w:color="auto"/>
              <w:right w:val="single" w:sz="4" w:space="0" w:color="auto"/>
            </w:tcBorders>
            <w:hideMark/>
          </w:tcPr>
          <w:p w14:paraId="2230D667" w14:textId="6BA5AB5D" w:rsidR="00CA132A" w:rsidRDefault="00CA132A" w:rsidP="00CA132A">
            <w:pPr>
              <w:contextualSpacing/>
              <w:jc w:val="center"/>
              <w:rPr>
                <w:b/>
                <w:sz w:val="20"/>
                <w:szCs w:val="20"/>
                <w:lang w:val="en-AU"/>
              </w:rPr>
            </w:pPr>
            <w:r>
              <w:rPr>
                <w:b/>
                <w:sz w:val="20"/>
                <w:szCs w:val="20"/>
              </w:rPr>
              <w:t xml:space="preserve">Variance </w:t>
            </w:r>
          </w:p>
        </w:tc>
        <w:tc>
          <w:tcPr>
            <w:tcW w:w="709" w:type="dxa"/>
            <w:tcBorders>
              <w:top w:val="single" w:sz="4" w:space="0" w:color="auto"/>
              <w:left w:val="single" w:sz="4" w:space="0" w:color="auto"/>
              <w:bottom w:val="single" w:sz="4" w:space="0" w:color="auto"/>
              <w:right w:val="single" w:sz="4" w:space="0" w:color="auto"/>
            </w:tcBorders>
            <w:hideMark/>
          </w:tcPr>
          <w:p w14:paraId="469E0156" w14:textId="77777777" w:rsidR="00CA132A" w:rsidRDefault="00CA132A" w:rsidP="00CA132A">
            <w:pPr>
              <w:contextualSpacing/>
              <w:jc w:val="center"/>
              <w:rPr>
                <w:b/>
                <w:sz w:val="20"/>
                <w:szCs w:val="20"/>
                <w:lang w:val="en-AU"/>
              </w:rPr>
            </w:pPr>
            <w:r>
              <w:rPr>
                <w:b/>
                <w:sz w:val="20"/>
                <w:szCs w:val="20"/>
              </w:rPr>
              <w:t>S.E.</w:t>
            </w:r>
          </w:p>
        </w:tc>
        <w:tc>
          <w:tcPr>
            <w:tcW w:w="1418" w:type="dxa"/>
            <w:tcBorders>
              <w:top w:val="single" w:sz="4" w:space="0" w:color="auto"/>
              <w:left w:val="single" w:sz="4" w:space="0" w:color="auto"/>
              <w:bottom w:val="single" w:sz="4" w:space="0" w:color="auto"/>
              <w:right w:val="single" w:sz="4" w:space="0" w:color="auto"/>
            </w:tcBorders>
          </w:tcPr>
          <w:p w14:paraId="36A62ADE" w14:textId="16681D0F" w:rsidR="00CA132A" w:rsidRDefault="00CA132A" w:rsidP="00CA132A">
            <w:pPr>
              <w:contextualSpacing/>
              <w:jc w:val="center"/>
              <w:rPr>
                <w:b/>
                <w:sz w:val="20"/>
                <w:szCs w:val="20"/>
                <w:lang w:val="en-AU"/>
              </w:rPr>
            </w:pPr>
            <w:r>
              <w:rPr>
                <w:b/>
                <w:sz w:val="20"/>
                <w:szCs w:val="20"/>
              </w:rPr>
              <w:t>Variance</w:t>
            </w:r>
          </w:p>
        </w:tc>
        <w:tc>
          <w:tcPr>
            <w:tcW w:w="708" w:type="dxa"/>
            <w:tcBorders>
              <w:top w:val="single" w:sz="4" w:space="0" w:color="auto"/>
              <w:left w:val="single" w:sz="4" w:space="0" w:color="auto"/>
              <w:bottom w:val="single" w:sz="4" w:space="0" w:color="auto"/>
              <w:right w:val="single" w:sz="4" w:space="0" w:color="auto"/>
            </w:tcBorders>
          </w:tcPr>
          <w:p w14:paraId="1FC74C56" w14:textId="332F885D" w:rsidR="00CA132A" w:rsidRDefault="00CA132A" w:rsidP="00CA132A">
            <w:pPr>
              <w:contextualSpacing/>
              <w:jc w:val="center"/>
              <w:rPr>
                <w:b/>
                <w:sz w:val="20"/>
                <w:szCs w:val="20"/>
                <w:lang w:val="en-AU"/>
              </w:rPr>
            </w:pPr>
            <w:r>
              <w:rPr>
                <w:b/>
                <w:sz w:val="20"/>
                <w:szCs w:val="20"/>
              </w:rPr>
              <w:t>S.E.</w:t>
            </w:r>
          </w:p>
        </w:tc>
        <w:tc>
          <w:tcPr>
            <w:tcW w:w="1418" w:type="dxa"/>
            <w:tcBorders>
              <w:top w:val="single" w:sz="4" w:space="0" w:color="auto"/>
              <w:left w:val="single" w:sz="4" w:space="0" w:color="auto"/>
              <w:bottom w:val="single" w:sz="4" w:space="0" w:color="auto"/>
              <w:right w:val="single" w:sz="4" w:space="0" w:color="auto"/>
            </w:tcBorders>
          </w:tcPr>
          <w:p w14:paraId="2B01B12F" w14:textId="2FFF4FEC" w:rsidR="00CA132A" w:rsidRDefault="00CA132A" w:rsidP="00CA132A">
            <w:pPr>
              <w:contextualSpacing/>
              <w:jc w:val="center"/>
              <w:rPr>
                <w:b/>
                <w:sz w:val="20"/>
                <w:szCs w:val="20"/>
              </w:rPr>
            </w:pPr>
            <w:r>
              <w:rPr>
                <w:b/>
                <w:sz w:val="20"/>
                <w:szCs w:val="20"/>
              </w:rPr>
              <w:t xml:space="preserve">Variance </w:t>
            </w:r>
          </w:p>
        </w:tc>
        <w:tc>
          <w:tcPr>
            <w:tcW w:w="709" w:type="dxa"/>
            <w:tcBorders>
              <w:top w:val="single" w:sz="4" w:space="0" w:color="auto"/>
              <w:left w:val="single" w:sz="4" w:space="0" w:color="auto"/>
              <w:bottom w:val="single" w:sz="4" w:space="0" w:color="auto"/>
              <w:right w:val="single" w:sz="18" w:space="0" w:color="auto"/>
            </w:tcBorders>
          </w:tcPr>
          <w:p w14:paraId="7861053C" w14:textId="70A9D1D8" w:rsidR="00CA132A" w:rsidRDefault="00CA132A" w:rsidP="00CA132A">
            <w:pPr>
              <w:contextualSpacing/>
              <w:jc w:val="center"/>
              <w:rPr>
                <w:b/>
                <w:sz w:val="20"/>
                <w:szCs w:val="20"/>
              </w:rPr>
            </w:pPr>
            <w:r>
              <w:rPr>
                <w:b/>
                <w:sz w:val="20"/>
                <w:szCs w:val="20"/>
              </w:rPr>
              <w:t>S.E.</w:t>
            </w:r>
          </w:p>
        </w:tc>
      </w:tr>
      <w:tr w:rsidR="00CA132A" w14:paraId="3D858A13" w14:textId="3D12BEE4"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09E1536F" w14:textId="77777777" w:rsidR="00CA132A" w:rsidRDefault="00CA132A" w:rsidP="00CA132A">
            <w:pPr>
              <w:contextualSpacing/>
              <w:jc w:val="right"/>
              <w:rPr>
                <w:sz w:val="20"/>
                <w:szCs w:val="20"/>
                <w:lang w:val="en-AU"/>
              </w:rPr>
            </w:pPr>
            <w:r>
              <w:rPr>
                <w:sz w:val="20"/>
                <w:szCs w:val="20"/>
              </w:rPr>
              <w:t xml:space="preserve">Woman </w:t>
            </w:r>
          </w:p>
        </w:tc>
        <w:tc>
          <w:tcPr>
            <w:tcW w:w="1559" w:type="dxa"/>
            <w:tcBorders>
              <w:top w:val="single" w:sz="4" w:space="0" w:color="auto"/>
              <w:left w:val="single" w:sz="18" w:space="0" w:color="auto"/>
              <w:bottom w:val="single" w:sz="4" w:space="0" w:color="auto"/>
              <w:right w:val="single" w:sz="4" w:space="0" w:color="auto"/>
            </w:tcBorders>
            <w:hideMark/>
          </w:tcPr>
          <w:p w14:paraId="244A7F80" w14:textId="25E51EAA" w:rsidR="00CA132A" w:rsidRDefault="00CA132A" w:rsidP="00CA132A">
            <w:pPr>
              <w:contextualSpacing/>
              <w:jc w:val="center"/>
              <w:rPr>
                <w:sz w:val="20"/>
                <w:szCs w:val="20"/>
                <w:lang w:val="en-AU"/>
              </w:rPr>
            </w:pPr>
            <w:r>
              <w:rPr>
                <w:sz w:val="20"/>
                <w:szCs w:val="20"/>
              </w:rPr>
              <w:t>2.24</w:t>
            </w:r>
          </w:p>
        </w:tc>
        <w:tc>
          <w:tcPr>
            <w:tcW w:w="709" w:type="dxa"/>
            <w:tcBorders>
              <w:top w:val="single" w:sz="4" w:space="0" w:color="auto"/>
              <w:left w:val="single" w:sz="4" w:space="0" w:color="auto"/>
              <w:bottom w:val="single" w:sz="4" w:space="0" w:color="auto"/>
              <w:right w:val="single" w:sz="4" w:space="0" w:color="auto"/>
            </w:tcBorders>
            <w:hideMark/>
          </w:tcPr>
          <w:p w14:paraId="590A117D" w14:textId="6F39391C" w:rsidR="00CA132A" w:rsidRDefault="00CA132A" w:rsidP="00CA132A">
            <w:pPr>
              <w:contextualSpacing/>
              <w:jc w:val="center"/>
              <w:rPr>
                <w:sz w:val="20"/>
                <w:szCs w:val="20"/>
                <w:lang w:val="en-AU"/>
              </w:rPr>
            </w:pPr>
            <w:r>
              <w:rPr>
                <w:sz w:val="20"/>
                <w:szCs w:val="20"/>
              </w:rPr>
              <w:t>0.15</w:t>
            </w:r>
          </w:p>
        </w:tc>
        <w:tc>
          <w:tcPr>
            <w:tcW w:w="1559" w:type="dxa"/>
            <w:tcBorders>
              <w:top w:val="single" w:sz="4" w:space="0" w:color="auto"/>
              <w:left w:val="single" w:sz="4" w:space="0" w:color="auto"/>
              <w:bottom w:val="single" w:sz="4" w:space="0" w:color="auto"/>
              <w:right w:val="single" w:sz="4" w:space="0" w:color="auto"/>
            </w:tcBorders>
          </w:tcPr>
          <w:p w14:paraId="724DC6E4" w14:textId="621C0B60" w:rsidR="00CA132A" w:rsidRDefault="00F02AEF" w:rsidP="00CA132A">
            <w:pPr>
              <w:contextualSpacing/>
              <w:jc w:val="center"/>
              <w:rPr>
                <w:sz w:val="20"/>
                <w:szCs w:val="20"/>
                <w:lang w:val="en-AU"/>
              </w:rPr>
            </w:pPr>
            <w:r>
              <w:rPr>
                <w:sz w:val="20"/>
                <w:szCs w:val="20"/>
                <w:lang w:val="en-AU"/>
              </w:rPr>
              <w:t>2.22</w:t>
            </w:r>
          </w:p>
        </w:tc>
        <w:tc>
          <w:tcPr>
            <w:tcW w:w="709" w:type="dxa"/>
            <w:tcBorders>
              <w:top w:val="single" w:sz="4" w:space="0" w:color="auto"/>
              <w:left w:val="single" w:sz="4" w:space="0" w:color="auto"/>
              <w:bottom w:val="single" w:sz="4" w:space="0" w:color="auto"/>
              <w:right w:val="single" w:sz="4" w:space="0" w:color="auto"/>
            </w:tcBorders>
          </w:tcPr>
          <w:p w14:paraId="2CD41AE8" w14:textId="44958A03" w:rsidR="00CA132A" w:rsidRDefault="00F02AEF" w:rsidP="00CA132A">
            <w:pPr>
              <w:contextualSpacing/>
              <w:jc w:val="center"/>
              <w:rPr>
                <w:sz w:val="20"/>
                <w:szCs w:val="20"/>
                <w:lang w:val="en-AU"/>
              </w:rPr>
            </w:pPr>
            <w:r>
              <w:rPr>
                <w:sz w:val="20"/>
                <w:szCs w:val="20"/>
                <w:lang w:val="en-AU"/>
              </w:rPr>
              <w:t>0.15</w:t>
            </w:r>
          </w:p>
        </w:tc>
        <w:tc>
          <w:tcPr>
            <w:tcW w:w="1559" w:type="dxa"/>
            <w:tcBorders>
              <w:top w:val="single" w:sz="4" w:space="0" w:color="auto"/>
              <w:left w:val="single" w:sz="4" w:space="0" w:color="auto"/>
              <w:bottom w:val="single" w:sz="4" w:space="0" w:color="auto"/>
              <w:right w:val="single" w:sz="4" w:space="0" w:color="auto"/>
            </w:tcBorders>
          </w:tcPr>
          <w:p w14:paraId="70A426AB" w14:textId="67D02A08" w:rsidR="00CA132A" w:rsidRDefault="00CA132A" w:rsidP="00CA132A">
            <w:pPr>
              <w:contextualSpacing/>
              <w:jc w:val="center"/>
              <w:rPr>
                <w:sz w:val="20"/>
                <w:szCs w:val="20"/>
              </w:rPr>
            </w:pPr>
            <w:r>
              <w:rPr>
                <w:sz w:val="20"/>
                <w:szCs w:val="20"/>
              </w:rPr>
              <w:t>2.14</w:t>
            </w:r>
          </w:p>
        </w:tc>
        <w:tc>
          <w:tcPr>
            <w:tcW w:w="709" w:type="dxa"/>
            <w:tcBorders>
              <w:top w:val="single" w:sz="4" w:space="0" w:color="auto"/>
              <w:left w:val="single" w:sz="4" w:space="0" w:color="auto"/>
              <w:bottom w:val="single" w:sz="4" w:space="0" w:color="auto"/>
              <w:right w:val="single" w:sz="18" w:space="0" w:color="auto"/>
            </w:tcBorders>
          </w:tcPr>
          <w:p w14:paraId="3C19C4EA" w14:textId="37E95C15" w:rsidR="00CA132A" w:rsidRDefault="00CA132A" w:rsidP="00CA132A">
            <w:pPr>
              <w:contextualSpacing/>
              <w:jc w:val="center"/>
              <w:rPr>
                <w:sz w:val="20"/>
                <w:szCs w:val="20"/>
              </w:rPr>
            </w:pPr>
            <w:r>
              <w:rPr>
                <w:sz w:val="20"/>
                <w:szCs w:val="20"/>
              </w:rPr>
              <w:t>0.16</w:t>
            </w:r>
          </w:p>
        </w:tc>
        <w:tc>
          <w:tcPr>
            <w:tcW w:w="1417" w:type="dxa"/>
            <w:tcBorders>
              <w:top w:val="single" w:sz="4" w:space="0" w:color="auto"/>
              <w:left w:val="single" w:sz="18" w:space="0" w:color="auto"/>
              <w:bottom w:val="single" w:sz="4" w:space="0" w:color="auto"/>
              <w:right w:val="single" w:sz="4" w:space="0" w:color="auto"/>
            </w:tcBorders>
            <w:hideMark/>
          </w:tcPr>
          <w:p w14:paraId="6018F658" w14:textId="5A77AC4C" w:rsidR="00CA132A" w:rsidRDefault="00CA132A" w:rsidP="00CA132A">
            <w:pPr>
              <w:contextualSpacing/>
              <w:jc w:val="center"/>
              <w:rPr>
                <w:sz w:val="20"/>
                <w:szCs w:val="20"/>
                <w:lang w:val="en-AU"/>
              </w:rPr>
            </w:pPr>
            <w:r>
              <w:rPr>
                <w:sz w:val="20"/>
                <w:szCs w:val="20"/>
              </w:rPr>
              <w:t>5.57</w:t>
            </w:r>
          </w:p>
        </w:tc>
        <w:tc>
          <w:tcPr>
            <w:tcW w:w="709" w:type="dxa"/>
            <w:tcBorders>
              <w:top w:val="single" w:sz="4" w:space="0" w:color="auto"/>
              <w:left w:val="single" w:sz="4" w:space="0" w:color="auto"/>
              <w:bottom w:val="single" w:sz="4" w:space="0" w:color="auto"/>
              <w:right w:val="single" w:sz="4" w:space="0" w:color="auto"/>
            </w:tcBorders>
            <w:hideMark/>
          </w:tcPr>
          <w:p w14:paraId="38AF736C" w14:textId="50EC31C9" w:rsidR="00CA132A" w:rsidRDefault="00CA132A" w:rsidP="00CA132A">
            <w:pPr>
              <w:contextualSpacing/>
              <w:jc w:val="center"/>
              <w:rPr>
                <w:sz w:val="20"/>
                <w:szCs w:val="20"/>
                <w:lang w:val="en-AU"/>
              </w:rPr>
            </w:pPr>
            <w:r>
              <w:rPr>
                <w:sz w:val="20"/>
                <w:szCs w:val="20"/>
              </w:rPr>
              <w:t>0.26</w:t>
            </w:r>
          </w:p>
        </w:tc>
        <w:tc>
          <w:tcPr>
            <w:tcW w:w="1418" w:type="dxa"/>
            <w:tcBorders>
              <w:top w:val="single" w:sz="4" w:space="0" w:color="auto"/>
              <w:left w:val="single" w:sz="4" w:space="0" w:color="auto"/>
              <w:bottom w:val="single" w:sz="4" w:space="0" w:color="auto"/>
              <w:right w:val="single" w:sz="4" w:space="0" w:color="auto"/>
            </w:tcBorders>
          </w:tcPr>
          <w:p w14:paraId="3DEBCDD3" w14:textId="536E4C67" w:rsidR="00CA132A" w:rsidRDefault="005E3310" w:rsidP="00CA132A">
            <w:pPr>
              <w:contextualSpacing/>
              <w:jc w:val="center"/>
              <w:rPr>
                <w:sz w:val="20"/>
                <w:szCs w:val="20"/>
                <w:lang w:val="en-AU"/>
              </w:rPr>
            </w:pPr>
            <w:r>
              <w:rPr>
                <w:sz w:val="20"/>
                <w:szCs w:val="20"/>
                <w:lang w:val="en-AU"/>
              </w:rPr>
              <w:t>5.51</w:t>
            </w:r>
          </w:p>
        </w:tc>
        <w:tc>
          <w:tcPr>
            <w:tcW w:w="708" w:type="dxa"/>
            <w:tcBorders>
              <w:top w:val="single" w:sz="4" w:space="0" w:color="auto"/>
              <w:left w:val="single" w:sz="4" w:space="0" w:color="auto"/>
              <w:bottom w:val="single" w:sz="4" w:space="0" w:color="auto"/>
              <w:right w:val="single" w:sz="4" w:space="0" w:color="auto"/>
            </w:tcBorders>
          </w:tcPr>
          <w:p w14:paraId="1A43FE75" w14:textId="6B502D98" w:rsidR="00CA132A" w:rsidRDefault="005E3310" w:rsidP="00CA132A">
            <w:pPr>
              <w:contextualSpacing/>
              <w:jc w:val="center"/>
              <w:rPr>
                <w:sz w:val="20"/>
                <w:szCs w:val="20"/>
                <w:lang w:val="en-AU"/>
              </w:rPr>
            </w:pPr>
            <w:r>
              <w:rPr>
                <w:sz w:val="20"/>
                <w:szCs w:val="20"/>
                <w:lang w:val="en-AU"/>
              </w:rPr>
              <w:t>0.26</w:t>
            </w:r>
          </w:p>
        </w:tc>
        <w:tc>
          <w:tcPr>
            <w:tcW w:w="1418" w:type="dxa"/>
            <w:tcBorders>
              <w:top w:val="single" w:sz="4" w:space="0" w:color="auto"/>
              <w:left w:val="single" w:sz="4" w:space="0" w:color="auto"/>
              <w:bottom w:val="single" w:sz="4" w:space="0" w:color="auto"/>
              <w:right w:val="single" w:sz="4" w:space="0" w:color="auto"/>
            </w:tcBorders>
          </w:tcPr>
          <w:p w14:paraId="76C460E1" w14:textId="4EF6261A" w:rsidR="00CA132A" w:rsidRDefault="00CA132A" w:rsidP="00CA132A">
            <w:pPr>
              <w:contextualSpacing/>
              <w:jc w:val="center"/>
              <w:rPr>
                <w:sz w:val="20"/>
                <w:szCs w:val="20"/>
              </w:rPr>
            </w:pPr>
            <w:r>
              <w:rPr>
                <w:sz w:val="20"/>
                <w:szCs w:val="20"/>
              </w:rPr>
              <w:t>5.50</w:t>
            </w:r>
          </w:p>
        </w:tc>
        <w:tc>
          <w:tcPr>
            <w:tcW w:w="709" w:type="dxa"/>
            <w:tcBorders>
              <w:top w:val="single" w:sz="4" w:space="0" w:color="auto"/>
              <w:left w:val="single" w:sz="4" w:space="0" w:color="auto"/>
              <w:bottom w:val="single" w:sz="4" w:space="0" w:color="auto"/>
              <w:right w:val="single" w:sz="18" w:space="0" w:color="auto"/>
            </w:tcBorders>
          </w:tcPr>
          <w:p w14:paraId="1332007B" w14:textId="54209813" w:rsidR="00CA132A" w:rsidRDefault="00CA132A" w:rsidP="00CA132A">
            <w:pPr>
              <w:contextualSpacing/>
              <w:jc w:val="center"/>
              <w:rPr>
                <w:sz w:val="20"/>
                <w:szCs w:val="20"/>
              </w:rPr>
            </w:pPr>
            <w:r>
              <w:rPr>
                <w:sz w:val="20"/>
                <w:szCs w:val="20"/>
              </w:rPr>
              <w:t>0.26</w:t>
            </w:r>
          </w:p>
        </w:tc>
      </w:tr>
      <w:tr w:rsidR="00CA132A" w14:paraId="79C4B8A6" w14:textId="00492563"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470EBDE3" w14:textId="77777777" w:rsidR="00CA132A" w:rsidRDefault="00CA132A" w:rsidP="00CA132A">
            <w:pPr>
              <w:contextualSpacing/>
              <w:jc w:val="right"/>
              <w:rPr>
                <w:sz w:val="20"/>
                <w:szCs w:val="20"/>
                <w:lang w:val="en-AU"/>
              </w:rPr>
            </w:pPr>
            <w:r>
              <w:rPr>
                <w:sz w:val="20"/>
                <w:szCs w:val="20"/>
              </w:rPr>
              <w:t>Pregnancy</w:t>
            </w:r>
          </w:p>
        </w:tc>
        <w:tc>
          <w:tcPr>
            <w:tcW w:w="1559" w:type="dxa"/>
            <w:tcBorders>
              <w:top w:val="single" w:sz="4" w:space="0" w:color="auto"/>
              <w:left w:val="single" w:sz="18" w:space="0" w:color="auto"/>
              <w:bottom w:val="single" w:sz="4" w:space="0" w:color="auto"/>
              <w:right w:val="single" w:sz="4" w:space="0" w:color="auto"/>
            </w:tcBorders>
            <w:hideMark/>
          </w:tcPr>
          <w:p w14:paraId="1B979624" w14:textId="158199CE" w:rsidR="00CA132A" w:rsidRDefault="00CA132A" w:rsidP="00CA132A">
            <w:pPr>
              <w:contextualSpacing/>
              <w:jc w:val="center"/>
              <w:rPr>
                <w:sz w:val="20"/>
                <w:szCs w:val="20"/>
                <w:lang w:val="en-AU"/>
              </w:rPr>
            </w:pPr>
            <w:r>
              <w:rPr>
                <w:sz w:val="20"/>
                <w:szCs w:val="20"/>
              </w:rPr>
              <w:t>0.91</w:t>
            </w:r>
          </w:p>
        </w:tc>
        <w:tc>
          <w:tcPr>
            <w:tcW w:w="709" w:type="dxa"/>
            <w:tcBorders>
              <w:top w:val="single" w:sz="4" w:space="0" w:color="auto"/>
              <w:left w:val="single" w:sz="4" w:space="0" w:color="auto"/>
              <w:bottom w:val="single" w:sz="4" w:space="0" w:color="auto"/>
              <w:right w:val="single" w:sz="4" w:space="0" w:color="auto"/>
            </w:tcBorders>
            <w:hideMark/>
          </w:tcPr>
          <w:p w14:paraId="2167B367" w14:textId="282132D1" w:rsidR="00CA132A" w:rsidRDefault="00CA132A" w:rsidP="00CA132A">
            <w:pPr>
              <w:contextualSpacing/>
              <w:jc w:val="center"/>
              <w:rPr>
                <w:sz w:val="20"/>
                <w:szCs w:val="20"/>
                <w:lang w:val="en-AU"/>
              </w:rPr>
            </w:pPr>
            <w:r>
              <w:rPr>
                <w:sz w:val="20"/>
                <w:szCs w:val="20"/>
              </w:rPr>
              <w:t>0.27</w:t>
            </w:r>
          </w:p>
        </w:tc>
        <w:tc>
          <w:tcPr>
            <w:tcW w:w="1559" w:type="dxa"/>
            <w:tcBorders>
              <w:top w:val="single" w:sz="4" w:space="0" w:color="auto"/>
              <w:left w:val="single" w:sz="4" w:space="0" w:color="auto"/>
              <w:bottom w:val="single" w:sz="4" w:space="0" w:color="auto"/>
              <w:right w:val="single" w:sz="4" w:space="0" w:color="auto"/>
            </w:tcBorders>
          </w:tcPr>
          <w:p w14:paraId="225A4578" w14:textId="60CDE187" w:rsidR="00CA132A" w:rsidRDefault="00F02AEF" w:rsidP="00CA132A">
            <w:pPr>
              <w:contextualSpacing/>
              <w:jc w:val="center"/>
              <w:rPr>
                <w:sz w:val="20"/>
                <w:szCs w:val="20"/>
                <w:lang w:val="en-AU"/>
              </w:rPr>
            </w:pPr>
            <w:r>
              <w:rPr>
                <w:sz w:val="20"/>
                <w:szCs w:val="20"/>
                <w:lang w:val="en-AU"/>
              </w:rPr>
              <w:t>0.92</w:t>
            </w:r>
          </w:p>
        </w:tc>
        <w:tc>
          <w:tcPr>
            <w:tcW w:w="709" w:type="dxa"/>
            <w:tcBorders>
              <w:top w:val="single" w:sz="4" w:space="0" w:color="auto"/>
              <w:left w:val="single" w:sz="4" w:space="0" w:color="auto"/>
              <w:bottom w:val="single" w:sz="4" w:space="0" w:color="auto"/>
              <w:right w:val="single" w:sz="4" w:space="0" w:color="auto"/>
            </w:tcBorders>
          </w:tcPr>
          <w:p w14:paraId="7C27D845" w14:textId="601C3A48" w:rsidR="00CA132A" w:rsidRDefault="00F02AEF" w:rsidP="00CA132A">
            <w:pPr>
              <w:contextualSpacing/>
              <w:jc w:val="center"/>
              <w:rPr>
                <w:sz w:val="20"/>
                <w:szCs w:val="20"/>
                <w:lang w:val="en-AU"/>
              </w:rPr>
            </w:pPr>
            <w:r>
              <w:rPr>
                <w:sz w:val="20"/>
                <w:szCs w:val="20"/>
                <w:lang w:val="en-AU"/>
              </w:rPr>
              <w:t>0.27</w:t>
            </w:r>
          </w:p>
        </w:tc>
        <w:tc>
          <w:tcPr>
            <w:tcW w:w="1559" w:type="dxa"/>
            <w:tcBorders>
              <w:top w:val="single" w:sz="4" w:space="0" w:color="auto"/>
              <w:left w:val="single" w:sz="4" w:space="0" w:color="auto"/>
              <w:bottom w:val="single" w:sz="4" w:space="0" w:color="auto"/>
              <w:right w:val="single" w:sz="4" w:space="0" w:color="auto"/>
            </w:tcBorders>
          </w:tcPr>
          <w:p w14:paraId="2B789E71" w14:textId="0E7E700B" w:rsidR="00CA132A" w:rsidRDefault="00CA132A" w:rsidP="00CA132A">
            <w:pPr>
              <w:contextualSpacing/>
              <w:jc w:val="center"/>
              <w:rPr>
                <w:sz w:val="20"/>
                <w:szCs w:val="20"/>
                <w:lang w:val="en-AU"/>
              </w:rPr>
            </w:pPr>
            <w:r>
              <w:rPr>
                <w:sz w:val="20"/>
                <w:szCs w:val="20"/>
              </w:rPr>
              <w:t>0.92</w:t>
            </w:r>
          </w:p>
        </w:tc>
        <w:tc>
          <w:tcPr>
            <w:tcW w:w="709" w:type="dxa"/>
            <w:tcBorders>
              <w:top w:val="single" w:sz="4" w:space="0" w:color="auto"/>
              <w:left w:val="single" w:sz="4" w:space="0" w:color="auto"/>
              <w:bottom w:val="single" w:sz="4" w:space="0" w:color="auto"/>
              <w:right w:val="single" w:sz="18" w:space="0" w:color="auto"/>
            </w:tcBorders>
          </w:tcPr>
          <w:p w14:paraId="07D35871" w14:textId="239D0461" w:rsidR="00CA132A" w:rsidRDefault="00CA132A" w:rsidP="00CA132A">
            <w:pPr>
              <w:contextualSpacing/>
              <w:jc w:val="center"/>
              <w:rPr>
                <w:sz w:val="20"/>
                <w:szCs w:val="20"/>
                <w:lang w:val="en-AU"/>
              </w:rPr>
            </w:pPr>
            <w:r>
              <w:rPr>
                <w:sz w:val="20"/>
                <w:szCs w:val="20"/>
              </w:rPr>
              <w:t>0.27</w:t>
            </w:r>
          </w:p>
        </w:tc>
        <w:tc>
          <w:tcPr>
            <w:tcW w:w="1417" w:type="dxa"/>
            <w:tcBorders>
              <w:top w:val="single" w:sz="4" w:space="0" w:color="auto"/>
              <w:left w:val="single" w:sz="18" w:space="0" w:color="auto"/>
              <w:bottom w:val="single" w:sz="4" w:space="0" w:color="auto"/>
              <w:right w:val="single" w:sz="4" w:space="0" w:color="auto"/>
            </w:tcBorders>
          </w:tcPr>
          <w:p w14:paraId="1FA0BA71" w14:textId="43A40EAA" w:rsidR="00CA132A" w:rsidRDefault="00CA132A" w:rsidP="00CA132A">
            <w:pPr>
              <w:contextualSpacing/>
              <w:jc w:val="center"/>
              <w:rPr>
                <w:sz w:val="20"/>
                <w:szCs w:val="20"/>
                <w:lang w:val="en-AU"/>
              </w:rPr>
            </w:pPr>
          </w:p>
        </w:tc>
        <w:tc>
          <w:tcPr>
            <w:tcW w:w="709" w:type="dxa"/>
            <w:tcBorders>
              <w:top w:val="single" w:sz="4" w:space="0" w:color="auto"/>
              <w:left w:val="single" w:sz="4" w:space="0" w:color="auto"/>
              <w:bottom w:val="single" w:sz="4" w:space="0" w:color="auto"/>
              <w:right w:val="single" w:sz="4" w:space="0" w:color="auto"/>
            </w:tcBorders>
          </w:tcPr>
          <w:p w14:paraId="741D3FC3" w14:textId="77777777" w:rsidR="00CA132A" w:rsidRDefault="00CA132A" w:rsidP="00CA132A">
            <w:pPr>
              <w:contextualSpacing/>
              <w:jc w:val="center"/>
              <w:rPr>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21241D51" w14:textId="77777777" w:rsidR="00CA132A" w:rsidRDefault="00CA132A" w:rsidP="00CA132A">
            <w:pPr>
              <w:contextualSpacing/>
              <w:jc w:val="center"/>
              <w:rPr>
                <w:sz w:val="20"/>
                <w:szCs w:val="20"/>
                <w:lang w:val="en-AU"/>
              </w:rPr>
            </w:pPr>
          </w:p>
        </w:tc>
        <w:tc>
          <w:tcPr>
            <w:tcW w:w="708" w:type="dxa"/>
            <w:tcBorders>
              <w:top w:val="single" w:sz="4" w:space="0" w:color="auto"/>
              <w:left w:val="single" w:sz="4" w:space="0" w:color="auto"/>
              <w:bottom w:val="single" w:sz="4" w:space="0" w:color="auto"/>
              <w:right w:val="single" w:sz="4" w:space="0" w:color="auto"/>
            </w:tcBorders>
          </w:tcPr>
          <w:p w14:paraId="01858179" w14:textId="77777777" w:rsidR="00CA132A" w:rsidRDefault="00CA132A" w:rsidP="00CA132A">
            <w:pPr>
              <w:contextualSpacing/>
              <w:jc w:val="center"/>
              <w:rPr>
                <w:sz w:val="20"/>
                <w:szCs w:val="20"/>
                <w:lang w:val="en-AU"/>
              </w:rPr>
            </w:pPr>
          </w:p>
        </w:tc>
        <w:tc>
          <w:tcPr>
            <w:tcW w:w="1418" w:type="dxa"/>
            <w:tcBorders>
              <w:top w:val="single" w:sz="4" w:space="0" w:color="auto"/>
              <w:left w:val="single" w:sz="4" w:space="0" w:color="auto"/>
              <w:bottom w:val="single" w:sz="4" w:space="0" w:color="auto"/>
              <w:right w:val="single" w:sz="4" w:space="0" w:color="auto"/>
            </w:tcBorders>
          </w:tcPr>
          <w:p w14:paraId="413B3A26" w14:textId="77777777" w:rsidR="00CA132A" w:rsidRDefault="00CA132A" w:rsidP="00CA132A">
            <w:pPr>
              <w:contextualSpacing/>
              <w:jc w:val="center"/>
              <w:rPr>
                <w:sz w:val="20"/>
                <w:szCs w:val="20"/>
                <w:lang w:val="en-AU"/>
              </w:rPr>
            </w:pPr>
          </w:p>
        </w:tc>
        <w:tc>
          <w:tcPr>
            <w:tcW w:w="709" w:type="dxa"/>
            <w:tcBorders>
              <w:top w:val="single" w:sz="4" w:space="0" w:color="auto"/>
              <w:left w:val="single" w:sz="4" w:space="0" w:color="auto"/>
              <w:bottom w:val="single" w:sz="4" w:space="0" w:color="auto"/>
              <w:right w:val="single" w:sz="18" w:space="0" w:color="auto"/>
            </w:tcBorders>
          </w:tcPr>
          <w:p w14:paraId="112BEB02" w14:textId="77777777" w:rsidR="00CA132A" w:rsidRDefault="00CA132A" w:rsidP="00CA132A">
            <w:pPr>
              <w:contextualSpacing/>
              <w:jc w:val="center"/>
              <w:rPr>
                <w:sz w:val="20"/>
                <w:szCs w:val="20"/>
                <w:lang w:val="en-AU"/>
              </w:rPr>
            </w:pPr>
          </w:p>
        </w:tc>
      </w:tr>
      <w:tr w:rsidR="00CA132A" w14:paraId="360F8FA2" w14:textId="5CE36D5D" w:rsidTr="00D3213D">
        <w:tc>
          <w:tcPr>
            <w:tcW w:w="2093" w:type="dxa"/>
            <w:gridSpan w:val="3"/>
            <w:tcBorders>
              <w:top w:val="single" w:sz="4" w:space="0" w:color="auto"/>
              <w:left w:val="single" w:sz="4" w:space="0" w:color="auto"/>
              <w:bottom w:val="single" w:sz="4" w:space="0" w:color="auto"/>
              <w:right w:val="single" w:sz="18" w:space="0" w:color="auto"/>
            </w:tcBorders>
            <w:hideMark/>
          </w:tcPr>
          <w:p w14:paraId="0AECB344" w14:textId="77777777" w:rsidR="00CA132A" w:rsidRDefault="00CA132A" w:rsidP="00CA132A">
            <w:pPr>
              <w:contextualSpacing/>
              <w:jc w:val="right"/>
              <w:rPr>
                <w:sz w:val="20"/>
                <w:szCs w:val="20"/>
                <w:lang w:val="en-AU"/>
              </w:rPr>
            </w:pPr>
            <w:r>
              <w:rPr>
                <w:sz w:val="20"/>
                <w:szCs w:val="20"/>
              </w:rPr>
              <w:t>Time point</w:t>
            </w:r>
          </w:p>
        </w:tc>
        <w:tc>
          <w:tcPr>
            <w:tcW w:w="1559" w:type="dxa"/>
            <w:tcBorders>
              <w:top w:val="single" w:sz="4" w:space="0" w:color="auto"/>
              <w:left w:val="single" w:sz="18" w:space="0" w:color="auto"/>
              <w:bottom w:val="single" w:sz="4" w:space="0" w:color="auto"/>
              <w:right w:val="single" w:sz="4" w:space="0" w:color="auto"/>
            </w:tcBorders>
            <w:hideMark/>
          </w:tcPr>
          <w:p w14:paraId="35A5F991" w14:textId="588E1916" w:rsidR="00CA132A" w:rsidRDefault="00CA132A" w:rsidP="00CA132A">
            <w:pPr>
              <w:contextualSpacing/>
              <w:jc w:val="center"/>
              <w:rPr>
                <w:sz w:val="20"/>
                <w:szCs w:val="20"/>
                <w:lang w:val="en-AU"/>
              </w:rPr>
            </w:pPr>
            <w:r>
              <w:rPr>
                <w:sz w:val="20"/>
                <w:szCs w:val="20"/>
              </w:rPr>
              <w:t>2.76</w:t>
            </w:r>
          </w:p>
        </w:tc>
        <w:tc>
          <w:tcPr>
            <w:tcW w:w="709" w:type="dxa"/>
            <w:tcBorders>
              <w:top w:val="single" w:sz="4" w:space="0" w:color="auto"/>
              <w:left w:val="single" w:sz="4" w:space="0" w:color="auto"/>
              <w:bottom w:val="single" w:sz="4" w:space="0" w:color="auto"/>
              <w:right w:val="single" w:sz="4" w:space="0" w:color="auto"/>
            </w:tcBorders>
            <w:hideMark/>
          </w:tcPr>
          <w:p w14:paraId="3B63FC8E" w14:textId="70FCCBFE" w:rsidR="00CA132A" w:rsidRDefault="00CA132A" w:rsidP="00CA132A">
            <w:pPr>
              <w:contextualSpacing/>
              <w:jc w:val="center"/>
              <w:rPr>
                <w:sz w:val="20"/>
                <w:szCs w:val="20"/>
                <w:lang w:val="en-AU"/>
              </w:rPr>
            </w:pPr>
            <w:r>
              <w:rPr>
                <w:sz w:val="20"/>
                <w:szCs w:val="20"/>
              </w:rPr>
              <w:t>0.07</w:t>
            </w:r>
          </w:p>
        </w:tc>
        <w:tc>
          <w:tcPr>
            <w:tcW w:w="1559" w:type="dxa"/>
            <w:tcBorders>
              <w:top w:val="single" w:sz="4" w:space="0" w:color="auto"/>
              <w:left w:val="single" w:sz="4" w:space="0" w:color="auto"/>
              <w:bottom w:val="single" w:sz="4" w:space="0" w:color="auto"/>
              <w:right w:val="single" w:sz="4" w:space="0" w:color="auto"/>
            </w:tcBorders>
          </w:tcPr>
          <w:p w14:paraId="05DC9501" w14:textId="3C5B8FA8" w:rsidR="00CA132A" w:rsidRDefault="00F02AEF" w:rsidP="00CA132A">
            <w:pPr>
              <w:contextualSpacing/>
              <w:jc w:val="center"/>
              <w:rPr>
                <w:sz w:val="20"/>
                <w:szCs w:val="20"/>
                <w:lang w:val="en-AU"/>
              </w:rPr>
            </w:pPr>
            <w:r>
              <w:rPr>
                <w:sz w:val="20"/>
                <w:szCs w:val="20"/>
                <w:lang w:val="en-AU"/>
              </w:rPr>
              <w:t>2.76</w:t>
            </w:r>
          </w:p>
        </w:tc>
        <w:tc>
          <w:tcPr>
            <w:tcW w:w="709" w:type="dxa"/>
            <w:tcBorders>
              <w:top w:val="single" w:sz="4" w:space="0" w:color="auto"/>
              <w:left w:val="single" w:sz="4" w:space="0" w:color="auto"/>
              <w:bottom w:val="single" w:sz="4" w:space="0" w:color="auto"/>
              <w:right w:val="single" w:sz="4" w:space="0" w:color="auto"/>
            </w:tcBorders>
          </w:tcPr>
          <w:p w14:paraId="7A4CEA6D" w14:textId="371DB6BD" w:rsidR="00CA132A" w:rsidRDefault="00F02AEF" w:rsidP="00CA132A">
            <w:pPr>
              <w:contextualSpacing/>
              <w:jc w:val="center"/>
              <w:rPr>
                <w:sz w:val="20"/>
                <w:szCs w:val="20"/>
                <w:lang w:val="en-AU"/>
              </w:rPr>
            </w:pPr>
            <w:r>
              <w:rPr>
                <w:sz w:val="20"/>
                <w:szCs w:val="20"/>
                <w:lang w:val="en-AU"/>
              </w:rPr>
              <w:t>0.07</w:t>
            </w:r>
          </w:p>
        </w:tc>
        <w:tc>
          <w:tcPr>
            <w:tcW w:w="1559" w:type="dxa"/>
            <w:tcBorders>
              <w:top w:val="single" w:sz="4" w:space="0" w:color="auto"/>
              <w:left w:val="single" w:sz="4" w:space="0" w:color="auto"/>
              <w:bottom w:val="single" w:sz="4" w:space="0" w:color="auto"/>
              <w:right w:val="single" w:sz="4" w:space="0" w:color="auto"/>
            </w:tcBorders>
          </w:tcPr>
          <w:p w14:paraId="6C5648AF" w14:textId="59BDC16C" w:rsidR="00CA132A" w:rsidRDefault="00CA132A" w:rsidP="00CA132A">
            <w:pPr>
              <w:contextualSpacing/>
              <w:jc w:val="center"/>
              <w:rPr>
                <w:sz w:val="20"/>
                <w:szCs w:val="20"/>
              </w:rPr>
            </w:pPr>
            <w:r>
              <w:rPr>
                <w:sz w:val="20"/>
                <w:szCs w:val="20"/>
              </w:rPr>
              <w:t>2.76</w:t>
            </w:r>
          </w:p>
        </w:tc>
        <w:tc>
          <w:tcPr>
            <w:tcW w:w="709" w:type="dxa"/>
            <w:tcBorders>
              <w:top w:val="single" w:sz="4" w:space="0" w:color="auto"/>
              <w:left w:val="single" w:sz="4" w:space="0" w:color="auto"/>
              <w:bottom w:val="single" w:sz="4" w:space="0" w:color="auto"/>
              <w:right w:val="single" w:sz="18" w:space="0" w:color="auto"/>
            </w:tcBorders>
          </w:tcPr>
          <w:p w14:paraId="30F2B20B" w14:textId="5FB23150" w:rsidR="00CA132A" w:rsidRDefault="00CA132A" w:rsidP="00CA132A">
            <w:pPr>
              <w:contextualSpacing/>
              <w:jc w:val="center"/>
              <w:rPr>
                <w:sz w:val="20"/>
                <w:szCs w:val="20"/>
              </w:rPr>
            </w:pPr>
            <w:r>
              <w:rPr>
                <w:sz w:val="20"/>
                <w:szCs w:val="20"/>
              </w:rPr>
              <w:t>0.07</w:t>
            </w:r>
          </w:p>
        </w:tc>
        <w:tc>
          <w:tcPr>
            <w:tcW w:w="1417" w:type="dxa"/>
            <w:tcBorders>
              <w:top w:val="single" w:sz="4" w:space="0" w:color="auto"/>
              <w:left w:val="single" w:sz="18" w:space="0" w:color="auto"/>
              <w:bottom w:val="single" w:sz="4" w:space="0" w:color="auto"/>
              <w:right w:val="single" w:sz="4" w:space="0" w:color="auto"/>
            </w:tcBorders>
            <w:hideMark/>
          </w:tcPr>
          <w:p w14:paraId="73CA5819" w14:textId="51F4A1DE" w:rsidR="00CA132A" w:rsidRDefault="00CA132A" w:rsidP="00CA132A">
            <w:pPr>
              <w:contextualSpacing/>
              <w:jc w:val="center"/>
              <w:rPr>
                <w:sz w:val="20"/>
                <w:szCs w:val="20"/>
                <w:lang w:val="en-AU"/>
              </w:rPr>
            </w:pPr>
            <w:r>
              <w:rPr>
                <w:sz w:val="20"/>
                <w:szCs w:val="20"/>
              </w:rPr>
              <w:t>4.32</w:t>
            </w:r>
          </w:p>
        </w:tc>
        <w:tc>
          <w:tcPr>
            <w:tcW w:w="709" w:type="dxa"/>
            <w:tcBorders>
              <w:top w:val="single" w:sz="4" w:space="0" w:color="auto"/>
              <w:left w:val="single" w:sz="4" w:space="0" w:color="auto"/>
              <w:bottom w:val="single" w:sz="4" w:space="0" w:color="auto"/>
              <w:right w:val="single" w:sz="4" w:space="0" w:color="auto"/>
            </w:tcBorders>
            <w:hideMark/>
          </w:tcPr>
          <w:p w14:paraId="34A2A4B4" w14:textId="24C9F659" w:rsidR="00CA132A" w:rsidRDefault="00CA132A" w:rsidP="00CA132A">
            <w:pPr>
              <w:contextualSpacing/>
              <w:jc w:val="center"/>
              <w:rPr>
                <w:sz w:val="20"/>
                <w:szCs w:val="20"/>
                <w:lang w:val="en-AU"/>
              </w:rPr>
            </w:pPr>
            <w:r>
              <w:rPr>
                <w:sz w:val="20"/>
                <w:szCs w:val="20"/>
              </w:rPr>
              <w:t>0.13</w:t>
            </w:r>
          </w:p>
        </w:tc>
        <w:tc>
          <w:tcPr>
            <w:tcW w:w="1418" w:type="dxa"/>
            <w:tcBorders>
              <w:top w:val="single" w:sz="4" w:space="0" w:color="auto"/>
              <w:left w:val="single" w:sz="4" w:space="0" w:color="auto"/>
              <w:bottom w:val="single" w:sz="4" w:space="0" w:color="auto"/>
              <w:right w:val="single" w:sz="4" w:space="0" w:color="auto"/>
            </w:tcBorders>
          </w:tcPr>
          <w:p w14:paraId="5E955D56" w14:textId="07F84EAA" w:rsidR="00CA132A" w:rsidRDefault="005E3310" w:rsidP="00CA132A">
            <w:pPr>
              <w:contextualSpacing/>
              <w:jc w:val="center"/>
              <w:rPr>
                <w:sz w:val="20"/>
                <w:szCs w:val="20"/>
                <w:lang w:val="en-AU"/>
              </w:rPr>
            </w:pPr>
            <w:r>
              <w:rPr>
                <w:sz w:val="20"/>
                <w:szCs w:val="20"/>
                <w:lang w:val="en-AU"/>
              </w:rPr>
              <w:t>4.32</w:t>
            </w:r>
          </w:p>
        </w:tc>
        <w:tc>
          <w:tcPr>
            <w:tcW w:w="708" w:type="dxa"/>
            <w:tcBorders>
              <w:top w:val="single" w:sz="4" w:space="0" w:color="auto"/>
              <w:left w:val="single" w:sz="4" w:space="0" w:color="auto"/>
              <w:bottom w:val="single" w:sz="4" w:space="0" w:color="auto"/>
              <w:right w:val="single" w:sz="4" w:space="0" w:color="auto"/>
            </w:tcBorders>
          </w:tcPr>
          <w:p w14:paraId="232AA52E" w14:textId="3F775102" w:rsidR="00CA132A" w:rsidRDefault="005E3310" w:rsidP="00CA132A">
            <w:pPr>
              <w:contextualSpacing/>
              <w:jc w:val="center"/>
              <w:rPr>
                <w:sz w:val="20"/>
                <w:szCs w:val="20"/>
                <w:lang w:val="en-AU"/>
              </w:rPr>
            </w:pPr>
            <w:r>
              <w:rPr>
                <w:sz w:val="20"/>
                <w:szCs w:val="20"/>
                <w:lang w:val="en-AU"/>
              </w:rPr>
              <w:t>0.13</w:t>
            </w:r>
          </w:p>
        </w:tc>
        <w:tc>
          <w:tcPr>
            <w:tcW w:w="1418" w:type="dxa"/>
            <w:tcBorders>
              <w:top w:val="single" w:sz="4" w:space="0" w:color="auto"/>
              <w:left w:val="single" w:sz="4" w:space="0" w:color="auto"/>
              <w:bottom w:val="single" w:sz="4" w:space="0" w:color="auto"/>
              <w:right w:val="single" w:sz="4" w:space="0" w:color="auto"/>
            </w:tcBorders>
          </w:tcPr>
          <w:p w14:paraId="685AFA2C" w14:textId="0176E893" w:rsidR="00CA132A" w:rsidRDefault="00CA132A" w:rsidP="00CA132A">
            <w:pPr>
              <w:contextualSpacing/>
              <w:jc w:val="center"/>
              <w:rPr>
                <w:sz w:val="20"/>
                <w:szCs w:val="20"/>
              </w:rPr>
            </w:pPr>
            <w:r>
              <w:rPr>
                <w:sz w:val="20"/>
                <w:szCs w:val="20"/>
              </w:rPr>
              <w:t>4.32</w:t>
            </w:r>
          </w:p>
        </w:tc>
        <w:tc>
          <w:tcPr>
            <w:tcW w:w="709" w:type="dxa"/>
            <w:tcBorders>
              <w:top w:val="single" w:sz="4" w:space="0" w:color="auto"/>
              <w:left w:val="single" w:sz="4" w:space="0" w:color="auto"/>
              <w:bottom w:val="single" w:sz="4" w:space="0" w:color="auto"/>
              <w:right w:val="single" w:sz="18" w:space="0" w:color="auto"/>
            </w:tcBorders>
          </w:tcPr>
          <w:p w14:paraId="1BE7757D" w14:textId="49C4F072" w:rsidR="00CA132A" w:rsidRDefault="00CA132A" w:rsidP="00CA132A">
            <w:pPr>
              <w:contextualSpacing/>
              <w:jc w:val="center"/>
              <w:rPr>
                <w:sz w:val="20"/>
                <w:szCs w:val="20"/>
              </w:rPr>
            </w:pPr>
            <w:r>
              <w:rPr>
                <w:sz w:val="20"/>
                <w:szCs w:val="20"/>
              </w:rPr>
              <w:t>0.13</w:t>
            </w:r>
          </w:p>
        </w:tc>
      </w:tr>
    </w:tbl>
    <w:p w14:paraId="3205D6D7" w14:textId="59EDBDE6" w:rsidR="0010711F" w:rsidRDefault="0010711F" w:rsidP="0010711F">
      <w:pPr>
        <w:spacing w:after="0" w:line="240" w:lineRule="auto"/>
        <w:rPr>
          <w:i/>
          <w:sz w:val="18"/>
          <w:szCs w:val="18"/>
        </w:rPr>
      </w:pPr>
      <w:r>
        <w:rPr>
          <w:i/>
          <w:sz w:val="18"/>
          <w:szCs w:val="18"/>
        </w:rPr>
        <w:t xml:space="preserve">Models for perinatal depressive symptoms based on imputed data from 564 pregnancies in 384 women, models for mother-infant bonding problems based on imputed data from 573 mother-infant pairs from 384 women. </w:t>
      </w:r>
      <w:proofErr w:type="spellStart"/>
      <w:proofErr w:type="gramStart"/>
      <w:r>
        <w:rPr>
          <w:i/>
          <w:sz w:val="18"/>
          <w:szCs w:val="18"/>
          <w:vertAlign w:val="superscript"/>
        </w:rPr>
        <w:t>a</w:t>
      </w:r>
      <w:proofErr w:type="spellEnd"/>
      <w:proofErr w:type="gramEnd"/>
      <w:r>
        <w:rPr>
          <w:i/>
          <w:sz w:val="18"/>
          <w:szCs w:val="18"/>
          <w:vertAlign w:val="superscript"/>
        </w:rPr>
        <w:t xml:space="preserve"> </w:t>
      </w:r>
      <w:r>
        <w:rPr>
          <w:i/>
          <w:sz w:val="18"/>
          <w:szCs w:val="18"/>
        </w:rPr>
        <w:t xml:space="preserve">Adjusted for perinatal assessment time point only; </w:t>
      </w:r>
      <w:r>
        <w:rPr>
          <w:i/>
          <w:sz w:val="18"/>
          <w:szCs w:val="18"/>
          <w:vertAlign w:val="superscript"/>
        </w:rPr>
        <w:t xml:space="preserve">b </w:t>
      </w:r>
      <w:r w:rsidR="006A0FCD">
        <w:rPr>
          <w:i/>
          <w:sz w:val="18"/>
          <w:szCs w:val="18"/>
        </w:rPr>
        <w:t>Adjusted for parents’ divorce/separation and parents’ education</w:t>
      </w:r>
      <w:r>
        <w:rPr>
          <w:i/>
          <w:sz w:val="18"/>
          <w:szCs w:val="18"/>
        </w:rPr>
        <w:t xml:space="preserve">; </w:t>
      </w:r>
      <w:r>
        <w:rPr>
          <w:i/>
          <w:sz w:val="18"/>
          <w:szCs w:val="18"/>
          <w:vertAlign w:val="superscript"/>
        </w:rPr>
        <w:t>c</w:t>
      </w:r>
      <w:r w:rsidR="006A0FCD">
        <w:rPr>
          <w:i/>
          <w:sz w:val="18"/>
          <w:szCs w:val="18"/>
        </w:rPr>
        <w:t xml:space="preserve"> Adjusted for parents’ divorce/separation, parents’ education and adolescent mental health problems;</w:t>
      </w:r>
      <w:r>
        <w:rPr>
          <w:i/>
          <w:sz w:val="18"/>
          <w:szCs w:val="18"/>
          <w:vertAlign w:val="superscript"/>
        </w:rPr>
        <w:t xml:space="preserve"> </w:t>
      </w:r>
      <w:r w:rsidR="006A0FCD">
        <w:rPr>
          <w:i/>
          <w:sz w:val="18"/>
          <w:szCs w:val="18"/>
          <w:vertAlign w:val="superscript"/>
        </w:rPr>
        <w:t xml:space="preserve">d </w:t>
      </w:r>
      <w:r w:rsidR="006A0FCD">
        <w:rPr>
          <w:i/>
          <w:sz w:val="18"/>
          <w:szCs w:val="18"/>
        </w:rPr>
        <w:t>Parental variables r</w:t>
      </w:r>
      <w:r>
        <w:rPr>
          <w:i/>
          <w:sz w:val="18"/>
          <w:szCs w:val="18"/>
        </w:rPr>
        <w:t>efe</w:t>
      </w:r>
      <w:r w:rsidR="006A0FCD">
        <w:rPr>
          <w:i/>
          <w:sz w:val="18"/>
          <w:szCs w:val="18"/>
        </w:rPr>
        <w:t>r</w:t>
      </w:r>
      <w:r>
        <w:rPr>
          <w:i/>
          <w:sz w:val="18"/>
          <w:szCs w:val="18"/>
        </w:rPr>
        <w:t xml:space="preserve"> to the parents of the mother</w:t>
      </w:r>
      <w:r w:rsidR="006A0FCD">
        <w:rPr>
          <w:i/>
          <w:sz w:val="18"/>
          <w:szCs w:val="18"/>
        </w:rPr>
        <w:t>.</w:t>
      </w:r>
      <w:r>
        <w:rPr>
          <w:i/>
          <w:sz w:val="18"/>
          <w:szCs w:val="18"/>
          <w:vertAlign w:val="superscript"/>
        </w:rPr>
        <w:t xml:space="preserve"> </w:t>
      </w:r>
      <w:r>
        <w:rPr>
          <w:i/>
          <w:sz w:val="18"/>
          <w:szCs w:val="18"/>
        </w:rPr>
        <w:t>For perinatal depressive symptoms, a 3-level structure was assumed with repeated assessment measures nesting within pregnancies, and pregnancies within women. For mother-infant bonding problems a 2-level variance structure was used with repeated assessment measures nested within women. Variance estimated between mother-infant pairs approached zero and was removed from model.</w:t>
      </w:r>
    </w:p>
    <w:p w14:paraId="268FEED4" w14:textId="77777777" w:rsidR="00B41B8B" w:rsidRDefault="00B41B8B">
      <w:pPr>
        <w:rPr>
          <w:b/>
        </w:rPr>
      </w:pPr>
      <w:r>
        <w:rPr>
          <w:b/>
        </w:rPr>
        <w:br w:type="page"/>
      </w:r>
    </w:p>
    <w:p w14:paraId="1672CC04" w14:textId="109B0809" w:rsidR="00C029D3" w:rsidRDefault="00C029D3" w:rsidP="00C029D3">
      <w:pPr>
        <w:rPr>
          <w:b/>
          <w:bCs/>
        </w:rPr>
      </w:pPr>
      <w:r>
        <w:rPr>
          <w:b/>
        </w:rPr>
        <w:lastRenderedPageBreak/>
        <w:t xml:space="preserve">Table 6: Associations of young adult self-harm with perinatal depressive symptoms </w:t>
      </w:r>
      <w:r>
        <w:rPr>
          <w:b/>
          <w:bCs/>
        </w:rPr>
        <w:t>and mother-infant bonding problems</w:t>
      </w:r>
    </w:p>
    <w:tbl>
      <w:tblPr>
        <w:tblStyle w:val="TableGrid"/>
        <w:tblW w:w="15417" w:type="dxa"/>
        <w:tblLayout w:type="fixed"/>
        <w:tblLook w:val="04A0" w:firstRow="1" w:lastRow="0" w:firstColumn="1" w:lastColumn="0" w:noHBand="0" w:noVBand="1"/>
      </w:tblPr>
      <w:tblGrid>
        <w:gridCol w:w="959"/>
        <w:gridCol w:w="1134"/>
        <w:gridCol w:w="1559"/>
        <w:gridCol w:w="851"/>
        <w:gridCol w:w="1417"/>
        <w:gridCol w:w="851"/>
        <w:gridCol w:w="1417"/>
        <w:gridCol w:w="851"/>
        <w:gridCol w:w="1417"/>
        <w:gridCol w:w="851"/>
        <w:gridCol w:w="1417"/>
        <w:gridCol w:w="709"/>
        <w:gridCol w:w="1417"/>
        <w:gridCol w:w="567"/>
      </w:tblGrid>
      <w:tr w:rsidR="000C19F5" w:rsidRPr="006352A9" w14:paraId="31302F03" w14:textId="77777777" w:rsidTr="00B23597">
        <w:trPr>
          <w:trHeight w:val="196"/>
        </w:trPr>
        <w:tc>
          <w:tcPr>
            <w:tcW w:w="2093" w:type="dxa"/>
            <w:gridSpan w:val="2"/>
            <w:vMerge w:val="restart"/>
            <w:tcBorders>
              <w:top w:val="single" w:sz="4" w:space="0" w:color="auto"/>
              <w:left w:val="single" w:sz="4" w:space="0" w:color="auto"/>
              <w:bottom w:val="single" w:sz="4" w:space="0" w:color="auto"/>
              <w:right w:val="single" w:sz="18" w:space="0" w:color="auto"/>
            </w:tcBorders>
          </w:tcPr>
          <w:p w14:paraId="4F285345" w14:textId="77777777" w:rsidR="000C19F5" w:rsidRDefault="000C19F5" w:rsidP="005F3F94">
            <w:pPr>
              <w:contextualSpacing/>
              <w:rPr>
                <w:sz w:val="21"/>
                <w:szCs w:val="21"/>
                <w:lang w:val="en-AU"/>
              </w:rPr>
            </w:pPr>
          </w:p>
        </w:tc>
        <w:tc>
          <w:tcPr>
            <w:tcW w:w="6946" w:type="dxa"/>
            <w:gridSpan w:val="6"/>
            <w:tcBorders>
              <w:top w:val="single" w:sz="4" w:space="0" w:color="auto"/>
              <w:left w:val="single" w:sz="18" w:space="0" w:color="auto"/>
              <w:bottom w:val="single" w:sz="4" w:space="0" w:color="auto"/>
              <w:right w:val="single" w:sz="18" w:space="0" w:color="auto"/>
            </w:tcBorders>
            <w:hideMark/>
          </w:tcPr>
          <w:p w14:paraId="590F4DA4" w14:textId="77777777" w:rsidR="000C19F5" w:rsidRPr="006352A9" w:rsidRDefault="000C19F5" w:rsidP="005F3F94">
            <w:pPr>
              <w:tabs>
                <w:tab w:val="left" w:pos="4461"/>
              </w:tabs>
              <w:contextualSpacing/>
              <w:jc w:val="center"/>
              <w:rPr>
                <w:b/>
                <w:sz w:val="21"/>
                <w:szCs w:val="21"/>
              </w:rPr>
            </w:pPr>
            <w:r>
              <w:rPr>
                <w:b/>
                <w:sz w:val="21"/>
                <w:szCs w:val="21"/>
              </w:rPr>
              <w:t>Perinatal depressive symptoms (EPDS)</w:t>
            </w:r>
          </w:p>
        </w:tc>
        <w:tc>
          <w:tcPr>
            <w:tcW w:w="6378" w:type="dxa"/>
            <w:gridSpan w:val="6"/>
            <w:tcBorders>
              <w:top w:val="single" w:sz="4" w:space="0" w:color="auto"/>
              <w:left w:val="single" w:sz="18" w:space="0" w:color="auto"/>
              <w:bottom w:val="single" w:sz="4" w:space="0" w:color="auto"/>
              <w:right w:val="single" w:sz="18" w:space="0" w:color="auto"/>
            </w:tcBorders>
            <w:hideMark/>
          </w:tcPr>
          <w:p w14:paraId="3B2262AC" w14:textId="77777777" w:rsidR="000C19F5" w:rsidRPr="006352A9" w:rsidRDefault="000C19F5" w:rsidP="005F3F94">
            <w:pPr>
              <w:tabs>
                <w:tab w:val="left" w:pos="4461"/>
              </w:tabs>
              <w:contextualSpacing/>
              <w:jc w:val="center"/>
              <w:rPr>
                <w:b/>
                <w:sz w:val="21"/>
                <w:szCs w:val="21"/>
              </w:rPr>
            </w:pPr>
            <w:r w:rsidRPr="006352A9">
              <w:rPr>
                <w:b/>
                <w:sz w:val="21"/>
                <w:szCs w:val="21"/>
              </w:rPr>
              <w:t>Mother-infant bonding problems (PBQ)</w:t>
            </w:r>
          </w:p>
        </w:tc>
      </w:tr>
      <w:tr w:rsidR="00B23597" w:rsidRPr="00CA132A" w14:paraId="07176774" w14:textId="77777777" w:rsidTr="00B23597">
        <w:trPr>
          <w:trHeight w:val="196"/>
        </w:trPr>
        <w:tc>
          <w:tcPr>
            <w:tcW w:w="2093" w:type="dxa"/>
            <w:gridSpan w:val="2"/>
            <w:vMerge/>
            <w:tcBorders>
              <w:top w:val="single" w:sz="4" w:space="0" w:color="auto"/>
              <w:left w:val="single" w:sz="4" w:space="0" w:color="auto"/>
              <w:bottom w:val="single" w:sz="4" w:space="0" w:color="auto"/>
              <w:right w:val="single" w:sz="18" w:space="0" w:color="auto"/>
            </w:tcBorders>
            <w:vAlign w:val="center"/>
            <w:hideMark/>
          </w:tcPr>
          <w:p w14:paraId="2088475B" w14:textId="77777777" w:rsidR="00CF6102" w:rsidRDefault="00CF6102" w:rsidP="00CF6102">
            <w:pPr>
              <w:rPr>
                <w:sz w:val="21"/>
                <w:szCs w:val="21"/>
                <w:lang w:val="en-AU"/>
              </w:rPr>
            </w:pPr>
          </w:p>
        </w:tc>
        <w:tc>
          <w:tcPr>
            <w:tcW w:w="2410" w:type="dxa"/>
            <w:gridSpan w:val="2"/>
            <w:tcBorders>
              <w:top w:val="single" w:sz="4" w:space="0" w:color="auto"/>
              <w:left w:val="single" w:sz="18" w:space="0" w:color="auto"/>
              <w:bottom w:val="single" w:sz="4" w:space="0" w:color="auto"/>
              <w:right w:val="single" w:sz="4" w:space="0" w:color="auto"/>
            </w:tcBorders>
            <w:hideMark/>
          </w:tcPr>
          <w:p w14:paraId="2726298E" w14:textId="60D74FD7" w:rsidR="00CF6102" w:rsidRDefault="00CF6102" w:rsidP="00CF6102">
            <w:pPr>
              <w:contextualSpacing/>
              <w:jc w:val="center"/>
              <w:rPr>
                <w:i/>
                <w:sz w:val="21"/>
                <w:szCs w:val="21"/>
                <w:lang w:val="en-AU"/>
              </w:rPr>
            </w:pPr>
            <w:r>
              <w:rPr>
                <w:i/>
                <w:sz w:val="21"/>
                <w:szCs w:val="21"/>
              </w:rPr>
              <w:t xml:space="preserve">Partially adjusted </w:t>
            </w:r>
            <w:r>
              <w:rPr>
                <w:i/>
                <w:sz w:val="21"/>
                <w:szCs w:val="21"/>
                <w:vertAlign w:val="superscript"/>
              </w:rPr>
              <w:t>a</w:t>
            </w:r>
          </w:p>
        </w:tc>
        <w:tc>
          <w:tcPr>
            <w:tcW w:w="2268" w:type="dxa"/>
            <w:gridSpan w:val="2"/>
            <w:tcBorders>
              <w:top w:val="single" w:sz="4" w:space="0" w:color="auto"/>
              <w:left w:val="single" w:sz="4" w:space="0" w:color="auto"/>
              <w:bottom w:val="single" w:sz="4" w:space="0" w:color="auto"/>
              <w:right w:val="single" w:sz="4" w:space="0" w:color="auto"/>
            </w:tcBorders>
            <w:hideMark/>
          </w:tcPr>
          <w:p w14:paraId="7E14E89A" w14:textId="1A9BA7E8" w:rsidR="00CF6102" w:rsidRPr="003D7318" w:rsidRDefault="00CF6102" w:rsidP="00CF6102">
            <w:pPr>
              <w:contextualSpacing/>
              <w:jc w:val="center"/>
              <w:rPr>
                <w:i/>
                <w:sz w:val="21"/>
                <w:szCs w:val="21"/>
                <w:lang w:val="en-AU"/>
              </w:rPr>
            </w:pPr>
            <w:r w:rsidRPr="003D7318">
              <w:rPr>
                <w:i/>
                <w:sz w:val="21"/>
                <w:szCs w:val="21"/>
              </w:rPr>
              <w:t xml:space="preserve">Adjusted model 1 </w:t>
            </w:r>
            <w:r w:rsidRPr="003D7318">
              <w:rPr>
                <w:i/>
                <w:sz w:val="21"/>
                <w:szCs w:val="21"/>
                <w:vertAlign w:val="superscript"/>
              </w:rPr>
              <w:t>b</w:t>
            </w:r>
          </w:p>
        </w:tc>
        <w:tc>
          <w:tcPr>
            <w:tcW w:w="2268" w:type="dxa"/>
            <w:gridSpan w:val="2"/>
            <w:tcBorders>
              <w:top w:val="single" w:sz="4" w:space="0" w:color="auto"/>
              <w:left w:val="single" w:sz="4" w:space="0" w:color="auto"/>
              <w:bottom w:val="single" w:sz="4" w:space="0" w:color="auto"/>
              <w:right w:val="single" w:sz="18" w:space="0" w:color="auto"/>
            </w:tcBorders>
          </w:tcPr>
          <w:p w14:paraId="032C48BF" w14:textId="71FA36F6" w:rsidR="00CF6102" w:rsidRPr="003D7318" w:rsidRDefault="00CF6102" w:rsidP="00CF6102">
            <w:pPr>
              <w:contextualSpacing/>
              <w:jc w:val="center"/>
              <w:rPr>
                <w:i/>
                <w:sz w:val="21"/>
                <w:szCs w:val="21"/>
              </w:rPr>
            </w:pPr>
            <w:r w:rsidRPr="003D7318">
              <w:rPr>
                <w:i/>
                <w:sz w:val="21"/>
                <w:szCs w:val="21"/>
              </w:rPr>
              <w:t xml:space="preserve">Adjusted model 2 </w:t>
            </w:r>
            <w:r w:rsidRPr="003D7318">
              <w:rPr>
                <w:i/>
                <w:sz w:val="21"/>
                <w:szCs w:val="21"/>
                <w:vertAlign w:val="superscript"/>
              </w:rPr>
              <w:t>c</w:t>
            </w:r>
          </w:p>
        </w:tc>
        <w:tc>
          <w:tcPr>
            <w:tcW w:w="2268" w:type="dxa"/>
            <w:gridSpan w:val="2"/>
            <w:tcBorders>
              <w:top w:val="single" w:sz="4" w:space="0" w:color="auto"/>
              <w:left w:val="single" w:sz="18" w:space="0" w:color="auto"/>
              <w:bottom w:val="single" w:sz="4" w:space="0" w:color="auto"/>
              <w:right w:val="single" w:sz="4" w:space="0" w:color="auto"/>
            </w:tcBorders>
            <w:hideMark/>
          </w:tcPr>
          <w:p w14:paraId="54EF70F9" w14:textId="612766D3" w:rsidR="00CF6102" w:rsidRPr="003D7318" w:rsidRDefault="00CF6102" w:rsidP="00CF6102">
            <w:pPr>
              <w:contextualSpacing/>
              <w:jc w:val="center"/>
              <w:rPr>
                <w:i/>
                <w:sz w:val="21"/>
                <w:szCs w:val="21"/>
                <w:lang w:val="en-AU"/>
              </w:rPr>
            </w:pPr>
            <w:r w:rsidRPr="003D7318">
              <w:rPr>
                <w:i/>
                <w:sz w:val="21"/>
                <w:szCs w:val="21"/>
              </w:rPr>
              <w:t xml:space="preserve">Partially adjusted </w:t>
            </w:r>
            <w:r w:rsidRPr="003D7318">
              <w:rPr>
                <w:i/>
                <w:sz w:val="21"/>
                <w:szCs w:val="21"/>
                <w:vertAlign w:val="superscript"/>
              </w:rPr>
              <w:t>a</w:t>
            </w:r>
          </w:p>
        </w:tc>
        <w:tc>
          <w:tcPr>
            <w:tcW w:w="2126" w:type="dxa"/>
            <w:gridSpan w:val="2"/>
            <w:tcBorders>
              <w:top w:val="single" w:sz="4" w:space="0" w:color="auto"/>
              <w:left w:val="single" w:sz="4" w:space="0" w:color="auto"/>
              <w:bottom w:val="single" w:sz="4" w:space="0" w:color="auto"/>
              <w:right w:val="single" w:sz="4" w:space="0" w:color="auto"/>
            </w:tcBorders>
            <w:hideMark/>
          </w:tcPr>
          <w:p w14:paraId="00CDD309" w14:textId="1108CB43" w:rsidR="00CF6102" w:rsidRPr="003D7318" w:rsidRDefault="00CF6102" w:rsidP="00CF6102">
            <w:pPr>
              <w:contextualSpacing/>
              <w:jc w:val="center"/>
              <w:rPr>
                <w:i/>
                <w:sz w:val="21"/>
                <w:szCs w:val="21"/>
                <w:lang w:val="en-AU"/>
              </w:rPr>
            </w:pPr>
            <w:r w:rsidRPr="003D7318">
              <w:rPr>
                <w:i/>
                <w:sz w:val="21"/>
                <w:szCs w:val="21"/>
              </w:rPr>
              <w:t xml:space="preserve">Adjusted model 1 </w:t>
            </w:r>
            <w:r w:rsidRPr="003D7318">
              <w:rPr>
                <w:i/>
                <w:sz w:val="21"/>
                <w:szCs w:val="21"/>
                <w:vertAlign w:val="superscript"/>
              </w:rPr>
              <w:t>b</w:t>
            </w:r>
          </w:p>
        </w:tc>
        <w:tc>
          <w:tcPr>
            <w:tcW w:w="1984" w:type="dxa"/>
            <w:gridSpan w:val="2"/>
            <w:tcBorders>
              <w:top w:val="single" w:sz="4" w:space="0" w:color="auto"/>
              <w:left w:val="single" w:sz="4" w:space="0" w:color="auto"/>
              <w:bottom w:val="single" w:sz="4" w:space="0" w:color="auto"/>
              <w:right w:val="single" w:sz="18" w:space="0" w:color="auto"/>
            </w:tcBorders>
          </w:tcPr>
          <w:p w14:paraId="7325AAD3" w14:textId="607F4D2C" w:rsidR="00CF6102" w:rsidRPr="003D7318" w:rsidRDefault="00CF6102" w:rsidP="00CF6102">
            <w:pPr>
              <w:contextualSpacing/>
              <w:jc w:val="center"/>
              <w:rPr>
                <w:i/>
                <w:sz w:val="21"/>
                <w:szCs w:val="21"/>
              </w:rPr>
            </w:pPr>
            <w:r w:rsidRPr="003D7318">
              <w:rPr>
                <w:i/>
                <w:sz w:val="21"/>
                <w:szCs w:val="21"/>
              </w:rPr>
              <w:t xml:space="preserve">Adjusted model 2 </w:t>
            </w:r>
            <w:r w:rsidRPr="003D7318">
              <w:rPr>
                <w:i/>
                <w:sz w:val="21"/>
                <w:szCs w:val="21"/>
                <w:vertAlign w:val="superscript"/>
              </w:rPr>
              <w:t>c</w:t>
            </w:r>
          </w:p>
        </w:tc>
      </w:tr>
      <w:tr w:rsidR="00B23597" w14:paraId="3F6216AA" w14:textId="77777777" w:rsidTr="00B23597">
        <w:tc>
          <w:tcPr>
            <w:tcW w:w="2093" w:type="dxa"/>
            <w:gridSpan w:val="2"/>
            <w:vMerge/>
            <w:tcBorders>
              <w:top w:val="single" w:sz="4" w:space="0" w:color="auto"/>
              <w:left w:val="single" w:sz="4" w:space="0" w:color="auto"/>
              <w:bottom w:val="single" w:sz="4" w:space="0" w:color="auto"/>
              <w:right w:val="single" w:sz="18" w:space="0" w:color="auto"/>
            </w:tcBorders>
            <w:vAlign w:val="center"/>
            <w:hideMark/>
          </w:tcPr>
          <w:p w14:paraId="27E88377" w14:textId="77777777" w:rsidR="000C19F5" w:rsidRDefault="000C19F5" w:rsidP="005F3F94">
            <w:pPr>
              <w:rPr>
                <w:sz w:val="21"/>
                <w:szCs w:val="21"/>
                <w:lang w:val="en-AU"/>
              </w:rPr>
            </w:pPr>
          </w:p>
        </w:tc>
        <w:tc>
          <w:tcPr>
            <w:tcW w:w="1559" w:type="dxa"/>
            <w:tcBorders>
              <w:top w:val="single" w:sz="4" w:space="0" w:color="auto"/>
              <w:left w:val="single" w:sz="18" w:space="0" w:color="auto"/>
              <w:bottom w:val="single" w:sz="4" w:space="0" w:color="auto"/>
              <w:right w:val="single" w:sz="4" w:space="0" w:color="auto"/>
            </w:tcBorders>
            <w:hideMark/>
          </w:tcPr>
          <w:p w14:paraId="1E083A29" w14:textId="77777777" w:rsidR="000C19F5" w:rsidRDefault="000C19F5" w:rsidP="005F3F94">
            <w:pPr>
              <w:contextualSpacing/>
              <w:jc w:val="center"/>
              <w:rPr>
                <w:sz w:val="21"/>
                <w:szCs w:val="21"/>
                <w:lang w:val="en-AU"/>
              </w:rPr>
            </w:pPr>
            <w:r>
              <w:t xml:space="preserve">ß </w:t>
            </w:r>
            <w:r>
              <w:rPr>
                <w:sz w:val="21"/>
                <w:szCs w:val="21"/>
              </w:rPr>
              <w:t>(95%CI)</w:t>
            </w:r>
          </w:p>
        </w:tc>
        <w:tc>
          <w:tcPr>
            <w:tcW w:w="851" w:type="dxa"/>
            <w:tcBorders>
              <w:top w:val="single" w:sz="4" w:space="0" w:color="auto"/>
              <w:left w:val="single" w:sz="4" w:space="0" w:color="auto"/>
              <w:bottom w:val="single" w:sz="4" w:space="0" w:color="auto"/>
              <w:right w:val="single" w:sz="4" w:space="0" w:color="auto"/>
            </w:tcBorders>
            <w:hideMark/>
          </w:tcPr>
          <w:p w14:paraId="3CABE6C6" w14:textId="77777777" w:rsidR="000C19F5" w:rsidRDefault="000C19F5" w:rsidP="005F3F94">
            <w:pPr>
              <w:contextualSpacing/>
              <w:jc w:val="center"/>
              <w:rPr>
                <w:sz w:val="21"/>
                <w:szCs w:val="21"/>
                <w:lang w:val="en-AU"/>
              </w:rPr>
            </w:pPr>
            <w:r>
              <w:rPr>
                <w:sz w:val="21"/>
                <w:szCs w:val="21"/>
              </w:rPr>
              <w:t xml:space="preserve">p </w:t>
            </w:r>
          </w:p>
        </w:tc>
        <w:tc>
          <w:tcPr>
            <w:tcW w:w="1417" w:type="dxa"/>
            <w:tcBorders>
              <w:top w:val="single" w:sz="4" w:space="0" w:color="auto"/>
              <w:left w:val="single" w:sz="4" w:space="0" w:color="auto"/>
              <w:bottom w:val="single" w:sz="4" w:space="0" w:color="auto"/>
              <w:right w:val="single" w:sz="4" w:space="0" w:color="auto"/>
            </w:tcBorders>
            <w:hideMark/>
          </w:tcPr>
          <w:p w14:paraId="29C11665" w14:textId="77777777" w:rsidR="000C19F5" w:rsidRDefault="000C19F5" w:rsidP="005F3F94">
            <w:pPr>
              <w:contextualSpacing/>
              <w:jc w:val="center"/>
              <w:rPr>
                <w:sz w:val="21"/>
                <w:szCs w:val="21"/>
                <w:lang w:val="en-AU"/>
              </w:rPr>
            </w:pPr>
            <w:r>
              <w:t xml:space="preserve">ß </w:t>
            </w:r>
            <w:r>
              <w:rPr>
                <w:sz w:val="21"/>
                <w:szCs w:val="21"/>
              </w:rPr>
              <w:t>(95%CI)</w:t>
            </w:r>
          </w:p>
        </w:tc>
        <w:tc>
          <w:tcPr>
            <w:tcW w:w="851" w:type="dxa"/>
            <w:tcBorders>
              <w:top w:val="single" w:sz="4" w:space="0" w:color="auto"/>
              <w:left w:val="single" w:sz="4" w:space="0" w:color="auto"/>
              <w:bottom w:val="single" w:sz="4" w:space="0" w:color="auto"/>
              <w:right w:val="single" w:sz="4" w:space="0" w:color="auto"/>
            </w:tcBorders>
            <w:hideMark/>
          </w:tcPr>
          <w:p w14:paraId="6F84D9B6" w14:textId="77777777" w:rsidR="000C19F5" w:rsidRDefault="000C19F5" w:rsidP="005F3F94">
            <w:pPr>
              <w:contextualSpacing/>
              <w:jc w:val="center"/>
              <w:rPr>
                <w:sz w:val="21"/>
                <w:szCs w:val="21"/>
                <w:lang w:val="en-AU"/>
              </w:rPr>
            </w:pPr>
            <w:r>
              <w:rPr>
                <w:sz w:val="21"/>
                <w:szCs w:val="21"/>
              </w:rPr>
              <w:t xml:space="preserve">p </w:t>
            </w:r>
          </w:p>
        </w:tc>
        <w:tc>
          <w:tcPr>
            <w:tcW w:w="1417" w:type="dxa"/>
            <w:tcBorders>
              <w:top w:val="single" w:sz="4" w:space="0" w:color="auto"/>
              <w:left w:val="single" w:sz="4" w:space="0" w:color="auto"/>
              <w:bottom w:val="single" w:sz="4" w:space="0" w:color="auto"/>
              <w:right w:val="single" w:sz="4" w:space="0" w:color="auto"/>
            </w:tcBorders>
          </w:tcPr>
          <w:p w14:paraId="56A0FDB9" w14:textId="77777777" w:rsidR="000C19F5" w:rsidRDefault="000C19F5" w:rsidP="005F3F94">
            <w:pPr>
              <w:contextualSpacing/>
              <w:jc w:val="center"/>
            </w:pPr>
            <w:r>
              <w:t xml:space="preserve">ß </w:t>
            </w:r>
            <w:r>
              <w:rPr>
                <w:sz w:val="21"/>
                <w:szCs w:val="21"/>
              </w:rPr>
              <w:t>(95%CI)</w:t>
            </w:r>
          </w:p>
        </w:tc>
        <w:tc>
          <w:tcPr>
            <w:tcW w:w="851" w:type="dxa"/>
            <w:tcBorders>
              <w:top w:val="single" w:sz="4" w:space="0" w:color="auto"/>
              <w:left w:val="single" w:sz="4" w:space="0" w:color="auto"/>
              <w:bottom w:val="single" w:sz="4" w:space="0" w:color="auto"/>
              <w:right w:val="single" w:sz="18" w:space="0" w:color="auto"/>
            </w:tcBorders>
          </w:tcPr>
          <w:p w14:paraId="79327D8B" w14:textId="77777777" w:rsidR="000C19F5" w:rsidRDefault="000C19F5" w:rsidP="005F3F94">
            <w:pPr>
              <w:contextualSpacing/>
              <w:jc w:val="center"/>
            </w:pPr>
            <w:r>
              <w:rPr>
                <w:sz w:val="21"/>
                <w:szCs w:val="21"/>
              </w:rPr>
              <w:t>p</w:t>
            </w:r>
          </w:p>
        </w:tc>
        <w:tc>
          <w:tcPr>
            <w:tcW w:w="1417" w:type="dxa"/>
            <w:tcBorders>
              <w:top w:val="single" w:sz="4" w:space="0" w:color="auto"/>
              <w:left w:val="single" w:sz="18" w:space="0" w:color="auto"/>
              <w:bottom w:val="single" w:sz="4" w:space="0" w:color="auto"/>
              <w:right w:val="single" w:sz="4" w:space="0" w:color="auto"/>
            </w:tcBorders>
            <w:hideMark/>
          </w:tcPr>
          <w:p w14:paraId="21072772" w14:textId="77777777" w:rsidR="000C19F5" w:rsidRDefault="000C19F5" w:rsidP="005F3F94">
            <w:pPr>
              <w:contextualSpacing/>
              <w:jc w:val="center"/>
              <w:rPr>
                <w:sz w:val="21"/>
                <w:szCs w:val="21"/>
                <w:lang w:val="en-AU"/>
              </w:rPr>
            </w:pPr>
            <w:r>
              <w:t xml:space="preserve">ß </w:t>
            </w:r>
            <w:r>
              <w:rPr>
                <w:sz w:val="21"/>
                <w:szCs w:val="21"/>
              </w:rPr>
              <w:t>(95%CI)</w:t>
            </w:r>
          </w:p>
        </w:tc>
        <w:tc>
          <w:tcPr>
            <w:tcW w:w="851" w:type="dxa"/>
            <w:tcBorders>
              <w:top w:val="single" w:sz="4" w:space="0" w:color="auto"/>
              <w:left w:val="single" w:sz="4" w:space="0" w:color="auto"/>
              <w:bottom w:val="single" w:sz="4" w:space="0" w:color="auto"/>
              <w:right w:val="single" w:sz="4" w:space="0" w:color="auto"/>
            </w:tcBorders>
            <w:hideMark/>
          </w:tcPr>
          <w:p w14:paraId="2A811443" w14:textId="77777777" w:rsidR="000C19F5" w:rsidRDefault="000C19F5" w:rsidP="005F3F94">
            <w:pPr>
              <w:contextualSpacing/>
              <w:jc w:val="center"/>
              <w:rPr>
                <w:sz w:val="21"/>
                <w:szCs w:val="21"/>
                <w:lang w:val="en-AU"/>
              </w:rPr>
            </w:pPr>
            <w:r>
              <w:rPr>
                <w:sz w:val="21"/>
                <w:szCs w:val="21"/>
              </w:rPr>
              <w:t xml:space="preserve">p </w:t>
            </w:r>
          </w:p>
        </w:tc>
        <w:tc>
          <w:tcPr>
            <w:tcW w:w="1417" w:type="dxa"/>
            <w:tcBorders>
              <w:top w:val="single" w:sz="4" w:space="0" w:color="auto"/>
              <w:left w:val="single" w:sz="4" w:space="0" w:color="auto"/>
              <w:bottom w:val="single" w:sz="4" w:space="0" w:color="auto"/>
              <w:right w:val="single" w:sz="4" w:space="0" w:color="auto"/>
            </w:tcBorders>
            <w:hideMark/>
          </w:tcPr>
          <w:p w14:paraId="34F30BA2" w14:textId="77777777" w:rsidR="000C19F5" w:rsidRDefault="000C19F5" w:rsidP="005F3F94">
            <w:pPr>
              <w:contextualSpacing/>
              <w:jc w:val="center"/>
              <w:rPr>
                <w:sz w:val="21"/>
                <w:szCs w:val="21"/>
                <w:lang w:val="en-AU"/>
              </w:rPr>
            </w:pPr>
            <w:r>
              <w:t xml:space="preserve">ß </w:t>
            </w:r>
            <w:r>
              <w:rPr>
                <w:sz w:val="21"/>
                <w:szCs w:val="21"/>
              </w:rPr>
              <w:t>(95%CI)</w:t>
            </w:r>
          </w:p>
        </w:tc>
        <w:tc>
          <w:tcPr>
            <w:tcW w:w="709" w:type="dxa"/>
            <w:tcBorders>
              <w:top w:val="single" w:sz="4" w:space="0" w:color="auto"/>
              <w:left w:val="single" w:sz="4" w:space="0" w:color="auto"/>
              <w:bottom w:val="single" w:sz="4" w:space="0" w:color="auto"/>
              <w:right w:val="single" w:sz="4" w:space="0" w:color="auto"/>
            </w:tcBorders>
            <w:hideMark/>
          </w:tcPr>
          <w:p w14:paraId="6B120FA7" w14:textId="77777777" w:rsidR="000C19F5" w:rsidRDefault="000C19F5" w:rsidP="005F3F94">
            <w:pPr>
              <w:contextualSpacing/>
              <w:jc w:val="center"/>
              <w:rPr>
                <w:sz w:val="21"/>
                <w:szCs w:val="21"/>
                <w:lang w:val="en-AU"/>
              </w:rPr>
            </w:pPr>
            <w:r>
              <w:rPr>
                <w:sz w:val="21"/>
                <w:szCs w:val="21"/>
              </w:rPr>
              <w:t xml:space="preserve">p </w:t>
            </w:r>
          </w:p>
        </w:tc>
        <w:tc>
          <w:tcPr>
            <w:tcW w:w="1417" w:type="dxa"/>
            <w:tcBorders>
              <w:top w:val="single" w:sz="4" w:space="0" w:color="auto"/>
              <w:left w:val="single" w:sz="4" w:space="0" w:color="auto"/>
              <w:bottom w:val="single" w:sz="4" w:space="0" w:color="auto"/>
              <w:right w:val="single" w:sz="4" w:space="0" w:color="auto"/>
            </w:tcBorders>
          </w:tcPr>
          <w:p w14:paraId="2EEF76A6" w14:textId="77777777" w:rsidR="000C19F5" w:rsidRDefault="000C19F5" w:rsidP="005F3F94">
            <w:pPr>
              <w:contextualSpacing/>
              <w:jc w:val="center"/>
              <w:rPr>
                <w:sz w:val="21"/>
                <w:szCs w:val="21"/>
              </w:rPr>
            </w:pPr>
            <w:r>
              <w:t xml:space="preserve">ß </w:t>
            </w:r>
            <w:r>
              <w:rPr>
                <w:sz w:val="21"/>
                <w:szCs w:val="21"/>
              </w:rPr>
              <w:t>(95%CI)</w:t>
            </w:r>
          </w:p>
        </w:tc>
        <w:tc>
          <w:tcPr>
            <w:tcW w:w="567" w:type="dxa"/>
            <w:tcBorders>
              <w:top w:val="single" w:sz="4" w:space="0" w:color="auto"/>
              <w:left w:val="single" w:sz="4" w:space="0" w:color="auto"/>
              <w:bottom w:val="single" w:sz="4" w:space="0" w:color="auto"/>
              <w:right w:val="single" w:sz="18" w:space="0" w:color="auto"/>
            </w:tcBorders>
          </w:tcPr>
          <w:p w14:paraId="33A7973F" w14:textId="77777777" w:rsidR="000C19F5" w:rsidRDefault="000C19F5" w:rsidP="005F3F94">
            <w:pPr>
              <w:contextualSpacing/>
              <w:jc w:val="center"/>
              <w:rPr>
                <w:sz w:val="21"/>
                <w:szCs w:val="21"/>
              </w:rPr>
            </w:pPr>
            <w:r>
              <w:rPr>
                <w:sz w:val="21"/>
                <w:szCs w:val="21"/>
              </w:rPr>
              <w:t xml:space="preserve">p </w:t>
            </w:r>
          </w:p>
        </w:tc>
      </w:tr>
      <w:tr w:rsidR="00B23597" w14:paraId="23EBA172"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310C5C3D" w14:textId="77777777" w:rsidR="000C19F5" w:rsidRDefault="000C19F5" w:rsidP="005F3F94">
            <w:pPr>
              <w:contextualSpacing/>
              <w:rPr>
                <w:b/>
                <w:sz w:val="20"/>
                <w:szCs w:val="20"/>
                <w:lang w:val="en-AU"/>
              </w:rPr>
            </w:pPr>
            <w:r>
              <w:rPr>
                <w:b/>
                <w:sz w:val="20"/>
                <w:szCs w:val="20"/>
              </w:rPr>
              <w:t xml:space="preserve">FIXED EFFECTS </w:t>
            </w:r>
          </w:p>
        </w:tc>
        <w:tc>
          <w:tcPr>
            <w:tcW w:w="4678" w:type="dxa"/>
            <w:gridSpan w:val="4"/>
            <w:tcBorders>
              <w:top w:val="single" w:sz="4" w:space="0" w:color="auto"/>
              <w:left w:val="single" w:sz="18" w:space="0" w:color="auto"/>
              <w:bottom w:val="single" w:sz="4" w:space="0" w:color="auto"/>
              <w:right w:val="single" w:sz="4" w:space="0" w:color="auto"/>
            </w:tcBorders>
          </w:tcPr>
          <w:p w14:paraId="423B59E4" w14:textId="77777777" w:rsidR="000C19F5" w:rsidRDefault="000C19F5" w:rsidP="005F3F94">
            <w:pPr>
              <w:contextualSpacing/>
              <w:rPr>
                <w:b/>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79F44F79" w14:textId="77777777" w:rsidR="000C19F5" w:rsidRDefault="000C19F5" w:rsidP="005F3F94">
            <w:pPr>
              <w:contextualSpacing/>
              <w:jc w:val="center"/>
              <w:rPr>
                <w:b/>
                <w:sz w:val="20"/>
                <w:szCs w:val="20"/>
                <w:lang w:val="en-AU"/>
              </w:rPr>
            </w:pPr>
          </w:p>
        </w:tc>
        <w:tc>
          <w:tcPr>
            <w:tcW w:w="851" w:type="dxa"/>
            <w:tcBorders>
              <w:top w:val="single" w:sz="4" w:space="0" w:color="auto"/>
              <w:left w:val="single" w:sz="4" w:space="0" w:color="auto"/>
              <w:bottom w:val="single" w:sz="4" w:space="0" w:color="auto"/>
              <w:right w:val="single" w:sz="18" w:space="0" w:color="auto"/>
            </w:tcBorders>
          </w:tcPr>
          <w:p w14:paraId="2C99D862" w14:textId="77777777" w:rsidR="000C19F5" w:rsidRDefault="000C19F5" w:rsidP="005F3F94">
            <w:pPr>
              <w:contextualSpacing/>
              <w:jc w:val="center"/>
              <w:rPr>
                <w:b/>
                <w:sz w:val="20"/>
                <w:szCs w:val="20"/>
                <w:lang w:val="en-AU"/>
              </w:rPr>
            </w:pPr>
          </w:p>
        </w:tc>
        <w:tc>
          <w:tcPr>
            <w:tcW w:w="4394" w:type="dxa"/>
            <w:gridSpan w:val="4"/>
            <w:tcBorders>
              <w:top w:val="single" w:sz="4" w:space="0" w:color="auto"/>
              <w:left w:val="single" w:sz="18" w:space="0" w:color="auto"/>
              <w:bottom w:val="single" w:sz="4" w:space="0" w:color="auto"/>
              <w:right w:val="single" w:sz="4" w:space="0" w:color="auto"/>
            </w:tcBorders>
          </w:tcPr>
          <w:p w14:paraId="250EF228" w14:textId="77777777" w:rsidR="000C19F5" w:rsidRDefault="000C19F5" w:rsidP="005F3F94">
            <w:pPr>
              <w:contextualSpacing/>
              <w:rPr>
                <w:b/>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496CB81B" w14:textId="77777777" w:rsidR="000C19F5" w:rsidRDefault="000C19F5" w:rsidP="005F3F94">
            <w:pPr>
              <w:contextualSpacing/>
              <w:rPr>
                <w:b/>
                <w:sz w:val="20"/>
                <w:szCs w:val="20"/>
                <w:lang w:val="en-AU"/>
              </w:rPr>
            </w:pPr>
          </w:p>
        </w:tc>
        <w:tc>
          <w:tcPr>
            <w:tcW w:w="567" w:type="dxa"/>
            <w:tcBorders>
              <w:top w:val="single" w:sz="4" w:space="0" w:color="auto"/>
              <w:left w:val="single" w:sz="4" w:space="0" w:color="auto"/>
              <w:bottom w:val="single" w:sz="4" w:space="0" w:color="auto"/>
              <w:right w:val="single" w:sz="18" w:space="0" w:color="auto"/>
            </w:tcBorders>
          </w:tcPr>
          <w:p w14:paraId="6ADFB9E6" w14:textId="77777777" w:rsidR="000C19F5" w:rsidRDefault="000C19F5" w:rsidP="005F3F94">
            <w:pPr>
              <w:contextualSpacing/>
              <w:rPr>
                <w:b/>
                <w:sz w:val="20"/>
                <w:szCs w:val="20"/>
                <w:lang w:val="en-AU"/>
              </w:rPr>
            </w:pPr>
          </w:p>
        </w:tc>
      </w:tr>
      <w:tr w:rsidR="00B23597" w14:paraId="3AAADA9A"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219D53AE" w14:textId="77777777" w:rsidR="003E54CD" w:rsidRDefault="003E54CD" w:rsidP="003E54CD">
            <w:pPr>
              <w:contextualSpacing/>
              <w:rPr>
                <w:sz w:val="20"/>
                <w:szCs w:val="20"/>
                <w:lang w:val="en-AU"/>
              </w:rPr>
            </w:pPr>
            <w:r>
              <w:rPr>
                <w:sz w:val="20"/>
                <w:szCs w:val="20"/>
              </w:rPr>
              <w:t>Young adult self-harm</w:t>
            </w:r>
          </w:p>
        </w:tc>
        <w:tc>
          <w:tcPr>
            <w:tcW w:w="1559" w:type="dxa"/>
            <w:tcBorders>
              <w:top w:val="single" w:sz="4" w:space="0" w:color="auto"/>
              <w:left w:val="single" w:sz="18" w:space="0" w:color="auto"/>
              <w:bottom w:val="single" w:sz="4" w:space="0" w:color="auto"/>
              <w:right w:val="single" w:sz="4" w:space="0" w:color="auto"/>
            </w:tcBorders>
            <w:hideMark/>
          </w:tcPr>
          <w:p w14:paraId="4349305E" w14:textId="77777777" w:rsidR="003E54CD" w:rsidRDefault="003E54CD" w:rsidP="003E54CD">
            <w:pPr>
              <w:contextualSpacing/>
              <w:jc w:val="center"/>
              <w:rPr>
                <w:sz w:val="20"/>
                <w:szCs w:val="20"/>
              </w:rPr>
            </w:pPr>
            <w:r>
              <w:rPr>
                <w:sz w:val="20"/>
                <w:szCs w:val="20"/>
              </w:rPr>
              <w:t>5.99</w:t>
            </w:r>
          </w:p>
          <w:p w14:paraId="32A1DCC6" w14:textId="69D17125" w:rsidR="003E54CD" w:rsidRDefault="003E54CD" w:rsidP="003E54CD">
            <w:pPr>
              <w:contextualSpacing/>
              <w:jc w:val="center"/>
              <w:rPr>
                <w:sz w:val="20"/>
                <w:szCs w:val="20"/>
                <w:lang w:val="en-AU"/>
              </w:rPr>
            </w:pPr>
            <w:r>
              <w:rPr>
                <w:sz w:val="20"/>
                <w:szCs w:val="20"/>
              </w:rPr>
              <w:t>(3.91 to 8.07)</w:t>
            </w:r>
          </w:p>
        </w:tc>
        <w:tc>
          <w:tcPr>
            <w:tcW w:w="851" w:type="dxa"/>
            <w:tcBorders>
              <w:top w:val="single" w:sz="4" w:space="0" w:color="auto"/>
              <w:left w:val="single" w:sz="4" w:space="0" w:color="auto"/>
              <w:bottom w:val="single" w:sz="4" w:space="0" w:color="auto"/>
              <w:right w:val="single" w:sz="4" w:space="0" w:color="auto"/>
            </w:tcBorders>
            <w:hideMark/>
          </w:tcPr>
          <w:p w14:paraId="069F5E5E" w14:textId="0D0EEF6B" w:rsidR="003E54CD" w:rsidRDefault="003E54CD" w:rsidP="003E54CD">
            <w:pPr>
              <w:contextualSpacing/>
              <w:jc w:val="center"/>
              <w:rPr>
                <w:sz w:val="20"/>
                <w:szCs w:val="20"/>
                <w:lang w:val="en-AU"/>
              </w:rPr>
            </w:pPr>
            <w:r>
              <w:rPr>
                <w:sz w:val="20"/>
                <w:szCs w:val="20"/>
              </w:rPr>
              <w:t>&lt;0.001</w:t>
            </w:r>
          </w:p>
        </w:tc>
        <w:tc>
          <w:tcPr>
            <w:tcW w:w="1417" w:type="dxa"/>
            <w:tcBorders>
              <w:top w:val="single" w:sz="4" w:space="0" w:color="auto"/>
              <w:left w:val="single" w:sz="4" w:space="0" w:color="auto"/>
              <w:bottom w:val="single" w:sz="4" w:space="0" w:color="auto"/>
              <w:right w:val="single" w:sz="4" w:space="0" w:color="auto"/>
            </w:tcBorders>
          </w:tcPr>
          <w:p w14:paraId="2B6EA9B7" w14:textId="77777777" w:rsidR="003E54CD" w:rsidRDefault="00A047B5" w:rsidP="003E54CD">
            <w:pPr>
              <w:contextualSpacing/>
              <w:jc w:val="center"/>
              <w:rPr>
                <w:sz w:val="20"/>
                <w:szCs w:val="20"/>
                <w:lang w:val="en-AU"/>
              </w:rPr>
            </w:pPr>
            <w:r>
              <w:rPr>
                <w:sz w:val="20"/>
                <w:szCs w:val="20"/>
                <w:lang w:val="en-AU"/>
              </w:rPr>
              <w:t>5.84</w:t>
            </w:r>
          </w:p>
          <w:p w14:paraId="69C12FDE" w14:textId="7995E431" w:rsidR="00A047B5" w:rsidRDefault="00A047B5" w:rsidP="003E54CD">
            <w:pPr>
              <w:contextualSpacing/>
              <w:jc w:val="center"/>
              <w:rPr>
                <w:sz w:val="20"/>
                <w:szCs w:val="20"/>
                <w:lang w:val="en-AU"/>
              </w:rPr>
            </w:pPr>
            <w:r>
              <w:rPr>
                <w:sz w:val="20"/>
                <w:szCs w:val="20"/>
                <w:lang w:val="en-AU"/>
              </w:rPr>
              <w:t>(3.75 to 7.94)</w:t>
            </w:r>
          </w:p>
        </w:tc>
        <w:tc>
          <w:tcPr>
            <w:tcW w:w="851" w:type="dxa"/>
            <w:tcBorders>
              <w:top w:val="single" w:sz="4" w:space="0" w:color="auto"/>
              <w:left w:val="single" w:sz="4" w:space="0" w:color="auto"/>
              <w:bottom w:val="single" w:sz="4" w:space="0" w:color="auto"/>
              <w:right w:val="single" w:sz="4" w:space="0" w:color="auto"/>
            </w:tcBorders>
          </w:tcPr>
          <w:p w14:paraId="335637EF" w14:textId="3C459CD8" w:rsidR="003E54CD" w:rsidRDefault="00A047B5" w:rsidP="003E54CD">
            <w:pPr>
              <w:contextualSpacing/>
              <w:jc w:val="center"/>
              <w:rPr>
                <w:sz w:val="20"/>
                <w:szCs w:val="20"/>
                <w:lang w:val="en-AU"/>
              </w:rPr>
            </w:pPr>
            <w:r>
              <w:rPr>
                <w:sz w:val="20"/>
                <w:szCs w:val="20"/>
                <w:lang w:val="en-AU"/>
              </w:rPr>
              <w:t>&lt;0.001</w:t>
            </w:r>
          </w:p>
        </w:tc>
        <w:tc>
          <w:tcPr>
            <w:tcW w:w="1417" w:type="dxa"/>
            <w:tcBorders>
              <w:top w:val="single" w:sz="4" w:space="0" w:color="auto"/>
              <w:left w:val="single" w:sz="4" w:space="0" w:color="auto"/>
              <w:bottom w:val="single" w:sz="4" w:space="0" w:color="auto"/>
              <w:right w:val="single" w:sz="4" w:space="0" w:color="auto"/>
            </w:tcBorders>
          </w:tcPr>
          <w:p w14:paraId="52BE643F" w14:textId="77777777" w:rsidR="003E54CD" w:rsidRDefault="003E54CD" w:rsidP="003E54CD">
            <w:pPr>
              <w:contextualSpacing/>
              <w:jc w:val="center"/>
              <w:rPr>
                <w:sz w:val="20"/>
                <w:szCs w:val="20"/>
              </w:rPr>
            </w:pPr>
            <w:r>
              <w:rPr>
                <w:sz w:val="20"/>
                <w:szCs w:val="20"/>
              </w:rPr>
              <w:t xml:space="preserve">5.40 </w:t>
            </w:r>
          </w:p>
          <w:p w14:paraId="2FF5439E" w14:textId="59BD6AFD" w:rsidR="003E54CD" w:rsidRDefault="003E54CD" w:rsidP="003E54CD">
            <w:pPr>
              <w:contextualSpacing/>
              <w:jc w:val="center"/>
              <w:rPr>
                <w:sz w:val="20"/>
                <w:szCs w:val="20"/>
              </w:rPr>
            </w:pPr>
            <w:r>
              <w:rPr>
                <w:sz w:val="20"/>
                <w:szCs w:val="20"/>
              </w:rPr>
              <w:t>(3.42 to 7.39)</w:t>
            </w:r>
          </w:p>
        </w:tc>
        <w:tc>
          <w:tcPr>
            <w:tcW w:w="851" w:type="dxa"/>
            <w:tcBorders>
              <w:top w:val="single" w:sz="4" w:space="0" w:color="auto"/>
              <w:left w:val="single" w:sz="4" w:space="0" w:color="auto"/>
              <w:bottom w:val="single" w:sz="4" w:space="0" w:color="auto"/>
              <w:right w:val="single" w:sz="18" w:space="0" w:color="auto"/>
            </w:tcBorders>
          </w:tcPr>
          <w:p w14:paraId="6F2FCC7A" w14:textId="3138590F" w:rsidR="003E54CD" w:rsidRDefault="003E54CD" w:rsidP="003E54CD">
            <w:pPr>
              <w:contextualSpacing/>
              <w:jc w:val="center"/>
              <w:rPr>
                <w:sz w:val="20"/>
                <w:szCs w:val="20"/>
              </w:rPr>
            </w:pPr>
            <w:r>
              <w:rPr>
                <w:sz w:val="20"/>
                <w:szCs w:val="20"/>
              </w:rPr>
              <w:t>&lt;0.001</w:t>
            </w:r>
          </w:p>
        </w:tc>
        <w:tc>
          <w:tcPr>
            <w:tcW w:w="1417" w:type="dxa"/>
            <w:tcBorders>
              <w:top w:val="single" w:sz="4" w:space="0" w:color="auto"/>
              <w:left w:val="single" w:sz="18" w:space="0" w:color="auto"/>
              <w:bottom w:val="single" w:sz="4" w:space="0" w:color="auto"/>
              <w:right w:val="single" w:sz="4" w:space="0" w:color="auto"/>
            </w:tcBorders>
          </w:tcPr>
          <w:p w14:paraId="3D362AA1" w14:textId="77777777" w:rsidR="003E54CD" w:rsidRDefault="003E54CD" w:rsidP="003E54CD">
            <w:pPr>
              <w:contextualSpacing/>
              <w:jc w:val="center"/>
              <w:rPr>
                <w:sz w:val="20"/>
                <w:szCs w:val="20"/>
              </w:rPr>
            </w:pPr>
            <w:r>
              <w:rPr>
                <w:sz w:val="20"/>
                <w:szCs w:val="20"/>
              </w:rPr>
              <w:t xml:space="preserve">8.05 </w:t>
            </w:r>
          </w:p>
          <w:p w14:paraId="62D00BC1" w14:textId="7AEBA56C" w:rsidR="003E54CD" w:rsidRDefault="003E54CD" w:rsidP="003E54CD">
            <w:pPr>
              <w:contextualSpacing/>
              <w:jc w:val="center"/>
              <w:rPr>
                <w:sz w:val="20"/>
                <w:szCs w:val="20"/>
                <w:lang w:val="en-AU"/>
              </w:rPr>
            </w:pPr>
            <w:r>
              <w:rPr>
                <w:sz w:val="20"/>
                <w:szCs w:val="20"/>
              </w:rPr>
              <w:t>(3.61 to 12.50)</w:t>
            </w:r>
          </w:p>
        </w:tc>
        <w:tc>
          <w:tcPr>
            <w:tcW w:w="851" w:type="dxa"/>
            <w:tcBorders>
              <w:top w:val="single" w:sz="4" w:space="0" w:color="auto"/>
              <w:left w:val="single" w:sz="4" w:space="0" w:color="auto"/>
              <w:bottom w:val="single" w:sz="4" w:space="0" w:color="auto"/>
              <w:right w:val="single" w:sz="4" w:space="0" w:color="auto"/>
            </w:tcBorders>
          </w:tcPr>
          <w:p w14:paraId="625FDA9B" w14:textId="06FEF6AD" w:rsidR="003E54CD" w:rsidRDefault="003E54CD" w:rsidP="003E54CD">
            <w:pPr>
              <w:contextualSpacing/>
              <w:jc w:val="center"/>
              <w:rPr>
                <w:sz w:val="20"/>
                <w:szCs w:val="20"/>
                <w:lang w:val="en-AU"/>
              </w:rPr>
            </w:pPr>
            <w:r>
              <w:rPr>
                <w:sz w:val="20"/>
                <w:szCs w:val="20"/>
              </w:rPr>
              <w:t>&lt;0.001</w:t>
            </w:r>
          </w:p>
        </w:tc>
        <w:tc>
          <w:tcPr>
            <w:tcW w:w="1417" w:type="dxa"/>
            <w:tcBorders>
              <w:top w:val="single" w:sz="4" w:space="0" w:color="auto"/>
              <w:left w:val="single" w:sz="4" w:space="0" w:color="auto"/>
              <w:bottom w:val="single" w:sz="4" w:space="0" w:color="auto"/>
              <w:right w:val="single" w:sz="4" w:space="0" w:color="auto"/>
            </w:tcBorders>
          </w:tcPr>
          <w:p w14:paraId="4F6BC4F5" w14:textId="77777777" w:rsidR="003E54CD" w:rsidRDefault="001E3130" w:rsidP="003E54CD">
            <w:pPr>
              <w:contextualSpacing/>
              <w:jc w:val="center"/>
              <w:rPr>
                <w:sz w:val="20"/>
                <w:szCs w:val="20"/>
                <w:lang w:val="en-AU"/>
              </w:rPr>
            </w:pPr>
            <w:r>
              <w:rPr>
                <w:sz w:val="20"/>
                <w:szCs w:val="20"/>
                <w:lang w:val="en-AU"/>
              </w:rPr>
              <w:t>7.83</w:t>
            </w:r>
          </w:p>
          <w:p w14:paraId="125250F1" w14:textId="7F301CC3" w:rsidR="001E3130" w:rsidRDefault="001E3130" w:rsidP="003E54CD">
            <w:pPr>
              <w:contextualSpacing/>
              <w:jc w:val="center"/>
              <w:rPr>
                <w:sz w:val="20"/>
                <w:szCs w:val="20"/>
                <w:lang w:val="en-AU"/>
              </w:rPr>
            </w:pPr>
            <w:r>
              <w:rPr>
                <w:sz w:val="20"/>
                <w:szCs w:val="20"/>
                <w:lang w:val="en-AU"/>
              </w:rPr>
              <w:t>(3.39-12.27)</w:t>
            </w:r>
          </w:p>
        </w:tc>
        <w:tc>
          <w:tcPr>
            <w:tcW w:w="709" w:type="dxa"/>
            <w:tcBorders>
              <w:top w:val="single" w:sz="4" w:space="0" w:color="auto"/>
              <w:left w:val="single" w:sz="4" w:space="0" w:color="auto"/>
              <w:bottom w:val="single" w:sz="4" w:space="0" w:color="auto"/>
              <w:right w:val="single" w:sz="4" w:space="0" w:color="auto"/>
            </w:tcBorders>
          </w:tcPr>
          <w:p w14:paraId="7AF7DEDA" w14:textId="57B8A301" w:rsidR="003E54CD" w:rsidRDefault="001E3130" w:rsidP="003E54CD">
            <w:pPr>
              <w:contextualSpacing/>
              <w:jc w:val="center"/>
              <w:rPr>
                <w:sz w:val="20"/>
                <w:szCs w:val="20"/>
                <w:lang w:val="en-AU"/>
              </w:rPr>
            </w:pPr>
            <w:r>
              <w:rPr>
                <w:sz w:val="20"/>
                <w:szCs w:val="20"/>
                <w:lang w:val="en-AU"/>
              </w:rPr>
              <w:t>0.001</w:t>
            </w:r>
          </w:p>
        </w:tc>
        <w:tc>
          <w:tcPr>
            <w:tcW w:w="1417" w:type="dxa"/>
            <w:tcBorders>
              <w:top w:val="single" w:sz="4" w:space="0" w:color="auto"/>
              <w:left w:val="single" w:sz="4" w:space="0" w:color="auto"/>
              <w:bottom w:val="single" w:sz="4" w:space="0" w:color="auto"/>
              <w:right w:val="single" w:sz="4" w:space="0" w:color="auto"/>
            </w:tcBorders>
          </w:tcPr>
          <w:p w14:paraId="2AB2DF67" w14:textId="2B313448" w:rsidR="003E54CD" w:rsidRDefault="003E54CD" w:rsidP="003E54CD">
            <w:pPr>
              <w:contextualSpacing/>
              <w:jc w:val="center"/>
              <w:rPr>
                <w:sz w:val="20"/>
                <w:szCs w:val="20"/>
              </w:rPr>
            </w:pPr>
            <w:r>
              <w:rPr>
                <w:sz w:val="20"/>
                <w:szCs w:val="20"/>
              </w:rPr>
              <w:t>7.51</w:t>
            </w:r>
          </w:p>
          <w:p w14:paraId="6CD5679D" w14:textId="64AF0DD7" w:rsidR="003E54CD" w:rsidRDefault="003E54CD" w:rsidP="003E54CD">
            <w:pPr>
              <w:contextualSpacing/>
              <w:jc w:val="center"/>
              <w:rPr>
                <w:sz w:val="20"/>
                <w:szCs w:val="20"/>
                <w:lang w:val="en-AU"/>
              </w:rPr>
            </w:pPr>
            <w:r>
              <w:rPr>
                <w:sz w:val="20"/>
                <w:szCs w:val="20"/>
              </w:rPr>
              <w:t>(3.09 to 11.92)</w:t>
            </w:r>
          </w:p>
        </w:tc>
        <w:tc>
          <w:tcPr>
            <w:tcW w:w="567" w:type="dxa"/>
            <w:tcBorders>
              <w:top w:val="single" w:sz="4" w:space="0" w:color="auto"/>
              <w:left w:val="single" w:sz="4" w:space="0" w:color="auto"/>
              <w:bottom w:val="single" w:sz="4" w:space="0" w:color="auto"/>
              <w:right w:val="single" w:sz="18" w:space="0" w:color="auto"/>
            </w:tcBorders>
          </w:tcPr>
          <w:p w14:paraId="51F4E2BA" w14:textId="2EDB1981" w:rsidR="003E54CD" w:rsidRDefault="003E54CD" w:rsidP="00B23597">
            <w:pPr>
              <w:ind w:right="-108" w:hanging="109"/>
              <w:contextualSpacing/>
              <w:jc w:val="center"/>
              <w:rPr>
                <w:sz w:val="20"/>
                <w:szCs w:val="20"/>
                <w:lang w:val="en-AU"/>
              </w:rPr>
            </w:pPr>
            <w:r>
              <w:rPr>
                <w:sz w:val="20"/>
                <w:szCs w:val="20"/>
              </w:rPr>
              <w:t>0.001</w:t>
            </w:r>
          </w:p>
        </w:tc>
      </w:tr>
      <w:tr w:rsidR="00B23597" w14:paraId="0D680DAE" w14:textId="77777777" w:rsidTr="00B23597">
        <w:tc>
          <w:tcPr>
            <w:tcW w:w="959" w:type="dxa"/>
            <w:vMerge w:val="restart"/>
            <w:tcBorders>
              <w:top w:val="single" w:sz="4" w:space="0" w:color="auto"/>
              <w:left w:val="single" w:sz="4" w:space="0" w:color="auto"/>
              <w:bottom w:val="single" w:sz="4" w:space="0" w:color="auto"/>
              <w:right w:val="single" w:sz="4" w:space="0" w:color="auto"/>
            </w:tcBorders>
          </w:tcPr>
          <w:p w14:paraId="47912867" w14:textId="77777777" w:rsidR="005E3310" w:rsidRDefault="005E3310" w:rsidP="003E54CD">
            <w:pPr>
              <w:contextualSpacing/>
              <w:rPr>
                <w:sz w:val="20"/>
                <w:szCs w:val="20"/>
              </w:rPr>
            </w:pPr>
            <w:r>
              <w:rPr>
                <w:sz w:val="20"/>
                <w:szCs w:val="20"/>
              </w:rPr>
              <w:t>Perinatal time point</w:t>
            </w:r>
          </w:p>
          <w:p w14:paraId="26C7C4D2" w14:textId="77777777" w:rsidR="005E3310" w:rsidRDefault="005E3310" w:rsidP="003E54CD">
            <w:pPr>
              <w:contextualSpacing/>
              <w:rPr>
                <w:sz w:val="20"/>
                <w:szCs w:val="20"/>
                <w:lang w:val="en-AU"/>
              </w:rPr>
            </w:pPr>
          </w:p>
        </w:tc>
        <w:tc>
          <w:tcPr>
            <w:tcW w:w="1134" w:type="dxa"/>
            <w:tcBorders>
              <w:top w:val="single" w:sz="4" w:space="0" w:color="auto"/>
              <w:left w:val="single" w:sz="4" w:space="0" w:color="auto"/>
              <w:bottom w:val="single" w:sz="4" w:space="0" w:color="BFBFBF" w:themeColor="background1" w:themeShade="BF"/>
              <w:right w:val="single" w:sz="18" w:space="0" w:color="auto"/>
            </w:tcBorders>
          </w:tcPr>
          <w:p w14:paraId="58D6781E" w14:textId="77777777" w:rsidR="005E3310" w:rsidRDefault="005E3310" w:rsidP="00B23597">
            <w:pPr>
              <w:ind w:hanging="109"/>
              <w:contextualSpacing/>
              <w:jc w:val="right"/>
              <w:rPr>
                <w:sz w:val="20"/>
                <w:szCs w:val="20"/>
              </w:rPr>
            </w:pPr>
            <w:r w:rsidRPr="002F587E">
              <w:rPr>
                <w:sz w:val="20"/>
                <w:szCs w:val="20"/>
              </w:rPr>
              <w:t xml:space="preserve">Antenatal </w:t>
            </w:r>
          </w:p>
          <w:p w14:paraId="36CAE9D8" w14:textId="77777777" w:rsidR="005E3310" w:rsidRDefault="005E3310" w:rsidP="00B23597">
            <w:pPr>
              <w:ind w:hanging="109"/>
              <w:contextualSpacing/>
              <w:jc w:val="right"/>
              <w:rPr>
                <w:sz w:val="20"/>
                <w:szCs w:val="20"/>
                <w:lang w:val="en-AU"/>
              </w:rPr>
            </w:pPr>
            <w:r w:rsidRPr="002F587E">
              <w:rPr>
                <w:sz w:val="20"/>
                <w:szCs w:val="20"/>
              </w:rPr>
              <w:t>(</w:t>
            </w:r>
            <w:r>
              <w:rPr>
                <w:sz w:val="20"/>
                <w:szCs w:val="20"/>
              </w:rPr>
              <w:t>32 weeks</w:t>
            </w:r>
            <w:r w:rsidRPr="002F587E">
              <w:rPr>
                <w:sz w:val="20"/>
                <w:szCs w:val="20"/>
              </w:rPr>
              <w:t>)</w:t>
            </w:r>
          </w:p>
        </w:tc>
        <w:tc>
          <w:tcPr>
            <w:tcW w:w="1559" w:type="dxa"/>
            <w:tcBorders>
              <w:top w:val="nil"/>
              <w:left w:val="single" w:sz="18" w:space="0" w:color="auto"/>
              <w:bottom w:val="single" w:sz="4" w:space="0" w:color="BFBFBF" w:themeColor="background1" w:themeShade="BF"/>
              <w:right w:val="single" w:sz="4" w:space="0" w:color="auto"/>
            </w:tcBorders>
          </w:tcPr>
          <w:p w14:paraId="2179E03B" w14:textId="20C3EB15" w:rsidR="005E3310" w:rsidRDefault="005E3310" w:rsidP="003E54CD">
            <w:pPr>
              <w:contextualSpacing/>
              <w:jc w:val="center"/>
              <w:rPr>
                <w:sz w:val="20"/>
                <w:szCs w:val="20"/>
                <w:lang w:val="en-AU"/>
              </w:rPr>
            </w:pPr>
            <w:r>
              <w:rPr>
                <w:sz w:val="20"/>
                <w:szCs w:val="20"/>
              </w:rPr>
              <w:t>0</w:t>
            </w:r>
          </w:p>
        </w:tc>
        <w:tc>
          <w:tcPr>
            <w:tcW w:w="851" w:type="dxa"/>
            <w:vMerge w:val="restart"/>
            <w:tcBorders>
              <w:top w:val="single" w:sz="4" w:space="0" w:color="auto"/>
              <w:left w:val="single" w:sz="4" w:space="0" w:color="auto"/>
              <w:bottom w:val="single" w:sz="4" w:space="0" w:color="BFBFBF" w:themeColor="background1" w:themeShade="BF"/>
              <w:right w:val="single" w:sz="4" w:space="0" w:color="auto"/>
            </w:tcBorders>
            <w:hideMark/>
          </w:tcPr>
          <w:p w14:paraId="5B9C0C53" w14:textId="5E40680B" w:rsidR="005E3310" w:rsidRDefault="005E3310" w:rsidP="003E54CD">
            <w:pPr>
              <w:contextualSpacing/>
              <w:jc w:val="center"/>
              <w:rPr>
                <w:sz w:val="20"/>
                <w:szCs w:val="20"/>
                <w:lang w:val="en-AU"/>
              </w:rPr>
            </w:pPr>
            <w:r>
              <w:rPr>
                <w:sz w:val="20"/>
                <w:szCs w:val="20"/>
              </w:rPr>
              <w:t>0.005</w:t>
            </w:r>
          </w:p>
        </w:tc>
        <w:tc>
          <w:tcPr>
            <w:tcW w:w="1417" w:type="dxa"/>
            <w:tcBorders>
              <w:top w:val="nil"/>
              <w:left w:val="single" w:sz="4" w:space="0" w:color="auto"/>
              <w:bottom w:val="single" w:sz="4" w:space="0" w:color="BFBFBF" w:themeColor="background1" w:themeShade="BF"/>
              <w:right w:val="single" w:sz="4" w:space="0" w:color="auto"/>
            </w:tcBorders>
          </w:tcPr>
          <w:p w14:paraId="0C91C4A4" w14:textId="559ED792" w:rsidR="005E3310" w:rsidRDefault="005E3310" w:rsidP="003E54CD">
            <w:pPr>
              <w:contextualSpacing/>
              <w:jc w:val="center"/>
              <w:rPr>
                <w:sz w:val="20"/>
                <w:szCs w:val="20"/>
                <w:lang w:val="en-AU"/>
              </w:rPr>
            </w:pPr>
            <w:r>
              <w:rPr>
                <w:sz w:val="20"/>
                <w:szCs w:val="20"/>
                <w:lang w:val="en-AU"/>
              </w:rPr>
              <w:t>0</w:t>
            </w:r>
          </w:p>
        </w:tc>
        <w:tc>
          <w:tcPr>
            <w:tcW w:w="851" w:type="dxa"/>
            <w:vMerge w:val="restart"/>
            <w:tcBorders>
              <w:top w:val="single" w:sz="4" w:space="0" w:color="auto"/>
              <w:left w:val="single" w:sz="4" w:space="0" w:color="auto"/>
              <w:bottom w:val="single" w:sz="4" w:space="0" w:color="BFBFBF" w:themeColor="background1" w:themeShade="BF"/>
              <w:right w:val="single" w:sz="4" w:space="0" w:color="auto"/>
            </w:tcBorders>
          </w:tcPr>
          <w:p w14:paraId="4F317E0D" w14:textId="38A6C1E2" w:rsidR="005E3310" w:rsidRDefault="005E3310" w:rsidP="003E54CD">
            <w:pPr>
              <w:contextualSpacing/>
              <w:jc w:val="center"/>
              <w:rPr>
                <w:sz w:val="20"/>
                <w:szCs w:val="20"/>
                <w:lang w:val="en-AU"/>
              </w:rPr>
            </w:pPr>
            <w:r>
              <w:rPr>
                <w:sz w:val="20"/>
                <w:szCs w:val="20"/>
              </w:rPr>
              <w:t>0.005</w:t>
            </w:r>
          </w:p>
        </w:tc>
        <w:tc>
          <w:tcPr>
            <w:tcW w:w="1417" w:type="dxa"/>
            <w:tcBorders>
              <w:top w:val="single" w:sz="4" w:space="0" w:color="auto"/>
              <w:left w:val="single" w:sz="4" w:space="0" w:color="auto"/>
              <w:bottom w:val="single" w:sz="4" w:space="0" w:color="BFBFBF" w:themeColor="background1" w:themeShade="BF"/>
              <w:right w:val="single" w:sz="4" w:space="0" w:color="auto"/>
            </w:tcBorders>
          </w:tcPr>
          <w:p w14:paraId="38BD9496" w14:textId="37DB8F40" w:rsidR="005E3310" w:rsidRDefault="005E3310" w:rsidP="003E54CD">
            <w:pPr>
              <w:contextualSpacing/>
              <w:jc w:val="center"/>
              <w:rPr>
                <w:sz w:val="20"/>
                <w:szCs w:val="20"/>
                <w:lang w:val="en-AU"/>
              </w:rPr>
            </w:pPr>
            <w:r>
              <w:rPr>
                <w:sz w:val="20"/>
                <w:szCs w:val="20"/>
              </w:rPr>
              <w:t>0</w:t>
            </w:r>
          </w:p>
        </w:tc>
        <w:tc>
          <w:tcPr>
            <w:tcW w:w="851" w:type="dxa"/>
            <w:vMerge w:val="restart"/>
            <w:tcBorders>
              <w:top w:val="single" w:sz="4" w:space="0" w:color="auto"/>
              <w:left w:val="single" w:sz="4" w:space="0" w:color="auto"/>
              <w:right w:val="single" w:sz="18" w:space="0" w:color="auto"/>
            </w:tcBorders>
          </w:tcPr>
          <w:p w14:paraId="5BFA0C7E" w14:textId="041072F6" w:rsidR="005E3310" w:rsidRDefault="005E3310" w:rsidP="003E54CD">
            <w:pPr>
              <w:contextualSpacing/>
              <w:jc w:val="center"/>
              <w:rPr>
                <w:sz w:val="20"/>
                <w:szCs w:val="20"/>
                <w:lang w:val="en-AU"/>
              </w:rPr>
            </w:pPr>
            <w:r>
              <w:rPr>
                <w:sz w:val="20"/>
                <w:szCs w:val="20"/>
              </w:rPr>
              <w:t xml:space="preserve">0.005 </w:t>
            </w:r>
          </w:p>
        </w:tc>
        <w:tc>
          <w:tcPr>
            <w:tcW w:w="6378" w:type="dxa"/>
            <w:gridSpan w:val="6"/>
            <w:tcBorders>
              <w:top w:val="single" w:sz="4" w:space="0" w:color="auto"/>
              <w:left w:val="single" w:sz="18" w:space="0" w:color="auto"/>
              <w:bottom w:val="single" w:sz="4" w:space="0" w:color="BFBFBF" w:themeColor="background1" w:themeShade="BF"/>
              <w:right w:val="single" w:sz="18" w:space="0" w:color="auto"/>
            </w:tcBorders>
            <w:shd w:val="clear" w:color="auto" w:fill="F2F2F2" w:themeFill="background1" w:themeFillShade="F2"/>
          </w:tcPr>
          <w:p w14:paraId="20EBB413" w14:textId="5EC0C0BE" w:rsidR="005E3310" w:rsidRDefault="005E3310" w:rsidP="003E54CD">
            <w:pPr>
              <w:contextualSpacing/>
              <w:jc w:val="center"/>
              <w:rPr>
                <w:sz w:val="20"/>
                <w:szCs w:val="20"/>
                <w:lang w:val="en-AU"/>
              </w:rPr>
            </w:pPr>
          </w:p>
        </w:tc>
      </w:tr>
      <w:tr w:rsidR="00B23597" w14:paraId="5104EFD0" w14:textId="77777777" w:rsidTr="00B23597">
        <w:tc>
          <w:tcPr>
            <w:tcW w:w="959" w:type="dxa"/>
            <w:vMerge/>
            <w:tcBorders>
              <w:top w:val="single" w:sz="4" w:space="0" w:color="auto"/>
              <w:left w:val="single" w:sz="4" w:space="0" w:color="auto"/>
              <w:bottom w:val="single" w:sz="4" w:space="0" w:color="auto"/>
              <w:right w:val="single" w:sz="4" w:space="0" w:color="auto"/>
            </w:tcBorders>
            <w:vAlign w:val="center"/>
            <w:hideMark/>
          </w:tcPr>
          <w:p w14:paraId="6BE17857" w14:textId="77777777" w:rsidR="005E3310" w:rsidRDefault="005E3310" w:rsidP="003E54CD">
            <w:pPr>
              <w:rPr>
                <w:sz w:val="20"/>
                <w:szCs w:val="20"/>
                <w:lang w:val="en-AU"/>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43D2A149" w14:textId="77777777" w:rsidR="005E3310" w:rsidRDefault="005E3310" w:rsidP="00B23597">
            <w:pPr>
              <w:ind w:hanging="109"/>
              <w:contextualSpacing/>
              <w:jc w:val="right"/>
              <w:rPr>
                <w:sz w:val="20"/>
                <w:szCs w:val="20"/>
              </w:rPr>
            </w:pPr>
            <w:r>
              <w:rPr>
                <w:sz w:val="20"/>
                <w:szCs w:val="20"/>
              </w:rPr>
              <w:t xml:space="preserve">Postnatal </w:t>
            </w:r>
          </w:p>
          <w:p w14:paraId="028234C8" w14:textId="77777777" w:rsidR="005E3310" w:rsidRDefault="005E3310" w:rsidP="00B23597">
            <w:pPr>
              <w:ind w:hanging="109"/>
              <w:contextualSpacing/>
              <w:jc w:val="right"/>
              <w:rPr>
                <w:sz w:val="20"/>
                <w:szCs w:val="20"/>
                <w:lang w:val="en-AU"/>
              </w:rPr>
            </w:pPr>
            <w:r>
              <w:rPr>
                <w:sz w:val="20"/>
                <w:szCs w:val="20"/>
              </w:rPr>
              <w:t>(2 months</w:t>
            </w:r>
            <w:r w:rsidRPr="002F587E">
              <w:rPr>
                <w:sz w:val="20"/>
                <w:szCs w:val="20"/>
              </w:rPr>
              <w:t>)</w:t>
            </w:r>
          </w:p>
        </w:tc>
        <w:tc>
          <w:tcPr>
            <w:tcW w:w="1559"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6F9F0800" w14:textId="77777777" w:rsidR="005E3310" w:rsidRDefault="005E3310" w:rsidP="003E54CD">
            <w:pPr>
              <w:contextualSpacing/>
              <w:jc w:val="center"/>
              <w:rPr>
                <w:sz w:val="20"/>
                <w:szCs w:val="20"/>
              </w:rPr>
            </w:pPr>
            <w:r>
              <w:rPr>
                <w:sz w:val="20"/>
                <w:szCs w:val="20"/>
              </w:rPr>
              <w:t xml:space="preserve">-0.31 </w:t>
            </w:r>
          </w:p>
          <w:p w14:paraId="323AEB3A" w14:textId="25775FB2" w:rsidR="005E3310" w:rsidRDefault="005E3310" w:rsidP="003E54CD">
            <w:pPr>
              <w:contextualSpacing/>
              <w:jc w:val="center"/>
              <w:rPr>
                <w:sz w:val="20"/>
                <w:szCs w:val="20"/>
                <w:lang w:val="en-AU"/>
              </w:rPr>
            </w:pPr>
            <w:r>
              <w:rPr>
                <w:sz w:val="20"/>
                <w:szCs w:val="20"/>
              </w:rPr>
              <w:t>(-0.66 to 0.05)</w:t>
            </w:r>
          </w:p>
        </w:tc>
        <w:tc>
          <w:tcPr>
            <w:tcW w:w="851"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195EE51E"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51526AC" w14:textId="77777777" w:rsidR="005E3310" w:rsidRDefault="005E3310" w:rsidP="00A047B5">
            <w:pPr>
              <w:contextualSpacing/>
              <w:jc w:val="center"/>
              <w:rPr>
                <w:sz w:val="20"/>
                <w:szCs w:val="20"/>
              </w:rPr>
            </w:pPr>
            <w:r>
              <w:rPr>
                <w:sz w:val="20"/>
                <w:szCs w:val="20"/>
              </w:rPr>
              <w:t xml:space="preserve">0.31 </w:t>
            </w:r>
          </w:p>
          <w:p w14:paraId="5447C0D0" w14:textId="7BE3B40E" w:rsidR="005E3310" w:rsidRDefault="005E3310" w:rsidP="00A047B5">
            <w:pPr>
              <w:contextualSpacing/>
              <w:jc w:val="center"/>
              <w:rPr>
                <w:sz w:val="20"/>
                <w:szCs w:val="20"/>
                <w:lang w:val="en-AU"/>
              </w:rPr>
            </w:pPr>
            <w:r>
              <w:rPr>
                <w:sz w:val="20"/>
                <w:szCs w:val="20"/>
              </w:rPr>
              <w:t>(-0.66 to 0.05)</w:t>
            </w:r>
          </w:p>
        </w:tc>
        <w:tc>
          <w:tcPr>
            <w:tcW w:w="851"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FBCC82C"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6138B18" w14:textId="77777777" w:rsidR="005E3310" w:rsidRDefault="005E3310" w:rsidP="003E54CD">
            <w:pPr>
              <w:contextualSpacing/>
              <w:jc w:val="center"/>
              <w:rPr>
                <w:sz w:val="20"/>
                <w:szCs w:val="20"/>
              </w:rPr>
            </w:pPr>
            <w:r>
              <w:rPr>
                <w:sz w:val="20"/>
                <w:szCs w:val="20"/>
              </w:rPr>
              <w:t xml:space="preserve">-0.31 </w:t>
            </w:r>
          </w:p>
          <w:p w14:paraId="19CEE3B4" w14:textId="415E9F56" w:rsidR="005E3310" w:rsidRDefault="005E3310" w:rsidP="003E54CD">
            <w:pPr>
              <w:contextualSpacing/>
              <w:jc w:val="center"/>
              <w:rPr>
                <w:sz w:val="20"/>
                <w:szCs w:val="20"/>
              </w:rPr>
            </w:pPr>
            <w:r>
              <w:rPr>
                <w:sz w:val="20"/>
                <w:szCs w:val="20"/>
              </w:rPr>
              <w:t>(-0.66 to 0.05)</w:t>
            </w:r>
          </w:p>
        </w:tc>
        <w:tc>
          <w:tcPr>
            <w:tcW w:w="851" w:type="dxa"/>
            <w:vMerge/>
            <w:tcBorders>
              <w:left w:val="single" w:sz="4" w:space="0" w:color="auto"/>
              <w:right w:val="single" w:sz="18" w:space="0" w:color="auto"/>
            </w:tcBorders>
          </w:tcPr>
          <w:p w14:paraId="3102261E" w14:textId="77777777" w:rsidR="005E3310" w:rsidRDefault="005E3310" w:rsidP="003E54CD">
            <w:pPr>
              <w:contextualSpacing/>
              <w:jc w:val="center"/>
              <w:rPr>
                <w:sz w:val="20"/>
                <w:szCs w:val="20"/>
              </w:rPr>
            </w:pPr>
          </w:p>
        </w:tc>
        <w:tc>
          <w:tcPr>
            <w:tcW w:w="1417"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3A7D0971" w14:textId="1CCA429A" w:rsidR="005E3310" w:rsidRDefault="005E3310" w:rsidP="003E54CD">
            <w:pPr>
              <w:contextualSpacing/>
              <w:jc w:val="center"/>
              <w:rPr>
                <w:sz w:val="20"/>
                <w:szCs w:val="20"/>
                <w:lang w:val="en-AU"/>
              </w:rPr>
            </w:pPr>
            <w:r>
              <w:rPr>
                <w:sz w:val="20"/>
                <w:szCs w:val="20"/>
              </w:rPr>
              <w:t>0</w:t>
            </w:r>
          </w:p>
        </w:tc>
        <w:tc>
          <w:tcPr>
            <w:tcW w:w="851" w:type="dxa"/>
            <w:vMerge w:val="restart"/>
            <w:tcBorders>
              <w:top w:val="nil"/>
              <w:left w:val="single" w:sz="4" w:space="0" w:color="auto"/>
              <w:bottom w:val="single" w:sz="4" w:space="0" w:color="BFBFBF" w:themeColor="background1" w:themeShade="BF"/>
              <w:right w:val="single" w:sz="4" w:space="0" w:color="auto"/>
            </w:tcBorders>
          </w:tcPr>
          <w:p w14:paraId="69E004E5" w14:textId="090330FE" w:rsidR="005E3310" w:rsidRDefault="005E3310" w:rsidP="003E54CD">
            <w:pPr>
              <w:contextualSpacing/>
              <w:jc w:val="center"/>
              <w:rPr>
                <w:sz w:val="20"/>
                <w:szCs w:val="20"/>
                <w:lang w:val="en-AU"/>
              </w:rPr>
            </w:pPr>
            <w:r>
              <w:rPr>
                <w:sz w:val="20"/>
                <w:szCs w:val="20"/>
              </w:rPr>
              <w:t>0.221</w:t>
            </w: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228C505" w14:textId="61522FC8" w:rsidR="005E3310" w:rsidRDefault="001E3130" w:rsidP="003E54CD">
            <w:pPr>
              <w:contextualSpacing/>
              <w:jc w:val="center"/>
              <w:rPr>
                <w:sz w:val="20"/>
                <w:szCs w:val="20"/>
                <w:lang w:val="en-AU"/>
              </w:rPr>
            </w:pPr>
            <w:r>
              <w:rPr>
                <w:sz w:val="20"/>
                <w:szCs w:val="20"/>
                <w:lang w:val="en-AU"/>
              </w:rPr>
              <w:t>0</w:t>
            </w:r>
          </w:p>
        </w:tc>
        <w:tc>
          <w:tcPr>
            <w:tcW w:w="709" w:type="dxa"/>
            <w:vMerge w:val="restart"/>
            <w:tcBorders>
              <w:top w:val="single" w:sz="4" w:space="0" w:color="BFBFBF" w:themeColor="background1" w:themeShade="BF"/>
              <w:left w:val="single" w:sz="4" w:space="0" w:color="auto"/>
              <w:right w:val="single" w:sz="4" w:space="0" w:color="auto"/>
            </w:tcBorders>
          </w:tcPr>
          <w:p w14:paraId="011B2604" w14:textId="1F9034D0" w:rsidR="005E3310" w:rsidRDefault="00E241B8" w:rsidP="003E54CD">
            <w:pPr>
              <w:contextualSpacing/>
              <w:jc w:val="center"/>
              <w:rPr>
                <w:sz w:val="20"/>
                <w:szCs w:val="20"/>
                <w:lang w:val="en-AU"/>
              </w:rPr>
            </w:pPr>
            <w:r>
              <w:rPr>
                <w:sz w:val="20"/>
                <w:szCs w:val="20"/>
                <w:lang w:val="en-AU"/>
              </w:rPr>
              <w:t>0.222</w:t>
            </w: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98E08BA" w14:textId="601740FA" w:rsidR="005E3310" w:rsidRDefault="005E3310" w:rsidP="003E54CD">
            <w:pPr>
              <w:contextualSpacing/>
              <w:jc w:val="center"/>
              <w:rPr>
                <w:sz w:val="20"/>
                <w:szCs w:val="20"/>
              </w:rPr>
            </w:pPr>
            <w:r>
              <w:rPr>
                <w:sz w:val="20"/>
                <w:szCs w:val="20"/>
              </w:rPr>
              <w:t>0</w:t>
            </w:r>
          </w:p>
        </w:tc>
        <w:tc>
          <w:tcPr>
            <w:tcW w:w="567" w:type="dxa"/>
            <w:tcBorders>
              <w:top w:val="nil"/>
              <w:left w:val="single" w:sz="4" w:space="0" w:color="auto"/>
              <w:bottom w:val="nil"/>
              <w:right w:val="single" w:sz="18" w:space="0" w:color="auto"/>
            </w:tcBorders>
          </w:tcPr>
          <w:p w14:paraId="28F16D90" w14:textId="3E3977A1" w:rsidR="005E3310" w:rsidRDefault="005E3310" w:rsidP="00B23597">
            <w:pPr>
              <w:ind w:right="-108" w:hanging="109"/>
              <w:contextualSpacing/>
              <w:jc w:val="center"/>
              <w:rPr>
                <w:sz w:val="20"/>
                <w:szCs w:val="20"/>
              </w:rPr>
            </w:pPr>
            <w:r>
              <w:rPr>
                <w:sz w:val="20"/>
                <w:szCs w:val="20"/>
              </w:rPr>
              <w:t>0.222</w:t>
            </w:r>
          </w:p>
        </w:tc>
      </w:tr>
      <w:tr w:rsidR="00B23597" w14:paraId="02D317E7" w14:textId="77777777" w:rsidTr="00B23597">
        <w:tc>
          <w:tcPr>
            <w:tcW w:w="959" w:type="dxa"/>
            <w:vMerge/>
            <w:tcBorders>
              <w:top w:val="single" w:sz="4" w:space="0" w:color="auto"/>
              <w:left w:val="single" w:sz="4" w:space="0" w:color="auto"/>
              <w:bottom w:val="single" w:sz="4" w:space="0" w:color="auto"/>
              <w:right w:val="single" w:sz="4" w:space="0" w:color="auto"/>
            </w:tcBorders>
            <w:vAlign w:val="center"/>
            <w:hideMark/>
          </w:tcPr>
          <w:p w14:paraId="4570CD20" w14:textId="77777777" w:rsidR="005E3310" w:rsidRDefault="005E3310" w:rsidP="003E54CD">
            <w:pPr>
              <w:rPr>
                <w:sz w:val="20"/>
                <w:szCs w:val="20"/>
                <w:lang w:val="en-AU"/>
              </w:rPr>
            </w:pPr>
          </w:p>
        </w:tc>
        <w:tc>
          <w:tcPr>
            <w:tcW w:w="1134" w:type="dxa"/>
            <w:tcBorders>
              <w:top w:val="single" w:sz="4" w:space="0" w:color="BFBFBF" w:themeColor="background1" w:themeShade="BF"/>
              <w:left w:val="single" w:sz="4" w:space="0" w:color="auto"/>
              <w:bottom w:val="single" w:sz="4" w:space="0" w:color="auto"/>
              <w:right w:val="single" w:sz="18" w:space="0" w:color="auto"/>
            </w:tcBorders>
          </w:tcPr>
          <w:p w14:paraId="137A1C98" w14:textId="77777777" w:rsidR="005E3310" w:rsidRDefault="005E3310" w:rsidP="00B23597">
            <w:pPr>
              <w:ind w:hanging="109"/>
              <w:contextualSpacing/>
              <w:jc w:val="right"/>
              <w:rPr>
                <w:sz w:val="20"/>
                <w:szCs w:val="20"/>
              </w:rPr>
            </w:pPr>
            <w:r w:rsidRPr="002F587E">
              <w:rPr>
                <w:sz w:val="20"/>
                <w:szCs w:val="20"/>
              </w:rPr>
              <w:t>Postnatal</w:t>
            </w:r>
          </w:p>
          <w:p w14:paraId="4EA7B023" w14:textId="77777777" w:rsidR="005E3310" w:rsidRDefault="005E3310" w:rsidP="00B23597">
            <w:pPr>
              <w:ind w:hanging="109"/>
              <w:contextualSpacing/>
              <w:jc w:val="right"/>
              <w:rPr>
                <w:sz w:val="20"/>
                <w:szCs w:val="20"/>
                <w:lang w:val="en-AU"/>
              </w:rPr>
            </w:pPr>
            <w:r w:rsidRPr="002F587E">
              <w:rPr>
                <w:sz w:val="20"/>
                <w:szCs w:val="20"/>
              </w:rPr>
              <w:t>(12 months)</w:t>
            </w:r>
          </w:p>
        </w:tc>
        <w:tc>
          <w:tcPr>
            <w:tcW w:w="1559" w:type="dxa"/>
            <w:tcBorders>
              <w:top w:val="single" w:sz="4" w:space="0" w:color="BFBFBF" w:themeColor="background1" w:themeShade="BF"/>
              <w:left w:val="single" w:sz="18" w:space="0" w:color="auto"/>
              <w:bottom w:val="single" w:sz="4" w:space="0" w:color="auto"/>
              <w:right w:val="single" w:sz="4" w:space="0" w:color="auto"/>
            </w:tcBorders>
          </w:tcPr>
          <w:p w14:paraId="6275FA7E" w14:textId="77777777" w:rsidR="005E3310" w:rsidRDefault="005E3310" w:rsidP="003E54CD">
            <w:pPr>
              <w:contextualSpacing/>
              <w:jc w:val="center"/>
              <w:rPr>
                <w:sz w:val="20"/>
                <w:szCs w:val="20"/>
              </w:rPr>
            </w:pPr>
            <w:r>
              <w:rPr>
                <w:sz w:val="20"/>
                <w:szCs w:val="20"/>
              </w:rPr>
              <w:t xml:space="preserve">-0.59 </w:t>
            </w:r>
          </w:p>
          <w:p w14:paraId="7CFDF6DA" w14:textId="4302EE1F" w:rsidR="005E3310" w:rsidRDefault="005E3310" w:rsidP="003E54CD">
            <w:pPr>
              <w:contextualSpacing/>
              <w:jc w:val="center"/>
              <w:rPr>
                <w:sz w:val="20"/>
                <w:szCs w:val="20"/>
                <w:lang w:val="en-AU"/>
              </w:rPr>
            </w:pPr>
            <w:r>
              <w:rPr>
                <w:sz w:val="20"/>
                <w:szCs w:val="20"/>
              </w:rPr>
              <w:t>(-0.95 to -0.23)</w:t>
            </w:r>
          </w:p>
        </w:tc>
        <w:tc>
          <w:tcPr>
            <w:tcW w:w="851" w:type="dxa"/>
            <w:vMerge/>
            <w:tcBorders>
              <w:top w:val="single" w:sz="4" w:space="0" w:color="BFBFBF" w:themeColor="background1" w:themeShade="BF"/>
              <w:left w:val="single" w:sz="4" w:space="0" w:color="auto"/>
              <w:bottom w:val="single" w:sz="4" w:space="0" w:color="auto"/>
              <w:right w:val="single" w:sz="4" w:space="0" w:color="auto"/>
            </w:tcBorders>
            <w:vAlign w:val="center"/>
            <w:hideMark/>
          </w:tcPr>
          <w:p w14:paraId="35F406A0"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1A64486D" w14:textId="77777777" w:rsidR="005E3310" w:rsidRDefault="005E3310" w:rsidP="00A047B5">
            <w:pPr>
              <w:contextualSpacing/>
              <w:jc w:val="center"/>
              <w:rPr>
                <w:sz w:val="20"/>
                <w:szCs w:val="20"/>
              </w:rPr>
            </w:pPr>
            <w:r>
              <w:rPr>
                <w:sz w:val="20"/>
                <w:szCs w:val="20"/>
              </w:rPr>
              <w:t xml:space="preserve">-0.59 </w:t>
            </w:r>
          </w:p>
          <w:p w14:paraId="6E52ADBE" w14:textId="75321DF5" w:rsidR="005E3310" w:rsidRDefault="005E3310" w:rsidP="00A047B5">
            <w:pPr>
              <w:contextualSpacing/>
              <w:jc w:val="center"/>
              <w:rPr>
                <w:sz w:val="20"/>
                <w:szCs w:val="20"/>
                <w:lang w:val="en-AU"/>
              </w:rPr>
            </w:pPr>
            <w:r>
              <w:rPr>
                <w:sz w:val="20"/>
                <w:szCs w:val="20"/>
              </w:rPr>
              <w:t>(-0.95 to-0.23)</w:t>
            </w:r>
          </w:p>
        </w:tc>
        <w:tc>
          <w:tcPr>
            <w:tcW w:w="851" w:type="dxa"/>
            <w:vMerge/>
            <w:tcBorders>
              <w:top w:val="single" w:sz="4" w:space="0" w:color="BFBFBF" w:themeColor="background1" w:themeShade="BF"/>
              <w:left w:val="single" w:sz="4" w:space="0" w:color="auto"/>
              <w:bottom w:val="single" w:sz="4" w:space="0" w:color="auto"/>
              <w:right w:val="single" w:sz="4" w:space="0" w:color="auto"/>
            </w:tcBorders>
          </w:tcPr>
          <w:p w14:paraId="74E05705"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2F509486" w14:textId="77777777" w:rsidR="005E3310" w:rsidRDefault="005E3310" w:rsidP="003E54CD">
            <w:pPr>
              <w:contextualSpacing/>
              <w:jc w:val="center"/>
              <w:rPr>
                <w:sz w:val="20"/>
                <w:szCs w:val="20"/>
              </w:rPr>
            </w:pPr>
            <w:r>
              <w:rPr>
                <w:sz w:val="20"/>
                <w:szCs w:val="20"/>
              </w:rPr>
              <w:t xml:space="preserve">-0.59 </w:t>
            </w:r>
          </w:p>
          <w:p w14:paraId="438D475C" w14:textId="51CB079A" w:rsidR="005E3310" w:rsidRDefault="005E3310" w:rsidP="003E54CD">
            <w:pPr>
              <w:contextualSpacing/>
              <w:jc w:val="center"/>
              <w:rPr>
                <w:sz w:val="20"/>
                <w:szCs w:val="20"/>
              </w:rPr>
            </w:pPr>
            <w:r>
              <w:rPr>
                <w:sz w:val="20"/>
                <w:szCs w:val="20"/>
              </w:rPr>
              <w:t>(-0.95 to-0.23)</w:t>
            </w:r>
          </w:p>
        </w:tc>
        <w:tc>
          <w:tcPr>
            <w:tcW w:w="851" w:type="dxa"/>
            <w:vMerge/>
            <w:tcBorders>
              <w:left w:val="single" w:sz="4" w:space="0" w:color="auto"/>
              <w:bottom w:val="single" w:sz="4" w:space="0" w:color="auto"/>
              <w:right w:val="single" w:sz="18" w:space="0" w:color="auto"/>
            </w:tcBorders>
          </w:tcPr>
          <w:p w14:paraId="1DF77D79" w14:textId="77777777" w:rsidR="005E3310" w:rsidRDefault="005E3310" w:rsidP="003E54CD">
            <w:pPr>
              <w:contextualSpacing/>
              <w:jc w:val="center"/>
              <w:rPr>
                <w:sz w:val="20"/>
                <w:szCs w:val="20"/>
              </w:rPr>
            </w:pPr>
          </w:p>
        </w:tc>
        <w:tc>
          <w:tcPr>
            <w:tcW w:w="1417" w:type="dxa"/>
            <w:tcBorders>
              <w:top w:val="single" w:sz="4" w:space="0" w:color="BFBFBF" w:themeColor="background1" w:themeShade="BF"/>
              <w:left w:val="single" w:sz="18" w:space="0" w:color="auto"/>
              <w:bottom w:val="single" w:sz="4" w:space="0" w:color="auto"/>
              <w:right w:val="single" w:sz="4" w:space="0" w:color="auto"/>
            </w:tcBorders>
          </w:tcPr>
          <w:p w14:paraId="4DF2E944" w14:textId="77777777" w:rsidR="005E3310" w:rsidRDefault="005E3310" w:rsidP="003E54CD">
            <w:pPr>
              <w:contextualSpacing/>
              <w:jc w:val="center"/>
              <w:rPr>
                <w:sz w:val="20"/>
                <w:szCs w:val="20"/>
              </w:rPr>
            </w:pPr>
            <w:r>
              <w:rPr>
                <w:sz w:val="20"/>
                <w:szCs w:val="20"/>
              </w:rPr>
              <w:t xml:space="preserve">0.33 </w:t>
            </w:r>
          </w:p>
          <w:p w14:paraId="0E548E4A" w14:textId="2508640C" w:rsidR="005E3310" w:rsidRDefault="005E3310" w:rsidP="003E54CD">
            <w:pPr>
              <w:contextualSpacing/>
              <w:jc w:val="center"/>
              <w:rPr>
                <w:sz w:val="20"/>
                <w:szCs w:val="20"/>
                <w:lang w:val="en-AU"/>
              </w:rPr>
            </w:pPr>
            <w:r>
              <w:rPr>
                <w:sz w:val="20"/>
                <w:szCs w:val="20"/>
              </w:rPr>
              <w:t>(-0.20 to 0.87)</w:t>
            </w:r>
          </w:p>
        </w:tc>
        <w:tc>
          <w:tcPr>
            <w:tcW w:w="851" w:type="dxa"/>
            <w:vMerge/>
            <w:tcBorders>
              <w:top w:val="nil"/>
              <w:left w:val="single" w:sz="4" w:space="0" w:color="auto"/>
              <w:bottom w:val="single" w:sz="4" w:space="0" w:color="BFBFBF" w:themeColor="background1" w:themeShade="BF"/>
              <w:right w:val="single" w:sz="4" w:space="0" w:color="auto"/>
            </w:tcBorders>
            <w:vAlign w:val="center"/>
          </w:tcPr>
          <w:p w14:paraId="5CE35412"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78F6029E" w14:textId="77777777" w:rsidR="001E3130" w:rsidRDefault="001E3130" w:rsidP="001E3130">
            <w:pPr>
              <w:contextualSpacing/>
              <w:jc w:val="center"/>
              <w:rPr>
                <w:sz w:val="20"/>
                <w:szCs w:val="20"/>
              </w:rPr>
            </w:pPr>
            <w:r>
              <w:rPr>
                <w:sz w:val="20"/>
                <w:szCs w:val="20"/>
              </w:rPr>
              <w:t xml:space="preserve">0.33 </w:t>
            </w:r>
          </w:p>
          <w:p w14:paraId="181D104E" w14:textId="3EA9BCE9" w:rsidR="005E3310" w:rsidRDefault="001E3130" w:rsidP="001E3130">
            <w:pPr>
              <w:contextualSpacing/>
              <w:jc w:val="center"/>
              <w:rPr>
                <w:sz w:val="20"/>
                <w:szCs w:val="20"/>
                <w:lang w:val="en-AU"/>
              </w:rPr>
            </w:pPr>
            <w:r>
              <w:rPr>
                <w:sz w:val="20"/>
                <w:szCs w:val="20"/>
              </w:rPr>
              <w:t>(-0.20 to 0.87)</w:t>
            </w:r>
          </w:p>
        </w:tc>
        <w:tc>
          <w:tcPr>
            <w:tcW w:w="709" w:type="dxa"/>
            <w:vMerge/>
            <w:tcBorders>
              <w:left w:val="single" w:sz="4" w:space="0" w:color="auto"/>
              <w:bottom w:val="single" w:sz="4" w:space="0" w:color="auto"/>
              <w:right w:val="single" w:sz="4" w:space="0" w:color="auto"/>
            </w:tcBorders>
            <w:vAlign w:val="center"/>
          </w:tcPr>
          <w:p w14:paraId="2E074B0A" w14:textId="77777777" w:rsidR="005E3310" w:rsidRDefault="005E3310"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2BB5489A" w14:textId="19AF7B09" w:rsidR="005E3310" w:rsidRDefault="005E3310" w:rsidP="003E54CD">
            <w:pPr>
              <w:jc w:val="center"/>
              <w:rPr>
                <w:sz w:val="20"/>
                <w:szCs w:val="20"/>
              </w:rPr>
            </w:pPr>
            <w:r>
              <w:rPr>
                <w:sz w:val="20"/>
                <w:szCs w:val="20"/>
              </w:rPr>
              <w:t>0.33</w:t>
            </w:r>
          </w:p>
          <w:p w14:paraId="0C31054C" w14:textId="54B12A6C" w:rsidR="005E3310" w:rsidRDefault="005E3310" w:rsidP="003E54CD">
            <w:pPr>
              <w:jc w:val="center"/>
              <w:rPr>
                <w:sz w:val="20"/>
                <w:szCs w:val="20"/>
                <w:lang w:val="en-AU"/>
              </w:rPr>
            </w:pPr>
            <w:r>
              <w:rPr>
                <w:sz w:val="20"/>
                <w:szCs w:val="20"/>
              </w:rPr>
              <w:t>(-0.20 to 0.87)</w:t>
            </w:r>
          </w:p>
        </w:tc>
        <w:tc>
          <w:tcPr>
            <w:tcW w:w="567" w:type="dxa"/>
            <w:tcBorders>
              <w:top w:val="nil"/>
              <w:left w:val="single" w:sz="4" w:space="0" w:color="auto"/>
              <w:bottom w:val="single" w:sz="4" w:space="0" w:color="auto"/>
              <w:right w:val="single" w:sz="18" w:space="0" w:color="auto"/>
            </w:tcBorders>
            <w:vAlign w:val="center"/>
          </w:tcPr>
          <w:p w14:paraId="4FA4DD85" w14:textId="77777777" w:rsidR="005E3310" w:rsidRDefault="005E3310" w:rsidP="003E54CD">
            <w:pPr>
              <w:rPr>
                <w:sz w:val="20"/>
                <w:szCs w:val="20"/>
                <w:lang w:val="en-AU"/>
              </w:rPr>
            </w:pPr>
          </w:p>
        </w:tc>
      </w:tr>
      <w:tr w:rsidR="00B23597" w14:paraId="7D7B147A"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7748B190" w14:textId="77777777" w:rsidR="003E54CD" w:rsidRDefault="003E54CD" w:rsidP="003E54CD">
            <w:pPr>
              <w:contextualSpacing/>
              <w:rPr>
                <w:i/>
                <w:sz w:val="20"/>
                <w:szCs w:val="20"/>
                <w:lang w:val="en-AU"/>
              </w:rPr>
            </w:pPr>
            <w:r>
              <w:rPr>
                <w:i/>
                <w:sz w:val="20"/>
                <w:szCs w:val="20"/>
              </w:rPr>
              <w:t>Potential Confounders</w:t>
            </w:r>
          </w:p>
        </w:tc>
        <w:tc>
          <w:tcPr>
            <w:tcW w:w="4678" w:type="dxa"/>
            <w:gridSpan w:val="4"/>
            <w:tcBorders>
              <w:top w:val="single" w:sz="4" w:space="0" w:color="auto"/>
              <w:left w:val="single" w:sz="18" w:space="0" w:color="auto"/>
              <w:bottom w:val="single" w:sz="4" w:space="0" w:color="auto"/>
              <w:right w:val="single" w:sz="4" w:space="0" w:color="auto"/>
            </w:tcBorders>
          </w:tcPr>
          <w:p w14:paraId="3AD0C771" w14:textId="77777777" w:rsidR="003E54CD" w:rsidRDefault="003E54CD" w:rsidP="003E54CD">
            <w:pPr>
              <w:contextualSpacing/>
              <w:rPr>
                <w:i/>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76801AA1" w14:textId="77777777" w:rsidR="003E54CD" w:rsidRDefault="003E54CD" w:rsidP="003E54CD">
            <w:pPr>
              <w:contextualSpacing/>
              <w:jc w:val="center"/>
              <w:rPr>
                <w:i/>
                <w:sz w:val="20"/>
                <w:szCs w:val="20"/>
                <w:lang w:val="en-AU"/>
              </w:rPr>
            </w:pPr>
          </w:p>
        </w:tc>
        <w:tc>
          <w:tcPr>
            <w:tcW w:w="851" w:type="dxa"/>
            <w:tcBorders>
              <w:top w:val="single" w:sz="4" w:space="0" w:color="auto"/>
              <w:left w:val="single" w:sz="4" w:space="0" w:color="auto"/>
              <w:bottom w:val="single" w:sz="4" w:space="0" w:color="auto"/>
              <w:right w:val="single" w:sz="18" w:space="0" w:color="auto"/>
            </w:tcBorders>
          </w:tcPr>
          <w:p w14:paraId="2B8A97DD" w14:textId="77777777" w:rsidR="003E54CD" w:rsidRDefault="003E54CD" w:rsidP="003E54CD">
            <w:pPr>
              <w:contextualSpacing/>
              <w:jc w:val="center"/>
              <w:rPr>
                <w:i/>
                <w:sz w:val="20"/>
                <w:szCs w:val="20"/>
                <w:lang w:val="en-AU"/>
              </w:rPr>
            </w:pPr>
          </w:p>
        </w:tc>
        <w:tc>
          <w:tcPr>
            <w:tcW w:w="4394" w:type="dxa"/>
            <w:gridSpan w:val="4"/>
            <w:tcBorders>
              <w:top w:val="single" w:sz="4" w:space="0" w:color="auto"/>
              <w:left w:val="single" w:sz="18" w:space="0" w:color="auto"/>
              <w:bottom w:val="single" w:sz="4" w:space="0" w:color="auto"/>
              <w:right w:val="single" w:sz="4" w:space="0" w:color="auto"/>
            </w:tcBorders>
          </w:tcPr>
          <w:p w14:paraId="7EF0B90C" w14:textId="77777777" w:rsidR="003E54CD" w:rsidRDefault="003E54CD" w:rsidP="003E54CD">
            <w:pPr>
              <w:contextualSpacing/>
              <w:rPr>
                <w:i/>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73F7F14D" w14:textId="77777777" w:rsidR="003E54CD" w:rsidRDefault="003E54CD" w:rsidP="003E54CD">
            <w:pPr>
              <w:contextualSpacing/>
              <w:jc w:val="center"/>
              <w:rPr>
                <w:i/>
                <w:sz w:val="20"/>
                <w:szCs w:val="20"/>
                <w:lang w:val="en-AU"/>
              </w:rPr>
            </w:pPr>
          </w:p>
        </w:tc>
        <w:tc>
          <w:tcPr>
            <w:tcW w:w="567" w:type="dxa"/>
            <w:tcBorders>
              <w:top w:val="single" w:sz="4" w:space="0" w:color="auto"/>
              <w:left w:val="single" w:sz="4" w:space="0" w:color="auto"/>
              <w:bottom w:val="single" w:sz="4" w:space="0" w:color="auto"/>
              <w:right w:val="single" w:sz="18" w:space="0" w:color="auto"/>
            </w:tcBorders>
          </w:tcPr>
          <w:p w14:paraId="09F0FF34" w14:textId="77777777" w:rsidR="003E54CD" w:rsidRDefault="003E54CD" w:rsidP="003E54CD">
            <w:pPr>
              <w:contextualSpacing/>
              <w:rPr>
                <w:i/>
                <w:sz w:val="20"/>
                <w:szCs w:val="20"/>
                <w:lang w:val="en-AU"/>
              </w:rPr>
            </w:pPr>
          </w:p>
        </w:tc>
      </w:tr>
      <w:tr w:rsidR="00B23597" w14:paraId="785053E1"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75CD7B10" w14:textId="2531247B" w:rsidR="003E54CD" w:rsidRDefault="003E54CD" w:rsidP="003E54CD">
            <w:pPr>
              <w:contextualSpacing/>
              <w:rPr>
                <w:sz w:val="20"/>
                <w:szCs w:val="20"/>
                <w:lang w:val="en-AU"/>
              </w:rPr>
            </w:pPr>
            <w:r>
              <w:rPr>
                <w:sz w:val="20"/>
                <w:szCs w:val="20"/>
              </w:rPr>
              <w:t>Parents’</w:t>
            </w:r>
            <w:r w:rsidR="000F3DEF">
              <w:rPr>
                <w:sz w:val="20"/>
                <w:szCs w:val="20"/>
              </w:rPr>
              <w:t xml:space="preserve"> </w:t>
            </w:r>
            <w:r w:rsidR="000F3DEF">
              <w:rPr>
                <w:sz w:val="20"/>
                <w:szCs w:val="20"/>
                <w:vertAlign w:val="superscript"/>
              </w:rPr>
              <w:t>d</w:t>
            </w:r>
            <w:r>
              <w:rPr>
                <w:sz w:val="20"/>
                <w:szCs w:val="20"/>
              </w:rPr>
              <w:t xml:space="preserve"> divorce/ separation</w:t>
            </w:r>
          </w:p>
        </w:tc>
        <w:tc>
          <w:tcPr>
            <w:tcW w:w="2410" w:type="dxa"/>
            <w:gridSpan w:val="2"/>
            <w:vMerge w:val="restart"/>
            <w:tcBorders>
              <w:top w:val="single" w:sz="4" w:space="0" w:color="auto"/>
              <w:left w:val="single" w:sz="18" w:space="0" w:color="auto"/>
              <w:right w:val="single" w:sz="4" w:space="0" w:color="auto"/>
            </w:tcBorders>
            <w:shd w:val="clear" w:color="auto" w:fill="F2F2F2" w:themeFill="background1" w:themeFillShade="F2"/>
          </w:tcPr>
          <w:p w14:paraId="66F700A2" w14:textId="77777777" w:rsidR="003E54CD" w:rsidRDefault="003E54CD" w:rsidP="003E54CD">
            <w:pPr>
              <w:contextualSpacing/>
              <w:jc w:val="center"/>
              <w:rPr>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116FA67B" w14:textId="77777777" w:rsidR="003E54CD" w:rsidRDefault="00A047B5" w:rsidP="003E54CD">
            <w:pPr>
              <w:contextualSpacing/>
              <w:jc w:val="center"/>
              <w:rPr>
                <w:sz w:val="20"/>
                <w:szCs w:val="20"/>
                <w:lang w:val="en-AU"/>
              </w:rPr>
            </w:pPr>
            <w:r>
              <w:rPr>
                <w:sz w:val="20"/>
                <w:szCs w:val="20"/>
                <w:lang w:val="en-AU"/>
              </w:rPr>
              <w:t>0.46</w:t>
            </w:r>
          </w:p>
          <w:p w14:paraId="2F865EA0" w14:textId="09B28459" w:rsidR="00A047B5" w:rsidRDefault="00A047B5" w:rsidP="003E54CD">
            <w:pPr>
              <w:contextualSpacing/>
              <w:jc w:val="center"/>
              <w:rPr>
                <w:sz w:val="20"/>
                <w:szCs w:val="20"/>
                <w:lang w:val="en-AU"/>
              </w:rPr>
            </w:pPr>
            <w:r>
              <w:rPr>
                <w:sz w:val="20"/>
                <w:szCs w:val="20"/>
                <w:lang w:val="en-AU"/>
              </w:rPr>
              <w:t>(-0.26 to 1.19)</w:t>
            </w:r>
          </w:p>
        </w:tc>
        <w:tc>
          <w:tcPr>
            <w:tcW w:w="851" w:type="dxa"/>
            <w:tcBorders>
              <w:top w:val="single" w:sz="4" w:space="0" w:color="auto"/>
              <w:left w:val="single" w:sz="4" w:space="0" w:color="auto"/>
              <w:bottom w:val="single" w:sz="4" w:space="0" w:color="auto"/>
              <w:right w:val="single" w:sz="4" w:space="0" w:color="auto"/>
            </w:tcBorders>
          </w:tcPr>
          <w:p w14:paraId="50E8F76A" w14:textId="3B01E1E3" w:rsidR="003E54CD" w:rsidRDefault="00A047B5" w:rsidP="003E54CD">
            <w:pPr>
              <w:contextualSpacing/>
              <w:jc w:val="center"/>
              <w:rPr>
                <w:sz w:val="20"/>
                <w:szCs w:val="20"/>
                <w:lang w:val="en-AU"/>
              </w:rPr>
            </w:pPr>
            <w:r>
              <w:rPr>
                <w:sz w:val="20"/>
                <w:szCs w:val="20"/>
                <w:lang w:val="en-AU"/>
              </w:rPr>
              <w:t>0.211</w:t>
            </w:r>
          </w:p>
        </w:tc>
        <w:tc>
          <w:tcPr>
            <w:tcW w:w="1417" w:type="dxa"/>
            <w:tcBorders>
              <w:top w:val="single" w:sz="4" w:space="0" w:color="auto"/>
              <w:left w:val="single" w:sz="4" w:space="0" w:color="auto"/>
              <w:right w:val="single" w:sz="4" w:space="0" w:color="auto"/>
            </w:tcBorders>
            <w:shd w:val="clear" w:color="auto" w:fill="auto"/>
          </w:tcPr>
          <w:p w14:paraId="5441D5D0" w14:textId="77777777" w:rsidR="003E54CD" w:rsidRDefault="003E54CD" w:rsidP="003E54CD">
            <w:pPr>
              <w:contextualSpacing/>
              <w:jc w:val="center"/>
              <w:rPr>
                <w:sz w:val="20"/>
                <w:szCs w:val="20"/>
              </w:rPr>
            </w:pPr>
            <w:r>
              <w:rPr>
                <w:sz w:val="20"/>
                <w:szCs w:val="20"/>
              </w:rPr>
              <w:t xml:space="preserve">0.38 </w:t>
            </w:r>
          </w:p>
          <w:p w14:paraId="0A3B1A87" w14:textId="620E28D8" w:rsidR="003E54CD" w:rsidRDefault="003E54CD" w:rsidP="003E54CD">
            <w:pPr>
              <w:contextualSpacing/>
              <w:jc w:val="center"/>
              <w:rPr>
                <w:sz w:val="20"/>
                <w:szCs w:val="20"/>
                <w:lang w:val="en-AU"/>
              </w:rPr>
            </w:pPr>
            <w:r>
              <w:rPr>
                <w:sz w:val="20"/>
                <w:szCs w:val="20"/>
              </w:rPr>
              <w:t>(-0.31 to 1.06)</w:t>
            </w:r>
          </w:p>
        </w:tc>
        <w:tc>
          <w:tcPr>
            <w:tcW w:w="851" w:type="dxa"/>
            <w:tcBorders>
              <w:top w:val="single" w:sz="4" w:space="0" w:color="auto"/>
              <w:left w:val="single" w:sz="4" w:space="0" w:color="auto"/>
              <w:right w:val="single" w:sz="18" w:space="0" w:color="auto"/>
            </w:tcBorders>
            <w:shd w:val="clear" w:color="auto" w:fill="auto"/>
          </w:tcPr>
          <w:p w14:paraId="18756E88" w14:textId="4659A715" w:rsidR="003E54CD" w:rsidRDefault="003E54CD" w:rsidP="003E54CD">
            <w:pPr>
              <w:contextualSpacing/>
              <w:jc w:val="center"/>
              <w:rPr>
                <w:sz w:val="20"/>
                <w:szCs w:val="20"/>
                <w:lang w:val="en-AU"/>
              </w:rPr>
            </w:pPr>
            <w:r>
              <w:rPr>
                <w:sz w:val="20"/>
                <w:szCs w:val="20"/>
              </w:rPr>
              <w:t>0.280</w:t>
            </w:r>
          </w:p>
        </w:tc>
        <w:tc>
          <w:tcPr>
            <w:tcW w:w="2268" w:type="dxa"/>
            <w:gridSpan w:val="2"/>
            <w:vMerge w:val="restart"/>
            <w:tcBorders>
              <w:top w:val="single" w:sz="4" w:space="0" w:color="auto"/>
              <w:left w:val="single" w:sz="18" w:space="0" w:color="auto"/>
              <w:right w:val="single" w:sz="4" w:space="0" w:color="auto"/>
            </w:tcBorders>
            <w:shd w:val="clear" w:color="auto" w:fill="F2F2F2" w:themeFill="background1" w:themeFillShade="F2"/>
          </w:tcPr>
          <w:p w14:paraId="6C1E27CD" w14:textId="77777777" w:rsidR="003E54CD" w:rsidRDefault="003E54CD" w:rsidP="003E54CD">
            <w:pPr>
              <w:contextualSpacing/>
              <w:jc w:val="center"/>
              <w:rPr>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3A49D53E" w14:textId="77777777" w:rsidR="003E54CD" w:rsidRDefault="001E3130" w:rsidP="003E54CD">
            <w:pPr>
              <w:contextualSpacing/>
              <w:jc w:val="center"/>
              <w:rPr>
                <w:sz w:val="20"/>
                <w:szCs w:val="20"/>
                <w:lang w:val="en-AU"/>
              </w:rPr>
            </w:pPr>
            <w:r>
              <w:rPr>
                <w:sz w:val="20"/>
                <w:szCs w:val="20"/>
                <w:lang w:val="en-AU"/>
              </w:rPr>
              <w:t>0.60</w:t>
            </w:r>
          </w:p>
          <w:p w14:paraId="5BE9DFDA" w14:textId="37C31046" w:rsidR="001E3130" w:rsidRDefault="001E3130" w:rsidP="003E54CD">
            <w:pPr>
              <w:contextualSpacing/>
              <w:jc w:val="center"/>
              <w:rPr>
                <w:sz w:val="20"/>
                <w:szCs w:val="20"/>
                <w:lang w:val="en-AU"/>
              </w:rPr>
            </w:pPr>
            <w:r>
              <w:rPr>
                <w:sz w:val="20"/>
                <w:szCs w:val="20"/>
                <w:lang w:val="en-AU"/>
              </w:rPr>
              <w:t>(-0.98 to 2.19)</w:t>
            </w:r>
          </w:p>
        </w:tc>
        <w:tc>
          <w:tcPr>
            <w:tcW w:w="709" w:type="dxa"/>
            <w:tcBorders>
              <w:top w:val="single" w:sz="4" w:space="0" w:color="auto"/>
              <w:left w:val="single" w:sz="4" w:space="0" w:color="auto"/>
              <w:bottom w:val="single" w:sz="4" w:space="0" w:color="auto"/>
              <w:right w:val="single" w:sz="4" w:space="0" w:color="auto"/>
            </w:tcBorders>
          </w:tcPr>
          <w:p w14:paraId="363D9C1E" w14:textId="3A30D2F1" w:rsidR="003E54CD" w:rsidRDefault="00112204" w:rsidP="003E54CD">
            <w:pPr>
              <w:contextualSpacing/>
              <w:jc w:val="center"/>
              <w:rPr>
                <w:sz w:val="20"/>
                <w:szCs w:val="20"/>
                <w:lang w:val="en-AU"/>
              </w:rPr>
            </w:pPr>
            <w:r>
              <w:rPr>
                <w:sz w:val="20"/>
                <w:szCs w:val="20"/>
                <w:lang w:val="en-AU"/>
              </w:rPr>
              <w:t>0.453</w:t>
            </w:r>
          </w:p>
        </w:tc>
        <w:tc>
          <w:tcPr>
            <w:tcW w:w="1417" w:type="dxa"/>
            <w:tcBorders>
              <w:top w:val="single" w:sz="4" w:space="0" w:color="auto"/>
              <w:left w:val="single" w:sz="4" w:space="0" w:color="auto"/>
              <w:bottom w:val="single" w:sz="4" w:space="0" w:color="auto"/>
              <w:right w:val="single" w:sz="4" w:space="0" w:color="auto"/>
            </w:tcBorders>
          </w:tcPr>
          <w:p w14:paraId="163A468C" w14:textId="7C0FC9AE" w:rsidR="003E54CD" w:rsidRDefault="003E54CD" w:rsidP="003E54CD">
            <w:pPr>
              <w:contextualSpacing/>
              <w:jc w:val="center"/>
              <w:rPr>
                <w:sz w:val="20"/>
                <w:szCs w:val="20"/>
              </w:rPr>
            </w:pPr>
            <w:r>
              <w:rPr>
                <w:sz w:val="20"/>
                <w:szCs w:val="20"/>
              </w:rPr>
              <w:t>0.52</w:t>
            </w:r>
          </w:p>
          <w:p w14:paraId="7700DBA3" w14:textId="4B2CF185" w:rsidR="003E54CD" w:rsidRDefault="003E54CD" w:rsidP="003E54CD">
            <w:pPr>
              <w:contextualSpacing/>
              <w:jc w:val="center"/>
              <w:rPr>
                <w:sz w:val="20"/>
                <w:szCs w:val="20"/>
              </w:rPr>
            </w:pPr>
            <w:r>
              <w:rPr>
                <w:sz w:val="20"/>
                <w:szCs w:val="20"/>
              </w:rPr>
              <w:t>(-1.05 to 2.10)</w:t>
            </w:r>
          </w:p>
        </w:tc>
        <w:tc>
          <w:tcPr>
            <w:tcW w:w="567" w:type="dxa"/>
            <w:tcBorders>
              <w:top w:val="single" w:sz="4" w:space="0" w:color="auto"/>
              <w:left w:val="single" w:sz="4" w:space="0" w:color="auto"/>
              <w:bottom w:val="single" w:sz="4" w:space="0" w:color="auto"/>
              <w:right w:val="single" w:sz="18" w:space="0" w:color="auto"/>
            </w:tcBorders>
          </w:tcPr>
          <w:p w14:paraId="76F6E230" w14:textId="38FE3355" w:rsidR="003E54CD" w:rsidRDefault="003E54CD" w:rsidP="00B23597">
            <w:pPr>
              <w:ind w:right="-108" w:hanging="109"/>
              <w:contextualSpacing/>
              <w:jc w:val="center"/>
              <w:rPr>
                <w:sz w:val="20"/>
                <w:szCs w:val="20"/>
              </w:rPr>
            </w:pPr>
            <w:r>
              <w:rPr>
                <w:sz w:val="20"/>
                <w:szCs w:val="20"/>
              </w:rPr>
              <w:t>0.513</w:t>
            </w:r>
          </w:p>
        </w:tc>
      </w:tr>
      <w:tr w:rsidR="00B23597" w14:paraId="54E17747" w14:textId="77777777" w:rsidTr="00B23597">
        <w:tc>
          <w:tcPr>
            <w:tcW w:w="959" w:type="dxa"/>
            <w:vMerge w:val="restart"/>
            <w:tcBorders>
              <w:top w:val="single" w:sz="4" w:space="0" w:color="auto"/>
              <w:left w:val="single" w:sz="4" w:space="0" w:color="auto"/>
              <w:bottom w:val="single" w:sz="4" w:space="0" w:color="auto"/>
              <w:right w:val="single" w:sz="4" w:space="0" w:color="auto"/>
            </w:tcBorders>
            <w:hideMark/>
          </w:tcPr>
          <w:p w14:paraId="3CAED619" w14:textId="2E768DA1" w:rsidR="00A047B5" w:rsidRDefault="00A047B5" w:rsidP="00B23597">
            <w:pPr>
              <w:ind w:right="-112"/>
              <w:contextualSpacing/>
              <w:rPr>
                <w:sz w:val="20"/>
                <w:szCs w:val="20"/>
                <w:lang w:val="en-AU"/>
              </w:rPr>
            </w:pPr>
            <w:r>
              <w:rPr>
                <w:sz w:val="20"/>
                <w:szCs w:val="20"/>
              </w:rPr>
              <w:t>Parents’</w:t>
            </w:r>
            <w:r w:rsidR="000F3DEF">
              <w:rPr>
                <w:sz w:val="20"/>
                <w:szCs w:val="20"/>
              </w:rPr>
              <w:t xml:space="preserve"> </w:t>
            </w:r>
            <w:r w:rsidR="000F3DEF">
              <w:rPr>
                <w:sz w:val="20"/>
                <w:szCs w:val="20"/>
                <w:vertAlign w:val="superscript"/>
              </w:rPr>
              <w:t xml:space="preserve">d </w:t>
            </w:r>
            <w:r>
              <w:rPr>
                <w:sz w:val="20"/>
                <w:szCs w:val="20"/>
              </w:rPr>
              <w:t>education</w:t>
            </w:r>
          </w:p>
        </w:tc>
        <w:tc>
          <w:tcPr>
            <w:tcW w:w="1134" w:type="dxa"/>
            <w:tcBorders>
              <w:top w:val="single" w:sz="4" w:space="0" w:color="auto"/>
              <w:left w:val="single" w:sz="4" w:space="0" w:color="auto"/>
              <w:bottom w:val="single" w:sz="4" w:space="0" w:color="BFBFBF" w:themeColor="background1" w:themeShade="BF"/>
              <w:right w:val="single" w:sz="18" w:space="0" w:color="auto"/>
            </w:tcBorders>
            <w:hideMark/>
          </w:tcPr>
          <w:p w14:paraId="33DFB582" w14:textId="77777777" w:rsidR="00B23597" w:rsidRDefault="00A047B5" w:rsidP="00B23597">
            <w:pPr>
              <w:ind w:hanging="251"/>
              <w:contextualSpacing/>
              <w:jc w:val="right"/>
              <w:rPr>
                <w:sz w:val="20"/>
                <w:szCs w:val="20"/>
              </w:rPr>
            </w:pPr>
            <w:r>
              <w:rPr>
                <w:sz w:val="20"/>
                <w:szCs w:val="20"/>
              </w:rPr>
              <w:t xml:space="preserve">Less than </w:t>
            </w:r>
          </w:p>
          <w:p w14:paraId="1A586490" w14:textId="4A477EFE" w:rsidR="00A047B5" w:rsidRDefault="00A047B5" w:rsidP="00B23597">
            <w:pPr>
              <w:ind w:hanging="251"/>
              <w:contextualSpacing/>
              <w:jc w:val="right"/>
              <w:rPr>
                <w:sz w:val="20"/>
                <w:szCs w:val="20"/>
                <w:lang w:val="en-AU"/>
              </w:rPr>
            </w:pPr>
            <w:r>
              <w:rPr>
                <w:sz w:val="20"/>
                <w:szCs w:val="20"/>
              </w:rPr>
              <w:t>high school</w:t>
            </w:r>
          </w:p>
        </w:tc>
        <w:tc>
          <w:tcPr>
            <w:tcW w:w="2410" w:type="dxa"/>
            <w:gridSpan w:val="2"/>
            <w:vMerge/>
            <w:tcBorders>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4C1695DE" w14:textId="77777777" w:rsidR="00A047B5" w:rsidRDefault="00A047B5" w:rsidP="003E54CD">
            <w:pPr>
              <w:rPr>
                <w:sz w:val="20"/>
                <w:szCs w:val="20"/>
                <w:lang w:val="en-AU"/>
              </w:rPr>
            </w:pPr>
          </w:p>
        </w:tc>
        <w:tc>
          <w:tcPr>
            <w:tcW w:w="1417" w:type="dxa"/>
            <w:tcBorders>
              <w:top w:val="nil"/>
              <w:left w:val="single" w:sz="4" w:space="0" w:color="auto"/>
              <w:bottom w:val="single" w:sz="4" w:space="0" w:color="BFBFBF" w:themeColor="background1" w:themeShade="BF"/>
              <w:right w:val="single" w:sz="4" w:space="0" w:color="auto"/>
            </w:tcBorders>
          </w:tcPr>
          <w:p w14:paraId="19805046" w14:textId="524394A2" w:rsidR="00A047B5" w:rsidRDefault="00A047B5" w:rsidP="003E54CD">
            <w:pPr>
              <w:contextualSpacing/>
              <w:jc w:val="center"/>
              <w:rPr>
                <w:sz w:val="20"/>
                <w:szCs w:val="20"/>
                <w:lang w:val="en-AU"/>
              </w:rPr>
            </w:pPr>
            <w:r>
              <w:rPr>
                <w:sz w:val="20"/>
                <w:szCs w:val="20"/>
                <w:lang w:val="en-AU"/>
              </w:rPr>
              <w:t>0</w:t>
            </w:r>
          </w:p>
        </w:tc>
        <w:tc>
          <w:tcPr>
            <w:tcW w:w="851" w:type="dxa"/>
            <w:vMerge w:val="restart"/>
            <w:tcBorders>
              <w:top w:val="single" w:sz="4" w:space="0" w:color="auto"/>
              <w:left w:val="single" w:sz="4" w:space="0" w:color="auto"/>
              <w:bottom w:val="single" w:sz="4" w:space="0" w:color="BFBFBF" w:themeColor="background1" w:themeShade="BF"/>
              <w:right w:val="single" w:sz="4" w:space="0" w:color="auto"/>
            </w:tcBorders>
          </w:tcPr>
          <w:p w14:paraId="6A94531C" w14:textId="6E79579E" w:rsidR="00A047B5" w:rsidRDefault="00A047B5" w:rsidP="003E54CD">
            <w:pPr>
              <w:contextualSpacing/>
              <w:jc w:val="center"/>
              <w:rPr>
                <w:sz w:val="20"/>
                <w:szCs w:val="20"/>
                <w:lang w:val="en-AU"/>
              </w:rPr>
            </w:pPr>
            <w:r>
              <w:rPr>
                <w:sz w:val="20"/>
                <w:szCs w:val="20"/>
                <w:lang w:val="en-AU"/>
              </w:rPr>
              <w:t>0.985</w:t>
            </w:r>
          </w:p>
        </w:tc>
        <w:tc>
          <w:tcPr>
            <w:tcW w:w="1417" w:type="dxa"/>
            <w:tcBorders>
              <w:left w:val="single" w:sz="4" w:space="0" w:color="auto"/>
              <w:bottom w:val="single" w:sz="4" w:space="0" w:color="BFBFBF" w:themeColor="background1" w:themeShade="BF"/>
              <w:right w:val="single" w:sz="4" w:space="0" w:color="auto"/>
            </w:tcBorders>
            <w:shd w:val="clear" w:color="auto" w:fill="auto"/>
          </w:tcPr>
          <w:p w14:paraId="57455687" w14:textId="65446223" w:rsidR="00A047B5" w:rsidRDefault="00A047B5" w:rsidP="003E54CD">
            <w:pPr>
              <w:jc w:val="center"/>
              <w:rPr>
                <w:sz w:val="20"/>
                <w:szCs w:val="20"/>
                <w:lang w:val="en-AU"/>
              </w:rPr>
            </w:pPr>
            <w:r>
              <w:rPr>
                <w:sz w:val="20"/>
                <w:szCs w:val="20"/>
              </w:rPr>
              <w:t>0</w:t>
            </w:r>
          </w:p>
        </w:tc>
        <w:tc>
          <w:tcPr>
            <w:tcW w:w="851" w:type="dxa"/>
            <w:vMerge w:val="restart"/>
            <w:tcBorders>
              <w:left w:val="single" w:sz="4" w:space="0" w:color="auto"/>
              <w:right w:val="single" w:sz="18" w:space="0" w:color="auto"/>
            </w:tcBorders>
            <w:shd w:val="clear" w:color="auto" w:fill="auto"/>
          </w:tcPr>
          <w:p w14:paraId="1A154E77" w14:textId="1D1D0318" w:rsidR="00A047B5" w:rsidRDefault="00A047B5" w:rsidP="003E54CD">
            <w:pPr>
              <w:jc w:val="center"/>
              <w:rPr>
                <w:sz w:val="20"/>
                <w:szCs w:val="20"/>
                <w:lang w:val="en-AU"/>
              </w:rPr>
            </w:pPr>
            <w:r>
              <w:rPr>
                <w:sz w:val="20"/>
                <w:szCs w:val="20"/>
              </w:rPr>
              <w:t>0.774</w:t>
            </w:r>
          </w:p>
        </w:tc>
        <w:tc>
          <w:tcPr>
            <w:tcW w:w="2268" w:type="dxa"/>
            <w:gridSpan w:val="2"/>
            <w:vMerge/>
            <w:tcBorders>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3E6FE167" w14:textId="77777777" w:rsidR="00A047B5" w:rsidRDefault="00A047B5" w:rsidP="003E54CD">
            <w:pPr>
              <w:rPr>
                <w:sz w:val="20"/>
                <w:szCs w:val="20"/>
                <w:lang w:val="en-AU"/>
              </w:rPr>
            </w:pPr>
          </w:p>
        </w:tc>
        <w:tc>
          <w:tcPr>
            <w:tcW w:w="1417" w:type="dxa"/>
            <w:tcBorders>
              <w:top w:val="single" w:sz="4" w:space="0" w:color="auto"/>
              <w:left w:val="single" w:sz="4" w:space="0" w:color="auto"/>
              <w:bottom w:val="single" w:sz="4" w:space="0" w:color="BFBFBF" w:themeColor="background1" w:themeShade="BF"/>
              <w:right w:val="single" w:sz="4" w:space="0" w:color="auto"/>
            </w:tcBorders>
          </w:tcPr>
          <w:p w14:paraId="652712C5" w14:textId="7E193566" w:rsidR="00A047B5" w:rsidRDefault="00112204" w:rsidP="003E54CD">
            <w:pPr>
              <w:contextualSpacing/>
              <w:jc w:val="center"/>
              <w:rPr>
                <w:sz w:val="20"/>
                <w:szCs w:val="20"/>
                <w:lang w:val="en-AU"/>
              </w:rPr>
            </w:pPr>
            <w:r>
              <w:rPr>
                <w:sz w:val="20"/>
                <w:szCs w:val="20"/>
                <w:lang w:val="en-AU"/>
              </w:rPr>
              <w:t>0</w:t>
            </w:r>
          </w:p>
        </w:tc>
        <w:tc>
          <w:tcPr>
            <w:tcW w:w="709" w:type="dxa"/>
            <w:vMerge w:val="restart"/>
            <w:tcBorders>
              <w:top w:val="single" w:sz="4" w:space="0" w:color="auto"/>
              <w:left w:val="single" w:sz="4" w:space="0" w:color="auto"/>
              <w:bottom w:val="single" w:sz="4" w:space="0" w:color="BFBFBF" w:themeColor="background1" w:themeShade="BF"/>
              <w:right w:val="single" w:sz="4" w:space="0" w:color="auto"/>
            </w:tcBorders>
          </w:tcPr>
          <w:p w14:paraId="2707EE0E" w14:textId="19DF34FB" w:rsidR="00A047B5" w:rsidRDefault="00112204" w:rsidP="003E54CD">
            <w:pPr>
              <w:contextualSpacing/>
              <w:jc w:val="center"/>
              <w:rPr>
                <w:sz w:val="20"/>
                <w:szCs w:val="20"/>
                <w:lang w:val="en-AU"/>
              </w:rPr>
            </w:pPr>
            <w:r>
              <w:rPr>
                <w:sz w:val="20"/>
                <w:szCs w:val="20"/>
                <w:lang w:val="en-AU"/>
              </w:rPr>
              <w:t>0.058</w:t>
            </w:r>
          </w:p>
        </w:tc>
        <w:tc>
          <w:tcPr>
            <w:tcW w:w="1417" w:type="dxa"/>
            <w:tcBorders>
              <w:top w:val="single" w:sz="4" w:space="0" w:color="auto"/>
              <w:left w:val="single" w:sz="4" w:space="0" w:color="auto"/>
              <w:bottom w:val="single" w:sz="4" w:space="0" w:color="BFBFBF" w:themeColor="background1" w:themeShade="BF"/>
              <w:right w:val="single" w:sz="4" w:space="0" w:color="auto"/>
            </w:tcBorders>
          </w:tcPr>
          <w:p w14:paraId="7644446F" w14:textId="3741A53D" w:rsidR="00A047B5" w:rsidRDefault="00A047B5" w:rsidP="003E54CD">
            <w:pPr>
              <w:contextualSpacing/>
              <w:jc w:val="center"/>
              <w:rPr>
                <w:sz w:val="20"/>
                <w:szCs w:val="20"/>
              </w:rPr>
            </w:pPr>
            <w:r>
              <w:rPr>
                <w:sz w:val="20"/>
                <w:szCs w:val="20"/>
              </w:rPr>
              <w:t>0</w:t>
            </w:r>
          </w:p>
        </w:tc>
        <w:tc>
          <w:tcPr>
            <w:tcW w:w="567" w:type="dxa"/>
            <w:tcBorders>
              <w:top w:val="single" w:sz="4" w:space="0" w:color="auto"/>
              <w:left w:val="single" w:sz="4" w:space="0" w:color="auto"/>
              <w:bottom w:val="nil"/>
              <w:right w:val="single" w:sz="18" w:space="0" w:color="auto"/>
            </w:tcBorders>
          </w:tcPr>
          <w:p w14:paraId="34023CC1" w14:textId="4FDA4E0C" w:rsidR="00A047B5" w:rsidRDefault="00A047B5" w:rsidP="00B23597">
            <w:pPr>
              <w:ind w:right="-108" w:hanging="109"/>
              <w:contextualSpacing/>
              <w:jc w:val="center"/>
              <w:rPr>
                <w:sz w:val="20"/>
                <w:szCs w:val="20"/>
              </w:rPr>
            </w:pPr>
            <w:r>
              <w:rPr>
                <w:sz w:val="20"/>
                <w:szCs w:val="20"/>
              </w:rPr>
              <w:t>0.038</w:t>
            </w:r>
          </w:p>
        </w:tc>
      </w:tr>
      <w:tr w:rsidR="00B23597" w14:paraId="595A32DA" w14:textId="77777777" w:rsidTr="00B23597">
        <w:trPr>
          <w:trHeight w:val="8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A9BD5A" w14:textId="77777777" w:rsidR="00A047B5" w:rsidRDefault="00A047B5" w:rsidP="003E54CD">
            <w:pPr>
              <w:rPr>
                <w:sz w:val="20"/>
                <w:szCs w:val="20"/>
                <w:lang w:val="en-AU"/>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18" w:space="0" w:color="auto"/>
            </w:tcBorders>
            <w:hideMark/>
          </w:tcPr>
          <w:p w14:paraId="52D20860" w14:textId="77777777" w:rsidR="00A047B5" w:rsidRDefault="00A047B5" w:rsidP="00B23597">
            <w:pPr>
              <w:ind w:hanging="251"/>
              <w:contextualSpacing/>
              <w:jc w:val="right"/>
              <w:rPr>
                <w:sz w:val="20"/>
                <w:szCs w:val="20"/>
                <w:lang w:val="en-AU"/>
              </w:rPr>
            </w:pPr>
            <w:r>
              <w:rPr>
                <w:sz w:val="20"/>
                <w:szCs w:val="20"/>
              </w:rPr>
              <w:t>High school</w:t>
            </w:r>
          </w:p>
        </w:tc>
        <w:tc>
          <w:tcPr>
            <w:tcW w:w="2410" w:type="dxa"/>
            <w:gridSpan w:val="2"/>
            <w:vMerge/>
            <w:tcBorders>
              <w:top w:val="single" w:sz="4" w:space="0" w:color="BFBFBF" w:themeColor="background1" w:themeShade="BF"/>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5E982D2E"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B76832B" w14:textId="77777777" w:rsidR="00A047B5" w:rsidRDefault="00A047B5" w:rsidP="003E54CD">
            <w:pPr>
              <w:contextualSpacing/>
              <w:jc w:val="center"/>
              <w:rPr>
                <w:sz w:val="20"/>
                <w:szCs w:val="20"/>
                <w:lang w:val="en-AU"/>
              </w:rPr>
            </w:pPr>
            <w:r>
              <w:rPr>
                <w:sz w:val="20"/>
                <w:szCs w:val="20"/>
                <w:lang w:val="en-AU"/>
              </w:rPr>
              <w:t>-0.05</w:t>
            </w:r>
          </w:p>
          <w:p w14:paraId="13023935" w14:textId="2AC71857" w:rsidR="00A047B5" w:rsidRDefault="00A047B5" w:rsidP="003E54CD">
            <w:pPr>
              <w:contextualSpacing/>
              <w:jc w:val="center"/>
              <w:rPr>
                <w:sz w:val="20"/>
                <w:szCs w:val="20"/>
                <w:lang w:val="en-AU"/>
              </w:rPr>
            </w:pPr>
            <w:r>
              <w:rPr>
                <w:sz w:val="20"/>
                <w:szCs w:val="20"/>
                <w:lang w:val="en-AU"/>
              </w:rPr>
              <w:t>(-0.71 to 0.62)</w:t>
            </w:r>
          </w:p>
        </w:tc>
        <w:tc>
          <w:tcPr>
            <w:tcW w:w="851"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57595216"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2BCD6C4B" w14:textId="77777777" w:rsidR="00A047B5" w:rsidRDefault="00A047B5" w:rsidP="003E54CD">
            <w:pPr>
              <w:jc w:val="center"/>
              <w:rPr>
                <w:sz w:val="20"/>
                <w:szCs w:val="20"/>
              </w:rPr>
            </w:pPr>
            <w:r>
              <w:rPr>
                <w:sz w:val="20"/>
                <w:szCs w:val="20"/>
              </w:rPr>
              <w:t xml:space="preserve">-0.06 </w:t>
            </w:r>
          </w:p>
          <w:p w14:paraId="0BB1DEDB" w14:textId="16CC044B" w:rsidR="00A047B5" w:rsidRDefault="00A047B5" w:rsidP="003E54CD">
            <w:pPr>
              <w:jc w:val="center"/>
              <w:rPr>
                <w:sz w:val="20"/>
                <w:szCs w:val="20"/>
                <w:lang w:val="en-AU"/>
              </w:rPr>
            </w:pPr>
            <w:r>
              <w:rPr>
                <w:sz w:val="20"/>
                <w:szCs w:val="20"/>
              </w:rPr>
              <w:t>(-0.68 to 0.56)</w:t>
            </w:r>
          </w:p>
        </w:tc>
        <w:tc>
          <w:tcPr>
            <w:tcW w:w="851" w:type="dxa"/>
            <w:vMerge/>
            <w:tcBorders>
              <w:left w:val="single" w:sz="4" w:space="0" w:color="auto"/>
              <w:right w:val="single" w:sz="18" w:space="0" w:color="auto"/>
            </w:tcBorders>
            <w:shd w:val="clear" w:color="auto" w:fill="auto"/>
          </w:tcPr>
          <w:p w14:paraId="41BF1F92" w14:textId="77777777" w:rsidR="00A047B5" w:rsidRDefault="00A047B5" w:rsidP="003E54CD">
            <w:pPr>
              <w:jc w:val="center"/>
              <w:rPr>
                <w:sz w:val="20"/>
                <w:szCs w:val="20"/>
                <w:lang w:val="en-AU"/>
              </w:rPr>
            </w:pPr>
          </w:p>
        </w:tc>
        <w:tc>
          <w:tcPr>
            <w:tcW w:w="2268" w:type="dxa"/>
            <w:gridSpan w:val="2"/>
            <w:vMerge/>
            <w:tcBorders>
              <w:top w:val="single" w:sz="4" w:space="0" w:color="BFBFBF" w:themeColor="background1" w:themeShade="BF"/>
              <w:left w:val="single" w:sz="18" w:space="0" w:color="auto"/>
              <w:bottom w:val="single" w:sz="4" w:space="0" w:color="BFBFBF" w:themeColor="background1" w:themeShade="BF"/>
              <w:right w:val="single" w:sz="4" w:space="0" w:color="auto"/>
            </w:tcBorders>
            <w:shd w:val="clear" w:color="auto" w:fill="F2F2F2" w:themeFill="background1" w:themeFillShade="F2"/>
            <w:vAlign w:val="center"/>
            <w:hideMark/>
          </w:tcPr>
          <w:p w14:paraId="5C2AFDBA"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AA94109" w14:textId="77777777" w:rsidR="00A047B5" w:rsidRDefault="00112204" w:rsidP="003E54CD">
            <w:pPr>
              <w:contextualSpacing/>
              <w:jc w:val="center"/>
              <w:rPr>
                <w:sz w:val="20"/>
                <w:szCs w:val="20"/>
                <w:lang w:val="en-AU"/>
              </w:rPr>
            </w:pPr>
            <w:r>
              <w:rPr>
                <w:sz w:val="20"/>
                <w:szCs w:val="20"/>
                <w:lang w:val="en-AU"/>
              </w:rPr>
              <w:t>1.31</w:t>
            </w:r>
          </w:p>
          <w:p w14:paraId="7854B2AA" w14:textId="1E491D76" w:rsidR="00112204" w:rsidRDefault="00112204" w:rsidP="003E54CD">
            <w:pPr>
              <w:contextualSpacing/>
              <w:jc w:val="center"/>
              <w:rPr>
                <w:sz w:val="20"/>
                <w:szCs w:val="20"/>
                <w:lang w:val="en-AU"/>
              </w:rPr>
            </w:pPr>
            <w:r>
              <w:rPr>
                <w:sz w:val="20"/>
                <w:szCs w:val="20"/>
                <w:lang w:val="en-AU"/>
              </w:rPr>
              <w:t>(-0.16 to 2.77)</w:t>
            </w:r>
          </w:p>
        </w:tc>
        <w:tc>
          <w:tcPr>
            <w:tcW w:w="709"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64572BC0"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2D12589" w14:textId="04B90802" w:rsidR="00A047B5" w:rsidRDefault="00A047B5" w:rsidP="003E54CD">
            <w:pPr>
              <w:jc w:val="center"/>
              <w:rPr>
                <w:sz w:val="20"/>
                <w:szCs w:val="20"/>
              </w:rPr>
            </w:pPr>
            <w:r>
              <w:rPr>
                <w:sz w:val="20"/>
                <w:szCs w:val="20"/>
              </w:rPr>
              <w:t>1.29</w:t>
            </w:r>
          </w:p>
          <w:p w14:paraId="62F44B85" w14:textId="3E7E6ABA" w:rsidR="00A047B5" w:rsidRDefault="00A047B5" w:rsidP="003E54CD">
            <w:pPr>
              <w:jc w:val="center"/>
              <w:rPr>
                <w:sz w:val="20"/>
                <w:szCs w:val="20"/>
                <w:lang w:val="en-AU"/>
              </w:rPr>
            </w:pPr>
            <w:r>
              <w:rPr>
                <w:sz w:val="20"/>
                <w:szCs w:val="20"/>
              </w:rPr>
              <w:t>(-0.17 to 2.74)</w:t>
            </w:r>
          </w:p>
        </w:tc>
        <w:tc>
          <w:tcPr>
            <w:tcW w:w="567" w:type="dxa"/>
            <w:tcBorders>
              <w:top w:val="nil"/>
              <w:left w:val="single" w:sz="4" w:space="0" w:color="auto"/>
              <w:bottom w:val="nil"/>
              <w:right w:val="single" w:sz="18" w:space="0" w:color="auto"/>
            </w:tcBorders>
          </w:tcPr>
          <w:p w14:paraId="51021E88" w14:textId="77777777" w:rsidR="00A047B5" w:rsidRDefault="00A047B5" w:rsidP="003E54CD">
            <w:pPr>
              <w:rPr>
                <w:sz w:val="20"/>
                <w:szCs w:val="20"/>
                <w:lang w:val="en-AU"/>
              </w:rPr>
            </w:pPr>
          </w:p>
        </w:tc>
      </w:tr>
      <w:tr w:rsidR="00B23597" w14:paraId="662956D4" w14:textId="77777777" w:rsidTr="00B23597">
        <w:tc>
          <w:tcPr>
            <w:tcW w:w="959" w:type="dxa"/>
            <w:vMerge/>
            <w:tcBorders>
              <w:top w:val="single" w:sz="4" w:space="0" w:color="auto"/>
              <w:left w:val="single" w:sz="4" w:space="0" w:color="auto"/>
              <w:bottom w:val="single" w:sz="4" w:space="0" w:color="auto"/>
              <w:right w:val="single" w:sz="4" w:space="0" w:color="auto"/>
            </w:tcBorders>
            <w:vAlign w:val="center"/>
            <w:hideMark/>
          </w:tcPr>
          <w:p w14:paraId="745DC12A" w14:textId="77777777" w:rsidR="00A047B5" w:rsidRDefault="00A047B5" w:rsidP="003E54CD">
            <w:pPr>
              <w:rPr>
                <w:sz w:val="20"/>
                <w:szCs w:val="20"/>
                <w:lang w:val="en-AU"/>
              </w:rPr>
            </w:pPr>
          </w:p>
        </w:tc>
        <w:tc>
          <w:tcPr>
            <w:tcW w:w="1134" w:type="dxa"/>
            <w:tcBorders>
              <w:top w:val="single" w:sz="4" w:space="0" w:color="BFBFBF" w:themeColor="background1" w:themeShade="BF"/>
              <w:left w:val="single" w:sz="4" w:space="0" w:color="auto"/>
              <w:bottom w:val="single" w:sz="4" w:space="0" w:color="auto"/>
              <w:right w:val="single" w:sz="18" w:space="0" w:color="auto"/>
            </w:tcBorders>
            <w:hideMark/>
          </w:tcPr>
          <w:p w14:paraId="4BC85EA5" w14:textId="77777777" w:rsidR="00A047B5" w:rsidRDefault="00A047B5" w:rsidP="00B23597">
            <w:pPr>
              <w:ind w:hanging="251"/>
              <w:contextualSpacing/>
              <w:jc w:val="right"/>
              <w:rPr>
                <w:sz w:val="20"/>
                <w:szCs w:val="20"/>
                <w:lang w:val="en-AU"/>
              </w:rPr>
            </w:pPr>
            <w:r>
              <w:rPr>
                <w:sz w:val="20"/>
                <w:szCs w:val="20"/>
              </w:rPr>
              <w:t>University</w:t>
            </w:r>
          </w:p>
        </w:tc>
        <w:tc>
          <w:tcPr>
            <w:tcW w:w="2410" w:type="dxa"/>
            <w:gridSpan w:val="2"/>
            <w:vMerge/>
            <w:tcBorders>
              <w:top w:val="single" w:sz="4" w:space="0" w:color="BFBFBF" w:themeColor="background1" w:themeShade="BF"/>
              <w:left w:val="single" w:sz="18" w:space="0" w:color="auto"/>
              <w:right w:val="single" w:sz="4" w:space="0" w:color="auto"/>
            </w:tcBorders>
            <w:shd w:val="clear" w:color="auto" w:fill="F2F2F2" w:themeFill="background1" w:themeFillShade="F2"/>
            <w:vAlign w:val="center"/>
            <w:hideMark/>
          </w:tcPr>
          <w:p w14:paraId="60E3B97B"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532CF619" w14:textId="77777777" w:rsidR="00A047B5" w:rsidRDefault="00A047B5" w:rsidP="003E54CD">
            <w:pPr>
              <w:contextualSpacing/>
              <w:jc w:val="center"/>
              <w:rPr>
                <w:sz w:val="20"/>
                <w:szCs w:val="20"/>
                <w:lang w:val="en-AU"/>
              </w:rPr>
            </w:pPr>
            <w:r>
              <w:rPr>
                <w:sz w:val="20"/>
                <w:szCs w:val="20"/>
                <w:lang w:val="en-AU"/>
              </w:rPr>
              <w:t>-0.05</w:t>
            </w:r>
          </w:p>
          <w:p w14:paraId="53E86B57" w14:textId="2C4E0601" w:rsidR="00A047B5" w:rsidRDefault="00A047B5" w:rsidP="003E54CD">
            <w:pPr>
              <w:contextualSpacing/>
              <w:jc w:val="center"/>
              <w:rPr>
                <w:sz w:val="20"/>
                <w:szCs w:val="20"/>
                <w:lang w:val="en-AU"/>
              </w:rPr>
            </w:pPr>
            <w:r>
              <w:rPr>
                <w:sz w:val="20"/>
                <w:szCs w:val="20"/>
                <w:lang w:val="en-AU"/>
              </w:rPr>
              <w:t>(-0.74 to 0.63)</w:t>
            </w:r>
          </w:p>
        </w:tc>
        <w:tc>
          <w:tcPr>
            <w:tcW w:w="851" w:type="dxa"/>
            <w:vMerge/>
            <w:tcBorders>
              <w:top w:val="single" w:sz="4" w:space="0" w:color="BFBFBF" w:themeColor="background1" w:themeShade="BF"/>
              <w:left w:val="single" w:sz="4" w:space="0" w:color="auto"/>
              <w:bottom w:val="single" w:sz="4" w:space="0" w:color="auto"/>
              <w:right w:val="single" w:sz="4" w:space="0" w:color="auto"/>
            </w:tcBorders>
            <w:vAlign w:val="center"/>
          </w:tcPr>
          <w:p w14:paraId="166ADBB3"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right w:val="single" w:sz="4" w:space="0" w:color="auto"/>
            </w:tcBorders>
            <w:shd w:val="clear" w:color="auto" w:fill="auto"/>
          </w:tcPr>
          <w:p w14:paraId="2243FE16" w14:textId="77777777" w:rsidR="00A047B5" w:rsidRDefault="00A047B5" w:rsidP="003E54CD">
            <w:pPr>
              <w:jc w:val="center"/>
              <w:rPr>
                <w:sz w:val="20"/>
                <w:szCs w:val="20"/>
              </w:rPr>
            </w:pPr>
            <w:r>
              <w:rPr>
                <w:sz w:val="20"/>
                <w:szCs w:val="20"/>
              </w:rPr>
              <w:t xml:space="preserve">-0.23 </w:t>
            </w:r>
          </w:p>
          <w:p w14:paraId="38F4C789" w14:textId="02C031D2" w:rsidR="00A047B5" w:rsidRDefault="00A047B5" w:rsidP="003E54CD">
            <w:pPr>
              <w:jc w:val="center"/>
              <w:rPr>
                <w:sz w:val="20"/>
                <w:szCs w:val="20"/>
                <w:lang w:val="en-AU"/>
              </w:rPr>
            </w:pPr>
            <w:r>
              <w:rPr>
                <w:sz w:val="20"/>
                <w:szCs w:val="20"/>
              </w:rPr>
              <w:t>(-0.87 to 0.41)</w:t>
            </w:r>
          </w:p>
        </w:tc>
        <w:tc>
          <w:tcPr>
            <w:tcW w:w="851" w:type="dxa"/>
            <w:vMerge/>
            <w:tcBorders>
              <w:left w:val="single" w:sz="4" w:space="0" w:color="auto"/>
              <w:right w:val="single" w:sz="18" w:space="0" w:color="auto"/>
            </w:tcBorders>
            <w:shd w:val="clear" w:color="auto" w:fill="auto"/>
          </w:tcPr>
          <w:p w14:paraId="2197AC29" w14:textId="77777777" w:rsidR="00A047B5" w:rsidRDefault="00A047B5" w:rsidP="003E54CD">
            <w:pPr>
              <w:jc w:val="center"/>
              <w:rPr>
                <w:sz w:val="20"/>
                <w:szCs w:val="20"/>
                <w:lang w:val="en-AU"/>
              </w:rPr>
            </w:pPr>
          </w:p>
        </w:tc>
        <w:tc>
          <w:tcPr>
            <w:tcW w:w="2268" w:type="dxa"/>
            <w:gridSpan w:val="2"/>
            <w:vMerge/>
            <w:tcBorders>
              <w:top w:val="single" w:sz="4" w:space="0" w:color="BFBFBF" w:themeColor="background1" w:themeShade="BF"/>
              <w:left w:val="single" w:sz="18" w:space="0" w:color="auto"/>
              <w:right w:val="single" w:sz="4" w:space="0" w:color="auto"/>
            </w:tcBorders>
            <w:shd w:val="clear" w:color="auto" w:fill="F2F2F2" w:themeFill="background1" w:themeFillShade="F2"/>
            <w:vAlign w:val="center"/>
            <w:hideMark/>
          </w:tcPr>
          <w:p w14:paraId="52B46F1E"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4CB0CF6D" w14:textId="77777777" w:rsidR="00A047B5" w:rsidRDefault="00112204" w:rsidP="003E54CD">
            <w:pPr>
              <w:contextualSpacing/>
              <w:jc w:val="center"/>
              <w:rPr>
                <w:sz w:val="20"/>
                <w:szCs w:val="20"/>
                <w:lang w:val="en-AU"/>
              </w:rPr>
            </w:pPr>
            <w:r>
              <w:rPr>
                <w:sz w:val="20"/>
                <w:szCs w:val="20"/>
                <w:lang w:val="en-AU"/>
              </w:rPr>
              <w:t>1.73</w:t>
            </w:r>
          </w:p>
          <w:p w14:paraId="6F17C403" w14:textId="771CD35E" w:rsidR="00112204" w:rsidRDefault="00112204" w:rsidP="003E54CD">
            <w:pPr>
              <w:contextualSpacing/>
              <w:jc w:val="center"/>
              <w:rPr>
                <w:sz w:val="20"/>
                <w:szCs w:val="20"/>
                <w:lang w:val="en-AU"/>
              </w:rPr>
            </w:pPr>
            <w:r>
              <w:rPr>
                <w:sz w:val="20"/>
                <w:szCs w:val="20"/>
                <w:lang w:val="en-AU"/>
              </w:rPr>
              <w:t>(0.21 to 3.25)</w:t>
            </w:r>
          </w:p>
        </w:tc>
        <w:tc>
          <w:tcPr>
            <w:tcW w:w="709" w:type="dxa"/>
            <w:vMerge/>
            <w:tcBorders>
              <w:top w:val="single" w:sz="4" w:space="0" w:color="BFBFBF" w:themeColor="background1" w:themeShade="BF"/>
              <w:left w:val="single" w:sz="4" w:space="0" w:color="auto"/>
              <w:bottom w:val="single" w:sz="4" w:space="0" w:color="auto"/>
              <w:right w:val="single" w:sz="4" w:space="0" w:color="auto"/>
            </w:tcBorders>
            <w:vAlign w:val="center"/>
            <w:hideMark/>
          </w:tcPr>
          <w:p w14:paraId="7DC7996D" w14:textId="77777777" w:rsidR="00A047B5" w:rsidRDefault="00A047B5" w:rsidP="003E54CD">
            <w:pPr>
              <w:rPr>
                <w:sz w:val="20"/>
                <w:szCs w:val="20"/>
                <w:lang w:val="en-AU"/>
              </w:rPr>
            </w:pPr>
          </w:p>
        </w:tc>
        <w:tc>
          <w:tcPr>
            <w:tcW w:w="1417" w:type="dxa"/>
            <w:tcBorders>
              <w:top w:val="single" w:sz="4" w:space="0" w:color="BFBFBF" w:themeColor="background1" w:themeShade="BF"/>
              <w:left w:val="single" w:sz="4" w:space="0" w:color="auto"/>
              <w:bottom w:val="single" w:sz="4" w:space="0" w:color="auto"/>
              <w:right w:val="single" w:sz="4" w:space="0" w:color="auto"/>
            </w:tcBorders>
          </w:tcPr>
          <w:p w14:paraId="2CFEEF3E" w14:textId="4974E880" w:rsidR="00A047B5" w:rsidRDefault="00A047B5" w:rsidP="003E54CD">
            <w:pPr>
              <w:jc w:val="center"/>
              <w:rPr>
                <w:sz w:val="20"/>
                <w:szCs w:val="20"/>
              </w:rPr>
            </w:pPr>
            <w:r>
              <w:rPr>
                <w:sz w:val="20"/>
                <w:szCs w:val="20"/>
              </w:rPr>
              <w:t>1.59</w:t>
            </w:r>
          </w:p>
          <w:p w14:paraId="15317FCF" w14:textId="7C99A293" w:rsidR="00A047B5" w:rsidRDefault="00A047B5" w:rsidP="003E54CD">
            <w:pPr>
              <w:jc w:val="center"/>
              <w:rPr>
                <w:sz w:val="20"/>
                <w:szCs w:val="20"/>
                <w:lang w:val="en-AU"/>
              </w:rPr>
            </w:pPr>
            <w:r>
              <w:rPr>
                <w:sz w:val="20"/>
                <w:szCs w:val="20"/>
              </w:rPr>
              <w:t>(0.09 to 3.10)</w:t>
            </w:r>
          </w:p>
        </w:tc>
        <w:tc>
          <w:tcPr>
            <w:tcW w:w="567" w:type="dxa"/>
            <w:tcBorders>
              <w:top w:val="nil"/>
              <w:left w:val="single" w:sz="4" w:space="0" w:color="auto"/>
              <w:bottom w:val="single" w:sz="4" w:space="0" w:color="auto"/>
              <w:right w:val="single" w:sz="18" w:space="0" w:color="auto"/>
            </w:tcBorders>
          </w:tcPr>
          <w:p w14:paraId="2700D648" w14:textId="77777777" w:rsidR="00A047B5" w:rsidRDefault="00A047B5" w:rsidP="003E54CD">
            <w:pPr>
              <w:rPr>
                <w:sz w:val="20"/>
                <w:szCs w:val="20"/>
                <w:lang w:val="en-AU"/>
              </w:rPr>
            </w:pPr>
          </w:p>
        </w:tc>
      </w:tr>
      <w:tr w:rsidR="00B23597" w14:paraId="4D51D869" w14:textId="77777777" w:rsidTr="00B23597">
        <w:tc>
          <w:tcPr>
            <w:tcW w:w="2093" w:type="dxa"/>
            <w:gridSpan w:val="2"/>
            <w:tcBorders>
              <w:top w:val="single" w:sz="4" w:space="0" w:color="auto"/>
              <w:left w:val="single" w:sz="4" w:space="0" w:color="auto"/>
              <w:bottom w:val="single" w:sz="4" w:space="0" w:color="auto"/>
              <w:right w:val="single" w:sz="18" w:space="0" w:color="auto"/>
            </w:tcBorders>
            <w:vAlign w:val="center"/>
          </w:tcPr>
          <w:p w14:paraId="5AF4F894" w14:textId="77777777" w:rsidR="003E54CD" w:rsidRDefault="003E54CD" w:rsidP="003E54CD">
            <w:pPr>
              <w:contextualSpacing/>
              <w:rPr>
                <w:sz w:val="20"/>
                <w:szCs w:val="20"/>
              </w:rPr>
            </w:pPr>
            <w:r>
              <w:rPr>
                <w:sz w:val="20"/>
                <w:szCs w:val="20"/>
              </w:rPr>
              <w:t>Adolescent mental health problems</w:t>
            </w:r>
          </w:p>
        </w:tc>
        <w:tc>
          <w:tcPr>
            <w:tcW w:w="2410"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02F11F62" w14:textId="77777777" w:rsidR="003E54CD" w:rsidRDefault="003E54CD" w:rsidP="003E54CD">
            <w:pPr>
              <w:rPr>
                <w:sz w:val="20"/>
                <w:szCs w:val="20"/>
                <w:lang w:val="en-AU"/>
              </w:rPr>
            </w:pPr>
          </w:p>
        </w:tc>
        <w:tc>
          <w:tcPr>
            <w:tcW w:w="2268"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774DAF5E" w14:textId="77777777" w:rsidR="003E54CD" w:rsidRDefault="003E54CD" w:rsidP="003E54CD">
            <w:pPr>
              <w:rPr>
                <w:sz w:val="20"/>
                <w:szCs w:val="20"/>
                <w:lang w:val="en-AU"/>
              </w:rPr>
            </w:pPr>
          </w:p>
        </w:tc>
        <w:tc>
          <w:tcPr>
            <w:tcW w:w="1417" w:type="dxa"/>
            <w:tcBorders>
              <w:left w:val="single" w:sz="4" w:space="0" w:color="auto"/>
              <w:bottom w:val="single" w:sz="4" w:space="0" w:color="auto"/>
              <w:right w:val="single" w:sz="4" w:space="0" w:color="auto"/>
            </w:tcBorders>
            <w:shd w:val="clear" w:color="auto" w:fill="auto"/>
          </w:tcPr>
          <w:p w14:paraId="0FA7407E" w14:textId="77777777" w:rsidR="00020AF8" w:rsidRDefault="003E54CD" w:rsidP="003E54CD">
            <w:pPr>
              <w:jc w:val="center"/>
              <w:rPr>
                <w:sz w:val="20"/>
                <w:szCs w:val="20"/>
              </w:rPr>
            </w:pPr>
            <w:r>
              <w:rPr>
                <w:sz w:val="20"/>
                <w:szCs w:val="20"/>
              </w:rPr>
              <w:t xml:space="preserve">1.92 </w:t>
            </w:r>
          </w:p>
          <w:p w14:paraId="7A4D8EE6" w14:textId="243B3D31" w:rsidR="003E54CD" w:rsidRDefault="003E54CD" w:rsidP="003E54CD">
            <w:pPr>
              <w:jc w:val="center"/>
              <w:rPr>
                <w:sz w:val="20"/>
                <w:szCs w:val="20"/>
                <w:lang w:val="en-AU"/>
              </w:rPr>
            </w:pPr>
            <w:bookmarkStart w:id="0" w:name="_GoBack"/>
            <w:bookmarkEnd w:id="0"/>
            <w:r>
              <w:rPr>
                <w:sz w:val="20"/>
                <w:szCs w:val="20"/>
              </w:rPr>
              <w:t>(1.39 to 2.44)</w:t>
            </w:r>
          </w:p>
        </w:tc>
        <w:tc>
          <w:tcPr>
            <w:tcW w:w="851" w:type="dxa"/>
            <w:tcBorders>
              <w:left w:val="single" w:sz="4" w:space="0" w:color="auto"/>
              <w:bottom w:val="single" w:sz="4" w:space="0" w:color="auto"/>
              <w:right w:val="single" w:sz="18" w:space="0" w:color="auto"/>
            </w:tcBorders>
            <w:shd w:val="clear" w:color="auto" w:fill="auto"/>
          </w:tcPr>
          <w:p w14:paraId="0C70181A" w14:textId="4D0A8BB2" w:rsidR="003E54CD" w:rsidRDefault="003E54CD" w:rsidP="003E54CD">
            <w:pPr>
              <w:jc w:val="center"/>
              <w:rPr>
                <w:sz w:val="20"/>
                <w:szCs w:val="20"/>
                <w:lang w:val="en-AU"/>
              </w:rPr>
            </w:pPr>
            <w:r>
              <w:rPr>
                <w:sz w:val="20"/>
                <w:szCs w:val="20"/>
              </w:rPr>
              <w:t>&lt;0.001</w:t>
            </w:r>
          </w:p>
        </w:tc>
        <w:tc>
          <w:tcPr>
            <w:tcW w:w="2268"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43594B60" w14:textId="77777777" w:rsidR="003E54CD" w:rsidRDefault="003E54CD" w:rsidP="003E54CD">
            <w:pPr>
              <w:rPr>
                <w:sz w:val="20"/>
                <w:szCs w:val="20"/>
                <w:lang w:val="en-AU"/>
              </w:rPr>
            </w:pPr>
          </w:p>
        </w:tc>
        <w:tc>
          <w:tcPr>
            <w:tcW w:w="2126"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53AD88FA" w14:textId="77777777" w:rsidR="003E54CD" w:rsidRDefault="003E54CD" w:rsidP="003E54CD">
            <w:pPr>
              <w:jc w:val="center"/>
              <w:rPr>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3C990135" w14:textId="33842381" w:rsidR="003E54CD" w:rsidRDefault="003E54CD" w:rsidP="003E54CD">
            <w:pPr>
              <w:jc w:val="center"/>
              <w:rPr>
                <w:sz w:val="20"/>
                <w:szCs w:val="20"/>
              </w:rPr>
            </w:pPr>
          </w:p>
        </w:tc>
        <w:tc>
          <w:tcPr>
            <w:tcW w:w="567" w:type="dxa"/>
            <w:tcBorders>
              <w:top w:val="single" w:sz="4" w:space="0" w:color="auto"/>
              <w:left w:val="single" w:sz="4" w:space="0" w:color="auto"/>
              <w:bottom w:val="single" w:sz="4" w:space="0" w:color="auto"/>
              <w:right w:val="single" w:sz="18" w:space="0" w:color="auto"/>
            </w:tcBorders>
          </w:tcPr>
          <w:p w14:paraId="54D01210" w14:textId="250E5FF6" w:rsidR="003E54CD" w:rsidRDefault="003E54CD" w:rsidP="003E54CD">
            <w:pPr>
              <w:jc w:val="center"/>
              <w:rPr>
                <w:sz w:val="20"/>
                <w:szCs w:val="20"/>
              </w:rPr>
            </w:pPr>
          </w:p>
        </w:tc>
      </w:tr>
      <w:tr w:rsidR="00B23597" w14:paraId="71222D9E"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57E823DD" w14:textId="77777777" w:rsidR="003E54CD" w:rsidRDefault="003E54CD" w:rsidP="003E54CD">
            <w:pPr>
              <w:contextualSpacing/>
              <w:rPr>
                <w:b/>
                <w:i/>
                <w:sz w:val="20"/>
                <w:szCs w:val="20"/>
                <w:lang w:val="en-AU"/>
              </w:rPr>
            </w:pPr>
            <w:r>
              <w:rPr>
                <w:b/>
                <w:sz w:val="20"/>
                <w:szCs w:val="20"/>
              </w:rPr>
              <w:t>RANDOM EFFECTS</w:t>
            </w:r>
          </w:p>
        </w:tc>
        <w:tc>
          <w:tcPr>
            <w:tcW w:w="1559" w:type="dxa"/>
            <w:tcBorders>
              <w:top w:val="single" w:sz="4" w:space="0" w:color="auto"/>
              <w:left w:val="single" w:sz="18" w:space="0" w:color="auto"/>
              <w:bottom w:val="single" w:sz="4" w:space="0" w:color="auto"/>
              <w:right w:val="single" w:sz="4" w:space="0" w:color="auto"/>
            </w:tcBorders>
            <w:hideMark/>
          </w:tcPr>
          <w:p w14:paraId="7FB4A874" w14:textId="77777777" w:rsidR="003E54CD" w:rsidRDefault="003E54CD" w:rsidP="003E54CD">
            <w:pPr>
              <w:contextualSpacing/>
              <w:jc w:val="center"/>
              <w:rPr>
                <w:b/>
                <w:sz w:val="20"/>
                <w:szCs w:val="20"/>
                <w:lang w:val="en-AU"/>
              </w:rPr>
            </w:pPr>
            <w:r>
              <w:rPr>
                <w:b/>
                <w:sz w:val="20"/>
                <w:szCs w:val="20"/>
              </w:rPr>
              <w:t xml:space="preserve">Variance </w:t>
            </w:r>
          </w:p>
        </w:tc>
        <w:tc>
          <w:tcPr>
            <w:tcW w:w="851" w:type="dxa"/>
            <w:tcBorders>
              <w:top w:val="single" w:sz="4" w:space="0" w:color="auto"/>
              <w:left w:val="single" w:sz="4" w:space="0" w:color="auto"/>
              <w:bottom w:val="single" w:sz="4" w:space="0" w:color="auto"/>
              <w:right w:val="single" w:sz="4" w:space="0" w:color="auto"/>
            </w:tcBorders>
            <w:hideMark/>
          </w:tcPr>
          <w:p w14:paraId="50AF5BCE" w14:textId="77777777" w:rsidR="003E54CD" w:rsidRDefault="003E54CD" w:rsidP="003E54CD">
            <w:pPr>
              <w:contextualSpacing/>
              <w:jc w:val="center"/>
              <w:rPr>
                <w:b/>
                <w:sz w:val="20"/>
                <w:szCs w:val="20"/>
                <w:lang w:val="en-AU"/>
              </w:rPr>
            </w:pPr>
            <w:r>
              <w:rPr>
                <w:b/>
                <w:sz w:val="20"/>
                <w:szCs w:val="20"/>
              </w:rPr>
              <w:t>S.E.</w:t>
            </w:r>
          </w:p>
        </w:tc>
        <w:tc>
          <w:tcPr>
            <w:tcW w:w="1417" w:type="dxa"/>
            <w:tcBorders>
              <w:top w:val="single" w:sz="4" w:space="0" w:color="auto"/>
              <w:left w:val="single" w:sz="4" w:space="0" w:color="auto"/>
              <w:bottom w:val="single" w:sz="4" w:space="0" w:color="auto"/>
              <w:right w:val="single" w:sz="4" w:space="0" w:color="auto"/>
            </w:tcBorders>
          </w:tcPr>
          <w:p w14:paraId="7261DCCD" w14:textId="77777777" w:rsidR="003E54CD" w:rsidRDefault="003E54CD" w:rsidP="003E54CD">
            <w:pPr>
              <w:contextualSpacing/>
              <w:jc w:val="center"/>
              <w:rPr>
                <w:b/>
                <w:sz w:val="20"/>
                <w:szCs w:val="20"/>
                <w:lang w:val="en-AU"/>
              </w:rPr>
            </w:pPr>
            <w:r>
              <w:rPr>
                <w:b/>
                <w:sz w:val="20"/>
                <w:szCs w:val="20"/>
              </w:rPr>
              <w:t>Variance</w:t>
            </w:r>
          </w:p>
        </w:tc>
        <w:tc>
          <w:tcPr>
            <w:tcW w:w="851" w:type="dxa"/>
            <w:tcBorders>
              <w:top w:val="single" w:sz="4" w:space="0" w:color="auto"/>
              <w:left w:val="single" w:sz="4" w:space="0" w:color="auto"/>
              <w:bottom w:val="single" w:sz="4" w:space="0" w:color="auto"/>
              <w:right w:val="single" w:sz="4" w:space="0" w:color="auto"/>
            </w:tcBorders>
          </w:tcPr>
          <w:p w14:paraId="2F60A50D" w14:textId="77777777" w:rsidR="003E54CD" w:rsidRDefault="003E54CD" w:rsidP="003E54CD">
            <w:pPr>
              <w:contextualSpacing/>
              <w:jc w:val="center"/>
              <w:rPr>
                <w:b/>
                <w:sz w:val="20"/>
                <w:szCs w:val="20"/>
                <w:lang w:val="en-AU"/>
              </w:rPr>
            </w:pPr>
            <w:r>
              <w:rPr>
                <w:b/>
                <w:sz w:val="20"/>
                <w:szCs w:val="20"/>
              </w:rPr>
              <w:t>S.E.</w:t>
            </w:r>
          </w:p>
        </w:tc>
        <w:tc>
          <w:tcPr>
            <w:tcW w:w="1417" w:type="dxa"/>
            <w:tcBorders>
              <w:top w:val="single" w:sz="4" w:space="0" w:color="auto"/>
              <w:left w:val="single" w:sz="4" w:space="0" w:color="auto"/>
              <w:bottom w:val="single" w:sz="4" w:space="0" w:color="auto"/>
              <w:right w:val="single" w:sz="4" w:space="0" w:color="auto"/>
            </w:tcBorders>
          </w:tcPr>
          <w:p w14:paraId="29A8B1E0" w14:textId="77777777" w:rsidR="003E54CD" w:rsidRDefault="003E54CD" w:rsidP="003E54CD">
            <w:pPr>
              <w:contextualSpacing/>
              <w:jc w:val="center"/>
              <w:rPr>
                <w:b/>
                <w:sz w:val="20"/>
                <w:szCs w:val="20"/>
              </w:rPr>
            </w:pPr>
            <w:r>
              <w:rPr>
                <w:b/>
                <w:sz w:val="20"/>
                <w:szCs w:val="20"/>
              </w:rPr>
              <w:t>Variance</w:t>
            </w:r>
          </w:p>
        </w:tc>
        <w:tc>
          <w:tcPr>
            <w:tcW w:w="851" w:type="dxa"/>
            <w:tcBorders>
              <w:top w:val="single" w:sz="4" w:space="0" w:color="auto"/>
              <w:left w:val="single" w:sz="4" w:space="0" w:color="auto"/>
              <w:bottom w:val="single" w:sz="4" w:space="0" w:color="auto"/>
              <w:right w:val="single" w:sz="18" w:space="0" w:color="auto"/>
            </w:tcBorders>
          </w:tcPr>
          <w:p w14:paraId="47BCA329" w14:textId="77777777" w:rsidR="003E54CD" w:rsidRDefault="003E54CD" w:rsidP="003E54CD">
            <w:pPr>
              <w:contextualSpacing/>
              <w:jc w:val="center"/>
              <w:rPr>
                <w:b/>
                <w:sz w:val="20"/>
                <w:szCs w:val="20"/>
              </w:rPr>
            </w:pPr>
            <w:r>
              <w:rPr>
                <w:b/>
                <w:sz w:val="20"/>
                <w:szCs w:val="20"/>
              </w:rPr>
              <w:t>S.E.</w:t>
            </w:r>
          </w:p>
        </w:tc>
        <w:tc>
          <w:tcPr>
            <w:tcW w:w="1417" w:type="dxa"/>
            <w:tcBorders>
              <w:top w:val="single" w:sz="4" w:space="0" w:color="auto"/>
              <w:left w:val="single" w:sz="18" w:space="0" w:color="auto"/>
              <w:bottom w:val="single" w:sz="4" w:space="0" w:color="auto"/>
              <w:right w:val="single" w:sz="4" w:space="0" w:color="auto"/>
            </w:tcBorders>
            <w:hideMark/>
          </w:tcPr>
          <w:p w14:paraId="2ACC2BFF" w14:textId="77777777" w:rsidR="003E54CD" w:rsidRDefault="003E54CD" w:rsidP="003E54CD">
            <w:pPr>
              <w:contextualSpacing/>
              <w:jc w:val="center"/>
              <w:rPr>
                <w:b/>
                <w:sz w:val="20"/>
                <w:szCs w:val="20"/>
                <w:lang w:val="en-AU"/>
              </w:rPr>
            </w:pPr>
            <w:r>
              <w:rPr>
                <w:b/>
                <w:sz w:val="20"/>
                <w:szCs w:val="20"/>
              </w:rPr>
              <w:t xml:space="preserve">Variance </w:t>
            </w:r>
          </w:p>
        </w:tc>
        <w:tc>
          <w:tcPr>
            <w:tcW w:w="851" w:type="dxa"/>
            <w:tcBorders>
              <w:top w:val="single" w:sz="4" w:space="0" w:color="auto"/>
              <w:left w:val="single" w:sz="4" w:space="0" w:color="auto"/>
              <w:bottom w:val="single" w:sz="4" w:space="0" w:color="auto"/>
              <w:right w:val="single" w:sz="4" w:space="0" w:color="auto"/>
            </w:tcBorders>
            <w:hideMark/>
          </w:tcPr>
          <w:p w14:paraId="75C08FC7" w14:textId="77777777" w:rsidR="003E54CD" w:rsidRDefault="003E54CD" w:rsidP="003E54CD">
            <w:pPr>
              <w:contextualSpacing/>
              <w:jc w:val="center"/>
              <w:rPr>
                <w:b/>
                <w:sz w:val="20"/>
                <w:szCs w:val="20"/>
                <w:lang w:val="en-AU"/>
              </w:rPr>
            </w:pPr>
            <w:r>
              <w:rPr>
                <w:b/>
                <w:sz w:val="20"/>
                <w:szCs w:val="20"/>
              </w:rPr>
              <w:t>S.E.</w:t>
            </w:r>
          </w:p>
        </w:tc>
        <w:tc>
          <w:tcPr>
            <w:tcW w:w="1417" w:type="dxa"/>
            <w:tcBorders>
              <w:top w:val="single" w:sz="4" w:space="0" w:color="auto"/>
              <w:left w:val="single" w:sz="4" w:space="0" w:color="auto"/>
              <w:bottom w:val="single" w:sz="4" w:space="0" w:color="auto"/>
              <w:right w:val="single" w:sz="4" w:space="0" w:color="auto"/>
            </w:tcBorders>
          </w:tcPr>
          <w:p w14:paraId="7758C3B2" w14:textId="77777777" w:rsidR="003E54CD" w:rsidRDefault="003E54CD" w:rsidP="003E54CD">
            <w:pPr>
              <w:contextualSpacing/>
              <w:jc w:val="center"/>
              <w:rPr>
                <w:b/>
                <w:sz w:val="20"/>
                <w:szCs w:val="20"/>
                <w:lang w:val="en-AU"/>
              </w:rPr>
            </w:pPr>
            <w:r>
              <w:rPr>
                <w:b/>
                <w:sz w:val="20"/>
                <w:szCs w:val="20"/>
              </w:rPr>
              <w:t>Variance</w:t>
            </w:r>
          </w:p>
        </w:tc>
        <w:tc>
          <w:tcPr>
            <w:tcW w:w="709" w:type="dxa"/>
            <w:tcBorders>
              <w:top w:val="single" w:sz="4" w:space="0" w:color="auto"/>
              <w:left w:val="single" w:sz="4" w:space="0" w:color="auto"/>
              <w:bottom w:val="single" w:sz="4" w:space="0" w:color="auto"/>
              <w:right w:val="single" w:sz="4" w:space="0" w:color="auto"/>
            </w:tcBorders>
          </w:tcPr>
          <w:p w14:paraId="23586DFD" w14:textId="77777777" w:rsidR="003E54CD" w:rsidRDefault="003E54CD" w:rsidP="003E54CD">
            <w:pPr>
              <w:contextualSpacing/>
              <w:jc w:val="center"/>
              <w:rPr>
                <w:b/>
                <w:sz w:val="20"/>
                <w:szCs w:val="20"/>
                <w:lang w:val="en-AU"/>
              </w:rPr>
            </w:pPr>
            <w:r>
              <w:rPr>
                <w:b/>
                <w:sz w:val="20"/>
                <w:szCs w:val="20"/>
              </w:rPr>
              <w:t>S.E.</w:t>
            </w:r>
          </w:p>
        </w:tc>
        <w:tc>
          <w:tcPr>
            <w:tcW w:w="1417" w:type="dxa"/>
            <w:tcBorders>
              <w:top w:val="single" w:sz="4" w:space="0" w:color="auto"/>
              <w:left w:val="single" w:sz="4" w:space="0" w:color="auto"/>
              <w:bottom w:val="single" w:sz="4" w:space="0" w:color="auto"/>
              <w:right w:val="single" w:sz="4" w:space="0" w:color="auto"/>
            </w:tcBorders>
          </w:tcPr>
          <w:p w14:paraId="12805329" w14:textId="77777777" w:rsidR="003E54CD" w:rsidRDefault="003E54CD" w:rsidP="003E54CD">
            <w:pPr>
              <w:contextualSpacing/>
              <w:jc w:val="center"/>
              <w:rPr>
                <w:b/>
                <w:sz w:val="20"/>
                <w:szCs w:val="20"/>
              </w:rPr>
            </w:pPr>
            <w:r>
              <w:rPr>
                <w:b/>
                <w:sz w:val="20"/>
                <w:szCs w:val="20"/>
              </w:rPr>
              <w:t xml:space="preserve">Variance </w:t>
            </w:r>
          </w:p>
        </w:tc>
        <w:tc>
          <w:tcPr>
            <w:tcW w:w="567" w:type="dxa"/>
            <w:tcBorders>
              <w:top w:val="single" w:sz="4" w:space="0" w:color="auto"/>
              <w:left w:val="single" w:sz="4" w:space="0" w:color="auto"/>
              <w:bottom w:val="single" w:sz="4" w:space="0" w:color="auto"/>
              <w:right w:val="single" w:sz="18" w:space="0" w:color="auto"/>
            </w:tcBorders>
          </w:tcPr>
          <w:p w14:paraId="600313F9" w14:textId="77777777" w:rsidR="003E54CD" w:rsidRDefault="003E54CD" w:rsidP="003E54CD">
            <w:pPr>
              <w:contextualSpacing/>
              <w:jc w:val="center"/>
              <w:rPr>
                <w:b/>
                <w:sz w:val="20"/>
                <w:szCs w:val="20"/>
              </w:rPr>
            </w:pPr>
            <w:r>
              <w:rPr>
                <w:b/>
                <w:sz w:val="20"/>
                <w:szCs w:val="20"/>
              </w:rPr>
              <w:t>S.E.</w:t>
            </w:r>
          </w:p>
        </w:tc>
      </w:tr>
      <w:tr w:rsidR="00B23597" w14:paraId="59B6C8D6"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473CF165" w14:textId="77777777" w:rsidR="003E54CD" w:rsidRDefault="003E54CD" w:rsidP="003E54CD">
            <w:pPr>
              <w:contextualSpacing/>
              <w:jc w:val="right"/>
              <w:rPr>
                <w:sz w:val="20"/>
                <w:szCs w:val="20"/>
                <w:lang w:val="en-AU"/>
              </w:rPr>
            </w:pPr>
            <w:r>
              <w:rPr>
                <w:sz w:val="20"/>
                <w:szCs w:val="20"/>
              </w:rPr>
              <w:t xml:space="preserve">Woman </w:t>
            </w:r>
          </w:p>
        </w:tc>
        <w:tc>
          <w:tcPr>
            <w:tcW w:w="1559" w:type="dxa"/>
            <w:tcBorders>
              <w:top w:val="single" w:sz="4" w:space="0" w:color="auto"/>
              <w:left w:val="single" w:sz="18" w:space="0" w:color="auto"/>
              <w:bottom w:val="single" w:sz="4" w:space="0" w:color="auto"/>
              <w:right w:val="single" w:sz="4" w:space="0" w:color="auto"/>
            </w:tcBorders>
          </w:tcPr>
          <w:p w14:paraId="08059838" w14:textId="058D1E11" w:rsidR="003E54CD" w:rsidRDefault="003E54CD" w:rsidP="003E54CD">
            <w:pPr>
              <w:contextualSpacing/>
              <w:jc w:val="center"/>
              <w:rPr>
                <w:sz w:val="20"/>
                <w:szCs w:val="20"/>
                <w:lang w:val="en-AU"/>
              </w:rPr>
            </w:pPr>
            <w:r>
              <w:rPr>
                <w:sz w:val="20"/>
                <w:szCs w:val="20"/>
              </w:rPr>
              <w:t>2.13</w:t>
            </w:r>
          </w:p>
        </w:tc>
        <w:tc>
          <w:tcPr>
            <w:tcW w:w="851" w:type="dxa"/>
            <w:tcBorders>
              <w:top w:val="single" w:sz="4" w:space="0" w:color="auto"/>
              <w:left w:val="single" w:sz="4" w:space="0" w:color="auto"/>
              <w:bottom w:val="single" w:sz="4" w:space="0" w:color="auto"/>
              <w:right w:val="single" w:sz="4" w:space="0" w:color="auto"/>
            </w:tcBorders>
          </w:tcPr>
          <w:p w14:paraId="59AD5EBB" w14:textId="11C7341E" w:rsidR="003E54CD" w:rsidRDefault="003E54CD" w:rsidP="003E54CD">
            <w:pPr>
              <w:contextualSpacing/>
              <w:jc w:val="center"/>
              <w:rPr>
                <w:sz w:val="20"/>
                <w:szCs w:val="20"/>
                <w:lang w:val="en-AU"/>
              </w:rPr>
            </w:pPr>
            <w:r>
              <w:rPr>
                <w:sz w:val="20"/>
                <w:szCs w:val="20"/>
              </w:rPr>
              <w:t>0.15</w:t>
            </w:r>
          </w:p>
        </w:tc>
        <w:tc>
          <w:tcPr>
            <w:tcW w:w="1417" w:type="dxa"/>
            <w:tcBorders>
              <w:top w:val="single" w:sz="4" w:space="0" w:color="auto"/>
              <w:left w:val="single" w:sz="4" w:space="0" w:color="auto"/>
              <w:bottom w:val="single" w:sz="4" w:space="0" w:color="auto"/>
              <w:right w:val="single" w:sz="4" w:space="0" w:color="auto"/>
            </w:tcBorders>
          </w:tcPr>
          <w:p w14:paraId="6B180339" w14:textId="7F83130F" w:rsidR="003E54CD" w:rsidRDefault="00A047B5" w:rsidP="003E54CD">
            <w:pPr>
              <w:contextualSpacing/>
              <w:jc w:val="center"/>
              <w:rPr>
                <w:sz w:val="20"/>
                <w:szCs w:val="20"/>
                <w:lang w:val="en-AU"/>
              </w:rPr>
            </w:pPr>
            <w:r>
              <w:rPr>
                <w:sz w:val="20"/>
                <w:szCs w:val="20"/>
                <w:lang w:val="en-AU"/>
              </w:rPr>
              <w:t>2.11</w:t>
            </w:r>
          </w:p>
        </w:tc>
        <w:tc>
          <w:tcPr>
            <w:tcW w:w="851" w:type="dxa"/>
            <w:tcBorders>
              <w:top w:val="single" w:sz="4" w:space="0" w:color="auto"/>
              <w:left w:val="single" w:sz="4" w:space="0" w:color="auto"/>
              <w:bottom w:val="single" w:sz="4" w:space="0" w:color="auto"/>
              <w:right w:val="single" w:sz="4" w:space="0" w:color="auto"/>
            </w:tcBorders>
          </w:tcPr>
          <w:p w14:paraId="13409300" w14:textId="05E9F8E7" w:rsidR="003E54CD" w:rsidRDefault="00A047B5" w:rsidP="003E54CD">
            <w:pPr>
              <w:contextualSpacing/>
              <w:jc w:val="center"/>
              <w:rPr>
                <w:sz w:val="20"/>
                <w:szCs w:val="20"/>
                <w:lang w:val="en-AU"/>
              </w:rPr>
            </w:pPr>
            <w:r>
              <w:rPr>
                <w:sz w:val="20"/>
                <w:szCs w:val="20"/>
                <w:lang w:val="en-AU"/>
              </w:rPr>
              <w:t>0.15</w:t>
            </w:r>
          </w:p>
        </w:tc>
        <w:tc>
          <w:tcPr>
            <w:tcW w:w="1417" w:type="dxa"/>
            <w:tcBorders>
              <w:top w:val="single" w:sz="4" w:space="0" w:color="auto"/>
              <w:left w:val="single" w:sz="4" w:space="0" w:color="auto"/>
              <w:bottom w:val="single" w:sz="4" w:space="0" w:color="auto"/>
              <w:right w:val="single" w:sz="4" w:space="0" w:color="auto"/>
            </w:tcBorders>
          </w:tcPr>
          <w:p w14:paraId="2F54330E" w14:textId="26FFBE47" w:rsidR="003E54CD" w:rsidRDefault="003E54CD" w:rsidP="003E54CD">
            <w:pPr>
              <w:contextualSpacing/>
              <w:jc w:val="center"/>
              <w:rPr>
                <w:sz w:val="20"/>
                <w:szCs w:val="20"/>
              </w:rPr>
            </w:pPr>
            <w:r>
              <w:rPr>
                <w:sz w:val="20"/>
                <w:szCs w:val="20"/>
              </w:rPr>
              <w:t>1.86</w:t>
            </w:r>
          </w:p>
        </w:tc>
        <w:tc>
          <w:tcPr>
            <w:tcW w:w="851" w:type="dxa"/>
            <w:tcBorders>
              <w:top w:val="single" w:sz="4" w:space="0" w:color="auto"/>
              <w:left w:val="single" w:sz="4" w:space="0" w:color="auto"/>
              <w:bottom w:val="single" w:sz="4" w:space="0" w:color="auto"/>
              <w:right w:val="single" w:sz="18" w:space="0" w:color="auto"/>
            </w:tcBorders>
          </w:tcPr>
          <w:p w14:paraId="4C376193" w14:textId="3C33741F" w:rsidR="003E54CD" w:rsidRDefault="003E54CD" w:rsidP="003E54CD">
            <w:pPr>
              <w:contextualSpacing/>
              <w:jc w:val="center"/>
              <w:rPr>
                <w:sz w:val="20"/>
                <w:szCs w:val="20"/>
              </w:rPr>
            </w:pPr>
            <w:r>
              <w:rPr>
                <w:sz w:val="20"/>
                <w:szCs w:val="20"/>
              </w:rPr>
              <w:t>0.16</w:t>
            </w:r>
          </w:p>
        </w:tc>
        <w:tc>
          <w:tcPr>
            <w:tcW w:w="1417" w:type="dxa"/>
            <w:tcBorders>
              <w:top w:val="single" w:sz="4" w:space="0" w:color="auto"/>
              <w:left w:val="single" w:sz="18" w:space="0" w:color="auto"/>
              <w:bottom w:val="single" w:sz="4" w:space="0" w:color="auto"/>
              <w:right w:val="single" w:sz="4" w:space="0" w:color="auto"/>
            </w:tcBorders>
          </w:tcPr>
          <w:p w14:paraId="03A714CE" w14:textId="37ECB84F" w:rsidR="003E54CD" w:rsidRDefault="003E54CD" w:rsidP="003E54CD">
            <w:pPr>
              <w:contextualSpacing/>
              <w:jc w:val="center"/>
              <w:rPr>
                <w:sz w:val="20"/>
                <w:szCs w:val="20"/>
                <w:lang w:val="en-AU"/>
              </w:rPr>
            </w:pPr>
            <w:r>
              <w:rPr>
                <w:sz w:val="20"/>
                <w:szCs w:val="20"/>
              </w:rPr>
              <w:t>5.48</w:t>
            </w:r>
          </w:p>
        </w:tc>
        <w:tc>
          <w:tcPr>
            <w:tcW w:w="851" w:type="dxa"/>
            <w:tcBorders>
              <w:top w:val="single" w:sz="4" w:space="0" w:color="auto"/>
              <w:left w:val="single" w:sz="4" w:space="0" w:color="auto"/>
              <w:bottom w:val="single" w:sz="4" w:space="0" w:color="auto"/>
              <w:right w:val="single" w:sz="4" w:space="0" w:color="auto"/>
            </w:tcBorders>
          </w:tcPr>
          <w:p w14:paraId="3BD5D27E" w14:textId="0F679355" w:rsidR="003E54CD" w:rsidRDefault="003E54CD" w:rsidP="003E54CD">
            <w:pPr>
              <w:contextualSpacing/>
              <w:jc w:val="center"/>
              <w:rPr>
                <w:sz w:val="20"/>
                <w:szCs w:val="20"/>
                <w:lang w:val="en-AU"/>
              </w:rPr>
            </w:pPr>
            <w:r>
              <w:rPr>
                <w:sz w:val="20"/>
                <w:szCs w:val="20"/>
              </w:rPr>
              <w:t>0.26</w:t>
            </w:r>
          </w:p>
        </w:tc>
        <w:tc>
          <w:tcPr>
            <w:tcW w:w="1417" w:type="dxa"/>
            <w:tcBorders>
              <w:top w:val="single" w:sz="4" w:space="0" w:color="auto"/>
              <w:left w:val="single" w:sz="4" w:space="0" w:color="auto"/>
              <w:bottom w:val="single" w:sz="4" w:space="0" w:color="auto"/>
              <w:right w:val="single" w:sz="4" w:space="0" w:color="auto"/>
            </w:tcBorders>
          </w:tcPr>
          <w:p w14:paraId="14F8F355" w14:textId="55951C28" w:rsidR="003E54CD" w:rsidRDefault="00E241B8" w:rsidP="003E54CD">
            <w:pPr>
              <w:contextualSpacing/>
              <w:jc w:val="center"/>
              <w:rPr>
                <w:sz w:val="20"/>
                <w:szCs w:val="20"/>
                <w:lang w:val="en-AU"/>
              </w:rPr>
            </w:pPr>
            <w:r>
              <w:rPr>
                <w:sz w:val="20"/>
                <w:szCs w:val="20"/>
                <w:lang w:val="en-AU"/>
              </w:rPr>
              <w:t>5.42</w:t>
            </w:r>
          </w:p>
        </w:tc>
        <w:tc>
          <w:tcPr>
            <w:tcW w:w="709" w:type="dxa"/>
            <w:tcBorders>
              <w:top w:val="single" w:sz="4" w:space="0" w:color="auto"/>
              <w:left w:val="single" w:sz="4" w:space="0" w:color="auto"/>
              <w:bottom w:val="single" w:sz="4" w:space="0" w:color="auto"/>
              <w:right w:val="single" w:sz="4" w:space="0" w:color="auto"/>
            </w:tcBorders>
          </w:tcPr>
          <w:p w14:paraId="2D9BC944" w14:textId="40383080" w:rsidR="003E54CD" w:rsidRDefault="00E241B8" w:rsidP="003E54CD">
            <w:pPr>
              <w:contextualSpacing/>
              <w:jc w:val="center"/>
              <w:rPr>
                <w:sz w:val="20"/>
                <w:szCs w:val="20"/>
                <w:lang w:val="en-AU"/>
              </w:rPr>
            </w:pPr>
            <w:r>
              <w:rPr>
                <w:sz w:val="20"/>
                <w:szCs w:val="20"/>
                <w:lang w:val="en-AU"/>
              </w:rPr>
              <w:t>0.26</w:t>
            </w:r>
          </w:p>
        </w:tc>
        <w:tc>
          <w:tcPr>
            <w:tcW w:w="1417" w:type="dxa"/>
            <w:tcBorders>
              <w:top w:val="single" w:sz="4" w:space="0" w:color="auto"/>
              <w:left w:val="single" w:sz="4" w:space="0" w:color="auto"/>
              <w:bottom w:val="single" w:sz="4" w:space="0" w:color="auto"/>
              <w:right w:val="single" w:sz="4" w:space="0" w:color="auto"/>
            </w:tcBorders>
          </w:tcPr>
          <w:p w14:paraId="4C84F0D2" w14:textId="01E8BAC4" w:rsidR="003E54CD" w:rsidRDefault="003E54CD" w:rsidP="003E54CD">
            <w:pPr>
              <w:contextualSpacing/>
              <w:jc w:val="center"/>
              <w:rPr>
                <w:sz w:val="20"/>
                <w:szCs w:val="20"/>
              </w:rPr>
            </w:pPr>
            <w:r>
              <w:rPr>
                <w:sz w:val="20"/>
                <w:szCs w:val="20"/>
              </w:rPr>
              <w:t>5.36</w:t>
            </w:r>
          </w:p>
        </w:tc>
        <w:tc>
          <w:tcPr>
            <w:tcW w:w="567" w:type="dxa"/>
            <w:tcBorders>
              <w:top w:val="single" w:sz="4" w:space="0" w:color="auto"/>
              <w:left w:val="single" w:sz="4" w:space="0" w:color="auto"/>
              <w:bottom w:val="single" w:sz="4" w:space="0" w:color="auto"/>
              <w:right w:val="single" w:sz="18" w:space="0" w:color="auto"/>
            </w:tcBorders>
          </w:tcPr>
          <w:p w14:paraId="23178E32" w14:textId="5851B04B" w:rsidR="003E54CD" w:rsidRDefault="003E54CD" w:rsidP="00B23597">
            <w:pPr>
              <w:ind w:right="-108" w:hanging="109"/>
              <w:contextualSpacing/>
              <w:jc w:val="center"/>
              <w:rPr>
                <w:sz w:val="20"/>
                <w:szCs w:val="20"/>
              </w:rPr>
            </w:pPr>
            <w:r>
              <w:rPr>
                <w:sz w:val="20"/>
                <w:szCs w:val="20"/>
              </w:rPr>
              <w:t>0.26</w:t>
            </w:r>
          </w:p>
        </w:tc>
      </w:tr>
      <w:tr w:rsidR="00B23597" w14:paraId="67BD562C"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5443AE2E" w14:textId="77777777" w:rsidR="003E54CD" w:rsidRDefault="003E54CD" w:rsidP="003E54CD">
            <w:pPr>
              <w:contextualSpacing/>
              <w:jc w:val="right"/>
              <w:rPr>
                <w:sz w:val="20"/>
                <w:szCs w:val="20"/>
                <w:lang w:val="en-AU"/>
              </w:rPr>
            </w:pPr>
            <w:r>
              <w:rPr>
                <w:sz w:val="20"/>
                <w:szCs w:val="20"/>
              </w:rPr>
              <w:t>Pregnancy</w:t>
            </w:r>
          </w:p>
        </w:tc>
        <w:tc>
          <w:tcPr>
            <w:tcW w:w="1559" w:type="dxa"/>
            <w:tcBorders>
              <w:top w:val="single" w:sz="4" w:space="0" w:color="auto"/>
              <w:left w:val="single" w:sz="18" w:space="0" w:color="auto"/>
              <w:bottom w:val="single" w:sz="4" w:space="0" w:color="auto"/>
              <w:right w:val="single" w:sz="4" w:space="0" w:color="auto"/>
            </w:tcBorders>
          </w:tcPr>
          <w:p w14:paraId="437DFEE4" w14:textId="22271062" w:rsidR="003E54CD" w:rsidRDefault="003E54CD" w:rsidP="003E54CD">
            <w:pPr>
              <w:contextualSpacing/>
              <w:jc w:val="center"/>
              <w:rPr>
                <w:sz w:val="20"/>
                <w:szCs w:val="20"/>
                <w:lang w:val="en-AU"/>
              </w:rPr>
            </w:pPr>
            <w:r>
              <w:rPr>
                <w:sz w:val="20"/>
                <w:szCs w:val="20"/>
              </w:rPr>
              <w:t>0.90</w:t>
            </w:r>
          </w:p>
        </w:tc>
        <w:tc>
          <w:tcPr>
            <w:tcW w:w="851" w:type="dxa"/>
            <w:tcBorders>
              <w:top w:val="single" w:sz="4" w:space="0" w:color="auto"/>
              <w:left w:val="single" w:sz="4" w:space="0" w:color="auto"/>
              <w:bottom w:val="single" w:sz="4" w:space="0" w:color="auto"/>
              <w:right w:val="single" w:sz="4" w:space="0" w:color="auto"/>
            </w:tcBorders>
          </w:tcPr>
          <w:p w14:paraId="53A8450C" w14:textId="4FAC3CE4" w:rsidR="003E54CD" w:rsidRDefault="003E54CD" w:rsidP="003E54CD">
            <w:pPr>
              <w:contextualSpacing/>
              <w:jc w:val="center"/>
              <w:rPr>
                <w:sz w:val="20"/>
                <w:szCs w:val="20"/>
                <w:lang w:val="en-AU"/>
              </w:rPr>
            </w:pPr>
            <w:r>
              <w:rPr>
                <w:sz w:val="20"/>
                <w:szCs w:val="20"/>
              </w:rPr>
              <w:t>0.27</w:t>
            </w:r>
          </w:p>
        </w:tc>
        <w:tc>
          <w:tcPr>
            <w:tcW w:w="1417" w:type="dxa"/>
            <w:tcBorders>
              <w:top w:val="single" w:sz="4" w:space="0" w:color="auto"/>
              <w:left w:val="single" w:sz="4" w:space="0" w:color="auto"/>
              <w:bottom w:val="single" w:sz="4" w:space="0" w:color="auto"/>
              <w:right w:val="single" w:sz="4" w:space="0" w:color="auto"/>
            </w:tcBorders>
          </w:tcPr>
          <w:p w14:paraId="796DBD7D" w14:textId="7131E783" w:rsidR="003E54CD" w:rsidRDefault="00A047B5" w:rsidP="003E54CD">
            <w:pPr>
              <w:contextualSpacing/>
              <w:jc w:val="center"/>
              <w:rPr>
                <w:sz w:val="20"/>
                <w:szCs w:val="20"/>
                <w:lang w:val="en-AU"/>
              </w:rPr>
            </w:pPr>
            <w:r>
              <w:rPr>
                <w:sz w:val="20"/>
                <w:szCs w:val="20"/>
                <w:lang w:val="en-AU"/>
              </w:rPr>
              <w:t>0.91</w:t>
            </w:r>
          </w:p>
        </w:tc>
        <w:tc>
          <w:tcPr>
            <w:tcW w:w="851" w:type="dxa"/>
            <w:tcBorders>
              <w:top w:val="single" w:sz="4" w:space="0" w:color="auto"/>
              <w:left w:val="single" w:sz="4" w:space="0" w:color="auto"/>
              <w:bottom w:val="single" w:sz="4" w:space="0" w:color="auto"/>
              <w:right w:val="single" w:sz="4" w:space="0" w:color="auto"/>
            </w:tcBorders>
          </w:tcPr>
          <w:p w14:paraId="020B6657" w14:textId="73098D90" w:rsidR="003E54CD" w:rsidRDefault="00A047B5" w:rsidP="003E54CD">
            <w:pPr>
              <w:contextualSpacing/>
              <w:jc w:val="center"/>
              <w:rPr>
                <w:sz w:val="20"/>
                <w:szCs w:val="20"/>
                <w:lang w:val="en-AU"/>
              </w:rPr>
            </w:pPr>
            <w:r>
              <w:rPr>
                <w:sz w:val="20"/>
                <w:szCs w:val="20"/>
                <w:lang w:val="en-AU"/>
              </w:rPr>
              <w:t>0.27</w:t>
            </w:r>
          </w:p>
        </w:tc>
        <w:tc>
          <w:tcPr>
            <w:tcW w:w="1417" w:type="dxa"/>
            <w:tcBorders>
              <w:top w:val="single" w:sz="4" w:space="0" w:color="auto"/>
              <w:left w:val="single" w:sz="4" w:space="0" w:color="auto"/>
              <w:bottom w:val="single" w:sz="4" w:space="0" w:color="auto"/>
              <w:right w:val="single" w:sz="4" w:space="0" w:color="auto"/>
            </w:tcBorders>
          </w:tcPr>
          <w:p w14:paraId="0A61C9E3" w14:textId="1CFAAA4C" w:rsidR="003E54CD" w:rsidRDefault="003E54CD" w:rsidP="003E54CD">
            <w:pPr>
              <w:contextualSpacing/>
              <w:jc w:val="center"/>
              <w:rPr>
                <w:sz w:val="20"/>
                <w:szCs w:val="20"/>
                <w:lang w:val="en-AU"/>
              </w:rPr>
            </w:pPr>
            <w:r>
              <w:rPr>
                <w:sz w:val="20"/>
                <w:szCs w:val="20"/>
              </w:rPr>
              <w:t>0.94</w:t>
            </w:r>
          </w:p>
        </w:tc>
        <w:tc>
          <w:tcPr>
            <w:tcW w:w="851" w:type="dxa"/>
            <w:tcBorders>
              <w:top w:val="single" w:sz="4" w:space="0" w:color="auto"/>
              <w:left w:val="single" w:sz="4" w:space="0" w:color="auto"/>
              <w:bottom w:val="single" w:sz="4" w:space="0" w:color="auto"/>
              <w:right w:val="single" w:sz="18" w:space="0" w:color="auto"/>
            </w:tcBorders>
          </w:tcPr>
          <w:p w14:paraId="648AB85F" w14:textId="5763E1B3" w:rsidR="003E54CD" w:rsidRDefault="003E54CD" w:rsidP="003E54CD">
            <w:pPr>
              <w:contextualSpacing/>
              <w:jc w:val="center"/>
              <w:rPr>
                <w:sz w:val="20"/>
                <w:szCs w:val="20"/>
                <w:lang w:val="en-AU"/>
              </w:rPr>
            </w:pPr>
            <w:r>
              <w:rPr>
                <w:sz w:val="20"/>
                <w:szCs w:val="20"/>
              </w:rPr>
              <w:t>0.27</w:t>
            </w:r>
          </w:p>
        </w:tc>
        <w:tc>
          <w:tcPr>
            <w:tcW w:w="1417" w:type="dxa"/>
            <w:tcBorders>
              <w:top w:val="single" w:sz="4" w:space="0" w:color="auto"/>
              <w:left w:val="single" w:sz="18" w:space="0" w:color="auto"/>
              <w:bottom w:val="single" w:sz="4" w:space="0" w:color="auto"/>
              <w:right w:val="single" w:sz="4" w:space="0" w:color="auto"/>
            </w:tcBorders>
          </w:tcPr>
          <w:p w14:paraId="38CFFA1B" w14:textId="77777777" w:rsidR="003E54CD" w:rsidRDefault="003E54CD" w:rsidP="003E54CD">
            <w:pPr>
              <w:contextualSpacing/>
              <w:jc w:val="center"/>
              <w:rPr>
                <w:sz w:val="20"/>
                <w:szCs w:val="20"/>
                <w:lang w:val="en-AU"/>
              </w:rPr>
            </w:pPr>
          </w:p>
        </w:tc>
        <w:tc>
          <w:tcPr>
            <w:tcW w:w="851" w:type="dxa"/>
            <w:tcBorders>
              <w:top w:val="single" w:sz="4" w:space="0" w:color="auto"/>
              <w:left w:val="single" w:sz="4" w:space="0" w:color="auto"/>
              <w:bottom w:val="single" w:sz="4" w:space="0" w:color="auto"/>
              <w:right w:val="single" w:sz="4" w:space="0" w:color="auto"/>
            </w:tcBorders>
          </w:tcPr>
          <w:p w14:paraId="1DBAB40E" w14:textId="77777777" w:rsidR="003E54CD" w:rsidRDefault="003E54CD" w:rsidP="003E54CD">
            <w:pPr>
              <w:contextualSpacing/>
              <w:jc w:val="center"/>
              <w:rPr>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1E9A3330" w14:textId="77777777" w:rsidR="003E54CD" w:rsidRDefault="003E54CD" w:rsidP="003E54CD">
            <w:pPr>
              <w:contextualSpacing/>
              <w:jc w:val="center"/>
              <w:rPr>
                <w:sz w:val="20"/>
                <w:szCs w:val="20"/>
                <w:lang w:val="en-AU"/>
              </w:rPr>
            </w:pPr>
          </w:p>
        </w:tc>
        <w:tc>
          <w:tcPr>
            <w:tcW w:w="709" w:type="dxa"/>
            <w:tcBorders>
              <w:top w:val="single" w:sz="4" w:space="0" w:color="auto"/>
              <w:left w:val="single" w:sz="4" w:space="0" w:color="auto"/>
              <w:bottom w:val="single" w:sz="4" w:space="0" w:color="auto"/>
              <w:right w:val="single" w:sz="4" w:space="0" w:color="auto"/>
            </w:tcBorders>
          </w:tcPr>
          <w:p w14:paraId="1CAA7176" w14:textId="77777777" w:rsidR="003E54CD" w:rsidRDefault="003E54CD" w:rsidP="003E54CD">
            <w:pPr>
              <w:contextualSpacing/>
              <w:jc w:val="center"/>
              <w:rPr>
                <w:sz w:val="20"/>
                <w:szCs w:val="20"/>
                <w:lang w:val="en-AU"/>
              </w:rPr>
            </w:pPr>
          </w:p>
        </w:tc>
        <w:tc>
          <w:tcPr>
            <w:tcW w:w="1417" w:type="dxa"/>
            <w:tcBorders>
              <w:top w:val="single" w:sz="4" w:space="0" w:color="auto"/>
              <w:left w:val="single" w:sz="4" w:space="0" w:color="auto"/>
              <w:bottom w:val="single" w:sz="4" w:space="0" w:color="auto"/>
              <w:right w:val="single" w:sz="4" w:space="0" w:color="auto"/>
            </w:tcBorders>
          </w:tcPr>
          <w:p w14:paraId="51CF781C" w14:textId="77777777" w:rsidR="003E54CD" w:rsidRDefault="003E54CD" w:rsidP="003E54CD">
            <w:pPr>
              <w:contextualSpacing/>
              <w:jc w:val="center"/>
              <w:rPr>
                <w:sz w:val="20"/>
                <w:szCs w:val="20"/>
                <w:lang w:val="en-AU"/>
              </w:rPr>
            </w:pPr>
          </w:p>
        </w:tc>
        <w:tc>
          <w:tcPr>
            <w:tcW w:w="567" w:type="dxa"/>
            <w:tcBorders>
              <w:top w:val="single" w:sz="4" w:space="0" w:color="auto"/>
              <w:left w:val="single" w:sz="4" w:space="0" w:color="auto"/>
              <w:bottom w:val="single" w:sz="4" w:space="0" w:color="auto"/>
              <w:right w:val="single" w:sz="18" w:space="0" w:color="auto"/>
            </w:tcBorders>
          </w:tcPr>
          <w:p w14:paraId="1F3FA583" w14:textId="77777777" w:rsidR="003E54CD" w:rsidRDefault="003E54CD" w:rsidP="003E54CD">
            <w:pPr>
              <w:contextualSpacing/>
              <w:jc w:val="center"/>
              <w:rPr>
                <w:sz w:val="20"/>
                <w:szCs w:val="20"/>
                <w:lang w:val="en-AU"/>
              </w:rPr>
            </w:pPr>
          </w:p>
        </w:tc>
      </w:tr>
      <w:tr w:rsidR="00B23597" w14:paraId="39288AE0" w14:textId="77777777" w:rsidTr="00B23597">
        <w:tc>
          <w:tcPr>
            <w:tcW w:w="2093" w:type="dxa"/>
            <w:gridSpan w:val="2"/>
            <w:tcBorders>
              <w:top w:val="single" w:sz="4" w:space="0" w:color="auto"/>
              <w:left w:val="single" w:sz="4" w:space="0" w:color="auto"/>
              <w:bottom w:val="single" w:sz="4" w:space="0" w:color="auto"/>
              <w:right w:val="single" w:sz="18" w:space="0" w:color="auto"/>
            </w:tcBorders>
            <w:hideMark/>
          </w:tcPr>
          <w:p w14:paraId="659FD00A" w14:textId="77777777" w:rsidR="003E54CD" w:rsidRDefault="003E54CD" w:rsidP="003E54CD">
            <w:pPr>
              <w:contextualSpacing/>
              <w:jc w:val="right"/>
              <w:rPr>
                <w:sz w:val="20"/>
                <w:szCs w:val="20"/>
                <w:lang w:val="en-AU"/>
              </w:rPr>
            </w:pPr>
            <w:r>
              <w:rPr>
                <w:sz w:val="20"/>
                <w:szCs w:val="20"/>
              </w:rPr>
              <w:t>Time point</w:t>
            </w:r>
          </w:p>
        </w:tc>
        <w:tc>
          <w:tcPr>
            <w:tcW w:w="1559" w:type="dxa"/>
            <w:tcBorders>
              <w:top w:val="single" w:sz="4" w:space="0" w:color="auto"/>
              <w:left w:val="single" w:sz="18" w:space="0" w:color="auto"/>
              <w:bottom w:val="single" w:sz="4" w:space="0" w:color="auto"/>
              <w:right w:val="single" w:sz="4" w:space="0" w:color="auto"/>
            </w:tcBorders>
          </w:tcPr>
          <w:p w14:paraId="3EFD0BB7" w14:textId="1DA8E700" w:rsidR="003E54CD" w:rsidRDefault="003E54CD" w:rsidP="003E54CD">
            <w:pPr>
              <w:contextualSpacing/>
              <w:jc w:val="center"/>
              <w:rPr>
                <w:sz w:val="20"/>
                <w:szCs w:val="20"/>
                <w:lang w:val="en-AU"/>
              </w:rPr>
            </w:pPr>
            <w:r>
              <w:rPr>
                <w:sz w:val="20"/>
                <w:szCs w:val="20"/>
              </w:rPr>
              <w:t>2.76</w:t>
            </w:r>
          </w:p>
        </w:tc>
        <w:tc>
          <w:tcPr>
            <w:tcW w:w="851" w:type="dxa"/>
            <w:tcBorders>
              <w:top w:val="single" w:sz="4" w:space="0" w:color="auto"/>
              <w:left w:val="single" w:sz="4" w:space="0" w:color="auto"/>
              <w:bottom w:val="single" w:sz="4" w:space="0" w:color="auto"/>
              <w:right w:val="single" w:sz="4" w:space="0" w:color="auto"/>
            </w:tcBorders>
          </w:tcPr>
          <w:p w14:paraId="0CB73D88" w14:textId="73B29B40" w:rsidR="003E54CD" w:rsidRDefault="003E54CD" w:rsidP="003E54CD">
            <w:pPr>
              <w:contextualSpacing/>
              <w:jc w:val="center"/>
              <w:rPr>
                <w:sz w:val="20"/>
                <w:szCs w:val="20"/>
                <w:lang w:val="en-AU"/>
              </w:rPr>
            </w:pPr>
            <w:r>
              <w:rPr>
                <w:sz w:val="20"/>
                <w:szCs w:val="20"/>
              </w:rPr>
              <w:t>0.07</w:t>
            </w:r>
          </w:p>
        </w:tc>
        <w:tc>
          <w:tcPr>
            <w:tcW w:w="1417" w:type="dxa"/>
            <w:tcBorders>
              <w:top w:val="single" w:sz="4" w:space="0" w:color="auto"/>
              <w:left w:val="single" w:sz="4" w:space="0" w:color="auto"/>
              <w:bottom w:val="single" w:sz="4" w:space="0" w:color="auto"/>
              <w:right w:val="single" w:sz="4" w:space="0" w:color="auto"/>
            </w:tcBorders>
          </w:tcPr>
          <w:p w14:paraId="6CC039E9" w14:textId="79D6CF4A" w:rsidR="003E54CD" w:rsidRDefault="00A047B5" w:rsidP="003E54CD">
            <w:pPr>
              <w:contextualSpacing/>
              <w:jc w:val="center"/>
              <w:rPr>
                <w:sz w:val="20"/>
                <w:szCs w:val="20"/>
                <w:lang w:val="en-AU"/>
              </w:rPr>
            </w:pPr>
            <w:r>
              <w:rPr>
                <w:sz w:val="20"/>
                <w:szCs w:val="20"/>
                <w:lang w:val="en-AU"/>
              </w:rPr>
              <w:t>2.76</w:t>
            </w:r>
          </w:p>
        </w:tc>
        <w:tc>
          <w:tcPr>
            <w:tcW w:w="851" w:type="dxa"/>
            <w:tcBorders>
              <w:top w:val="single" w:sz="4" w:space="0" w:color="auto"/>
              <w:left w:val="single" w:sz="4" w:space="0" w:color="auto"/>
              <w:bottom w:val="single" w:sz="4" w:space="0" w:color="auto"/>
              <w:right w:val="single" w:sz="4" w:space="0" w:color="auto"/>
            </w:tcBorders>
          </w:tcPr>
          <w:p w14:paraId="257A7FA1" w14:textId="17CDC001" w:rsidR="003E54CD" w:rsidRDefault="00A047B5" w:rsidP="003E54CD">
            <w:pPr>
              <w:contextualSpacing/>
              <w:jc w:val="center"/>
              <w:rPr>
                <w:sz w:val="20"/>
                <w:szCs w:val="20"/>
                <w:lang w:val="en-AU"/>
              </w:rPr>
            </w:pPr>
            <w:r>
              <w:rPr>
                <w:sz w:val="20"/>
                <w:szCs w:val="20"/>
                <w:lang w:val="en-AU"/>
              </w:rPr>
              <w:t>0.07</w:t>
            </w:r>
          </w:p>
        </w:tc>
        <w:tc>
          <w:tcPr>
            <w:tcW w:w="1417" w:type="dxa"/>
            <w:tcBorders>
              <w:top w:val="single" w:sz="4" w:space="0" w:color="auto"/>
              <w:left w:val="single" w:sz="4" w:space="0" w:color="auto"/>
              <w:bottom w:val="single" w:sz="4" w:space="0" w:color="auto"/>
              <w:right w:val="single" w:sz="4" w:space="0" w:color="auto"/>
            </w:tcBorders>
          </w:tcPr>
          <w:p w14:paraId="677F1130" w14:textId="2DD683CB" w:rsidR="003E54CD" w:rsidRDefault="003E54CD" w:rsidP="003E54CD">
            <w:pPr>
              <w:contextualSpacing/>
              <w:jc w:val="center"/>
              <w:rPr>
                <w:sz w:val="20"/>
                <w:szCs w:val="20"/>
              </w:rPr>
            </w:pPr>
            <w:r>
              <w:rPr>
                <w:sz w:val="20"/>
                <w:szCs w:val="20"/>
              </w:rPr>
              <w:t>2.76</w:t>
            </w:r>
          </w:p>
        </w:tc>
        <w:tc>
          <w:tcPr>
            <w:tcW w:w="851" w:type="dxa"/>
            <w:tcBorders>
              <w:top w:val="single" w:sz="4" w:space="0" w:color="auto"/>
              <w:left w:val="single" w:sz="4" w:space="0" w:color="auto"/>
              <w:bottom w:val="single" w:sz="4" w:space="0" w:color="auto"/>
              <w:right w:val="single" w:sz="18" w:space="0" w:color="auto"/>
            </w:tcBorders>
          </w:tcPr>
          <w:p w14:paraId="10C34624" w14:textId="198ACE94" w:rsidR="003E54CD" w:rsidRDefault="003E54CD" w:rsidP="003E54CD">
            <w:pPr>
              <w:contextualSpacing/>
              <w:jc w:val="center"/>
              <w:rPr>
                <w:sz w:val="20"/>
                <w:szCs w:val="20"/>
              </w:rPr>
            </w:pPr>
            <w:r>
              <w:rPr>
                <w:sz w:val="20"/>
                <w:szCs w:val="20"/>
              </w:rPr>
              <w:t>0.07</w:t>
            </w:r>
          </w:p>
        </w:tc>
        <w:tc>
          <w:tcPr>
            <w:tcW w:w="1417" w:type="dxa"/>
            <w:tcBorders>
              <w:top w:val="single" w:sz="4" w:space="0" w:color="auto"/>
              <w:left w:val="single" w:sz="18" w:space="0" w:color="auto"/>
              <w:bottom w:val="single" w:sz="4" w:space="0" w:color="auto"/>
              <w:right w:val="single" w:sz="4" w:space="0" w:color="auto"/>
            </w:tcBorders>
          </w:tcPr>
          <w:p w14:paraId="2E66958A" w14:textId="138BD52F" w:rsidR="003E54CD" w:rsidRDefault="003E54CD" w:rsidP="003E54CD">
            <w:pPr>
              <w:contextualSpacing/>
              <w:jc w:val="center"/>
              <w:rPr>
                <w:sz w:val="20"/>
                <w:szCs w:val="20"/>
                <w:lang w:val="en-AU"/>
              </w:rPr>
            </w:pPr>
            <w:r>
              <w:rPr>
                <w:sz w:val="20"/>
                <w:szCs w:val="20"/>
              </w:rPr>
              <w:t>4.32</w:t>
            </w:r>
          </w:p>
        </w:tc>
        <w:tc>
          <w:tcPr>
            <w:tcW w:w="851" w:type="dxa"/>
            <w:tcBorders>
              <w:top w:val="single" w:sz="4" w:space="0" w:color="auto"/>
              <w:left w:val="single" w:sz="4" w:space="0" w:color="auto"/>
              <w:bottom w:val="single" w:sz="4" w:space="0" w:color="auto"/>
              <w:right w:val="single" w:sz="4" w:space="0" w:color="auto"/>
            </w:tcBorders>
          </w:tcPr>
          <w:p w14:paraId="3083AD65" w14:textId="767E337A" w:rsidR="003E54CD" w:rsidRDefault="003E54CD" w:rsidP="003E54CD">
            <w:pPr>
              <w:contextualSpacing/>
              <w:jc w:val="center"/>
              <w:rPr>
                <w:sz w:val="20"/>
                <w:szCs w:val="20"/>
                <w:lang w:val="en-AU"/>
              </w:rPr>
            </w:pPr>
            <w:r>
              <w:rPr>
                <w:sz w:val="20"/>
                <w:szCs w:val="20"/>
              </w:rPr>
              <w:t>0.13</w:t>
            </w:r>
          </w:p>
        </w:tc>
        <w:tc>
          <w:tcPr>
            <w:tcW w:w="1417" w:type="dxa"/>
            <w:tcBorders>
              <w:top w:val="single" w:sz="4" w:space="0" w:color="auto"/>
              <w:left w:val="single" w:sz="4" w:space="0" w:color="auto"/>
              <w:bottom w:val="single" w:sz="4" w:space="0" w:color="auto"/>
              <w:right w:val="single" w:sz="4" w:space="0" w:color="auto"/>
            </w:tcBorders>
          </w:tcPr>
          <w:p w14:paraId="469FC280" w14:textId="4E371CA7" w:rsidR="003E54CD" w:rsidRDefault="00E241B8" w:rsidP="003E54CD">
            <w:pPr>
              <w:contextualSpacing/>
              <w:jc w:val="center"/>
              <w:rPr>
                <w:sz w:val="20"/>
                <w:szCs w:val="20"/>
                <w:lang w:val="en-AU"/>
              </w:rPr>
            </w:pPr>
            <w:r>
              <w:rPr>
                <w:sz w:val="20"/>
                <w:szCs w:val="20"/>
                <w:lang w:val="en-AU"/>
              </w:rPr>
              <w:t>4.32</w:t>
            </w:r>
          </w:p>
        </w:tc>
        <w:tc>
          <w:tcPr>
            <w:tcW w:w="709" w:type="dxa"/>
            <w:tcBorders>
              <w:top w:val="single" w:sz="4" w:space="0" w:color="auto"/>
              <w:left w:val="single" w:sz="4" w:space="0" w:color="auto"/>
              <w:bottom w:val="single" w:sz="4" w:space="0" w:color="auto"/>
              <w:right w:val="single" w:sz="4" w:space="0" w:color="auto"/>
            </w:tcBorders>
          </w:tcPr>
          <w:p w14:paraId="79F574EC" w14:textId="579E24EC" w:rsidR="003E54CD" w:rsidRDefault="00E241B8" w:rsidP="003E54CD">
            <w:pPr>
              <w:contextualSpacing/>
              <w:jc w:val="center"/>
              <w:rPr>
                <w:sz w:val="20"/>
                <w:szCs w:val="20"/>
                <w:lang w:val="en-AU"/>
              </w:rPr>
            </w:pPr>
            <w:r>
              <w:rPr>
                <w:sz w:val="20"/>
                <w:szCs w:val="20"/>
                <w:lang w:val="en-AU"/>
              </w:rPr>
              <w:t>0.13</w:t>
            </w:r>
          </w:p>
        </w:tc>
        <w:tc>
          <w:tcPr>
            <w:tcW w:w="1417" w:type="dxa"/>
            <w:tcBorders>
              <w:top w:val="single" w:sz="4" w:space="0" w:color="auto"/>
              <w:left w:val="single" w:sz="4" w:space="0" w:color="auto"/>
              <w:bottom w:val="single" w:sz="4" w:space="0" w:color="auto"/>
              <w:right w:val="single" w:sz="4" w:space="0" w:color="auto"/>
            </w:tcBorders>
          </w:tcPr>
          <w:p w14:paraId="58938C6D" w14:textId="50E504D7" w:rsidR="003E54CD" w:rsidRDefault="003E54CD" w:rsidP="003E54CD">
            <w:pPr>
              <w:contextualSpacing/>
              <w:jc w:val="center"/>
              <w:rPr>
                <w:sz w:val="20"/>
                <w:szCs w:val="20"/>
              </w:rPr>
            </w:pPr>
            <w:r>
              <w:rPr>
                <w:sz w:val="20"/>
                <w:szCs w:val="20"/>
              </w:rPr>
              <w:t>4.32</w:t>
            </w:r>
          </w:p>
        </w:tc>
        <w:tc>
          <w:tcPr>
            <w:tcW w:w="567" w:type="dxa"/>
            <w:tcBorders>
              <w:top w:val="single" w:sz="4" w:space="0" w:color="auto"/>
              <w:left w:val="single" w:sz="4" w:space="0" w:color="auto"/>
              <w:bottom w:val="single" w:sz="4" w:space="0" w:color="auto"/>
              <w:right w:val="single" w:sz="18" w:space="0" w:color="auto"/>
            </w:tcBorders>
          </w:tcPr>
          <w:p w14:paraId="2F7F13D4" w14:textId="7CF7838B" w:rsidR="003E54CD" w:rsidRDefault="003E54CD" w:rsidP="00B23597">
            <w:pPr>
              <w:ind w:right="-108" w:hanging="109"/>
              <w:contextualSpacing/>
              <w:jc w:val="center"/>
              <w:rPr>
                <w:sz w:val="20"/>
                <w:szCs w:val="20"/>
              </w:rPr>
            </w:pPr>
            <w:r>
              <w:rPr>
                <w:sz w:val="20"/>
                <w:szCs w:val="20"/>
              </w:rPr>
              <w:t>0.13</w:t>
            </w:r>
          </w:p>
        </w:tc>
      </w:tr>
    </w:tbl>
    <w:p w14:paraId="206142E6" w14:textId="6EB0194E" w:rsidR="00B06DEB" w:rsidRPr="00932EE8" w:rsidRDefault="00B06DEB" w:rsidP="000D2BF4">
      <w:pPr>
        <w:rPr>
          <w:i/>
          <w:sz w:val="18"/>
          <w:szCs w:val="18"/>
        </w:rPr>
        <w:sectPr w:rsidR="00B06DEB" w:rsidRPr="00932EE8" w:rsidSect="00B06DEB">
          <w:pgSz w:w="16838" w:h="11906" w:orient="landscape"/>
          <w:pgMar w:top="1440" w:right="1440" w:bottom="1440" w:left="1440" w:header="709" w:footer="709" w:gutter="0"/>
          <w:cols w:space="708"/>
          <w:docGrid w:linePitch="360"/>
        </w:sectPr>
      </w:pPr>
      <w:r>
        <w:rPr>
          <w:i/>
          <w:sz w:val="18"/>
          <w:szCs w:val="18"/>
        </w:rPr>
        <w:t xml:space="preserve">Models for perinatal depressive symptoms based on imputed data from 564 pregnancies in 384 women, models for mother-infant bonding problems based on imputed data from 573 mother-infant pairs from 384 women. </w:t>
      </w:r>
      <w:proofErr w:type="spellStart"/>
      <w:proofErr w:type="gramStart"/>
      <w:r>
        <w:rPr>
          <w:i/>
          <w:sz w:val="18"/>
          <w:szCs w:val="18"/>
          <w:vertAlign w:val="superscript"/>
        </w:rPr>
        <w:t>a</w:t>
      </w:r>
      <w:proofErr w:type="spellEnd"/>
      <w:proofErr w:type="gramEnd"/>
      <w:r>
        <w:rPr>
          <w:i/>
          <w:sz w:val="18"/>
          <w:szCs w:val="18"/>
          <w:vertAlign w:val="superscript"/>
        </w:rPr>
        <w:t xml:space="preserve"> </w:t>
      </w:r>
      <w:r>
        <w:rPr>
          <w:i/>
          <w:sz w:val="18"/>
          <w:szCs w:val="18"/>
        </w:rPr>
        <w:t xml:space="preserve">Adjusted for perinatal assessment time point only; </w:t>
      </w:r>
      <w:r w:rsidR="000F3DEF">
        <w:rPr>
          <w:i/>
          <w:sz w:val="18"/>
          <w:szCs w:val="18"/>
          <w:vertAlign w:val="superscript"/>
        </w:rPr>
        <w:t xml:space="preserve">b </w:t>
      </w:r>
      <w:r w:rsidR="000F3DEF">
        <w:rPr>
          <w:i/>
          <w:sz w:val="18"/>
          <w:szCs w:val="18"/>
        </w:rPr>
        <w:t xml:space="preserve">Adjusted for parents’ divorce/separation and parents’ education; </w:t>
      </w:r>
      <w:r w:rsidR="000F3DEF">
        <w:rPr>
          <w:i/>
          <w:sz w:val="18"/>
          <w:szCs w:val="18"/>
          <w:vertAlign w:val="superscript"/>
        </w:rPr>
        <w:t>c</w:t>
      </w:r>
      <w:r w:rsidR="000F3DEF">
        <w:rPr>
          <w:i/>
          <w:sz w:val="18"/>
          <w:szCs w:val="18"/>
        </w:rPr>
        <w:t xml:space="preserve"> Adjusted for parents’ divorce/separation, parents’ education and adolescent mental health problems;</w:t>
      </w:r>
      <w:r w:rsidR="000F3DEF">
        <w:rPr>
          <w:i/>
          <w:sz w:val="18"/>
          <w:szCs w:val="18"/>
          <w:vertAlign w:val="superscript"/>
        </w:rPr>
        <w:t xml:space="preserve"> d </w:t>
      </w:r>
      <w:r w:rsidR="000F3DEF">
        <w:rPr>
          <w:i/>
          <w:sz w:val="18"/>
          <w:szCs w:val="18"/>
        </w:rPr>
        <w:t>Parental variables refer to the parents of the mother.</w:t>
      </w:r>
      <w:r w:rsidR="000F3DEF">
        <w:rPr>
          <w:i/>
          <w:sz w:val="18"/>
          <w:szCs w:val="18"/>
          <w:vertAlign w:val="superscript"/>
        </w:rPr>
        <w:t xml:space="preserve"> </w:t>
      </w:r>
      <w:r w:rsidR="00E0561E">
        <w:rPr>
          <w:i/>
          <w:sz w:val="18"/>
          <w:szCs w:val="18"/>
        </w:rPr>
        <w:t xml:space="preserve">For perinatal depressive symptoms, a 3-level structure was assumed with repeated assessment measures nesting within pregnancies, and pregnancies within women. </w:t>
      </w:r>
      <w:r w:rsidR="000F3DEF">
        <w:rPr>
          <w:i/>
          <w:sz w:val="18"/>
          <w:szCs w:val="18"/>
        </w:rPr>
        <w:t xml:space="preserve">For </w:t>
      </w:r>
      <w:r>
        <w:rPr>
          <w:i/>
          <w:sz w:val="18"/>
          <w:szCs w:val="18"/>
        </w:rPr>
        <w:t>mother-infant bonding problems a 2-level variance structure was used with repeated assessment measures nested within women. Variance estimated between mother-infant pairs approached zero and was removed from model.</w:t>
      </w:r>
    </w:p>
    <w:p w14:paraId="3DBD6357" w14:textId="266C3606" w:rsidR="006469AC" w:rsidRPr="006469AC" w:rsidRDefault="000D2BF4" w:rsidP="000D2BF4">
      <w:pPr>
        <w:rPr>
          <w:rFonts w:cs="Times New Roman"/>
          <w:b/>
          <w:u w:val="single"/>
        </w:rPr>
      </w:pPr>
      <w:r w:rsidRPr="006469AC">
        <w:rPr>
          <w:rFonts w:cs="Times New Roman"/>
          <w:b/>
          <w:u w:val="single"/>
        </w:rPr>
        <w:lastRenderedPageBreak/>
        <w:t xml:space="preserve">Additional analyses </w:t>
      </w:r>
    </w:p>
    <w:p w14:paraId="431A8EE4" w14:textId="29E17234" w:rsidR="000D2BF4" w:rsidRDefault="006469AC" w:rsidP="000D2BF4">
      <w:pPr>
        <w:rPr>
          <w:rFonts w:cs="Times New Roman"/>
          <w:b/>
        </w:rPr>
      </w:pPr>
      <w:r>
        <w:rPr>
          <w:rFonts w:cs="Times New Roman"/>
          <w:b/>
        </w:rPr>
        <w:t>C</w:t>
      </w:r>
      <w:r w:rsidR="003060E2">
        <w:rPr>
          <w:rFonts w:cs="Times New Roman"/>
          <w:b/>
        </w:rPr>
        <w:t xml:space="preserve">oding summary variables </w:t>
      </w:r>
    </w:p>
    <w:p w14:paraId="3470CD8D" w14:textId="32B50F43" w:rsidR="000D2BF4" w:rsidRDefault="000D2BF4" w:rsidP="000D2BF4">
      <w:pPr>
        <w:rPr>
          <w:rFonts w:ascii="Calibri" w:hAnsi="Calibri"/>
          <w:sz w:val="24"/>
          <w:szCs w:val="24"/>
        </w:rPr>
      </w:pPr>
      <w:r>
        <w:rPr>
          <w:rFonts w:ascii="Calibri" w:hAnsi="Calibri"/>
          <w:sz w:val="24"/>
          <w:szCs w:val="24"/>
        </w:rPr>
        <w:t xml:space="preserve">Adolescent and young adult self-harm and mental health problems were included as summary variables in the imputation model, as the imputation did not converge with all individual waves. In the main imputation model, a conservative approach was taken to the prevalence of these characteristics. If one or more individual waves were missing for either period (adolescence or young adulthood), and all observed waves during that period indicated an absence of the characteristics (self-harm or mental health problems), then the summary variable for that period was also coded to show that </w:t>
      </w:r>
      <w:proofErr w:type="gramStart"/>
      <w:r>
        <w:rPr>
          <w:rFonts w:ascii="Calibri" w:hAnsi="Calibri"/>
          <w:sz w:val="24"/>
          <w:szCs w:val="24"/>
        </w:rPr>
        <w:t>this characteristics</w:t>
      </w:r>
      <w:proofErr w:type="gramEnd"/>
      <w:r>
        <w:rPr>
          <w:rFonts w:ascii="Calibri" w:hAnsi="Calibri"/>
          <w:sz w:val="24"/>
          <w:szCs w:val="24"/>
        </w:rPr>
        <w:t xml:space="preserve"> was absent. Participants were only coded as missing for the summary variables if they were missing data for self-harm or mental health problems for every wave during the relevant period (adolescence or young adulthood). This could underestimate the prevalence of self-harm or mental health problems as participants with missing data may have been misclassified. </w:t>
      </w:r>
      <w:proofErr w:type="gramStart"/>
      <w:r>
        <w:rPr>
          <w:rFonts w:ascii="Calibri" w:hAnsi="Calibri"/>
          <w:sz w:val="24"/>
          <w:szCs w:val="24"/>
        </w:rPr>
        <w:t>Therefore</w:t>
      </w:r>
      <w:proofErr w:type="gramEnd"/>
      <w:r>
        <w:rPr>
          <w:rFonts w:ascii="Calibri" w:hAnsi="Calibri"/>
          <w:sz w:val="24"/>
          <w:szCs w:val="24"/>
        </w:rPr>
        <w:t xml:space="preserve"> additional analyses were conducted to examine two alternative methods of coding the summary variables for self-harm and mental health problems prior to multiple imputation.</w:t>
      </w:r>
    </w:p>
    <w:p w14:paraId="668A6154" w14:textId="3B196D60" w:rsidR="000D2BF4" w:rsidRDefault="000D2BF4" w:rsidP="000D2BF4">
      <w:pPr>
        <w:rPr>
          <w:rFonts w:ascii="Calibri" w:hAnsi="Calibri"/>
          <w:sz w:val="24"/>
          <w:szCs w:val="24"/>
        </w:rPr>
      </w:pPr>
      <w:r>
        <w:rPr>
          <w:rFonts w:ascii="Calibri" w:hAnsi="Calibri"/>
          <w:sz w:val="24"/>
          <w:szCs w:val="24"/>
        </w:rPr>
        <w:t xml:space="preserve">The first alternative method coded the summary variables as missing if any waves in either period were missing. This substantially increases the prevalence of missing data, so sixty imputed datasets were produced in multiple imputation (using the same model described on Appendix page 4). The prevalence of preconception self-harm was similar based on this imputed data compared with the main analyses (10.3% vs. 9.7%), and the models for the associations of preconception, adolescent and young-adult self-harm with perinatal depressive symptoms and mother-infant bonding problems produced a </w:t>
      </w:r>
      <w:r w:rsidR="00FC7C5D">
        <w:rPr>
          <w:rFonts w:ascii="Calibri" w:hAnsi="Calibri"/>
          <w:sz w:val="24"/>
          <w:szCs w:val="24"/>
        </w:rPr>
        <w:t>comparable</w:t>
      </w:r>
      <w:r>
        <w:rPr>
          <w:rFonts w:ascii="Calibri" w:hAnsi="Calibri"/>
          <w:sz w:val="24"/>
          <w:szCs w:val="24"/>
        </w:rPr>
        <w:t xml:space="preserve"> pattern of findings. </w:t>
      </w:r>
    </w:p>
    <w:p w14:paraId="65C4BBD0" w14:textId="019416C0" w:rsidR="006469AC" w:rsidRDefault="000D2BF4" w:rsidP="000D2BF4">
      <w:pPr>
        <w:rPr>
          <w:rFonts w:ascii="Calibri" w:hAnsi="Calibri"/>
          <w:sz w:val="24"/>
          <w:szCs w:val="24"/>
        </w:rPr>
      </w:pPr>
      <w:r>
        <w:rPr>
          <w:rFonts w:ascii="Calibri" w:hAnsi="Calibri"/>
          <w:sz w:val="24"/>
          <w:szCs w:val="24"/>
        </w:rPr>
        <w:t xml:space="preserve">The second alternative method was similar to the first, however if responses indicated the presence of self-harm or mental health problems in any observed waves during adolescence or young adulthood, the summary variables were coded as “present” even if other waves of data collection were missing. This method ensures that self-harm or mental health problems are not </w:t>
      </w:r>
      <w:proofErr w:type="gramStart"/>
      <w:r>
        <w:rPr>
          <w:rFonts w:ascii="Calibri" w:hAnsi="Calibri"/>
          <w:sz w:val="24"/>
          <w:szCs w:val="24"/>
        </w:rPr>
        <w:t>underestimated, but</w:t>
      </w:r>
      <w:proofErr w:type="gramEnd"/>
      <w:r>
        <w:rPr>
          <w:rFonts w:ascii="Calibri" w:hAnsi="Calibri"/>
          <w:sz w:val="24"/>
          <w:szCs w:val="24"/>
        </w:rPr>
        <w:t xml:space="preserve"> may lead to bias in the multiple imputation as summary variables are then missing ‘not-at-random’. Following multiple imputation (as described above) the prevalence of preconception self-harm was higher based on this method (12.6%). </w:t>
      </w:r>
      <w:r w:rsidR="00A458FA">
        <w:rPr>
          <w:rFonts w:ascii="Calibri" w:hAnsi="Calibri"/>
          <w:sz w:val="24"/>
          <w:szCs w:val="24"/>
        </w:rPr>
        <w:t>A similar pattern of findings were observed</w:t>
      </w:r>
      <w:r w:rsidR="00FC7C5D">
        <w:rPr>
          <w:rFonts w:ascii="Calibri" w:hAnsi="Calibri"/>
          <w:sz w:val="24"/>
          <w:szCs w:val="24"/>
        </w:rPr>
        <w:t xml:space="preserve"> for the multilevel models</w:t>
      </w:r>
      <w:r w:rsidR="00A458FA">
        <w:rPr>
          <w:rFonts w:ascii="Calibri" w:hAnsi="Calibri"/>
          <w:sz w:val="24"/>
          <w:szCs w:val="24"/>
        </w:rPr>
        <w:t xml:space="preserve">, although associations between pre-conception self-harm (particularly for young adult self-harm) and both perinatal depressive symptoms and mother-infant bonding problems were weakened. This may be due to overestimation of the prevalence of pre-conception self-harm </w:t>
      </w:r>
      <w:r w:rsidR="002548FB">
        <w:rPr>
          <w:rFonts w:ascii="Calibri" w:hAnsi="Calibri"/>
          <w:sz w:val="24"/>
          <w:szCs w:val="24"/>
        </w:rPr>
        <w:t>based on</w:t>
      </w:r>
      <w:r w:rsidR="00A458FA">
        <w:rPr>
          <w:rFonts w:ascii="Calibri" w:hAnsi="Calibri"/>
          <w:sz w:val="24"/>
          <w:szCs w:val="24"/>
        </w:rPr>
        <w:t xml:space="preserve"> the coding of the summary variables and the </w:t>
      </w:r>
      <w:r w:rsidR="002548FB">
        <w:rPr>
          <w:rFonts w:ascii="Calibri" w:hAnsi="Calibri"/>
          <w:sz w:val="24"/>
          <w:szCs w:val="24"/>
        </w:rPr>
        <w:t xml:space="preserve">potential </w:t>
      </w:r>
      <w:r w:rsidR="00A458FA">
        <w:rPr>
          <w:rFonts w:ascii="Calibri" w:hAnsi="Calibri"/>
          <w:sz w:val="24"/>
          <w:szCs w:val="24"/>
        </w:rPr>
        <w:t xml:space="preserve">introduction of bias in the imputation model.  </w:t>
      </w:r>
    </w:p>
    <w:p w14:paraId="09C26472" w14:textId="552BF36C" w:rsidR="000D2BF4" w:rsidRDefault="006469AC" w:rsidP="003D7318">
      <w:pPr>
        <w:rPr>
          <w:rFonts w:ascii="Calibri" w:hAnsi="Calibri"/>
          <w:sz w:val="24"/>
          <w:szCs w:val="24"/>
        </w:rPr>
      </w:pPr>
      <w:r>
        <w:rPr>
          <w:rFonts w:ascii="Calibri" w:hAnsi="Calibri"/>
          <w:sz w:val="24"/>
          <w:szCs w:val="24"/>
        </w:rPr>
        <w:lastRenderedPageBreak/>
        <w:t xml:space="preserve">Further additional analyses were conducted to explore the impact of the analytic strategy on the findings. </w:t>
      </w:r>
      <w:r w:rsidR="003D7318">
        <w:rPr>
          <w:rFonts w:cs="ScalaLancetPro"/>
          <w:sz w:val="24"/>
          <w:szCs w:val="24"/>
        </w:rPr>
        <w:t xml:space="preserve">The main analyses were repeated using data from each woman’s first eligible pregnancy only, with each outcome time point (antenatal, 2 months postnatal and 12 months postnatal) modelled separately (Tables 7 and 8). These analyses were then repeated </w:t>
      </w:r>
      <w:r w:rsidRPr="008A070A">
        <w:rPr>
          <w:rFonts w:cs="ScalaLancetPro"/>
          <w:sz w:val="24"/>
          <w:szCs w:val="24"/>
        </w:rPr>
        <w:t>using multilevel logistic regression models with dichotomised EPDS scores (≥10) and PBQ scores (≥16)</w:t>
      </w:r>
      <w:r>
        <w:rPr>
          <w:rFonts w:cs="ScalaLancetPro"/>
          <w:sz w:val="24"/>
          <w:szCs w:val="24"/>
        </w:rPr>
        <w:t xml:space="preserve"> (Tables </w:t>
      </w:r>
      <w:r w:rsidR="003D7318">
        <w:rPr>
          <w:rFonts w:cs="ScalaLancetPro"/>
          <w:sz w:val="24"/>
          <w:szCs w:val="24"/>
        </w:rPr>
        <w:t>9 and 10</w:t>
      </w:r>
      <w:r>
        <w:rPr>
          <w:rFonts w:cs="ScalaLancetPro"/>
          <w:sz w:val="24"/>
          <w:szCs w:val="24"/>
        </w:rPr>
        <w:t>)</w:t>
      </w:r>
      <w:r w:rsidRPr="008A070A">
        <w:rPr>
          <w:rFonts w:cs="ScalaLancetPro"/>
          <w:sz w:val="24"/>
          <w:szCs w:val="24"/>
        </w:rPr>
        <w:t xml:space="preserve">. </w:t>
      </w:r>
      <w:r w:rsidRPr="008A070A">
        <w:rPr>
          <w:sz w:val="24"/>
          <w:szCs w:val="24"/>
        </w:rPr>
        <w:t>Finally, all analyses were repeated using observed data only in an available case analysis (with cases deleted if they were missing one or more variables required for that particular analysis</w:t>
      </w:r>
      <w:r w:rsidR="000B1A1C">
        <w:rPr>
          <w:sz w:val="24"/>
          <w:szCs w:val="24"/>
        </w:rPr>
        <w:t xml:space="preserve">; Tables </w:t>
      </w:r>
      <w:r w:rsidR="00C115E8">
        <w:rPr>
          <w:sz w:val="24"/>
          <w:szCs w:val="24"/>
        </w:rPr>
        <w:t>11-13</w:t>
      </w:r>
      <w:r w:rsidRPr="008A070A">
        <w:rPr>
          <w:sz w:val="24"/>
          <w:szCs w:val="24"/>
        </w:rPr>
        <w:t>)</w:t>
      </w:r>
      <w:r w:rsidRPr="008A070A">
        <w:rPr>
          <w:rFonts w:ascii="Calibri" w:hAnsi="Calibri"/>
          <w:sz w:val="24"/>
          <w:szCs w:val="24"/>
        </w:rPr>
        <w:t>, for comparison with multiple imputation analyses.</w:t>
      </w:r>
      <w:r w:rsidRPr="00A9320D">
        <w:rPr>
          <w:rFonts w:ascii="Calibri" w:hAnsi="Calibri"/>
          <w:sz w:val="24"/>
          <w:szCs w:val="24"/>
        </w:rPr>
        <w:t xml:space="preserve"> </w:t>
      </w:r>
    </w:p>
    <w:p w14:paraId="0F97CEAF" w14:textId="77777777" w:rsidR="00F567C3" w:rsidRDefault="00F567C3" w:rsidP="00F567C3">
      <w:pPr>
        <w:rPr>
          <w:rFonts w:cs="Times New Roman"/>
          <w:b/>
        </w:rPr>
      </w:pPr>
    </w:p>
    <w:p w14:paraId="43944A71" w14:textId="5CE6715C" w:rsidR="002832F5" w:rsidRDefault="002832F5" w:rsidP="00F567C3">
      <w:pPr>
        <w:rPr>
          <w:rFonts w:cs="Times New Roman"/>
          <w:b/>
        </w:rPr>
        <w:sectPr w:rsidR="002832F5" w:rsidSect="006E0A90">
          <w:pgSz w:w="11906" w:h="16838"/>
          <w:pgMar w:top="1440" w:right="1440" w:bottom="1440" w:left="1440" w:header="709" w:footer="709" w:gutter="0"/>
          <w:cols w:space="708"/>
          <w:docGrid w:linePitch="360"/>
        </w:sectPr>
      </w:pPr>
    </w:p>
    <w:p w14:paraId="0CA08D7B" w14:textId="56C17EF3" w:rsidR="002832F5" w:rsidRDefault="002832F5" w:rsidP="002832F5">
      <w:pPr>
        <w:rPr>
          <w:rFonts w:cs="Times New Roman"/>
          <w:b/>
          <w:sz w:val="24"/>
          <w:szCs w:val="24"/>
        </w:rPr>
      </w:pPr>
      <w:r>
        <w:rPr>
          <w:rFonts w:cs="Times New Roman"/>
          <w:b/>
          <w:sz w:val="24"/>
          <w:szCs w:val="24"/>
        </w:rPr>
        <w:lastRenderedPageBreak/>
        <w:t xml:space="preserve">Table 7: Associations of pre-conception self-harm with depression symptoms </w:t>
      </w:r>
      <w:r w:rsidR="006B687D">
        <w:rPr>
          <w:rFonts w:cs="Times New Roman"/>
          <w:b/>
          <w:sz w:val="24"/>
          <w:szCs w:val="24"/>
        </w:rPr>
        <w:t>at 32 weeks gestation</w:t>
      </w:r>
      <w:r>
        <w:rPr>
          <w:rFonts w:cs="Times New Roman"/>
          <w:b/>
          <w:sz w:val="24"/>
          <w:szCs w:val="24"/>
        </w:rPr>
        <w:t xml:space="preserve">, 2 months postpartum and 12 months postpartum. </w:t>
      </w:r>
    </w:p>
    <w:tbl>
      <w:tblPr>
        <w:tblStyle w:val="TableGrid"/>
        <w:tblW w:w="0" w:type="auto"/>
        <w:tblLook w:val="04A0" w:firstRow="1" w:lastRow="0" w:firstColumn="1" w:lastColumn="0" w:noHBand="0" w:noVBand="1"/>
      </w:tblPr>
      <w:tblGrid>
        <w:gridCol w:w="2518"/>
        <w:gridCol w:w="2693"/>
        <w:gridCol w:w="993"/>
        <w:gridCol w:w="1984"/>
        <w:gridCol w:w="1054"/>
      </w:tblGrid>
      <w:tr w:rsidR="002832F5" w14:paraId="0BFC6F13" w14:textId="77777777" w:rsidTr="005F3F94">
        <w:tc>
          <w:tcPr>
            <w:tcW w:w="2518" w:type="dxa"/>
            <w:vMerge w:val="restart"/>
            <w:tcBorders>
              <w:top w:val="single" w:sz="4" w:space="0" w:color="auto"/>
              <w:left w:val="single" w:sz="4" w:space="0" w:color="auto"/>
              <w:bottom w:val="single" w:sz="4" w:space="0" w:color="auto"/>
              <w:right w:val="single" w:sz="4" w:space="0" w:color="auto"/>
            </w:tcBorders>
          </w:tcPr>
          <w:p w14:paraId="0660626E" w14:textId="77777777" w:rsidR="002832F5" w:rsidRDefault="002832F5" w:rsidP="005F3F94">
            <w:pPr>
              <w:rPr>
                <w:rFonts w:cs="Times New Roman"/>
                <w:i/>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AACD906" w14:textId="77777777" w:rsidR="002832F5" w:rsidRPr="00B41B8B" w:rsidRDefault="002832F5" w:rsidP="005F3F94">
            <w:pPr>
              <w:jc w:val="center"/>
              <w:rPr>
                <w:rFonts w:cs="Times New Roman"/>
                <w:b/>
              </w:rPr>
            </w:pPr>
            <w:r w:rsidRPr="00B41B8B">
              <w:rPr>
                <w:rFonts w:cs="Times New Roman"/>
                <w:b/>
              </w:rPr>
              <w:t>Unadjusted</w:t>
            </w:r>
          </w:p>
        </w:tc>
        <w:tc>
          <w:tcPr>
            <w:tcW w:w="3038" w:type="dxa"/>
            <w:gridSpan w:val="2"/>
            <w:tcBorders>
              <w:top w:val="single" w:sz="4" w:space="0" w:color="auto"/>
              <w:left w:val="single" w:sz="4" w:space="0" w:color="auto"/>
              <w:bottom w:val="single" w:sz="4" w:space="0" w:color="auto"/>
              <w:right w:val="single" w:sz="4" w:space="0" w:color="auto"/>
            </w:tcBorders>
            <w:hideMark/>
          </w:tcPr>
          <w:p w14:paraId="140E8476" w14:textId="77777777" w:rsidR="002832F5" w:rsidRPr="002832F5" w:rsidRDefault="002832F5" w:rsidP="005F3F94">
            <w:pPr>
              <w:jc w:val="center"/>
              <w:rPr>
                <w:rFonts w:cs="Times New Roman"/>
                <w:b/>
              </w:rPr>
            </w:pPr>
            <w:r w:rsidRPr="00B41B8B">
              <w:rPr>
                <w:rFonts w:cs="Times New Roman"/>
                <w:b/>
              </w:rPr>
              <w:t>Adjusted</w:t>
            </w:r>
            <w:r>
              <w:rPr>
                <w:rFonts w:cs="Times New Roman"/>
                <w:b/>
              </w:rPr>
              <w:t xml:space="preserve"> </w:t>
            </w:r>
            <w:r>
              <w:rPr>
                <w:rFonts w:cs="Times New Roman"/>
                <w:b/>
                <w:vertAlign w:val="superscript"/>
              </w:rPr>
              <w:t>a</w:t>
            </w:r>
          </w:p>
        </w:tc>
      </w:tr>
      <w:tr w:rsidR="002832F5" w14:paraId="0562FA04" w14:textId="77777777" w:rsidTr="005F3F94">
        <w:tc>
          <w:tcPr>
            <w:tcW w:w="2518" w:type="dxa"/>
            <w:vMerge/>
            <w:tcBorders>
              <w:top w:val="single" w:sz="4" w:space="0" w:color="auto"/>
              <w:left w:val="single" w:sz="4" w:space="0" w:color="auto"/>
              <w:bottom w:val="single" w:sz="4" w:space="0" w:color="auto"/>
              <w:right w:val="single" w:sz="4" w:space="0" w:color="auto"/>
            </w:tcBorders>
            <w:vAlign w:val="center"/>
            <w:hideMark/>
          </w:tcPr>
          <w:p w14:paraId="6E3DD4F6" w14:textId="77777777" w:rsidR="002832F5" w:rsidRDefault="002832F5" w:rsidP="005F3F94">
            <w:pPr>
              <w:rPr>
                <w:rFonts w:cs="Times New Roman"/>
                <w:i/>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551FCFE3" w14:textId="77777777" w:rsidR="002832F5" w:rsidRPr="00B41B8B" w:rsidRDefault="002832F5" w:rsidP="005F3F94">
            <w:pPr>
              <w:jc w:val="center"/>
              <w:rPr>
                <w:rFonts w:cs="Times New Roman"/>
                <w:b/>
              </w:rPr>
            </w:pPr>
            <w:r w:rsidRPr="00B41B8B">
              <w:rPr>
                <w:b/>
              </w:rPr>
              <w:t>ß (95%CI)</w:t>
            </w:r>
          </w:p>
        </w:tc>
        <w:tc>
          <w:tcPr>
            <w:tcW w:w="993" w:type="dxa"/>
            <w:tcBorders>
              <w:top w:val="single" w:sz="4" w:space="0" w:color="auto"/>
              <w:left w:val="single" w:sz="4" w:space="0" w:color="auto"/>
              <w:bottom w:val="single" w:sz="4" w:space="0" w:color="auto"/>
              <w:right w:val="single" w:sz="4" w:space="0" w:color="auto"/>
            </w:tcBorders>
            <w:hideMark/>
          </w:tcPr>
          <w:p w14:paraId="40770E4F" w14:textId="77777777" w:rsidR="002832F5" w:rsidRPr="00B41B8B" w:rsidRDefault="002832F5" w:rsidP="005F3F94">
            <w:pPr>
              <w:jc w:val="center"/>
              <w:rPr>
                <w:rFonts w:cs="Times New Roman"/>
                <w:b/>
              </w:rPr>
            </w:pPr>
            <w:r w:rsidRPr="00B41B8B">
              <w:rPr>
                <w:b/>
              </w:rPr>
              <w:t>p value</w:t>
            </w:r>
          </w:p>
        </w:tc>
        <w:tc>
          <w:tcPr>
            <w:tcW w:w="1984" w:type="dxa"/>
            <w:tcBorders>
              <w:top w:val="single" w:sz="4" w:space="0" w:color="auto"/>
              <w:left w:val="single" w:sz="4" w:space="0" w:color="auto"/>
              <w:bottom w:val="single" w:sz="4" w:space="0" w:color="auto"/>
              <w:right w:val="single" w:sz="4" w:space="0" w:color="auto"/>
            </w:tcBorders>
            <w:hideMark/>
          </w:tcPr>
          <w:p w14:paraId="326CB42F" w14:textId="77777777" w:rsidR="002832F5" w:rsidRPr="00B41B8B" w:rsidRDefault="002832F5" w:rsidP="005F3F94">
            <w:pPr>
              <w:jc w:val="center"/>
              <w:rPr>
                <w:rFonts w:cs="Times New Roman"/>
                <w:b/>
              </w:rPr>
            </w:pPr>
            <w:r w:rsidRPr="00B41B8B">
              <w:rPr>
                <w:b/>
              </w:rPr>
              <w:t>ß (95%CI)</w:t>
            </w:r>
          </w:p>
        </w:tc>
        <w:tc>
          <w:tcPr>
            <w:tcW w:w="1054" w:type="dxa"/>
            <w:tcBorders>
              <w:top w:val="single" w:sz="4" w:space="0" w:color="auto"/>
              <w:left w:val="single" w:sz="4" w:space="0" w:color="auto"/>
              <w:bottom w:val="single" w:sz="4" w:space="0" w:color="auto"/>
              <w:right w:val="single" w:sz="4" w:space="0" w:color="auto"/>
            </w:tcBorders>
            <w:hideMark/>
          </w:tcPr>
          <w:p w14:paraId="0F492D7E" w14:textId="77777777" w:rsidR="002832F5" w:rsidRPr="00B41B8B" w:rsidRDefault="002832F5" w:rsidP="005F3F94">
            <w:pPr>
              <w:jc w:val="center"/>
              <w:rPr>
                <w:rFonts w:cs="Times New Roman"/>
                <w:b/>
              </w:rPr>
            </w:pPr>
            <w:r w:rsidRPr="00B41B8B">
              <w:rPr>
                <w:b/>
              </w:rPr>
              <w:t>p value</w:t>
            </w:r>
          </w:p>
        </w:tc>
      </w:tr>
      <w:tr w:rsidR="002832F5" w14:paraId="3D55CDF5" w14:textId="77777777" w:rsidTr="005F3F94">
        <w:trPr>
          <w:trHeight w:val="148"/>
        </w:trPr>
        <w:tc>
          <w:tcPr>
            <w:tcW w:w="9242" w:type="dxa"/>
            <w:gridSpan w:val="5"/>
            <w:tcBorders>
              <w:top w:val="single" w:sz="4" w:space="0" w:color="auto"/>
              <w:left w:val="single" w:sz="4" w:space="0" w:color="auto"/>
              <w:bottom w:val="single" w:sz="4" w:space="0" w:color="auto"/>
              <w:right w:val="single" w:sz="4" w:space="0" w:color="auto"/>
            </w:tcBorders>
            <w:hideMark/>
          </w:tcPr>
          <w:p w14:paraId="411E2A9E" w14:textId="77777777" w:rsidR="002832F5" w:rsidRDefault="002832F5" w:rsidP="005F3F94">
            <w:pPr>
              <w:rPr>
                <w:b/>
              </w:rPr>
            </w:pPr>
            <w:r>
              <w:rPr>
                <w:b/>
              </w:rPr>
              <w:t>Antenatal depression</w:t>
            </w:r>
          </w:p>
        </w:tc>
      </w:tr>
      <w:tr w:rsidR="002832F5" w:rsidRPr="00B1471A" w14:paraId="4F8188EF"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1FCB12B0" w14:textId="77777777" w:rsidR="002832F5" w:rsidRPr="00B1471A" w:rsidRDefault="002832F5" w:rsidP="005F3F94">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hideMark/>
          </w:tcPr>
          <w:p w14:paraId="4C98A5E1" w14:textId="77777777" w:rsidR="002832F5" w:rsidRPr="00B1471A" w:rsidRDefault="002832F5" w:rsidP="005F3F94">
            <w:pPr>
              <w:jc w:val="center"/>
              <w:rPr>
                <w:rFonts w:cs="Times New Roman"/>
              </w:rPr>
            </w:pPr>
            <w:r w:rsidRPr="00B1471A">
              <w:rPr>
                <w:rFonts w:cs="Times New Roman"/>
              </w:rPr>
              <w:t>2.01 (0.57 to 3.46)</w:t>
            </w:r>
          </w:p>
        </w:tc>
        <w:tc>
          <w:tcPr>
            <w:tcW w:w="993" w:type="dxa"/>
            <w:tcBorders>
              <w:top w:val="single" w:sz="4" w:space="0" w:color="auto"/>
              <w:left w:val="single" w:sz="4" w:space="0" w:color="auto"/>
              <w:bottom w:val="single" w:sz="4" w:space="0" w:color="auto"/>
              <w:right w:val="single" w:sz="4" w:space="0" w:color="auto"/>
            </w:tcBorders>
            <w:hideMark/>
          </w:tcPr>
          <w:p w14:paraId="17208E92" w14:textId="77777777" w:rsidR="002832F5" w:rsidRPr="00B1471A" w:rsidRDefault="002832F5" w:rsidP="005F3F94">
            <w:pPr>
              <w:jc w:val="center"/>
              <w:rPr>
                <w:rFonts w:cs="Times New Roman"/>
              </w:rPr>
            </w:pPr>
            <w:r w:rsidRPr="00B1471A">
              <w:rPr>
                <w:rFonts w:cs="Times New Roman"/>
              </w:rPr>
              <w:t>0.006</w:t>
            </w:r>
          </w:p>
        </w:tc>
        <w:tc>
          <w:tcPr>
            <w:tcW w:w="1984" w:type="dxa"/>
            <w:tcBorders>
              <w:top w:val="single" w:sz="4" w:space="0" w:color="auto"/>
              <w:left w:val="single" w:sz="4" w:space="0" w:color="auto"/>
              <w:bottom w:val="single" w:sz="4" w:space="0" w:color="auto"/>
              <w:right w:val="single" w:sz="4" w:space="0" w:color="auto"/>
            </w:tcBorders>
            <w:hideMark/>
          </w:tcPr>
          <w:p w14:paraId="570A24BF" w14:textId="77777777" w:rsidR="002832F5" w:rsidRPr="00B1471A" w:rsidRDefault="002832F5" w:rsidP="005F3F94">
            <w:pPr>
              <w:jc w:val="center"/>
              <w:rPr>
                <w:rFonts w:cs="Times New Roman"/>
              </w:rPr>
            </w:pPr>
            <w:r w:rsidRPr="00B1471A">
              <w:rPr>
                <w:rFonts w:cs="Times New Roman"/>
              </w:rPr>
              <w:t>1.20 (-0.30 to 2.70)</w:t>
            </w:r>
          </w:p>
        </w:tc>
        <w:tc>
          <w:tcPr>
            <w:tcW w:w="1054" w:type="dxa"/>
            <w:tcBorders>
              <w:top w:val="single" w:sz="4" w:space="0" w:color="auto"/>
              <w:left w:val="single" w:sz="4" w:space="0" w:color="auto"/>
              <w:bottom w:val="single" w:sz="4" w:space="0" w:color="auto"/>
              <w:right w:val="single" w:sz="4" w:space="0" w:color="auto"/>
            </w:tcBorders>
            <w:hideMark/>
          </w:tcPr>
          <w:p w14:paraId="3B308595" w14:textId="77777777" w:rsidR="002832F5" w:rsidRPr="00B1471A" w:rsidRDefault="002832F5" w:rsidP="005F3F94">
            <w:pPr>
              <w:jc w:val="center"/>
              <w:rPr>
                <w:rFonts w:cs="Times New Roman"/>
              </w:rPr>
            </w:pPr>
            <w:r w:rsidRPr="00B1471A">
              <w:rPr>
                <w:rFonts w:cs="Times New Roman"/>
              </w:rPr>
              <w:t>0.116</w:t>
            </w:r>
          </w:p>
        </w:tc>
      </w:tr>
      <w:tr w:rsidR="002832F5" w:rsidRPr="00B1471A" w14:paraId="2F41C302"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376F1091" w14:textId="77777777" w:rsidR="002832F5" w:rsidRPr="00B1471A" w:rsidRDefault="002832F5" w:rsidP="005F3F94">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hideMark/>
          </w:tcPr>
          <w:p w14:paraId="3ADB590D" w14:textId="77777777" w:rsidR="002832F5" w:rsidRPr="00B1471A" w:rsidRDefault="002832F5" w:rsidP="005F3F94">
            <w:pPr>
              <w:jc w:val="center"/>
              <w:rPr>
                <w:rFonts w:cs="Times New Roman"/>
              </w:rPr>
            </w:pPr>
            <w:r w:rsidRPr="00B1471A">
              <w:rPr>
                <w:rFonts w:cs="Times New Roman"/>
              </w:rPr>
              <w:t>1.59 (0.06 to 3.11)</w:t>
            </w:r>
          </w:p>
        </w:tc>
        <w:tc>
          <w:tcPr>
            <w:tcW w:w="993" w:type="dxa"/>
            <w:tcBorders>
              <w:top w:val="single" w:sz="4" w:space="0" w:color="auto"/>
              <w:left w:val="single" w:sz="4" w:space="0" w:color="auto"/>
              <w:bottom w:val="single" w:sz="4" w:space="0" w:color="auto"/>
              <w:right w:val="single" w:sz="4" w:space="0" w:color="auto"/>
            </w:tcBorders>
            <w:hideMark/>
          </w:tcPr>
          <w:p w14:paraId="0BF4216A" w14:textId="77777777" w:rsidR="002832F5" w:rsidRPr="00B1471A" w:rsidRDefault="002832F5" w:rsidP="005F3F94">
            <w:pPr>
              <w:jc w:val="center"/>
              <w:rPr>
                <w:rFonts w:cs="Times New Roman"/>
              </w:rPr>
            </w:pPr>
            <w:r w:rsidRPr="00B1471A">
              <w:rPr>
                <w:rFonts w:cs="Times New Roman"/>
              </w:rPr>
              <w:t>0.042</w:t>
            </w:r>
          </w:p>
        </w:tc>
        <w:tc>
          <w:tcPr>
            <w:tcW w:w="1984" w:type="dxa"/>
            <w:tcBorders>
              <w:top w:val="single" w:sz="4" w:space="0" w:color="auto"/>
              <w:left w:val="single" w:sz="4" w:space="0" w:color="auto"/>
              <w:bottom w:val="single" w:sz="4" w:space="0" w:color="auto"/>
              <w:right w:val="single" w:sz="4" w:space="0" w:color="auto"/>
            </w:tcBorders>
            <w:hideMark/>
          </w:tcPr>
          <w:p w14:paraId="2FB2A33F" w14:textId="77777777" w:rsidR="002832F5" w:rsidRPr="00B1471A" w:rsidRDefault="002832F5" w:rsidP="005F3F94">
            <w:pPr>
              <w:jc w:val="center"/>
              <w:rPr>
                <w:rFonts w:cs="Times New Roman"/>
              </w:rPr>
            </w:pPr>
            <w:r w:rsidRPr="00B1471A">
              <w:rPr>
                <w:rFonts w:cs="Times New Roman"/>
              </w:rPr>
              <w:t>0.73 (-0.84 to 2.31)</w:t>
            </w:r>
          </w:p>
        </w:tc>
        <w:tc>
          <w:tcPr>
            <w:tcW w:w="1054" w:type="dxa"/>
            <w:tcBorders>
              <w:top w:val="single" w:sz="4" w:space="0" w:color="auto"/>
              <w:left w:val="single" w:sz="4" w:space="0" w:color="auto"/>
              <w:bottom w:val="single" w:sz="4" w:space="0" w:color="auto"/>
              <w:right w:val="single" w:sz="4" w:space="0" w:color="auto"/>
            </w:tcBorders>
            <w:hideMark/>
          </w:tcPr>
          <w:p w14:paraId="732D6327" w14:textId="77777777" w:rsidR="002832F5" w:rsidRPr="00B1471A" w:rsidRDefault="002832F5" w:rsidP="005F3F94">
            <w:pPr>
              <w:jc w:val="center"/>
              <w:rPr>
                <w:rFonts w:cs="Times New Roman"/>
              </w:rPr>
            </w:pPr>
            <w:r w:rsidRPr="00B1471A">
              <w:rPr>
                <w:rFonts w:cs="Times New Roman"/>
              </w:rPr>
              <w:t>0.359</w:t>
            </w:r>
          </w:p>
        </w:tc>
      </w:tr>
      <w:tr w:rsidR="002832F5" w:rsidRPr="00B1471A" w14:paraId="6E8524EC"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08E2F6AD" w14:textId="77777777" w:rsidR="002832F5" w:rsidRPr="00B1471A" w:rsidRDefault="002832F5" w:rsidP="005F3F94">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hideMark/>
          </w:tcPr>
          <w:p w14:paraId="061E0140" w14:textId="77777777" w:rsidR="002832F5" w:rsidRPr="00B1471A" w:rsidRDefault="002832F5" w:rsidP="005F3F94">
            <w:pPr>
              <w:jc w:val="center"/>
              <w:rPr>
                <w:rFonts w:cs="Times New Roman"/>
              </w:rPr>
            </w:pPr>
            <w:r w:rsidRPr="00B1471A">
              <w:rPr>
                <w:rFonts w:cs="Times New Roman"/>
              </w:rPr>
              <w:t>7.82 (4.87 to 10.77)</w:t>
            </w:r>
          </w:p>
        </w:tc>
        <w:tc>
          <w:tcPr>
            <w:tcW w:w="993" w:type="dxa"/>
            <w:tcBorders>
              <w:top w:val="single" w:sz="4" w:space="0" w:color="auto"/>
              <w:left w:val="single" w:sz="4" w:space="0" w:color="auto"/>
              <w:bottom w:val="single" w:sz="4" w:space="0" w:color="auto"/>
              <w:right w:val="single" w:sz="4" w:space="0" w:color="auto"/>
            </w:tcBorders>
            <w:hideMark/>
          </w:tcPr>
          <w:p w14:paraId="4822A2C8" w14:textId="77777777" w:rsidR="002832F5" w:rsidRPr="00B1471A" w:rsidRDefault="002832F5" w:rsidP="005F3F94">
            <w:pPr>
              <w:jc w:val="center"/>
              <w:rPr>
                <w:rFonts w:cs="Times New Roman"/>
              </w:rPr>
            </w:pPr>
            <w:r w:rsidRPr="00B1471A">
              <w:rPr>
                <w:rFonts w:cs="Times New Roman"/>
              </w:rPr>
              <w:t>&lt;0.001</w:t>
            </w:r>
          </w:p>
        </w:tc>
        <w:tc>
          <w:tcPr>
            <w:tcW w:w="1984" w:type="dxa"/>
            <w:tcBorders>
              <w:top w:val="single" w:sz="4" w:space="0" w:color="auto"/>
              <w:left w:val="single" w:sz="4" w:space="0" w:color="auto"/>
              <w:bottom w:val="single" w:sz="4" w:space="0" w:color="auto"/>
              <w:right w:val="single" w:sz="4" w:space="0" w:color="auto"/>
            </w:tcBorders>
            <w:hideMark/>
          </w:tcPr>
          <w:p w14:paraId="73CBA4C6" w14:textId="77777777" w:rsidR="002832F5" w:rsidRPr="00B1471A" w:rsidRDefault="002832F5" w:rsidP="005F3F94">
            <w:pPr>
              <w:jc w:val="center"/>
              <w:rPr>
                <w:rFonts w:cs="Times New Roman"/>
              </w:rPr>
            </w:pPr>
            <w:r w:rsidRPr="00B1471A">
              <w:rPr>
                <w:rFonts w:cs="Times New Roman"/>
              </w:rPr>
              <w:t>7.02 (4.15 to 9.90)</w:t>
            </w:r>
          </w:p>
        </w:tc>
        <w:tc>
          <w:tcPr>
            <w:tcW w:w="1054" w:type="dxa"/>
            <w:tcBorders>
              <w:top w:val="single" w:sz="4" w:space="0" w:color="auto"/>
              <w:left w:val="single" w:sz="4" w:space="0" w:color="auto"/>
              <w:bottom w:val="single" w:sz="4" w:space="0" w:color="auto"/>
              <w:right w:val="single" w:sz="4" w:space="0" w:color="auto"/>
            </w:tcBorders>
            <w:hideMark/>
          </w:tcPr>
          <w:p w14:paraId="667D4321" w14:textId="77777777" w:rsidR="002832F5" w:rsidRPr="00B1471A" w:rsidRDefault="002832F5" w:rsidP="005F3F94">
            <w:pPr>
              <w:jc w:val="center"/>
              <w:rPr>
                <w:rFonts w:cs="Times New Roman"/>
              </w:rPr>
            </w:pPr>
            <w:r w:rsidRPr="00B1471A">
              <w:rPr>
                <w:rFonts w:cs="Times New Roman"/>
              </w:rPr>
              <w:t>&lt;0.001</w:t>
            </w:r>
          </w:p>
        </w:tc>
      </w:tr>
      <w:tr w:rsidR="002832F5" w:rsidRPr="00B1471A" w14:paraId="16F2FE6B" w14:textId="77777777" w:rsidTr="005F3F94">
        <w:tc>
          <w:tcPr>
            <w:tcW w:w="9242" w:type="dxa"/>
            <w:gridSpan w:val="5"/>
            <w:tcBorders>
              <w:top w:val="single" w:sz="4" w:space="0" w:color="auto"/>
              <w:left w:val="single" w:sz="4" w:space="0" w:color="auto"/>
              <w:bottom w:val="single" w:sz="4" w:space="0" w:color="auto"/>
              <w:right w:val="single" w:sz="4" w:space="0" w:color="auto"/>
            </w:tcBorders>
            <w:hideMark/>
          </w:tcPr>
          <w:p w14:paraId="04E66D12" w14:textId="77777777" w:rsidR="002832F5" w:rsidRPr="00B1471A" w:rsidRDefault="002832F5" w:rsidP="005F3F94">
            <w:pPr>
              <w:rPr>
                <w:rFonts w:cs="Times New Roman"/>
                <w:b/>
              </w:rPr>
            </w:pPr>
            <w:r w:rsidRPr="00B1471A">
              <w:rPr>
                <w:rFonts w:cs="Times New Roman"/>
                <w:b/>
              </w:rPr>
              <w:t>Postnatal depression (2 months)</w:t>
            </w:r>
          </w:p>
        </w:tc>
      </w:tr>
      <w:tr w:rsidR="002832F5" w:rsidRPr="00B1471A" w14:paraId="6BA02AD5"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03170F2A" w14:textId="77777777" w:rsidR="002832F5" w:rsidRPr="00B1471A" w:rsidRDefault="002832F5" w:rsidP="005F3F94">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hideMark/>
          </w:tcPr>
          <w:p w14:paraId="26AD6BE4" w14:textId="77777777" w:rsidR="002832F5" w:rsidRPr="00B1471A" w:rsidRDefault="002832F5" w:rsidP="005F3F94">
            <w:pPr>
              <w:jc w:val="center"/>
              <w:rPr>
                <w:rFonts w:cs="Times New Roman"/>
              </w:rPr>
            </w:pPr>
            <w:r w:rsidRPr="00B1471A">
              <w:rPr>
                <w:rFonts w:cs="Times New Roman"/>
              </w:rPr>
              <w:t>1.32 (-0.02 to 2.67)</w:t>
            </w:r>
          </w:p>
        </w:tc>
        <w:tc>
          <w:tcPr>
            <w:tcW w:w="993" w:type="dxa"/>
            <w:tcBorders>
              <w:top w:val="single" w:sz="4" w:space="0" w:color="auto"/>
              <w:left w:val="single" w:sz="4" w:space="0" w:color="auto"/>
              <w:bottom w:val="single" w:sz="4" w:space="0" w:color="auto"/>
              <w:right w:val="single" w:sz="4" w:space="0" w:color="auto"/>
            </w:tcBorders>
            <w:hideMark/>
          </w:tcPr>
          <w:p w14:paraId="6610D50E" w14:textId="77777777" w:rsidR="002832F5" w:rsidRPr="00B1471A" w:rsidRDefault="002832F5" w:rsidP="005F3F94">
            <w:pPr>
              <w:jc w:val="center"/>
              <w:rPr>
                <w:rFonts w:cs="Times New Roman"/>
              </w:rPr>
            </w:pPr>
            <w:r w:rsidRPr="00B1471A">
              <w:rPr>
                <w:rFonts w:cs="Times New Roman"/>
              </w:rPr>
              <w:t>0.054</w:t>
            </w:r>
          </w:p>
        </w:tc>
        <w:tc>
          <w:tcPr>
            <w:tcW w:w="1984" w:type="dxa"/>
            <w:tcBorders>
              <w:top w:val="single" w:sz="4" w:space="0" w:color="auto"/>
              <w:left w:val="single" w:sz="4" w:space="0" w:color="auto"/>
              <w:bottom w:val="single" w:sz="4" w:space="0" w:color="auto"/>
              <w:right w:val="single" w:sz="4" w:space="0" w:color="auto"/>
            </w:tcBorders>
            <w:hideMark/>
          </w:tcPr>
          <w:p w14:paraId="2ECA7904" w14:textId="77777777" w:rsidR="002832F5" w:rsidRPr="00B1471A" w:rsidRDefault="002832F5" w:rsidP="005F3F94">
            <w:pPr>
              <w:jc w:val="center"/>
              <w:rPr>
                <w:rFonts w:cs="Times New Roman"/>
              </w:rPr>
            </w:pPr>
            <w:r w:rsidRPr="00B1471A">
              <w:rPr>
                <w:rFonts w:cs="Times New Roman"/>
              </w:rPr>
              <w:t>0.84 (-0.56 to 2.23)</w:t>
            </w:r>
          </w:p>
        </w:tc>
        <w:tc>
          <w:tcPr>
            <w:tcW w:w="1054" w:type="dxa"/>
            <w:tcBorders>
              <w:top w:val="single" w:sz="4" w:space="0" w:color="auto"/>
              <w:left w:val="single" w:sz="4" w:space="0" w:color="auto"/>
              <w:bottom w:val="single" w:sz="4" w:space="0" w:color="auto"/>
              <w:right w:val="single" w:sz="4" w:space="0" w:color="auto"/>
            </w:tcBorders>
            <w:hideMark/>
          </w:tcPr>
          <w:p w14:paraId="28915CC1" w14:textId="77777777" w:rsidR="002832F5" w:rsidRPr="00B1471A" w:rsidRDefault="002832F5" w:rsidP="005F3F94">
            <w:pPr>
              <w:jc w:val="center"/>
              <w:rPr>
                <w:rFonts w:cs="Times New Roman"/>
              </w:rPr>
            </w:pPr>
            <w:r w:rsidRPr="00B1471A">
              <w:rPr>
                <w:rFonts w:cs="Times New Roman"/>
              </w:rPr>
              <w:t>0.240</w:t>
            </w:r>
          </w:p>
        </w:tc>
      </w:tr>
      <w:tr w:rsidR="002832F5" w:rsidRPr="00B1471A" w14:paraId="1811C1B8"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7A981B98" w14:textId="77777777" w:rsidR="002832F5" w:rsidRPr="00B1471A" w:rsidRDefault="002832F5" w:rsidP="005F3F94">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hideMark/>
          </w:tcPr>
          <w:p w14:paraId="38679DEA" w14:textId="77777777" w:rsidR="002832F5" w:rsidRPr="00B1471A" w:rsidRDefault="002832F5" w:rsidP="005F3F94">
            <w:pPr>
              <w:jc w:val="center"/>
              <w:rPr>
                <w:rFonts w:cs="Times New Roman"/>
              </w:rPr>
            </w:pPr>
            <w:r w:rsidRPr="00B1471A">
              <w:rPr>
                <w:rFonts w:cs="Times New Roman"/>
              </w:rPr>
              <w:t>1.11 (-0.29 to 2.50)</w:t>
            </w:r>
          </w:p>
        </w:tc>
        <w:tc>
          <w:tcPr>
            <w:tcW w:w="993" w:type="dxa"/>
            <w:tcBorders>
              <w:top w:val="single" w:sz="4" w:space="0" w:color="auto"/>
              <w:left w:val="single" w:sz="4" w:space="0" w:color="auto"/>
              <w:bottom w:val="single" w:sz="4" w:space="0" w:color="auto"/>
              <w:right w:val="single" w:sz="4" w:space="0" w:color="auto"/>
            </w:tcBorders>
            <w:hideMark/>
          </w:tcPr>
          <w:p w14:paraId="7A21F20C" w14:textId="77777777" w:rsidR="002832F5" w:rsidRPr="00B1471A" w:rsidRDefault="002832F5" w:rsidP="005F3F94">
            <w:pPr>
              <w:jc w:val="center"/>
              <w:rPr>
                <w:rFonts w:cs="Times New Roman"/>
              </w:rPr>
            </w:pPr>
            <w:r w:rsidRPr="00B1471A">
              <w:rPr>
                <w:rFonts w:cs="Times New Roman"/>
              </w:rPr>
              <w:t>0.120</w:t>
            </w:r>
          </w:p>
        </w:tc>
        <w:tc>
          <w:tcPr>
            <w:tcW w:w="1984" w:type="dxa"/>
            <w:tcBorders>
              <w:top w:val="single" w:sz="4" w:space="0" w:color="auto"/>
              <w:left w:val="single" w:sz="4" w:space="0" w:color="auto"/>
              <w:bottom w:val="single" w:sz="4" w:space="0" w:color="auto"/>
              <w:right w:val="single" w:sz="4" w:space="0" w:color="auto"/>
            </w:tcBorders>
            <w:hideMark/>
          </w:tcPr>
          <w:p w14:paraId="034FA09D" w14:textId="77777777" w:rsidR="002832F5" w:rsidRPr="00B1471A" w:rsidRDefault="002832F5" w:rsidP="005F3F94">
            <w:pPr>
              <w:jc w:val="center"/>
              <w:rPr>
                <w:rFonts w:cs="Times New Roman"/>
              </w:rPr>
            </w:pPr>
            <w:r w:rsidRPr="00B1471A">
              <w:rPr>
                <w:rFonts w:cs="Times New Roman"/>
              </w:rPr>
              <w:t>0.61 (-0.84 to 2.05)</w:t>
            </w:r>
          </w:p>
        </w:tc>
        <w:tc>
          <w:tcPr>
            <w:tcW w:w="1054" w:type="dxa"/>
            <w:tcBorders>
              <w:top w:val="single" w:sz="4" w:space="0" w:color="auto"/>
              <w:left w:val="single" w:sz="4" w:space="0" w:color="auto"/>
              <w:bottom w:val="single" w:sz="4" w:space="0" w:color="auto"/>
              <w:right w:val="single" w:sz="4" w:space="0" w:color="auto"/>
            </w:tcBorders>
            <w:hideMark/>
          </w:tcPr>
          <w:p w14:paraId="20D14A07" w14:textId="77777777" w:rsidR="002832F5" w:rsidRPr="00B1471A" w:rsidRDefault="002832F5" w:rsidP="005F3F94">
            <w:pPr>
              <w:jc w:val="center"/>
              <w:rPr>
                <w:rFonts w:cs="Times New Roman"/>
              </w:rPr>
            </w:pPr>
            <w:r w:rsidRPr="00B1471A">
              <w:rPr>
                <w:rFonts w:cs="Times New Roman"/>
              </w:rPr>
              <w:t>0.409</w:t>
            </w:r>
          </w:p>
        </w:tc>
      </w:tr>
      <w:tr w:rsidR="002832F5" w:rsidRPr="00B1471A" w14:paraId="25476272"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7C416BC8" w14:textId="77777777" w:rsidR="002832F5" w:rsidRPr="00B1471A" w:rsidRDefault="002832F5" w:rsidP="005F3F94">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hideMark/>
          </w:tcPr>
          <w:p w14:paraId="74D0E3D8" w14:textId="77777777" w:rsidR="002832F5" w:rsidRPr="00B1471A" w:rsidRDefault="002832F5" w:rsidP="005F3F94">
            <w:pPr>
              <w:jc w:val="center"/>
              <w:rPr>
                <w:rFonts w:cs="Times New Roman"/>
              </w:rPr>
            </w:pPr>
            <w:r w:rsidRPr="00B1471A">
              <w:rPr>
                <w:rFonts w:cs="Times New Roman"/>
              </w:rPr>
              <w:t>4.28 (1.24 to 7.32)</w:t>
            </w:r>
          </w:p>
        </w:tc>
        <w:tc>
          <w:tcPr>
            <w:tcW w:w="993" w:type="dxa"/>
            <w:tcBorders>
              <w:top w:val="single" w:sz="4" w:space="0" w:color="auto"/>
              <w:left w:val="single" w:sz="4" w:space="0" w:color="auto"/>
              <w:bottom w:val="single" w:sz="4" w:space="0" w:color="auto"/>
              <w:right w:val="single" w:sz="4" w:space="0" w:color="auto"/>
            </w:tcBorders>
            <w:hideMark/>
          </w:tcPr>
          <w:p w14:paraId="0CC1CFFB" w14:textId="77777777" w:rsidR="002832F5" w:rsidRPr="00B1471A" w:rsidRDefault="002832F5" w:rsidP="005F3F94">
            <w:pPr>
              <w:jc w:val="center"/>
              <w:rPr>
                <w:rFonts w:cs="Times New Roman"/>
              </w:rPr>
            </w:pPr>
            <w:r w:rsidRPr="00B1471A">
              <w:rPr>
                <w:rFonts w:cs="Times New Roman"/>
              </w:rPr>
              <w:t>0.006</w:t>
            </w:r>
          </w:p>
        </w:tc>
        <w:tc>
          <w:tcPr>
            <w:tcW w:w="1984" w:type="dxa"/>
            <w:tcBorders>
              <w:top w:val="single" w:sz="4" w:space="0" w:color="auto"/>
              <w:left w:val="single" w:sz="4" w:space="0" w:color="auto"/>
              <w:bottom w:val="single" w:sz="4" w:space="0" w:color="auto"/>
              <w:right w:val="single" w:sz="4" w:space="0" w:color="auto"/>
            </w:tcBorders>
            <w:hideMark/>
          </w:tcPr>
          <w:p w14:paraId="02548310" w14:textId="77777777" w:rsidR="002832F5" w:rsidRPr="00B1471A" w:rsidRDefault="002832F5" w:rsidP="005F3F94">
            <w:pPr>
              <w:jc w:val="center"/>
              <w:rPr>
                <w:rFonts w:cs="Times New Roman"/>
              </w:rPr>
            </w:pPr>
            <w:r w:rsidRPr="00B1471A">
              <w:rPr>
                <w:rFonts w:cs="Times New Roman"/>
              </w:rPr>
              <w:t>4.10 (1.06 to 7.14)</w:t>
            </w:r>
          </w:p>
        </w:tc>
        <w:tc>
          <w:tcPr>
            <w:tcW w:w="1054" w:type="dxa"/>
            <w:tcBorders>
              <w:top w:val="single" w:sz="4" w:space="0" w:color="auto"/>
              <w:left w:val="single" w:sz="4" w:space="0" w:color="auto"/>
              <w:bottom w:val="single" w:sz="4" w:space="0" w:color="auto"/>
              <w:right w:val="single" w:sz="4" w:space="0" w:color="auto"/>
            </w:tcBorders>
            <w:hideMark/>
          </w:tcPr>
          <w:p w14:paraId="7F34BD19" w14:textId="77777777" w:rsidR="002832F5" w:rsidRPr="00B1471A" w:rsidRDefault="002832F5" w:rsidP="005F3F94">
            <w:pPr>
              <w:jc w:val="center"/>
              <w:rPr>
                <w:rFonts w:cs="Times New Roman"/>
              </w:rPr>
            </w:pPr>
            <w:r w:rsidRPr="00B1471A">
              <w:rPr>
                <w:rFonts w:cs="Times New Roman"/>
              </w:rPr>
              <w:t>0.009</w:t>
            </w:r>
          </w:p>
        </w:tc>
      </w:tr>
      <w:tr w:rsidR="002832F5" w:rsidRPr="00B1471A" w14:paraId="78588803" w14:textId="77777777" w:rsidTr="005F3F94">
        <w:tc>
          <w:tcPr>
            <w:tcW w:w="9242" w:type="dxa"/>
            <w:gridSpan w:val="5"/>
            <w:tcBorders>
              <w:top w:val="single" w:sz="4" w:space="0" w:color="auto"/>
              <w:left w:val="single" w:sz="4" w:space="0" w:color="auto"/>
              <w:bottom w:val="single" w:sz="4" w:space="0" w:color="auto"/>
              <w:right w:val="single" w:sz="4" w:space="0" w:color="auto"/>
            </w:tcBorders>
            <w:hideMark/>
          </w:tcPr>
          <w:p w14:paraId="3E986B48" w14:textId="77777777" w:rsidR="002832F5" w:rsidRPr="00B1471A" w:rsidRDefault="002832F5" w:rsidP="005F3F94">
            <w:pPr>
              <w:rPr>
                <w:rFonts w:cs="Times New Roman"/>
                <w:b/>
              </w:rPr>
            </w:pPr>
            <w:r w:rsidRPr="00B1471A">
              <w:rPr>
                <w:rFonts w:cs="Times New Roman"/>
                <w:b/>
              </w:rPr>
              <w:t xml:space="preserve">Postnatal depression (12 months) </w:t>
            </w:r>
          </w:p>
        </w:tc>
      </w:tr>
      <w:tr w:rsidR="002832F5" w:rsidRPr="00B1471A" w14:paraId="59BD7524"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7766D9A4" w14:textId="77777777" w:rsidR="002832F5" w:rsidRPr="00B1471A" w:rsidRDefault="002832F5" w:rsidP="005F3F94">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hideMark/>
          </w:tcPr>
          <w:p w14:paraId="3FB860D7" w14:textId="77777777" w:rsidR="002832F5" w:rsidRPr="00B1471A" w:rsidRDefault="002832F5" w:rsidP="005F3F94">
            <w:pPr>
              <w:jc w:val="center"/>
              <w:rPr>
                <w:rFonts w:cs="Times New Roman"/>
              </w:rPr>
            </w:pPr>
            <w:r w:rsidRPr="00B1471A">
              <w:rPr>
                <w:rFonts w:cs="Times New Roman"/>
              </w:rPr>
              <w:t>2.36 (0.96 to 3.76)</w:t>
            </w:r>
          </w:p>
        </w:tc>
        <w:tc>
          <w:tcPr>
            <w:tcW w:w="993" w:type="dxa"/>
            <w:tcBorders>
              <w:top w:val="single" w:sz="4" w:space="0" w:color="auto"/>
              <w:left w:val="single" w:sz="4" w:space="0" w:color="auto"/>
              <w:bottom w:val="single" w:sz="4" w:space="0" w:color="auto"/>
              <w:right w:val="single" w:sz="4" w:space="0" w:color="auto"/>
            </w:tcBorders>
            <w:hideMark/>
          </w:tcPr>
          <w:p w14:paraId="1F67E01D" w14:textId="77777777" w:rsidR="002832F5" w:rsidRPr="00B1471A" w:rsidRDefault="002832F5" w:rsidP="005F3F94">
            <w:pPr>
              <w:jc w:val="center"/>
              <w:rPr>
                <w:rFonts w:cs="Times New Roman"/>
              </w:rPr>
            </w:pPr>
            <w:r w:rsidRPr="00B1471A">
              <w:rPr>
                <w:rFonts w:cs="Times New Roman"/>
              </w:rPr>
              <w:t>0.001</w:t>
            </w:r>
          </w:p>
        </w:tc>
        <w:tc>
          <w:tcPr>
            <w:tcW w:w="1984" w:type="dxa"/>
            <w:tcBorders>
              <w:top w:val="single" w:sz="4" w:space="0" w:color="auto"/>
              <w:left w:val="single" w:sz="4" w:space="0" w:color="auto"/>
              <w:bottom w:val="single" w:sz="4" w:space="0" w:color="auto"/>
              <w:right w:val="single" w:sz="4" w:space="0" w:color="auto"/>
            </w:tcBorders>
            <w:hideMark/>
          </w:tcPr>
          <w:p w14:paraId="6F0D815D" w14:textId="77777777" w:rsidR="002832F5" w:rsidRPr="00B1471A" w:rsidRDefault="002832F5" w:rsidP="005F3F94">
            <w:pPr>
              <w:jc w:val="center"/>
              <w:rPr>
                <w:rFonts w:cs="Times New Roman"/>
              </w:rPr>
            </w:pPr>
            <w:r w:rsidRPr="00B1471A">
              <w:rPr>
                <w:rFonts w:cs="Times New Roman"/>
              </w:rPr>
              <w:t>1.83 (0.37 to 3.30)</w:t>
            </w:r>
          </w:p>
        </w:tc>
        <w:tc>
          <w:tcPr>
            <w:tcW w:w="1054" w:type="dxa"/>
            <w:tcBorders>
              <w:top w:val="single" w:sz="4" w:space="0" w:color="auto"/>
              <w:left w:val="single" w:sz="4" w:space="0" w:color="auto"/>
              <w:bottom w:val="single" w:sz="4" w:space="0" w:color="auto"/>
              <w:right w:val="single" w:sz="4" w:space="0" w:color="auto"/>
            </w:tcBorders>
            <w:hideMark/>
          </w:tcPr>
          <w:p w14:paraId="7428BBE7" w14:textId="77777777" w:rsidR="002832F5" w:rsidRPr="00B1471A" w:rsidRDefault="002832F5" w:rsidP="005F3F94">
            <w:pPr>
              <w:jc w:val="center"/>
              <w:rPr>
                <w:rFonts w:cs="Times New Roman"/>
              </w:rPr>
            </w:pPr>
            <w:r w:rsidRPr="00B1471A">
              <w:rPr>
                <w:rFonts w:cs="Times New Roman"/>
              </w:rPr>
              <w:t>0.015</w:t>
            </w:r>
          </w:p>
        </w:tc>
      </w:tr>
      <w:tr w:rsidR="002832F5" w:rsidRPr="00B1471A" w14:paraId="659011D3"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5443D964" w14:textId="77777777" w:rsidR="002832F5" w:rsidRPr="00B1471A" w:rsidRDefault="002832F5" w:rsidP="005F3F94">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hideMark/>
          </w:tcPr>
          <w:p w14:paraId="49F7C012" w14:textId="77777777" w:rsidR="002832F5" w:rsidRPr="00B1471A" w:rsidRDefault="002832F5" w:rsidP="005F3F94">
            <w:pPr>
              <w:jc w:val="center"/>
              <w:rPr>
                <w:rFonts w:cs="Times New Roman"/>
              </w:rPr>
            </w:pPr>
            <w:r w:rsidRPr="00B1471A">
              <w:rPr>
                <w:rFonts w:cs="Times New Roman"/>
              </w:rPr>
              <w:t>2.39 (0.94 to 3.84)</w:t>
            </w:r>
          </w:p>
        </w:tc>
        <w:tc>
          <w:tcPr>
            <w:tcW w:w="993" w:type="dxa"/>
            <w:tcBorders>
              <w:top w:val="single" w:sz="4" w:space="0" w:color="auto"/>
              <w:left w:val="single" w:sz="4" w:space="0" w:color="auto"/>
              <w:bottom w:val="single" w:sz="4" w:space="0" w:color="auto"/>
              <w:right w:val="single" w:sz="4" w:space="0" w:color="auto"/>
            </w:tcBorders>
            <w:hideMark/>
          </w:tcPr>
          <w:p w14:paraId="40905E36" w14:textId="77777777" w:rsidR="002832F5" w:rsidRPr="00B1471A" w:rsidRDefault="002832F5" w:rsidP="005F3F94">
            <w:pPr>
              <w:jc w:val="center"/>
              <w:rPr>
                <w:rFonts w:cs="Times New Roman"/>
              </w:rPr>
            </w:pPr>
            <w:r w:rsidRPr="00B1471A">
              <w:rPr>
                <w:rFonts w:cs="Times New Roman"/>
              </w:rPr>
              <w:t>0.001</w:t>
            </w:r>
          </w:p>
        </w:tc>
        <w:tc>
          <w:tcPr>
            <w:tcW w:w="1984" w:type="dxa"/>
            <w:tcBorders>
              <w:top w:val="single" w:sz="4" w:space="0" w:color="auto"/>
              <w:left w:val="single" w:sz="4" w:space="0" w:color="auto"/>
              <w:bottom w:val="single" w:sz="4" w:space="0" w:color="auto"/>
              <w:right w:val="single" w:sz="4" w:space="0" w:color="auto"/>
            </w:tcBorders>
            <w:hideMark/>
          </w:tcPr>
          <w:p w14:paraId="7D7B1821" w14:textId="77777777" w:rsidR="002832F5" w:rsidRPr="00B1471A" w:rsidRDefault="002832F5" w:rsidP="005F3F94">
            <w:pPr>
              <w:jc w:val="center"/>
              <w:rPr>
                <w:rFonts w:cs="Times New Roman"/>
              </w:rPr>
            </w:pPr>
            <w:r w:rsidRPr="00B1471A">
              <w:rPr>
                <w:rFonts w:cs="Times New Roman"/>
              </w:rPr>
              <w:t>1.87 (0.35 to 3.38)</w:t>
            </w:r>
          </w:p>
        </w:tc>
        <w:tc>
          <w:tcPr>
            <w:tcW w:w="1054" w:type="dxa"/>
            <w:tcBorders>
              <w:top w:val="single" w:sz="4" w:space="0" w:color="auto"/>
              <w:left w:val="single" w:sz="4" w:space="0" w:color="auto"/>
              <w:bottom w:val="single" w:sz="4" w:space="0" w:color="auto"/>
              <w:right w:val="single" w:sz="4" w:space="0" w:color="auto"/>
            </w:tcBorders>
            <w:hideMark/>
          </w:tcPr>
          <w:p w14:paraId="76599402" w14:textId="77777777" w:rsidR="002832F5" w:rsidRPr="00B1471A" w:rsidRDefault="002832F5" w:rsidP="005F3F94">
            <w:pPr>
              <w:jc w:val="center"/>
              <w:rPr>
                <w:rFonts w:cs="Times New Roman"/>
              </w:rPr>
            </w:pPr>
            <w:r w:rsidRPr="00B1471A">
              <w:rPr>
                <w:rFonts w:cs="Times New Roman"/>
              </w:rPr>
              <w:t>0.016</w:t>
            </w:r>
          </w:p>
        </w:tc>
      </w:tr>
      <w:tr w:rsidR="002832F5" w:rsidRPr="00B1471A" w14:paraId="25AB5440" w14:textId="77777777" w:rsidTr="005F3F94">
        <w:tc>
          <w:tcPr>
            <w:tcW w:w="2518" w:type="dxa"/>
            <w:tcBorders>
              <w:top w:val="single" w:sz="4" w:space="0" w:color="auto"/>
              <w:left w:val="single" w:sz="4" w:space="0" w:color="auto"/>
              <w:bottom w:val="single" w:sz="4" w:space="0" w:color="auto"/>
              <w:right w:val="single" w:sz="4" w:space="0" w:color="auto"/>
            </w:tcBorders>
            <w:hideMark/>
          </w:tcPr>
          <w:p w14:paraId="6308CAA7" w14:textId="77777777" w:rsidR="002832F5" w:rsidRPr="00B1471A" w:rsidRDefault="002832F5" w:rsidP="005F3F94">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hideMark/>
          </w:tcPr>
          <w:p w14:paraId="6353644C" w14:textId="77777777" w:rsidR="002832F5" w:rsidRPr="00B1471A" w:rsidRDefault="002832F5" w:rsidP="005F3F94">
            <w:pPr>
              <w:jc w:val="center"/>
              <w:rPr>
                <w:rFonts w:cs="Times New Roman"/>
              </w:rPr>
            </w:pPr>
            <w:r w:rsidRPr="00B1471A">
              <w:rPr>
                <w:rFonts w:cs="Times New Roman"/>
              </w:rPr>
              <w:t>5.43 (2.75 to 8.12)</w:t>
            </w:r>
          </w:p>
        </w:tc>
        <w:tc>
          <w:tcPr>
            <w:tcW w:w="993" w:type="dxa"/>
            <w:tcBorders>
              <w:top w:val="single" w:sz="4" w:space="0" w:color="auto"/>
              <w:left w:val="single" w:sz="4" w:space="0" w:color="auto"/>
              <w:bottom w:val="single" w:sz="4" w:space="0" w:color="auto"/>
              <w:right w:val="single" w:sz="4" w:space="0" w:color="auto"/>
            </w:tcBorders>
            <w:hideMark/>
          </w:tcPr>
          <w:p w14:paraId="113BAC93" w14:textId="77777777" w:rsidR="002832F5" w:rsidRPr="00B1471A" w:rsidRDefault="002832F5" w:rsidP="005F3F94">
            <w:pPr>
              <w:jc w:val="center"/>
              <w:rPr>
                <w:rFonts w:cs="Times New Roman"/>
              </w:rPr>
            </w:pPr>
            <w:r w:rsidRPr="00B1471A">
              <w:rPr>
                <w:rFonts w:cs="Times New Roman"/>
              </w:rPr>
              <w:t>&lt;0.001</w:t>
            </w:r>
          </w:p>
        </w:tc>
        <w:tc>
          <w:tcPr>
            <w:tcW w:w="1984" w:type="dxa"/>
            <w:tcBorders>
              <w:top w:val="single" w:sz="4" w:space="0" w:color="auto"/>
              <w:left w:val="single" w:sz="4" w:space="0" w:color="auto"/>
              <w:bottom w:val="single" w:sz="4" w:space="0" w:color="auto"/>
              <w:right w:val="single" w:sz="4" w:space="0" w:color="auto"/>
            </w:tcBorders>
            <w:hideMark/>
          </w:tcPr>
          <w:p w14:paraId="39584BA2" w14:textId="77777777" w:rsidR="002832F5" w:rsidRPr="00B1471A" w:rsidRDefault="002832F5" w:rsidP="005F3F94">
            <w:pPr>
              <w:jc w:val="center"/>
              <w:rPr>
                <w:rFonts w:cs="Times New Roman"/>
              </w:rPr>
            </w:pPr>
            <w:r w:rsidRPr="00B1471A">
              <w:rPr>
                <w:rFonts w:cs="Times New Roman"/>
              </w:rPr>
              <w:t>4.93 (2.30 to 7.56)</w:t>
            </w:r>
          </w:p>
        </w:tc>
        <w:tc>
          <w:tcPr>
            <w:tcW w:w="1054" w:type="dxa"/>
            <w:tcBorders>
              <w:top w:val="single" w:sz="4" w:space="0" w:color="auto"/>
              <w:left w:val="single" w:sz="4" w:space="0" w:color="auto"/>
              <w:bottom w:val="single" w:sz="4" w:space="0" w:color="auto"/>
              <w:right w:val="single" w:sz="4" w:space="0" w:color="auto"/>
            </w:tcBorders>
            <w:hideMark/>
          </w:tcPr>
          <w:p w14:paraId="0B5A6397" w14:textId="77777777" w:rsidR="002832F5" w:rsidRPr="00B1471A" w:rsidRDefault="002832F5" w:rsidP="005F3F94">
            <w:pPr>
              <w:jc w:val="center"/>
              <w:rPr>
                <w:rFonts w:cs="Times New Roman"/>
              </w:rPr>
            </w:pPr>
            <w:r w:rsidRPr="00B1471A">
              <w:rPr>
                <w:rFonts w:cs="Times New Roman"/>
              </w:rPr>
              <w:t>&lt;0.001</w:t>
            </w:r>
          </w:p>
        </w:tc>
      </w:tr>
    </w:tbl>
    <w:p w14:paraId="38CBDE29" w14:textId="77777777" w:rsidR="002832F5" w:rsidRPr="00B1471A" w:rsidRDefault="002832F5" w:rsidP="002832F5">
      <w:pPr>
        <w:rPr>
          <w:rFonts w:cs="Times New Roman"/>
          <w:i/>
          <w:sz w:val="18"/>
          <w:szCs w:val="18"/>
        </w:rPr>
      </w:pPr>
      <w:proofErr w:type="spellStart"/>
      <w:proofErr w:type="gramStart"/>
      <w:r>
        <w:rPr>
          <w:i/>
          <w:sz w:val="18"/>
          <w:szCs w:val="18"/>
          <w:vertAlign w:val="superscript"/>
        </w:rPr>
        <w:t>a</w:t>
      </w:r>
      <w:proofErr w:type="spellEnd"/>
      <w:proofErr w:type="gramEnd"/>
      <w:r>
        <w:rPr>
          <w:i/>
          <w:sz w:val="18"/>
          <w:szCs w:val="18"/>
          <w:vertAlign w:val="superscript"/>
        </w:rPr>
        <w:t xml:space="preserve"> </w:t>
      </w:r>
      <w:r w:rsidRPr="002832F5">
        <w:rPr>
          <w:i/>
          <w:sz w:val="18"/>
          <w:szCs w:val="18"/>
        </w:rPr>
        <w:t>Adjusted</w:t>
      </w:r>
      <w:r>
        <w:rPr>
          <w:i/>
          <w:sz w:val="18"/>
          <w:szCs w:val="18"/>
        </w:rPr>
        <w:t xml:space="preserve"> for parents’ divorce/separation, parents’ education and adolescent mental health problems.</w:t>
      </w:r>
      <w:r>
        <w:rPr>
          <w:rFonts w:cs="Times New Roman"/>
          <w:i/>
          <w:sz w:val="18"/>
          <w:szCs w:val="18"/>
        </w:rPr>
        <w:t xml:space="preserve"> Analyses are based on linear regression in imputed data. Each outcome timepoint was modelled separately. Only the first eligible pregnancy for each woman in the sample was included in the analysis. </w:t>
      </w:r>
      <w:r>
        <w:rPr>
          <w:i/>
          <w:sz w:val="18"/>
          <w:szCs w:val="18"/>
        </w:rPr>
        <w:t xml:space="preserve">Women were coded as having a pre-conception history of self-harm if they reported self-harm at any of the adolescent or young adult waves of data collection. </w:t>
      </w:r>
    </w:p>
    <w:p w14:paraId="0016AC9B" w14:textId="64D0C6B8" w:rsidR="002832F5" w:rsidRPr="00B1471A" w:rsidRDefault="002832F5" w:rsidP="002832F5">
      <w:pPr>
        <w:rPr>
          <w:rFonts w:cs="Times New Roman"/>
          <w:b/>
          <w:sz w:val="24"/>
          <w:szCs w:val="24"/>
        </w:rPr>
      </w:pPr>
      <w:r w:rsidRPr="00B1471A">
        <w:rPr>
          <w:rFonts w:cs="Times New Roman"/>
          <w:b/>
          <w:sz w:val="24"/>
          <w:szCs w:val="24"/>
        </w:rPr>
        <w:t xml:space="preserve">Table </w:t>
      </w:r>
      <w:r>
        <w:rPr>
          <w:rFonts w:cs="Times New Roman"/>
          <w:b/>
          <w:sz w:val="24"/>
          <w:szCs w:val="24"/>
        </w:rPr>
        <w:t>8</w:t>
      </w:r>
      <w:r w:rsidRPr="00B1471A">
        <w:rPr>
          <w:rFonts w:cs="Times New Roman"/>
          <w:b/>
          <w:sz w:val="24"/>
          <w:szCs w:val="24"/>
        </w:rPr>
        <w:t xml:space="preserve">: </w:t>
      </w:r>
      <w:r>
        <w:rPr>
          <w:rFonts w:cs="Times New Roman"/>
          <w:b/>
          <w:sz w:val="24"/>
          <w:szCs w:val="24"/>
        </w:rPr>
        <w:t xml:space="preserve">Associations of pre-conception self-harm with mother-infant bonding problems </w:t>
      </w:r>
      <w:r w:rsidR="006B687D">
        <w:rPr>
          <w:rFonts w:cs="Times New Roman"/>
          <w:b/>
          <w:sz w:val="24"/>
          <w:szCs w:val="24"/>
        </w:rPr>
        <w:t>at</w:t>
      </w:r>
      <w:r>
        <w:rPr>
          <w:rFonts w:cs="Times New Roman"/>
          <w:b/>
          <w:sz w:val="24"/>
          <w:szCs w:val="24"/>
        </w:rPr>
        <w:t xml:space="preserve"> 2 months postpartum and 12 months postpartum.</w:t>
      </w:r>
    </w:p>
    <w:tbl>
      <w:tblPr>
        <w:tblStyle w:val="TableGrid"/>
        <w:tblW w:w="0" w:type="auto"/>
        <w:tblLook w:val="04A0" w:firstRow="1" w:lastRow="0" w:firstColumn="1" w:lastColumn="0" w:noHBand="0" w:noVBand="1"/>
      </w:tblPr>
      <w:tblGrid>
        <w:gridCol w:w="3227"/>
        <w:gridCol w:w="1984"/>
        <w:gridCol w:w="1023"/>
        <w:gridCol w:w="2096"/>
        <w:gridCol w:w="912"/>
      </w:tblGrid>
      <w:tr w:rsidR="002832F5" w:rsidRPr="00B1471A" w14:paraId="1E9C9AF4" w14:textId="77777777" w:rsidTr="005F3F94">
        <w:tc>
          <w:tcPr>
            <w:tcW w:w="3227" w:type="dxa"/>
            <w:vMerge w:val="restart"/>
            <w:tcBorders>
              <w:top w:val="single" w:sz="4" w:space="0" w:color="auto"/>
              <w:left w:val="single" w:sz="4" w:space="0" w:color="auto"/>
              <w:bottom w:val="single" w:sz="4" w:space="0" w:color="auto"/>
              <w:right w:val="single" w:sz="4" w:space="0" w:color="auto"/>
            </w:tcBorders>
          </w:tcPr>
          <w:p w14:paraId="00E86465" w14:textId="77777777" w:rsidR="002832F5" w:rsidRPr="00B1471A" w:rsidRDefault="002832F5" w:rsidP="005F3F94">
            <w:pPr>
              <w:rPr>
                <w:rFonts w:cs="Times New Roman"/>
                <w:i/>
                <w:sz w:val="18"/>
                <w:szCs w:val="18"/>
              </w:rPr>
            </w:pPr>
          </w:p>
        </w:tc>
        <w:tc>
          <w:tcPr>
            <w:tcW w:w="3007" w:type="dxa"/>
            <w:gridSpan w:val="2"/>
            <w:tcBorders>
              <w:top w:val="single" w:sz="4" w:space="0" w:color="auto"/>
              <w:left w:val="single" w:sz="4" w:space="0" w:color="auto"/>
              <w:bottom w:val="single" w:sz="4" w:space="0" w:color="auto"/>
              <w:right w:val="single" w:sz="4" w:space="0" w:color="auto"/>
            </w:tcBorders>
            <w:hideMark/>
          </w:tcPr>
          <w:p w14:paraId="6E601F00" w14:textId="77777777" w:rsidR="002832F5" w:rsidRPr="00B41B8B" w:rsidRDefault="002832F5" w:rsidP="005F3F94">
            <w:pPr>
              <w:jc w:val="center"/>
              <w:rPr>
                <w:rFonts w:cs="Times New Roman"/>
                <w:b/>
              </w:rPr>
            </w:pPr>
            <w:r w:rsidRPr="00B41B8B">
              <w:rPr>
                <w:rFonts w:cs="Times New Roman"/>
                <w:b/>
              </w:rPr>
              <w:t>Unadjusted</w:t>
            </w:r>
          </w:p>
        </w:tc>
        <w:tc>
          <w:tcPr>
            <w:tcW w:w="3008" w:type="dxa"/>
            <w:gridSpan w:val="2"/>
            <w:tcBorders>
              <w:top w:val="single" w:sz="4" w:space="0" w:color="auto"/>
              <w:left w:val="single" w:sz="4" w:space="0" w:color="auto"/>
              <w:bottom w:val="single" w:sz="4" w:space="0" w:color="auto"/>
              <w:right w:val="single" w:sz="4" w:space="0" w:color="auto"/>
            </w:tcBorders>
            <w:hideMark/>
          </w:tcPr>
          <w:p w14:paraId="78924637" w14:textId="339313CC" w:rsidR="002832F5" w:rsidRPr="00B41B8B" w:rsidRDefault="001E3FA4" w:rsidP="005F3F94">
            <w:pPr>
              <w:jc w:val="center"/>
              <w:rPr>
                <w:rFonts w:cs="Times New Roman"/>
                <w:b/>
              </w:rPr>
            </w:pPr>
            <w:r w:rsidRPr="00B41B8B">
              <w:rPr>
                <w:rFonts w:cs="Times New Roman"/>
                <w:b/>
              </w:rPr>
              <w:t>Adjusted</w:t>
            </w:r>
            <w:r>
              <w:rPr>
                <w:rFonts w:cs="Times New Roman"/>
                <w:b/>
              </w:rPr>
              <w:t xml:space="preserve"> </w:t>
            </w:r>
            <w:r>
              <w:rPr>
                <w:rFonts w:cs="Times New Roman"/>
                <w:b/>
                <w:vertAlign w:val="superscript"/>
              </w:rPr>
              <w:t>a</w:t>
            </w:r>
          </w:p>
        </w:tc>
      </w:tr>
      <w:tr w:rsidR="002832F5" w:rsidRPr="00B1471A" w14:paraId="113867F6" w14:textId="77777777" w:rsidTr="005F3F94">
        <w:tc>
          <w:tcPr>
            <w:tcW w:w="0" w:type="auto"/>
            <w:vMerge/>
            <w:tcBorders>
              <w:top w:val="single" w:sz="4" w:space="0" w:color="auto"/>
              <w:left w:val="single" w:sz="4" w:space="0" w:color="auto"/>
              <w:bottom w:val="single" w:sz="4" w:space="0" w:color="auto"/>
              <w:right w:val="single" w:sz="4" w:space="0" w:color="auto"/>
            </w:tcBorders>
            <w:vAlign w:val="center"/>
            <w:hideMark/>
          </w:tcPr>
          <w:p w14:paraId="78F13690" w14:textId="77777777" w:rsidR="002832F5" w:rsidRPr="00B1471A" w:rsidRDefault="002832F5" w:rsidP="005F3F94">
            <w:pPr>
              <w:rPr>
                <w:rFonts w:cs="Times New Roman"/>
                <w: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58C72DCB" w14:textId="77777777" w:rsidR="002832F5" w:rsidRPr="00B41B8B" w:rsidRDefault="002832F5" w:rsidP="005F3F94">
            <w:pPr>
              <w:jc w:val="center"/>
              <w:rPr>
                <w:rFonts w:cs="Times New Roman"/>
                <w:b/>
              </w:rPr>
            </w:pPr>
            <w:r w:rsidRPr="00B41B8B">
              <w:rPr>
                <w:b/>
              </w:rPr>
              <w:t>ß (95%CI)</w:t>
            </w:r>
          </w:p>
        </w:tc>
        <w:tc>
          <w:tcPr>
            <w:tcW w:w="1023" w:type="dxa"/>
            <w:tcBorders>
              <w:top w:val="single" w:sz="4" w:space="0" w:color="auto"/>
              <w:left w:val="single" w:sz="4" w:space="0" w:color="auto"/>
              <w:bottom w:val="single" w:sz="4" w:space="0" w:color="auto"/>
              <w:right w:val="single" w:sz="4" w:space="0" w:color="auto"/>
            </w:tcBorders>
            <w:hideMark/>
          </w:tcPr>
          <w:p w14:paraId="6C34ABC5" w14:textId="77777777" w:rsidR="002832F5" w:rsidRPr="00B41B8B" w:rsidRDefault="002832F5" w:rsidP="005F3F94">
            <w:pPr>
              <w:jc w:val="center"/>
              <w:rPr>
                <w:rFonts w:cs="Times New Roman"/>
                <w:b/>
              </w:rPr>
            </w:pPr>
            <w:r w:rsidRPr="00B41B8B">
              <w:rPr>
                <w:b/>
              </w:rPr>
              <w:t>p value</w:t>
            </w:r>
          </w:p>
        </w:tc>
        <w:tc>
          <w:tcPr>
            <w:tcW w:w="2096" w:type="dxa"/>
            <w:tcBorders>
              <w:top w:val="single" w:sz="4" w:space="0" w:color="auto"/>
              <w:left w:val="single" w:sz="4" w:space="0" w:color="auto"/>
              <w:bottom w:val="single" w:sz="4" w:space="0" w:color="auto"/>
              <w:right w:val="single" w:sz="4" w:space="0" w:color="auto"/>
            </w:tcBorders>
            <w:hideMark/>
          </w:tcPr>
          <w:p w14:paraId="3BAE9B67" w14:textId="77777777" w:rsidR="002832F5" w:rsidRPr="00B41B8B" w:rsidRDefault="002832F5" w:rsidP="005F3F94">
            <w:pPr>
              <w:jc w:val="center"/>
              <w:rPr>
                <w:rFonts w:cs="Times New Roman"/>
                <w:b/>
              </w:rPr>
            </w:pPr>
            <w:r w:rsidRPr="00B41B8B">
              <w:rPr>
                <w:b/>
              </w:rPr>
              <w:t>ß (95%CI)</w:t>
            </w:r>
          </w:p>
        </w:tc>
        <w:tc>
          <w:tcPr>
            <w:tcW w:w="912" w:type="dxa"/>
            <w:tcBorders>
              <w:top w:val="single" w:sz="4" w:space="0" w:color="auto"/>
              <w:left w:val="single" w:sz="4" w:space="0" w:color="auto"/>
              <w:bottom w:val="single" w:sz="4" w:space="0" w:color="auto"/>
              <w:right w:val="single" w:sz="4" w:space="0" w:color="auto"/>
            </w:tcBorders>
            <w:hideMark/>
          </w:tcPr>
          <w:p w14:paraId="348C9B8E" w14:textId="77777777" w:rsidR="002832F5" w:rsidRPr="00B41B8B" w:rsidRDefault="002832F5" w:rsidP="005F3F94">
            <w:pPr>
              <w:jc w:val="center"/>
              <w:rPr>
                <w:rFonts w:cs="Times New Roman"/>
                <w:b/>
              </w:rPr>
            </w:pPr>
            <w:r w:rsidRPr="00B41B8B">
              <w:rPr>
                <w:b/>
              </w:rPr>
              <w:t>p value</w:t>
            </w:r>
          </w:p>
        </w:tc>
      </w:tr>
      <w:tr w:rsidR="002832F5" w:rsidRPr="00B1471A" w14:paraId="5B638DCF" w14:textId="77777777" w:rsidTr="005F3F94">
        <w:tc>
          <w:tcPr>
            <w:tcW w:w="9242" w:type="dxa"/>
            <w:gridSpan w:val="5"/>
            <w:tcBorders>
              <w:top w:val="single" w:sz="4" w:space="0" w:color="auto"/>
              <w:left w:val="single" w:sz="4" w:space="0" w:color="auto"/>
              <w:bottom w:val="single" w:sz="4" w:space="0" w:color="auto"/>
              <w:right w:val="single" w:sz="4" w:space="0" w:color="auto"/>
            </w:tcBorders>
            <w:hideMark/>
          </w:tcPr>
          <w:p w14:paraId="3BF905E2" w14:textId="77777777" w:rsidR="002832F5" w:rsidRPr="00B1471A" w:rsidRDefault="002832F5" w:rsidP="005F3F94">
            <w:pPr>
              <w:rPr>
                <w:b/>
              </w:rPr>
            </w:pPr>
            <w:r w:rsidRPr="00B1471A">
              <w:rPr>
                <w:b/>
              </w:rPr>
              <w:t>Mother-infant bonding problems (2 months)</w:t>
            </w:r>
          </w:p>
        </w:tc>
      </w:tr>
      <w:tr w:rsidR="002832F5" w:rsidRPr="00B1471A" w14:paraId="578F6BB6"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15442ED2" w14:textId="77777777" w:rsidR="002832F5" w:rsidRPr="00B1471A" w:rsidRDefault="002832F5" w:rsidP="005F3F94">
            <w:pPr>
              <w:rPr>
                <w:rFonts w:cs="Times New Roman"/>
              </w:rPr>
            </w:pPr>
            <w:r w:rsidRPr="00B1471A">
              <w:rPr>
                <w:rFonts w:cs="Times New Roman"/>
              </w:rPr>
              <w:t>Pre-conception self-harm</w:t>
            </w:r>
          </w:p>
        </w:tc>
        <w:tc>
          <w:tcPr>
            <w:tcW w:w="1984" w:type="dxa"/>
            <w:tcBorders>
              <w:top w:val="single" w:sz="4" w:space="0" w:color="auto"/>
              <w:left w:val="single" w:sz="4" w:space="0" w:color="auto"/>
              <w:bottom w:val="single" w:sz="4" w:space="0" w:color="auto"/>
              <w:right w:val="single" w:sz="4" w:space="0" w:color="auto"/>
            </w:tcBorders>
            <w:hideMark/>
          </w:tcPr>
          <w:p w14:paraId="73C4E1FD" w14:textId="77777777" w:rsidR="002832F5" w:rsidRPr="00B1471A" w:rsidRDefault="002832F5" w:rsidP="005F3F94">
            <w:pPr>
              <w:jc w:val="center"/>
              <w:rPr>
                <w:rFonts w:cs="Times New Roman"/>
              </w:rPr>
            </w:pPr>
            <w:r w:rsidRPr="00B1471A">
              <w:rPr>
                <w:rFonts w:cs="Times New Roman"/>
              </w:rPr>
              <w:t>2.85 (0.27 to 5.42)</w:t>
            </w:r>
          </w:p>
        </w:tc>
        <w:tc>
          <w:tcPr>
            <w:tcW w:w="1023" w:type="dxa"/>
            <w:tcBorders>
              <w:top w:val="single" w:sz="4" w:space="0" w:color="auto"/>
              <w:left w:val="single" w:sz="4" w:space="0" w:color="auto"/>
              <w:bottom w:val="single" w:sz="4" w:space="0" w:color="auto"/>
              <w:right w:val="single" w:sz="4" w:space="0" w:color="auto"/>
            </w:tcBorders>
            <w:hideMark/>
          </w:tcPr>
          <w:p w14:paraId="631E8D7C" w14:textId="77777777" w:rsidR="002832F5" w:rsidRPr="00B1471A" w:rsidRDefault="002832F5" w:rsidP="005F3F94">
            <w:pPr>
              <w:jc w:val="center"/>
              <w:rPr>
                <w:rFonts w:cs="Times New Roman"/>
              </w:rPr>
            </w:pPr>
            <w:r w:rsidRPr="00B1471A">
              <w:rPr>
                <w:rFonts w:cs="Times New Roman"/>
              </w:rPr>
              <w:t>0.030</w:t>
            </w:r>
          </w:p>
        </w:tc>
        <w:tc>
          <w:tcPr>
            <w:tcW w:w="2096" w:type="dxa"/>
            <w:tcBorders>
              <w:top w:val="single" w:sz="4" w:space="0" w:color="auto"/>
              <w:left w:val="single" w:sz="4" w:space="0" w:color="auto"/>
              <w:bottom w:val="single" w:sz="4" w:space="0" w:color="auto"/>
              <w:right w:val="single" w:sz="4" w:space="0" w:color="auto"/>
            </w:tcBorders>
            <w:hideMark/>
          </w:tcPr>
          <w:p w14:paraId="2626C183" w14:textId="77777777" w:rsidR="002832F5" w:rsidRPr="00B1471A" w:rsidRDefault="002832F5" w:rsidP="005F3F94">
            <w:pPr>
              <w:jc w:val="center"/>
              <w:rPr>
                <w:rFonts w:cs="Times New Roman"/>
              </w:rPr>
            </w:pPr>
            <w:r w:rsidRPr="00B1471A">
              <w:rPr>
                <w:rFonts w:cs="Times New Roman"/>
              </w:rPr>
              <w:t>2.34 (-0.34 to 5.03)</w:t>
            </w:r>
          </w:p>
        </w:tc>
        <w:tc>
          <w:tcPr>
            <w:tcW w:w="912" w:type="dxa"/>
            <w:tcBorders>
              <w:top w:val="single" w:sz="4" w:space="0" w:color="auto"/>
              <w:left w:val="single" w:sz="4" w:space="0" w:color="auto"/>
              <w:bottom w:val="single" w:sz="4" w:space="0" w:color="auto"/>
              <w:right w:val="single" w:sz="4" w:space="0" w:color="auto"/>
            </w:tcBorders>
            <w:hideMark/>
          </w:tcPr>
          <w:p w14:paraId="37DA94E8" w14:textId="77777777" w:rsidR="002832F5" w:rsidRPr="00B1471A" w:rsidRDefault="002832F5" w:rsidP="005F3F94">
            <w:pPr>
              <w:jc w:val="center"/>
              <w:rPr>
                <w:rFonts w:cs="Times New Roman"/>
              </w:rPr>
            </w:pPr>
            <w:r w:rsidRPr="00B1471A">
              <w:rPr>
                <w:rFonts w:cs="Times New Roman"/>
              </w:rPr>
              <w:t>0.087</w:t>
            </w:r>
          </w:p>
        </w:tc>
      </w:tr>
      <w:tr w:rsidR="002832F5" w:rsidRPr="00B1471A" w14:paraId="7107E10A"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34240062" w14:textId="77777777" w:rsidR="002832F5" w:rsidRPr="00B1471A" w:rsidRDefault="002832F5" w:rsidP="005F3F94">
            <w:pPr>
              <w:rPr>
                <w:rFonts w:cs="Times New Roman"/>
              </w:rPr>
            </w:pPr>
            <w:r w:rsidRPr="00B1471A">
              <w:rPr>
                <w:rFonts w:cs="Times New Roman"/>
              </w:rPr>
              <w:t>Adolescent self-harm</w:t>
            </w:r>
          </w:p>
        </w:tc>
        <w:tc>
          <w:tcPr>
            <w:tcW w:w="1984" w:type="dxa"/>
            <w:tcBorders>
              <w:top w:val="single" w:sz="4" w:space="0" w:color="auto"/>
              <w:left w:val="single" w:sz="4" w:space="0" w:color="auto"/>
              <w:bottom w:val="single" w:sz="4" w:space="0" w:color="auto"/>
              <w:right w:val="single" w:sz="4" w:space="0" w:color="auto"/>
            </w:tcBorders>
            <w:hideMark/>
          </w:tcPr>
          <w:p w14:paraId="642F6C37" w14:textId="77777777" w:rsidR="002832F5" w:rsidRPr="00B1471A" w:rsidRDefault="002832F5" w:rsidP="005F3F94">
            <w:pPr>
              <w:jc w:val="center"/>
              <w:rPr>
                <w:rFonts w:cs="Times New Roman"/>
              </w:rPr>
            </w:pPr>
            <w:r w:rsidRPr="00B1471A">
              <w:rPr>
                <w:rFonts w:cs="Times New Roman"/>
              </w:rPr>
              <w:t>2.30 (-0.36 to 4.96)</w:t>
            </w:r>
          </w:p>
        </w:tc>
        <w:tc>
          <w:tcPr>
            <w:tcW w:w="1023" w:type="dxa"/>
            <w:tcBorders>
              <w:top w:val="single" w:sz="4" w:space="0" w:color="auto"/>
              <w:left w:val="single" w:sz="4" w:space="0" w:color="auto"/>
              <w:bottom w:val="single" w:sz="4" w:space="0" w:color="auto"/>
              <w:right w:val="single" w:sz="4" w:space="0" w:color="auto"/>
            </w:tcBorders>
            <w:hideMark/>
          </w:tcPr>
          <w:p w14:paraId="0A57782A" w14:textId="77777777" w:rsidR="002832F5" w:rsidRPr="00B1471A" w:rsidRDefault="002832F5" w:rsidP="005F3F94">
            <w:pPr>
              <w:jc w:val="center"/>
              <w:rPr>
                <w:rFonts w:cs="Times New Roman"/>
              </w:rPr>
            </w:pPr>
            <w:r w:rsidRPr="00B1471A">
              <w:rPr>
                <w:rFonts w:cs="Times New Roman"/>
              </w:rPr>
              <w:t>0.090</w:t>
            </w:r>
          </w:p>
        </w:tc>
        <w:tc>
          <w:tcPr>
            <w:tcW w:w="2096" w:type="dxa"/>
            <w:tcBorders>
              <w:top w:val="single" w:sz="4" w:space="0" w:color="auto"/>
              <w:left w:val="single" w:sz="4" w:space="0" w:color="auto"/>
              <w:bottom w:val="single" w:sz="4" w:space="0" w:color="auto"/>
              <w:right w:val="single" w:sz="4" w:space="0" w:color="auto"/>
            </w:tcBorders>
            <w:hideMark/>
          </w:tcPr>
          <w:p w14:paraId="58A9923D" w14:textId="77777777" w:rsidR="002832F5" w:rsidRPr="00B1471A" w:rsidRDefault="002832F5" w:rsidP="005F3F94">
            <w:pPr>
              <w:jc w:val="center"/>
              <w:rPr>
                <w:rFonts w:cs="Times New Roman"/>
              </w:rPr>
            </w:pPr>
            <w:r w:rsidRPr="00B1471A">
              <w:rPr>
                <w:rFonts w:cs="Times New Roman"/>
              </w:rPr>
              <w:t>1.78 (-0.98 to 4.55)</w:t>
            </w:r>
          </w:p>
        </w:tc>
        <w:tc>
          <w:tcPr>
            <w:tcW w:w="912" w:type="dxa"/>
            <w:tcBorders>
              <w:top w:val="single" w:sz="4" w:space="0" w:color="auto"/>
              <w:left w:val="single" w:sz="4" w:space="0" w:color="auto"/>
              <w:bottom w:val="single" w:sz="4" w:space="0" w:color="auto"/>
              <w:right w:val="single" w:sz="4" w:space="0" w:color="auto"/>
            </w:tcBorders>
            <w:hideMark/>
          </w:tcPr>
          <w:p w14:paraId="7C5C03BA" w14:textId="77777777" w:rsidR="002832F5" w:rsidRPr="00B1471A" w:rsidRDefault="002832F5" w:rsidP="005F3F94">
            <w:pPr>
              <w:jc w:val="center"/>
              <w:rPr>
                <w:rFonts w:cs="Times New Roman"/>
              </w:rPr>
            </w:pPr>
            <w:r w:rsidRPr="00B1471A">
              <w:rPr>
                <w:rFonts w:cs="Times New Roman"/>
              </w:rPr>
              <w:t>0.205</w:t>
            </w:r>
          </w:p>
        </w:tc>
      </w:tr>
      <w:tr w:rsidR="002832F5" w:rsidRPr="00B1471A" w14:paraId="0C7E6F11"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5651412E" w14:textId="77777777" w:rsidR="002832F5" w:rsidRPr="00B1471A" w:rsidRDefault="002832F5" w:rsidP="005F3F94">
            <w:pPr>
              <w:rPr>
                <w:rFonts w:cs="Times New Roman"/>
              </w:rPr>
            </w:pPr>
            <w:r w:rsidRPr="00B1471A">
              <w:rPr>
                <w:rFonts w:cs="Times New Roman"/>
              </w:rPr>
              <w:t>Young adult self-harm</w:t>
            </w:r>
          </w:p>
        </w:tc>
        <w:tc>
          <w:tcPr>
            <w:tcW w:w="1984" w:type="dxa"/>
            <w:tcBorders>
              <w:top w:val="single" w:sz="4" w:space="0" w:color="auto"/>
              <w:left w:val="single" w:sz="4" w:space="0" w:color="auto"/>
              <w:bottom w:val="single" w:sz="4" w:space="0" w:color="auto"/>
              <w:right w:val="single" w:sz="4" w:space="0" w:color="auto"/>
            </w:tcBorders>
            <w:hideMark/>
          </w:tcPr>
          <w:p w14:paraId="063E67FE" w14:textId="77777777" w:rsidR="002832F5" w:rsidRPr="00B1471A" w:rsidRDefault="002832F5" w:rsidP="005F3F94">
            <w:pPr>
              <w:jc w:val="center"/>
              <w:rPr>
                <w:rFonts w:cs="Times New Roman"/>
              </w:rPr>
            </w:pPr>
            <w:r w:rsidRPr="00B1471A">
              <w:rPr>
                <w:rFonts w:cs="Times New Roman"/>
              </w:rPr>
              <w:t>8.70 (3.07 to 14.34)</w:t>
            </w:r>
          </w:p>
        </w:tc>
        <w:tc>
          <w:tcPr>
            <w:tcW w:w="1023" w:type="dxa"/>
            <w:tcBorders>
              <w:top w:val="single" w:sz="4" w:space="0" w:color="auto"/>
              <w:left w:val="single" w:sz="4" w:space="0" w:color="auto"/>
              <w:bottom w:val="single" w:sz="4" w:space="0" w:color="auto"/>
              <w:right w:val="single" w:sz="4" w:space="0" w:color="auto"/>
            </w:tcBorders>
            <w:hideMark/>
          </w:tcPr>
          <w:p w14:paraId="23282C6E" w14:textId="77777777" w:rsidR="002832F5" w:rsidRPr="00B1471A" w:rsidRDefault="002832F5" w:rsidP="005F3F94">
            <w:pPr>
              <w:jc w:val="center"/>
              <w:rPr>
                <w:rFonts w:cs="Times New Roman"/>
              </w:rPr>
            </w:pPr>
            <w:r w:rsidRPr="00B1471A">
              <w:rPr>
                <w:rFonts w:cs="Times New Roman"/>
              </w:rPr>
              <w:t>0.003</w:t>
            </w:r>
          </w:p>
        </w:tc>
        <w:tc>
          <w:tcPr>
            <w:tcW w:w="2096" w:type="dxa"/>
            <w:tcBorders>
              <w:top w:val="single" w:sz="4" w:space="0" w:color="auto"/>
              <w:left w:val="single" w:sz="4" w:space="0" w:color="auto"/>
              <w:bottom w:val="single" w:sz="4" w:space="0" w:color="auto"/>
              <w:right w:val="single" w:sz="4" w:space="0" w:color="auto"/>
            </w:tcBorders>
            <w:hideMark/>
          </w:tcPr>
          <w:p w14:paraId="573D316E" w14:textId="77777777" w:rsidR="002832F5" w:rsidRPr="00B1471A" w:rsidRDefault="002832F5" w:rsidP="005F3F94">
            <w:pPr>
              <w:jc w:val="center"/>
              <w:rPr>
                <w:rFonts w:cs="Times New Roman"/>
              </w:rPr>
            </w:pPr>
            <w:r w:rsidRPr="00B1471A">
              <w:rPr>
                <w:rFonts w:cs="Times New Roman"/>
              </w:rPr>
              <w:t>8.11 (2.48 to 13.73)</w:t>
            </w:r>
          </w:p>
        </w:tc>
        <w:tc>
          <w:tcPr>
            <w:tcW w:w="912" w:type="dxa"/>
            <w:tcBorders>
              <w:top w:val="single" w:sz="4" w:space="0" w:color="auto"/>
              <w:left w:val="single" w:sz="4" w:space="0" w:color="auto"/>
              <w:bottom w:val="single" w:sz="4" w:space="0" w:color="auto"/>
              <w:right w:val="single" w:sz="4" w:space="0" w:color="auto"/>
            </w:tcBorders>
            <w:hideMark/>
          </w:tcPr>
          <w:p w14:paraId="619E2F03" w14:textId="77777777" w:rsidR="002832F5" w:rsidRPr="00B1471A" w:rsidRDefault="002832F5" w:rsidP="005F3F94">
            <w:pPr>
              <w:jc w:val="center"/>
              <w:rPr>
                <w:rFonts w:cs="Times New Roman"/>
              </w:rPr>
            </w:pPr>
            <w:r w:rsidRPr="00B1471A">
              <w:rPr>
                <w:rFonts w:cs="Times New Roman"/>
              </w:rPr>
              <w:t>0.005</w:t>
            </w:r>
          </w:p>
        </w:tc>
      </w:tr>
      <w:tr w:rsidR="002832F5" w:rsidRPr="00B1471A" w14:paraId="2E0222A8" w14:textId="77777777" w:rsidTr="005F3F94">
        <w:tc>
          <w:tcPr>
            <w:tcW w:w="9242" w:type="dxa"/>
            <w:gridSpan w:val="5"/>
            <w:tcBorders>
              <w:top w:val="single" w:sz="4" w:space="0" w:color="auto"/>
              <w:left w:val="single" w:sz="4" w:space="0" w:color="auto"/>
              <w:bottom w:val="single" w:sz="4" w:space="0" w:color="auto"/>
              <w:right w:val="single" w:sz="4" w:space="0" w:color="auto"/>
            </w:tcBorders>
            <w:hideMark/>
          </w:tcPr>
          <w:p w14:paraId="6977A502" w14:textId="77777777" w:rsidR="002832F5" w:rsidRPr="00B1471A" w:rsidRDefault="002832F5" w:rsidP="005F3F94">
            <w:pPr>
              <w:rPr>
                <w:rFonts w:cs="Times New Roman"/>
                <w:b/>
              </w:rPr>
            </w:pPr>
            <w:r w:rsidRPr="00B1471A">
              <w:rPr>
                <w:b/>
              </w:rPr>
              <w:t>Mother-infant bonding problems (12 months)</w:t>
            </w:r>
          </w:p>
        </w:tc>
      </w:tr>
      <w:tr w:rsidR="002832F5" w14:paraId="4F841C23"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22F85436" w14:textId="77777777" w:rsidR="002832F5" w:rsidRPr="00B1471A" w:rsidRDefault="002832F5" w:rsidP="005F3F94">
            <w:pPr>
              <w:rPr>
                <w:rFonts w:cs="Times New Roman"/>
              </w:rPr>
            </w:pPr>
            <w:r w:rsidRPr="00B1471A">
              <w:rPr>
                <w:rFonts w:cs="Times New Roman"/>
              </w:rPr>
              <w:t>Pre-conception self-harm</w:t>
            </w:r>
          </w:p>
        </w:tc>
        <w:tc>
          <w:tcPr>
            <w:tcW w:w="1984" w:type="dxa"/>
            <w:tcBorders>
              <w:top w:val="single" w:sz="4" w:space="0" w:color="auto"/>
              <w:left w:val="single" w:sz="4" w:space="0" w:color="auto"/>
              <w:bottom w:val="single" w:sz="4" w:space="0" w:color="auto"/>
              <w:right w:val="single" w:sz="4" w:space="0" w:color="auto"/>
            </w:tcBorders>
            <w:hideMark/>
          </w:tcPr>
          <w:p w14:paraId="2BC3528B" w14:textId="77777777" w:rsidR="002832F5" w:rsidRPr="00B1471A" w:rsidRDefault="002832F5" w:rsidP="005F3F94">
            <w:pPr>
              <w:jc w:val="center"/>
              <w:rPr>
                <w:rFonts w:cs="Times New Roman"/>
              </w:rPr>
            </w:pPr>
            <w:r w:rsidRPr="00B1471A">
              <w:rPr>
                <w:rFonts w:cs="Times New Roman"/>
              </w:rPr>
              <w:t>1.90 (-0.55 to 4.35)</w:t>
            </w:r>
          </w:p>
        </w:tc>
        <w:tc>
          <w:tcPr>
            <w:tcW w:w="1023" w:type="dxa"/>
            <w:tcBorders>
              <w:top w:val="single" w:sz="4" w:space="0" w:color="auto"/>
              <w:left w:val="single" w:sz="4" w:space="0" w:color="auto"/>
              <w:bottom w:val="single" w:sz="4" w:space="0" w:color="auto"/>
              <w:right w:val="single" w:sz="4" w:space="0" w:color="auto"/>
            </w:tcBorders>
            <w:hideMark/>
          </w:tcPr>
          <w:p w14:paraId="7F425770" w14:textId="77777777" w:rsidR="002832F5" w:rsidRPr="00B1471A" w:rsidRDefault="002832F5" w:rsidP="005F3F94">
            <w:pPr>
              <w:jc w:val="center"/>
              <w:rPr>
                <w:rFonts w:cs="Times New Roman"/>
              </w:rPr>
            </w:pPr>
            <w:r w:rsidRPr="00B1471A">
              <w:rPr>
                <w:rFonts w:cs="Times New Roman"/>
              </w:rPr>
              <w:t>0.129</w:t>
            </w:r>
          </w:p>
        </w:tc>
        <w:tc>
          <w:tcPr>
            <w:tcW w:w="2096" w:type="dxa"/>
            <w:tcBorders>
              <w:top w:val="single" w:sz="4" w:space="0" w:color="auto"/>
              <w:left w:val="single" w:sz="4" w:space="0" w:color="auto"/>
              <w:bottom w:val="single" w:sz="4" w:space="0" w:color="auto"/>
              <w:right w:val="single" w:sz="4" w:space="0" w:color="auto"/>
            </w:tcBorders>
            <w:hideMark/>
          </w:tcPr>
          <w:p w14:paraId="2F2165B0" w14:textId="77777777" w:rsidR="002832F5" w:rsidRPr="00B1471A" w:rsidRDefault="002832F5" w:rsidP="005F3F94">
            <w:pPr>
              <w:jc w:val="center"/>
              <w:rPr>
                <w:rFonts w:cs="Times New Roman"/>
              </w:rPr>
            </w:pPr>
            <w:r w:rsidRPr="00B1471A">
              <w:rPr>
                <w:rFonts w:cs="Times New Roman"/>
              </w:rPr>
              <w:t>1.49 (-1.09 to 4.07)</w:t>
            </w:r>
          </w:p>
        </w:tc>
        <w:tc>
          <w:tcPr>
            <w:tcW w:w="912" w:type="dxa"/>
            <w:tcBorders>
              <w:top w:val="single" w:sz="4" w:space="0" w:color="auto"/>
              <w:left w:val="single" w:sz="4" w:space="0" w:color="auto"/>
              <w:bottom w:val="single" w:sz="4" w:space="0" w:color="auto"/>
              <w:right w:val="single" w:sz="4" w:space="0" w:color="auto"/>
            </w:tcBorders>
            <w:hideMark/>
          </w:tcPr>
          <w:p w14:paraId="2F46F079" w14:textId="77777777" w:rsidR="002832F5" w:rsidRDefault="002832F5" w:rsidP="005F3F94">
            <w:pPr>
              <w:jc w:val="center"/>
              <w:rPr>
                <w:rFonts w:cs="Times New Roman"/>
              </w:rPr>
            </w:pPr>
            <w:r w:rsidRPr="00B1471A">
              <w:rPr>
                <w:rFonts w:cs="Times New Roman"/>
              </w:rPr>
              <w:t>0.258</w:t>
            </w:r>
          </w:p>
        </w:tc>
      </w:tr>
      <w:tr w:rsidR="002832F5" w14:paraId="16A298C8"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1A383DD0" w14:textId="77777777" w:rsidR="002832F5" w:rsidRDefault="002832F5" w:rsidP="005F3F94">
            <w:pPr>
              <w:rPr>
                <w:rFonts w:cs="Times New Roman"/>
              </w:rPr>
            </w:pPr>
            <w:r>
              <w:rPr>
                <w:rFonts w:cs="Times New Roman"/>
              </w:rPr>
              <w:t>Adolescent self-harm</w:t>
            </w:r>
          </w:p>
        </w:tc>
        <w:tc>
          <w:tcPr>
            <w:tcW w:w="1984" w:type="dxa"/>
            <w:tcBorders>
              <w:top w:val="single" w:sz="4" w:space="0" w:color="auto"/>
              <w:left w:val="single" w:sz="4" w:space="0" w:color="auto"/>
              <w:bottom w:val="single" w:sz="4" w:space="0" w:color="auto"/>
              <w:right w:val="single" w:sz="4" w:space="0" w:color="auto"/>
            </w:tcBorders>
            <w:hideMark/>
          </w:tcPr>
          <w:p w14:paraId="7AA818E5" w14:textId="77777777" w:rsidR="002832F5" w:rsidRDefault="002832F5" w:rsidP="005F3F94">
            <w:pPr>
              <w:jc w:val="center"/>
              <w:rPr>
                <w:rFonts w:cs="Times New Roman"/>
              </w:rPr>
            </w:pPr>
            <w:r>
              <w:rPr>
                <w:rFonts w:cs="Times New Roman"/>
              </w:rPr>
              <w:t>2.14 (-0.41 to 4.68)</w:t>
            </w:r>
          </w:p>
        </w:tc>
        <w:tc>
          <w:tcPr>
            <w:tcW w:w="1023" w:type="dxa"/>
            <w:tcBorders>
              <w:top w:val="single" w:sz="4" w:space="0" w:color="auto"/>
              <w:left w:val="single" w:sz="4" w:space="0" w:color="auto"/>
              <w:bottom w:val="single" w:sz="4" w:space="0" w:color="auto"/>
              <w:right w:val="single" w:sz="4" w:space="0" w:color="auto"/>
            </w:tcBorders>
            <w:hideMark/>
          </w:tcPr>
          <w:p w14:paraId="1DCFFC35" w14:textId="77777777" w:rsidR="002832F5" w:rsidRDefault="002832F5" w:rsidP="005F3F94">
            <w:pPr>
              <w:jc w:val="center"/>
              <w:rPr>
                <w:rFonts w:cs="Times New Roman"/>
              </w:rPr>
            </w:pPr>
            <w:r>
              <w:rPr>
                <w:rFonts w:cs="Times New Roman"/>
              </w:rPr>
              <w:t>0.099</w:t>
            </w:r>
          </w:p>
        </w:tc>
        <w:tc>
          <w:tcPr>
            <w:tcW w:w="2096" w:type="dxa"/>
            <w:tcBorders>
              <w:top w:val="single" w:sz="4" w:space="0" w:color="auto"/>
              <w:left w:val="single" w:sz="4" w:space="0" w:color="auto"/>
              <w:bottom w:val="single" w:sz="4" w:space="0" w:color="auto"/>
              <w:right w:val="single" w:sz="4" w:space="0" w:color="auto"/>
            </w:tcBorders>
            <w:hideMark/>
          </w:tcPr>
          <w:p w14:paraId="4F0B5033" w14:textId="77777777" w:rsidR="002832F5" w:rsidRDefault="002832F5" w:rsidP="005F3F94">
            <w:pPr>
              <w:jc w:val="center"/>
              <w:rPr>
                <w:rFonts w:cs="Times New Roman"/>
              </w:rPr>
            </w:pPr>
            <w:r>
              <w:rPr>
                <w:rFonts w:cs="Times New Roman"/>
              </w:rPr>
              <w:t>1.76 (-0.90 to 4.43)</w:t>
            </w:r>
          </w:p>
        </w:tc>
        <w:tc>
          <w:tcPr>
            <w:tcW w:w="912" w:type="dxa"/>
            <w:tcBorders>
              <w:top w:val="single" w:sz="4" w:space="0" w:color="auto"/>
              <w:left w:val="single" w:sz="4" w:space="0" w:color="auto"/>
              <w:bottom w:val="single" w:sz="4" w:space="0" w:color="auto"/>
              <w:right w:val="single" w:sz="4" w:space="0" w:color="auto"/>
            </w:tcBorders>
            <w:hideMark/>
          </w:tcPr>
          <w:p w14:paraId="0010914B" w14:textId="77777777" w:rsidR="002832F5" w:rsidRDefault="002832F5" w:rsidP="005F3F94">
            <w:pPr>
              <w:jc w:val="center"/>
              <w:rPr>
                <w:rFonts w:cs="Times New Roman"/>
              </w:rPr>
            </w:pPr>
            <w:r>
              <w:rPr>
                <w:rFonts w:cs="Times New Roman"/>
              </w:rPr>
              <w:t>0.194</w:t>
            </w:r>
          </w:p>
        </w:tc>
      </w:tr>
      <w:tr w:rsidR="002832F5" w14:paraId="0165147A" w14:textId="77777777" w:rsidTr="005F3F94">
        <w:tc>
          <w:tcPr>
            <w:tcW w:w="3227" w:type="dxa"/>
            <w:tcBorders>
              <w:top w:val="single" w:sz="4" w:space="0" w:color="auto"/>
              <w:left w:val="single" w:sz="4" w:space="0" w:color="auto"/>
              <w:bottom w:val="single" w:sz="4" w:space="0" w:color="auto"/>
              <w:right w:val="single" w:sz="4" w:space="0" w:color="auto"/>
            </w:tcBorders>
            <w:hideMark/>
          </w:tcPr>
          <w:p w14:paraId="76CBDC6A" w14:textId="77777777" w:rsidR="002832F5" w:rsidRDefault="002832F5" w:rsidP="005F3F94">
            <w:pPr>
              <w:rPr>
                <w:rFonts w:cs="Times New Roman"/>
              </w:rPr>
            </w:pPr>
            <w:r>
              <w:rPr>
                <w:rFonts w:cs="Times New Roman"/>
              </w:rPr>
              <w:t>Young adult self-harm</w:t>
            </w:r>
          </w:p>
        </w:tc>
        <w:tc>
          <w:tcPr>
            <w:tcW w:w="1984" w:type="dxa"/>
            <w:tcBorders>
              <w:top w:val="single" w:sz="4" w:space="0" w:color="auto"/>
              <w:left w:val="single" w:sz="4" w:space="0" w:color="auto"/>
              <w:bottom w:val="single" w:sz="4" w:space="0" w:color="auto"/>
              <w:right w:val="single" w:sz="4" w:space="0" w:color="auto"/>
            </w:tcBorders>
            <w:hideMark/>
          </w:tcPr>
          <w:p w14:paraId="05D3B901" w14:textId="77777777" w:rsidR="002832F5" w:rsidRDefault="002832F5" w:rsidP="005F3F94">
            <w:pPr>
              <w:jc w:val="center"/>
              <w:rPr>
                <w:rFonts w:cs="Times New Roman"/>
              </w:rPr>
            </w:pPr>
            <w:r>
              <w:rPr>
                <w:rFonts w:cs="Times New Roman"/>
              </w:rPr>
              <w:t>8.54 (3.64 to 13.44)</w:t>
            </w:r>
          </w:p>
        </w:tc>
        <w:tc>
          <w:tcPr>
            <w:tcW w:w="1023" w:type="dxa"/>
            <w:tcBorders>
              <w:top w:val="single" w:sz="4" w:space="0" w:color="auto"/>
              <w:left w:val="single" w:sz="4" w:space="0" w:color="auto"/>
              <w:bottom w:val="single" w:sz="4" w:space="0" w:color="auto"/>
              <w:right w:val="single" w:sz="4" w:space="0" w:color="auto"/>
            </w:tcBorders>
            <w:hideMark/>
          </w:tcPr>
          <w:p w14:paraId="266D0B65" w14:textId="77777777" w:rsidR="002832F5" w:rsidRDefault="002832F5" w:rsidP="005F3F94">
            <w:pPr>
              <w:jc w:val="center"/>
              <w:rPr>
                <w:rFonts w:cs="Times New Roman"/>
              </w:rPr>
            </w:pPr>
            <w:r>
              <w:rPr>
                <w:rFonts w:cs="Times New Roman"/>
              </w:rPr>
              <w:t>0.001</w:t>
            </w:r>
          </w:p>
        </w:tc>
        <w:tc>
          <w:tcPr>
            <w:tcW w:w="2096" w:type="dxa"/>
            <w:tcBorders>
              <w:top w:val="single" w:sz="4" w:space="0" w:color="auto"/>
              <w:left w:val="single" w:sz="4" w:space="0" w:color="auto"/>
              <w:bottom w:val="single" w:sz="4" w:space="0" w:color="auto"/>
              <w:right w:val="single" w:sz="4" w:space="0" w:color="auto"/>
            </w:tcBorders>
            <w:hideMark/>
          </w:tcPr>
          <w:p w14:paraId="405AE5BA" w14:textId="77777777" w:rsidR="002832F5" w:rsidRDefault="002832F5" w:rsidP="005F3F94">
            <w:pPr>
              <w:jc w:val="center"/>
              <w:rPr>
                <w:rFonts w:cs="Times New Roman"/>
              </w:rPr>
            </w:pPr>
            <w:r>
              <w:rPr>
                <w:rFonts w:cs="Times New Roman"/>
              </w:rPr>
              <w:t>8.19 (3.26 to 13.13)</w:t>
            </w:r>
          </w:p>
        </w:tc>
        <w:tc>
          <w:tcPr>
            <w:tcW w:w="912" w:type="dxa"/>
            <w:tcBorders>
              <w:top w:val="single" w:sz="4" w:space="0" w:color="auto"/>
              <w:left w:val="single" w:sz="4" w:space="0" w:color="auto"/>
              <w:bottom w:val="single" w:sz="4" w:space="0" w:color="auto"/>
              <w:right w:val="single" w:sz="4" w:space="0" w:color="auto"/>
            </w:tcBorders>
            <w:hideMark/>
          </w:tcPr>
          <w:p w14:paraId="7A2BE7B5" w14:textId="77777777" w:rsidR="002832F5" w:rsidRDefault="002832F5" w:rsidP="005F3F94">
            <w:pPr>
              <w:jc w:val="center"/>
              <w:rPr>
                <w:rFonts w:cs="Times New Roman"/>
              </w:rPr>
            </w:pPr>
            <w:r>
              <w:rPr>
                <w:rFonts w:cs="Times New Roman"/>
              </w:rPr>
              <w:t>0.001</w:t>
            </w:r>
          </w:p>
        </w:tc>
      </w:tr>
    </w:tbl>
    <w:p w14:paraId="6550840A" w14:textId="61425FF0" w:rsidR="002832F5" w:rsidRPr="00B1471A" w:rsidRDefault="002832F5" w:rsidP="002832F5">
      <w:pPr>
        <w:rPr>
          <w:rFonts w:cs="Times New Roman"/>
          <w:i/>
          <w:sz w:val="18"/>
          <w:szCs w:val="18"/>
        </w:rPr>
      </w:pPr>
      <w:proofErr w:type="spellStart"/>
      <w:proofErr w:type="gramStart"/>
      <w:r>
        <w:rPr>
          <w:i/>
          <w:sz w:val="18"/>
          <w:szCs w:val="18"/>
          <w:vertAlign w:val="superscript"/>
        </w:rPr>
        <w:t>a</w:t>
      </w:r>
      <w:proofErr w:type="spellEnd"/>
      <w:proofErr w:type="gramEnd"/>
      <w:r>
        <w:rPr>
          <w:i/>
          <w:sz w:val="18"/>
          <w:szCs w:val="18"/>
          <w:vertAlign w:val="superscript"/>
        </w:rPr>
        <w:t xml:space="preserve"> </w:t>
      </w:r>
      <w:r w:rsidRPr="002832F5">
        <w:rPr>
          <w:i/>
          <w:sz w:val="18"/>
          <w:szCs w:val="18"/>
        </w:rPr>
        <w:t>Adjusted</w:t>
      </w:r>
      <w:r>
        <w:rPr>
          <w:i/>
          <w:sz w:val="18"/>
          <w:szCs w:val="18"/>
        </w:rPr>
        <w:t xml:space="preserve"> for parents’ divorce/separation, parents’ education and adolescent mental health problems.</w:t>
      </w:r>
      <w:r>
        <w:rPr>
          <w:rFonts w:cs="Times New Roman"/>
          <w:i/>
          <w:sz w:val="18"/>
          <w:szCs w:val="18"/>
        </w:rPr>
        <w:t xml:space="preserve"> Analyses are based on linear regression in imputed data. Each outcome timepoint was modelled separately. Only the first eligible </w:t>
      </w:r>
      <w:r w:rsidR="00A02CDF">
        <w:rPr>
          <w:rFonts w:cs="Times New Roman"/>
          <w:i/>
          <w:sz w:val="18"/>
          <w:szCs w:val="18"/>
        </w:rPr>
        <w:t>child</w:t>
      </w:r>
      <w:r>
        <w:rPr>
          <w:rFonts w:cs="Times New Roman"/>
          <w:i/>
          <w:sz w:val="18"/>
          <w:szCs w:val="18"/>
        </w:rPr>
        <w:t xml:space="preserve"> for each woman in the sample was included in the analysis. </w:t>
      </w:r>
      <w:r>
        <w:rPr>
          <w:i/>
          <w:sz w:val="18"/>
          <w:szCs w:val="18"/>
        </w:rPr>
        <w:t xml:space="preserve">Women were coded as having a pre-conception history of self-harm if they reported self-harm at any of the adolescent or young adult waves of data collection. </w:t>
      </w:r>
    </w:p>
    <w:p w14:paraId="60D84EB6" w14:textId="77777777" w:rsidR="002832F5" w:rsidRDefault="002832F5">
      <w:pPr>
        <w:rPr>
          <w:rFonts w:cs="Times New Roman"/>
          <w:b/>
          <w:sz w:val="24"/>
          <w:szCs w:val="24"/>
        </w:rPr>
      </w:pPr>
      <w:r>
        <w:rPr>
          <w:rFonts w:cs="Times New Roman"/>
          <w:b/>
          <w:sz w:val="24"/>
          <w:szCs w:val="24"/>
        </w:rPr>
        <w:br w:type="page"/>
      </w:r>
    </w:p>
    <w:p w14:paraId="5AF814B6" w14:textId="4068FFB6" w:rsidR="00113040" w:rsidRDefault="00113040" w:rsidP="00113040">
      <w:pPr>
        <w:rPr>
          <w:rFonts w:cs="Times New Roman"/>
          <w:b/>
          <w:sz w:val="24"/>
          <w:szCs w:val="24"/>
        </w:rPr>
      </w:pPr>
      <w:r>
        <w:rPr>
          <w:rFonts w:cs="Times New Roman"/>
          <w:b/>
          <w:sz w:val="24"/>
          <w:szCs w:val="24"/>
        </w:rPr>
        <w:lastRenderedPageBreak/>
        <w:t xml:space="preserve">Table </w:t>
      </w:r>
      <w:r w:rsidR="00886FAE">
        <w:rPr>
          <w:rFonts w:cs="Times New Roman"/>
          <w:b/>
          <w:sz w:val="24"/>
          <w:szCs w:val="24"/>
        </w:rPr>
        <w:t>9</w:t>
      </w:r>
      <w:r>
        <w:rPr>
          <w:rFonts w:cs="Times New Roman"/>
          <w:b/>
          <w:sz w:val="24"/>
          <w:szCs w:val="24"/>
        </w:rPr>
        <w:t xml:space="preserve">: </w:t>
      </w:r>
      <w:r w:rsidR="006B687D">
        <w:rPr>
          <w:rFonts w:cs="Times New Roman"/>
          <w:b/>
          <w:sz w:val="24"/>
          <w:szCs w:val="24"/>
        </w:rPr>
        <w:t xml:space="preserve">Table 7: Associations of pre-conception self-harm with elevated symptoms of depression (EPDS </w:t>
      </w:r>
      <w:r w:rsidR="006B687D">
        <w:rPr>
          <w:rFonts w:cstheme="minorHAnsi"/>
          <w:b/>
          <w:sz w:val="24"/>
          <w:szCs w:val="24"/>
        </w:rPr>
        <w:t>≥</w:t>
      </w:r>
      <w:r w:rsidR="006B687D">
        <w:rPr>
          <w:rFonts w:cs="Times New Roman"/>
          <w:b/>
          <w:sz w:val="24"/>
          <w:szCs w:val="24"/>
        </w:rPr>
        <w:t>10) at 32 weeks gestation, 2 months postpartum and 12 months postpartum.</w:t>
      </w:r>
    </w:p>
    <w:tbl>
      <w:tblPr>
        <w:tblStyle w:val="TableGrid"/>
        <w:tblW w:w="0" w:type="auto"/>
        <w:tblLook w:val="04A0" w:firstRow="1" w:lastRow="0" w:firstColumn="1" w:lastColumn="0" w:noHBand="0" w:noVBand="1"/>
      </w:tblPr>
      <w:tblGrid>
        <w:gridCol w:w="2518"/>
        <w:gridCol w:w="2693"/>
        <w:gridCol w:w="993"/>
        <w:gridCol w:w="1984"/>
        <w:gridCol w:w="1054"/>
      </w:tblGrid>
      <w:tr w:rsidR="00113040" w14:paraId="3F6BB97D" w14:textId="77777777" w:rsidTr="007E039C">
        <w:tc>
          <w:tcPr>
            <w:tcW w:w="2518" w:type="dxa"/>
            <w:vMerge w:val="restart"/>
            <w:tcBorders>
              <w:top w:val="single" w:sz="4" w:space="0" w:color="auto"/>
              <w:left w:val="single" w:sz="4" w:space="0" w:color="auto"/>
              <w:bottom w:val="single" w:sz="4" w:space="0" w:color="auto"/>
              <w:right w:val="single" w:sz="4" w:space="0" w:color="auto"/>
            </w:tcBorders>
          </w:tcPr>
          <w:p w14:paraId="7A3F64B4" w14:textId="77777777" w:rsidR="00113040" w:rsidRDefault="00113040" w:rsidP="007E039C">
            <w:pPr>
              <w:rPr>
                <w:rFonts w:cs="Times New Roman"/>
                <w:i/>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6D073E61" w14:textId="77777777" w:rsidR="00113040" w:rsidRPr="0077459B" w:rsidRDefault="00113040" w:rsidP="007E039C">
            <w:pPr>
              <w:jc w:val="center"/>
              <w:rPr>
                <w:rFonts w:cs="Times New Roman"/>
                <w:b/>
              </w:rPr>
            </w:pPr>
            <w:r w:rsidRPr="0077459B">
              <w:rPr>
                <w:rFonts w:cs="Times New Roman"/>
                <w:b/>
              </w:rPr>
              <w:t>Unadjusted</w:t>
            </w:r>
          </w:p>
        </w:tc>
        <w:tc>
          <w:tcPr>
            <w:tcW w:w="3038" w:type="dxa"/>
            <w:gridSpan w:val="2"/>
            <w:tcBorders>
              <w:top w:val="single" w:sz="4" w:space="0" w:color="auto"/>
              <w:left w:val="single" w:sz="4" w:space="0" w:color="auto"/>
              <w:bottom w:val="single" w:sz="4" w:space="0" w:color="auto"/>
              <w:right w:val="single" w:sz="4" w:space="0" w:color="auto"/>
            </w:tcBorders>
            <w:hideMark/>
          </w:tcPr>
          <w:p w14:paraId="49F10C25" w14:textId="2D48D382" w:rsidR="00113040" w:rsidRPr="0077459B" w:rsidRDefault="0077459B" w:rsidP="007E039C">
            <w:pPr>
              <w:jc w:val="center"/>
              <w:rPr>
                <w:rFonts w:cs="Times New Roman"/>
                <w:b/>
              </w:rPr>
            </w:pPr>
            <w:r w:rsidRPr="0077459B">
              <w:rPr>
                <w:rFonts w:cs="Times New Roman"/>
                <w:b/>
              </w:rPr>
              <w:t xml:space="preserve">Adjusted </w:t>
            </w:r>
            <w:r w:rsidRPr="0077459B">
              <w:rPr>
                <w:rFonts w:cs="Times New Roman"/>
                <w:b/>
                <w:vertAlign w:val="superscript"/>
              </w:rPr>
              <w:t>a</w:t>
            </w:r>
          </w:p>
        </w:tc>
      </w:tr>
      <w:tr w:rsidR="005B59C9" w14:paraId="345D5837" w14:textId="77777777" w:rsidTr="007E039C">
        <w:tc>
          <w:tcPr>
            <w:tcW w:w="2518" w:type="dxa"/>
            <w:vMerge/>
            <w:tcBorders>
              <w:top w:val="single" w:sz="4" w:space="0" w:color="auto"/>
              <w:left w:val="single" w:sz="4" w:space="0" w:color="auto"/>
              <w:bottom w:val="single" w:sz="4" w:space="0" w:color="auto"/>
              <w:right w:val="single" w:sz="4" w:space="0" w:color="auto"/>
            </w:tcBorders>
            <w:vAlign w:val="center"/>
            <w:hideMark/>
          </w:tcPr>
          <w:p w14:paraId="22B7C648" w14:textId="77777777" w:rsidR="00113040" w:rsidRDefault="00113040" w:rsidP="007E039C">
            <w:pPr>
              <w:rPr>
                <w:rFonts w:cs="Times New Roman"/>
                <w:i/>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7F3E71C6" w14:textId="25DCAE27" w:rsidR="00113040" w:rsidRPr="0077459B" w:rsidRDefault="00742606" w:rsidP="007E039C">
            <w:pPr>
              <w:jc w:val="center"/>
              <w:rPr>
                <w:rFonts w:cs="Times New Roman"/>
                <w:b/>
              </w:rPr>
            </w:pPr>
            <w:r w:rsidRPr="0077459B">
              <w:rPr>
                <w:b/>
              </w:rPr>
              <w:t>OR</w:t>
            </w:r>
            <w:r w:rsidR="00113040" w:rsidRPr="0077459B">
              <w:rPr>
                <w:b/>
              </w:rPr>
              <w:t xml:space="preserve"> (95%CI)</w:t>
            </w:r>
          </w:p>
        </w:tc>
        <w:tc>
          <w:tcPr>
            <w:tcW w:w="993" w:type="dxa"/>
            <w:tcBorders>
              <w:top w:val="single" w:sz="4" w:space="0" w:color="auto"/>
              <w:left w:val="single" w:sz="4" w:space="0" w:color="auto"/>
              <w:bottom w:val="single" w:sz="4" w:space="0" w:color="auto"/>
              <w:right w:val="single" w:sz="4" w:space="0" w:color="auto"/>
            </w:tcBorders>
            <w:hideMark/>
          </w:tcPr>
          <w:p w14:paraId="199FACEC" w14:textId="77777777" w:rsidR="00113040" w:rsidRPr="0077459B" w:rsidRDefault="00113040" w:rsidP="007E039C">
            <w:pPr>
              <w:jc w:val="center"/>
              <w:rPr>
                <w:rFonts w:cs="Times New Roman"/>
                <w:b/>
              </w:rPr>
            </w:pPr>
            <w:r w:rsidRPr="0077459B">
              <w:rPr>
                <w:b/>
              </w:rPr>
              <w:t>p value</w:t>
            </w:r>
          </w:p>
        </w:tc>
        <w:tc>
          <w:tcPr>
            <w:tcW w:w="1984" w:type="dxa"/>
            <w:tcBorders>
              <w:top w:val="single" w:sz="4" w:space="0" w:color="auto"/>
              <w:left w:val="single" w:sz="4" w:space="0" w:color="auto"/>
              <w:bottom w:val="single" w:sz="4" w:space="0" w:color="auto"/>
              <w:right w:val="single" w:sz="4" w:space="0" w:color="auto"/>
            </w:tcBorders>
            <w:hideMark/>
          </w:tcPr>
          <w:p w14:paraId="1DB9941B" w14:textId="120464C1" w:rsidR="00113040" w:rsidRPr="0077459B" w:rsidRDefault="00742606" w:rsidP="007E039C">
            <w:pPr>
              <w:jc w:val="center"/>
              <w:rPr>
                <w:rFonts w:cs="Times New Roman"/>
                <w:b/>
              </w:rPr>
            </w:pPr>
            <w:r w:rsidRPr="0077459B">
              <w:rPr>
                <w:b/>
              </w:rPr>
              <w:t xml:space="preserve">OR </w:t>
            </w:r>
            <w:r w:rsidR="00113040" w:rsidRPr="0077459B">
              <w:rPr>
                <w:b/>
              </w:rPr>
              <w:t>(95%CI)</w:t>
            </w:r>
          </w:p>
        </w:tc>
        <w:tc>
          <w:tcPr>
            <w:tcW w:w="1054" w:type="dxa"/>
            <w:tcBorders>
              <w:top w:val="single" w:sz="4" w:space="0" w:color="auto"/>
              <w:left w:val="single" w:sz="4" w:space="0" w:color="auto"/>
              <w:bottom w:val="single" w:sz="4" w:space="0" w:color="auto"/>
              <w:right w:val="single" w:sz="4" w:space="0" w:color="auto"/>
            </w:tcBorders>
            <w:hideMark/>
          </w:tcPr>
          <w:p w14:paraId="73739663" w14:textId="77777777" w:rsidR="00113040" w:rsidRPr="0077459B" w:rsidRDefault="00113040" w:rsidP="007E039C">
            <w:pPr>
              <w:jc w:val="center"/>
              <w:rPr>
                <w:rFonts w:cs="Times New Roman"/>
                <w:b/>
              </w:rPr>
            </w:pPr>
            <w:r w:rsidRPr="0077459B">
              <w:rPr>
                <w:b/>
              </w:rPr>
              <w:t>p value</w:t>
            </w:r>
          </w:p>
        </w:tc>
      </w:tr>
      <w:tr w:rsidR="00113040" w14:paraId="4031979A" w14:textId="77777777" w:rsidTr="007E039C">
        <w:trPr>
          <w:trHeight w:val="148"/>
        </w:trPr>
        <w:tc>
          <w:tcPr>
            <w:tcW w:w="9242" w:type="dxa"/>
            <w:gridSpan w:val="5"/>
            <w:tcBorders>
              <w:top w:val="single" w:sz="4" w:space="0" w:color="auto"/>
              <w:left w:val="single" w:sz="4" w:space="0" w:color="auto"/>
              <w:bottom w:val="single" w:sz="4" w:space="0" w:color="auto"/>
              <w:right w:val="single" w:sz="4" w:space="0" w:color="auto"/>
            </w:tcBorders>
            <w:hideMark/>
          </w:tcPr>
          <w:p w14:paraId="7C0E0062" w14:textId="77777777" w:rsidR="00113040" w:rsidRDefault="00113040" w:rsidP="007E039C">
            <w:pPr>
              <w:rPr>
                <w:b/>
              </w:rPr>
            </w:pPr>
            <w:r>
              <w:rPr>
                <w:b/>
              </w:rPr>
              <w:t>Antenatal depression</w:t>
            </w:r>
          </w:p>
        </w:tc>
      </w:tr>
      <w:tr w:rsidR="005B59C9" w:rsidRPr="00B1471A" w14:paraId="70A28B5C"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4991CD48" w14:textId="77777777" w:rsidR="00113040" w:rsidRPr="00B1471A" w:rsidRDefault="00113040" w:rsidP="007E039C">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tcPr>
          <w:p w14:paraId="797D10EE" w14:textId="7F630990" w:rsidR="00113040" w:rsidRPr="00B1471A" w:rsidRDefault="00A31AC9" w:rsidP="007E039C">
            <w:pPr>
              <w:jc w:val="center"/>
              <w:rPr>
                <w:rFonts w:cs="Times New Roman"/>
              </w:rPr>
            </w:pPr>
            <w:r>
              <w:rPr>
                <w:rFonts w:cs="Times New Roman"/>
              </w:rPr>
              <w:t>3.66 (1.60-8.35)</w:t>
            </w:r>
          </w:p>
        </w:tc>
        <w:tc>
          <w:tcPr>
            <w:tcW w:w="993" w:type="dxa"/>
            <w:tcBorders>
              <w:top w:val="single" w:sz="4" w:space="0" w:color="auto"/>
              <w:left w:val="single" w:sz="4" w:space="0" w:color="auto"/>
              <w:bottom w:val="single" w:sz="4" w:space="0" w:color="auto"/>
              <w:right w:val="single" w:sz="4" w:space="0" w:color="auto"/>
            </w:tcBorders>
          </w:tcPr>
          <w:p w14:paraId="4DFF6921" w14:textId="747BCBAA" w:rsidR="00113040" w:rsidRPr="00B1471A" w:rsidRDefault="00A31AC9" w:rsidP="007E039C">
            <w:pPr>
              <w:jc w:val="center"/>
              <w:rPr>
                <w:rFonts w:cs="Times New Roman"/>
              </w:rPr>
            </w:pPr>
            <w:r>
              <w:rPr>
                <w:rFonts w:cs="Times New Roman"/>
              </w:rPr>
              <w:t>0.002</w:t>
            </w:r>
          </w:p>
        </w:tc>
        <w:tc>
          <w:tcPr>
            <w:tcW w:w="1984" w:type="dxa"/>
            <w:tcBorders>
              <w:top w:val="single" w:sz="4" w:space="0" w:color="auto"/>
              <w:left w:val="single" w:sz="4" w:space="0" w:color="auto"/>
              <w:bottom w:val="single" w:sz="4" w:space="0" w:color="auto"/>
              <w:right w:val="single" w:sz="4" w:space="0" w:color="auto"/>
            </w:tcBorders>
          </w:tcPr>
          <w:p w14:paraId="5A70FBC4" w14:textId="17EB1E7D" w:rsidR="00113040" w:rsidRPr="00B1471A" w:rsidRDefault="00D5565A" w:rsidP="007E039C">
            <w:pPr>
              <w:jc w:val="center"/>
              <w:rPr>
                <w:rFonts w:cs="Times New Roman"/>
              </w:rPr>
            </w:pPr>
            <w:r>
              <w:rPr>
                <w:rFonts w:cs="Times New Roman"/>
              </w:rPr>
              <w:t>2.68 (1.09-6.58)</w:t>
            </w:r>
          </w:p>
        </w:tc>
        <w:tc>
          <w:tcPr>
            <w:tcW w:w="1054" w:type="dxa"/>
            <w:tcBorders>
              <w:top w:val="single" w:sz="4" w:space="0" w:color="auto"/>
              <w:left w:val="single" w:sz="4" w:space="0" w:color="auto"/>
              <w:bottom w:val="single" w:sz="4" w:space="0" w:color="auto"/>
              <w:right w:val="single" w:sz="4" w:space="0" w:color="auto"/>
            </w:tcBorders>
          </w:tcPr>
          <w:p w14:paraId="3B7773CE" w14:textId="106A8398" w:rsidR="00113040" w:rsidRPr="00B1471A" w:rsidRDefault="00D5565A" w:rsidP="007E039C">
            <w:pPr>
              <w:jc w:val="center"/>
              <w:rPr>
                <w:rFonts w:cs="Times New Roman"/>
              </w:rPr>
            </w:pPr>
            <w:r>
              <w:rPr>
                <w:rFonts w:cs="Times New Roman"/>
              </w:rPr>
              <w:t>0.032</w:t>
            </w:r>
          </w:p>
        </w:tc>
      </w:tr>
      <w:tr w:rsidR="005B59C9" w:rsidRPr="00B1471A" w14:paraId="7235D6F8"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26C94D59" w14:textId="77777777" w:rsidR="00113040" w:rsidRPr="00B1471A" w:rsidRDefault="00113040" w:rsidP="007E039C">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tcPr>
          <w:p w14:paraId="13A90BCD" w14:textId="650E8ACF" w:rsidR="00113040" w:rsidRPr="00B1471A" w:rsidRDefault="00A31AC9" w:rsidP="007E039C">
            <w:pPr>
              <w:jc w:val="center"/>
              <w:rPr>
                <w:rFonts w:cs="Times New Roman"/>
              </w:rPr>
            </w:pPr>
            <w:r>
              <w:rPr>
                <w:rFonts w:cs="Times New Roman"/>
              </w:rPr>
              <w:t>3.23 (1.34-7.76)</w:t>
            </w:r>
          </w:p>
        </w:tc>
        <w:tc>
          <w:tcPr>
            <w:tcW w:w="993" w:type="dxa"/>
            <w:tcBorders>
              <w:top w:val="single" w:sz="4" w:space="0" w:color="auto"/>
              <w:left w:val="single" w:sz="4" w:space="0" w:color="auto"/>
              <w:bottom w:val="single" w:sz="4" w:space="0" w:color="auto"/>
              <w:right w:val="single" w:sz="4" w:space="0" w:color="auto"/>
            </w:tcBorders>
          </w:tcPr>
          <w:p w14:paraId="5736815A" w14:textId="1FFCE1BC" w:rsidR="00113040" w:rsidRPr="00B1471A" w:rsidRDefault="00A31AC9" w:rsidP="007E039C">
            <w:pPr>
              <w:jc w:val="center"/>
              <w:rPr>
                <w:rFonts w:cs="Times New Roman"/>
              </w:rPr>
            </w:pPr>
            <w:r>
              <w:rPr>
                <w:rFonts w:cs="Times New Roman"/>
              </w:rPr>
              <w:t>0.009</w:t>
            </w:r>
          </w:p>
        </w:tc>
        <w:tc>
          <w:tcPr>
            <w:tcW w:w="1984" w:type="dxa"/>
            <w:tcBorders>
              <w:top w:val="single" w:sz="4" w:space="0" w:color="auto"/>
              <w:left w:val="single" w:sz="4" w:space="0" w:color="auto"/>
              <w:bottom w:val="single" w:sz="4" w:space="0" w:color="auto"/>
              <w:right w:val="single" w:sz="4" w:space="0" w:color="auto"/>
            </w:tcBorders>
          </w:tcPr>
          <w:p w14:paraId="610D3747" w14:textId="328FD555" w:rsidR="00113040" w:rsidRPr="00B1471A" w:rsidRDefault="00C32E68" w:rsidP="007E039C">
            <w:pPr>
              <w:jc w:val="center"/>
              <w:rPr>
                <w:rFonts w:cs="Times New Roman"/>
              </w:rPr>
            </w:pPr>
            <w:r>
              <w:rPr>
                <w:rFonts w:cs="Times New Roman"/>
              </w:rPr>
              <w:t>2.32 (0.90-5.99)</w:t>
            </w:r>
          </w:p>
        </w:tc>
        <w:tc>
          <w:tcPr>
            <w:tcW w:w="1054" w:type="dxa"/>
            <w:tcBorders>
              <w:top w:val="single" w:sz="4" w:space="0" w:color="auto"/>
              <w:left w:val="single" w:sz="4" w:space="0" w:color="auto"/>
              <w:bottom w:val="single" w:sz="4" w:space="0" w:color="auto"/>
              <w:right w:val="single" w:sz="4" w:space="0" w:color="auto"/>
            </w:tcBorders>
          </w:tcPr>
          <w:p w14:paraId="530E99F9" w14:textId="2C713885" w:rsidR="00113040" w:rsidRPr="00B1471A" w:rsidRDefault="00C32E68" w:rsidP="007E039C">
            <w:pPr>
              <w:jc w:val="center"/>
              <w:rPr>
                <w:rFonts w:cs="Times New Roman"/>
              </w:rPr>
            </w:pPr>
            <w:r>
              <w:rPr>
                <w:rFonts w:cs="Times New Roman"/>
              </w:rPr>
              <w:t>0.082</w:t>
            </w:r>
          </w:p>
        </w:tc>
      </w:tr>
      <w:tr w:rsidR="005B59C9" w:rsidRPr="00B1471A" w14:paraId="6BDB5636"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1684EF6B" w14:textId="77777777" w:rsidR="00113040" w:rsidRPr="00B1471A" w:rsidRDefault="00113040" w:rsidP="007E039C">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tcPr>
          <w:p w14:paraId="04E19126" w14:textId="5D13FDA1" w:rsidR="00113040" w:rsidRPr="00B1471A" w:rsidRDefault="00A31AC9" w:rsidP="007E039C">
            <w:pPr>
              <w:jc w:val="center"/>
              <w:rPr>
                <w:rFonts w:cs="Times New Roman"/>
              </w:rPr>
            </w:pPr>
            <w:r>
              <w:rPr>
                <w:rFonts w:cs="Times New Roman"/>
              </w:rPr>
              <w:t>33.68 (3.92-289.15)</w:t>
            </w:r>
          </w:p>
        </w:tc>
        <w:tc>
          <w:tcPr>
            <w:tcW w:w="993" w:type="dxa"/>
            <w:tcBorders>
              <w:top w:val="single" w:sz="4" w:space="0" w:color="auto"/>
              <w:left w:val="single" w:sz="4" w:space="0" w:color="auto"/>
              <w:bottom w:val="single" w:sz="4" w:space="0" w:color="auto"/>
              <w:right w:val="single" w:sz="4" w:space="0" w:color="auto"/>
            </w:tcBorders>
          </w:tcPr>
          <w:p w14:paraId="5C8A17E6" w14:textId="2295697D" w:rsidR="00113040" w:rsidRPr="00B1471A" w:rsidRDefault="00A31AC9" w:rsidP="007E039C">
            <w:pPr>
              <w:jc w:val="center"/>
              <w:rPr>
                <w:rFonts w:cs="Times New Roman"/>
              </w:rPr>
            </w:pPr>
            <w:r>
              <w:rPr>
                <w:rFonts w:cs="Times New Roman"/>
              </w:rPr>
              <w:t>0.001</w:t>
            </w:r>
          </w:p>
        </w:tc>
        <w:tc>
          <w:tcPr>
            <w:tcW w:w="1984" w:type="dxa"/>
            <w:tcBorders>
              <w:top w:val="single" w:sz="4" w:space="0" w:color="auto"/>
              <w:left w:val="single" w:sz="4" w:space="0" w:color="auto"/>
              <w:bottom w:val="single" w:sz="4" w:space="0" w:color="auto"/>
              <w:right w:val="single" w:sz="4" w:space="0" w:color="auto"/>
            </w:tcBorders>
          </w:tcPr>
          <w:p w14:paraId="38C3BC21" w14:textId="62C278AB" w:rsidR="00113040" w:rsidRPr="00B1471A" w:rsidRDefault="00C32E68" w:rsidP="007E039C">
            <w:pPr>
              <w:jc w:val="center"/>
              <w:rPr>
                <w:rFonts w:cs="Times New Roman"/>
              </w:rPr>
            </w:pPr>
            <w:r>
              <w:rPr>
                <w:rFonts w:cs="Times New Roman"/>
              </w:rPr>
              <w:t>30.21 (3.14-290.84)</w:t>
            </w:r>
          </w:p>
        </w:tc>
        <w:tc>
          <w:tcPr>
            <w:tcW w:w="1054" w:type="dxa"/>
            <w:tcBorders>
              <w:top w:val="single" w:sz="4" w:space="0" w:color="auto"/>
              <w:left w:val="single" w:sz="4" w:space="0" w:color="auto"/>
              <w:bottom w:val="single" w:sz="4" w:space="0" w:color="auto"/>
              <w:right w:val="single" w:sz="4" w:space="0" w:color="auto"/>
            </w:tcBorders>
          </w:tcPr>
          <w:p w14:paraId="48151534" w14:textId="4B4CC3A7" w:rsidR="00113040" w:rsidRPr="00B1471A" w:rsidRDefault="00C32E68" w:rsidP="007E039C">
            <w:pPr>
              <w:jc w:val="center"/>
              <w:rPr>
                <w:rFonts w:cs="Times New Roman"/>
              </w:rPr>
            </w:pPr>
            <w:r>
              <w:rPr>
                <w:rFonts w:cs="Times New Roman"/>
              </w:rPr>
              <w:t>0.003</w:t>
            </w:r>
          </w:p>
        </w:tc>
      </w:tr>
      <w:tr w:rsidR="00113040" w:rsidRPr="00B1471A" w14:paraId="59815BCB" w14:textId="77777777" w:rsidTr="007E039C">
        <w:tc>
          <w:tcPr>
            <w:tcW w:w="9242" w:type="dxa"/>
            <w:gridSpan w:val="5"/>
            <w:tcBorders>
              <w:top w:val="single" w:sz="4" w:space="0" w:color="auto"/>
              <w:left w:val="single" w:sz="4" w:space="0" w:color="auto"/>
              <w:bottom w:val="single" w:sz="4" w:space="0" w:color="auto"/>
              <w:right w:val="single" w:sz="4" w:space="0" w:color="auto"/>
            </w:tcBorders>
            <w:hideMark/>
          </w:tcPr>
          <w:p w14:paraId="58874C27" w14:textId="77777777" w:rsidR="00113040" w:rsidRPr="00B1471A" w:rsidRDefault="00113040" w:rsidP="007E039C">
            <w:pPr>
              <w:rPr>
                <w:rFonts w:cs="Times New Roman"/>
                <w:b/>
              </w:rPr>
            </w:pPr>
            <w:r w:rsidRPr="00B1471A">
              <w:rPr>
                <w:rFonts w:cs="Times New Roman"/>
                <w:b/>
              </w:rPr>
              <w:t>Postnatal depression (2 months)</w:t>
            </w:r>
          </w:p>
        </w:tc>
      </w:tr>
      <w:tr w:rsidR="00A31AC9" w:rsidRPr="00B1471A" w14:paraId="0EC96304"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52AB5C9A" w14:textId="77777777" w:rsidR="00A31AC9" w:rsidRPr="00B1471A" w:rsidRDefault="00A31AC9" w:rsidP="00A31AC9">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tcPr>
          <w:p w14:paraId="130C6254" w14:textId="03FC6298" w:rsidR="00A31AC9" w:rsidRPr="00B1471A" w:rsidRDefault="00A31AC9" w:rsidP="00A31AC9">
            <w:pPr>
              <w:jc w:val="center"/>
              <w:rPr>
                <w:rFonts w:cs="Times New Roman"/>
              </w:rPr>
            </w:pPr>
            <w:r>
              <w:rPr>
                <w:rFonts w:cs="Times New Roman"/>
              </w:rPr>
              <w:t>3.00 (1.17-7.70)</w:t>
            </w:r>
          </w:p>
        </w:tc>
        <w:tc>
          <w:tcPr>
            <w:tcW w:w="993" w:type="dxa"/>
            <w:tcBorders>
              <w:top w:val="single" w:sz="4" w:space="0" w:color="auto"/>
              <w:left w:val="single" w:sz="4" w:space="0" w:color="auto"/>
              <w:bottom w:val="single" w:sz="4" w:space="0" w:color="auto"/>
              <w:right w:val="single" w:sz="4" w:space="0" w:color="auto"/>
            </w:tcBorders>
          </w:tcPr>
          <w:p w14:paraId="5D24F6F2" w14:textId="045F099C" w:rsidR="00A31AC9" w:rsidRPr="00B1471A" w:rsidRDefault="00A31AC9" w:rsidP="00A31AC9">
            <w:pPr>
              <w:jc w:val="center"/>
              <w:rPr>
                <w:rFonts w:cs="Times New Roman"/>
              </w:rPr>
            </w:pPr>
            <w:r>
              <w:rPr>
                <w:rFonts w:cs="Times New Roman"/>
              </w:rPr>
              <w:t>0.022</w:t>
            </w:r>
          </w:p>
        </w:tc>
        <w:tc>
          <w:tcPr>
            <w:tcW w:w="1984" w:type="dxa"/>
            <w:tcBorders>
              <w:top w:val="single" w:sz="4" w:space="0" w:color="auto"/>
              <w:left w:val="single" w:sz="4" w:space="0" w:color="auto"/>
              <w:bottom w:val="single" w:sz="4" w:space="0" w:color="auto"/>
              <w:right w:val="single" w:sz="4" w:space="0" w:color="auto"/>
            </w:tcBorders>
          </w:tcPr>
          <w:p w14:paraId="6E229839" w14:textId="0ECEAA2F" w:rsidR="00A31AC9" w:rsidRPr="00B1471A" w:rsidRDefault="00C32E68" w:rsidP="00A31AC9">
            <w:pPr>
              <w:jc w:val="center"/>
              <w:rPr>
                <w:rFonts w:cs="Times New Roman"/>
              </w:rPr>
            </w:pPr>
            <w:r>
              <w:rPr>
                <w:rFonts w:cs="Times New Roman"/>
              </w:rPr>
              <w:t>2.79 (1.00-7.75)</w:t>
            </w:r>
          </w:p>
        </w:tc>
        <w:tc>
          <w:tcPr>
            <w:tcW w:w="1054" w:type="dxa"/>
            <w:tcBorders>
              <w:top w:val="single" w:sz="4" w:space="0" w:color="auto"/>
              <w:left w:val="single" w:sz="4" w:space="0" w:color="auto"/>
              <w:bottom w:val="single" w:sz="4" w:space="0" w:color="auto"/>
              <w:right w:val="single" w:sz="4" w:space="0" w:color="auto"/>
            </w:tcBorders>
          </w:tcPr>
          <w:p w14:paraId="4036BBA4" w14:textId="177257D0" w:rsidR="00A31AC9" w:rsidRPr="00B1471A" w:rsidRDefault="00C32E68" w:rsidP="00A31AC9">
            <w:pPr>
              <w:jc w:val="center"/>
              <w:rPr>
                <w:rFonts w:cs="Times New Roman"/>
              </w:rPr>
            </w:pPr>
            <w:r>
              <w:rPr>
                <w:rFonts w:cs="Times New Roman"/>
              </w:rPr>
              <w:t>0.049</w:t>
            </w:r>
          </w:p>
        </w:tc>
      </w:tr>
      <w:tr w:rsidR="00A31AC9" w:rsidRPr="00B1471A" w14:paraId="4F4D0C49"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5EE83B29" w14:textId="77777777" w:rsidR="00A31AC9" w:rsidRPr="00B1471A" w:rsidRDefault="00A31AC9" w:rsidP="00A31AC9">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tcPr>
          <w:p w14:paraId="0E328244" w14:textId="06312947" w:rsidR="00A31AC9" w:rsidRPr="00B1471A" w:rsidRDefault="00A31AC9" w:rsidP="00A31AC9">
            <w:pPr>
              <w:jc w:val="center"/>
              <w:rPr>
                <w:rFonts w:cs="Times New Roman"/>
              </w:rPr>
            </w:pPr>
            <w:r>
              <w:rPr>
                <w:rFonts w:cs="Times New Roman"/>
              </w:rPr>
              <w:t>2.68 (0.99-7.24)</w:t>
            </w:r>
          </w:p>
        </w:tc>
        <w:tc>
          <w:tcPr>
            <w:tcW w:w="993" w:type="dxa"/>
            <w:tcBorders>
              <w:top w:val="single" w:sz="4" w:space="0" w:color="auto"/>
              <w:left w:val="single" w:sz="4" w:space="0" w:color="auto"/>
              <w:bottom w:val="single" w:sz="4" w:space="0" w:color="auto"/>
              <w:right w:val="single" w:sz="4" w:space="0" w:color="auto"/>
            </w:tcBorders>
          </w:tcPr>
          <w:p w14:paraId="42BC3389" w14:textId="3DD951C0" w:rsidR="00A31AC9" w:rsidRPr="00B1471A" w:rsidRDefault="00A31AC9" w:rsidP="00A31AC9">
            <w:pPr>
              <w:jc w:val="center"/>
              <w:rPr>
                <w:rFonts w:cs="Times New Roman"/>
              </w:rPr>
            </w:pPr>
            <w:r>
              <w:rPr>
                <w:rFonts w:cs="Times New Roman"/>
              </w:rPr>
              <w:t>0.052</w:t>
            </w:r>
          </w:p>
        </w:tc>
        <w:tc>
          <w:tcPr>
            <w:tcW w:w="1984" w:type="dxa"/>
            <w:tcBorders>
              <w:top w:val="single" w:sz="4" w:space="0" w:color="auto"/>
              <w:left w:val="single" w:sz="4" w:space="0" w:color="auto"/>
              <w:bottom w:val="single" w:sz="4" w:space="0" w:color="auto"/>
              <w:right w:val="single" w:sz="4" w:space="0" w:color="auto"/>
            </w:tcBorders>
          </w:tcPr>
          <w:p w14:paraId="4911D786" w14:textId="2C059D65" w:rsidR="00A31AC9" w:rsidRPr="00B1471A" w:rsidRDefault="00C32E68" w:rsidP="00A31AC9">
            <w:pPr>
              <w:jc w:val="center"/>
              <w:rPr>
                <w:rFonts w:cs="Times New Roman"/>
              </w:rPr>
            </w:pPr>
            <w:r>
              <w:rPr>
                <w:rFonts w:cs="Times New Roman"/>
              </w:rPr>
              <w:t>2.44 (0.84-7.07)</w:t>
            </w:r>
          </w:p>
        </w:tc>
        <w:tc>
          <w:tcPr>
            <w:tcW w:w="1054" w:type="dxa"/>
            <w:tcBorders>
              <w:top w:val="single" w:sz="4" w:space="0" w:color="auto"/>
              <w:left w:val="single" w:sz="4" w:space="0" w:color="auto"/>
              <w:bottom w:val="single" w:sz="4" w:space="0" w:color="auto"/>
              <w:right w:val="single" w:sz="4" w:space="0" w:color="auto"/>
            </w:tcBorders>
          </w:tcPr>
          <w:p w14:paraId="4C8617D4" w14:textId="28A3077C" w:rsidR="00A31AC9" w:rsidRPr="00B1471A" w:rsidRDefault="00C32E68" w:rsidP="00A31AC9">
            <w:pPr>
              <w:jc w:val="center"/>
              <w:rPr>
                <w:rFonts w:cs="Times New Roman"/>
              </w:rPr>
            </w:pPr>
            <w:r>
              <w:rPr>
                <w:rFonts w:cs="Times New Roman"/>
              </w:rPr>
              <w:t>0.101</w:t>
            </w:r>
          </w:p>
        </w:tc>
      </w:tr>
      <w:tr w:rsidR="00A31AC9" w:rsidRPr="00B1471A" w14:paraId="0E1104A2"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59DD386A" w14:textId="77777777" w:rsidR="00A31AC9" w:rsidRPr="00B1471A" w:rsidRDefault="00A31AC9" w:rsidP="00A31AC9">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tcPr>
          <w:p w14:paraId="16CA29EE" w14:textId="620ECA1E" w:rsidR="00A31AC9" w:rsidRPr="00B1471A" w:rsidRDefault="00A31AC9" w:rsidP="00A31AC9">
            <w:pPr>
              <w:jc w:val="center"/>
              <w:rPr>
                <w:rFonts w:cs="Times New Roman"/>
              </w:rPr>
            </w:pPr>
            <w:r>
              <w:rPr>
                <w:rFonts w:cs="Times New Roman"/>
              </w:rPr>
              <w:t>8.94 (1.70-46.93)</w:t>
            </w:r>
          </w:p>
        </w:tc>
        <w:tc>
          <w:tcPr>
            <w:tcW w:w="993" w:type="dxa"/>
            <w:tcBorders>
              <w:top w:val="single" w:sz="4" w:space="0" w:color="auto"/>
              <w:left w:val="single" w:sz="4" w:space="0" w:color="auto"/>
              <w:bottom w:val="single" w:sz="4" w:space="0" w:color="auto"/>
              <w:right w:val="single" w:sz="4" w:space="0" w:color="auto"/>
            </w:tcBorders>
          </w:tcPr>
          <w:p w14:paraId="64B746C2" w14:textId="099581F7" w:rsidR="00A31AC9" w:rsidRPr="00B1471A" w:rsidRDefault="00A31AC9" w:rsidP="00A31AC9">
            <w:pPr>
              <w:jc w:val="center"/>
              <w:rPr>
                <w:rFonts w:cs="Times New Roman"/>
              </w:rPr>
            </w:pPr>
            <w:r>
              <w:rPr>
                <w:rFonts w:cs="Times New Roman"/>
              </w:rPr>
              <w:t>0.010</w:t>
            </w:r>
          </w:p>
        </w:tc>
        <w:tc>
          <w:tcPr>
            <w:tcW w:w="1984" w:type="dxa"/>
            <w:tcBorders>
              <w:top w:val="single" w:sz="4" w:space="0" w:color="auto"/>
              <w:left w:val="single" w:sz="4" w:space="0" w:color="auto"/>
              <w:bottom w:val="single" w:sz="4" w:space="0" w:color="auto"/>
              <w:right w:val="single" w:sz="4" w:space="0" w:color="auto"/>
            </w:tcBorders>
          </w:tcPr>
          <w:p w14:paraId="66225C43" w14:textId="79770DB0" w:rsidR="00A31AC9" w:rsidRPr="00B1471A" w:rsidRDefault="00C32E68" w:rsidP="00A31AC9">
            <w:pPr>
              <w:jc w:val="center"/>
              <w:rPr>
                <w:rFonts w:cs="Times New Roman"/>
              </w:rPr>
            </w:pPr>
            <w:r>
              <w:rPr>
                <w:rFonts w:cs="Times New Roman"/>
              </w:rPr>
              <w:t>10.50 (1.78-62.02)</w:t>
            </w:r>
          </w:p>
        </w:tc>
        <w:tc>
          <w:tcPr>
            <w:tcW w:w="1054" w:type="dxa"/>
            <w:tcBorders>
              <w:top w:val="single" w:sz="4" w:space="0" w:color="auto"/>
              <w:left w:val="single" w:sz="4" w:space="0" w:color="auto"/>
              <w:bottom w:val="single" w:sz="4" w:space="0" w:color="auto"/>
              <w:right w:val="single" w:sz="4" w:space="0" w:color="auto"/>
            </w:tcBorders>
          </w:tcPr>
          <w:p w14:paraId="4F3A63BC" w14:textId="63E7711E" w:rsidR="00A31AC9" w:rsidRPr="00B1471A" w:rsidRDefault="00C32E68" w:rsidP="00A31AC9">
            <w:pPr>
              <w:jc w:val="center"/>
              <w:rPr>
                <w:rFonts w:cs="Times New Roman"/>
              </w:rPr>
            </w:pPr>
            <w:r>
              <w:rPr>
                <w:rFonts w:cs="Times New Roman"/>
              </w:rPr>
              <w:t>0.010</w:t>
            </w:r>
          </w:p>
        </w:tc>
      </w:tr>
      <w:tr w:rsidR="00A31AC9" w:rsidRPr="00B1471A" w14:paraId="0BAC816D" w14:textId="77777777" w:rsidTr="007E039C">
        <w:tc>
          <w:tcPr>
            <w:tcW w:w="9242" w:type="dxa"/>
            <w:gridSpan w:val="5"/>
            <w:tcBorders>
              <w:top w:val="single" w:sz="4" w:space="0" w:color="auto"/>
              <w:left w:val="single" w:sz="4" w:space="0" w:color="auto"/>
              <w:bottom w:val="single" w:sz="4" w:space="0" w:color="auto"/>
              <w:right w:val="single" w:sz="4" w:space="0" w:color="auto"/>
            </w:tcBorders>
            <w:hideMark/>
          </w:tcPr>
          <w:p w14:paraId="3DEB6C74" w14:textId="77777777" w:rsidR="00A31AC9" w:rsidRPr="00B1471A" w:rsidRDefault="00A31AC9" w:rsidP="00A31AC9">
            <w:pPr>
              <w:rPr>
                <w:rFonts w:cs="Times New Roman"/>
                <w:b/>
              </w:rPr>
            </w:pPr>
            <w:r w:rsidRPr="00B1471A">
              <w:rPr>
                <w:rFonts w:cs="Times New Roman"/>
                <w:b/>
              </w:rPr>
              <w:t xml:space="preserve">Postnatal depression (12 months) </w:t>
            </w:r>
          </w:p>
        </w:tc>
      </w:tr>
      <w:tr w:rsidR="00A31AC9" w:rsidRPr="00B1471A" w14:paraId="6210936B"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73EDD98F" w14:textId="77777777" w:rsidR="00A31AC9" w:rsidRPr="00B1471A" w:rsidRDefault="00A31AC9" w:rsidP="00A31AC9">
            <w:pPr>
              <w:rPr>
                <w:rFonts w:cs="Times New Roman"/>
              </w:rPr>
            </w:pPr>
            <w:r w:rsidRPr="00B1471A">
              <w:rPr>
                <w:rFonts w:cs="Times New Roman"/>
              </w:rPr>
              <w:t>Pre-conception self-harm</w:t>
            </w:r>
          </w:p>
        </w:tc>
        <w:tc>
          <w:tcPr>
            <w:tcW w:w="2693" w:type="dxa"/>
            <w:tcBorders>
              <w:top w:val="single" w:sz="4" w:space="0" w:color="auto"/>
              <w:left w:val="single" w:sz="4" w:space="0" w:color="auto"/>
              <w:bottom w:val="single" w:sz="4" w:space="0" w:color="auto"/>
              <w:right w:val="single" w:sz="4" w:space="0" w:color="auto"/>
            </w:tcBorders>
          </w:tcPr>
          <w:p w14:paraId="06C02E2D" w14:textId="6ECF2914" w:rsidR="00A31AC9" w:rsidRPr="00B1471A" w:rsidRDefault="00A31AC9" w:rsidP="00A31AC9">
            <w:pPr>
              <w:jc w:val="center"/>
              <w:rPr>
                <w:rFonts w:cs="Times New Roman"/>
              </w:rPr>
            </w:pPr>
            <w:r>
              <w:rPr>
                <w:rFonts w:cs="Times New Roman"/>
              </w:rPr>
              <w:t>3.99 (1.63-9.80)</w:t>
            </w:r>
          </w:p>
        </w:tc>
        <w:tc>
          <w:tcPr>
            <w:tcW w:w="993" w:type="dxa"/>
            <w:tcBorders>
              <w:top w:val="single" w:sz="4" w:space="0" w:color="auto"/>
              <w:left w:val="single" w:sz="4" w:space="0" w:color="auto"/>
              <w:bottom w:val="single" w:sz="4" w:space="0" w:color="auto"/>
              <w:right w:val="single" w:sz="4" w:space="0" w:color="auto"/>
            </w:tcBorders>
          </w:tcPr>
          <w:p w14:paraId="15B82521" w14:textId="7F97C1F2" w:rsidR="00A31AC9" w:rsidRPr="00B1471A" w:rsidRDefault="00A31AC9" w:rsidP="00A31AC9">
            <w:pPr>
              <w:jc w:val="center"/>
              <w:rPr>
                <w:rFonts w:cs="Times New Roman"/>
              </w:rPr>
            </w:pPr>
            <w:r>
              <w:rPr>
                <w:rFonts w:cs="Times New Roman"/>
              </w:rPr>
              <w:t>0.002</w:t>
            </w:r>
          </w:p>
        </w:tc>
        <w:tc>
          <w:tcPr>
            <w:tcW w:w="1984" w:type="dxa"/>
            <w:tcBorders>
              <w:top w:val="single" w:sz="4" w:space="0" w:color="auto"/>
              <w:left w:val="single" w:sz="4" w:space="0" w:color="auto"/>
              <w:bottom w:val="single" w:sz="4" w:space="0" w:color="auto"/>
              <w:right w:val="single" w:sz="4" w:space="0" w:color="auto"/>
            </w:tcBorders>
          </w:tcPr>
          <w:p w14:paraId="54751FFB" w14:textId="3F1495DF" w:rsidR="00A31AC9" w:rsidRPr="00B1471A" w:rsidRDefault="00C32E68" w:rsidP="00A31AC9">
            <w:pPr>
              <w:jc w:val="center"/>
              <w:rPr>
                <w:rFonts w:cs="Times New Roman"/>
              </w:rPr>
            </w:pPr>
            <w:r>
              <w:rPr>
                <w:rFonts w:cs="Times New Roman"/>
              </w:rPr>
              <w:t>2.83 (1.07-7.48)</w:t>
            </w:r>
          </w:p>
        </w:tc>
        <w:tc>
          <w:tcPr>
            <w:tcW w:w="1054" w:type="dxa"/>
            <w:tcBorders>
              <w:top w:val="single" w:sz="4" w:space="0" w:color="auto"/>
              <w:left w:val="single" w:sz="4" w:space="0" w:color="auto"/>
              <w:bottom w:val="single" w:sz="4" w:space="0" w:color="auto"/>
              <w:right w:val="single" w:sz="4" w:space="0" w:color="auto"/>
            </w:tcBorders>
          </w:tcPr>
          <w:p w14:paraId="2C58B47B" w14:textId="49B926F2" w:rsidR="00A31AC9" w:rsidRPr="00B1471A" w:rsidRDefault="00C32E68" w:rsidP="00A31AC9">
            <w:pPr>
              <w:jc w:val="center"/>
              <w:rPr>
                <w:rFonts w:cs="Times New Roman"/>
              </w:rPr>
            </w:pPr>
            <w:r>
              <w:rPr>
                <w:rFonts w:cs="Times New Roman"/>
              </w:rPr>
              <w:t>0.036</w:t>
            </w:r>
          </w:p>
        </w:tc>
      </w:tr>
      <w:tr w:rsidR="00A31AC9" w:rsidRPr="00B1471A" w14:paraId="25174D97"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30F46DAD" w14:textId="77777777" w:rsidR="00A31AC9" w:rsidRPr="00B1471A" w:rsidRDefault="00A31AC9" w:rsidP="00A31AC9">
            <w:pPr>
              <w:rPr>
                <w:rFonts w:cs="Times New Roman"/>
              </w:rPr>
            </w:pPr>
            <w:r w:rsidRPr="00B1471A">
              <w:rPr>
                <w:rFonts w:cs="Times New Roman"/>
              </w:rPr>
              <w:t>Adolescent self-harm</w:t>
            </w:r>
          </w:p>
        </w:tc>
        <w:tc>
          <w:tcPr>
            <w:tcW w:w="2693" w:type="dxa"/>
            <w:tcBorders>
              <w:top w:val="single" w:sz="4" w:space="0" w:color="auto"/>
              <w:left w:val="single" w:sz="4" w:space="0" w:color="auto"/>
              <w:bottom w:val="single" w:sz="4" w:space="0" w:color="auto"/>
              <w:right w:val="single" w:sz="4" w:space="0" w:color="auto"/>
            </w:tcBorders>
          </w:tcPr>
          <w:p w14:paraId="2C205EB7" w14:textId="4A893544" w:rsidR="00A31AC9" w:rsidRPr="00B1471A" w:rsidRDefault="00A31AC9" w:rsidP="00A31AC9">
            <w:pPr>
              <w:jc w:val="center"/>
              <w:rPr>
                <w:rFonts w:cs="Times New Roman"/>
              </w:rPr>
            </w:pPr>
            <w:r>
              <w:rPr>
                <w:rFonts w:cs="Times New Roman"/>
              </w:rPr>
              <w:t>4.43 (1.78-11.02)</w:t>
            </w:r>
          </w:p>
        </w:tc>
        <w:tc>
          <w:tcPr>
            <w:tcW w:w="993" w:type="dxa"/>
            <w:tcBorders>
              <w:top w:val="single" w:sz="4" w:space="0" w:color="auto"/>
              <w:left w:val="single" w:sz="4" w:space="0" w:color="auto"/>
              <w:bottom w:val="single" w:sz="4" w:space="0" w:color="auto"/>
              <w:right w:val="single" w:sz="4" w:space="0" w:color="auto"/>
            </w:tcBorders>
          </w:tcPr>
          <w:p w14:paraId="70DE564A" w14:textId="4DFCB9A4" w:rsidR="00A31AC9" w:rsidRPr="00B1471A" w:rsidRDefault="00A31AC9" w:rsidP="00A31AC9">
            <w:pPr>
              <w:jc w:val="center"/>
              <w:rPr>
                <w:rFonts w:cs="Times New Roman"/>
              </w:rPr>
            </w:pPr>
            <w:r>
              <w:rPr>
                <w:rFonts w:cs="Times New Roman"/>
              </w:rPr>
              <w:t>0.001</w:t>
            </w:r>
          </w:p>
        </w:tc>
        <w:tc>
          <w:tcPr>
            <w:tcW w:w="1984" w:type="dxa"/>
            <w:tcBorders>
              <w:top w:val="single" w:sz="4" w:space="0" w:color="auto"/>
              <w:left w:val="single" w:sz="4" w:space="0" w:color="auto"/>
              <w:bottom w:val="single" w:sz="4" w:space="0" w:color="auto"/>
              <w:right w:val="single" w:sz="4" w:space="0" w:color="auto"/>
            </w:tcBorders>
          </w:tcPr>
          <w:p w14:paraId="1CA13D7C" w14:textId="3575B764" w:rsidR="00A31AC9" w:rsidRPr="00B1471A" w:rsidRDefault="00C32E68" w:rsidP="00A31AC9">
            <w:pPr>
              <w:jc w:val="center"/>
              <w:rPr>
                <w:rFonts w:cs="Times New Roman"/>
              </w:rPr>
            </w:pPr>
            <w:r>
              <w:rPr>
                <w:rFonts w:cs="Times New Roman"/>
              </w:rPr>
              <w:t>3.18 (1.19-8.49)</w:t>
            </w:r>
          </w:p>
        </w:tc>
        <w:tc>
          <w:tcPr>
            <w:tcW w:w="1054" w:type="dxa"/>
            <w:tcBorders>
              <w:top w:val="single" w:sz="4" w:space="0" w:color="auto"/>
              <w:left w:val="single" w:sz="4" w:space="0" w:color="auto"/>
              <w:bottom w:val="single" w:sz="4" w:space="0" w:color="auto"/>
              <w:right w:val="single" w:sz="4" w:space="0" w:color="auto"/>
            </w:tcBorders>
          </w:tcPr>
          <w:p w14:paraId="70C08766" w14:textId="18357680" w:rsidR="00A31AC9" w:rsidRPr="00B1471A" w:rsidRDefault="00C32E68" w:rsidP="00A31AC9">
            <w:pPr>
              <w:jc w:val="center"/>
              <w:rPr>
                <w:rFonts w:cs="Times New Roman"/>
              </w:rPr>
            </w:pPr>
            <w:r>
              <w:rPr>
                <w:rFonts w:cs="Times New Roman"/>
              </w:rPr>
              <w:t>0.021</w:t>
            </w:r>
          </w:p>
        </w:tc>
      </w:tr>
      <w:tr w:rsidR="00A31AC9" w:rsidRPr="00B1471A" w14:paraId="52B604A6" w14:textId="77777777" w:rsidTr="00CC69FC">
        <w:tc>
          <w:tcPr>
            <w:tcW w:w="2518" w:type="dxa"/>
            <w:tcBorders>
              <w:top w:val="single" w:sz="4" w:space="0" w:color="auto"/>
              <w:left w:val="single" w:sz="4" w:space="0" w:color="auto"/>
              <w:bottom w:val="single" w:sz="4" w:space="0" w:color="auto"/>
              <w:right w:val="single" w:sz="4" w:space="0" w:color="auto"/>
            </w:tcBorders>
            <w:hideMark/>
          </w:tcPr>
          <w:p w14:paraId="0A086550" w14:textId="77777777" w:rsidR="00A31AC9" w:rsidRPr="00B1471A" w:rsidRDefault="00A31AC9" w:rsidP="00A31AC9">
            <w:pPr>
              <w:rPr>
                <w:rFonts w:cs="Times New Roman"/>
              </w:rPr>
            </w:pPr>
            <w:r w:rsidRPr="00B1471A">
              <w:rPr>
                <w:rFonts w:cs="Times New Roman"/>
              </w:rPr>
              <w:t>Young adult self-harm</w:t>
            </w:r>
          </w:p>
        </w:tc>
        <w:tc>
          <w:tcPr>
            <w:tcW w:w="2693" w:type="dxa"/>
            <w:tcBorders>
              <w:top w:val="single" w:sz="4" w:space="0" w:color="auto"/>
              <w:left w:val="single" w:sz="4" w:space="0" w:color="auto"/>
              <w:bottom w:val="single" w:sz="4" w:space="0" w:color="auto"/>
              <w:right w:val="single" w:sz="4" w:space="0" w:color="auto"/>
            </w:tcBorders>
          </w:tcPr>
          <w:p w14:paraId="7F235E2A" w14:textId="5D553778" w:rsidR="00A31AC9" w:rsidRPr="00B1471A" w:rsidRDefault="00A31AC9" w:rsidP="00A31AC9">
            <w:pPr>
              <w:jc w:val="center"/>
              <w:rPr>
                <w:rFonts w:cs="Times New Roman"/>
              </w:rPr>
            </w:pPr>
            <w:r>
              <w:rPr>
                <w:rFonts w:cs="Times New Roman"/>
              </w:rPr>
              <w:t>6.70 (1.53-29.43)</w:t>
            </w:r>
          </w:p>
        </w:tc>
        <w:tc>
          <w:tcPr>
            <w:tcW w:w="993" w:type="dxa"/>
            <w:tcBorders>
              <w:top w:val="single" w:sz="4" w:space="0" w:color="auto"/>
              <w:left w:val="single" w:sz="4" w:space="0" w:color="auto"/>
              <w:bottom w:val="single" w:sz="4" w:space="0" w:color="auto"/>
              <w:right w:val="single" w:sz="4" w:space="0" w:color="auto"/>
            </w:tcBorders>
          </w:tcPr>
          <w:p w14:paraId="0AE062A1" w14:textId="5248E1C1" w:rsidR="00A31AC9" w:rsidRPr="00B1471A" w:rsidRDefault="00A31AC9" w:rsidP="00A31AC9">
            <w:pPr>
              <w:jc w:val="center"/>
              <w:rPr>
                <w:rFonts w:cs="Times New Roman"/>
              </w:rPr>
            </w:pPr>
            <w:r>
              <w:rPr>
                <w:rFonts w:cs="Times New Roman"/>
              </w:rPr>
              <w:t>0.012</w:t>
            </w:r>
          </w:p>
        </w:tc>
        <w:tc>
          <w:tcPr>
            <w:tcW w:w="1984" w:type="dxa"/>
            <w:tcBorders>
              <w:top w:val="single" w:sz="4" w:space="0" w:color="auto"/>
              <w:left w:val="single" w:sz="4" w:space="0" w:color="auto"/>
              <w:bottom w:val="single" w:sz="4" w:space="0" w:color="auto"/>
              <w:right w:val="single" w:sz="4" w:space="0" w:color="auto"/>
            </w:tcBorders>
          </w:tcPr>
          <w:p w14:paraId="5D346738" w14:textId="52FEF47F" w:rsidR="00A31AC9" w:rsidRPr="00B1471A" w:rsidRDefault="00C32E68" w:rsidP="00A31AC9">
            <w:pPr>
              <w:jc w:val="center"/>
              <w:rPr>
                <w:rFonts w:cs="Times New Roman"/>
              </w:rPr>
            </w:pPr>
            <w:r>
              <w:rPr>
                <w:rFonts w:cs="Times New Roman"/>
              </w:rPr>
              <w:t>5.28 (1.12-24.97)</w:t>
            </w:r>
          </w:p>
        </w:tc>
        <w:tc>
          <w:tcPr>
            <w:tcW w:w="1054" w:type="dxa"/>
            <w:tcBorders>
              <w:top w:val="single" w:sz="4" w:space="0" w:color="auto"/>
              <w:left w:val="single" w:sz="4" w:space="0" w:color="auto"/>
              <w:bottom w:val="single" w:sz="4" w:space="0" w:color="auto"/>
              <w:right w:val="single" w:sz="4" w:space="0" w:color="auto"/>
            </w:tcBorders>
          </w:tcPr>
          <w:p w14:paraId="3E68BA0B" w14:textId="718A154F" w:rsidR="00A31AC9" w:rsidRPr="00B1471A" w:rsidRDefault="00C32E68" w:rsidP="00A31AC9">
            <w:pPr>
              <w:jc w:val="center"/>
              <w:rPr>
                <w:rFonts w:cs="Times New Roman"/>
              </w:rPr>
            </w:pPr>
            <w:r>
              <w:rPr>
                <w:rFonts w:cs="Times New Roman"/>
              </w:rPr>
              <w:t>0.036</w:t>
            </w:r>
          </w:p>
        </w:tc>
      </w:tr>
    </w:tbl>
    <w:p w14:paraId="39033AA4" w14:textId="77777777" w:rsidR="0077459B" w:rsidRPr="00B1471A" w:rsidRDefault="0077459B" w:rsidP="0077459B">
      <w:pPr>
        <w:rPr>
          <w:rFonts w:cs="Times New Roman"/>
          <w:i/>
          <w:sz w:val="18"/>
          <w:szCs w:val="18"/>
        </w:rPr>
      </w:pPr>
      <w:proofErr w:type="spellStart"/>
      <w:proofErr w:type="gramStart"/>
      <w:r>
        <w:rPr>
          <w:i/>
          <w:sz w:val="18"/>
          <w:szCs w:val="18"/>
          <w:vertAlign w:val="superscript"/>
        </w:rPr>
        <w:t>a</w:t>
      </w:r>
      <w:proofErr w:type="spellEnd"/>
      <w:proofErr w:type="gramEnd"/>
      <w:r>
        <w:rPr>
          <w:i/>
          <w:sz w:val="18"/>
          <w:szCs w:val="18"/>
          <w:vertAlign w:val="superscript"/>
        </w:rPr>
        <w:t xml:space="preserve"> </w:t>
      </w:r>
      <w:r w:rsidRPr="002832F5">
        <w:rPr>
          <w:i/>
          <w:sz w:val="18"/>
          <w:szCs w:val="18"/>
        </w:rPr>
        <w:t>Adjusted</w:t>
      </w:r>
      <w:r>
        <w:rPr>
          <w:i/>
          <w:sz w:val="18"/>
          <w:szCs w:val="18"/>
        </w:rPr>
        <w:t xml:space="preserve"> for parents’ divorce/separation, parents’ education and adolescent mental health problems.</w:t>
      </w:r>
      <w:r>
        <w:rPr>
          <w:rFonts w:cs="Times New Roman"/>
          <w:i/>
          <w:sz w:val="18"/>
          <w:szCs w:val="18"/>
        </w:rPr>
        <w:t xml:space="preserve"> Analyses are based on linear regression in imputed data. Each outcome timepoint was modelled separately. Only the first eligible pregnancy for each woman in the sample was included in the analysis. </w:t>
      </w:r>
      <w:r>
        <w:rPr>
          <w:i/>
          <w:sz w:val="18"/>
          <w:szCs w:val="18"/>
        </w:rPr>
        <w:t xml:space="preserve">Women were coded as having a pre-conception history of self-harm if they reported self-harm at any of the adolescent or young adult waves of data collection. </w:t>
      </w:r>
    </w:p>
    <w:p w14:paraId="5E34BF24" w14:textId="77777777" w:rsidR="00113040" w:rsidRPr="00B1471A" w:rsidRDefault="00113040" w:rsidP="00113040">
      <w:pPr>
        <w:ind w:firstLine="720"/>
        <w:rPr>
          <w:rFonts w:cs="Times New Roman"/>
          <w:i/>
          <w:sz w:val="18"/>
          <w:szCs w:val="18"/>
        </w:rPr>
      </w:pPr>
    </w:p>
    <w:p w14:paraId="2895A118" w14:textId="636E8C60" w:rsidR="00113040" w:rsidRPr="00B1471A" w:rsidRDefault="00113040" w:rsidP="00113040">
      <w:pPr>
        <w:rPr>
          <w:rFonts w:cs="Times New Roman"/>
          <w:b/>
          <w:sz w:val="24"/>
          <w:szCs w:val="24"/>
        </w:rPr>
      </w:pPr>
      <w:r w:rsidRPr="00B1471A">
        <w:rPr>
          <w:rFonts w:cs="Times New Roman"/>
          <w:b/>
          <w:sz w:val="24"/>
          <w:szCs w:val="24"/>
        </w:rPr>
        <w:t>Table 1</w:t>
      </w:r>
      <w:r w:rsidR="00886FAE">
        <w:rPr>
          <w:rFonts w:cs="Times New Roman"/>
          <w:b/>
          <w:sz w:val="24"/>
          <w:szCs w:val="24"/>
        </w:rPr>
        <w:t>0</w:t>
      </w:r>
      <w:r w:rsidRPr="00B1471A">
        <w:rPr>
          <w:rFonts w:cs="Times New Roman"/>
          <w:b/>
          <w:sz w:val="24"/>
          <w:szCs w:val="24"/>
        </w:rPr>
        <w:t xml:space="preserve">: </w:t>
      </w:r>
      <w:r w:rsidR="006B687D">
        <w:rPr>
          <w:rFonts w:cs="Times New Roman"/>
          <w:b/>
          <w:sz w:val="24"/>
          <w:szCs w:val="24"/>
        </w:rPr>
        <w:t xml:space="preserve">Associations of pre-conception self-harm with mother-infant bonding problems (PBQ </w:t>
      </w:r>
      <w:r w:rsidR="006B687D">
        <w:rPr>
          <w:rFonts w:cstheme="minorHAnsi"/>
          <w:b/>
          <w:sz w:val="24"/>
          <w:szCs w:val="24"/>
        </w:rPr>
        <w:t>≥</w:t>
      </w:r>
      <w:r w:rsidR="006B687D">
        <w:rPr>
          <w:rFonts w:cs="Times New Roman"/>
          <w:b/>
          <w:sz w:val="24"/>
          <w:szCs w:val="24"/>
        </w:rPr>
        <w:t>16) at 2 months postpartum and 12 months postpartum.</w:t>
      </w:r>
    </w:p>
    <w:tbl>
      <w:tblPr>
        <w:tblStyle w:val="TableGrid"/>
        <w:tblW w:w="0" w:type="auto"/>
        <w:tblLook w:val="04A0" w:firstRow="1" w:lastRow="0" w:firstColumn="1" w:lastColumn="0" w:noHBand="0" w:noVBand="1"/>
      </w:tblPr>
      <w:tblGrid>
        <w:gridCol w:w="3227"/>
        <w:gridCol w:w="1984"/>
        <w:gridCol w:w="1023"/>
        <w:gridCol w:w="2096"/>
        <w:gridCol w:w="912"/>
      </w:tblGrid>
      <w:tr w:rsidR="00113040" w:rsidRPr="00B1471A" w14:paraId="6899CB7E" w14:textId="77777777" w:rsidTr="007E039C">
        <w:tc>
          <w:tcPr>
            <w:tcW w:w="3227" w:type="dxa"/>
            <w:vMerge w:val="restart"/>
            <w:tcBorders>
              <w:top w:val="single" w:sz="4" w:space="0" w:color="auto"/>
              <w:left w:val="single" w:sz="4" w:space="0" w:color="auto"/>
              <w:bottom w:val="single" w:sz="4" w:space="0" w:color="auto"/>
              <w:right w:val="single" w:sz="4" w:space="0" w:color="auto"/>
            </w:tcBorders>
          </w:tcPr>
          <w:p w14:paraId="0F51E778" w14:textId="77777777" w:rsidR="00113040" w:rsidRPr="00B1471A" w:rsidRDefault="00113040" w:rsidP="007E039C">
            <w:pPr>
              <w:rPr>
                <w:rFonts w:cs="Times New Roman"/>
                <w:i/>
                <w:sz w:val="18"/>
                <w:szCs w:val="18"/>
              </w:rPr>
            </w:pPr>
          </w:p>
        </w:tc>
        <w:tc>
          <w:tcPr>
            <w:tcW w:w="3007" w:type="dxa"/>
            <w:gridSpan w:val="2"/>
            <w:tcBorders>
              <w:top w:val="single" w:sz="4" w:space="0" w:color="auto"/>
              <w:left w:val="single" w:sz="4" w:space="0" w:color="auto"/>
              <w:bottom w:val="single" w:sz="4" w:space="0" w:color="auto"/>
              <w:right w:val="single" w:sz="4" w:space="0" w:color="auto"/>
            </w:tcBorders>
            <w:hideMark/>
          </w:tcPr>
          <w:p w14:paraId="5429A096" w14:textId="77777777" w:rsidR="00113040" w:rsidRPr="0077459B" w:rsidRDefault="00113040" w:rsidP="007E039C">
            <w:pPr>
              <w:jc w:val="center"/>
              <w:rPr>
                <w:rFonts w:cs="Times New Roman"/>
                <w:b/>
              </w:rPr>
            </w:pPr>
            <w:r w:rsidRPr="0077459B">
              <w:rPr>
                <w:rFonts w:cs="Times New Roman"/>
                <w:b/>
              </w:rPr>
              <w:t>Unadjusted</w:t>
            </w:r>
          </w:p>
        </w:tc>
        <w:tc>
          <w:tcPr>
            <w:tcW w:w="3008" w:type="dxa"/>
            <w:gridSpan w:val="2"/>
            <w:tcBorders>
              <w:top w:val="single" w:sz="4" w:space="0" w:color="auto"/>
              <w:left w:val="single" w:sz="4" w:space="0" w:color="auto"/>
              <w:bottom w:val="single" w:sz="4" w:space="0" w:color="auto"/>
              <w:right w:val="single" w:sz="4" w:space="0" w:color="auto"/>
            </w:tcBorders>
            <w:hideMark/>
          </w:tcPr>
          <w:p w14:paraId="5C028AF5" w14:textId="76D8E764" w:rsidR="00113040" w:rsidRPr="0077459B" w:rsidRDefault="0077459B" w:rsidP="007E039C">
            <w:pPr>
              <w:jc w:val="center"/>
              <w:rPr>
                <w:rFonts w:cs="Times New Roman"/>
                <w:b/>
              </w:rPr>
            </w:pPr>
            <w:r w:rsidRPr="0077459B">
              <w:rPr>
                <w:rFonts w:cs="Times New Roman"/>
                <w:b/>
              </w:rPr>
              <w:t xml:space="preserve">Adjusted </w:t>
            </w:r>
            <w:r w:rsidRPr="0077459B">
              <w:rPr>
                <w:rFonts w:cs="Times New Roman"/>
                <w:b/>
                <w:vertAlign w:val="superscript"/>
              </w:rPr>
              <w:t>a</w:t>
            </w:r>
          </w:p>
        </w:tc>
      </w:tr>
      <w:tr w:rsidR="00113040" w:rsidRPr="00B1471A" w14:paraId="02A09291" w14:textId="77777777" w:rsidTr="007E039C">
        <w:tc>
          <w:tcPr>
            <w:tcW w:w="0" w:type="auto"/>
            <w:vMerge/>
            <w:tcBorders>
              <w:top w:val="single" w:sz="4" w:space="0" w:color="auto"/>
              <w:left w:val="single" w:sz="4" w:space="0" w:color="auto"/>
              <w:bottom w:val="single" w:sz="4" w:space="0" w:color="auto"/>
              <w:right w:val="single" w:sz="4" w:space="0" w:color="auto"/>
            </w:tcBorders>
            <w:vAlign w:val="center"/>
            <w:hideMark/>
          </w:tcPr>
          <w:p w14:paraId="6F208F97" w14:textId="77777777" w:rsidR="00113040" w:rsidRPr="00B1471A" w:rsidRDefault="00113040" w:rsidP="007E039C">
            <w:pPr>
              <w:rPr>
                <w:rFonts w:cs="Times New Roman"/>
                <w: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4F31867F" w14:textId="6A02B70F" w:rsidR="00113040" w:rsidRPr="0077459B" w:rsidRDefault="00CB1F08" w:rsidP="007E039C">
            <w:pPr>
              <w:jc w:val="center"/>
              <w:rPr>
                <w:rFonts w:cs="Times New Roman"/>
                <w:b/>
              </w:rPr>
            </w:pPr>
            <w:r w:rsidRPr="0077459B">
              <w:rPr>
                <w:b/>
              </w:rPr>
              <w:t>OR</w:t>
            </w:r>
            <w:r w:rsidR="00113040" w:rsidRPr="0077459B">
              <w:rPr>
                <w:b/>
              </w:rPr>
              <w:t xml:space="preserve"> (95%CI)</w:t>
            </w:r>
          </w:p>
        </w:tc>
        <w:tc>
          <w:tcPr>
            <w:tcW w:w="1023" w:type="dxa"/>
            <w:tcBorders>
              <w:top w:val="single" w:sz="4" w:space="0" w:color="auto"/>
              <w:left w:val="single" w:sz="4" w:space="0" w:color="auto"/>
              <w:bottom w:val="single" w:sz="4" w:space="0" w:color="auto"/>
              <w:right w:val="single" w:sz="4" w:space="0" w:color="auto"/>
            </w:tcBorders>
            <w:hideMark/>
          </w:tcPr>
          <w:p w14:paraId="3A018CAE" w14:textId="77777777" w:rsidR="00113040" w:rsidRPr="0077459B" w:rsidRDefault="00113040" w:rsidP="007E039C">
            <w:pPr>
              <w:jc w:val="center"/>
              <w:rPr>
                <w:rFonts w:cs="Times New Roman"/>
                <w:b/>
              </w:rPr>
            </w:pPr>
            <w:r w:rsidRPr="0077459B">
              <w:rPr>
                <w:b/>
              </w:rPr>
              <w:t>p value</w:t>
            </w:r>
          </w:p>
        </w:tc>
        <w:tc>
          <w:tcPr>
            <w:tcW w:w="2096" w:type="dxa"/>
            <w:tcBorders>
              <w:top w:val="single" w:sz="4" w:space="0" w:color="auto"/>
              <w:left w:val="single" w:sz="4" w:space="0" w:color="auto"/>
              <w:bottom w:val="single" w:sz="4" w:space="0" w:color="auto"/>
              <w:right w:val="single" w:sz="4" w:space="0" w:color="auto"/>
            </w:tcBorders>
            <w:hideMark/>
          </w:tcPr>
          <w:p w14:paraId="687EC12E" w14:textId="6AA0FB28" w:rsidR="00113040" w:rsidRPr="0077459B" w:rsidRDefault="00CB1F08" w:rsidP="007E039C">
            <w:pPr>
              <w:jc w:val="center"/>
              <w:rPr>
                <w:rFonts w:cs="Times New Roman"/>
                <w:b/>
              </w:rPr>
            </w:pPr>
            <w:r w:rsidRPr="0077459B">
              <w:rPr>
                <w:b/>
              </w:rPr>
              <w:t>OR</w:t>
            </w:r>
            <w:r w:rsidR="00113040" w:rsidRPr="0077459B">
              <w:rPr>
                <w:b/>
              </w:rPr>
              <w:t xml:space="preserve"> (95%CI)</w:t>
            </w:r>
          </w:p>
        </w:tc>
        <w:tc>
          <w:tcPr>
            <w:tcW w:w="912" w:type="dxa"/>
            <w:tcBorders>
              <w:top w:val="single" w:sz="4" w:space="0" w:color="auto"/>
              <w:left w:val="single" w:sz="4" w:space="0" w:color="auto"/>
              <w:bottom w:val="single" w:sz="4" w:space="0" w:color="auto"/>
              <w:right w:val="single" w:sz="4" w:space="0" w:color="auto"/>
            </w:tcBorders>
            <w:hideMark/>
          </w:tcPr>
          <w:p w14:paraId="61C5F6F9" w14:textId="77777777" w:rsidR="00113040" w:rsidRPr="0077459B" w:rsidRDefault="00113040" w:rsidP="007E039C">
            <w:pPr>
              <w:jc w:val="center"/>
              <w:rPr>
                <w:rFonts w:cs="Times New Roman"/>
                <w:b/>
              </w:rPr>
            </w:pPr>
            <w:r w:rsidRPr="0077459B">
              <w:rPr>
                <w:b/>
              </w:rPr>
              <w:t>p value</w:t>
            </w:r>
          </w:p>
        </w:tc>
      </w:tr>
      <w:tr w:rsidR="00113040" w:rsidRPr="00B1471A" w14:paraId="1AE25792" w14:textId="77777777" w:rsidTr="007E039C">
        <w:tc>
          <w:tcPr>
            <w:tcW w:w="9242" w:type="dxa"/>
            <w:gridSpan w:val="5"/>
            <w:tcBorders>
              <w:top w:val="single" w:sz="4" w:space="0" w:color="auto"/>
              <w:left w:val="single" w:sz="4" w:space="0" w:color="auto"/>
              <w:bottom w:val="single" w:sz="4" w:space="0" w:color="auto"/>
              <w:right w:val="single" w:sz="4" w:space="0" w:color="auto"/>
            </w:tcBorders>
            <w:hideMark/>
          </w:tcPr>
          <w:p w14:paraId="65236B90" w14:textId="77777777" w:rsidR="00113040" w:rsidRPr="00B1471A" w:rsidRDefault="00113040" w:rsidP="007E039C">
            <w:pPr>
              <w:rPr>
                <w:b/>
              </w:rPr>
            </w:pPr>
            <w:r w:rsidRPr="00B1471A">
              <w:rPr>
                <w:b/>
              </w:rPr>
              <w:t>Mother-infant bonding problems (2 months)</w:t>
            </w:r>
          </w:p>
        </w:tc>
      </w:tr>
      <w:tr w:rsidR="00113040" w:rsidRPr="00B1471A" w14:paraId="7E122300"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784647DD" w14:textId="77777777" w:rsidR="00113040" w:rsidRPr="00B1471A" w:rsidRDefault="00113040" w:rsidP="007E039C">
            <w:pPr>
              <w:rPr>
                <w:rFonts w:cs="Times New Roman"/>
              </w:rPr>
            </w:pPr>
            <w:r w:rsidRPr="00B1471A">
              <w:rPr>
                <w:rFonts w:cs="Times New Roman"/>
              </w:rPr>
              <w:t>Pre-conception self-harm</w:t>
            </w:r>
          </w:p>
        </w:tc>
        <w:tc>
          <w:tcPr>
            <w:tcW w:w="1984" w:type="dxa"/>
            <w:tcBorders>
              <w:top w:val="single" w:sz="4" w:space="0" w:color="auto"/>
              <w:left w:val="single" w:sz="4" w:space="0" w:color="auto"/>
              <w:bottom w:val="single" w:sz="4" w:space="0" w:color="auto"/>
              <w:right w:val="single" w:sz="4" w:space="0" w:color="auto"/>
            </w:tcBorders>
          </w:tcPr>
          <w:p w14:paraId="3B3FE298" w14:textId="5A15513F" w:rsidR="00113040" w:rsidRPr="00B1471A" w:rsidRDefault="009803FD" w:rsidP="007E039C">
            <w:pPr>
              <w:jc w:val="center"/>
              <w:rPr>
                <w:rFonts w:cs="Times New Roman"/>
              </w:rPr>
            </w:pPr>
            <w:r>
              <w:rPr>
                <w:rFonts w:cs="Times New Roman"/>
              </w:rPr>
              <w:t>2.80 (1.29-6.07)</w:t>
            </w:r>
          </w:p>
        </w:tc>
        <w:tc>
          <w:tcPr>
            <w:tcW w:w="1023" w:type="dxa"/>
            <w:tcBorders>
              <w:top w:val="single" w:sz="4" w:space="0" w:color="auto"/>
              <w:left w:val="single" w:sz="4" w:space="0" w:color="auto"/>
              <w:bottom w:val="single" w:sz="4" w:space="0" w:color="auto"/>
              <w:right w:val="single" w:sz="4" w:space="0" w:color="auto"/>
            </w:tcBorders>
          </w:tcPr>
          <w:p w14:paraId="1CE4BE0F" w14:textId="26D86D54" w:rsidR="00113040" w:rsidRPr="00B1471A" w:rsidRDefault="009803FD" w:rsidP="007E039C">
            <w:pPr>
              <w:jc w:val="center"/>
              <w:rPr>
                <w:rFonts w:cs="Times New Roman"/>
              </w:rPr>
            </w:pPr>
            <w:r>
              <w:rPr>
                <w:rFonts w:cs="Times New Roman"/>
              </w:rPr>
              <w:t>0.009</w:t>
            </w:r>
          </w:p>
        </w:tc>
        <w:tc>
          <w:tcPr>
            <w:tcW w:w="2096" w:type="dxa"/>
            <w:tcBorders>
              <w:top w:val="single" w:sz="4" w:space="0" w:color="auto"/>
              <w:left w:val="single" w:sz="4" w:space="0" w:color="auto"/>
              <w:bottom w:val="single" w:sz="4" w:space="0" w:color="auto"/>
              <w:right w:val="single" w:sz="4" w:space="0" w:color="auto"/>
            </w:tcBorders>
          </w:tcPr>
          <w:p w14:paraId="0E5BFAF4" w14:textId="0240ECAD" w:rsidR="00113040" w:rsidRPr="00B1471A" w:rsidRDefault="0032485A" w:rsidP="007E039C">
            <w:pPr>
              <w:jc w:val="center"/>
              <w:rPr>
                <w:rFonts w:cs="Times New Roman"/>
              </w:rPr>
            </w:pPr>
            <w:r>
              <w:rPr>
                <w:rFonts w:cs="Times New Roman"/>
              </w:rPr>
              <w:t>2.38 (1.03-5.50)</w:t>
            </w:r>
          </w:p>
        </w:tc>
        <w:tc>
          <w:tcPr>
            <w:tcW w:w="912" w:type="dxa"/>
            <w:tcBorders>
              <w:top w:val="single" w:sz="4" w:space="0" w:color="auto"/>
              <w:left w:val="single" w:sz="4" w:space="0" w:color="auto"/>
              <w:bottom w:val="single" w:sz="4" w:space="0" w:color="auto"/>
              <w:right w:val="single" w:sz="4" w:space="0" w:color="auto"/>
            </w:tcBorders>
          </w:tcPr>
          <w:p w14:paraId="79B70A46" w14:textId="2445EEFF" w:rsidR="00113040" w:rsidRPr="00B1471A" w:rsidRDefault="0032485A" w:rsidP="007E039C">
            <w:pPr>
              <w:jc w:val="center"/>
              <w:rPr>
                <w:rFonts w:cs="Times New Roman"/>
              </w:rPr>
            </w:pPr>
            <w:r>
              <w:rPr>
                <w:rFonts w:cs="Times New Roman"/>
              </w:rPr>
              <w:t>0.043</w:t>
            </w:r>
          </w:p>
        </w:tc>
      </w:tr>
      <w:tr w:rsidR="00113040" w:rsidRPr="00B1471A" w14:paraId="65BC5D62"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18D5B5B5" w14:textId="77777777" w:rsidR="00113040" w:rsidRPr="00B1471A" w:rsidRDefault="00113040" w:rsidP="007E039C">
            <w:pPr>
              <w:rPr>
                <w:rFonts w:cs="Times New Roman"/>
              </w:rPr>
            </w:pPr>
            <w:r w:rsidRPr="00B1471A">
              <w:rPr>
                <w:rFonts w:cs="Times New Roman"/>
              </w:rPr>
              <w:t>Adolescent self-harm</w:t>
            </w:r>
          </w:p>
        </w:tc>
        <w:tc>
          <w:tcPr>
            <w:tcW w:w="1984" w:type="dxa"/>
            <w:tcBorders>
              <w:top w:val="single" w:sz="4" w:space="0" w:color="auto"/>
              <w:left w:val="single" w:sz="4" w:space="0" w:color="auto"/>
              <w:bottom w:val="single" w:sz="4" w:space="0" w:color="auto"/>
              <w:right w:val="single" w:sz="4" w:space="0" w:color="auto"/>
            </w:tcBorders>
          </w:tcPr>
          <w:p w14:paraId="59A89A39" w14:textId="57A3F0B8" w:rsidR="00113040" w:rsidRPr="00B1471A" w:rsidRDefault="009803FD" w:rsidP="007E039C">
            <w:pPr>
              <w:jc w:val="center"/>
              <w:rPr>
                <w:rFonts w:cs="Times New Roman"/>
              </w:rPr>
            </w:pPr>
            <w:r>
              <w:rPr>
                <w:rFonts w:cs="Times New Roman"/>
              </w:rPr>
              <w:t>2.66 (1.19-5.91)</w:t>
            </w:r>
          </w:p>
        </w:tc>
        <w:tc>
          <w:tcPr>
            <w:tcW w:w="1023" w:type="dxa"/>
            <w:tcBorders>
              <w:top w:val="single" w:sz="4" w:space="0" w:color="auto"/>
              <w:left w:val="single" w:sz="4" w:space="0" w:color="auto"/>
              <w:bottom w:val="single" w:sz="4" w:space="0" w:color="auto"/>
              <w:right w:val="single" w:sz="4" w:space="0" w:color="auto"/>
            </w:tcBorders>
          </w:tcPr>
          <w:p w14:paraId="343162C3" w14:textId="6839768E" w:rsidR="00113040" w:rsidRPr="00B1471A" w:rsidRDefault="009803FD" w:rsidP="007E039C">
            <w:pPr>
              <w:jc w:val="center"/>
              <w:rPr>
                <w:rFonts w:cs="Times New Roman"/>
              </w:rPr>
            </w:pPr>
            <w:r>
              <w:rPr>
                <w:rFonts w:cs="Times New Roman"/>
              </w:rPr>
              <w:t>0.017</w:t>
            </w:r>
          </w:p>
        </w:tc>
        <w:tc>
          <w:tcPr>
            <w:tcW w:w="2096" w:type="dxa"/>
            <w:tcBorders>
              <w:top w:val="single" w:sz="4" w:space="0" w:color="auto"/>
              <w:left w:val="single" w:sz="4" w:space="0" w:color="auto"/>
              <w:bottom w:val="single" w:sz="4" w:space="0" w:color="auto"/>
              <w:right w:val="single" w:sz="4" w:space="0" w:color="auto"/>
            </w:tcBorders>
          </w:tcPr>
          <w:p w14:paraId="65A69573" w14:textId="519457F6" w:rsidR="00113040" w:rsidRPr="00B1471A" w:rsidRDefault="0032485A" w:rsidP="007E039C">
            <w:pPr>
              <w:jc w:val="center"/>
              <w:rPr>
                <w:rFonts w:cs="Times New Roman"/>
              </w:rPr>
            </w:pPr>
            <w:r>
              <w:rPr>
                <w:rFonts w:cs="Times New Roman"/>
              </w:rPr>
              <w:t>2.27 (0.96-5.35)</w:t>
            </w:r>
          </w:p>
        </w:tc>
        <w:tc>
          <w:tcPr>
            <w:tcW w:w="912" w:type="dxa"/>
            <w:tcBorders>
              <w:top w:val="single" w:sz="4" w:space="0" w:color="auto"/>
              <w:left w:val="single" w:sz="4" w:space="0" w:color="auto"/>
              <w:bottom w:val="single" w:sz="4" w:space="0" w:color="auto"/>
              <w:right w:val="single" w:sz="4" w:space="0" w:color="auto"/>
            </w:tcBorders>
          </w:tcPr>
          <w:p w14:paraId="42C048F9" w14:textId="5D1B88E7" w:rsidR="00113040" w:rsidRPr="00B1471A" w:rsidRDefault="0032485A" w:rsidP="007E039C">
            <w:pPr>
              <w:jc w:val="center"/>
              <w:rPr>
                <w:rFonts w:cs="Times New Roman"/>
              </w:rPr>
            </w:pPr>
            <w:r>
              <w:rPr>
                <w:rFonts w:cs="Times New Roman"/>
              </w:rPr>
              <w:t>0.062</w:t>
            </w:r>
          </w:p>
        </w:tc>
      </w:tr>
      <w:tr w:rsidR="00113040" w:rsidRPr="00B1471A" w14:paraId="178FE888"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06576C25" w14:textId="77777777" w:rsidR="00113040" w:rsidRPr="00B1471A" w:rsidRDefault="00113040" w:rsidP="007E039C">
            <w:pPr>
              <w:rPr>
                <w:rFonts w:cs="Times New Roman"/>
              </w:rPr>
            </w:pPr>
            <w:r w:rsidRPr="00B1471A">
              <w:rPr>
                <w:rFonts w:cs="Times New Roman"/>
              </w:rPr>
              <w:t>Young adult self-harm</w:t>
            </w:r>
          </w:p>
        </w:tc>
        <w:tc>
          <w:tcPr>
            <w:tcW w:w="1984" w:type="dxa"/>
            <w:tcBorders>
              <w:top w:val="single" w:sz="4" w:space="0" w:color="auto"/>
              <w:left w:val="single" w:sz="4" w:space="0" w:color="auto"/>
              <w:bottom w:val="single" w:sz="4" w:space="0" w:color="auto"/>
              <w:right w:val="single" w:sz="4" w:space="0" w:color="auto"/>
            </w:tcBorders>
          </w:tcPr>
          <w:p w14:paraId="62DC7E5D" w14:textId="724A3C75" w:rsidR="00113040" w:rsidRPr="00B1471A" w:rsidRDefault="009803FD" w:rsidP="007E039C">
            <w:pPr>
              <w:jc w:val="center"/>
              <w:rPr>
                <w:rFonts w:cs="Times New Roman"/>
              </w:rPr>
            </w:pPr>
            <w:r>
              <w:rPr>
                <w:rFonts w:cs="Times New Roman"/>
              </w:rPr>
              <w:t>8.40 (1.73-</w:t>
            </w:r>
            <w:r w:rsidR="006E7760">
              <w:rPr>
                <w:rFonts w:cs="Times New Roman"/>
              </w:rPr>
              <w:t>40.86)</w:t>
            </w:r>
          </w:p>
        </w:tc>
        <w:tc>
          <w:tcPr>
            <w:tcW w:w="1023" w:type="dxa"/>
            <w:tcBorders>
              <w:top w:val="single" w:sz="4" w:space="0" w:color="auto"/>
              <w:left w:val="single" w:sz="4" w:space="0" w:color="auto"/>
              <w:bottom w:val="single" w:sz="4" w:space="0" w:color="auto"/>
              <w:right w:val="single" w:sz="4" w:space="0" w:color="auto"/>
            </w:tcBorders>
          </w:tcPr>
          <w:p w14:paraId="3FE89518" w14:textId="381D9DE8" w:rsidR="00113040" w:rsidRPr="00B1471A" w:rsidRDefault="006E7760" w:rsidP="007E039C">
            <w:pPr>
              <w:jc w:val="center"/>
              <w:rPr>
                <w:rFonts w:cs="Times New Roman"/>
              </w:rPr>
            </w:pPr>
            <w:r>
              <w:rPr>
                <w:rFonts w:cs="Times New Roman"/>
              </w:rPr>
              <w:t>0.008</w:t>
            </w:r>
          </w:p>
        </w:tc>
        <w:tc>
          <w:tcPr>
            <w:tcW w:w="2096" w:type="dxa"/>
            <w:tcBorders>
              <w:top w:val="single" w:sz="4" w:space="0" w:color="auto"/>
              <w:left w:val="single" w:sz="4" w:space="0" w:color="auto"/>
              <w:bottom w:val="single" w:sz="4" w:space="0" w:color="auto"/>
              <w:right w:val="single" w:sz="4" w:space="0" w:color="auto"/>
            </w:tcBorders>
          </w:tcPr>
          <w:p w14:paraId="58AC955B" w14:textId="142A81FB" w:rsidR="00113040" w:rsidRPr="00B1471A" w:rsidRDefault="0032485A" w:rsidP="007E039C">
            <w:pPr>
              <w:jc w:val="center"/>
              <w:rPr>
                <w:rFonts w:cs="Times New Roman"/>
              </w:rPr>
            </w:pPr>
            <w:r>
              <w:rPr>
                <w:rFonts w:cs="Times New Roman"/>
              </w:rPr>
              <w:t>7.49 (1.45-38.81)</w:t>
            </w:r>
          </w:p>
        </w:tc>
        <w:tc>
          <w:tcPr>
            <w:tcW w:w="912" w:type="dxa"/>
            <w:tcBorders>
              <w:top w:val="single" w:sz="4" w:space="0" w:color="auto"/>
              <w:left w:val="single" w:sz="4" w:space="0" w:color="auto"/>
              <w:bottom w:val="single" w:sz="4" w:space="0" w:color="auto"/>
              <w:right w:val="single" w:sz="4" w:space="0" w:color="auto"/>
            </w:tcBorders>
          </w:tcPr>
          <w:p w14:paraId="6FEAA384" w14:textId="761D0025" w:rsidR="00113040" w:rsidRPr="00B1471A" w:rsidRDefault="0032485A" w:rsidP="007E039C">
            <w:pPr>
              <w:jc w:val="center"/>
              <w:rPr>
                <w:rFonts w:cs="Times New Roman"/>
              </w:rPr>
            </w:pPr>
            <w:r>
              <w:rPr>
                <w:rFonts w:cs="Times New Roman"/>
              </w:rPr>
              <w:t>0.016</w:t>
            </w:r>
          </w:p>
        </w:tc>
      </w:tr>
      <w:tr w:rsidR="00113040" w:rsidRPr="00B1471A" w14:paraId="350E602C" w14:textId="77777777" w:rsidTr="007E039C">
        <w:tc>
          <w:tcPr>
            <w:tcW w:w="9242" w:type="dxa"/>
            <w:gridSpan w:val="5"/>
            <w:tcBorders>
              <w:top w:val="single" w:sz="4" w:space="0" w:color="auto"/>
              <w:left w:val="single" w:sz="4" w:space="0" w:color="auto"/>
              <w:bottom w:val="single" w:sz="4" w:space="0" w:color="auto"/>
              <w:right w:val="single" w:sz="4" w:space="0" w:color="auto"/>
            </w:tcBorders>
            <w:hideMark/>
          </w:tcPr>
          <w:p w14:paraId="06D85A57" w14:textId="77777777" w:rsidR="00113040" w:rsidRPr="00B1471A" w:rsidRDefault="00113040" w:rsidP="007E039C">
            <w:pPr>
              <w:rPr>
                <w:rFonts w:cs="Times New Roman"/>
                <w:b/>
              </w:rPr>
            </w:pPr>
            <w:r w:rsidRPr="00B1471A">
              <w:rPr>
                <w:b/>
              </w:rPr>
              <w:t>Mother-infant bonding problems (12 months)</w:t>
            </w:r>
          </w:p>
        </w:tc>
      </w:tr>
      <w:tr w:rsidR="00113040" w14:paraId="594492A2"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038C440A" w14:textId="77777777" w:rsidR="00113040" w:rsidRPr="00B1471A" w:rsidRDefault="00113040" w:rsidP="007E039C">
            <w:pPr>
              <w:rPr>
                <w:rFonts w:cs="Times New Roman"/>
              </w:rPr>
            </w:pPr>
            <w:r w:rsidRPr="00B1471A">
              <w:rPr>
                <w:rFonts w:cs="Times New Roman"/>
              </w:rPr>
              <w:t>Pre-conception self-harm</w:t>
            </w:r>
          </w:p>
        </w:tc>
        <w:tc>
          <w:tcPr>
            <w:tcW w:w="1984" w:type="dxa"/>
            <w:tcBorders>
              <w:top w:val="single" w:sz="4" w:space="0" w:color="auto"/>
              <w:left w:val="single" w:sz="4" w:space="0" w:color="auto"/>
              <w:bottom w:val="single" w:sz="4" w:space="0" w:color="auto"/>
              <w:right w:val="single" w:sz="4" w:space="0" w:color="auto"/>
            </w:tcBorders>
          </w:tcPr>
          <w:p w14:paraId="371AF51F" w14:textId="14C3DF8F" w:rsidR="00113040" w:rsidRPr="00B1471A" w:rsidRDefault="009803FD" w:rsidP="007E039C">
            <w:pPr>
              <w:jc w:val="center"/>
              <w:rPr>
                <w:rFonts w:cs="Times New Roman"/>
              </w:rPr>
            </w:pPr>
            <w:r>
              <w:rPr>
                <w:rFonts w:cs="Times New Roman"/>
              </w:rPr>
              <w:t>1.30 (0.51-3.30)</w:t>
            </w:r>
          </w:p>
        </w:tc>
        <w:tc>
          <w:tcPr>
            <w:tcW w:w="1023" w:type="dxa"/>
            <w:tcBorders>
              <w:top w:val="single" w:sz="4" w:space="0" w:color="auto"/>
              <w:left w:val="single" w:sz="4" w:space="0" w:color="auto"/>
              <w:bottom w:val="single" w:sz="4" w:space="0" w:color="auto"/>
              <w:right w:val="single" w:sz="4" w:space="0" w:color="auto"/>
            </w:tcBorders>
          </w:tcPr>
          <w:p w14:paraId="203A76A9" w14:textId="72C499CF" w:rsidR="00113040" w:rsidRPr="00B1471A" w:rsidRDefault="009803FD" w:rsidP="007E039C">
            <w:pPr>
              <w:jc w:val="center"/>
              <w:rPr>
                <w:rFonts w:cs="Times New Roman"/>
              </w:rPr>
            </w:pPr>
            <w:r>
              <w:rPr>
                <w:rFonts w:cs="Times New Roman"/>
              </w:rPr>
              <w:t>0.577</w:t>
            </w:r>
          </w:p>
        </w:tc>
        <w:tc>
          <w:tcPr>
            <w:tcW w:w="2096" w:type="dxa"/>
            <w:tcBorders>
              <w:top w:val="single" w:sz="4" w:space="0" w:color="auto"/>
              <w:left w:val="single" w:sz="4" w:space="0" w:color="auto"/>
              <w:bottom w:val="single" w:sz="4" w:space="0" w:color="auto"/>
              <w:right w:val="single" w:sz="4" w:space="0" w:color="auto"/>
            </w:tcBorders>
          </w:tcPr>
          <w:p w14:paraId="7DE70769" w14:textId="63CB0DA1" w:rsidR="00113040" w:rsidRPr="00B1471A" w:rsidRDefault="0032485A" w:rsidP="007E039C">
            <w:pPr>
              <w:jc w:val="center"/>
              <w:rPr>
                <w:rFonts w:cs="Times New Roman"/>
              </w:rPr>
            </w:pPr>
            <w:r>
              <w:rPr>
                <w:rFonts w:cs="Times New Roman"/>
              </w:rPr>
              <w:t>1.01 (0.38-2.69)</w:t>
            </w:r>
          </w:p>
        </w:tc>
        <w:tc>
          <w:tcPr>
            <w:tcW w:w="912" w:type="dxa"/>
            <w:tcBorders>
              <w:top w:val="single" w:sz="4" w:space="0" w:color="auto"/>
              <w:left w:val="single" w:sz="4" w:space="0" w:color="auto"/>
              <w:bottom w:val="single" w:sz="4" w:space="0" w:color="auto"/>
              <w:right w:val="single" w:sz="4" w:space="0" w:color="auto"/>
            </w:tcBorders>
          </w:tcPr>
          <w:p w14:paraId="23143511" w14:textId="4A6A846F" w:rsidR="00113040" w:rsidRDefault="0032485A" w:rsidP="007E039C">
            <w:pPr>
              <w:jc w:val="center"/>
              <w:rPr>
                <w:rFonts w:cs="Times New Roman"/>
              </w:rPr>
            </w:pPr>
            <w:r>
              <w:rPr>
                <w:rFonts w:cs="Times New Roman"/>
              </w:rPr>
              <w:t>0.982</w:t>
            </w:r>
          </w:p>
        </w:tc>
      </w:tr>
      <w:tr w:rsidR="00113040" w14:paraId="5A426D9F"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36BA394D" w14:textId="77777777" w:rsidR="00113040" w:rsidRDefault="00113040" w:rsidP="007E039C">
            <w:pPr>
              <w:rPr>
                <w:rFonts w:cs="Times New Roman"/>
              </w:rPr>
            </w:pPr>
            <w:r>
              <w:rPr>
                <w:rFonts w:cs="Times New Roman"/>
              </w:rPr>
              <w:t>Adolescent self-harm</w:t>
            </w:r>
          </w:p>
        </w:tc>
        <w:tc>
          <w:tcPr>
            <w:tcW w:w="1984" w:type="dxa"/>
            <w:tcBorders>
              <w:top w:val="single" w:sz="4" w:space="0" w:color="auto"/>
              <w:left w:val="single" w:sz="4" w:space="0" w:color="auto"/>
              <w:bottom w:val="single" w:sz="4" w:space="0" w:color="auto"/>
              <w:right w:val="single" w:sz="4" w:space="0" w:color="auto"/>
            </w:tcBorders>
          </w:tcPr>
          <w:p w14:paraId="213520C2" w14:textId="06FFA92F" w:rsidR="00113040" w:rsidRDefault="009803FD" w:rsidP="007E039C">
            <w:pPr>
              <w:jc w:val="center"/>
              <w:rPr>
                <w:rFonts w:cs="Times New Roman"/>
              </w:rPr>
            </w:pPr>
            <w:r>
              <w:rPr>
                <w:rFonts w:cs="Times New Roman"/>
              </w:rPr>
              <w:t>1.44 (0.56-3.67)</w:t>
            </w:r>
          </w:p>
        </w:tc>
        <w:tc>
          <w:tcPr>
            <w:tcW w:w="1023" w:type="dxa"/>
            <w:tcBorders>
              <w:top w:val="single" w:sz="4" w:space="0" w:color="auto"/>
              <w:left w:val="single" w:sz="4" w:space="0" w:color="auto"/>
              <w:bottom w:val="single" w:sz="4" w:space="0" w:color="auto"/>
              <w:right w:val="single" w:sz="4" w:space="0" w:color="auto"/>
            </w:tcBorders>
          </w:tcPr>
          <w:p w14:paraId="0E366787" w14:textId="69B33037" w:rsidR="00113040" w:rsidRDefault="009803FD" w:rsidP="007E039C">
            <w:pPr>
              <w:jc w:val="center"/>
              <w:rPr>
                <w:rFonts w:cs="Times New Roman"/>
              </w:rPr>
            </w:pPr>
            <w:r>
              <w:rPr>
                <w:rFonts w:cs="Times New Roman"/>
              </w:rPr>
              <w:t>0.450</w:t>
            </w:r>
          </w:p>
        </w:tc>
        <w:tc>
          <w:tcPr>
            <w:tcW w:w="2096" w:type="dxa"/>
            <w:tcBorders>
              <w:top w:val="single" w:sz="4" w:space="0" w:color="auto"/>
              <w:left w:val="single" w:sz="4" w:space="0" w:color="auto"/>
              <w:bottom w:val="single" w:sz="4" w:space="0" w:color="auto"/>
              <w:right w:val="single" w:sz="4" w:space="0" w:color="auto"/>
            </w:tcBorders>
          </w:tcPr>
          <w:p w14:paraId="582E7098" w14:textId="3309F254" w:rsidR="00113040" w:rsidRDefault="0032485A" w:rsidP="007E039C">
            <w:pPr>
              <w:jc w:val="center"/>
              <w:rPr>
                <w:rFonts w:cs="Times New Roman"/>
              </w:rPr>
            </w:pPr>
            <w:r>
              <w:rPr>
                <w:rFonts w:cs="Times New Roman"/>
              </w:rPr>
              <w:t>1.13 (0.42-3.01)</w:t>
            </w:r>
          </w:p>
        </w:tc>
        <w:tc>
          <w:tcPr>
            <w:tcW w:w="912" w:type="dxa"/>
            <w:tcBorders>
              <w:top w:val="single" w:sz="4" w:space="0" w:color="auto"/>
              <w:left w:val="single" w:sz="4" w:space="0" w:color="auto"/>
              <w:bottom w:val="single" w:sz="4" w:space="0" w:color="auto"/>
              <w:right w:val="single" w:sz="4" w:space="0" w:color="auto"/>
            </w:tcBorders>
          </w:tcPr>
          <w:p w14:paraId="08A26D29" w14:textId="6A4EE8D3" w:rsidR="00113040" w:rsidRDefault="0032485A" w:rsidP="007E039C">
            <w:pPr>
              <w:jc w:val="center"/>
              <w:rPr>
                <w:rFonts w:cs="Times New Roman"/>
              </w:rPr>
            </w:pPr>
            <w:r>
              <w:rPr>
                <w:rFonts w:cs="Times New Roman"/>
              </w:rPr>
              <w:t>0.811</w:t>
            </w:r>
          </w:p>
        </w:tc>
      </w:tr>
      <w:tr w:rsidR="00113040" w14:paraId="08BAC2CE" w14:textId="77777777" w:rsidTr="00CC69FC">
        <w:tc>
          <w:tcPr>
            <w:tcW w:w="3227" w:type="dxa"/>
            <w:tcBorders>
              <w:top w:val="single" w:sz="4" w:space="0" w:color="auto"/>
              <w:left w:val="single" w:sz="4" w:space="0" w:color="auto"/>
              <w:bottom w:val="single" w:sz="4" w:space="0" w:color="auto"/>
              <w:right w:val="single" w:sz="4" w:space="0" w:color="auto"/>
            </w:tcBorders>
            <w:hideMark/>
          </w:tcPr>
          <w:p w14:paraId="417461A6" w14:textId="77777777" w:rsidR="00113040" w:rsidRDefault="00113040" w:rsidP="007E039C">
            <w:pPr>
              <w:rPr>
                <w:rFonts w:cs="Times New Roman"/>
              </w:rPr>
            </w:pPr>
            <w:r>
              <w:rPr>
                <w:rFonts w:cs="Times New Roman"/>
              </w:rPr>
              <w:t>Young adult self-harm</w:t>
            </w:r>
          </w:p>
        </w:tc>
        <w:tc>
          <w:tcPr>
            <w:tcW w:w="1984" w:type="dxa"/>
            <w:tcBorders>
              <w:top w:val="single" w:sz="4" w:space="0" w:color="auto"/>
              <w:left w:val="single" w:sz="4" w:space="0" w:color="auto"/>
              <w:bottom w:val="single" w:sz="4" w:space="0" w:color="auto"/>
              <w:right w:val="single" w:sz="4" w:space="0" w:color="auto"/>
            </w:tcBorders>
          </w:tcPr>
          <w:p w14:paraId="28D304EF" w14:textId="159BA757" w:rsidR="00113040" w:rsidRDefault="006E7760" w:rsidP="007E039C">
            <w:pPr>
              <w:jc w:val="center"/>
              <w:rPr>
                <w:rFonts w:cs="Times New Roman"/>
              </w:rPr>
            </w:pPr>
            <w:r>
              <w:rPr>
                <w:rFonts w:cs="Times New Roman"/>
              </w:rPr>
              <w:t>3.58 (0.83-15.43)</w:t>
            </w:r>
          </w:p>
        </w:tc>
        <w:tc>
          <w:tcPr>
            <w:tcW w:w="1023" w:type="dxa"/>
            <w:tcBorders>
              <w:top w:val="single" w:sz="4" w:space="0" w:color="auto"/>
              <w:left w:val="single" w:sz="4" w:space="0" w:color="auto"/>
              <w:bottom w:val="single" w:sz="4" w:space="0" w:color="auto"/>
              <w:right w:val="single" w:sz="4" w:space="0" w:color="auto"/>
            </w:tcBorders>
          </w:tcPr>
          <w:p w14:paraId="42710051" w14:textId="5E2396B1" w:rsidR="00113040" w:rsidRDefault="006E7760" w:rsidP="007E039C">
            <w:pPr>
              <w:jc w:val="center"/>
              <w:rPr>
                <w:rFonts w:cs="Times New Roman"/>
              </w:rPr>
            </w:pPr>
            <w:r>
              <w:rPr>
                <w:rFonts w:cs="Times New Roman"/>
              </w:rPr>
              <w:t>0.087</w:t>
            </w:r>
          </w:p>
        </w:tc>
        <w:tc>
          <w:tcPr>
            <w:tcW w:w="2096" w:type="dxa"/>
            <w:tcBorders>
              <w:top w:val="single" w:sz="4" w:space="0" w:color="auto"/>
              <w:left w:val="single" w:sz="4" w:space="0" w:color="auto"/>
              <w:bottom w:val="single" w:sz="4" w:space="0" w:color="auto"/>
              <w:right w:val="single" w:sz="4" w:space="0" w:color="auto"/>
            </w:tcBorders>
          </w:tcPr>
          <w:p w14:paraId="042605D0" w14:textId="58D3241C" w:rsidR="00113040" w:rsidRDefault="0032485A" w:rsidP="007E039C">
            <w:pPr>
              <w:jc w:val="center"/>
              <w:rPr>
                <w:rFonts w:cs="Times New Roman"/>
              </w:rPr>
            </w:pPr>
            <w:r>
              <w:rPr>
                <w:rFonts w:cs="Times New Roman"/>
              </w:rPr>
              <w:t>3.01 (0.67-13.57)</w:t>
            </w:r>
          </w:p>
        </w:tc>
        <w:tc>
          <w:tcPr>
            <w:tcW w:w="912" w:type="dxa"/>
            <w:tcBorders>
              <w:top w:val="single" w:sz="4" w:space="0" w:color="auto"/>
              <w:left w:val="single" w:sz="4" w:space="0" w:color="auto"/>
              <w:bottom w:val="single" w:sz="4" w:space="0" w:color="auto"/>
              <w:right w:val="single" w:sz="4" w:space="0" w:color="auto"/>
            </w:tcBorders>
          </w:tcPr>
          <w:p w14:paraId="41B99CA2" w14:textId="40648247" w:rsidR="00113040" w:rsidRDefault="0032485A" w:rsidP="007E039C">
            <w:pPr>
              <w:jc w:val="center"/>
              <w:rPr>
                <w:rFonts w:cs="Times New Roman"/>
              </w:rPr>
            </w:pPr>
            <w:r>
              <w:rPr>
                <w:rFonts w:cs="Times New Roman"/>
              </w:rPr>
              <w:t>0.152</w:t>
            </w:r>
          </w:p>
        </w:tc>
      </w:tr>
    </w:tbl>
    <w:p w14:paraId="216FD982" w14:textId="77777777" w:rsidR="00113040" w:rsidRDefault="00113040">
      <w:pPr>
        <w:rPr>
          <w:rFonts w:cs="Times New Roman"/>
          <w:b/>
        </w:rPr>
      </w:pPr>
      <w:r>
        <w:rPr>
          <w:rFonts w:cs="Times New Roman"/>
          <w:b/>
        </w:rPr>
        <w:br w:type="page"/>
      </w:r>
    </w:p>
    <w:p w14:paraId="22638D4B" w14:textId="77777777" w:rsidR="005B59C9" w:rsidRDefault="005B59C9" w:rsidP="00F567C3">
      <w:pPr>
        <w:rPr>
          <w:rFonts w:cs="Times New Roman"/>
          <w:b/>
        </w:rPr>
        <w:sectPr w:rsidR="005B59C9" w:rsidSect="005B59C9">
          <w:pgSz w:w="11906" w:h="16838"/>
          <w:pgMar w:top="1440" w:right="1440" w:bottom="1440" w:left="1440" w:header="709" w:footer="709" w:gutter="0"/>
          <w:cols w:space="708"/>
          <w:docGrid w:linePitch="360"/>
        </w:sectPr>
      </w:pPr>
    </w:p>
    <w:p w14:paraId="56A37FD8" w14:textId="7A6CCC89" w:rsidR="00F567C3" w:rsidRPr="009D7A2D" w:rsidRDefault="00F567C3" w:rsidP="00F567C3">
      <w:pPr>
        <w:rPr>
          <w:rFonts w:cs="Times New Roman"/>
          <w:b/>
        </w:rPr>
      </w:pPr>
      <w:r w:rsidRPr="00FB646D">
        <w:rPr>
          <w:rFonts w:cs="Times New Roman"/>
          <w:b/>
        </w:rPr>
        <w:lastRenderedPageBreak/>
        <w:t xml:space="preserve">Table </w:t>
      </w:r>
      <w:r w:rsidR="0035495E">
        <w:rPr>
          <w:rFonts w:cs="Times New Roman"/>
          <w:b/>
        </w:rPr>
        <w:t>1</w:t>
      </w:r>
      <w:r w:rsidR="00886FAE">
        <w:rPr>
          <w:rFonts w:cs="Times New Roman"/>
          <w:b/>
        </w:rPr>
        <w:t>1</w:t>
      </w:r>
      <w:r w:rsidRPr="00FB646D">
        <w:rPr>
          <w:rFonts w:cs="Times New Roman"/>
          <w:b/>
        </w:rPr>
        <w:t xml:space="preserve">: Associations of pre-conception self-harm with perinatal depressive symptoms </w:t>
      </w:r>
      <w:r w:rsidRPr="00FB646D">
        <w:rPr>
          <w:rFonts w:cs="Times New Roman"/>
          <w:b/>
          <w:bCs/>
        </w:rPr>
        <w:t>and mother-infant bonding problems using complete case analysis</w:t>
      </w:r>
      <w:r>
        <w:rPr>
          <w:rFonts w:cs="Times New Roman"/>
          <w:b/>
          <w:bCs/>
        </w:rPr>
        <w:t xml:space="preserve"> </w:t>
      </w:r>
    </w:p>
    <w:tbl>
      <w:tblPr>
        <w:tblStyle w:val="TableGrid"/>
        <w:tblW w:w="14454" w:type="dxa"/>
        <w:tblLayout w:type="fixed"/>
        <w:tblLook w:val="04A0" w:firstRow="1" w:lastRow="0" w:firstColumn="1" w:lastColumn="0" w:noHBand="0" w:noVBand="1"/>
      </w:tblPr>
      <w:tblGrid>
        <w:gridCol w:w="1099"/>
        <w:gridCol w:w="143"/>
        <w:gridCol w:w="1987"/>
        <w:gridCol w:w="1983"/>
        <w:gridCol w:w="851"/>
        <w:gridCol w:w="1983"/>
        <w:gridCol w:w="937"/>
        <w:gridCol w:w="1842"/>
        <w:gridCol w:w="850"/>
        <w:gridCol w:w="1842"/>
        <w:gridCol w:w="937"/>
      </w:tblGrid>
      <w:tr w:rsidR="00F567C3" w:rsidRPr="009D7A2D" w14:paraId="2D90C438" w14:textId="77777777" w:rsidTr="0010711F">
        <w:trPr>
          <w:trHeight w:val="196"/>
        </w:trPr>
        <w:tc>
          <w:tcPr>
            <w:tcW w:w="3229" w:type="dxa"/>
            <w:gridSpan w:val="3"/>
            <w:vMerge w:val="restart"/>
            <w:tcBorders>
              <w:right w:val="single" w:sz="18" w:space="0" w:color="auto"/>
            </w:tcBorders>
          </w:tcPr>
          <w:p w14:paraId="596C5277" w14:textId="77777777" w:rsidR="00F567C3" w:rsidRPr="009D7A2D" w:rsidRDefault="00F567C3" w:rsidP="0010711F">
            <w:pPr>
              <w:contextualSpacing/>
              <w:rPr>
                <w:rFonts w:cs="Times New Roman"/>
                <w:sz w:val="21"/>
                <w:szCs w:val="21"/>
              </w:rPr>
            </w:pPr>
          </w:p>
        </w:tc>
        <w:tc>
          <w:tcPr>
            <w:tcW w:w="5754" w:type="dxa"/>
            <w:gridSpan w:val="4"/>
            <w:tcBorders>
              <w:left w:val="single" w:sz="18" w:space="0" w:color="auto"/>
              <w:bottom w:val="single" w:sz="4" w:space="0" w:color="auto"/>
              <w:right w:val="single" w:sz="18" w:space="0" w:color="auto"/>
            </w:tcBorders>
          </w:tcPr>
          <w:p w14:paraId="2BA486A2" w14:textId="77777777" w:rsidR="00F567C3" w:rsidRPr="009D7A2D" w:rsidRDefault="00F567C3" w:rsidP="0010711F">
            <w:pPr>
              <w:contextualSpacing/>
              <w:jc w:val="center"/>
              <w:rPr>
                <w:rFonts w:cs="Times New Roman"/>
                <w:b/>
                <w:sz w:val="21"/>
                <w:szCs w:val="21"/>
              </w:rPr>
            </w:pPr>
            <w:r w:rsidRPr="009D7A2D">
              <w:rPr>
                <w:rFonts w:cs="Times New Roman"/>
                <w:b/>
                <w:sz w:val="21"/>
                <w:szCs w:val="21"/>
              </w:rPr>
              <w:t>Perinatal depressive symptoms (EPDS)</w:t>
            </w:r>
          </w:p>
        </w:tc>
        <w:tc>
          <w:tcPr>
            <w:tcW w:w="5471" w:type="dxa"/>
            <w:gridSpan w:val="4"/>
            <w:tcBorders>
              <w:left w:val="single" w:sz="18" w:space="0" w:color="auto"/>
              <w:bottom w:val="single" w:sz="4" w:space="0" w:color="auto"/>
              <w:right w:val="single" w:sz="18" w:space="0" w:color="auto"/>
            </w:tcBorders>
          </w:tcPr>
          <w:p w14:paraId="61CDC1CD" w14:textId="77777777" w:rsidR="00F567C3" w:rsidRPr="00D56E5B" w:rsidRDefault="00F567C3" w:rsidP="0010711F">
            <w:pPr>
              <w:contextualSpacing/>
              <w:jc w:val="center"/>
              <w:rPr>
                <w:rFonts w:cs="Times New Roman"/>
                <w:b/>
                <w:sz w:val="21"/>
                <w:szCs w:val="21"/>
              </w:rPr>
            </w:pPr>
            <w:r w:rsidRPr="00D56E5B">
              <w:rPr>
                <w:rFonts w:cs="Times New Roman"/>
                <w:b/>
                <w:sz w:val="21"/>
                <w:szCs w:val="21"/>
              </w:rPr>
              <w:t>Mother-infant bonding problems (PBQ)</w:t>
            </w:r>
          </w:p>
        </w:tc>
      </w:tr>
      <w:tr w:rsidR="00F567C3" w:rsidRPr="009D7A2D" w14:paraId="13D8FC0C" w14:textId="77777777" w:rsidTr="0010711F">
        <w:trPr>
          <w:trHeight w:val="196"/>
        </w:trPr>
        <w:tc>
          <w:tcPr>
            <w:tcW w:w="3229" w:type="dxa"/>
            <w:gridSpan w:val="3"/>
            <w:vMerge/>
            <w:tcBorders>
              <w:right w:val="single" w:sz="18" w:space="0" w:color="auto"/>
            </w:tcBorders>
          </w:tcPr>
          <w:p w14:paraId="25C45DA8" w14:textId="77777777" w:rsidR="00F567C3" w:rsidRPr="009D7A2D" w:rsidRDefault="00F567C3" w:rsidP="0010711F">
            <w:pPr>
              <w:contextualSpacing/>
              <w:rPr>
                <w:rFonts w:cs="Times New Roman"/>
                <w:sz w:val="21"/>
                <w:szCs w:val="21"/>
              </w:rPr>
            </w:pPr>
          </w:p>
        </w:tc>
        <w:tc>
          <w:tcPr>
            <w:tcW w:w="2834" w:type="dxa"/>
            <w:gridSpan w:val="2"/>
            <w:tcBorders>
              <w:left w:val="single" w:sz="18" w:space="0" w:color="auto"/>
              <w:bottom w:val="single" w:sz="4" w:space="0" w:color="auto"/>
            </w:tcBorders>
          </w:tcPr>
          <w:p w14:paraId="7949AA2E"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Partially adjusted model </w:t>
            </w:r>
            <w:r w:rsidRPr="009D7A2D">
              <w:rPr>
                <w:rFonts w:cs="Times New Roman"/>
                <w:i/>
                <w:sz w:val="21"/>
                <w:szCs w:val="21"/>
                <w:vertAlign w:val="superscript"/>
              </w:rPr>
              <w:t>a</w:t>
            </w:r>
          </w:p>
        </w:tc>
        <w:tc>
          <w:tcPr>
            <w:tcW w:w="2920" w:type="dxa"/>
            <w:gridSpan w:val="2"/>
            <w:tcBorders>
              <w:bottom w:val="single" w:sz="4" w:space="0" w:color="auto"/>
              <w:right w:val="single" w:sz="18" w:space="0" w:color="auto"/>
            </w:tcBorders>
          </w:tcPr>
          <w:p w14:paraId="1A1290BD"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Adjusted model </w:t>
            </w:r>
            <w:r w:rsidRPr="009D7A2D">
              <w:rPr>
                <w:rFonts w:cs="Times New Roman"/>
                <w:i/>
                <w:sz w:val="21"/>
                <w:szCs w:val="21"/>
                <w:vertAlign w:val="superscript"/>
              </w:rPr>
              <w:t>b</w:t>
            </w:r>
          </w:p>
        </w:tc>
        <w:tc>
          <w:tcPr>
            <w:tcW w:w="2692" w:type="dxa"/>
            <w:gridSpan w:val="2"/>
            <w:tcBorders>
              <w:left w:val="single" w:sz="18" w:space="0" w:color="auto"/>
              <w:bottom w:val="single" w:sz="4" w:space="0" w:color="auto"/>
            </w:tcBorders>
          </w:tcPr>
          <w:p w14:paraId="55475709" w14:textId="77777777" w:rsidR="00F567C3" w:rsidRPr="00D56E5B" w:rsidRDefault="00F567C3" w:rsidP="0010711F">
            <w:pPr>
              <w:contextualSpacing/>
              <w:jc w:val="center"/>
              <w:rPr>
                <w:rFonts w:cs="Times New Roman"/>
                <w:i/>
                <w:sz w:val="21"/>
                <w:szCs w:val="21"/>
              </w:rPr>
            </w:pPr>
            <w:r w:rsidRPr="00D56E5B">
              <w:rPr>
                <w:rFonts w:cs="Times New Roman"/>
                <w:i/>
                <w:sz w:val="21"/>
                <w:szCs w:val="21"/>
              </w:rPr>
              <w:t xml:space="preserve">Partially adjusted model </w:t>
            </w:r>
            <w:r w:rsidRPr="00D56E5B">
              <w:rPr>
                <w:rFonts w:cs="Times New Roman"/>
                <w:i/>
                <w:sz w:val="21"/>
                <w:szCs w:val="21"/>
                <w:vertAlign w:val="superscript"/>
              </w:rPr>
              <w:t>a</w:t>
            </w:r>
          </w:p>
        </w:tc>
        <w:tc>
          <w:tcPr>
            <w:tcW w:w="2779" w:type="dxa"/>
            <w:gridSpan w:val="2"/>
            <w:tcBorders>
              <w:bottom w:val="single" w:sz="4" w:space="0" w:color="auto"/>
              <w:right w:val="single" w:sz="18" w:space="0" w:color="auto"/>
            </w:tcBorders>
          </w:tcPr>
          <w:p w14:paraId="2CE2CCD6" w14:textId="77777777" w:rsidR="00F567C3" w:rsidRPr="00D56E5B" w:rsidRDefault="00F567C3" w:rsidP="0010711F">
            <w:pPr>
              <w:contextualSpacing/>
              <w:jc w:val="center"/>
              <w:rPr>
                <w:rFonts w:cs="Times New Roman"/>
                <w:i/>
                <w:sz w:val="21"/>
                <w:szCs w:val="21"/>
              </w:rPr>
            </w:pPr>
            <w:r w:rsidRPr="00D56E5B">
              <w:rPr>
                <w:rFonts w:cs="Times New Roman"/>
                <w:i/>
                <w:sz w:val="21"/>
                <w:szCs w:val="21"/>
              </w:rPr>
              <w:t xml:space="preserve">Second adjusted model </w:t>
            </w:r>
            <w:r w:rsidRPr="00D56E5B">
              <w:rPr>
                <w:rFonts w:cs="Times New Roman"/>
                <w:i/>
                <w:sz w:val="21"/>
                <w:szCs w:val="21"/>
                <w:vertAlign w:val="superscript"/>
              </w:rPr>
              <w:t>b</w:t>
            </w:r>
          </w:p>
        </w:tc>
      </w:tr>
      <w:tr w:rsidR="00F567C3" w:rsidRPr="009D7A2D" w14:paraId="71712ADF" w14:textId="77777777" w:rsidTr="0010711F">
        <w:tc>
          <w:tcPr>
            <w:tcW w:w="3229" w:type="dxa"/>
            <w:gridSpan w:val="3"/>
            <w:vMerge/>
            <w:tcBorders>
              <w:right w:val="single" w:sz="18" w:space="0" w:color="auto"/>
            </w:tcBorders>
          </w:tcPr>
          <w:p w14:paraId="064A04B9" w14:textId="77777777" w:rsidR="00F567C3" w:rsidRPr="009D7A2D" w:rsidRDefault="00F567C3" w:rsidP="0010711F">
            <w:pPr>
              <w:contextualSpacing/>
              <w:rPr>
                <w:rFonts w:cs="Times New Roman"/>
                <w:sz w:val="21"/>
                <w:szCs w:val="21"/>
              </w:rPr>
            </w:pPr>
          </w:p>
        </w:tc>
        <w:tc>
          <w:tcPr>
            <w:tcW w:w="1983" w:type="dxa"/>
            <w:tcBorders>
              <w:left w:val="single" w:sz="18" w:space="0" w:color="auto"/>
              <w:right w:val="single" w:sz="4" w:space="0" w:color="auto"/>
            </w:tcBorders>
          </w:tcPr>
          <w:p w14:paraId="60A3CEB3"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1" w:type="dxa"/>
            <w:tcBorders>
              <w:left w:val="single" w:sz="4" w:space="0" w:color="auto"/>
              <w:bottom w:val="single" w:sz="4" w:space="0" w:color="auto"/>
            </w:tcBorders>
          </w:tcPr>
          <w:p w14:paraId="073D8A4A"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983" w:type="dxa"/>
            <w:tcBorders>
              <w:left w:val="nil"/>
              <w:right w:val="single" w:sz="4" w:space="0" w:color="auto"/>
            </w:tcBorders>
          </w:tcPr>
          <w:p w14:paraId="5EEEE384"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937" w:type="dxa"/>
            <w:tcBorders>
              <w:left w:val="single" w:sz="4" w:space="0" w:color="auto"/>
              <w:bottom w:val="single" w:sz="4" w:space="0" w:color="auto"/>
              <w:right w:val="single" w:sz="18" w:space="0" w:color="auto"/>
            </w:tcBorders>
          </w:tcPr>
          <w:p w14:paraId="0D9B265C"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tcBorders>
              <w:left w:val="single" w:sz="18" w:space="0" w:color="auto"/>
              <w:bottom w:val="single" w:sz="4" w:space="0" w:color="auto"/>
            </w:tcBorders>
          </w:tcPr>
          <w:p w14:paraId="141B3E03"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0" w:type="dxa"/>
            <w:tcBorders>
              <w:left w:val="single" w:sz="4" w:space="0" w:color="auto"/>
              <w:bottom w:val="single" w:sz="4" w:space="0" w:color="auto"/>
            </w:tcBorders>
          </w:tcPr>
          <w:p w14:paraId="7426C178"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tcBorders>
              <w:left w:val="single" w:sz="4" w:space="0" w:color="auto"/>
              <w:bottom w:val="single" w:sz="4" w:space="0" w:color="auto"/>
            </w:tcBorders>
          </w:tcPr>
          <w:p w14:paraId="0DD90445"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937" w:type="dxa"/>
            <w:tcBorders>
              <w:left w:val="single" w:sz="4" w:space="0" w:color="auto"/>
              <w:bottom w:val="single" w:sz="4" w:space="0" w:color="auto"/>
              <w:right w:val="single" w:sz="18" w:space="0" w:color="auto"/>
            </w:tcBorders>
          </w:tcPr>
          <w:p w14:paraId="59857F4A"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r>
      <w:tr w:rsidR="00F567C3" w:rsidRPr="009D7A2D" w14:paraId="569F36A4" w14:textId="77777777" w:rsidTr="0010711F">
        <w:tc>
          <w:tcPr>
            <w:tcW w:w="3229" w:type="dxa"/>
            <w:gridSpan w:val="3"/>
            <w:tcBorders>
              <w:right w:val="single" w:sz="18" w:space="0" w:color="auto"/>
            </w:tcBorders>
          </w:tcPr>
          <w:p w14:paraId="1D86A9EB" w14:textId="77777777" w:rsidR="00F567C3" w:rsidRPr="009D7A2D" w:rsidRDefault="00F567C3" w:rsidP="0010711F">
            <w:pPr>
              <w:contextualSpacing/>
              <w:rPr>
                <w:rFonts w:cs="Times New Roman"/>
                <w:b/>
                <w:sz w:val="21"/>
                <w:szCs w:val="21"/>
              </w:rPr>
            </w:pPr>
            <w:r w:rsidRPr="009D7A2D">
              <w:rPr>
                <w:rFonts w:cs="Times New Roman"/>
                <w:b/>
                <w:sz w:val="21"/>
                <w:szCs w:val="21"/>
              </w:rPr>
              <w:t xml:space="preserve">FIXED EFFECTS </w:t>
            </w:r>
          </w:p>
        </w:tc>
        <w:tc>
          <w:tcPr>
            <w:tcW w:w="5754" w:type="dxa"/>
            <w:gridSpan w:val="4"/>
            <w:tcBorders>
              <w:left w:val="single" w:sz="18" w:space="0" w:color="auto"/>
            </w:tcBorders>
          </w:tcPr>
          <w:p w14:paraId="52316E6B" w14:textId="77777777" w:rsidR="00F567C3" w:rsidRPr="009D7A2D" w:rsidRDefault="00F567C3" w:rsidP="0010711F">
            <w:pPr>
              <w:contextualSpacing/>
              <w:rPr>
                <w:rFonts w:cs="Times New Roman"/>
                <w:b/>
                <w:sz w:val="21"/>
                <w:szCs w:val="21"/>
              </w:rPr>
            </w:pPr>
          </w:p>
        </w:tc>
        <w:tc>
          <w:tcPr>
            <w:tcW w:w="5471" w:type="dxa"/>
            <w:gridSpan w:val="4"/>
            <w:tcBorders>
              <w:left w:val="single" w:sz="18" w:space="0" w:color="auto"/>
              <w:right w:val="single" w:sz="18" w:space="0" w:color="auto"/>
            </w:tcBorders>
          </w:tcPr>
          <w:p w14:paraId="4D65D4BD" w14:textId="77777777" w:rsidR="00F567C3" w:rsidRPr="009D7A2D" w:rsidRDefault="00F567C3" w:rsidP="0010711F">
            <w:pPr>
              <w:contextualSpacing/>
              <w:rPr>
                <w:rFonts w:cs="Times New Roman"/>
                <w:b/>
                <w:sz w:val="21"/>
                <w:szCs w:val="21"/>
              </w:rPr>
            </w:pPr>
          </w:p>
        </w:tc>
      </w:tr>
      <w:tr w:rsidR="00F567C3" w:rsidRPr="009D7A2D" w14:paraId="21D074C0" w14:textId="77777777" w:rsidTr="00932EE8">
        <w:tc>
          <w:tcPr>
            <w:tcW w:w="3229" w:type="dxa"/>
            <w:gridSpan w:val="3"/>
            <w:tcBorders>
              <w:bottom w:val="single" w:sz="4" w:space="0" w:color="auto"/>
              <w:right w:val="single" w:sz="18" w:space="0" w:color="auto"/>
            </w:tcBorders>
          </w:tcPr>
          <w:p w14:paraId="35002591" w14:textId="77777777" w:rsidR="00F567C3" w:rsidRPr="009D7A2D" w:rsidRDefault="00F567C3" w:rsidP="0010711F">
            <w:pPr>
              <w:contextualSpacing/>
              <w:rPr>
                <w:rFonts w:cs="Times New Roman"/>
                <w:sz w:val="20"/>
                <w:szCs w:val="20"/>
              </w:rPr>
            </w:pPr>
            <w:r w:rsidRPr="009D7A2D">
              <w:rPr>
                <w:rFonts w:cs="Times New Roman"/>
                <w:sz w:val="20"/>
                <w:szCs w:val="20"/>
              </w:rPr>
              <w:t>Preconception history of self-harm</w:t>
            </w:r>
          </w:p>
        </w:tc>
        <w:tc>
          <w:tcPr>
            <w:tcW w:w="1983" w:type="dxa"/>
            <w:tcBorders>
              <w:left w:val="single" w:sz="18" w:space="0" w:color="auto"/>
              <w:bottom w:val="single" w:sz="4" w:space="0" w:color="auto"/>
              <w:right w:val="single" w:sz="4" w:space="0" w:color="auto"/>
            </w:tcBorders>
          </w:tcPr>
          <w:p w14:paraId="61AE0C68" w14:textId="77777777" w:rsidR="00F567C3" w:rsidRPr="009D7A2D" w:rsidRDefault="00F567C3" w:rsidP="0010711F">
            <w:pPr>
              <w:contextualSpacing/>
              <w:jc w:val="center"/>
              <w:rPr>
                <w:rFonts w:cs="Times New Roman"/>
                <w:sz w:val="20"/>
                <w:szCs w:val="20"/>
              </w:rPr>
            </w:pPr>
            <w:r>
              <w:rPr>
                <w:rFonts w:cs="Times New Roman"/>
                <w:sz w:val="20"/>
                <w:szCs w:val="20"/>
              </w:rPr>
              <w:t xml:space="preserve">1.89 </w:t>
            </w:r>
            <w:r w:rsidRPr="009D7A2D">
              <w:rPr>
                <w:rFonts w:cs="Times New Roman"/>
                <w:sz w:val="20"/>
                <w:szCs w:val="20"/>
              </w:rPr>
              <w:t>(0.89 to 2.89)</w:t>
            </w:r>
          </w:p>
        </w:tc>
        <w:tc>
          <w:tcPr>
            <w:tcW w:w="851" w:type="dxa"/>
            <w:tcBorders>
              <w:left w:val="single" w:sz="4" w:space="0" w:color="auto"/>
              <w:bottom w:val="single" w:sz="4" w:space="0" w:color="auto"/>
            </w:tcBorders>
          </w:tcPr>
          <w:p w14:paraId="6D1EDEB9" w14:textId="77777777" w:rsidR="00F567C3" w:rsidRPr="009D7A2D" w:rsidRDefault="00F567C3" w:rsidP="0010711F">
            <w:pPr>
              <w:contextualSpacing/>
              <w:jc w:val="center"/>
              <w:rPr>
                <w:rFonts w:cs="Times New Roman"/>
                <w:sz w:val="20"/>
                <w:szCs w:val="20"/>
              </w:rPr>
            </w:pPr>
            <w:r w:rsidRPr="009D7A2D">
              <w:rPr>
                <w:rFonts w:cs="Times New Roman"/>
                <w:sz w:val="20"/>
                <w:szCs w:val="20"/>
              </w:rPr>
              <w:t>&lt;0.001</w:t>
            </w:r>
          </w:p>
        </w:tc>
        <w:tc>
          <w:tcPr>
            <w:tcW w:w="1983" w:type="dxa"/>
            <w:tcBorders>
              <w:bottom w:val="single" w:sz="4" w:space="0" w:color="auto"/>
              <w:right w:val="single" w:sz="4" w:space="0" w:color="auto"/>
            </w:tcBorders>
          </w:tcPr>
          <w:p w14:paraId="54536374" w14:textId="1CA2726D" w:rsidR="00F567C3" w:rsidRPr="009D7A2D" w:rsidRDefault="00F567C3" w:rsidP="0010711F">
            <w:pPr>
              <w:contextualSpacing/>
              <w:jc w:val="center"/>
              <w:rPr>
                <w:rFonts w:cs="Times New Roman"/>
                <w:sz w:val="20"/>
                <w:szCs w:val="20"/>
              </w:rPr>
            </w:pPr>
            <w:r w:rsidRPr="009D7A2D">
              <w:rPr>
                <w:rFonts w:cs="Times New Roman"/>
                <w:sz w:val="20"/>
                <w:szCs w:val="20"/>
              </w:rPr>
              <w:t>1.3</w:t>
            </w:r>
            <w:r w:rsidR="000E2C14">
              <w:rPr>
                <w:rFonts w:cs="Times New Roman"/>
                <w:sz w:val="20"/>
                <w:szCs w:val="20"/>
              </w:rPr>
              <w:t>4</w:t>
            </w:r>
            <w:r w:rsidRPr="009D7A2D">
              <w:rPr>
                <w:rFonts w:cs="Times New Roman"/>
                <w:sz w:val="20"/>
                <w:szCs w:val="20"/>
              </w:rPr>
              <w:t xml:space="preserve"> (0.</w:t>
            </w:r>
            <w:r w:rsidR="000E2C14">
              <w:rPr>
                <w:rFonts w:cs="Times New Roman"/>
                <w:sz w:val="20"/>
                <w:szCs w:val="20"/>
              </w:rPr>
              <w:t>31</w:t>
            </w:r>
            <w:r w:rsidRPr="009D7A2D">
              <w:rPr>
                <w:rFonts w:cs="Times New Roman"/>
                <w:sz w:val="20"/>
                <w:szCs w:val="20"/>
              </w:rPr>
              <w:t xml:space="preserve"> to 2.3</w:t>
            </w:r>
            <w:r w:rsidR="0074796D">
              <w:rPr>
                <w:rFonts w:cs="Times New Roman"/>
                <w:sz w:val="20"/>
                <w:szCs w:val="20"/>
              </w:rPr>
              <w:t>7</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1E1B49E9" w14:textId="3AE11A80" w:rsidR="00F567C3" w:rsidRPr="009D7A2D" w:rsidRDefault="00F567C3" w:rsidP="0010711F">
            <w:pPr>
              <w:contextualSpacing/>
              <w:jc w:val="center"/>
              <w:rPr>
                <w:rFonts w:cs="Times New Roman"/>
                <w:sz w:val="20"/>
                <w:szCs w:val="20"/>
              </w:rPr>
            </w:pPr>
            <w:r w:rsidRPr="009D7A2D">
              <w:rPr>
                <w:rFonts w:cs="Times New Roman"/>
                <w:sz w:val="20"/>
                <w:szCs w:val="20"/>
              </w:rPr>
              <w:t>0.01</w:t>
            </w:r>
            <w:r w:rsidR="0074796D">
              <w:rPr>
                <w:rFonts w:cs="Times New Roman"/>
                <w:sz w:val="20"/>
                <w:szCs w:val="20"/>
              </w:rPr>
              <w:t>1</w:t>
            </w:r>
          </w:p>
        </w:tc>
        <w:tc>
          <w:tcPr>
            <w:tcW w:w="1842" w:type="dxa"/>
            <w:tcBorders>
              <w:left w:val="single" w:sz="18" w:space="0" w:color="auto"/>
              <w:bottom w:val="single" w:sz="4" w:space="0" w:color="auto"/>
            </w:tcBorders>
          </w:tcPr>
          <w:p w14:paraId="17EF3149" w14:textId="77777777" w:rsidR="00F567C3" w:rsidRPr="009D7A2D" w:rsidRDefault="00F567C3" w:rsidP="0010711F">
            <w:pPr>
              <w:contextualSpacing/>
              <w:jc w:val="center"/>
              <w:rPr>
                <w:rFonts w:cs="Times New Roman"/>
                <w:sz w:val="20"/>
                <w:szCs w:val="20"/>
              </w:rPr>
            </w:pPr>
            <w:r w:rsidRPr="009D7A2D">
              <w:rPr>
                <w:rFonts w:cs="Times New Roman"/>
                <w:sz w:val="20"/>
                <w:szCs w:val="20"/>
              </w:rPr>
              <w:t>2.01 (-0.19 to 4.22)</w:t>
            </w:r>
          </w:p>
        </w:tc>
        <w:tc>
          <w:tcPr>
            <w:tcW w:w="850" w:type="dxa"/>
            <w:tcBorders>
              <w:left w:val="single" w:sz="4" w:space="0" w:color="auto"/>
              <w:bottom w:val="single" w:sz="4" w:space="0" w:color="auto"/>
            </w:tcBorders>
          </w:tcPr>
          <w:p w14:paraId="4E42757E" w14:textId="77777777" w:rsidR="00F567C3" w:rsidRPr="009D7A2D" w:rsidRDefault="00F567C3" w:rsidP="0010711F">
            <w:pPr>
              <w:contextualSpacing/>
              <w:jc w:val="center"/>
              <w:rPr>
                <w:rFonts w:cs="Times New Roman"/>
                <w:sz w:val="20"/>
                <w:szCs w:val="20"/>
              </w:rPr>
            </w:pPr>
            <w:r w:rsidRPr="009D7A2D">
              <w:rPr>
                <w:rFonts w:cs="Times New Roman"/>
                <w:sz w:val="20"/>
                <w:szCs w:val="20"/>
              </w:rPr>
              <w:t>0.074</w:t>
            </w:r>
          </w:p>
        </w:tc>
        <w:tc>
          <w:tcPr>
            <w:tcW w:w="1842" w:type="dxa"/>
            <w:tcBorders>
              <w:left w:val="single" w:sz="4" w:space="0" w:color="auto"/>
              <w:bottom w:val="single" w:sz="4" w:space="0" w:color="auto"/>
            </w:tcBorders>
          </w:tcPr>
          <w:p w14:paraId="66A2308C" w14:textId="07233D55" w:rsidR="00F567C3" w:rsidRPr="009D7A2D" w:rsidRDefault="00F567C3" w:rsidP="0010711F">
            <w:pPr>
              <w:contextualSpacing/>
              <w:jc w:val="center"/>
              <w:rPr>
                <w:rFonts w:cs="Times New Roman"/>
                <w:sz w:val="20"/>
                <w:szCs w:val="20"/>
              </w:rPr>
            </w:pPr>
            <w:r w:rsidRPr="009D7A2D">
              <w:rPr>
                <w:rFonts w:cs="Times New Roman"/>
                <w:sz w:val="20"/>
                <w:szCs w:val="20"/>
              </w:rPr>
              <w:t>1.</w:t>
            </w:r>
            <w:r w:rsidR="005A5861">
              <w:rPr>
                <w:rFonts w:cs="Times New Roman"/>
                <w:sz w:val="20"/>
                <w:szCs w:val="20"/>
              </w:rPr>
              <w:t>3</w:t>
            </w:r>
            <w:r w:rsidRPr="009D7A2D">
              <w:rPr>
                <w:rFonts w:cs="Times New Roman"/>
                <w:sz w:val="20"/>
                <w:szCs w:val="20"/>
              </w:rPr>
              <w:t>8 (-</w:t>
            </w:r>
            <w:r w:rsidR="005A5861">
              <w:rPr>
                <w:rFonts w:cs="Times New Roman"/>
                <w:sz w:val="20"/>
                <w:szCs w:val="20"/>
              </w:rPr>
              <w:t>0.94</w:t>
            </w:r>
            <w:r w:rsidRPr="009D7A2D">
              <w:rPr>
                <w:rFonts w:cs="Times New Roman"/>
                <w:sz w:val="20"/>
                <w:szCs w:val="20"/>
              </w:rPr>
              <w:t xml:space="preserve"> to 3.</w:t>
            </w:r>
            <w:r w:rsidR="005A5861">
              <w:rPr>
                <w:rFonts w:cs="Times New Roman"/>
                <w:sz w:val="20"/>
                <w:szCs w:val="20"/>
              </w:rPr>
              <w:t>71</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772D5987" w14:textId="36689073" w:rsidR="00F567C3" w:rsidRPr="009D7A2D" w:rsidRDefault="00F567C3" w:rsidP="0010711F">
            <w:pPr>
              <w:contextualSpacing/>
              <w:jc w:val="center"/>
              <w:rPr>
                <w:rFonts w:cs="Times New Roman"/>
                <w:sz w:val="20"/>
                <w:szCs w:val="20"/>
              </w:rPr>
            </w:pPr>
            <w:r w:rsidRPr="009D7A2D">
              <w:rPr>
                <w:rFonts w:cs="Times New Roman"/>
                <w:sz w:val="20"/>
                <w:szCs w:val="20"/>
              </w:rPr>
              <w:t>0.2</w:t>
            </w:r>
            <w:r w:rsidR="00E51E7A">
              <w:rPr>
                <w:rFonts w:cs="Times New Roman"/>
                <w:sz w:val="20"/>
                <w:szCs w:val="20"/>
              </w:rPr>
              <w:t>43</w:t>
            </w:r>
          </w:p>
        </w:tc>
      </w:tr>
      <w:tr w:rsidR="00932EE8" w:rsidRPr="009D7A2D" w14:paraId="45088F0A" w14:textId="77777777" w:rsidTr="00932EE8">
        <w:tc>
          <w:tcPr>
            <w:tcW w:w="1099" w:type="dxa"/>
            <w:vMerge w:val="restart"/>
          </w:tcPr>
          <w:p w14:paraId="551BA205" w14:textId="77777777" w:rsidR="00932EE8" w:rsidRPr="009D7A2D" w:rsidRDefault="00932EE8" w:rsidP="0010711F">
            <w:pPr>
              <w:contextualSpacing/>
              <w:jc w:val="right"/>
              <w:rPr>
                <w:rFonts w:cs="Times New Roman"/>
                <w:sz w:val="20"/>
                <w:szCs w:val="20"/>
              </w:rPr>
            </w:pPr>
            <w:r w:rsidRPr="009D7A2D">
              <w:rPr>
                <w:rFonts w:cs="Times New Roman"/>
                <w:sz w:val="20"/>
                <w:szCs w:val="20"/>
              </w:rPr>
              <w:t>Perinatal time point</w:t>
            </w:r>
          </w:p>
          <w:p w14:paraId="20238378" w14:textId="77777777" w:rsidR="00932EE8" w:rsidRPr="009D7A2D" w:rsidRDefault="00932EE8" w:rsidP="0010711F">
            <w:pPr>
              <w:contextualSpacing/>
              <w:jc w:val="right"/>
              <w:rPr>
                <w:rFonts w:cs="Times New Roman"/>
                <w:sz w:val="20"/>
                <w:szCs w:val="20"/>
              </w:rPr>
            </w:pPr>
          </w:p>
        </w:tc>
        <w:tc>
          <w:tcPr>
            <w:tcW w:w="2130" w:type="dxa"/>
            <w:gridSpan w:val="2"/>
            <w:tcBorders>
              <w:right w:val="single" w:sz="18" w:space="0" w:color="auto"/>
            </w:tcBorders>
          </w:tcPr>
          <w:p w14:paraId="0D774A6B" w14:textId="77777777" w:rsidR="00932EE8" w:rsidRPr="009D7A2D" w:rsidRDefault="00932EE8" w:rsidP="0010711F">
            <w:pPr>
              <w:contextualSpacing/>
              <w:jc w:val="right"/>
              <w:rPr>
                <w:rFonts w:cs="Times New Roman"/>
                <w:sz w:val="20"/>
                <w:szCs w:val="20"/>
              </w:rPr>
            </w:pPr>
            <w:r w:rsidRPr="009D7A2D">
              <w:rPr>
                <w:rFonts w:cs="Times New Roman"/>
                <w:sz w:val="20"/>
                <w:szCs w:val="20"/>
              </w:rPr>
              <w:t>Antenatal (32 weeks)</w:t>
            </w:r>
          </w:p>
        </w:tc>
        <w:tc>
          <w:tcPr>
            <w:tcW w:w="1983" w:type="dxa"/>
            <w:tcBorders>
              <w:top w:val="nil"/>
              <w:left w:val="single" w:sz="18" w:space="0" w:color="auto"/>
              <w:bottom w:val="nil"/>
              <w:right w:val="single" w:sz="4" w:space="0" w:color="auto"/>
            </w:tcBorders>
          </w:tcPr>
          <w:p w14:paraId="346EAAB6"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851" w:type="dxa"/>
            <w:vMerge w:val="restart"/>
            <w:tcBorders>
              <w:top w:val="single" w:sz="4" w:space="0" w:color="auto"/>
              <w:left w:val="single" w:sz="4" w:space="0" w:color="auto"/>
            </w:tcBorders>
          </w:tcPr>
          <w:p w14:paraId="1497D8AB" w14:textId="77777777" w:rsidR="00932EE8" w:rsidRPr="009D7A2D" w:rsidRDefault="00932EE8" w:rsidP="0010711F">
            <w:pPr>
              <w:contextualSpacing/>
              <w:jc w:val="center"/>
              <w:rPr>
                <w:rFonts w:cs="Times New Roman"/>
                <w:sz w:val="20"/>
                <w:szCs w:val="20"/>
              </w:rPr>
            </w:pPr>
            <w:r w:rsidRPr="009D7A2D">
              <w:rPr>
                <w:rFonts w:cs="Times New Roman"/>
                <w:sz w:val="20"/>
                <w:szCs w:val="20"/>
              </w:rPr>
              <w:t>0.022</w:t>
            </w:r>
          </w:p>
        </w:tc>
        <w:tc>
          <w:tcPr>
            <w:tcW w:w="1983" w:type="dxa"/>
            <w:tcBorders>
              <w:top w:val="nil"/>
              <w:bottom w:val="nil"/>
              <w:right w:val="single" w:sz="4" w:space="0" w:color="auto"/>
            </w:tcBorders>
          </w:tcPr>
          <w:p w14:paraId="205FD5B7"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17968CCC" w14:textId="77777777" w:rsidR="00932EE8" w:rsidRPr="009D7A2D" w:rsidRDefault="00932EE8" w:rsidP="0010711F">
            <w:pPr>
              <w:contextualSpacing/>
              <w:jc w:val="center"/>
              <w:rPr>
                <w:rFonts w:cs="Times New Roman"/>
                <w:sz w:val="20"/>
                <w:szCs w:val="20"/>
              </w:rPr>
            </w:pPr>
            <w:r w:rsidRPr="009D7A2D">
              <w:rPr>
                <w:rFonts w:cs="Times New Roman"/>
                <w:sz w:val="20"/>
                <w:szCs w:val="20"/>
              </w:rPr>
              <w:t>0.026</w:t>
            </w:r>
          </w:p>
        </w:tc>
        <w:tc>
          <w:tcPr>
            <w:tcW w:w="5471" w:type="dxa"/>
            <w:gridSpan w:val="4"/>
            <w:tcBorders>
              <w:top w:val="single" w:sz="4" w:space="0" w:color="auto"/>
              <w:left w:val="single" w:sz="18" w:space="0" w:color="auto"/>
              <w:bottom w:val="single" w:sz="4" w:space="0" w:color="000000" w:themeColor="text1"/>
              <w:right w:val="single" w:sz="18" w:space="0" w:color="auto"/>
            </w:tcBorders>
            <w:shd w:val="clear" w:color="auto" w:fill="F2F2F2" w:themeFill="background1" w:themeFillShade="F2"/>
          </w:tcPr>
          <w:p w14:paraId="187B1605" w14:textId="03F0443E" w:rsidR="00932EE8" w:rsidRPr="009D7A2D" w:rsidRDefault="00932EE8" w:rsidP="0010711F">
            <w:pPr>
              <w:contextualSpacing/>
              <w:jc w:val="center"/>
              <w:rPr>
                <w:rFonts w:cs="Times New Roman"/>
                <w:sz w:val="20"/>
                <w:szCs w:val="20"/>
              </w:rPr>
            </w:pPr>
          </w:p>
        </w:tc>
      </w:tr>
      <w:tr w:rsidR="00F567C3" w:rsidRPr="009D7A2D" w14:paraId="3768F5FE" w14:textId="77777777" w:rsidTr="00932EE8">
        <w:tc>
          <w:tcPr>
            <w:tcW w:w="1099" w:type="dxa"/>
            <w:vMerge/>
          </w:tcPr>
          <w:p w14:paraId="74644893" w14:textId="77777777" w:rsidR="00F567C3" w:rsidRPr="009D7A2D" w:rsidRDefault="00F567C3" w:rsidP="0010711F">
            <w:pPr>
              <w:contextualSpacing/>
              <w:jc w:val="right"/>
              <w:rPr>
                <w:rFonts w:cs="Times New Roman"/>
                <w:sz w:val="20"/>
                <w:szCs w:val="20"/>
              </w:rPr>
            </w:pPr>
          </w:p>
        </w:tc>
        <w:tc>
          <w:tcPr>
            <w:tcW w:w="2130" w:type="dxa"/>
            <w:gridSpan w:val="2"/>
            <w:tcBorders>
              <w:right w:val="single" w:sz="18" w:space="0" w:color="auto"/>
            </w:tcBorders>
          </w:tcPr>
          <w:p w14:paraId="4641165B" w14:textId="77777777" w:rsidR="00F567C3" w:rsidRPr="009D7A2D" w:rsidRDefault="00F567C3" w:rsidP="0010711F">
            <w:pPr>
              <w:contextualSpacing/>
              <w:jc w:val="right"/>
              <w:rPr>
                <w:rFonts w:cs="Times New Roman"/>
                <w:sz w:val="20"/>
                <w:szCs w:val="20"/>
              </w:rPr>
            </w:pPr>
            <w:r>
              <w:rPr>
                <w:rFonts w:cs="Times New Roman"/>
                <w:sz w:val="20"/>
                <w:szCs w:val="20"/>
              </w:rPr>
              <w:t>Postnatal (2 months</w:t>
            </w:r>
            <w:r w:rsidRPr="009D7A2D">
              <w:rPr>
                <w:rFonts w:cs="Times New Roman"/>
                <w:sz w:val="20"/>
                <w:szCs w:val="20"/>
              </w:rPr>
              <w:t>)</w:t>
            </w:r>
          </w:p>
        </w:tc>
        <w:tc>
          <w:tcPr>
            <w:tcW w:w="1983" w:type="dxa"/>
            <w:tcBorders>
              <w:top w:val="nil"/>
              <w:left w:val="single" w:sz="18" w:space="0" w:color="auto"/>
              <w:bottom w:val="nil"/>
              <w:right w:val="single" w:sz="4" w:space="0" w:color="auto"/>
            </w:tcBorders>
          </w:tcPr>
          <w:p w14:paraId="4A036A90" w14:textId="77777777" w:rsidR="00F567C3" w:rsidRPr="009D7A2D" w:rsidRDefault="00F567C3" w:rsidP="0010711F">
            <w:pPr>
              <w:contextualSpacing/>
              <w:jc w:val="center"/>
              <w:rPr>
                <w:rFonts w:cs="Times New Roman"/>
                <w:sz w:val="20"/>
                <w:szCs w:val="20"/>
              </w:rPr>
            </w:pPr>
            <w:r w:rsidRPr="009D7A2D">
              <w:rPr>
                <w:rFonts w:cs="Times New Roman"/>
                <w:sz w:val="20"/>
                <w:szCs w:val="20"/>
              </w:rPr>
              <w:t>-0.25 (-0.63 to 0.13)</w:t>
            </w:r>
          </w:p>
        </w:tc>
        <w:tc>
          <w:tcPr>
            <w:tcW w:w="851" w:type="dxa"/>
            <w:vMerge/>
            <w:tcBorders>
              <w:left w:val="single" w:sz="4" w:space="0" w:color="auto"/>
            </w:tcBorders>
          </w:tcPr>
          <w:p w14:paraId="001BF76C" w14:textId="77777777" w:rsidR="00F567C3" w:rsidRPr="009D7A2D" w:rsidRDefault="00F567C3" w:rsidP="0010711F">
            <w:pPr>
              <w:contextualSpacing/>
              <w:jc w:val="center"/>
              <w:rPr>
                <w:rFonts w:cs="Times New Roman"/>
                <w:sz w:val="20"/>
                <w:szCs w:val="20"/>
              </w:rPr>
            </w:pPr>
          </w:p>
        </w:tc>
        <w:tc>
          <w:tcPr>
            <w:tcW w:w="1983" w:type="dxa"/>
            <w:tcBorders>
              <w:top w:val="nil"/>
              <w:bottom w:val="nil"/>
              <w:right w:val="single" w:sz="4" w:space="0" w:color="auto"/>
            </w:tcBorders>
          </w:tcPr>
          <w:p w14:paraId="4BEFAD4B" w14:textId="77777777" w:rsidR="00F567C3" w:rsidRPr="009D7A2D" w:rsidRDefault="00F567C3" w:rsidP="0010711F">
            <w:pPr>
              <w:contextualSpacing/>
              <w:jc w:val="center"/>
              <w:rPr>
                <w:rFonts w:cs="Times New Roman"/>
                <w:sz w:val="20"/>
                <w:szCs w:val="20"/>
              </w:rPr>
            </w:pPr>
            <w:r w:rsidRPr="009D7A2D">
              <w:rPr>
                <w:rFonts w:cs="Times New Roman"/>
                <w:sz w:val="20"/>
                <w:szCs w:val="20"/>
              </w:rPr>
              <w:t>-0.27 (-0.65 to 0.11)</w:t>
            </w:r>
          </w:p>
        </w:tc>
        <w:tc>
          <w:tcPr>
            <w:tcW w:w="937" w:type="dxa"/>
            <w:vMerge/>
            <w:tcBorders>
              <w:top w:val="single" w:sz="4" w:space="0" w:color="000000" w:themeColor="text1"/>
              <w:left w:val="single" w:sz="4" w:space="0" w:color="auto"/>
              <w:right w:val="single" w:sz="18" w:space="0" w:color="auto"/>
            </w:tcBorders>
          </w:tcPr>
          <w:p w14:paraId="44D805E4" w14:textId="77777777" w:rsidR="00F567C3" w:rsidRPr="009D7A2D" w:rsidRDefault="00F567C3" w:rsidP="0010711F">
            <w:pPr>
              <w:contextualSpacing/>
              <w:jc w:val="center"/>
              <w:rPr>
                <w:rFonts w:cs="Times New Roman"/>
                <w:sz w:val="20"/>
                <w:szCs w:val="20"/>
              </w:rPr>
            </w:pPr>
          </w:p>
        </w:tc>
        <w:tc>
          <w:tcPr>
            <w:tcW w:w="1842" w:type="dxa"/>
            <w:tcBorders>
              <w:top w:val="single" w:sz="4" w:space="0" w:color="000000" w:themeColor="text1"/>
              <w:left w:val="single" w:sz="18" w:space="0" w:color="auto"/>
              <w:bottom w:val="nil"/>
            </w:tcBorders>
          </w:tcPr>
          <w:p w14:paraId="2E66D66B"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850" w:type="dxa"/>
            <w:vMerge w:val="restart"/>
            <w:tcBorders>
              <w:top w:val="single" w:sz="4" w:space="0" w:color="000000" w:themeColor="text1"/>
              <w:left w:val="single" w:sz="4" w:space="0" w:color="auto"/>
            </w:tcBorders>
          </w:tcPr>
          <w:p w14:paraId="3A3C9180" w14:textId="77777777" w:rsidR="00F567C3" w:rsidRPr="009D7A2D" w:rsidRDefault="00F567C3" w:rsidP="0010711F">
            <w:pPr>
              <w:contextualSpacing/>
              <w:jc w:val="center"/>
              <w:rPr>
                <w:rFonts w:cs="Times New Roman"/>
                <w:sz w:val="20"/>
                <w:szCs w:val="20"/>
              </w:rPr>
            </w:pPr>
            <w:r w:rsidRPr="009D7A2D">
              <w:rPr>
                <w:rFonts w:cs="Times New Roman"/>
                <w:sz w:val="20"/>
                <w:szCs w:val="20"/>
              </w:rPr>
              <w:t>0.206</w:t>
            </w:r>
          </w:p>
        </w:tc>
        <w:tc>
          <w:tcPr>
            <w:tcW w:w="1842" w:type="dxa"/>
            <w:tcBorders>
              <w:top w:val="single" w:sz="4" w:space="0" w:color="000000" w:themeColor="text1"/>
              <w:left w:val="single" w:sz="4" w:space="0" w:color="auto"/>
              <w:bottom w:val="nil"/>
            </w:tcBorders>
          </w:tcPr>
          <w:p w14:paraId="40A6B20B"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000000" w:themeColor="text1"/>
              <w:left w:val="single" w:sz="4" w:space="0" w:color="auto"/>
              <w:right w:val="single" w:sz="18" w:space="0" w:color="auto"/>
            </w:tcBorders>
          </w:tcPr>
          <w:p w14:paraId="560921F7" w14:textId="40582FE9" w:rsidR="00F567C3" w:rsidRPr="009D7A2D" w:rsidRDefault="00F567C3" w:rsidP="0010711F">
            <w:pPr>
              <w:contextualSpacing/>
              <w:jc w:val="center"/>
              <w:rPr>
                <w:rFonts w:cs="Times New Roman"/>
                <w:sz w:val="20"/>
                <w:szCs w:val="20"/>
              </w:rPr>
            </w:pPr>
            <w:r w:rsidRPr="009D7A2D">
              <w:rPr>
                <w:rFonts w:cs="Times New Roman"/>
                <w:sz w:val="20"/>
                <w:szCs w:val="20"/>
              </w:rPr>
              <w:t>0.1</w:t>
            </w:r>
            <w:r w:rsidR="00E51E7A">
              <w:rPr>
                <w:rFonts w:cs="Times New Roman"/>
                <w:sz w:val="20"/>
                <w:szCs w:val="20"/>
              </w:rPr>
              <w:t>64</w:t>
            </w:r>
          </w:p>
        </w:tc>
      </w:tr>
      <w:tr w:rsidR="00F567C3" w:rsidRPr="009D7A2D" w14:paraId="267BE293" w14:textId="77777777" w:rsidTr="0010711F">
        <w:tc>
          <w:tcPr>
            <w:tcW w:w="1099" w:type="dxa"/>
            <w:vMerge/>
          </w:tcPr>
          <w:p w14:paraId="50B1F560" w14:textId="77777777" w:rsidR="00F567C3" w:rsidRPr="009D7A2D" w:rsidRDefault="00F567C3" w:rsidP="0010711F">
            <w:pPr>
              <w:contextualSpacing/>
              <w:jc w:val="right"/>
              <w:rPr>
                <w:rFonts w:cs="Times New Roman"/>
                <w:sz w:val="20"/>
                <w:szCs w:val="20"/>
              </w:rPr>
            </w:pPr>
          </w:p>
        </w:tc>
        <w:tc>
          <w:tcPr>
            <w:tcW w:w="2130" w:type="dxa"/>
            <w:gridSpan w:val="2"/>
            <w:tcBorders>
              <w:right w:val="single" w:sz="18" w:space="0" w:color="auto"/>
            </w:tcBorders>
          </w:tcPr>
          <w:p w14:paraId="561F577D" w14:textId="77777777" w:rsidR="00F567C3" w:rsidRPr="009D7A2D" w:rsidRDefault="00F567C3" w:rsidP="0010711F">
            <w:pPr>
              <w:contextualSpacing/>
              <w:jc w:val="right"/>
              <w:rPr>
                <w:rFonts w:cs="Times New Roman"/>
                <w:sz w:val="20"/>
                <w:szCs w:val="20"/>
              </w:rPr>
            </w:pPr>
            <w:r w:rsidRPr="009D7A2D">
              <w:rPr>
                <w:rFonts w:cs="Times New Roman"/>
                <w:sz w:val="20"/>
                <w:szCs w:val="20"/>
              </w:rPr>
              <w:t>Postnatal (12 months)</w:t>
            </w:r>
          </w:p>
        </w:tc>
        <w:tc>
          <w:tcPr>
            <w:tcW w:w="1983" w:type="dxa"/>
            <w:tcBorders>
              <w:top w:val="nil"/>
              <w:left w:val="single" w:sz="18" w:space="0" w:color="auto"/>
              <w:bottom w:val="single" w:sz="4" w:space="0" w:color="auto"/>
              <w:right w:val="single" w:sz="4" w:space="0" w:color="auto"/>
            </w:tcBorders>
          </w:tcPr>
          <w:p w14:paraId="0B6C3AAB" w14:textId="77777777" w:rsidR="00F567C3" w:rsidRPr="009D7A2D" w:rsidRDefault="00F567C3" w:rsidP="0010711F">
            <w:pPr>
              <w:contextualSpacing/>
              <w:jc w:val="center"/>
              <w:rPr>
                <w:rFonts w:cs="Times New Roman"/>
                <w:sz w:val="20"/>
                <w:szCs w:val="20"/>
              </w:rPr>
            </w:pPr>
            <w:r w:rsidRPr="009D7A2D">
              <w:rPr>
                <w:rFonts w:cs="Times New Roman"/>
                <w:sz w:val="20"/>
                <w:szCs w:val="20"/>
              </w:rPr>
              <w:t>-0.53 (-0.91 to -0.15)</w:t>
            </w:r>
          </w:p>
        </w:tc>
        <w:tc>
          <w:tcPr>
            <w:tcW w:w="851" w:type="dxa"/>
            <w:vMerge/>
            <w:tcBorders>
              <w:left w:val="single" w:sz="4" w:space="0" w:color="auto"/>
              <w:bottom w:val="single" w:sz="4" w:space="0" w:color="auto"/>
            </w:tcBorders>
          </w:tcPr>
          <w:p w14:paraId="521366F2" w14:textId="77777777" w:rsidR="00F567C3" w:rsidRPr="009D7A2D" w:rsidRDefault="00F567C3" w:rsidP="0010711F">
            <w:pPr>
              <w:contextualSpacing/>
              <w:jc w:val="center"/>
              <w:rPr>
                <w:rFonts w:cs="Times New Roman"/>
                <w:sz w:val="20"/>
                <w:szCs w:val="20"/>
              </w:rPr>
            </w:pPr>
          </w:p>
        </w:tc>
        <w:tc>
          <w:tcPr>
            <w:tcW w:w="1983" w:type="dxa"/>
            <w:tcBorders>
              <w:top w:val="nil"/>
              <w:bottom w:val="single" w:sz="4" w:space="0" w:color="auto"/>
              <w:right w:val="single" w:sz="4" w:space="0" w:color="auto"/>
            </w:tcBorders>
          </w:tcPr>
          <w:p w14:paraId="4D612DED" w14:textId="77777777" w:rsidR="00F567C3" w:rsidRPr="009D7A2D" w:rsidRDefault="00F567C3" w:rsidP="0010711F">
            <w:pPr>
              <w:contextualSpacing/>
              <w:jc w:val="center"/>
              <w:rPr>
                <w:rFonts w:cs="Times New Roman"/>
                <w:sz w:val="20"/>
                <w:szCs w:val="20"/>
              </w:rPr>
            </w:pPr>
            <w:r w:rsidRPr="009D7A2D">
              <w:rPr>
                <w:rFonts w:cs="Times New Roman"/>
                <w:sz w:val="20"/>
                <w:szCs w:val="20"/>
              </w:rPr>
              <w:t>-0.52 (-0.90 to -0.14)</w:t>
            </w:r>
          </w:p>
        </w:tc>
        <w:tc>
          <w:tcPr>
            <w:tcW w:w="937" w:type="dxa"/>
            <w:vMerge/>
            <w:tcBorders>
              <w:left w:val="single" w:sz="4" w:space="0" w:color="auto"/>
              <w:bottom w:val="single" w:sz="4" w:space="0" w:color="auto"/>
              <w:right w:val="single" w:sz="18" w:space="0" w:color="auto"/>
            </w:tcBorders>
          </w:tcPr>
          <w:p w14:paraId="242BB909" w14:textId="77777777" w:rsidR="00F567C3" w:rsidRPr="009D7A2D" w:rsidRDefault="00F567C3" w:rsidP="0010711F">
            <w:pPr>
              <w:contextualSpacing/>
              <w:jc w:val="center"/>
              <w:rPr>
                <w:rFonts w:cs="Times New Roman"/>
                <w:sz w:val="20"/>
                <w:szCs w:val="20"/>
              </w:rPr>
            </w:pPr>
          </w:p>
        </w:tc>
        <w:tc>
          <w:tcPr>
            <w:tcW w:w="1842" w:type="dxa"/>
            <w:tcBorders>
              <w:top w:val="nil"/>
              <w:left w:val="single" w:sz="18" w:space="0" w:color="auto"/>
              <w:bottom w:val="single" w:sz="4" w:space="0" w:color="auto"/>
            </w:tcBorders>
          </w:tcPr>
          <w:p w14:paraId="3C66633D" w14:textId="77777777" w:rsidR="00F567C3" w:rsidRPr="009D7A2D" w:rsidRDefault="00F567C3" w:rsidP="0010711F">
            <w:pPr>
              <w:contextualSpacing/>
              <w:jc w:val="center"/>
              <w:rPr>
                <w:rFonts w:cs="Times New Roman"/>
                <w:sz w:val="20"/>
                <w:szCs w:val="20"/>
              </w:rPr>
            </w:pPr>
            <w:r w:rsidRPr="009D7A2D">
              <w:rPr>
                <w:rFonts w:cs="Times New Roman"/>
                <w:sz w:val="20"/>
                <w:szCs w:val="20"/>
              </w:rPr>
              <w:t>0.35 (-0.12 to 0.89)</w:t>
            </w:r>
          </w:p>
        </w:tc>
        <w:tc>
          <w:tcPr>
            <w:tcW w:w="850" w:type="dxa"/>
            <w:vMerge/>
            <w:tcBorders>
              <w:top w:val="nil"/>
              <w:left w:val="single" w:sz="4" w:space="0" w:color="auto"/>
              <w:bottom w:val="single" w:sz="4" w:space="0" w:color="auto"/>
            </w:tcBorders>
          </w:tcPr>
          <w:p w14:paraId="3EF9F440" w14:textId="77777777" w:rsidR="00F567C3" w:rsidRPr="009D7A2D" w:rsidRDefault="00F567C3" w:rsidP="0010711F">
            <w:pPr>
              <w:contextualSpacing/>
              <w:jc w:val="center"/>
              <w:rPr>
                <w:rFonts w:cs="Times New Roman"/>
                <w:sz w:val="20"/>
                <w:szCs w:val="20"/>
              </w:rPr>
            </w:pPr>
          </w:p>
        </w:tc>
        <w:tc>
          <w:tcPr>
            <w:tcW w:w="1842" w:type="dxa"/>
            <w:tcBorders>
              <w:top w:val="nil"/>
              <w:left w:val="single" w:sz="4" w:space="0" w:color="auto"/>
              <w:bottom w:val="single" w:sz="4" w:space="0" w:color="auto"/>
            </w:tcBorders>
          </w:tcPr>
          <w:p w14:paraId="161C13F8" w14:textId="1C65883C" w:rsidR="00F567C3" w:rsidRPr="009D7A2D" w:rsidRDefault="00F567C3" w:rsidP="0010711F">
            <w:pPr>
              <w:contextualSpacing/>
              <w:jc w:val="center"/>
              <w:rPr>
                <w:rFonts w:cs="Times New Roman"/>
                <w:sz w:val="20"/>
                <w:szCs w:val="20"/>
              </w:rPr>
            </w:pPr>
            <w:r w:rsidRPr="009D7A2D">
              <w:rPr>
                <w:rFonts w:cs="Times New Roman"/>
                <w:sz w:val="20"/>
                <w:szCs w:val="20"/>
              </w:rPr>
              <w:t>0.3</w:t>
            </w:r>
            <w:r w:rsidR="00E51E7A">
              <w:rPr>
                <w:rFonts w:cs="Times New Roman"/>
                <w:sz w:val="20"/>
                <w:szCs w:val="20"/>
              </w:rPr>
              <w:t>9</w:t>
            </w:r>
            <w:r w:rsidRPr="009D7A2D">
              <w:rPr>
                <w:rFonts w:cs="Times New Roman"/>
                <w:sz w:val="20"/>
                <w:szCs w:val="20"/>
              </w:rPr>
              <w:t xml:space="preserve"> (-0.1</w:t>
            </w:r>
            <w:r w:rsidR="00E51E7A">
              <w:rPr>
                <w:rFonts w:cs="Times New Roman"/>
                <w:sz w:val="20"/>
                <w:szCs w:val="20"/>
              </w:rPr>
              <w:t>6</w:t>
            </w:r>
            <w:r w:rsidRPr="009D7A2D">
              <w:rPr>
                <w:rFonts w:cs="Times New Roman"/>
                <w:sz w:val="20"/>
                <w:szCs w:val="20"/>
              </w:rPr>
              <w:t xml:space="preserve"> to 0.9</w:t>
            </w:r>
            <w:r w:rsidR="00E51E7A">
              <w:rPr>
                <w:rFonts w:cs="Times New Roman"/>
                <w:sz w:val="20"/>
                <w:szCs w:val="20"/>
              </w:rPr>
              <w:t>3</w:t>
            </w:r>
            <w:r w:rsidRPr="009D7A2D">
              <w:rPr>
                <w:rFonts w:cs="Times New Roman"/>
                <w:sz w:val="20"/>
                <w:szCs w:val="20"/>
              </w:rPr>
              <w:t>)</w:t>
            </w:r>
          </w:p>
        </w:tc>
        <w:tc>
          <w:tcPr>
            <w:tcW w:w="937" w:type="dxa"/>
            <w:vMerge/>
            <w:tcBorders>
              <w:top w:val="nil"/>
              <w:left w:val="single" w:sz="4" w:space="0" w:color="auto"/>
              <w:bottom w:val="single" w:sz="4" w:space="0" w:color="auto"/>
              <w:right w:val="single" w:sz="18" w:space="0" w:color="auto"/>
            </w:tcBorders>
          </w:tcPr>
          <w:p w14:paraId="4E36C6F7" w14:textId="77777777" w:rsidR="00F567C3" w:rsidRPr="009D7A2D" w:rsidRDefault="00F567C3" w:rsidP="0010711F">
            <w:pPr>
              <w:contextualSpacing/>
              <w:jc w:val="center"/>
              <w:rPr>
                <w:rFonts w:cs="Times New Roman"/>
                <w:sz w:val="20"/>
                <w:szCs w:val="20"/>
              </w:rPr>
            </w:pPr>
          </w:p>
        </w:tc>
      </w:tr>
      <w:tr w:rsidR="00F567C3" w:rsidRPr="009D7A2D" w14:paraId="386F8540" w14:textId="77777777" w:rsidTr="0010711F">
        <w:tc>
          <w:tcPr>
            <w:tcW w:w="3229" w:type="dxa"/>
            <w:gridSpan w:val="3"/>
            <w:tcBorders>
              <w:right w:val="single" w:sz="18" w:space="0" w:color="auto"/>
            </w:tcBorders>
          </w:tcPr>
          <w:p w14:paraId="79AFEA01" w14:textId="77777777" w:rsidR="00F567C3" w:rsidRPr="009D7A2D" w:rsidRDefault="00F567C3" w:rsidP="0010711F">
            <w:pPr>
              <w:contextualSpacing/>
              <w:jc w:val="both"/>
              <w:rPr>
                <w:rFonts w:cs="Times New Roman"/>
                <w:i/>
                <w:sz w:val="20"/>
                <w:szCs w:val="20"/>
              </w:rPr>
            </w:pPr>
            <w:r w:rsidRPr="009D7A2D">
              <w:rPr>
                <w:rFonts w:cs="Times New Roman"/>
                <w:i/>
                <w:sz w:val="20"/>
                <w:szCs w:val="20"/>
              </w:rPr>
              <w:t xml:space="preserve">Potential confounders </w:t>
            </w:r>
          </w:p>
        </w:tc>
        <w:tc>
          <w:tcPr>
            <w:tcW w:w="5754" w:type="dxa"/>
            <w:gridSpan w:val="4"/>
            <w:tcBorders>
              <w:left w:val="single" w:sz="18" w:space="0" w:color="auto"/>
            </w:tcBorders>
          </w:tcPr>
          <w:p w14:paraId="6CB128F0" w14:textId="77777777" w:rsidR="00F567C3" w:rsidRPr="009D7A2D" w:rsidRDefault="00F567C3" w:rsidP="0010711F">
            <w:pPr>
              <w:contextualSpacing/>
              <w:jc w:val="both"/>
              <w:rPr>
                <w:rFonts w:cs="Times New Roman"/>
                <w:i/>
                <w:sz w:val="20"/>
                <w:szCs w:val="20"/>
              </w:rPr>
            </w:pPr>
          </w:p>
        </w:tc>
        <w:tc>
          <w:tcPr>
            <w:tcW w:w="5471" w:type="dxa"/>
            <w:gridSpan w:val="4"/>
            <w:tcBorders>
              <w:left w:val="single" w:sz="18" w:space="0" w:color="auto"/>
              <w:right w:val="single" w:sz="18" w:space="0" w:color="auto"/>
            </w:tcBorders>
          </w:tcPr>
          <w:p w14:paraId="637C73B3" w14:textId="77777777" w:rsidR="00F567C3" w:rsidRPr="009D7A2D" w:rsidRDefault="00F567C3" w:rsidP="0010711F">
            <w:pPr>
              <w:contextualSpacing/>
              <w:jc w:val="both"/>
              <w:rPr>
                <w:rFonts w:cs="Times New Roman"/>
                <w:i/>
                <w:sz w:val="20"/>
                <w:szCs w:val="20"/>
              </w:rPr>
            </w:pPr>
          </w:p>
        </w:tc>
      </w:tr>
      <w:tr w:rsidR="00830EB8" w:rsidRPr="009D7A2D" w14:paraId="34443424" w14:textId="77777777" w:rsidTr="0010711F">
        <w:tc>
          <w:tcPr>
            <w:tcW w:w="3229" w:type="dxa"/>
            <w:gridSpan w:val="3"/>
            <w:tcBorders>
              <w:bottom w:val="single" w:sz="4" w:space="0" w:color="auto"/>
              <w:right w:val="single" w:sz="18" w:space="0" w:color="auto"/>
            </w:tcBorders>
          </w:tcPr>
          <w:p w14:paraId="2957BF52" w14:textId="77777777" w:rsidR="00830EB8" w:rsidRPr="009D7A2D" w:rsidRDefault="00830EB8" w:rsidP="0010711F">
            <w:pPr>
              <w:contextualSpacing/>
              <w:rPr>
                <w:rFonts w:cs="Times New Roman"/>
                <w:sz w:val="20"/>
                <w:szCs w:val="20"/>
              </w:rPr>
            </w:pPr>
            <w:r w:rsidRPr="009D7A2D">
              <w:rPr>
                <w:rFonts w:cs="Times New Roman"/>
                <w:sz w:val="20"/>
                <w:szCs w:val="20"/>
              </w:rPr>
              <w:t xml:space="preserve">Parents’ divorce/ separation </w:t>
            </w:r>
            <w:r w:rsidRPr="009D7A2D">
              <w:rPr>
                <w:rFonts w:cs="Times New Roman"/>
                <w:sz w:val="20"/>
                <w:szCs w:val="20"/>
                <w:vertAlign w:val="superscript"/>
              </w:rPr>
              <w:t>c</w:t>
            </w:r>
          </w:p>
        </w:tc>
        <w:tc>
          <w:tcPr>
            <w:tcW w:w="2834" w:type="dxa"/>
            <w:gridSpan w:val="2"/>
            <w:vMerge w:val="restart"/>
            <w:tcBorders>
              <w:left w:val="single" w:sz="18" w:space="0" w:color="auto"/>
            </w:tcBorders>
            <w:shd w:val="clear" w:color="auto" w:fill="F2F2F2" w:themeFill="background1" w:themeFillShade="F2"/>
          </w:tcPr>
          <w:p w14:paraId="265362D0" w14:textId="77777777" w:rsidR="00830EB8" w:rsidRPr="009D7A2D" w:rsidRDefault="00830EB8" w:rsidP="0010711F">
            <w:pPr>
              <w:contextualSpacing/>
              <w:jc w:val="center"/>
              <w:rPr>
                <w:rFonts w:cs="Times New Roman"/>
                <w:sz w:val="20"/>
                <w:szCs w:val="20"/>
              </w:rPr>
            </w:pPr>
          </w:p>
        </w:tc>
        <w:tc>
          <w:tcPr>
            <w:tcW w:w="1983" w:type="dxa"/>
            <w:tcBorders>
              <w:bottom w:val="single" w:sz="4" w:space="0" w:color="auto"/>
              <w:right w:val="single" w:sz="4" w:space="0" w:color="auto"/>
            </w:tcBorders>
          </w:tcPr>
          <w:p w14:paraId="68029DFA" w14:textId="2F1E8335" w:rsidR="00830EB8" w:rsidRPr="009D7A2D" w:rsidRDefault="00830EB8" w:rsidP="0010711F">
            <w:pPr>
              <w:contextualSpacing/>
              <w:jc w:val="center"/>
              <w:rPr>
                <w:rFonts w:cs="Times New Roman"/>
                <w:sz w:val="20"/>
                <w:szCs w:val="20"/>
              </w:rPr>
            </w:pPr>
            <w:r w:rsidRPr="009D7A2D">
              <w:rPr>
                <w:rFonts w:cs="Times New Roman"/>
                <w:sz w:val="20"/>
                <w:szCs w:val="20"/>
              </w:rPr>
              <w:t>0.4</w:t>
            </w:r>
            <w:r>
              <w:rPr>
                <w:rFonts w:cs="Times New Roman"/>
                <w:sz w:val="20"/>
                <w:szCs w:val="20"/>
              </w:rPr>
              <w:t xml:space="preserve">3 </w:t>
            </w:r>
            <w:r w:rsidRPr="009D7A2D">
              <w:rPr>
                <w:rFonts w:cs="Times New Roman"/>
                <w:sz w:val="20"/>
                <w:szCs w:val="20"/>
              </w:rPr>
              <w:t>(-0.3</w:t>
            </w:r>
            <w:r>
              <w:rPr>
                <w:rFonts w:cs="Times New Roman"/>
                <w:sz w:val="20"/>
                <w:szCs w:val="20"/>
              </w:rPr>
              <w:t>5</w:t>
            </w:r>
            <w:r w:rsidRPr="009D7A2D">
              <w:rPr>
                <w:rFonts w:cs="Times New Roman"/>
                <w:sz w:val="20"/>
                <w:szCs w:val="20"/>
              </w:rPr>
              <w:t xml:space="preserve"> to 1.2</w:t>
            </w:r>
            <w:r>
              <w:rPr>
                <w:rFonts w:cs="Times New Roman"/>
                <w:sz w:val="20"/>
                <w:szCs w:val="20"/>
              </w:rPr>
              <w:t>2</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4773668C" w14:textId="4EDAE931" w:rsidR="00830EB8" w:rsidRPr="009D7A2D" w:rsidRDefault="00830EB8" w:rsidP="0010711F">
            <w:pPr>
              <w:contextualSpacing/>
              <w:jc w:val="center"/>
              <w:rPr>
                <w:rFonts w:cs="Times New Roman"/>
                <w:sz w:val="20"/>
                <w:szCs w:val="20"/>
              </w:rPr>
            </w:pPr>
            <w:r w:rsidRPr="009D7A2D">
              <w:rPr>
                <w:rFonts w:cs="Times New Roman"/>
                <w:sz w:val="20"/>
                <w:szCs w:val="20"/>
              </w:rPr>
              <w:t>0.2</w:t>
            </w:r>
            <w:r>
              <w:rPr>
                <w:rFonts w:cs="Times New Roman"/>
                <w:sz w:val="20"/>
                <w:szCs w:val="20"/>
              </w:rPr>
              <w:t>81</w:t>
            </w:r>
          </w:p>
        </w:tc>
        <w:tc>
          <w:tcPr>
            <w:tcW w:w="2692" w:type="dxa"/>
            <w:gridSpan w:val="2"/>
            <w:vMerge w:val="restart"/>
            <w:tcBorders>
              <w:left w:val="single" w:sz="18" w:space="0" w:color="auto"/>
            </w:tcBorders>
            <w:shd w:val="clear" w:color="auto" w:fill="F2F2F2" w:themeFill="background1" w:themeFillShade="F2"/>
          </w:tcPr>
          <w:p w14:paraId="3131E3D3" w14:textId="77777777" w:rsidR="00830EB8" w:rsidRPr="009D7A2D" w:rsidRDefault="00830EB8" w:rsidP="0010711F">
            <w:pPr>
              <w:contextualSpacing/>
              <w:jc w:val="center"/>
              <w:rPr>
                <w:rFonts w:cs="Times New Roman"/>
                <w:sz w:val="20"/>
                <w:szCs w:val="20"/>
              </w:rPr>
            </w:pPr>
          </w:p>
        </w:tc>
        <w:tc>
          <w:tcPr>
            <w:tcW w:w="1842" w:type="dxa"/>
            <w:tcBorders>
              <w:left w:val="single" w:sz="4" w:space="0" w:color="auto"/>
              <w:bottom w:val="single" w:sz="4" w:space="0" w:color="auto"/>
            </w:tcBorders>
          </w:tcPr>
          <w:p w14:paraId="61FDDCC2" w14:textId="0D064053" w:rsidR="00830EB8" w:rsidRPr="009D7A2D" w:rsidRDefault="00FA01CE" w:rsidP="0010711F">
            <w:pPr>
              <w:contextualSpacing/>
              <w:jc w:val="center"/>
              <w:rPr>
                <w:rFonts w:cs="Times New Roman"/>
                <w:sz w:val="20"/>
                <w:szCs w:val="20"/>
              </w:rPr>
            </w:pPr>
            <w:r>
              <w:rPr>
                <w:rFonts w:cs="Times New Roman"/>
                <w:sz w:val="20"/>
                <w:szCs w:val="20"/>
              </w:rPr>
              <w:t>0.93</w:t>
            </w:r>
            <w:r w:rsidR="00830EB8" w:rsidRPr="009D7A2D">
              <w:rPr>
                <w:rFonts w:cs="Times New Roman"/>
                <w:sz w:val="20"/>
                <w:szCs w:val="20"/>
              </w:rPr>
              <w:t xml:space="preserve"> (-0.</w:t>
            </w:r>
            <w:r>
              <w:rPr>
                <w:rFonts w:cs="Times New Roman"/>
                <w:sz w:val="20"/>
                <w:szCs w:val="20"/>
              </w:rPr>
              <w:t>83</w:t>
            </w:r>
            <w:r w:rsidR="00830EB8" w:rsidRPr="009D7A2D">
              <w:rPr>
                <w:rFonts w:cs="Times New Roman"/>
                <w:sz w:val="20"/>
                <w:szCs w:val="20"/>
              </w:rPr>
              <w:t xml:space="preserve"> to 2.</w:t>
            </w:r>
            <w:r>
              <w:rPr>
                <w:rFonts w:cs="Times New Roman"/>
                <w:sz w:val="20"/>
                <w:szCs w:val="20"/>
              </w:rPr>
              <w:t>69</w:t>
            </w:r>
            <w:r w:rsidR="00830EB8"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630AE6C6" w14:textId="0BB5C529" w:rsidR="00830EB8" w:rsidRPr="009D7A2D" w:rsidRDefault="00830EB8" w:rsidP="0010711F">
            <w:pPr>
              <w:contextualSpacing/>
              <w:jc w:val="center"/>
              <w:rPr>
                <w:rFonts w:cs="Times New Roman"/>
                <w:sz w:val="20"/>
                <w:szCs w:val="20"/>
              </w:rPr>
            </w:pPr>
            <w:r w:rsidRPr="009D7A2D">
              <w:rPr>
                <w:rFonts w:cs="Times New Roman"/>
                <w:sz w:val="20"/>
                <w:szCs w:val="20"/>
              </w:rPr>
              <w:t>0.2</w:t>
            </w:r>
            <w:r w:rsidR="00FA01CE">
              <w:rPr>
                <w:rFonts w:cs="Times New Roman"/>
                <w:sz w:val="20"/>
                <w:szCs w:val="20"/>
              </w:rPr>
              <w:t>99</w:t>
            </w:r>
          </w:p>
        </w:tc>
      </w:tr>
      <w:tr w:rsidR="00830EB8" w:rsidRPr="009D7A2D" w14:paraId="2C39013F" w14:textId="77777777" w:rsidTr="0010711F">
        <w:tc>
          <w:tcPr>
            <w:tcW w:w="1242" w:type="dxa"/>
            <w:gridSpan w:val="2"/>
            <w:vMerge w:val="restart"/>
          </w:tcPr>
          <w:p w14:paraId="3791065F" w14:textId="77777777" w:rsidR="00830EB8" w:rsidRPr="009D7A2D" w:rsidRDefault="00830EB8" w:rsidP="0010711F">
            <w:pPr>
              <w:contextualSpacing/>
              <w:rPr>
                <w:rFonts w:cs="Times New Roman"/>
                <w:sz w:val="20"/>
                <w:szCs w:val="20"/>
              </w:rPr>
            </w:pPr>
            <w:r w:rsidRPr="009D7A2D">
              <w:rPr>
                <w:rFonts w:cs="Times New Roman"/>
                <w:sz w:val="20"/>
                <w:szCs w:val="20"/>
              </w:rPr>
              <w:t xml:space="preserve">Parents’ education </w:t>
            </w:r>
            <w:r w:rsidRPr="009D7A2D">
              <w:rPr>
                <w:rFonts w:cs="Times New Roman"/>
                <w:sz w:val="20"/>
                <w:szCs w:val="20"/>
                <w:vertAlign w:val="superscript"/>
              </w:rPr>
              <w:t>c</w:t>
            </w:r>
          </w:p>
        </w:tc>
        <w:tc>
          <w:tcPr>
            <w:tcW w:w="1987" w:type="dxa"/>
            <w:tcBorders>
              <w:right w:val="single" w:sz="18" w:space="0" w:color="auto"/>
            </w:tcBorders>
          </w:tcPr>
          <w:p w14:paraId="51AE3451" w14:textId="77777777" w:rsidR="00830EB8" w:rsidRPr="009D7A2D" w:rsidRDefault="00830EB8" w:rsidP="0010711F">
            <w:pPr>
              <w:contextualSpacing/>
              <w:jc w:val="right"/>
              <w:rPr>
                <w:rFonts w:cs="Times New Roman"/>
                <w:sz w:val="20"/>
                <w:szCs w:val="20"/>
              </w:rPr>
            </w:pPr>
            <w:r w:rsidRPr="009D7A2D">
              <w:rPr>
                <w:rFonts w:cs="Times New Roman"/>
                <w:sz w:val="20"/>
                <w:szCs w:val="20"/>
              </w:rPr>
              <w:t>Less than high school</w:t>
            </w:r>
          </w:p>
        </w:tc>
        <w:tc>
          <w:tcPr>
            <w:tcW w:w="2834" w:type="dxa"/>
            <w:gridSpan w:val="2"/>
            <w:vMerge/>
            <w:tcBorders>
              <w:left w:val="single" w:sz="18" w:space="0" w:color="auto"/>
            </w:tcBorders>
            <w:shd w:val="clear" w:color="auto" w:fill="F2F2F2" w:themeFill="background1" w:themeFillShade="F2"/>
          </w:tcPr>
          <w:p w14:paraId="2319DE0C" w14:textId="77777777" w:rsidR="00830EB8" w:rsidRPr="009D7A2D" w:rsidRDefault="00830EB8" w:rsidP="0010711F">
            <w:pPr>
              <w:contextualSpacing/>
              <w:jc w:val="center"/>
              <w:rPr>
                <w:rFonts w:cs="Times New Roman"/>
                <w:sz w:val="20"/>
                <w:szCs w:val="20"/>
              </w:rPr>
            </w:pPr>
          </w:p>
        </w:tc>
        <w:tc>
          <w:tcPr>
            <w:tcW w:w="1983" w:type="dxa"/>
            <w:tcBorders>
              <w:top w:val="nil"/>
              <w:bottom w:val="nil"/>
              <w:right w:val="single" w:sz="4" w:space="0" w:color="auto"/>
            </w:tcBorders>
          </w:tcPr>
          <w:p w14:paraId="326824F0" w14:textId="77777777" w:rsidR="00830EB8" w:rsidRPr="009D7A2D" w:rsidRDefault="00830EB8"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605DD5F7" w14:textId="62EA2EC8" w:rsidR="00830EB8" w:rsidRPr="009D7A2D" w:rsidRDefault="00830EB8" w:rsidP="0010711F">
            <w:pPr>
              <w:contextualSpacing/>
              <w:jc w:val="center"/>
              <w:rPr>
                <w:rFonts w:cs="Times New Roman"/>
                <w:sz w:val="20"/>
                <w:szCs w:val="20"/>
              </w:rPr>
            </w:pPr>
            <w:r w:rsidRPr="009D7A2D">
              <w:rPr>
                <w:rFonts w:cs="Times New Roman"/>
                <w:sz w:val="20"/>
                <w:szCs w:val="20"/>
              </w:rPr>
              <w:t>0.</w:t>
            </w:r>
            <w:r>
              <w:rPr>
                <w:rFonts w:cs="Times New Roman"/>
                <w:sz w:val="20"/>
                <w:szCs w:val="20"/>
              </w:rPr>
              <w:t>811</w:t>
            </w:r>
          </w:p>
        </w:tc>
        <w:tc>
          <w:tcPr>
            <w:tcW w:w="2692" w:type="dxa"/>
            <w:gridSpan w:val="2"/>
            <w:vMerge/>
            <w:tcBorders>
              <w:left w:val="single" w:sz="18" w:space="0" w:color="auto"/>
            </w:tcBorders>
            <w:shd w:val="clear" w:color="auto" w:fill="F2F2F2" w:themeFill="background1" w:themeFillShade="F2"/>
          </w:tcPr>
          <w:p w14:paraId="0AE64936" w14:textId="77777777" w:rsidR="00830EB8" w:rsidRPr="009D7A2D" w:rsidRDefault="00830EB8" w:rsidP="0010711F">
            <w:pPr>
              <w:contextualSpacing/>
              <w:jc w:val="center"/>
              <w:rPr>
                <w:rFonts w:cs="Times New Roman"/>
                <w:sz w:val="20"/>
                <w:szCs w:val="20"/>
              </w:rPr>
            </w:pPr>
          </w:p>
        </w:tc>
        <w:tc>
          <w:tcPr>
            <w:tcW w:w="1842" w:type="dxa"/>
            <w:tcBorders>
              <w:top w:val="single" w:sz="4" w:space="0" w:color="auto"/>
              <w:left w:val="single" w:sz="4" w:space="0" w:color="auto"/>
              <w:bottom w:val="nil"/>
            </w:tcBorders>
          </w:tcPr>
          <w:p w14:paraId="3F936659" w14:textId="77777777" w:rsidR="00830EB8" w:rsidRPr="009D7A2D" w:rsidRDefault="00830EB8"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14CA33FC" w14:textId="7F6E7A76" w:rsidR="00830EB8" w:rsidRPr="009D7A2D" w:rsidRDefault="00830EB8" w:rsidP="0010711F">
            <w:pPr>
              <w:contextualSpacing/>
              <w:jc w:val="center"/>
              <w:rPr>
                <w:rFonts w:cs="Times New Roman"/>
                <w:sz w:val="20"/>
                <w:szCs w:val="20"/>
              </w:rPr>
            </w:pPr>
            <w:r w:rsidRPr="009D7A2D">
              <w:rPr>
                <w:rFonts w:cs="Times New Roman"/>
                <w:sz w:val="20"/>
                <w:szCs w:val="20"/>
              </w:rPr>
              <w:t>0.</w:t>
            </w:r>
            <w:r w:rsidR="00FA01CE">
              <w:rPr>
                <w:rFonts w:cs="Times New Roman"/>
                <w:sz w:val="20"/>
                <w:szCs w:val="20"/>
              </w:rPr>
              <w:t>087</w:t>
            </w:r>
          </w:p>
        </w:tc>
      </w:tr>
      <w:tr w:rsidR="00830EB8" w:rsidRPr="009D7A2D" w14:paraId="6773460C" w14:textId="77777777" w:rsidTr="0010711F">
        <w:tc>
          <w:tcPr>
            <w:tcW w:w="1242" w:type="dxa"/>
            <w:gridSpan w:val="2"/>
            <w:vMerge/>
          </w:tcPr>
          <w:p w14:paraId="21F1984B" w14:textId="77777777" w:rsidR="00830EB8" w:rsidRPr="009D7A2D" w:rsidRDefault="00830EB8" w:rsidP="0010711F">
            <w:pPr>
              <w:contextualSpacing/>
              <w:jc w:val="right"/>
              <w:rPr>
                <w:rFonts w:cs="Times New Roman"/>
                <w:sz w:val="20"/>
                <w:szCs w:val="20"/>
              </w:rPr>
            </w:pPr>
          </w:p>
        </w:tc>
        <w:tc>
          <w:tcPr>
            <w:tcW w:w="1987" w:type="dxa"/>
            <w:tcBorders>
              <w:right w:val="single" w:sz="18" w:space="0" w:color="auto"/>
            </w:tcBorders>
          </w:tcPr>
          <w:p w14:paraId="4C6C36E2" w14:textId="77777777" w:rsidR="00830EB8" w:rsidRPr="009D7A2D" w:rsidRDefault="00830EB8" w:rsidP="0010711F">
            <w:pPr>
              <w:contextualSpacing/>
              <w:jc w:val="right"/>
              <w:rPr>
                <w:rFonts w:cs="Times New Roman"/>
                <w:sz w:val="20"/>
                <w:szCs w:val="20"/>
              </w:rPr>
            </w:pPr>
            <w:r w:rsidRPr="009D7A2D">
              <w:rPr>
                <w:rFonts w:cs="Times New Roman"/>
                <w:sz w:val="20"/>
                <w:szCs w:val="20"/>
              </w:rPr>
              <w:t>High school</w:t>
            </w:r>
          </w:p>
        </w:tc>
        <w:tc>
          <w:tcPr>
            <w:tcW w:w="2834" w:type="dxa"/>
            <w:gridSpan w:val="2"/>
            <w:vMerge/>
            <w:tcBorders>
              <w:left w:val="single" w:sz="18" w:space="0" w:color="auto"/>
            </w:tcBorders>
            <w:shd w:val="clear" w:color="auto" w:fill="F2F2F2" w:themeFill="background1" w:themeFillShade="F2"/>
          </w:tcPr>
          <w:p w14:paraId="6E825A6F" w14:textId="77777777" w:rsidR="00830EB8" w:rsidRPr="009D7A2D" w:rsidRDefault="00830EB8" w:rsidP="0010711F">
            <w:pPr>
              <w:contextualSpacing/>
              <w:jc w:val="center"/>
              <w:rPr>
                <w:rFonts w:cs="Times New Roman"/>
                <w:sz w:val="20"/>
                <w:szCs w:val="20"/>
              </w:rPr>
            </w:pPr>
          </w:p>
        </w:tc>
        <w:tc>
          <w:tcPr>
            <w:tcW w:w="1983" w:type="dxa"/>
            <w:tcBorders>
              <w:top w:val="nil"/>
              <w:bottom w:val="nil"/>
              <w:right w:val="single" w:sz="4" w:space="0" w:color="auto"/>
            </w:tcBorders>
          </w:tcPr>
          <w:p w14:paraId="19D44877" w14:textId="54BA7698" w:rsidR="00830EB8" w:rsidRPr="009D7A2D" w:rsidRDefault="00830EB8" w:rsidP="0010711F">
            <w:pPr>
              <w:contextualSpacing/>
              <w:jc w:val="center"/>
              <w:rPr>
                <w:rFonts w:cs="Times New Roman"/>
                <w:sz w:val="20"/>
                <w:szCs w:val="20"/>
              </w:rPr>
            </w:pPr>
            <w:r w:rsidRPr="009D7A2D">
              <w:rPr>
                <w:rFonts w:cs="Times New Roman"/>
                <w:sz w:val="20"/>
                <w:szCs w:val="20"/>
              </w:rPr>
              <w:t>-0.2</w:t>
            </w:r>
            <w:r>
              <w:rPr>
                <w:rFonts w:cs="Times New Roman"/>
                <w:sz w:val="20"/>
                <w:szCs w:val="20"/>
              </w:rPr>
              <w:t>3</w:t>
            </w:r>
            <w:r w:rsidRPr="009D7A2D">
              <w:rPr>
                <w:rFonts w:cs="Times New Roman"/>
                <w:sz w:val="20"/>
                <w:szCs w:val="20"/>
              </w:rPr>
              <w:t xml:space="preserve"> (-0.9</w:t>
            </w:r>
            <w:r>
              <w:rPr>
                <w:rFonts w:cs="Times New Roman"/>
                <w:sz w:val="20"/>
                <w:szCs w:val="20"/>
              </w:rPr>
              <w:t>2</w:t>
            </w:r>
            <w:r w:rsidRPr="009D7A2D">
              <w:rPr>
                <w:rFonts w:cs="Times New Roman"/>
                <w:sz w:val="20"/>
                <w:szCs w:val="20"/>
              </w:rPr>
              <w:t xml:space="preserve"> to 0.4</w:t>
            </w:r>
            <w:r>
              <w:rPr>
                <w:rFonts w:cs="Times New Roman"/>
                <w:sz w:val="20"/>
                <w:szCs w:val="20"/>
              </w:rPr>
              <w:t>7</w:t>
            </w:r>
            <w:r w:rsidRPr="009D7A2D">
              <w:rPr>
                <w:rFonts w:cs="Times New Roman"/>
                <w:sz w:val="20"/>
                <w:szCs w:val="20"/>
              </w:rPr>
              <w:t>)</w:t>
            </w:r>
          </w:p>
        </w:tc>
        <w:tc>
          <w:tcPr>
            <w:tcW w:w="937" w:type="dxa"/>
            <w:vMerge/>
            <w:tcBorders>
              <w:left w:val="single" w:sz="4" w:space="0" w:color="auto"/>
              <w:right w:val="single" w:sz="18" w:space="0" w:color="auto"/>
            </w:tcBorders>
          </w:tcPr>
          <w:p w14:paraId="7FECC588" w14:textId="77777777" w:rsidR="00830EB8" w:rsidRPr="009D7A2D" w:rsidRDefault="00830EB8" w:rsidP="0010711F">
            <w:pPr>
              <w:contextualSpacing/>
              <w:jc w:val="center"/>
              <w:rPr>
                <w:rFonts w:cs="Times New Roman"/>
                <w:sz w:val="20"/>
                <w:szCs w:val="20"/>
              </w:rPr>
            </w:pPr>
          </w:p>
        </w:tc>
        <w:tc>
          <w:tcPr>
            <w:tcW w:w="2692" w:type="dxa"/>
            <w:gridSpan w:val="2"/>
            <w:vMerge/>
            <w:tcBorders>
              <w:left w:val="single" w:sz="18" w:space="0" w:color="auto"/>
            </w:tcBorders>
            <w:shd w:val="clear" w:color="auto" w:fill="F2F2F2" w:themeFill="background1" w:themeFillShade="F2"/>
          </w:tcPr>
          <w:p w14:paraId="3962FD79" w14:textId="77777777" w:rsidR="00830EB8" w:rsidRPr="009D7A2D" w:rsidRDefault="00830EB8" w:rsidP="0010711F">
            <w:pPr>
              <w:contextualSpacing/>
              <w:jc w:val="center"/>
              <w:rPr>
                <w:rFonts w:cs="Times New Roman"/>
                <w:sz w:val="20"/>
                <w:szCs w:val="20"/>
              </w:rPr>
            </w:pPr>
          </w:p>
        </w:tc>
        <w:tc>
          <w:tcPr>
            <w:tcW w:w="1842" w:type="dxa"/>
            <w:tcBorders>
              <w:top w:val="nil"/>
              <w:left w:val="single" w:sz="4" w:space="0" w:color="auto"/>
              <w:bottom w:val="nil"/>
            </w:tcBorders>
          </w:tcPr>
          <w:p w14:paraId="25A2E998" w14:textId="34A384F5" w:rsidR="00830EB8" w:rsidRPr="009D7A2D" w:rsidRDefault="00830EB8" w:rsidP="0010711F">
            <w:pPr>
              <w:contextualSpacing/>
              <w:jc w:val="center"/>
              <w:rPr>
                <w:rFonts w:cs="Times New Roman"/>
                <w:sz w:val="20"/>
                <w:szCs w:val="20"/>
              </w:rPr>
            </w:pPr>
            <w:r w:rsidRPr="009D7A2D">
              <w:rPr>
                <w:rFonts w:cs="Times New Roman"/>
                <w:sz w:val="20"/>
                <w:szCs w:val="20"/>
              </w:rPr>
              <w:t>1.</w:t>
            </w:r>
            <w:r w:rsidR="00FA01CE">
              <w:rPr>
                <w:rFonts w:cs="Times New Roman"/>
                <w:sz w:val="20"/>
                <w:szCs w:val="20"/>
              </w:rPr>
              <w:t>31</w:t>
            </w:r>
            <w:r w:rsidRPr="009D7A2D">
              <w:rPr>
                <w:rFonts w:cs="Times New Roman"/>
                <w:sz w:val="20"/>
                <w:szCs w:val="20"/>
              </w:rPr>
              <w:t xml:space="preserve"> (-0.</w:t>
            </w:r>
            <w:r w:rsidR="00FA01CE">
              <w:rPr>
                <w:rFonts w:cs="Times New Roman"/>
                <w:sz w:val="20"/>
                <w:szCs w:val="20"/>
              </w:rPr>
              <w:t>24</w:t>
            </w:r>
            <w:r w:rsidRPr="009D7A2D">
              <w:rPr>
                <w:rFonts w:cs="Times New Roman"/>
                <w:sz w:val="20"/>
                <w:szCs w:val="20"/>
              </w:rPr>
              <w:t xml:space="preserve"> to 2.</w:t>
            </w:r>
            <w:r w:rsidR="00FA01CE">
              <w:rPr>
                <w:rFonts w:cs="Times New Roman"/>
                <w:sz w:val="20"/>
                <w:szCs w:val="20"/>
              </w:rPr>
              <w:t>87</w:t>
            </w:r>
            <w:r w:rsidRPr="009D7A2D">
              <w:rPr>
                <w:rFonts w:cs="Times New Roman"/>
                <w:sz w:val="20"/>
                <w:szCs w:val="20"/>
              </w:rPr>
              <w:t>)</w:t>
            </w:r>
          </w:p>
        </w:tc>
        <w:tc>
          <w:tcPr>
            <w:tcW w:w="937" w:type="dxa"/>
            <w:vMerge/>
            <w:tcBorders>
              <w:left w:val="single" w:sz="4" w:space="0" w:color="auto"/>
              <w:right w:val="single" w:sz="18" w:space="0" w:color="auto"/>
            </w:tcBorders>
          </w:tcPr>
          <w:p w14:paraId="75E82F80" w14:textId="77777777" w:rsidR="00830EB8" w:rsidRPr="009D7A2D" w:rsidRDefault="00830EB8" w:rsidP="0010711F">
            <w:pPr>
              <w:contextualSpacing/>
              <w:jc w:val="center"/>
              <w:rPr>
                <w:rFonts w:cs="Times New Roman"/>
                <w:sz w:val="20"/>
                <w:szCs w:val="20"/>
              </w:rPr>
            </w:pPr>
          </w:p>
        </w:tc>
      </w:tr>
      <w:tr w:rsidR="00830EB8" w:rsidRPr="009D7A2D" w14:paraId="064D82F1" w14:textId="77777777" w:rsidTr="0010711F">
        <w:tc>
          <w:tcPr>
            <w:tcW w:w="1242" w:type="dxa"/>
            <w:gridSpan w:val="2"/>
            <w:vMerge/>
          </w:tcPr>
          <w:p w14:paraId="4C5320A3" w14:textId="77777777" w:rsidR="00830EB8" w:rsidRPr="009D7A2D" w:rsidRDefault="00830EB8" w:rsidP="0010711F">
            <w:pPr>
              <w:contextualSpacing/>
              <w:jc w:val="right"/>
              <w:rPr>
                <w:rFonts w:cs="Times New Roman"/>
                <w:sz w:val="20"/>
                <w:szCs w:val="20"/>
              </w:rPr>
            </w:pPr>
          </w:p>
        </w:tc>
        <w:tc>
          <w:tcPr>
            <w:tcW w:w="1987" w:type="dxa"/>
            <w:tcBorders>
              <w:right w:val="single" w:sz="18" w:space="0" w:color="auto"/>
            </w:tcBorders>
          </w:tcPr>
          <w:p w14:paraId="2C17E4BC" w14:textId="77777777" w:rsidR="00830EB8" w:rsidRPr="009D7A2D" w:rsidRDefault="00830EB8" w:rsidP="0010711F">
            <w:pPr>
              <w:contextualSpacing/>
              <w:jc w:val="right"/>
              <w:rPr>
                <w:rFonts w:cs="Times New Roman"/>
                <w:sz w:val="20"/>
                <w:szCs w:val="20"/>
              </w:rPr>
            </w:pPr>
            <w:r w:rsidRPr="009D7A2D">
              <w:rPr>
                <w:rFonts w:cs="Times New Roman"/>
                <w:sz w:val="20"/>
                <w:szCs w:val="20"/>
              </w:rPr>
              <w:t>University</w:t>
            </w:r>
          </w:p>
        </w:tc>
        <w:tc>
          <w:tcPr>
            <w:tcW w:w="2834" w:type="dxa"/>
            <w:gridSpan w:val="2"/>
            <w:vMerge/>
            <w:tcBorders>
              <w:left w:val="single" w:sz="18" w:space="0" w:color="auto"/>
            </w:tcBorders>
            <w:shd w:val="clear" w:color="auto" w:fill="F2F2F2" w:themeFill="background1" w:themeFillShade="F2"/>
          </w:tcPr>
          <w:p w14:paraId="2BAEB9C5" w14:textId="77777777" w:rsidR="00830EB8" w:rsidRPr="009D7A2D" w:rsidRDefault="00830EB8" w:rsidP="0010711F">
            <w:pPr>
              <w:contextualSpacing/>
              <w:jc w:val="center"/>
              <w:rPr>
                <w:rFonts w:cs="Times New Roman"/>
                <w:sz w:val="20"/>
                <w:szCs w:val="20"/>
              </w:rPr>
            </w:pPr>
          </w:p>
        </w:tc>
        <w:tc>
          <w:tcPr>
            <w:tcW w:w="1983" w:type="dxa"/>
            <w:tcBorders>
              <w:top w:val="nil"/>
              <w:right w:val="single" w:sz="4" w:space="0" w:color="auto"/>
            </w:tcBorders>
          </w:tcPr>
          <w:p w14:paraId="69197A41" w14:textId="2D2E882B" w:rsidR="00830EB8" w:rsidRPr="009D7A2D" w:rsidRDefault="00830EB8" w:rsidP="0010711F">
            <w:pPr>
              <w:contextualSpacing/>
              <w:jc w:val="center"/>
              <w:rPr>
                <w:rFonts w:cs="Times New Roman"/>
                <w:sz w:val="20"/>
                <w:szCs w:val="20"/>
              </w:rPr>
            </w:pPr>
            <w:r w:rsidRPr="009D7A2D">
              <w:rPr>
                <w:rFonts w:cs="Times New Roman"/>
                <w:sz w:val="20"/>
                <w:szCs w:val="20"/>
              </w:rPr>
              <w:t>-0.1</w:t>
            </w:r>
            <w:r>
              <w:rPr>
                <w:rFonts w:cs="Times New Roman"/>
                <w:sz w:val="20"/>
                <w:szCs w:val="20"/>
              </w:rPr>
              <w:t>4</w:t>
            </w:r>
            <w:r w:rsidRPr="009D7A2D">
              <w:rPr>
                <w:rFonts w:cs="Times New Roman"/>
                <w:sz w:val="20"/>
                <w:szCs w:val="20"/>
              </w:rPr>
              <w:t xml:space="preserve"> (-0.8</w:t>
            </w:r>
            <w:r>
              <w:rPr>
                <w:rFonts w:cs="Times New Roman"/>
                <w:sz w:val="20"/>
                <w:szCs w:val="20"/>
              </w:rPr>
              <w:t>6</w:t>
            </w:r>
            <w:r w:rsidRPr="009D7A2D">
              <w:rPr>
                <w:rFonts w:cs="Times New Roman"/>
                <w:sz w:val="20"/>
                <w:szCs w:val="20"/>
              </w:rPr>
              <w:t xml:space="preserve"> to 0.5</w:t>
            </w:r>
            <w:r>
              <w:rPr>
                <w:rFonts w:cs="Times New Roman"/>
                <w:sz w:val="20"/>
                <w:szCs w:val="20"/>
              </w:rPr>
              <w:t>7</w:t>
            </w:r>
            <w:r w:rsidRPr="009D7A2D">
              <w:rPr>
                <w:rFonts w:cs="Times New Roman"/>
                <w:sz w:val="20"/>
                <w:szCs w:val="20"/>
              </w:rPr>
              <w:t>)</w:t>
            </w:r>
          </w:p>
        </w:tc>
        <w:tc>
          <w:tcPr>
            <w:tcW w:w="937" w:type="dxa"/>
            <w:vMerge/>
            <w:tcBorders>
              <w:left w:val="single" w:sz="4" w:space="0" w:color="auto"/>
              <w:right w:val="single" w:sz="18" w:space="0" w:color="auto"/>
            </w:tcBorders>
          </w:tcPr>
          <w:p w14:paraId="1173F897" w14:textId="77777777" w:rsidR="00830EB8" w:rsidRPr="009D7A2D" w:rsidRDefault="00830EB8" w:rsidP="0010711F">
            <w:pPr>
              <w:contextualSpacing/>
              <w:jc w:val="center"/>
              <w:rPr>
                <w:rFonts w:cs="Times New Roman"/>
                <w:sz w:val="20"/>
                <w:szCs w:val="20"/>
              </w:rPr>
            </w:pPr>
          </w:p>
        </w:tc>
        <w:tc>
          <w:tcPr>
            <w:tcW w:w="2692" w:type="dxa"/>
            <w:gridSpan w:val="2"/>
            <w:vMerge/>
            <w:tcBorders>
              <w:left w:val="single" w:sz="18" w:space="0" w:color="auto"/>
            </w:tcBorders>
            <w:shd w:val="clear" w:color="auto" w:fill="F2F2F2" w:themeFill="background1" w:themeFillShade="F2"/>
          </w:tcPr>
          <w:p w14:paraId="29147EB1" w14:textId="77777777" w:rsidR="00830EB8" w:rsidRPr="009D7A2D" w:rsidRDefault="00830EB8" w:rsidP="0010711F">
            <w:pPr>
              <w:contextualSpacing/>
              <w:jc w:val="center"/>
              <w:rPr>
                <w:rFonts w:cs="Times New Roman"/>
                <w:sz w:val="20"/>
                <w:szCs w:val="20"/>
              </w:rPr>
            </w:pPr>
          </w:p>
        </w:tc>
        <w:tc>
          <w:tcPr>
            <w:tcW w:w="1842" w:type="dxa"/>
            <w:tcBorders>
              <w:top w:val="nil"/>
              <w:left w:val="single" w:sz="4" w:space="0" w:color="auto"/>
            </w:tcBorders>
          </w:tcPr>
          <w:p w14:paraId="124D0ADE" w14:textId="6A664AC6" w:rsidR="00830EB8" w:rsidRPr="009D7A2D" w:rsidRDefault="00830EB8" w:rsidP="0010711F">
            <w:pPr>
              <w:contextualSpacing/>
              <w:jc w:val="center"/>
              <w:rPr>
                <w:rFonts w:cs="Times New Roman"/>
                <w:sz w:val="20"/>
                <w:szCs w:val="20"/>
              </w:rPr>
            </w:pPr>
            <w:r w:rsidRPr="009D7A2D">
              <w:rPr>
                <w:rFonts w:cs="Times New Roman"/>
                <w:sz w:val="20"/>
                <w:szCs w:val="20"/>
              </w:rPr>
              <w:t>1.</w:t>
            </w:r>
            <w:r w:rsidR="00FA01CE">
              <w:rPr>
                <w:rFonts w:cs="Times New Roman"/>
                <w:sz w:val="20"/>
                <w:szCs w:val="20"/>
              </w:rPr>
              <w:t xml:space="preserve">70 </w:t>
            </w:r>
            <w:r w:rsidRPr="009D7A2D">
              <w:rPr>
                <w:rFonts w:cs="Times New Roman"/>
                <w:sz w:val="20"/>
                <w:szCs w:val="20"/>
              </w:rPr>
              <w:t>(0.</w:t>
            </w:r>
            <w:r w:rsidR="00FA01CE">
              <w:rPr>
                <w:rFonts w:cs="Times New Roman"/>
                <w:sz w:val="20"/>
                <w:szCs w:val="20"/>
              </w:rPr>
              <w:t>79</w:t>
            </w:r>
            <w:r w:rsidRPr="009D7A2D">
              <w:rPr>
                <w:rFonts w:cs="Times New Roman"/>
                <w:sz w:val="20"/>
                <w:szCs w:val="20"/>
              </w:rPr>
              <w:t xml:space="preserve"> to 3.</w:t>
            </w:r>
            <w:r w:rsidR="00FA01CE">
              <w:rPr>
                <w:rFonts w:cs="Times New Roman"/>
                <w:sz w:val="20"/>
                <w:szCs w:val="20"/>
              </w:rPr>
              <w:t>3</w:t>
            </w:r>
            <w:r w:rsidRPr="009D7A2D">
              <w:rPr>
                <w:rFonts w:cs="Times New Roman"/>
                <w:sz w:val="20"/>
                <w:szCs w:val="20"/>
              </w:rPr>
              <w:t>1)</w:t>
            </w:r>
          </w:p>
        </w:tc>
        <w:tc>
          <w:tcPr>
            <w:tcW w:w="937" w:type="dxa"/>
            <w:vMerge/>
            <w:tcBorders>
              <w:left w:val="single" w:sz="4" w:space="0" w:color="auto"/>
              <w:right w:val="single" w:sz="18" w:space="0" w:color="auto"/>
            </w:tcBorders>
          </w:tcPr>
          <w:p w14:paraId="30A6B3D3" w14:textId="77777777" w:rsidR="00830EB8" w:rsidRPr="009D7A2D" w:rsidRDefault="00830EB8" w:rsidP="0010711F">
            <w:pPr>
              <w:contextualSpacing/>
              <w:jc w:val="center"/>
              <w:rPr>
                <w:rFonts w:cs="Times New Roman"/>
                <w:sz w:val="20"/>
                <w:szCs w:val="20"/>
              </w:rPr>
            </w:pPr>
          </w:p>
        </w:tc>
      </w:tr>
      <w:tr w:rsidR="00830EB8" w:rsidRPr="009D7A2D" w14:paraId="3A749FA1" w14:textId="77777777" w:rsidTr="0010711F">
        <w:tc>
          <w:tcPr>
            <w:tcW w:w="3229" w:type="dxa"/>
            <w:gridSpan w:val="3"/>
            <w:tcBorders>
              <w:right w:val="single" w:sz="18" w:space="0" w:color="auto"/>
            </w:tcBorders>
          </w:tcPr>
          <w:p w14:paraId="5E113A12" w14:textId="77777777" w:rsidR="00830EB8" w:rsidRPr="009D7A2D" w:rsidRDefault="00830EB8" w:rsidP="0010711F">
            <w:pPr>
              <w:contextualSpacing/>
              <w:rPr>
                <w:rFonts w:cs="Times New Roman"/>
                <w:sz w:val="20"/>
                <w:szCs w:val="20"/>
              </w:rPr>
            </w:pPr>
            <w:r w:rsidRPr="009D7A2D">
              <w:rPr>
                <w:rFonts w:cs="Times New Roman"/>
                <w:sz w:val="20"/>
                <w:szCs w:val="20"/>
              </w:rPr>
              <w:t xml:space="preserve">Adolescent mental health problems </w:t>
            </w:r>
          </w:p>
        </w:tc>
        <w:tc>
          <w:tcPr>
            <w:tcW w:w="2834" w:type="dxa"/>
            <w:gridSpan w:val="2"/>
            <w:vMerge/>
            <w:tcBorders>
              <w:left w:val="single" w:sz="18" w:space="0" w:color="auto"/>
            </w:tcBorders>
            <w:shd w:val="clear" w:color="auto" w:fill="F2F2F2" w:themeFill="background1" w:themeFillShade="F2"/>
          </w:tcPr>
          <w:p w14:paraId="55EDA618" w14:textId="77777777" w:rsidR="00830EB8" w:rsidRPr="009D7A2D" w:rsidRDefault="00830EB8" w:rsidP="0010711F">
            <w:pPr>
              <w:contextualSpacing/>
              <w:jc w:val="center"/>
              <w:rPr>
                <w:rFonts w:cs="Times New Roman"/>
                <w:sz w:val="20"/>
                <w:szCs w:val="20"/>
              </w:rPr>
            </w:pPr>
          </w:p>
        </w:tc>
        <w:tc>
          <w:tcPr>
            <w:tcW w:w="1983" w:type="dxa"/>
            <w:tcBorders>
              <w:right w:val="single" w:sz="4" w:space="0" w:color="auto"/>
            </w:tcBorders>
          </w:tcPr>
          <w:p w14:paraId="1909D398" w14:textId="5E35D3DE" w:rsidR="00830EB8" w:rsidRPr="009D7A2D" w:rsidRDefault="00830EB8" w:rsidP="0010711F">
            <w:pPr>
              <w:contextualSpacing/>
              <w:jc w:val="center"/>
              <w:rPr>
                <w:rFonts w:cs="Times New Roman"/>
                <w:sz w:val="20"/>
                <w:szCs w:val="20"/>
              </w:rPr>
            </w:pPr>
            <w:r w:rsidRPr="009D7A2D">
              <w:rPr>
                <w:rFonts w:cs="Times New Roman"/>
                <w:sz w:val="20"/>
                <w:szCs w:val="20"/>
              </w:rPr>
              <w:t>1.1</w:t>
            </w:r>
            <w:r>
              <w:rPr>
                <w:rFonts w:cs="Times New Roman"/>
                <w:sz w:val="20"/>
                <w:szCs w:val="20"/>
              </w:rPr>
              <w:t>6</w:t>
            </w:r>
            <w:r w:rsidRPr="009D7A2D">
              <w:rPr>
                <w:rFonts w:cs="Times New Roman"/>
                <w:sz w:val="20"/>
                <w:szCs w:val="20"/>
              </w:rPr>
              <w:t xml:space="preserve"> (0.5</w:t>
            </w:r>
            <w:r>
              <w:rPr>
                <w:rFonts w:cs="Times New Roman"/>
                <w:sz w:val="20"/>
                <w:szCs w:val="20"/>
              </w:rPr>
              <w:t>6</w:t>
            </w:r>
            <w:r w:rsidRPr="009D7A2D">
              <w:rPr>
                <w:rFonts w:cs="Times New Roman"/>
                <w:sz w:val="20"/>
                <w:szCs w:val="20"/>
              </w:rPr>
              <w:t xml:space="preserve"> to 1.7</w:t>
            </w:r>
            <w:r>
              <w:rPr>
                <w:rFonts w:cs="Times New Roman"/>
                <w:sz w:val="20"/>
                <w:szCs w:val="20"/>
              </w:rPr>
              <w:t>6</w:t>
            </w:r>
            <w:r w:rsidRPr="009D7A2D">
              <w:rPr>
                <w:rFonts w:cs="Times New Roman"/>
                <w:sz w:val="20"/>
                <w:szCs w:val="20"/>
              </w:rPr>
              <w:t>)</w:t>
            </w:r>
          </w:p>
        </w:tc>
        <w:tc>
          <w:tcPr>
            <w:tcW w:w="937" w:type="dxa"/>
            <w:tcBorders>
              <w:left w:val="single" w:sz="4" w:space="0" w:color="auto"/>
              <w:right w:val="single" w:sz="18" w:space="0" w:color="auto"/>
            </w:tcBorders>
          </w:tcPr>
          <w:p w14:paraId="29071EC6" w14:textId="77777777" w:rsidR="00830EB8" w:rsidRPr="009D7A2D" w:rsidRDefault="00830EB8" w:rsidP="0010711F">
            <w:pPr>
              <w:contextualSpacing/>
              <w:jc w:val="center"/>
              <w:rPr>
                <w:rFonts w:cs="Times New Roman"/>
                <w:sz w:val="20"/>
                <w:szCs w:val="20"/>
              </w:rPr>
            </w:pPr>
            <w:r w:rsidRPr="009D7A2D">
              <w:rPr>
                <w:rFonts w:cs="Times New Roman"/>
                <w:sz w:val="20"/>
                <w:szCs w:val="20"/>
              </w:rPr>
              <w:t>&lt;0.001</w:t>
            </w:r>
          </w:p>
        </w:tc>
        <w:tc>
          <w:tcPr>
            <w:tcW w:w="2692" w:type="dxa"/>
            <w:gridSpan w:val="2"/>
            <w:vMerge/>
            <w:tcBorders>
              <w:left w:val="single" w:sz="18" w:space="0" w:color="auto"/>
            </w:tcBorders>
            <w:shd w:val="clear" w:color="auto" w:fill="F2F2F2" w:themeFill="background1" w:themeFillShade="F2"/>
          </w:tcPr>
          <w:p w14:paraId="11346062" w14:textId="77777777" w:rsidR="00830EB8" w:rsidRPr="009D7A2D" w:rsidRDefault="00830EB8" w:rsidP="0010711F">
            <w:pPr>
              <w:contextualSpacing/>
              <w:jc w:val="center"/>
              <w:rPr>
                <w:rFonts w:cs="Times New Roman"/>
                <w:sz w:val="20"/>
                <w:szCs w:val="20"/>
              </w:rPr>
            </w:pPr>
          </w:p>
        </w:tc>
        <w:tc>
          <w:tcPr>
            <w:tcW w:w="1842" w:type="dxa"/>
            <w:tcBorders>
              <w:left w:val="single" w:sz="4" w:space="0" w:color="auto"/>
            </w:tcBorders>
          </w:tcPr>
          <w:p w14:paraId="216249E6" w14:textId="11B4879A" w:rsidR="00830EB8" w:rsidRPr="009D7A2D" w:rsidRDefault="00830EB8" w:rsidP="0010711F">
            <w:pPr>
              <w:contextualSpacing/>
              <w:jc w:val="center"/>
              <w:rPr>
                <w:rFonts w:cs="Times New Roman"/>
                <w:sz w:val="20"/>
                <w:szCs w:val="20"/>
              </w:rPr>
            </w:pPr>
            <w:r w:rsidRPr="009D7A2D">
              <w:rPr>
                <w:rFonts w:cs="Times New Roman"/>
                <w:sz w:val="20"/>
                <w:szCs w:val="20"/>
              </w:rPr>
              <w:t>0.8</w:t>
            </w:r>
            <w:r w:rsidR="00FA01CE">
              <w:rPr>
                <w:rFonts w:cs="Times New Roman"/>
                <w:sz w:val="20"/>
                <w:szCs w:val="20"/>
              </w:rPr>
              <w:t>6</w:t>
            </w:r>
            <w:r w:rsidRPr="009D7A2D">
              <w:rPr>
                <w:rFonts w:cs="Times New Roman"/>
                <w:sz w:val="20"/>
                <w:szCs w:val="20"/>
              </w:rPr>
              <w:t xml:space="preserve"> (</w:t>
            </w:r>
            <w:r w:rsidR="00FA01CE">
              <w:rPr>
                <w:rFonts w:cs="Times New Roman"/>
                <w:sz w:val="20"/>
                <w:szCs w:val="20"/>
              </w:rPr>
              <w:t>-0.50</w:t>
            </w:r>
            <w:r w:rsidRPr="009D7A2D">
              <w:rPr>
                <w:rFonts w:cs="Times New Roman"/>
                <w:sz w:val="20"/>
                <w:szCs w:val="20"/>
              </w:rPr>
              <w:t xml:space="preserve"> to </w:t>
            </w:r>
            <w:r w:rsidR="00FA01CE">
              <w:rPr>
                <w:rFonts w:cs="Times New Roman"/>
                <w:sz w:val="20"/>
                <w:szCs w:val="20"/>
              </w:rPr>
              <w:t>2.21</w:t>
            </w:r>
            <w:r w:rsidRPr="009D7A2D">
              <w:rPr>
                <w:rFonts w:cs="Times New Roman"/>
                <w:sz w:val="20"/>
                <w:szCs w:val="20"/>
              </w:rPr>
              <w:t>)</w:t>
            </w:r>
          </w:p>
        </w:tc>
        <w:tc>
          <w:tcPr>
            <w:tcW w:w="937" w:type="dxa"/>
            <w:tcBorders>
              <w:left w:val="single" w:sz="4" w:space="0" w:color="auto"/>
              <w:right w:val="single" w:sz="18" w:space="0" w:color="auto"/>
            </w:tcBorders>
          </w:tcPr>
          <w:p w14:paraId="52B9BC2B" w14:textId="4E65D3E4" w:rsidR="00830EB8" w:rsidRPr="009D7A2D" w:rsidRDefault="00830EB8" w:rsidP="0010711F">
            <w:pPr>
              <w:contextualSpacing/>
              <w:jc w:val="center"/>
              <w:rPr>
                <w:rFonts w:cs="Times New Roman"/>
                <w:sz w:val="20"/>
                <w:szCs w:val="20"/>
              </w:rPr>
            </w:pPr>
            <w:r w:rsidRPr="009D7A2D">
              <w:rPr>
                <w:rFonts w:cs="Times New Roman"/>
                <w:sz w:val="20"/>
                <w:szCs w:val="20"/>
              </w:rPr>
              <w:t>0.2</w:t>
            </w:r>
            <w:r w:rsidR="00FA01CE">
              <w:rPr>
                <w:rFonts w:cs="Times New Roman"/>
                <w:sz w:val="20"/>
                <w:szCs w:val="20"/>
              </w:rPr>
              <w:t>15</w:t>
            </w:r>
          </w:p>
        </w:tc>
      </w:tr>
      <w:tr w:rsidR="00F567C3" w:rsidRPr="009D7A2D" w14:paraId="26034407" w14:textId="77777777" w:rsidTr="0010711F">
        <w:tc>
          <w:tcPr>
            <w:tcW w:w="3229" w:type="dxa"/>
            <w:gridSpan w:val="3"/>
            <w:tcBorders>
              <w:right w:val="single" w:sz="18" w:space="0" w:color="auto"/>
            </w:tcBorders>
          </w:tcPr>
          <w:p w14:paraId="5645520C" w14:textId="77777777" w:rsidR="00F567C3" w:rsidRPr="009D7A2D" w:rsidRDefault="00F567C3" w:rsidP="0010711F">
            <w:pPr>
              <w:contextualSpacing/>
              <w:rPr>
                <w:rFonts w:cs="Times New Roman"/>
                <w:b/>
                <w:i/>
                <w:sz w:val="20"/>
                <w:szCs w:val="20"/>
              </w:rPr>
            </w:pPr>
            <w:r w:rsidRPr="009D7A2D">
              <w:rPr>
                <w:rFonts w:cs="Times New Roman"/>
                <w:b/>
                <w:sz w:val="20"/>
                <w:szCs w:val="20"/>
              </w:rPr>
              <w:t>RANDOM EFFECTS</w:t>
            </w:r>
            <w:r w:rsidRPr="009D7A2D">
              <w:rPr>
                <w:rFonts w:cs="Times New Roman"/>
                <w:sz w:val="20"/>
                <w:szCs w:val="20"/>
                <w:vertAlign w:val="superscript"/>
              </w:rPr>
              <w:t xml:space="preserve"> d</w:t>
            </w:r>
          </w:p>
        </w:tc>
        <w:tc>
          <w:tcPr>
            <w:tcW w:w="1983" w:type="dxa"/>
            <w:tcBorders>
              <w:left w:val="single" w:sz="18" w:space="0" w:color="auto"/>
            </w:tcBorders>
            <w:shd w:val="clear" w:color="auto" w:fill="auto"/>
          </w:tcPr>
          <w:p w14:paraId="3C69839B"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1" w:type="dxa"/>
            <w:shd w:val="clear" w:color="auto" w:fill="auto"/>
          </w:tcPr>
          <w:p w14:paraId="36EAA4B4"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983" w:type="dxa"/>
            <w:tcBorders>
              <w:left w:val="nil"/>
              <w:right w:val="single" w:sz="4" w:space="0" w:color="auto"/>
            </w:tcBorders>
            <w:shd w:val="clear" w:color="auto" w:fill="auto"/>
          </w:tcPr>
          <w:p w14:paraId="62BD6D99"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937" w:type="dxa"/>
            <w:tcBorders>
              <w:left w:val="single" w:sz="4" w:space="0" w:color="auto"/>
              <w:right w:val="single" w:sz="18" w:space="0" w:color="auto"/>
            </w:tcBorders>
            <w:shd w:val="clear" w:color="auto" w:fill="auto"/>
          </w:tcPr>
          <w:p w14:paraId="1822691E"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842" w:type="dxa"/>
            <w:tcBorders>
              <w:left w:val="single" w:sz="18" w:space="0" w:color="auto"/>
            </w:tcBorders>
          </w:tcPr>
          <w:p w14:paraId="7B2751E7" w14:textId="77777777" w:rsidR="00F567C3" w:rsidRPr="009D7A2D" w:rsidRDefault="00F567C3" w:rsidP="0010711F">
            <w:pPr>
              <w:jc w:val="center"/>
              <w:rPr>
                <w:rFonts w:cs="Times New Roman"/>
                <w:b/>
                <w:sz w:val="20"/>
                <w:szCs w:val="20"/>
              </w:rPr>
            </w:pPr>
            <w:r w:rsidRPr="009D7A2D">
              <w:rPr>
                <w:rFonts w:cs="Times New Roman"/>
                <w:b/>
                <w:sz w:val="20"/>
                <w:szCs w:val="20"/>
              </w:rPr>
              <w:t>Variance</w:t>
            </w:r>
          </w:p>
        </w:tc>
        <w:tc>
          <w:tcPr>
            <w:tcW w:w="850" w:type="dxa"/>
          </w:tcPr>
          <w:p w14:paraId="2E7DF8FD" w14:textId="77777777" w:rsidR="00F567C3" w:rsidRPr="009D7A2D" w:rsidRDefault="00F567C3" w:rsidP="0010711F">
            <w:pPr>
              <w:jc w:val="center"/>
              <w:rPr>
                <w:rFonts w:cs="Times New Roman"/>
                <w:b/>
                <w:sz w:val="20"/>
                <w:szCs w:val="20"/>
              </w:rPr>
            </w:pPr>
            <w:r w:rsidRPr="009D7A2D">
              <w:rPr>
                <w:rFonts w:cs="Times New Roman"/>
                <w:b/>
                <w:sz w:val="20"/>
                <w:szCs w:val="20"/>
              </w:rPr>
              <w:t>S.E.</w:t>
            </w:r>
          </w:p>
        </w:tc>
        <w:tc>
          <w:tcPr>
            <w:tcW w:w="1842" w:type="dxa"/>
          </w:tcPr>
          <w:p w14:paraId="31C5D54E" w14:textId="77777777" w:rsidR="00F567C3" w:rsidRPr="009D7A2D" w:rsidRDefault="00F567C3" w:rsidP="0010711F">
            <w:pPr>
              <w:jc w:val="center"/>
              <w:rPr>
                <w:rFonts w:cs="Times New Roman"/>
                <w:b/>
                <w:sz w:val="20"/>
                <w:szCs w:val="20"/>
              </w:rPr>
            </w:pPr>
            <w:r w:rsidRPr="009D7A2D">
              <w:rPr>
                <w:rFonts w:cs="Times New Roman"/>
                <w:b/>
                <w:sz w:val="20"/>
                <w:szCs w:val="20"/>
              </w:rPr>
              <w:t>Variance</w:t>
            </w:r>
          </w:p>
        </w:tc>
        <w:tc>
          <w:tcPr>
            <w:tcW w:w="937" w:type="dxa"/>
            <w:tcBorders>
              <w:right w:val="single" w:sz="18" w:space="0" w:color="auto"/>
            </w:tcBorders>
          </w:tcPr>
          <w:p w14:paraId="0D94F18C" w14:textId="77777777" w:rsidR="00F567C3" w:rsidRPr="009D7A2D" w:rsidRDefault="00F567C3" w:rsidP="0010711F">
            <w:pPr>
              <w:jc w:val="center"/>
              <w:rPr>
                <w:rFonts w:cs="Times New Roman"/>
                <w:b/>
                <w:sz w:val="20"/>
                <w:szCs w:val="20"/>
              </w:rPr>
            </w:pPr>
            <w:r w:rsidRPr="009D7A2D">
              <w:rPr>
                <w:rFonts w:cs="Times New Roman"/>
                <w:b/>
                <w:sz w:val="20"/>
                <w:szCs w:val="20"/>
              </w:rPr>
              <w:t>S.E.</w:t>
            </w:r>
          </w:p>
        </w:tc>
      </w:tr>
      <w:tr w:rsidR="00F567C3" w:rsidRPr="009D7A2D" w14:paraId="7DA077B1" w14:textId="77777777" w:rsidTr="0010711F">
        <w:tc>
          <w:tcPr>
            <w:tcW w:w="3229" w:type="dxa"/>
            <w:gridSpan w:val="3"/>
            <w:tcBorders>
              <w:right w:val="single" w:sz="18" w:space="0" w:color="auto"/>
            </w:tcBorders>
          </w:tcPr>
          <w:p w14:paraId="665594E9" w14:textId="77777777" w:rsidR="00F567C3" w:rsidRPr="009D7A2D" w:rsidRDefault="00F567C3" w:rsidP="0010711F">
            <w:pPr>
              <w:contextualSpacing/>
              <w:jc w:val="right"/>
              <w:rPr>
                <w:rFonts w:cs="Times New Roman"/>
                <w:sz w:val="20"/>
                <w:szCs w:val="20"/>
              </w:rPr>
            </w:pPr>
            <w:r w:rsidRPr="009D7A2D">
              <w:rPr>
                <w:rFonts w:cs="Times New Roman"/>
                <w:sz w:val="20"/>
                <w:szCs w:val="20"/>
              </w:rPr>
              <w:t xml:space="preserve">Woman </w:t>
            </w:r>
          </w:p>
        </w:tc>
        <w:tc>
          <w:tcPr>
            <w:tcW w:w="1983" w:type="dxa"/>
            <w:tcBorders>
              <w:left w:val="single" w:sz="18" w:space="0" w:color="auto"/>
            </w:tcBorders>
            <w:shd w:val="clear" w:color="auto" w:fill="auto"/>
          </w:tcPr>
          <w:p w14:paraId="7C3E9CB6" w14:textId="77777777" w:rsidR="00F567C3" w:rsidRPr="009D7A2D" w:rsidRDefault="00F567C3" w:rsidP="0010711F">
            <w:pPr>
              <w:contextualSpacing/>
              <w:jc w:val="center"/>
              <w:rPr>
                <w:rFonts w:cs="Times New Roman"/>
                <w:sz w:val="20"/>
                <w:szCs w:val="20"/>
              </w:rPr>
            </w:pPr>
            <w:r w:rsidRPr="009D7A2D">
              <w:rPr>
                <w:rFonts w:cs="Times New Roman"/>
                <w:sz w:val="20"/>
                <w:szCs w:val="20"/>
              </w:rPr>
              <w:t>5.82</w:t>
            </w:r>
          </w:p>
        </w:tc>
        <w:tc>
          <w:tcPr>
            <w:tcW w:w="851" w:type="dxa"/>
            <w:shd w:val="clear" w:color="auto" w:fill="auto"/>
          </w:tcPr>
          <w:p w14:paraId="090EEBCE" w14:textId="77777777" w:rsidR="00F567C3" w:rsidRPr="009D7A2D" w:rsidRDefault="00F567C3" w:rsidP="0010711F">
            <w:pPr>
              <w:contextualSpacing/>
              <w:jc w:val="center"/>
              <w:rPr>
                <w:rFonts w:cs="Times New Roman"/>
                <w:sz w:val="20"/>
                <w:szCs w:val="20"/>
              </w:rPr>
            </w:pPr>
            <w:r w:rsidRPr="009D7A2D">
              <w:rPr>
                <w:rFonts w:cs="Times New Roman"/>
                <w:sz w:val="20"/>
                <w:szCs w:val="20"/>
              </w:rPr>
              <w:t>0.69</w:t>
            </w:r>
          </w:p>
        </w:tc>
        <w:tc>
          <w:tcPr>
            <w:tcW w:w="1983" w:type="dxa"/>
            <w:tcBorders>
              <w:left w:val="nil"/>
              <w:right w:val="single" w:sz="4" w:space="0" w:color="auto"/>
            </w:tcBorders>
            <w:shd w:val="clear" w:color="auto" w:fill="auto"/>
          </w:tcPr>
          <w:p w14:paraId="1C78F0B7" w14:textId="44435BAE" w:rsidR="00F567C3" w:rsidRPr="009D7A2D" w:rsidRDefault="00F567C3" w:rsidP="0010711F">
            <w:pPr>
              <w:contextualSpacing/>
              <w:jc w:val="center"/>
              <w:rPr>
                <w:rFonts w:cs="Times New Roman"/>
                <w:sz w:val="20"/>
                <w:szCs w:val="20"/>
              </w:rPr>
            </w:pPr>
            <w:r w:rsidRPr="009D7A2D">
              <w:rPr>
                <w:rFonts w:cs="Times New Roman"/>
                <w:sz w:val="20"/>
                <w:szCs w:val="20"/>
              </w:rPr>
              <w:t>5.</w:t>
            </w:r>
            <w:r w:rsidR="00830EB8">
              <w:rPr>
                <w:rFonts w:cs="Times New Roman"/>
                <w:sz w:val="20"/>
                <w:szCs w:val="20"/>
              </w:rPr>
              <w:t>34</w:t>
            </w:r>
          </w:p>
        </w:tc>
        <w:tc>
          <w:tcPr>
            <w:tcW w:w="937" w:type="dxa"/>
            <w:tcBorders>
              <w:left w:val="single" w:sz="4" w:space="0" w:color="auto"/>
              <w:right w:val="single" w:sz="18" w:space="0" w:color="auto"/>
            </w:tcBorders>
            <w:shd w:val="clear" w:color="auto" w:fill="auto"/>
          </w:tcPr>
          <w:p w14:paraId="66B75CC4" w14:textId="77777777" w:rsidR="00F567C3" w:rsidRPr="009D7A2D" w:rsidRDefault="00F567C3" w:rsidP="0010711F">
            <w:pPr>
              <w:contextualSpacing/>
              <w:jc w:val="center"/>
              <w:rPr>
                <w:rFonts w:cs="Times New Roman"/>
                <w:sz w:val="20"/>
                <w:szCs w:val="20"/>
              </w:rPr>
            </w:pPr>
            <w:r w:rsidRPr="009D7A2D">
              <w:rPr>
                <w:rFonts w:cs="Times New Roman"/>
                <w:sz w:val="20"/>
                <w:szCs w:val="20"/>
              </w:rPr>
              <w:t>0.67</w:t>
            </w:r>
          </w:p>
        </w:tc>
        <w:tc>
          <w:tcPr>
            <w:tcW w:w="1842" w:type="dxa"/>
            <w:tcBorders>
              <w:left w:val="single" w:sz="18" w:space="0" w:color="auto"/>
            </w:tcBorders>
          </w:tcPr>
          <w:p w14:paraId="236EC590" w14:textId="77777777" w:rsidR="00F567C3" w:rsidRPr="009D7A2D" w:rsidRDefault="00F567C3" w:rsidP="0010711F">
            <w:pPr>
              <w:jc w:val="center"/>
              <w:rPr>
                <w:rFonts w:cs="Times New Roman"/>
                <w:sz w:val="20"/>
                <w:szCs w:val="20"/>
              </w:rPr>
            </w:pPr>
            <w:r w:rsidRPr="009D7A2D">
              <w:rPr>
                <w:rFonts w:cs="Times New Roman"/>
                <w:sz w:val="20"/>
                <w:szCs w:val="20"/>
              </w:rPr>
              <w:t>32.81</w:t>
            </w:r>
          </w:p>
        </w:tc>
        <w:tc>
          <w:tcPr>
            <w:tcW w:w="850" w:type="dxa"/>
          </w:tcPr>
          <w:p w14:paraId="6B9DF08A" w14:textId="77777777" w:rsidR="00F567C3" w:rsidRPr="009D7A2D" w:rsidRDefault="00F567C3" w:rsidP="0010711F">
            <w:pPr>
              <w:jc w:val="center"/>
              <w:rPr>
                <w:rFonts w:cs="Times New Roman"/>
                <w:sz w:val="20"/>
                <w:szCs w:val="20"/>
              </w:rPr>
            </w:pPr>
            <w:r w:rsidRPr="009D7A2D">
              <w:rPr>
                <w:rFonts w:cs="Times New Roman"/>
                <w:sz w:val="20"/>
                <w:szCs w:val="20"/>
              </w:rPr>
              <w:t>3.08</w:t>
            </w:r>
          </w:p>
        </w:tc>
        <w:tc>
          <w:tcPr>
            <w:tcW w:w="1842" w:type="dxa"/>
          </w:tcPr>
          <w:p w14:paraId="2521C60F" w14:textId="4D59A7E6" w:rsidR="00F567C3" w:rsidRPr="009D7A2D" w:rsidRDefault="00FA01CE" w:rsidP="0010711F">
            <w:pPr>
              <w:jc w:val="center"/>
              <w:rPr>
                <w:rFonts w:cs="Times New Roman"/>
                <w:sz w:val="20"/>
                <w:szCs w:val="20"/>
              </w:rPr>
            </w:pPr>
            <w:r>
              <w:rPr>
                <w:rFonts w:cs="Times New Roman"/>
                <w:sz w:val="20"/>
                <w:szCs w:val="20"/>
              </w:rPr>
              <w:t>32.15</w:t>
            </w:r>
          </w:p>
        </w:tc>
        <w:tc>
          <w:tcPr>
            <w:tcW w:w="937" w:type="dxa"/>
            <w:tcBorders>
              <w:right w:val="single" w:sz="18" w:space="0" w:color="auto"/>
            </w:tcBorders>
          </w:tcPr>
          <w:p w14:paraId="1BB804E5" w14:textId="5F6C8BE0" w:rsidR="00F567C3" w:rsidRPr="009D7A2D" w:rsidRDefault="00F567C3" w:rsidP="0010711F">
            <w:pPr>
              <w:jc w:val="center"/>
              <w:rPr>
                <w:rFonts w:cs="Times New Roman"/>
                <w:sz w:val="20"/>
                <w:szCs w:val="20"/>
              </w:rPr>
            </w:pPr>
            <w:r>
              <w:rPr>
                <w:rFonts w:cs="Times New Roman"/>
                <w:sz w:val="20"/>
                <w:szCs w:val="20"/>
              </w:rPr>
              <w:t>3.0</w:t>
            </w:r>
            <w:r w:rsidR="00FA01CE">
              <w:rPr>
                <w:rFonts w:cs="Times New Roman"/>
                <w:sz w:val="20"/>
                <w:szCs w:val="20"/>
              </w:rPr>
              <w:t>5</w:t>
            </w:r>
          </w:p>
        </w:tc>
      </w:tr>
      <w:tr w:rsidR="00F567C3" w:rsidRPr="009D7A2D" w14:paraId="7BAEBD98" w14:textId="77777777" w:rsidTr="0010711F">
        <w:tc>
          <w:tcPr>
            <w:tcW w:w="3229" w:type="dxa"/>
            <w:gridSpan w:val="3"/>
            <w:tcBorders>
              <w:right w:val="single" w:sz="18" w:space="0" w:color="auto"/>
            </w:tcBorders>
          </w:tcPr>
          <w:p w14:paraId="101CAB7A" w14:textId="77777777" w:rsidR="00F567C3" w:rsidRPr="009D7A2D" w:rsidRDefault="00F567C3" w:rsidP="0010711F">
            <w:pPr>
              <w:contextualSpacing/>
              <w:jc w:val="right"/>
              <w:rPr>
                <w:rFonts w:cs="Times New Roman"/>
                <w:sz w:val="20"/>
                <w:szCs w:val="20"/>
              </w:rPr>
            </w:pPr>
            <w:r w:rsidRPr="009D7A2D">
              <w:rPr>
                <w:rFonts w:cs="Times New Roman"/>
                <w:sz w:val="20"/>
                <w:szCs w:val="20"/>
              </w:rPr>
              <w:t>Pregnancy</w:t>
            </w:r>
          </w:p>
        </w:tc>
        <w:tc>
          <w:tcPr>
            <w:tcW w:w="1983" w:type="dxa"/>
            <w:tcBorders>
              <w:left w:val="single" w:sz="18" w:space="0" w:color="auto"/>
            </w:tcBorders>
            <w:shd w:val="clear" w:color="auto" w:fill="auto"/>
          </w:tcPr>
          <w:p w14:paraId="36EB29A2" w14:textId="77777777" w:rsidR="00F567C3" w:rsidRPr="009D7A2D" w:rsidRDefault="00F567C3" w:rsidP="0010711F">
            <w:pPr>
              <w:contextualSpacing/>
              <w:jc w:val="center"/>
              <w:rPr>
                <w:rFonts w:cs="Times New Roman"/>
                <w:sz w:val="20"/>
                <w:szCs w:val="20"/>
              </w:rPr>
            </w:pPr>
            <w:r w:rsidRPr="009D7A2D">
              <w:rPr>
                <w:rFonts w:cs="Times New Roman"/>
                <w:sz w:val="20"/>
                <w:szCs w:val="20"/>
              </w:rPr>
              <w:t>0.11</w:t>
            </w:r>
          </w:p>
        </w:tc>
        <w:tc>
          <w:tcPr>
            <w:tcW w:w="851" w:type="dxa"/>
            <w:shd w:val="clear" w:color="auto" w:fill="auto"/>
          </w:tcPr>
          <w:p w14:paraId="76A8FC2C" w14:textId="77777777" w:rsidR="00F567C3" w:rsidRPr="009D7A2D" w:rsidRDefault="00F567C3" w:rsidP="0010711F">
            <w:pPr>
              <w:contextualSpacing/>
              <w:jc w:val="center"/>
              <w:rPr>
                <w:rFonts w:cs="Times New Roman"/>
                <w:sz w:val="20"/>
                <w:szCs w:val="20"/>
              </w:rPr>
            </w:pPr>
            <w:r w:rsidRPr="009D7A2D">
              <w:rPr>
                <w:rFonts w:cs="Times New Roman"/>
                <w:sz w:val="20"/>
                <w:szCs w:val="20"/>
              </w:rPr>
              <w:t>0.40</w:t>
            </w:r>
          </w:p>
        </w:tc>
        <w:tc>
          <w:tcPr>
            <w:tcW w:w="1983" w:type="dxa"/>
            <w:tcBorders>
              <w:left w:val="nil"/>
              <w:right w:val="single" w:sz="4" w:space="0" w:color="auto"/>
            </w:tcBorders>
            <w:shd w:val="clear" w:color="auto" w:fill="auto"/>
          </w:tcPr>
          <w:p w14:paraId="4BDF1966" w14:textId="77777777" w:rsidR="00F567C3" w:rsidRPr="009D7A2D" w:rsidRDefault="00F567C3" w:rsidP="0010711F">
            <w:pPr>
              <w:contextualSpacing/>
              <w:jc w:val="center"/>
              <w:rPr>
                <w:rFonts w:cs="Times New Roman"/>
                <w:sz w:val="20"/>
                <w:szCs w:val="20"/>
              </w:rPr>
            </w:pPr>
            <w:r w:rsidRPr="009D7A2D">
              <w:rPr>
                <w:rFonts w:cs="Times New Roman"/>
                <w:sz w:val="20"/>
                <w:szCs w:val="20"/>
              </w:rPr>
              <w:t>0.14</w:t>
            </w:r>
          </w:p>
        </w:tc>
        <w:tc>
          <w:tcPr>
            <w:tcW w:w="937" w:type="dxa"/>
            <w:tcBorders>
              <w:left w:val="single" w:sz="4" w:space="0" w:color="auto"/>
              <w:right w:val="single" w:sz="18" w:space="0" w:color="auto"/>
            </w:tcBorders>
            <w:shd w:val="clear" w:color="auto" w:fill="auto"/>
          </w:tcPr>
          <w:p w14:paraId="48DE29CF" w14:textId="76D157A2" w:rsidR="00F567C3" w:rsidRPr="009D7A2D" w:rsidRDefault="00F567C3" w:rsidP="0010711F">
            <w:pPr>
              <w:contextualSpacing/>
              <w:jc w:val="center"/>
              <w:rPr>
                <w:rFonts w:cs="Times New Roman"/>
                <w:sz w:val="20"/>
                <w:szCs w:val="20"/>
              </w:rPr>
            </w:pPr>
            <w:r w:rsidRPr="009D7A2D">
              <w:rPr>
                <w:rFonts w:cs="Times New Roman"/>
                <w:sz w:val="20"/>
                <w:szCs w:val="20"/>
              </w:rPr>
              <w:t>0.4</w:t>
            </w:r>
            <w:r w:rsidR="00830EB8">
              <w:rPr>
                <w:rFonts w:cs="Times New Roman"/>
                <w:sz w:val="20"/>
                <w:szCs w:val="20"/>
              </w:rPr>
              <w:t>0</w:t>
            </w:r>
          </w:p>
        </w:tc>
        <w:tc>
          <w:tcPr>
            <w:tcW w:w="1842" w:type="dxa"/>
            <w:tcBorders>
              <w:left w:val="single" w:sz="18" w:space="0" w:color="auto"/>
            </w:tcBorders>
          </w:tcPr>
          <w:p w14:paraId="0DF6B62E" w14:textId="77777777" w:rsidR="00F567C3" w:rsidRPr="009D7A2D" w:rsidRDefault="00F567C3" w:rsidP="0010711F">
            <w:pPr>
              <w:rPr>
                <w:rFonts w:cs="Times New Roman"/>
                <w:sz w:val="20"/>
                <w:szCs w:val="20"/>
              </w:rPr>
            </w:pPr>
          </w:p>
        </w:tc>
        <w:tc>
          <w:tcPr>
            <w:tcW w:w="850" w:type="dxa"/>
          </w:tcPr>
          <w:p w14:paraId="4CB7BD3B" w14:textId="77777777" w:rsidR="00F567C3" w:rsidRPr="009D7A2D" w:rsidRDefault="00F567C3" w:rsidP="0010711F">
            <w:pPr>
              <w:rPr>
                <w:rFonts w:cs="Times New Roman"/>
                <w:sz w:val="20"/>
                <w:szCs w:val="20"/>
              </w:rPr>
            </w:pPr>
          </w:p>
        </w:tc>
        <w:tc>
          <w:tcPr>
            <w:tcW w:w="1842" w:type="dxa"/>
          </w:tcPr>
          <w:p w14:paraId="3FE354F4" w14:textId="77777777" w:rsidR="00F567C3" w:rsidRPr="009D7A2D" w:rsidRDefault="00F567C3" w:rsidP="0010711F">
            <w:pPr>
              <w:rPr>
                <w:rFonts w:cs="Times New Roman"/>
                <w:sz w:val="20"/>
                <w:szCs w:val="20"/>
              </w:rPr>
            </w:pPr>
          </w:p>
        </w:tc>
        <w:tc>
          <w:tcPr>
            <w:tcW w:w="937" w:type="dxa"/>
            <w:tcBorders>
              <w:right w:val="single" w:sz="18" w:space="0" w:color="auto"/>
            </w:tcBorders>
          </w:tcPr>
          <w:p w14:paraId="0F3EEA49" w14:textId="77777777" w:rsidR="00F567C3" w:rsidRPr="009D7A2D" w:rsidRDefault="00F567C3" w:rsidP="0010711F">
            <w:pPr>
              <w:rPr>
                <w:rFonts w:cs="Times New Roman"/>
                <w:sz w:val="20"/>
                <w:szCs w:val="20"/>
              </w:rPr>
            </w:pPr>
          </w:p>
        </w:tc>
      </w:tr>
      <w:tr w:rsidR="00F567C3" w:rsidRPr="009D7A2D" w14:paraId="56D98515" w14:textId="77777777" w:rsidTr="0010711F">
        <w:tc>
          <w:tcPr>
            <w:tcW w:w="3229" w:type="dxa"/>
            <w:gridSpan w:val="3"/>
            <w:tcBorders>
              <w:right w:val="single" w:sz="18" w:space="0" w:color="auto"/>
            </w:tcBorders>
          </w:tcPr>
          <w:p w14:paraId="79AC7091" w14:textId="77777777" w:rsidR="00F567C3" w:rsidRPr="009D7A2D" w:rsidRDefault="00F567C3" w:rsidP="0010711F">
            <w:pPr>
              <w:contextualSpacing/>
              <w:jc w:val="right"/>
              <w:rPr>
                <w:rFonts w:cs="Times New Roman"/>
                <w:sz w:val="20"/>
                <w:szCs w:val="20"/>
              </w:rPr>
            </w:pPr>
            <w:r w:rsidRPr="009D7A2D">
              <w:rPr>
                <w:rFonts w:cs="Times New Roman"/>
                <w:sz w:val="20"/>
                <w:szCs w:val="20"/>
              </w:rPr>
              <w:t>Time point</w:t>
            </w:r>
          </w:p>
        </w:tc>
        <w:tc>
          <w:tcPr>
            <w:tcW w:w="1983" w:type="dxa"/>
            <w:tcBorders>
              <w:left w:val="single" w:sz="18" w:space="0" w:color="auto"/>
            </w:tcBorders>
            <w:shd w:val="clear" w:color="auto" w:fill="auto"/>
          </w:tcPr>
          <w:p w14:paraId="676770B8" w14:textId="77777777" w:rsidR="00F567C3" w:rsidRPr="009D7A2D" w:rsidRDefault="00F567C3" w:rsidP="0010711F">
            <w:pPr>
              <w:contextualSpacing/>
              <w:jc w:val="center"/>
              <w:rPr>
                <w:rFonts w:cs="Times New Roman"/>
                <w:sz w:val="20"/>
                <w:szCs w:val="20"/>
              </w:rPr>
            </w:pPr>
            <w:r w:rsidRPr="009D7A2D">
              <w:rPr>
                <w:rFonts w:cs="Times New Roman"/>
                <w:sz w:val="20"/>
                <w:szCs w:val="20"/>
              </w:rPr>
              <w:t>7.66</w:t>
            </w:r>
          </w:p>
        </w:tc>
        <w:tc>
          <w:tcPr>
            <w:tcW w:w="851" w:type="dxa"/>
            <w:shd w:val="clear" w:color="auto" w:fill="auto"/>
          </w:tcPr>
          <w:p w14:paraId="065C4167" w14:textId="77777777" w:rsidR="00F567C3" w:rsidRPr="009D7A2D" w:rsidRDefault="00F567C3" w:rsidP="0010711F">
            <w:pPr>
              <w:contextualSpacing/>
              <w:jc w:val="center"/>
              <w:rPr>
                <w:rFonts w:cs="Times New Roman"/>
                <w:sz w:val="20"/>
                <w:szCs w:val="20"/>
              </w:rPr>
            </w:pPr>
            <w:r w:rsidRPr="009D7A2D">
              <w:rPr>
                <w:rFonts w:cs="Times New Roman"/>
                <w:sz w:val="20"/>
                <w:szCs w:val="20"/>
              </w:rPr>
              <w:t>0.38</w:t>
            </w:r>
          </w:p>
        </w:tc>
        <w:tc>
          <w:tcPr>
            <w:tcW w:w="1983" w:type="dxa"/>
            <w:tcBorders>
              <w:left w:val="nil"/>
              <w:right w:val="single" w:sz="4" w:space="0" w:color="auto"/>
            </w:tcBorders>
            <w:shd w:val="clear" w:color="auto" w:fill="auto"/>
          </w:tcPr>
          <w:p w14:paraId="1C45B7E1" w14:textId="77777777" w:rsidR="00F567C3" w:rsidRPr="009D7A2D" w:rsidRDefault="00F567C3" w:rsidP="0010711F">
            <w:pPr>
              <w:contextualSpacing/>
              <w:jc w:val="center"/>
              <w:rPr>
                <w:rFonts w:cs="Times New Roman"/>
                <w:sz w:val="20"/>
                <w:szCs w:val="20"/>
              </w:rPr>
            </w:pPr>
            <w:r w:rsidRPr="009D7A2D">
              <w:rPr>
                <w:rFonts w:cs="Times New Roman"/>
                <w:sz w:val="20"/>
                <w:szCs w:val="20"/>
              </w:rPr>
              <w:t>7.62</w:t>
            </w:r>
          </w:p>
        </w:tc>
        <w:tc>
          <w:tcPr>
            <w:tcW w:w="937" w:type="dxa"/>
            <w:tcBorders>
              <w:left w:val="single" w:sz="4" w:space="0" w:color="auto"/>
              <w:right w:val="single" w:sz="18" w:space="0" w:color="auto"/>
            </w:tcBorders>
            <w:shd w:val="clear" w:color="auto" w:fill="auto"/>
          </w:tcPr>
          <w:p w14:paraId="39ABF3B4" w14:textId="77777777" w:rsidR="00F567C3" w:rsidRPr="009D7A2D" w:rsidRDefault="00F567C3" w:rsidP="0010711F">
            <w:pPr>
              <w:contextualSpacing/>
              <w:jc w:val="center"/>
              <w:rPr>
                <w:rFonts w:cs="Times New Roman"/>
                <w:sz w:val="20"/>
                <w:szCs w:val="20"/>
              </w:rPr>
            </w:pPr>
            <w:r w:rsidRPr="009D7A2D">
              <w:rPr>
                <w:rFonts w:cs="Times New Roman"/>
                <w:sz w:val="20"/>
                <w:szCs w:val="20"/>
              </w:rPr>
              <w:t>0.38</w:t>
            </w:r>
          </w:p>
        </w:tc>
        <w:tc>
          <w:tcPr>
            <w:tcW w:w="1842" w:type="dxa"/>
            <w:tcBorders>
              <w:left w:val="single" w:sz="18" w:space="0" w:color="auto"/>
            </w:tcBorders>
          </w:tcPr>
          <w:p w14:paraId="14B10660" w14:textId="77777777" w:rsidR="00F567C3" w:rsidRPr="009D7A2D" w:rsidRDefault="00F567C3" w:rsidP="0010711F">
            <w:pPr>
              <w:contextualSpacing/>
              <w:jc w:val="center"/>
              <w:rPr>
                <w:rFonts w:cs="Times New Roman"/>
                <w:sz w:val="20"/>
                <w:szCs w:val="20"/>
              </w:rPr>
            </w:pPr>
            <w:r w:rsidRPr="009D7A2D">
              <w:rPr>
                <w:rFonts w:cs="Times New Roman"/>
                <w:sz w:val="20"/>
                <w:szCs w:val="20"/>
              </w:rPr>
              <w:t>18.35</w:t>
            </w:r>
          </w:p>
        </w:tc>
        <w:tc>
          <w:tcPr>
            <w:tcW w:w="850" w:type="dxa"/>
            <w:tcBorders>
              <w:left w:val="single" w:sz="4" w:space="0" w:color="auto"/>
            </w:tcBorders>
          </w:tcPr>
          <w:p w14:paraId="664E5D60" w14:textId="77777777" w:rsidR="00F567C3" w:rsidRPr="009D7A2D" w:rsidRDefault="00F567C3" w:rsidP="0010711F">
            <w:pPr>
              <w:contextualSpacing/>
              <w:jc w:val="center"/>
              <w:rPr>
                <w:rFonts w:cs="Times New Roman"/>
                <w:sz w:val="20"/>
                <w:szCs w:val="20"/>
              </w:rPr>
            </w:pPr>
            <w:r w:rsidRPr="009D7A2D">
              <w:rPr>
                <w:rFonts w:cs="Times New Roman"/>
                <w:sz w:val="20"/>
                <w:szCs w:val="20"/>
              </w:rPr>
              <w:t>1.03</w:t>
            </w:r>
          </w:p>
        </w:tc>
        <w:tc>
          <w:tcPr>
            <w:tcW w:w="1842" w:type="dxa"/>
            <w:tcBorders>
              <w:left w:val="single" w:sz="4" w:space="0" w:color="auto"/>
            </w:tcBorders>
          </w:tcPr>
          <w:p w14:paraId="6761172C" w14:textId="04CDEE34" w:rsidR="00F567C3" w:rsidRPr="009D7A2D" w:rsidRDefault="00F567C3" w:rsidP="0010711F">
            <w:pPr>
              <w:contextualSpacing/>
              <w:jc w:val="center"/>
              <w:rPr>
                <w:rFonts w:cs="Times New Roman"/>
                <w:sz w:val="20"/>
                <w:szCs w:val="20"/>
              </w:rPr>
            </w:pPr>
            <w:r>
              <w:rPr>
                <w:rFonts w:cs="Times New Roman"/>
                <w:sz w:val="20"/>
                <w:szCs w:val="20"/>
              </w:rPr>
              <w:t>18.3</w:t>
            </w:r>
            <w:r w:rsidR="00FA01CE">
              <w:rPr>
                <w:rFonts w:cs="Times New Roman"/>
                <w:sz w:val="20"/>
                <w:szCs w:val="20"/>
              </w:rPr>
              <w:t>9</w:t>
            </w:r>
          </w:p>
        </w:tc>
        <w:tc>
          <w:tcPr>
            <w:tcW w:w="937" w:type="dxa"/>
            <w:tcBorders>
              <w:left w:val="single" w:sz="4" w:space="0" w:color="auto"/>
              <w:right w:val="single" w:sz="18" w:space="0" w:color="auto"/>
            </w:tcBorders>
          </w:tcPr>
          <w:p w14:paraId="12C2D106" w14:textId="77777777" w:rsidR="00F567C3" w:rsidRPr="009D7A2D" w:rsidRDefault="00F567C3" w:rsidP="0010711F">
            <w:pPr>
              <w:contextualSpacing/>
              <w:jc w:val="center"/>
              <w:rPr>
                <w:rFonts w:cs="Times New Roman"/>
                <w:sz w:val="20"/>
                <w:szCs w:val="20"/>
              </w:rPr>
            </w:pPr>
            <w:r>
              <w:rPr>
                <w:rFonts w:cs="Times New Roman"/>
                <w:sz w:val="20"/>
                <w:szCs w:val="20"/>
              </w:rPr>
              <w:t>1.04</w:t>
            </w:r>
          </w:p>
        </w:tc>
      </w:tr>
    </w:tbl>
    <w:p w14:paraId="71CED14B" w14:textId="77777777" w:rsidR="00732F2A" w:rsidRDefault="00F567C3" w:rsidP="00732F2A">
      <w:pPr>
        <w:spacing w:after="0" w:line="240" w:lineRule="auto"/>
        <w:rPr>
          <w:rFonts w:cs="Times New Roman"/>
          <w:i/>
          <w:sz w:val="18"/>
          <w:szCs w:val="18"/>
        </w:rPr>
      </w:pPr>
      <w:r w:rsidRPr="009D7A2D">
        <w:rPr>
          <w:rFonts w:cs="Times New Roman"/>
          <w:i/>
          <w:sz w:val="18"/>
          <w:szCs w:val="18"/>
        </w:rPr>
        <w:t xml:space="preserve">Partially adjusted model for perinatal depression based on observed data from 542 pregnancies in 369 women, adjusted model based on observed data from 538 pregnancies in 365 women; partially adjusted model for mother-infant bonding based on observed data from 549 mother-infant pairs from 376 women, adjusted model based on observed data from 545 mother-infant pairs from 363 women. </w:t>
      </w:r>
      <w:proofErr w:type="spellStart"/>
      <w:proofErr w:type="gramStart"/>
      <w:r w:rsidRPr="009D7A2D">
        <w:rPr>
          <w:rFonts w:cs="Times New Roman"/>
          <w:i/>
          <w:sz w:val="18"/>
          <w:szCs w:val="18"/>
          <w:vertAlign w:val="superscript"/>
        </w:rPr>
        <w:t>a</w:t>
      </w:r>
      <w:proofErr w:type="spellEnd"/>
      <w:proofErr w:type="gramEnd"/>
      <w:r w:rsidRPr="009D7A2D">
        <w:rPr>
          <w:rFonts w:cs="Times New Roman"/>
          <w:i/>
          <w:sz w:val="18"/>
          <w:szCs w:val="18"/>
          <w:vertAlign w:val="superscript"/>
        </w:rPr>
        <w:t xml:space="preserve"> </w:t>
      </w:r>
      <w:r w:rsidRPr="009D7A2D">
        <w:rPr>
          <w:rFonts w:cs="Times New Roman"/>
          <w:i/>
          <w:sz w:val="18"/>
          <w:szCs w:val="18"/>
        </w:rPr>
        <w:t xml:space="preserve">Adjusted for perinatal assessment time point only; </w:t>
      </w:r>
      <w:r w:rsidRPr="009D7A2D">
        <w:rPr>
          <w:rFonts w:cs="Times New Roman"/>
          <w:i/>
          <w:sz w:val="18"/>
          <w:szCs w:val="18"/>
          <w:vertAlign w:val="superscript"/>
        </w:rPr>
        <w:t xml:space="preserve">b </w:t>
      </w:r>
      <w:r w:rsidRPr="009D7A2D">
        <w:rPr>
          <w:rFonts w:cs="Times New Roman"/>
          <w:i/>
          <w:sz w:val="18"/>
          <w:szCs w:val="18"/>
        </w:rPr>
        <w:t>Adjusted for all variables in the table</w:t>
      </w:r>
      <w:r w:rsidR="00732F2A" w:rsidRPr="009D7A2D">
        <w:rPr>
          <w:rFonts w:cs="Times New Roman"/>
          <w:i/>
          <w:sz w:val="18"/>
          <w:szCs w:val="18"/>
        </w:rPr>
        <w:t xml:space="preserve">; </w:t>
      </w:r>
      <w:r w:rsidR="00732F2A" w:rsidRPr="009D7A2D">
        <w:rPr>
          <w:rFonts w:cs="Times New Roman"/>
          <w:i/>
          <w:sz w:val="18"/>
          <w:szCs w:val="18"/>
          <w:vertAlign w:val="superscript"/>
        </w:rPr>
        <w:t xml:space="preserve">c </w:t>
      </w:r>
      <w:r w:rsidR="00732F2A">
        <w:rPr>
          <w:rFonts w:cs="Times New Roman"/>
          <w:i/>
          <w:sz w:val="18"/>
          <w:szCs w:val="18"/>
        </w:rPr>
        <w:t>Parental variables refer</w:t>
      </w:r>
      <w:r w:rsidR="00732F2A" w:rsidRPr="009D7A2D">
        <w:rPr>
          <w:rFonts w:cs="Times New Roman"/>
          <w:i/>
          <w:sz w:val="18"/>
          <w:szCs w:val="18"/>
        </w:rPr>
        <w:t xml:space="preserve"> to the parents of the mother</w:t>
      </w:r>
      <w:r w:rsidR="00732F2A">
        <w:rPr>
          <w:rFonts w:cs="Times New Roman"/>
          <w:i/>
          <w:sz w:val="18"/>
          <w:szCs w:val="18"/>
        </w:rPr>
        <w:t xml:space="preserve">. </w:t>
      </w:r>
      <w:r w:rsidR="00732F2A" w:rsidRPr="009D7A2D">
        <w:rPr>
          <w:rFonts w:cs="Times New Roman"/>
          <w:i/>
          <w:sz w:val="18"/>
          <w:szCs w:val="18"/>
        </w:rPr>
        <w:t xml:space="preserve">For perinatal depressive symptoms, a 3-level structure was assumed with repeated assessment measures nesting within pregnancies within women. For mother-infant bonding a 2-level variance structure was used with repeated assessment measures nested within women. Variance estimated between mother-infant pairs approached </w:t>
      </w:r>
      <w:r w:rsidR="00732F2A">
        <w:rPr>
          <w:rFonts w:cs="Times New Roman"/>
          <w:i/>
          <w:sz w:val="18"/>
          <w:szCs w:val="18"/>
        </w:rPr>
        <w:t xml:space="preserve">zero so was removed from model. </w:t>
      </w:r>
    </w:p>
    <w:p w14:paraId="02B85CD9" w14:textId="77777777" w:rsidR="00732F2A" w:rsidRDefault="00732F2A">
      <w:pPr>
        <w:rPr>
          <w:rFonts w:cs="Times New Roman"/>
          <w:i/>
          <w:sz w:val="18"/>
          <w:szCs w:val="18"/>
        </w:rPr>
      </w:pPr>
      <w:r>
        <w:rPr>
          <w:rFonts w:cs="Times New Roman"/>
          <w:i/>
          <w:sz w:val="18"/>
          <w:szCs w:val="18"/>
        </w:rPr>
        <w:br w:type="page"/>
      </w:r>
    </w:p>
    <w:p w14:paraId="10D588A0" w14:textId="185263AF" w:rsidR="00F567C3" w:rsidRPr="009D7A2D" w:rsidRDefault="00F567C3" w:rsidP="00732F2A">
      <w:pPr>
        <w:spacing w:after="0" w:line="240" w:lineRule="auto"/>
        <w:rPr>
          <w:rFonts w:cs="Times New Roman"/>
          <w:b/>
        </w:rPr>
      </w:pPr>
      <w:r w:rsidRPr="009D7A2D">
        <w:rPr>
          <w:rFonts w:cs="Times New Roman"/>
          <w:b/>
        </w:rPr>
        <w:lastRenderedPageBreak/>
        <w:t xml:space="preserve">Table </w:t>
      </w:r>
      <w:r w:rsidR="0035495E">
        <w:rPr>
          <w:rFonts w:cs="Times New Roman"/>
          <w:b/>
        </w:rPr>
        <w:t>1</w:t>
      </w:r>
      <w:r w:rsidR="00886FAE">
        <w:rPr>
          <w:rFonts w:cs="Times New Roman"/>
          <w:b/>
        </w:rPr>
        <w:t>2</w:t>
      </w:r>
      <w:r w:rsidRPr="009D7A2D">
        <w:rPr>
          <w:rFonts w:cs="Times New Roman"/>
          <w:b/>
        </w:rPr>
        <w:t xml:space="preserve">: Associations of adolescent self-harm with perinatal depressive symptoms </w:t>
      </w:r>
      <w:r w:rsidRPr="009D7A2D">
        <w:rPr>
          <w:rFonts w:cs="Times New Roman"/>
          <w:b/>
          <w:bCs/>
        </w:rPr>
        <w:t>and poor mother-infant bonding</w:t>
      </w:r>
      <w:r>
        <w:rPr>
          <w:rFonts w:cs="Times New Roman"/>
          <w:b/>
          <w:bCs/>
        </w:rPr>
        <w:t xml:space="preserve"> problems using complete case analysis</w:t>
      </w:r>
    </w:p>
    <w:tbl>
      <w:tblPr>
        <w:tblStyle w:val="TableGrid"/>
        <w:tblW w:w="14283" w:type="dxa"/>
        <w:tblLayout w:type="fixed"/>
        <w:tblLook w:val="04A0" w:firstRow="1" w:lastRow="0" w:firstColumn="1" w:lastColumn="0" w:noHBand="0" w:noVBand="1"/>
      </w:tblPr>
      <w:tblGrid>
        <w:gridCol w:w="1100"/>
        <w:gridCol w:w="2131"/>
        <w:gridCol w:w="1983"/>
        <w:gridCol w:w="851"/>
        <w:gridCol w:w="1983"/>
        <w:gridCol w:w="851"/>
        <w:gridCol w:w="8"/>
        <w:gridCol w:w="1834"/>
        <w:gridCol w:w="850"/>
        <w:gridCol w:w="1842"/>
        <w:gridCol w:w="850"/>
      </w:tblGrid>
      <w:tr w:rsidR="00F567C3" w:rsidRPr="009D7A2D" w14:paraId="2E0FC1AD" w14:textId="77777777" w:rsidTr="0010711F">
        <w:trPr>
          <w:trHeight w:val="196"/>
        </w:trPr>
        <w:tc>
          <w:tcPr>
            <w:tcW w:w="3231" w:type="dxa"/>
            <w:gridSpan w:val="2"/>
            <w:vMerge w:val="restart"/>
            <w:tcBorders>
              <w:right w:val="single" w:sz="18" w:space="0" w:color="auto"/>
            </w:tcBorders>
          </w:tcPr>
          <w:p w14:paraId="6AE72B1A" w14:textId="77777777" w:rsidR="00F567C3" w:rsidRPr="009D7A2D" w:rsidRDefault="00F567C3" w:rsidP="0010711F">
            <w:pPr>
              <w:contextualSpacing/>
              <w:rPr>
                <w:rFonts w:cs="Times New Roman"/>
                <w:sz w:val="21"/>
                <w:szCs w:val="21"/>
              </w:rPr>
            </w:pPr>
          </w:p>
        </w:tc>
        <w:tc>
          <w:tcPr>
            <w:tcW w:w="5668" w:type="dxa"/>
            <w:gridSpan w:val="4"/>
            <w:tcBorders>
              <w:left w:val="single" w:sz="18" w:space="0" w:color="auto"/>
              <w:bottom w:val="single" w:sz="4" w:space="0" w:color="auto"/>
              <w:right w:val="single" w:sz="18" w:space="0" w:color="auto"/>
            </w:tcBorders>
          </w:tcPr>
          <w:p w14:paraId="416D8180" w14:textId="77777777" w:rsidR="00F567C3" w:rsidRPr="009D7A2D" w:rsidRDefault="00F567C3" w:rsidP="0010711F">
            <w:pPr>
              <w:contextualSpacing/>
              <w:jc w:val="center"/>
              <w:rPr>
                <w:rFonts w:cs="Times New Roman"/>
                <w:b/>
                <w:sz w:val="21"/>
                <w:szCs w:val="21"/>
              </w:rPr>
            </w:pPr>
            <w:r w:rsidRPr="009D7A2D">
              <w:rPr>
                <w:rFonts w:cs="Times New Roman"/>
                <w:b/>
                <w:sz w:val="21"/>
                <w:szCs w:val="21"/>
              </w:rPr>
              <w:t>Perinatal depressive symptoms (EPDS)</w:t>
            </w:r>
          </w:p>
        </w:tc>
        <w:tc>
          <w:tcPr>
            <w:tcW w:w="5384" w:type="dxa"/>
            <w:gridSpan w:val="5"/>
            <w:tcBorders>
              <w:left w:val="single" w:sz="18" w:space="0" w:color="auto"/>
              <w:bottom w:val="single" w:sz="4" w:space="0" w:color="auto"/>
              <w:right w:val="single" w:sz="18" w:space="0" w:color="auto"/>
            </w:tcBorders>
          </w:tcPr>
          <w:p w14:paraId="210DEB7C" w14:textId="77777777" w:rsidR="00F567C3" w:rsidRPr="009D7A2D" w:rsidRDefault="00F567C3" w:rsidP="0010711F">
            <w:pPr>
              <w:contextualSpacing/>
              <w:jc w:val="center"/>
              <w:rPr>
                <w:rFonts w:cs="Times New Roman"/>
                <w:b/>
                <w:sz w:val="21"/>
                <w:szCs w:val="21"/>
              </w:rPr>
            </w:pPr>
            <w:r w:rsidRPr="00932F14">
              <w:rPr>
                <w:rFonts w:cs="Times New Roman"/>
                <w:b/>
                <w:sz w:val="21"/>
                <w:szCs w:val="21"/>
              </w:rPr>
              <w:t>Mother-infant bonding problems (PBQ)</w:t>
            </w:r>
          </w:p>
        </w:tc>
      </w:tr>
      <w:tr w:rsidR="00F567C3" w:rsidRPr="009D7A2D" w14:paraId="6DA5A420" w14:textId="77777777" w:rsidTr="0010711F">
        <w:trPr>
          <w:trHeight w:val="196"/>
        </w:trPr>
        <w:tc>
          <w:tcPr>
            <w:tcW w:w="3231" w:type="dxa"/>
            <w:gridSpan w:val="2"/>
            <w:vMerge/>
            <w:tcBorders>
              <w:right w:val="single" w:sz="18" w:space="0" w:color="auto"/>
            </w:tcBorders>
          </w:tcPr>
          <w:p w14:paraId="2D85C438" w14:textId="77777777" w:rsidR="00F567C3" w:rsidRPr="009D7A2D" w:rsidRDefault="00F567C3" w:rsidP="0010711F">
            <w:pPr>
              <w:contextualSpacing/>
              <w:rPr>
                <w:rFonts w:cs="Times New Roman"/>
                <w:sz w:val="21"/>
                <w:szCs w:val="21"/>
              </w:rPr>
            </w:pPr>
          </w:p>
        </w:tc>
        <w:tc>
          <w:tcPr>
            <w:tcW w:w="2834" w:type="dxa"/>
            <w:gridSpan w:val="2"/>
            <w:tcBorders>
              <w:left w:val="single" w:sz="18" w:space="0" w:color="auto"/>
              <w:bottom w:val="single" w:sz="4" w:space="0" w:color="auto"/>
            </w:tcBorders>
          </w:tcPr>
          <w:p w14:paraId="7FC55EEC"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Partially adjusted model </w:t>
            </w:r>
            <w:r w:rsidRPr="009D7A2D">
              <w:rPr>
                <w:rFonts w:cs="Times New Roman"/>
                <w:i/>
                <w:sz w:val="21"/>
                <w:szCs w:val="21"/>
                <w:vertAlign w:val="superscript"/>
              </w:rPr>
              <w:t>a</w:t>
            </w:r>
          </w:p>
        </w:tc>
        <w:tc>
          <w:tcPr>
            <w:tcW w:w="2834" w:type="dxa"/>
            <w:gridSpan w:val="2"/>
            <w:tcBorders>
              <w:bottom w:val="single" w:sz="4" w:space="0" w:color="auto"/>
              <w:right w:val="single" w:sz="18" w:space="0" w:color="auto"/>
            </w:tcBorders>
          </w:tcPr>
          <w:p w14:paraId="51D787FB"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Adjusted model </w:t>
            </w:r>
            <w:r w:rsidRPr="009D7A2D">
              <w:rPr>
                <w:rFonts w:cs="Times New Roman"/>
                <w:i/>
                <w:sz w:val="21"/>
                <w:szCs w:val="21"/>
                <w:vertAlign w:val="superscript"/>
              </w:rPr>
              <w:t>b</w:t>
            </w:r>
          </w:p>
        </w:tc>
        <w:tc>
          <w:tcPr>
            <w:tcW w:w="2692" w:type="dxa"/>
            <w:gridSpan w:val="3"/>
            <w:tcBorders>
              <w:left w:val="single" w:sz="18" w:space="0" w:color="auto"/>
              <w:bottom w:val="single" w:sz="4" w:space="0" w:color="auto"/>
            </w:tcBorders>
          </w:tcPr>
          <w:p w14:paraId="548898F3"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Partially adjusted model </w:t>
            </w:r>
            <w:r w:rsidRPr="009D7A2D">
              <w:rPr>
                <w:rFonts w:cs="Times New Roman"/>
                <w:i/>
                <w:sz w:val="21"/>
                <w:szCs w:val="21"/>
                <w:vertAlign w:val="superscript"/>
              </w:rPr>
              <w:t>a</w:t>
            </w:r>
          </w:p>
        </w:tc>
        <w:tc>
          <w:tcPr>
            <w:tcW w:w="2692" w:type="dxa"/>
            <w:gridSpan w:val="2"/>
            <w:tcBorders>
              <w:bottom w:val="single" w:sz="4" w:space="0" w:color="auto"/>
              <w:right w:val="single" w:sz="18" w:space="0" w:color="auto"/>
            </w:tcBorders>
          </w:tcPr>
          <w:p w14:paraId="17608A48"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Adjusted model </w:t>
            </w:r>
            <w:r w:rsidRPr="009D7A2D">
              <w:rPr>
                <w:rFonts w:cs="Times New Roman"/>
                <w:i/>
                <w:sz w:val="21"/>
                <w:szCs w:val="21"/>
                <w:vertAlign w:val="superscript"/>
              </w:rPr>
              <w:t>b</w:t>
            </w:r>
          </w:p>
        </w:tc>
      </w:tr>
      <w:tr w:rsidR="00F567C3" w:rsidRPr="009D7A2D" w14:paraId="525166A6" w14:textId="77777777" w:rsidTr="0010711F">
        <w:tc>
          <w:tcPr>
            <w:tcW w:w="3231" w:type="dxa"/>
            <w:gridSpan w:val="2"/>
            <w:vMerge/>
            <w:tcBorders>
              <w:right w:val="single" w:sz="18" w:space="0" w:color="auto"/>
            </w:tcBorders>
          </w:tcPr>
          <w:p w14:paraId="069653C5" w14:textId="77777777" w:rsidR="00F567C3" w:rsidRPr="009D7A2D" w:rsidRDefault="00F567C3" w:rsidP="0010711F">
            <w:pPr>
              <w:contextualSpacing/>
              <w:rPr>
                <w:rFonts w:cs="Times New Roman"/>
                <w:sz w:val="21"/>
                <w:szCs w:val="21"/>
              </w:rPr>
            </w:pPr>
          </w:p>
        </w:tc>
        <w:tc>
          <w:tcPr>
            <w:tcW w:w="1983" w:type="dxa"/>
            <w:tcBorders>
              <w:left w:val="single" w:sz="18" w:space="0" w:color="auto"/>
              <w:right w:val="single" w:sz="4" w:space="0" w:color="auto"/>
            </w:tcBorders>
          </w:tcPr>
          <w:p w14:paraId="50184E82"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1" w:type="dxa"/>
            <w:tcBorders>
              <w:left w:val="single" w:sz="4" w:space="0" w:color="auto"/>
              <w:bottom w:val="single" w:sz="4" w:space="0" w:color="auto"/>
            </w:tcBorders>
          </w:tcPr>
          <w:p w14:paraId="4F88B5EE"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983" w:type="dxa"/>
            <w:tcBorders>
              <w:right w:val="single" w:sz="4" w:space="0" w:color="auto"/>
            </w:tcBorders>
          </w:tcPr>
          <w:p w14:paraId="4AB84A18"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1" w:type="dxa"/>
            <w:tcBorders>
              <w:left w:val="single" w:sz="4" w:space="0" w:color="auto"/>
              <w:bottom w:val="single" w:sz="4" w:space="0" w:color="auto"/>
              <w:right w:val="single" w:sz="18" w:space="0" w:color="auto"/>
            </w:tcBorders>
          </w:tcPr>
          <w:p w14:paraId="1AFF645F"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gridSpan w:val="2"/>
            <w:tcBorders>
              <w:left w:val="single" w:sz="18" w:space="0" w:color="auto"/>
              <w:bottom w:val="single" w:sz="4" w:space="0" w:color="auto"/>
            </w:tcBorders>
          </w:tcPr>
          <w:p w14:paraId="52BA4855"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0" w:type="dxa"/>
            <w:tcBorders>
              <w:left w:val="single" w:sz="4" w:space="0" w:color="auto"/>
              <w:bottom w:val="single" w:sz="4" w:space="0" w:color="auto"/>
            </w:tcBorders>
          </w:tcPr>
          <w:p w14:paraId="4F75CB15"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tcBorders>
              <w:left w:val="single" w:sz="4" w:space="0" w:color="auto"/>
              <w:bottom w:val="single" w:sz="4" w:space="0" w:color="auto"/>
            </w:tcBorders>
          </w:tcPr>
          <w:p w14:paraId="74FCB52D"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0" w:type="dxa"/>
            <w:tcBorders>
              <w:left w:val="single" w:sz="4" w:space="0" w:color="auto"/>
              <w:bottom w:val="single" w:sz="4" w:space="0" w:color="auto"/>
              <w:right w:val="single" w:sz="18" w:space="0" w:color="auto"/>
            </w:tcBorders>
          </w:tcPr>
          <w:p w14:paraId="1DBF634E"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r>
      <w:tr w:rsidR="00F567C3" w:rsidRPr="009D7A2D" w14:paraId="698E0ECF" w14:textId="77777777" w:rsidTr="0010711F">
        <w:tc>
          <w:tcPr>
            <w:tcW w:w="3231" w:type="dxa"/>
            <w:gridSpan w:val="2"/>
            <w:tcBorders>
              <w:right w:val="single" w:sz="18" w:space="0" w:color="auto"/>
            </w:tcBorders>
          </w:tcPr>
          <w:p w14:paraId="17DBDACE" w14:textId="77777777" w:rsidR="00F567C3" w:rsidRPr="009D7A2D" w:rsidRDefault="00F567C3" w:rsidP="0010711F">
            <w:pPr>
              <w:contextualSpacing/>
              <w:rPr>
                <w:rFonts w:cs="Times New Roman"/>
                <w:b/>
                <w:sz w:val="20"/>
                <w:szCs w:val="20"/>
              </w:rPr>
            </w:pPr>
            <w:r w:rsidRPr="009D7A2D">
              <w:rPr>
                <w:rFonts w:cs="Times New Roman"/>
                <w:b/>
                <w:sz w:val="20"/>
                <w:szCs w:val="20"/>
              </w:rPr>
              <w:t>FIXED EFFECTS</w:t>
            </w:r>
          </w:p>
        </w:tc>
        <w:tc>
          <w:tcPr>
            <w:tcW w:w="5676" w:type="dxa"/>
            <w:gridSpan w:val="5"/>
            <w:tcBorders>
              <w:left w:val="single" w:sz="18" w:space="0" w:color="auto"/>
            </w:tcBorders>
          </w:tcPr>
          <w:p w14:paraId="6865C4E9" w14:textId="77777777" w:rsidR="00F567C3" w:rsidRPr="009D7A2D" w:rsidRDefault="00F567C3" w:rsidP="0010711F">
            <w:pPr>
              <w:contextualSpacing/>
              <w:rPr>
                <w:rFonts w:cs="Times New Roman"/>
                <w:b/>
                <w:sz w:val="20"/>
                <w:szCs w:val="20"/>
              </w:rPr>
            </w:pPr>
          </w:p>
        </w:tc>
        <w:tc>
          <w:tcPr>
            <w:tcW w:w="5376" w:type="dxa"/>
            <w:gridSpan w:val="4"/>
            <w:tcBorders>
              <w:left w:val="single" w:sz="18" w:space="0" w:color="auto"/>
              <w:right w:val="single" w:sz="18" w:space="0" w:color="auto"/>
            </w:tcBorders>
          </w:tcPr>
          <w:p w14:paraId="234001B4" w14:textId="77777777" w:rsidR="00F567C3" w:rsidRPr="009D7A2D" w:rsidRDefault="00F567C3" w:rsidP="0010711F">
            <w:pPr>
              <w:contextualSpacing/>
              <w:rPr>
                <w:rFonts w:cs="Times New Roman"/>
                <w:b/>
                <w:sz w:val="20"/>
                <w:szCs w:val="20"/>
              </w:rPr>
            </w:pPr>
          </w:p>
        </w:tc>
      </w:tr>
      <w:tr w:rsidR="00F567C3" w:rsidRPr="009D7A2D" w14:paraId="2450034C" w14:textId="77777777" w:rsidTr="00932EE8">
        <w:tc>
          <w:tcPr>
            <w:tcW w:w="3231" w:type="dxa"/>
            <w:gridSpan w:val="2"/>
            <w:tcBorders>
              <w:bottom w:val="single" w:sz="4" w:space="0" w:color="auto"/>
              <w:right w:val="single" w:sz="18" w:space="0" w:color="auto"/>
            </w:tcBorders>
          </w:tcPr>
          <w:p w14:paraId="09DB12CA" w14:textId="77777777" w:rsidR="00F567C3" w:rsidRPr="009D7A2D" w:rsidRDefault="00F567C3" w:rsidP="0010711F">
            <w:pPr>
              <w:contextualSpacing/>
              <w:rPr>
                <w:rFonts w:cs="Times New Roman"/>
                <w:sz w:val="20"/>
                <w:szCs w:val="20"/>
              </w:rPr>
            </w:pPr>
            <w:r w:rsidRPr="009D7A2D">
              <w:rPr>
                <w:rFonts w:cs="Times New Roman"/>
                <w:sz w:val="20"/>
                <w:szCs w:val="20"/>
              </w:rPr>
              <w:t>Adolescent self-harm</w:t>
            </w:r>
          </w:p>
        </w:tc>
        <w:tc>
          <w:tcPr>
            <w:tcW w:w="1983" w:type="dxa"/>
            <w:tcBorders>
              <w:left w:val="single" w:sz="18" w:space="0" w:color="auto"/>
              <w:bottom w:val="single" w:sz="4" w:space="0" w:color="auto"/>
              <w:right w:val="single" w:sz="4" w:space="0" w:color="auto"/>
            </w:tcBorders>
          </w:tcPr>
          <w:p w14:paraId="346C7EF7" w14:textId="77777777" w:rsidR="00F567C3" w:rsidRPr="009D7A2D" w:rsidRDefault="00F567C3" w:rsidP="0010711F">
            <w:pPr>
              <w:contextualSpacing/>
              <w:jc w:val="center"/>
              <w:rPr>
                <w:rFonts w:cs="Times New Roman"/>
                <w:sz w:val="20"/>
                <w:szCs w:val="20"/>
              </w:rPr>
            </w:pPr>
            <w:r w:rsidRPr="009D7A2D">
              <w:rPr>
                <w:rFonts w:cs="Times New Roman"/>
                <w:sz w:val="20"/>
                <w:szCs w:val="20"/>
              </w:rPr>
              <w:t>1.58 (0.53 to 2.63)</w:t>
            </w:r>
          </w:p>
        </w:tc>
        <w:tc>
          <w:tcPr>
            <w:tcW w:w="851" w:type="dxa"/>
            <w:tcBorders>
              <w:left w:val="single" w:sz="4" w:space="0" w:color="auto"/>
              <w:bottom w:val="single" w:sz="4" w:space="0" w:color="auto"/>
            </w:tcBorders>
          </w:tcPr>
          <w:p w14:paraId="414F8A52" w14:textId="77777777" w:rsidR="00F567C3" w:rsidRPr="009D7A2D" w:rsidRDefault="00F567C3" w:rsidP="0010711F">
            <w:pPr>
              <w:contextualSpacing/>
              <w:jc w:val="center"/>
              <w:rPr>
                <w:rFonts w:cs="Times New Roman"/>
                <w:sz w:val="20"/>
                <w:szCs w:val="20"/>
              </w:rPr>
            </w:pPr>
            <w:r w:rsidRPr="009D7A2D">
              <w:rPr>
                <w:rFonts w:cs="Times New Roman"/>
                <w:sz w:val="20"/>
                <w:szCs w:val="20"/>
              </w:rPr>
              <w:t>0.003</w:t>
            </w:r>
          </w:p>
        </w:tc>
        <w:tc>
          <w:tcPr>
            <w:tcW w:w="1983" w:type="dxa"/>
            <w:tcBorders>
              <w:left w:val="nil"/>
              <w:bottom w:val="single" w:sz="4" w:space="0" w:color="auto"/>
              <w:right w:val="single" w:sz="4" w:space="0" w:color="auto"/>
            </w:tcBorders>
          </w:tcPr>
          <w:p w14:paraId="237A354C" w14:textId="55D4C22D" w:rsidR="00F567C3" w:rsidRPr="009D7A2D" w:rsidRDefault="00707294" w:rsidP="0010711F">
            <w:pPr>
              <w:contextualSpacing/>
              <w:jc w:val="center"/>
              <w:rPr>
                <w:rFonts w:cs="Times New Roman"/>
                <w:sz w:val="20"/>
                <w:szCs w:val="20"/>
              </w:rPr>
            </w:pPr>
            <w:r>
              <w:rPr>
                <w:rFonts w:cs="Times New Roman"/>
                <w:sz w:val="20"/>
                <w:szCs w:val="20"/>
              </w:rPr>
              <w:t xml:space="preserve">1.01 </w:t>
            </w:r>
            <w:r w:rsidR="00F567C3" w:rsidRPr="009D7A2D">
              <w:rPr>
                <w:rFonts w:cs="Times New Roman"/>
                <w:sz w:val="20"/>
                <w:szCs w:val="20"/>
              </w:rPr>
              <w:t>(-0.0</w:t>
            </w:r>
            <w:r w:rsidR="009E7935">
              <w:rPr>
                <w:rFonts w:cs="Times New Roman"/>
                <w:sz w:val="20"/>
                <w:szCs w:val="20"/>
              </w:rPr>
              <w:t>6</w:t>
            </w:r>
            <w:r w:rsidR="00F567C3" w:rsidRPr="009D7A2D">
              <w:rPr>
                <w:rFonts w:cs="Times New Roman"/>
                <w:sz w:val="20"/>
                <w:szCs w:val="20"/>
              </w:rPr>
              <w:t xml:space="preserve"> to 2.0</w:t>
            </w:r>
            <w:r w:rsidR="009E7935">
              <w:rPr>
                <w:rFonts w:cs="Times New Roman"/>
                <w:sz w:val="20"/>
                <w:szCs w:val="20"/>
              </w:rPr>
              <w:t>9</w:t>
            </w:r>
            <w:r w:rsidR="00F567C3" w:rsidRPr="009D7A2D">
              <w:rPr>
                <w:rFonts w:cs="Times New Roman"/>
                <w:sz w:val="20"/>
                <w:szCs w:val="20"/>
              </w:rPr>
              <w:t>)</w:t>
            </w:r>
          </w:p>
        </w:tc>
        <w:tc>
          <w:tcPr>
            <w:tcW w:w="851" w:type="dxa"/>
            <w:tcBorders>
              <w:left w:val="single" w:sz="4" w:space="0" w:color="auto"/>
              <w:bottom w:val="single" w:sz="4" w:space="0" w:color="auto"/>
              <w:right w:val="single" w:sz="18" w:space="0" w:color="auto"/>
            </w:tcBorders>
          </w:tcPr>
          <w:p w14:paraId="225B5F5B" w14:textId="68C98F54" w:rsidR="00F567C3" w:rsidRPr="009D7A2D" w:rsidRDefault="00F567C3" w:rsidP="0010711F">
            <w:pPr>
              <w:contextualSpacing/>
              <w:jc w:val="center"/>
              <w:rPr>
                <w:rFonts w:cs="Times New Roman"/>
                <w:sz w:val="20"/>
                <w:szCs w:val="20"/>
              </w:rPr>
            </w:pPr>
            <w:r w:rsidRPr="009D7A2D">
              <w:rPr>
                <w:rFonts w:cs="Times New Roman"/>
                <w:sz w:val="20"/>
                <w:szCs w:val="20"/>
              </w:rPr>
              <w:t>0.0</w:t>
            </w:r>
            <w:r w:rsidR="009E7935">
              <w:rPr>
                <w:rFonts w:cs="Times New Roman"/>
                <w:sz w:val="20"/>
                <w:szCs w:val="20"/>
              </w:rPr>
              <w:t>65</w:t>
            </w:r>
          </w:p>
        </w:tc>
        <w:tc>
          <w:tcPr>
            <w:tcW w:w="1842" w:type="dxa"/>
            <w:gridSpan w:val="2"/>
            <w:tcBorders>
              <w:left w:val="single" w:sz="18" w:space="0" w:color="auto"/>
              <w:bottom w:val="single" w:sz="4" w:space="0" w:color="auto"/>
            </w:tcBorders>
          </w:tcPr>
          <w:p w14:paraId="2665E91F" w14:textId="77777777" w:rsidR="00F567C3" w:rsidRPr="009D7A2D" w:rsidRDefault="00F567C3" w:rsidP="0010711F">
            <w:pPr>
              <w:contextualSpacing/>
              <w:jc w:val="center"/>
              <w:rPr>
                <w:rFonts w:cs="Times New Roman"/>
                <w:sz w:val="20"/>
                <w:szCs w:val="20"/>
              </w:rPr>
            </w:pPr>
            <w:r w:rsidRPr="009D7A2D">
              <w:rPr>
                <w:rFonts w:cs="Times New Roman"/>
                <w:sz w:val="20"/>
                <w:szCs w:val="20"/>
              </w:rPr>
              <w:t>2.01 (-0.30 to 4.31)</w:t>
            </w:r>
          </w:p>
        </w:tc>
        <w:tc>
          <w:tcPr>
            <w:tcW w:w="850" w:type="dxa"/>
            <w:tcBorders>
              <w:left w:val="single" w:sz="4" w:space="0" w:color="auto"/>
              <w:bottom w:val="single" w:sz="4" w:space="0" w:color="auto"/>
            </w:tcBorders>
          </w:tcPr>
          <w:p w14:paraId="2EAD138B" w14:textId="77777777" w:rsidR="00F567C3" w:rsidRPr="009D7A2D" w:rsidRDefault="00F567C3" w:rsidP="0010711F">
            <w:pPr>
              <w:contextualSpacing/>
              <w:jc w:val="center"/>
              <w:rPr>
                <w:rFonts w:cs="Times New Roman"/>
                <w:sz w:val="20"/>
                <w:szCs w:val="20"/>
              </w:rPr>
            </w:pPr>
            <w:r w:rsidRPr="009D7A2D">
              <w:rPr>
                <w:rFonts w:cs="Times New Roman"/>
                <w:sz w:val="20"/>
                <w:szCs w:val="20"/>
              </w:rPr>
              <w:t>0.088</w:t>
            </w:r>
          </w:p>
        </w:tc>
        <w:tc>
          <w:tcPr>
            <w:tcW w:w="1842" w:type="dxa"/>
            <w:tcBorders>
              <w:left w:val="single" w:sz="4" w:space="0" w:color="auto"/>
              <w:bottom w:val="single" w:sz="4" w:space="0" w:color="auto"/>
            </w:tcBorders>
          </w:tcPr>
          <w:p w14:paraId="40D387B3" w14:textId="119E4204" w:rsidR="00F567C3" w:rsidRPr="009D7A2D" w:rsidRDefault="00F567C3" w:rsidP="0010711F">
            <w:pPr>
              <w:contextualSpacing/>
              <w:jc w:val="center"/>
              <w:rPr>
                <w:rFonts w:cs="Times New Roman"/>
                <w:sz w:val="20"/>
                <w:szCs w:val="20"/>
              </w:rPr>
            </w:pPr>
            <w:r w:rsidRPr="009D7A2D">
              <w:rPr>
                <w:rFonts w:cs="Times New Roman"/>
                <w:sz w:val="20"/>
                <w:szCs w:val="20"/>
              </w:rPr>
              <w:t>1.3</w:t>
            </w:r>
            <w:r w:rsidR="004A5A44">
              <w:rPr>
                <w:rFonts w:cs="Times New Roman"/>
                <w:sz w:val="20"/>
                <w:szCs w:val="20"/>
              </w:rPr>
              <w:t>9</w:t>
            </w:r>
            <w:r w:rsidRPr="009D7A2D">
              <w:rPr>
                <w:rFonts w:cs="Times New Roman"/>
                <w:sz w:val="20"/>
                <w:szCs w:val="20"/>
              </w:rPr>
              <w:t xml:space="preserve"> (-1.</w:t>
            </w:r>
            <w:r w:rsidR="004A5A44">
              <w:rPr>
                <w:rFonts w:cs="Times New Roman"/>
                <w:sz w:val="20"/>
                <w:szCs w:val="20"/>
              </w:rPr>
              <w:t>02</w:t>
            </w:r>
            <w:r w:rsidRPr="009D7A2D">
              <w:rPr>
                <w:rFonts w:cs="Times New Roman"/>
                <w:sz w:val="20"/>
                <w:szCs w:val="20"/>
              </w:rPr>
              <w:t xml:space="preserve"> to 3.</w:t>
            </w:r>
            <w:r w:rsidR="004A5A44">
              <w:rPr>
                <w:rFonts w:cs="Times New Roman"/>
                <w:sz w:val="20"/>
                <w:szCs w:val="20"/>
              </w:rPr>
              <w:t>81</w:t>
            </w:r>
            <w:r w:rsidRPr="009D7A2D">
              <w:rPr>
                <w:rFonts w:cs="Times New Roman"/>
                <w:sz w:val="20"/>
                <w:szCs w:val="20"/>
              </w:rPr>
              <w:t>)</w:t>
            </w:r>
          </w:p>
        </w:tc>
        <w:tc>
          <w:tcPr>
            <w:tcW w:w="850" w:type="dxa"/>
            <w:tcBorders>
              <w:left w:val="single" w:sz="4" w:space="0" w:color="auto"/>
              <w:bottom w:val="single" w:sz="4" w:space="0" w:color="auto"/>
              <w:right w:val="single" w:sz="18" w:space="0" w:color="auto"/>
            </w:tcBorders>
          </w:tcPr>
          <w:p w14:paraId="0E09AD74" w14:textId="3508E824" w:rsidR="00F567C3" w:rsidRPr="009D7A2D" w:rsidRDefault="00F567C3" w:rsidP="0010711F">
            <w:pPr>
              <w:contextualSpacing/>
              <w:jc w:val="center"/>
              <w:rPr>
                <w:rFonts w:cs="Times New Roman"/>
                <w:sz w:val="20"/>
                <w:szCs w:val="20"/>
              </w:rPr>
            </w:pPr>
            <w:r w:rsidRPr="009D7A2D">
              <w:rPr>
                <w:rFonts w:cs="Times New Roman"/>
                <w:sz w:val="20"/>
                <w:szCs w:val="20"/>
              </w:rPr>
              <w:t>0.2</w:t>
            </w:r>
            <w:r w:rsidR="004A5A44">
              <w:rPr>
                <w:rFonts w:cs="Times New Roman"/>
                <w:sz w:val="20"/>
                <w:szCs w:val="20"/>
              </w:rPr>
              <w:t>57</w:t>
            </w:r>
          </w:p>
        </w:tc>
      </w:tr>
      <w:tr w:rsidR="00932EE8" w:rsidRPr="009D7A2D" w14:paraId="6E67FAD5" w14:textId="77777777" w:rsidTr="00932EE8">
        <w:tc>
          <w:tcPr>
            <w:tcW w:w="1100" w:type="dxa"/>
            <w:vMerge w:val="restart"/>
          </w:tcPr>
          <w:p w14:paraId="2C9B5161" w14:textId="77777777" w:rsidR="00932EE8" w:rsidRPr="009D7A2D" w:rsidRDefault="00932EE8" w:rsidP="0010711F">
            <w:pPr>
              <w:contextualSpacing/>
              <w:jc w:val="right"/>
              <w:rPr>
                <w:rFonts w:cs="Times New Roman"/>
                <w:sz w:val="20"/>
                <w:szCs w:val="20"/>
              </w:rPr>
            </w:pPr>
            <w:r w:rsidRPr="009D7A2D">
              <w:rPr>
                <w:rFonts w:cs="Times New Roman"/>
                <w:sz w:val="20"/>
                <w:szCs w:val="20"/>
              </w:rPr>
              <w:t>Perinatal time point</w:t>
            </w:r>
          </w:p>
          <w:p w14:paraId="5D8DB6C0" w14:textId="77777777" w:rsidR="00932EE8" w:rsidRPr="009D7A2D" w:rsidRDefault="00932EE8" w:rsidP="0010711F">
            <w:pPr>
              <w:contextualSpacing/>
              <w:jc w:val="right"/>
              <w:rPr>
                <w:rFonts w:cs="Times New Roman"/>
                <w:sz w:val="20"/>
                <w:szCs w:val="20"/>
              </w:rPr>
            </w:pPr>
          </w:p>
        </w:tc>
        <w:tc>
          <w:tcPr>
            <w:tcW w:w="2131" w:type="dxa"/>
            <w:tcBorders>
              <w:right w:val="single" w:sz="18" w:space="0" w:color="auto"/>
            </w:tcBorders>
          </w:tcPr>
          <w:p w14:paraId="20A8CCA7" w14:textId="77777777" w:rsidR="00932EE8" w:rsidRPr="009D7A2D" w:rsidRDefault="00932EE8" w:rsidP="0010711F">
            <w:pPr>
              <w:contextualSpacing/>
              <w:jc w:val="right"/>
              <w:rPr>
                <w:rFonts w:cs="Times New Roman"/>
                <w:sz w:val="20"/>
                <w:szCs w:val="20"/>
              </w:rPr>
            </w:pPr>
            <w:r w:rsidRPr="009D7A2D">
              <w:rPr>
                <w:rFonts w:cs="Times New Roman"/>
                <w:sz w:val="20"/>
                <w:szCs w:val="20"/>
              </w:rPr>
              <w:t>Antenatal (32 weeks)</w:t>
            </w:r>
          </w:p>
        </w:tc>
        <w:tc>
          <w:tcPr>
            <w:tcW w:w="1983" w:type="dxa"/>
            <w:tcBorders>
              <w:top w:val="nil"/>
              <w:left w:val="single" w:sz="18" w:space="0" w:color="auto"/>
              <w:bottom w:val="nil"/>
              <w:right w:val="single" w:sz="4" w:space="0" w:color="auto"/>
            </w:tcBorders>
          </w:tcPr>
          <w:p w14:paraId="06BFE189"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851" w:type="dxa"/>
            <w:vMerge w:val="restart"/>
            <w:tcBorders>
              <w:top w:val="single" w:sz="4" w:space="0" w:color="auto"/>
              <w:left w:val="single" w:sz="4" w:space="0" w:color="auto"/>
            </w:tcBorders>
          </w:tcPr>
          <w:p w14:paraId="0A3C0776" w14:textId="77777777" w:rsidR="00932EE8" w:rsidRPr="009D7A2D" w:rsidRDefault="00932EE8" w:rsidP="0010711F">
            <w:pPr>
              <w:contextualSpacing/>
              <w:jc w:val="center"/>
              <w:rPr>
                <w:rFonts w:cs="Times New Roman"/>
                <w:sz w:val="20"/>
                <w:szCs w:val="20"/>
              </w:rPr>
            </w:pPr>
            <w:r w:rsidRPr="009D7A2D">
              <w:rPr>
                <w:rFonts w:cs="Times New Roman"/>
                <w:sz w:val="20"/>
                <w:szCs w:val="20"/>
              </w:rPr>
              <w:t>0.023</w:t>
            </w:r>
          </w:p>
        </w:tc>
        <w:tc>
          <w:tcPr>
            <w:tcW w:w="1983" w:type="dxa"/>
            <w:tcBorders>
              <w:top w:val="nil"/>
              <w:left w:val="nil"/>
              <w:bottom w:val="nil"/>
              <w:right w:val="single" w:sz="4" w:space="0" w:color="auto"/>
            </w:tcBorders>
          </w:tcPr>
          <w:p w14:paraId="3BF6E04E"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851" w:type="dxa"/>
            <w:vMerge w:val="restart"/>
            <w:tcBorders>
              <w:top w:val="single" w:sz="4" w:space="0" w:color="auto"/>
              <w:left w:val="single" w:sz="4" w:space="0" w:color="auto"/>
              <w:right w:val="single" w:sz="18" w:space="0" w:color="auto"/>
            </w:tcBorders>
          </w:tcPr>
          <w:p w14:paraId="0907F126" w14:textId="77777777" w:rsidR="00932EE8" w:rsidRPr="009D7A2D" w:rsidRDefault="00932EE8" w:rsidP="0010711F">
            <w:pPr>
              <w:contextualSpacing/>
              <w:jc w:val="center"/>
              <w:rPr>
                <w:rFonts w:cs="Times New Roman"/>
                <w:sz w:val="20"/>
                <w:szCs w:val="20"/>
              </w:rPr>
            </w:pPr>
            <w:r w:rsidRPr="009D7A2D">
              <w:rPr>
                <w:rFonts w:cs="Times New Roman"/>
                <w:sz w:val="20"/>
                <w:szCs w:val="20"/>
              </w:rPr>
              <w:t xml:space="preserve">0.028 </w:t>
            </w:r>
          </w:p>
        </w:tc>
        <w:tc>
          <w:tcPr>
            <w:tcW w:w="5384" w:type="dxa"/>
            <w:gridSpan w:val="5"/>
            <w:tcBorders>
              <w:top w:val="single" w:sz="4" w:space="0" w:color="auto"/>
              <w:left w:val="single" w:sz="18" w:space="0" w:color="auto"/>
              <w:bottom w:val="single" w:sz="4" w:space="0" w:color="000000" w:themeColor="text1"/>
              <w:right w:val="single" w:sz="18" w:space="0" w:color="auto"/>
            </w:tcBorders>
            <w:shd w:val="clear" w:color="auto" w:fill="F2F2F2" w:themeFill="background1" w:themeFillShade="F2"/>
          </w:tcPr>
          <w:p w14:paraId="2B90D5D4" w14:textId="59F1F5C9" w:rsidR="00932EE8" w:rsidRPr="009D7A2D" w:rsidRDefault="00932EE8" w:rsidP="0010711F">
            <w:pPr>
              <w:contextualSpacing/>
              <w:jc w:val="center"/>
              <w:rPr>
                <w:rFonts w:cs="Times New Roman"/>
                <w:sz w:val="20"/>
                <w:szCs w:val="20"/>
              </w:rPr>
            </w:pPr>
          </w:p>
        </w:tc>
      </w:tr>
      <w:tr w:rsidR="00F567C3" w:rsidRPr="009D7A2D" w14:paraId="2AA72339" w14:textId="77777777" w:rsidTr="00932EE8">
        <w:tc>
          <w:tcPr>
            <w:tcW w:w="1100" w:type="dxa"/>
            <w:vMerge/>
          </w:tcPr>
          <w:p w14:paraId="260EAEE6" w14:textId="77777777" w:rsidR="00F567C3" w:rsidRPr="009D7A2D" w:rsidRDefault="00F567C3" w:rsidP="0010711F">
            <w:pPr>
              <w:contextualSpacing/>
              <w:jc w:val="right"/>
              <w:rPr>
                <w:rFonts w:cs="Times New Roman"/>
                <w:sz w:val="20"/>
                <w:szCs w:val="20"/>
              </w:rPr>
            </w:pPr>
          </w:p>
        </w:tc>
        <w:tc>
          <w:tcPr>
            <w:tcW w:w="2131" w:type="dxa"/>
            <w:tcBorders>
              <w:right w:val="single" w:sz="18" w:space="0" w:color="auto"/>
            </w:tcBorders>
          </w:tcPr>
          <w:p w14:paraId="1C58683A" w14:textId="77777777" w:rsidR="00F567C3" w:rsidRPr="009D7A2D" w:rsidRDefault="00F567C3" w:rsidP="0010711F">
            <w:pPr>
              <w:contextualSpacing/>
              <w:jc w:val="right"/>
              <w:rPr>
                <w:rFonts w:cs="Times New Roman"/>
                <w:sz w:val="20"/>
                <w:szCs w:val="20"/>
              </w:rPr>
            </w:pPr>
            <w:r>
              <w:rPr>
                <w:rFonts w:cs="Times New Roman"/>
                <w:sz w:val="20"/>
                <w:szCs w:val="20"/>
              </w:rPr>
              <w:t>Postnatal (2 months</w:t>
            </w:r>
            <w:r w:rsidRPr="009D7A2D">
              <w:rPr>
                <w:rFonts w:cs="Times New Roman"/>
                <w:sz w:val="20"/>
                <w:szCs w:val="20"/>
              </w:rPr>
              <w:t>)</w:t>
            </w:r>
          </w:p>
        </w:tc>
        <w:tc>
          <w:tcPr>
            <w:tcW w:w="1983" w:type="dxa"/>
            <w:tcBorders>
              <w:top w:val="nil"/>
              <w:left w:val="single" w:sz="18" w:space="0" w:color="auto"/>
              <w:bottom w:val="nil"/>
              <w:right w:val="single" w:sz="4" w:space="0" w:color="auto"/>
            </w:tcBorders>
          </w:tcPr>
          <w:p w14:paraId="06A3352B" w14:textId="77777777" w:rsidR="00F567C3" w:rsidRPr="009D7A2D" w:rsidRDefault="00F567C3" w:rsidP="0010711F">
            <w:pPr>
              <w:contextualSpacing/>
              <w:jc w:val="center"/>
              <w:rPr>
                <w:rFonts w:cs="Times New Roman"/>
                <w:sz w:val="20"/>
                <w:szCs w:val="20"/>
              </w:rPr>
            </w:pPr>
            <w:r w:rsidRPr="009D7A2D">
              <w:rPr>
                <w:rFonts w:cs="Times New Roman"/>
                <w:sz w:val="20"/>
                <w:szCs w:val="20"/>
              </w:rPr>
              <w:t>-0.24 (-0.62 to 0.14)</w:t>
            </w:r>
          </w:p>
        </w:tc>
        <w:tc>
          <w:tcPr>
            <w:tcW w:w="851" w:type="dxa"/>
            <w:vMerge/>
            <w:tcBorders>
              <w:left w:val="single" w:sz="4" w:space="0" w:color="auto"/>
            </w:tcBorders>
          </w:tcPr>
          <w:p w14:paraId="3E3B59A9" w14:textId="77777777" w:rsidR="00F567C3" w:rsidRPr="009D7A2D" w:rsidRDefault="00F567C3" w:rsidP="0010711F">
            <w:pPr>
              <w:contextualSpacing/>
              <w:jc w:val="center"/>
              <w:rPr>
                <w:rFonts w:cs="Times New Roman"/>
                <w:sz w:val="20"/>
                <w:szCs w:val="20"/>
              </w:rPr>
            </w:pPr>
          </w:p>
        </w:tc>
        <w:tc>
          <w:tcPr>
            <w:tcW w:w="1983" w:type="dxa"/>
            <w:tcBorders>
              <w:top w:val="nil"/>
              <w:left w:val="nil"/>
              <w:bottom w:val="nil"/>
              <w:right w:val="single" w:sz="4" w:space="0" w:color="auto"/>
            </w:tcBorders>
          </w:tcPr>
          <w:p w14:paraId="05EB743A" w14:textId="605801AB" w:rsidR="00F567C3" w:rsidRPr="009D7A2D" w:rsidRDefault="00F567C3" w:rsidP="0010711F">
            <w:pPr>
              <w:contextualSpacing/>
              <w:jc w:val="center"/>
              <w:rPr>
                <w:rFonts w:cs="Times New Roman"/>
                <w:sz w:val="20"/>
                <w:szCs w:val="20"/>
              </w:rPr>
            </w:pPr>
            <w:r w:rsidRPr="009D7A2D">
              <w:rPr>
                <w:rFonts w:cs="Times New Roman"/>
                <w:sz w:val="20"/>
                <w:szCs w:val="20"/>
              </w:rPr>
              <w:t>-0.26 (-0.</w:t>
            </w:r>
            <w:r w:rsidR="009411C0">
              <w:rPr>
                <w:rFonts w:cs="Times New Roman"/>
                <w:sz w:val="20"/>
                <w:szCs w:val="20"/>
              </w:rPr>
              <w:t>6</w:t>
            </w:r>
            <w:r w:rsidR="009E7935">
              <w:rPr>
                <w:rFonts w:cs="Times New Roman"/>
                <w:sz w:val="20"/>
                <w:szCs w:val="20"/>
              </w:rPr>
              <w:t>4</w:t>
            </w:r>
            <w:r w:rsidRPr="009D7A2D">
              <w:rPr>
                <w:rFonts w:cs="Times New Roman"/>
                <w:sz w:val="20"/>
                <w:szCs w:val="20"/>
              </w:rPr>
              <w:t xml:space="preserve"> to </w:t>
            </w:r>
            <w:r w:rsidR="005D7117">
              <w:rPr>
                <w:rFonts w:cs="Times New Roman"/>
                <w:sz w:val="20"/>
                <w:szCs w:val="20"/>
              </w:rPr>
              <w:t>0.12</w:t>
            </w:r>
            <w:r w:rsidRPr="009D7A2D">
              <w:rPr>
                <w:rFonts w:cs="Times New Roman"/>
                <w:sz w:val="20"/>
                <w:szCs w:val="20"/>
              </w:rPr>
              <w:t>)</w:t>
            </w:r>
          </w:p>
        </w:tc>
        <w:tc>
          <w:tcPr>
            <w:tcW w:w="851" w:type="dxa"/>
            <w:vMerge/>
            <w:tcBorders>
              <w:top w:val="single" w:sz="4" w:space="0" w:color="000000" w:themeColor="text1"/>
              <w:left w:val="single" w:sz="4" w:space="0" w:color="auto"/>
              <w:right w:val="single" w:sz="18" w:space="0" w:color="auto"/>
            </w:tcBorders>
          </w:tcPr>
          <w:p w14:paraId="34D681A7" w14:textId="77777777" w:rsidR="00F567C3" w:rsidRPr="009D7A2D" w:rsidRDefault="00F567C3" w:rsidP="0010711F">
            <w:pPr>
              <w:contextualSpacing/>
              <w:jc w:val="center"/>
              <w:rPr>
                <w:rFonts w:cs="Times New Roman"/>
                <w:sz w:val="20"/>
                <w:szCs w:val="20"/>
              </w:rPr>
            </w:pPr>
          </w:p>
        </w:tc>
        <w:tc>
          <w:tcPr>
            <w:tcW w:w="1842" w:type="dxa"/>
            <w:gridSpan w:val="2"/>
            <w:tcBorders>
              <w:top w:val="single" w:sz="4" w:space="0" w:color="000000" w:themeColor="text1"/>
              <w:left w:val="single" w:sz="18" w:space="0" w:color="auto"/>
              <w:bottom w:val="nil"/>
            </w:tcBorders>
          </w:tcPr>
          <w:p w14:paraId="2438C06E"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850" w:type="dxa"/>
            <w:vMerge w:val="restart"/>
            <w:tcBorders>
              <w:top w:val="single" w:sz="4" w:space="0" w:color="000000" w:themeColor="text1"/>
              <w:left w:val="single" w:sz="4" w:space="0" w:color="auto"/>
            </w:tcBorders>
          </w:tcPr>
          <w:p w14:paraId="303B10DB" w14:textId="77777777" w:rsidR="00F567C3" w:rsidRPr="009D7A2D" w:rsidRDefault="00F567C3" w:rsidP="0010711F">
            <w:pPr>
              <w:contextualSpacing/>
              <w:jc w:val="center"/>
              <w:rPr>
                <w:rFonts w:cs="Times New Roman"/>
                <w:sz w:val="20"/>
                <w:szCs w:val="20"/>
              </w:rPr>
            </w:pPr>
            <w:r w:rsidRPr="009D7A2D">
              <w:rPr>
                <w:rFonts w:cs="Times New Roman"/>
                <w:sz w:val="20"/>
                <w:szCs w:val="20"/>
              </w:rPr>
              <w:t>0.188</w:t>
            </w:r>
          </w:p>
        </w:tc>
        <w:tc>
          <w:tcPr>
            <w:tcW w:w="1842" w:type="dxa"/>
            <w:tcBorders>
              <w:top w:val="single" w:sz="4" w:space="0" w:color="000000" w:themeColor="text1"/>
              <w:left w:val="single" w:sz="4" w:space="0" w:color="auto"/>
              <w:bottom w:val="nil"/>
            </w:tcBorders>
          </w:tcPr>
          <w:p w14:paraId="650273AE"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850" w:type="dxa"/>
            <w:vMerge w:val="restart"/>
            <w:tcBorders>
              <w:top w:val="single" w:sz="4" w:space="0" w:color="000000" w:themeColor="text1"/>
              <w:left w:val="single" w:sz="4" w:space="0" w:color="auto"/>
              <w:right w:val="single" w:sz="18" w:space="0" w:color="auto"/>
            </w:tcBorders>
          </w:tcPr>
          <w:p w14:paraId="2A1CB70C" w14:textId="4CBCB741" w:rsidR="00F567C3" w:rsidRPr="009D7A2D" w:rsidRDefault="00F567C3" w:rsidP="0010711F">
            <w:pPr>
              <w:contextualSpacing/>
              <w:jc w:val="center"/>
              <w:rPr>
                <w:rFonts w:cs="Times New Roman"/>
                <w:sz w:val="20"/>
                <w:szCs w:val="20"/>
              </w:rPr>
            </w:pPr>
            <w:r w:rsidRPr="009D7A2D">
              <w:rPr>
                <w:rFonts w:cs="Times New Roman"/>
                <w:sz w:val="20"/>
                <w:szCs w:val="20"/>
              </w:rPr>
              <w:t>0.1</w:t>
            </w:r>
            <w:r w:rsidR="00357911">
              <w:rPr>
                <w:rFonts w:cs="Times New Roman"/>
                <w:sz w:val="20"/>
                <w:szCs w:val="20"/>
              </w:rPr>
              <w:t>48</w:t>
            </w:r>
          </w:p>
        </w:tc>
      </w:tr>
      <w:tr w:rsidR="00F567C3" w:rsidRPr="009D7A2D" w14:paraId="1A40CF32" w14:textId="77777777" w:rsidTr="0010711F">
        <w:tc>
          <w:tcPr>
            <w:tcW w:w="1100" w:type="dxa"/>
            <w:vMerge/>
          </w:tcPr>
          <w:p w14:paraId="68FF0FB5" w14:textId="77777777" w:rsidR="00F567C3" w:rsidRPr="009D7A2D" w:rsidRDefault="00F567C3" w:rsidP="0010711F">
            <w:pPr>
              <w:contextualSpacing/>
              <w:jc w:val="right"/>
              <w:rPr>
                <w:rFonts w:cs="Times New Roman"/>
                <w:sz w:val="20"/>
                <w:szCs w:val="20"/>
              </w:rPr>
            </w:pPr>
          </w:p>
        </w:tc>
        <w:tc>
          <w:tcPr>
            <w:tcW w:w="2131" w:type="dxa"/>
            <w:tcBorders>
              <w:right w:val="single" w:sz="18" w:space="0" w:color="auto"/>
            </w:tcBorders>
          </w:tcPr>
          <w:p w14:paraId="1C0A6FF8" w14:textId="77777777" w:rsidR="00F567C3" w:rsidRPr="009D7A2D" w:rsidRDefault="00F567C3" w:rsidP="0010711F">
            <w:pPr>
              <w:contextualSpacing/>
              <w:jc w:val="right"/>
              <w:rPr>
                <w:rFonts w:cs="Times New Roman"/>
                <w:sz w:val="20"/>
                <w:szCs w:val="20"/>
              </w:rPr>
            </w:pPr>
            <w:r w:rsidRPr="009D7A2D">
              <w:rPr>
                <w:rFonts w:cs="Times New Roman"/>
                <w:sz w:val="20"/>
                <w:szCs w:val="20"/>
              </w:rPr>
              <w:t>Postnatal (12 months)</w:t>
            </w:r>
          </w:p>
        </w:tc>
        <w:tc>
          <w:tcPr>
            <w:tcW w:w="1983" w:type="dxa"/>
            <w:tcBorders>
              <w:top w:val="nil"/>
              <w:left w:val="single" w:sz="18" w:space="0" w:color="auto"/>
              <w:bottom w:val="single" w:sz="4" w:space="0" w:color="auto"/>
              <w:right w:val="single" w:sz="4" w:space="0" w:color="auto"/>
            </w:tcBorders>
          </w:tcPr>
          <w:p w14:paraId="57762F12" w14:textId="77777777" w:rsidR="00F567C3" w:rsidRPr="009D7A2D" w:rsidRDefault="00F567C3" w:rsidP="0010711F">
            <w:pPr>
              <w:contextualSpacing/>
              <w:jc w:val="center"/>
              <w:rPr>
                <w:rFonts w:cs="Times New Roman"/>
                <w:sz w:val="20"/>
                <w:szCs w:val="20"/>
              </w:rPr>
            </w:pPr>
            <w:r w:rsidRPr="009D7A2D">
              <w:rPr>
                <w:rFonts w:cs="Times New Roman"/>
                <w:sz w:val="20"/>
                <w:szCs w:val="20"/>
              </w:rPr>
              <w:t>-0.52 (-0.90 to -0.15)</w:t>
            </w:r>
          </w:p>
        </w:tc>
        <w:tc>
          <w:tcPr>
            <w:tcW w:w="851" w:type="dxa"/>
            <w:vMerge/>
            <w:tcBorders>
              <w:left w:val="single" w:sz="4" w:space="0" w:color="auto"/>
              <w:bottom w:val="single" w:sz="4" w:space="0" w:color="auto"/>
            </w:tcBorders>
          </w:tcPr>
          <w:p w14:paraId="6BF8A54C" w14:textId="77777777" w:rsidR="00F567C3" w:rsidRPr="009D7A2D" w:rsidRDefault="00F567C3" w:rsidP="0010711F">
            <w:pPr>
              <w:contextualSpacing/>
              <w:jc w:val="center"/>
              <w:rPr>
                <w:rFonts w:cs="Times New Roman"/>
                <w:sz w:val="20"/>
                <w:szCs w:val="20"/>
              </w:rPr>
            </w:pPr>
          </w:p>
        </w:tc>
        <w:tc>
          <w:tcPr>
            <w:tcW w:w="1983" w:type="dxa"/>
            <w:tcBorders>
              <w:top w:val="nil"/>
              <w:left w:val="nil"/>
              <w:bottom w:val="single" w:sz="4" w:space="0" w:color="auto"/>
              <w:right w:val="single" w:sz="4" w:space="0" w:color="auto"/>
            </w:tcBorders>
          </w:tcPr>
          <w:p w14:paraId="3CEA33B2" w14:textId="0FCE554E" w:rsidR="00F567C3" w:rsidRPr="009D7A2D" w:rsidRDefault="00F567C3" w:rsidP="0010711F">
            <w:pPr>
              <w:contextualSpacing/>
              <w:jc w:val="center"/>
              <w:rPr>
                <w:rFonts w:cs="Times New Roman"/>
                <w:sz w:val="20"/>
                <w:szCs w:val="20"/>
              </w:rPr>
            </w:pPr>
            <w:r w:rsidRPr="009D7A2D">
              <w:rPr>
                <w:rFonts w:cs="Times New Roman"/>
                <w:sz w:val="20"/>
                <w:szCs w:val="20"/>
              </w:rPr>
              <w:t>-0.5</w:t>
            </w:r>
            <w:r w:rsidR="005D7117">
              <w:rPr>
                <w:rFonts w:cs="Times New Roman"/>
                <w:sz w:val="20"/>
                <w:szCs w:val="20"/>
              </w:rPr>
              <w:t>2</w:t>
            </w:r>
            <w:r w:rsidRPr="009D7A2D">
              <w:rPr>
                <w:rFonts w:cs="Times New Roman"/>
                <w:sz w:val="20"/>
                <w:szCs w:val="20"/>
              </w:rPr>
              <w:t xml:space="preserve"> (-0.89 to -0.14)</w:t>
            </w:r>
          </w:p>
        </w:tc>
        <w:tc>
          <w:tcPr>
            <w:tcW w:w="851" w:type="dxa"/>
            <w:vMerge/>
            <w:tcBorders>
              <w:left w:val="single" w:sz="4" w:space="0" w:color="auto"/>
              <w:bottom w:val="single" w:sz="4" w:space="0" w:color="auto"/>
              <w:right w:val="single" w:sz="18" w:space="0" w:color="auto"/>
            </w:tcBorders>
          </w:tcPr>
          <w:p w14:paraId="7FCDFA78" w14:textId="77777777" w:rsidR="00F567C3" w:rsidRPr="009D7A2D" w:rsidRDefault="00F567C3" w:rsidP="0010711F">
            <w:pPr>
              <w:contextualSpacing/>
              <w:jc w:val="center"/>
              <w:rPr>
                <w:rFonts w:cs="Times New Roman"/>
                <w:sz w:val="20"/>
                <w:szCs w:val="20"/>
              </w:rPr>
            </w:pPr>
          </w:p>
        </w:tc>
        <w:tc>
          <w:tcPr>
            <w:tcW w:w="1842" w:type="dxa"/>
            <w:gridSpan w:val="2"/>
            <w:tcBorders>
              <w:top w:val="nil"/>
              <w:left w:val="single" w:sz="18" w:space="0" w:color="auto"/>
              <w:bottom w:val="single" w:sz="4" w:space="0" w:color="auto"/>
            </w:tcBorders>
          </w:tcPr>
          <w:p w14:paraId="1C0EC063" w14:textId="77777777" w:rsidR="00F567C3" w:rsidRPr="009D7A2D" w:rsidRDefault="00F567C3" w:rsidP="0010711F">
            <w:pPr>
              <w:contextualSpacing/>
              <w:jc w:val="center"/>
              <w:rPr>
                <w:rFonts w:cs="Times New Roman"/>
                <w:sz w:val="20"/>
                <w:szCs w:val="20"/>
              </w:rPr>
            </w:pPr>
            <w:r w:rsidRPr="009D7A2D">
              <w:rPr>
                <w:rFonts w:cs="Times New Roman"/>
                <w:sz w:val="20"/>
                <w:szCs w:val="20"/>
              </w:rPr>
              <w:t>0.36 (-0.18 to 0.90)</w:t>
            </w:r>
          </w:p>
        </w:tc>
        <w:tc>
          <w:tcPr>
            <w:tcW w:w="850" w:type="dxa"/>
            <w:vMerge/>
            <w:tcBorders>
              <w:left w:val="single" w:sz="4" w:space="0" w:color="auto"/>
              <w:bottom w:val="single" w:sz="4" w:space="0" w:color="auto"/>
            </w:tcBorders>
          </w:tcPr>
          <w:p w14:paraId="7CF753ED" w14:textId="77777777" w:rsidR="00F567C3" w:rsidRPr="009D7A2D" w:rsidRDefault="00F567C3" w:rsidP="0010711F">
            <w:pPr>
              <w:contextualSpacing/>
              <w:jc w:val="center"/>
              <w:rPr>
                <w:rFonts w:cs="Times New Roman"/>
                <w:sz w:val="20"/>
                <w:szCs w:val="20"/>
              </w:rPr>
            </w:pPr>
          </w:p>
        </w:tc>
        <w:tc>
          <w:tcPr>
            <w:tcW w:w="1842" w:type="dxa"/>
            <w:tcBorders>
              <w:top w:val="nil"/>
              <w:left w:val="single" w:sz="4" w:space="0" w:color="auto"/>
              <w:bottom w:val="single" w:sz="4" w:space="0" w:color="auto"/>
            </w:tcBorders>
          </w:tcPr>
          <w:p w14:paraId="375BB39E" w14:textId="6D491A1F" w:rsidR="00F567C3" w:rsidRPr="009D7A2D" w:rsidRDefault="00F567C3" w:rsidP="0010711F">
            <w:pPr>
              <w:contextualSpacing/>
              <w:jc w:val="center"/>
              <w:rPr>
                <w:rFonts w:cs="Times New Roman"/>
                <w:sz w:val="20"/>
                <w:szCs w:val="20"/>
              </w:rPr>
            </w:pPr>
            <w:r w:rsidRPr="009D7A2D">
              <w:rPr>
                <w:rFonts w:cs="Times New Roman"/>
                <w:sz w:val="20"/>
                <w:szCs w:val="20"/>
              </w:rPr>
              <w:t>0.</w:t>
            </w:r>
            <w:r w:rsidR="00357911">
              <w:rPr>
                <w:rFonts w:cs="Times New Roman"/>
                <w:sz w:val="20"/>
                <w:szCs w:val="20"/>
              </w:rPr>
              <w:t>40</w:t>
            </w:r>
            <w:r w:rsidRPr="009D7A2D">
              <w:rPr>
                <w:rFonts w:cs="Times New Roman"/>
                <w:sz w:val="20"/>
                <w:szCs w:val="20"/>
              </w:rPr>
              <w:t xml:space="preserve"> (-0.1</w:t>
            </w:r>
            <w:r w:rsidR="00357911">
              <w:rPr>
                <w:rFonts w:cs="Times New Roman"/>
                <w:sz w:val="20"/>
                <w:szCs w:val="20"/>
              </w:rPr>
              <w:t>4</w:t>
            </w:r>
            <w:r w:rsidRPr="009D7A2D">
              <w:rPr>
                <w:rFonts w:cs="Times New Roman"/>
                <w:sz w:val="20"/>
                <w:szCs w:val="20"/>
              </w:rPr>
              <w:t xml:space="preserve"> to 0.9</w:t>
            </w:r>
            <w:r w:rsidR="00357911">
              <w:rPr>
                <w:rFonts w:cs="Times New Roman"/>
                <w:sz w:val="20"/>
                <w:szCs w:val="20"/>
              </w:rPr>
              <w:t>4</w:t>
            </w:r>
            <w:r w:rsidRPr="009D7A2D">
              <w:rPr>
                <w:rFonts w:cs="Times New Roman"/>
                <w:sz w:val="20"/>
                <w:szCs w:val="20"/>
              </w:rPr>
              <w:t>)</w:t>
            </w:r>
          </w:p>
        </w:tc>
        <w:tc>
          <w:tcPr>
            <w:tcW w:w="850" w:type="dxa"/>
            <w:vMerge/>
            <w:tcBorders>
              <w:left w:val="single" w:sz="4" w:space="0" w:color="auto"/>
              <w:bottom w:val="single" w:sz="4" w:space="0" w:color="auto"/>
              <w:right w:val="single" w:sz="18" w:space="0" w:color="auto"/>
            </w:tcBorders>
          </w:tcPr>
          <w:p w14:paraId="54068C4A" w14:textId="77777777" w:rsidR="00F567C3" w:rsidRPr="009D7A2D" w:rsidRDefault="00F567C3" w:rsidP="0010711F">
            <w:pPr>
              <w:contextualSpacing/>
              <w:jc w:val="center"/>
              <w:rPr>
                <w:rFonts w:cs="Times New Roman"/>
                <w:sz w:val="20"/>
                <w:szCs w:val="20"/>
              </w:rPr>
            </w:pPr>
          </w:p>
        </w:tc>
      </w:tr>
      <w:tr w:rsidR="00F567C3" w:rsidRPr="009D7A2D" w14:paraId="47F5A3E9" w14:textId="77777777" w:rsidTr="0010711F">
        <w:tc>
          <w:tcPr>
            <w:tcW w:w="3231" w:type="dxa"/>
            <w:gridSpan w:val="2"/>
            <w:tcBorders>
              <w:bottom w:val="single" w:sz="4" w:space="0" w:color="auto"/>
              <w:right w:val="single" w:sz="18" w:space="0" w:color="auto"/>
            </w:tcBorders>
          </w:tcPr>
          <w:p w14:paraId="4359829C" w14:textId="77777777" w:rsidR="00F567C3" w:rsidRPr="009D7A2D" w:rsidRDefault="00F567C3" w:rsidP="0010711F">
            <w:pPr>
              <w:contextualSpacing/>
              <w:rPr>
                <w:rFonts w:cs="Times New Roman"/>
                <w:i/>
                <w:sz w:val="20"/>
                <w:szCs w:val="20"/>
              </w:rPr>
            </w:pPr>
            <w:r w:rsidRPr="009D7A2D">
              <w:rPr>
                <w:rFonts w:cs="Times New Roman"/>
                <w:i/>
                <w:sz w:val="20"/>
                <w:szCs w:val="20"/>
              </w:rPr>
              <w:t>Potential Confounders</w:t>
            </w:r>
          </w:p>
        </w:tc>
        <w:tc>
          <w:tcPr>
            <w:tcW w:w="5676" w:type="dxa"/>
            <w:gridSpan w:val="5"/>
            <w:tcBorders>
              <w:left w:val="single" w:sz="18" w:space="0" w:color="auto"/>
              <w:bottom w:val="single" w:sz="4" w:space="0" w:color="auto"/>
            </w:tcBorders>
          </w:tcPr>
          <w:p w14:paraId="5BF48585" w14:textId="77777777" w:rsidR="00F567C3" w:rsidRPr="009D7A2D" w:rsidRDefault="00F567C3" w:rsidP="0010711F">
            <w:pPr>
              <w:contextualSpacing/>
              <w:rPr>
                <w:rFonts w:cs="Times New Roman"/>
                <w:i/>
                <w:sz w:val="20"/>
                <w:szCs w:val="20"/>
              </w:rPr>
            </w:pPr>
          </w:p>
        </w:tc>
        <w:tc>
          <w:tcPr>
            <w:tcW w:w="5376" w:type="dxa"/>
            <w:gridSpan w:val="4"/>
            <w:tcBorders>
              <w:left w:val="single" w:sz="18" w:space="0" w:color="auto"/>
              <w:bottom w:val="single" w:sz="4" w:space="0" w:color="auto"/>
              <w:right w:val="single" w:sz="18" w:space="0" w:color="auto"/>
            </w:tcBorders>
          </w:tcPr>
          <w:p w14:paraId="4EB319E7" w14:textId="77777777" w:rsidR="00F567C3" w:rsidRPr="009D7A2D" w:rsidRDefault="00F567C3" w:rsidP="0010711F">
            <w:pPr>
              <w:contextualSpacing/>
              <w:rPr>
                <w:rFonts w:cs="Times New Roman"/>
                <w:i/>
                <w:sz w:val="20"/>
                <w:szCs w:val="20"/>
              </w:rPr>
            </w:pPr>
          </w:p>
        </w:tc>
      </w:tr>
      <w:tr w:rsidR="0036268C" w:rsidRPr="009D7A2D" w14:paraId="34BDEE2D" w14:textId="77777777" w:rsidTr="0010711F">
        <w:tc>
          <w:tcPr>
            <w:tcW w:w="3231" w:type="dxa"/>
            <w:gridSpan w:val="2"/>
            <w:tcBorders>
              <w:bottom w:val="single" w:sz="4" w:space="0" w:color="auto"/>
              <w:right w:val="single" w:sz="18" w:space="0" w:color="auto"/>
            </w:tcBorders>
          </w:tcPr>
          <w:p w14:paraId="359DF830" w14:textId="77777777" w:rsidR="0036268C" w:rsidRPr="009D7A2D" w:rsidRDefault="0036268C" w:rsidP="0010711F">
            <w:pPr>
              <w:contextualSpacing/>
              <w:rPr>
                <w:rFonts w:cs="Times New Roman"/>
                <w:sz w:val="20"/>
                <w:szCs w:val="20"/>
              </w:rPr>
            </w:pPr>
            <w:r w:rsidRPr="009D7A2D">
              <w:rPr>
                <w:rFonts w:cs="Times New Roman"/>
                <w:sz w:val="20"/>
                <w:szCs w:val="20"/>
              </w:rPr>
              <w:t>Parents’* divorce/ separation</w:t>
            </w:r>
          </w:p>
        </w:tc>
        <w:tc>
          <w:tcPr>
            <w:tcW w:w="2834" w:type="dxa"/>
            <w:gridSpan w:val="2"/>
            <w:vMerge w:val="restart"/>
            <w:tcBorders>
              <w:left w:val="single" w:sz="18" w:space="0" w:color="auto"/>
            </w:tcBorders>
            <w:shd w:val="clear" w:color="auto" w:fill="F2F2F2" w:themeFill="background1" w:themeFillShade="F2"/>
          </w:tcPr>
          <w:p w14:paraId="08471B6A" w14:textId="77777777" w:rsidR="0036268C" w:rsidRPr="009D7A2D" w:rsidRDefault="0036268C" w:rsidP="0010711F">
            <w:pPr>
              <w:contextualSpacing/>
              <w:jc w:val="center"/>
              <w:rPr>
                <w:rFonts w:cs="Times New Roman"/>
                <w:sz w:val="20"/>
                <w:szCs w:val="20"/>
              </w:rPr>
            </w:pPr>
          </w:p>
        </w:tc>
        <w:tc>
          <w:tcPr>
            <w:tcW w:w="1983" w:type="dxa"/>
            <w:tcBorders>
              <w:bottom w:val="single" w:sz="4" w:space="0" w:color="auto"/>
              <w:right w:val="single" w:sz="4" w:space="0" w:color="auto"/>
            </w:tcBorders>
          </w:tcPr>
          <w:p w14:paraId="2AF35A0C" w14:textId="7F29487D" w:rsidR="0036268C" w:rsidRPr="009D7A2D" w:rsidRDefault="0036268C" w:rsidP="0010711F">
            <w:pPr>
              <w:contextualSpacing/>
              <w:jc w:val="center"/>
              <w:rPr>
                <w:rFonts w:cs="Times New Roman"/>
                <w:sz w:val="20"/>
                <w:szCs w:val="20"/>
              </w:rPr>
            </w:pPr>
            <w:r w:rsidRPr="009D7A2D">
              <w:rPr>
                <w:rFonts w:cs="Times New Roman"/>
                <w:sz w:val="20"/>
                <w:szCs w:val="20"/>
              </w:rPr>
              <w:t>0.5</w:t>
            </w:r>
            <w:r w:rsidR="005D7117">
              <w:rPr>
                <w:rFonts w:cs="Times New Roman"/>
                <w:sz w:val="20"/>
                <w:szCs w:val="20"/>
              </w:rPr>
              <w:t>0</w:t>
            </w:r>
            <w:r w:rsidRPr="009D7A2D">
              <w:rPr>
                <w:rFonts w:cs="Times New Roman"/>
                <w:sz w:val="20"/>
                <w:szCs w:val="20"/>
              </w:rPr>
              <w:t xml:space="preserve"> (-0.2</w:t>
            </w:r>
            <w:r w:rsidR="005D7117">
              <w:rPr>
                <w:rFonts w:cs="Times New Roman"/>
                <w:sz w:val="20"/>
                <w:szCs w:val="20"/>
              </w:rPr>
              <w:t>8</w:t>
            </w:r>
            <w:r w:rsidRPr="009D7A2D">
              <w:rPr>
                <w:rFonts w:cs="Times New Roman"/>
                <w:sz w:val="20"/>
                <w:szCs w:val="20"/>
              </w:rPr>
              <w:t xml:space="preserve"> to 1.</w:t>
            </w:r>
            <w:r w:rsidR="005D7117">
              <w:rPr>
                <w:rFonts w:cs="Times New Roman"/>
                <w:sz w:val="20"/>
                <w:szCs w:val="20"/>
              </w:rPr>
              <w:t>29</w:t>
            </w:r>
            <w:r w:rsidRPr="009D7A2D">
              <w:rPr>
                <w:rFonts w:cs="Times New Roman"/>
                <w:sz w:val="20"/>
                <w:szCs w:val="20"/>
              </w:rPr>
              <w:t>)</w:t>
            </w:r>
          </w:p>
        </w:tc>
        <w:tc>
          <w:tcPr>
            <w:tcW w:w="851" w:type="dxa"/>
            <w:tcBorders>
              <w:left w:val="single" w:sz="4" w:space="0" w:color="auto"/>
              <w:bottom w:val="single" w:sz="4" w:space="0" w:color="auto"/>
              <w:right w:val="single" w:sz="18" w:space="0" w:color="auto"/>
            </w:tcBorders>
          </w:tcPr>
          <w:p w14:paraId="54D23C19" w14:textId="1D8D3440" w:rsidR="0036268C" w:rsidRPr="009D7A2D" w:rsidRDefault="0036268C" w:rsidP="0010711F">
            <w:pPr>
              <w:contextualSpacing/>
              <w:jc w:val="center"/>
              <w:rPr>
                <w:rFonts w:cs="Times New Roman"/>
                <w:sz w:val="20"/>
                <w:szCs w:val="20"/>
              </w:rPr>
            </w:pPr>
            <w:r w:rsidRPr="009D7A2D">
              <w:rPr>
                <w:rFonts w:cs="Times New Roman"/>
                <w:sz w:val="20"/>
                <w:szCs w:val="20"/>
              </w:rPr>
              <w:t>0.</w:t>
            </w:r>
            <w:r w:rsidR="005D7117">
              <w:rPr>
                <w:rFonts w:cs="Times New Roman"/>
                <w:sz w:val="20"/>
                <w:szCs w:val="20"/>
              </w:rPr>
              <w:t>211</w:t>
            </w:r>
          </w:p>
        </w:tc>
        <w:tc>
          <w:tcPr>
            <w:tcW w:w="2692" w:type="dxa"/>
            <w:gridSpan w:val="3"/>
            <w:vMerge w:val="restart"/>
            <w:tcBorders>
              <w:left w:val="single" w:sz="18" w:space="0" w:color="auto"/>
            </w:tcBorders>
            <w:shd w:val="clear" w:color="auto" w:fill="F2F2F2" w:themeFill="background1" w:themeFillShade="F2"/>
          </w:tcPr>
          <w:p w14:paraId="20587EB3" w14:textId="77777777" w:rsidR="0036268C" w:rsidRPr="009D7A2D" w:rsidRDefault="0036268C" w:rsidP="0010711F">
            <w:pPr>
              <w:contextualSpacing/>
              <w:jc w:val="center"/>
              <w:rPr>
                <w:rFonts w:cs="Times New Roman"/>
                <w:sz w:val="20"/>
                <w:szCs w:val="20"/>
              </w:rPr>
            </w:pPr>
          </w:p>
          <w:p w14:paraId="7E0156EA" w14:textId="77777777" w:rsidR="0036268C" w:rsidRPr="009D7A2D" w:rsidRDefault="0036268C" w:rsidP="0010711F">
            <w:pPr>
              <w:jc w:val="right"/>
              <w:rPr>
                <w:rFonts w:cs="Times New Roman"/>
                <w:sz w:val="20"/>
                <w:szCs w:val="20"/>
              </w:rPr>
            </w:pPr>
          </w:p>
        </w:tc>
        <w:tc>
          <w:tcPr>
            <w:tcW w:w="1842" w:type="dxa"/>
            <w:tcBorders>
              <w:left w:val="single" w:sz="4" w:space="0" w:color="auto"/>
              <w:bottom w:val="single" w:sz="4" w:space="0" w:color="auto"/>
            </w:tcBorders>
          </w:tcPr>
          <w:p w14:paraId="14705090" w14:textId="27843030" w:rsidR="0036268C" w:rsidRPr="009D7A2D" w:rsidRDefault="0036268C" w:rsidP="0010711F">
            <w:pPr>
              <w:contextualSpacing/>
              <w:jc w:val="center"/>
              <w:rPr>
                <w:rFonts w:cs="Times New Roman"/>
                <w:sz w:val="20"/>
                <w:szCs w:val="20"/>
              </w:rPr>
            </w:pPr>
            <w:r w:rsidRPr="009D7A2D">
              <w:rPr>
                <w:rFonts w:cs="Times New Roman"/>
                <w:sz w:val="20"/>
                <w:szCs w:val="20"/>
              </w:rPr>
              <w:t xml:space="preserve"> </w:t>
            </w:r>
            <w:r w:rsidR="00345C50">
              <w:rPr>
                <w:rFonts w:cs="Times New Roman"/>
                <w:sz w:val="20"/>
                <w:szCs w:val="20"/>
              </w:rPr>
              <w:t>0.95</w:t>
            </w:r>
            <w:r w:rsidRPr="009D7A2D">
              <w:rPr>
                <w:rFonts w:cs="Times New Roman"/>
                <w:sz w:val="20"/>
                <w:szCs w:val="20"/>
              </w:rPr>
              <w:t xml:space="preserve"> (-0.</w:t>
            </w:r>
            <w:r w:rsidR="00345C50">
              <w:rPr>
                <w:rFonts w:cs="Times New Roman"/>
                <w:sz w:val="20"/>
                <w:szCs w:val="20"/>
              </w:rPr>
              <w:t>82</w:t>
            </w:r>
            <w:r w:rsidRPr="009D7A2D">
              <w:rPr>
                <w:rFonts w:cs="Times New Roman"/>
                <w:sz w:val="20"/>
                <w:szCs w:val="20"/>
              </w:rPr>
              <w:t xml:space="preserve"> to 2.7</w:t>
            </w:r>
            <w:r w:rsidR="00345C50">
              <w:rPr>
                <w:rFonts w:cs="Times New Roman"/>
                <w:sz w:val="20"/>
                <w:szCs w:val="20"/>
              </w:rPr>
              <w:t>1</w:t>
            </w:r>
            <w:r w:rsidRPr="009D7A2D">
              <w:rPr>
                <w:rFonts w:cs="Times New Roman"/>
                <w:sz w:val="20"/>
                <w:szCs w:val="20"/>
              </w:rPr>
              <w:t>)</w:t>
            </w:r>
          </w:p>
        </w:tc>
        <w:tc>
          <w:tcPr>
            <w:tcW w:w="850" w:type="dxa"/>
            <w:tcBorders>
              <w:left w:val="single" w:sz="4" w:space="0" w:color="auto"/>
              <w:bottom w:val="single" w:sz="4" w:space="0" w:color="auto"/>
              <w:right w:val="single" w:sz="18" w:space="0" w:color="auto"/>
            </w:tcBorders>
          </w:tcPr>
          <w:p w14:paraId="33CF5A0A" w14:textId="025DBF2A" w:rsidR="0036268C" w:rsidRPr="009D7A2D" w:rsidRDefault="0036268C" w:rsidP="0010711F">
            <w:pPr>
              <w:contextualSpacing/>
              <w:jc w:val="center"/>
              <w:rPr>
                <w:rFonts w:cs="Times New Roman"/>
                <w:sz w:val="20"/>
                <w:szCs w:val="20"/>
              </w:rPr>
            </w:pPr>
            <w:r w:rsidRPr="009D7A2D">
              <w:rPr>
                <w:rFonts w:cs="Times New Roman"/>
                <w:sz w:val="20"/>
                <w:szCs w:val="20"/>
              </w:rPr>
              <w:t>0.2</w:t>
            </w:r>
            <w:r w:rsidR="00345C50">
              <w:rPr>
                <w:rFonts w:cs="Times New Roman"/>
                <w:sz w:val="20"/>
                <w:szCs w:val="20"/>
              </w:rPr>
              <w:t>93</w:t>
            </w:r>
          </w:p>
        </w:tc>
      </w:tr>
      <w:tr w:rsidR="0036268C" w:rsidRPr="009D7A2D" w14:paraId="0AF778E0" w14:textId="77777777" w:rsidTr="0010711F">
        <w:tc>
          <w:tcPr>
            <w:tcW w:w="1100" w:type="dxa"/>
            <w:vMerge w:val="restart"/>
          </w:tcPr>
          <w:p w14:paraId="75670531" w14:textId="77777777" w:rsidR="0036268C" w:rsidRPr="009D7A2D" w:rsidRDefault="0036268C" w:rsidP="0010711F">
            <w:pPr>
              <w:contextualSpacing/>
              <w:rPr>
                <w:rFonts w:cs="Times New Roman"/>
                <w:sz w:val="20"/>
                <w:szCs w:val="20"/>
              </w:rPr>
            </w:pPr>
            <w:r w:rsidRPr="009D7A2D">
              <w:rPr>
                <w:rFonts w:cs="Times New Roman"/>
                <w:sz w:val="20"/>
                <w:szCs w:val="20"/>
              </w:rPr>
              <w:t>Parents’* education</w:t>
            </w:r>
          </w:p>
        </w:tc>
        <w:tc>
          <w:tcPr>
            <w:tcW w:w="2131" w:type="dxa"/>
            <w:tcBorders>
              <w:right w:val="single" w:sz="18" w:space="0" w:color="auto"/>
            </w:tcBorders>
          </w:tcPr>
          <w:p w14:paraId="0C3F28A2" w14:textId="77777777" w:rsidR="0036268C" w:rsidRPr="009D7A2D" w:rsidRDefault="0036268C" w:rsidP="0010711F">
            <w:pPr>
              <w:contextualSpacing/>
              <w:jc w:val="right"/>
              <w:rPr>
                <w:rFonts w:cs="Times New Roman"/>
                <w:sz w:val="20"/>
                <w:szCs w:val="20"/>
              </w:rPr>
            </w:pPr>
            <w:r w:rsidRPr="009D7A2D">
              <w:rPr>
                <w:rFonts w:cs="Times New Roman"/>
                <w:sz w:val="20"/>
                <w:szCs w:val="20"/>
              </w:rPr>
              <w:t>Less than high school</w:t>
            </w:r>
          </w:p>
        </w:tc>
        <w:tc>
          <w:tcPr>
            <w:tcW w:w="2834" w:type="dxa"/>
            <w:gridSpan w:val="2"/>
            <w:vMerge/>
            <w:tcBorders>
              <w:left w:val="single" w:sz="18" w:space="0" w:color="auto"/>
            </w:tcBorders>
            <w:shd w:val="clear" w:color="auto" w:fill="F2F2F2" w:themeFill="background1" w:themeFillShade="F2"/>
          </w:tcPr>
          <w:p w14:paraId="6E067DAE" w14:textId="77777777" w:rsidR="0036268C" w:rsidRPr="009D7A2D" w:rsidRDefault="0036268C" w:rsidP="0010711F">
            <w:pPr>
              <w:contextualSpacing/>
              <w:jc w:val="center"/>
              <w:rPr>
                <w:rFonts w:cs="Times New Roman"/>
                <w:sz w:val="20"/>
                <w:szCs w:val="20"/>
              </w:rPr>
            </w:pPr>
          </w:p>
        </w:tc>
        <w:tc>
          <w:tcPr>
            <w:tcW w:w="1983" w:type="dxa"/>
            <w:tcBorders>
              <w:top w:val="nil"/>
              <w:bottom w:val="nil"/>
              <w:right w:val="single" w:sz="4" w:space="0" w:color="auto"/>
            </w:tcBorders>
          </w:tcPr>
          <w:p w14:paraId="0A106A36" w14:textId="77777777" w:rsidR="0036268C" w:rsidRPr="009D7A2D" w:rsidRDefault="0036268C" w:rsidP="0010711F">
            <w:pPr>
              <w:contextualSpacing/>
              <w:jc w:val="center"/>
              <w:rPr>
                <w:rFonts w:cs="Times New Roman"/>
                <w:sz w:val="20"/>
                <w:szCs w:val="20"/>
              </w:rPr>
            </w:pPr>
            <w:r w:rsidRPr="009D7A2D">
              <w:rPr>
                <w:rFonts w:cs="Times New Roman"/>
                <w:sz w:val="20"/>
                <w:szCs w:val="20"/>
              </w:rPr>
              <w:t>0</w:t>
            </w:r>
          </w:p>
        </w:tc>
        <w:tc>
          <w:tcPr>
            <w:tcW w:w="851" w:type="dxa"/>
            <w:vMerge w:val="restart"/>
            <w:tcBorders>
              <w:top w:val="single" w:sz="4" w:space="0" w:color="auto"/>
              <w:left w:val="single" w:sz="4" w:space="0" w:color="auto"/>
              <w:right w:val="single" w:sz="18" w:space="0" w:color="auto"/>
            </w:tcBorders>
          </w:tcPr>
          <w:p w14:paraId="32C73F9B" w14:textId="0D1A1F89" w:rsidR="0036268C" w:rsidRPr="009D7A2D" w:rsidRDefault="0036268C" w:rsidP="0010711F">
            <w:pPr>
              <w:contextualSpacing/>
              <w:jc w:val="center"/>
              <w:rPr>
                <w:rFonts w:cs="Times New Roman"/>
                <w:sz w:val="20"/>
                <w:szCs w:val="20"/>
              </w:rPr>
            </w:pPr>
            <w:r w:rsidRPr="009D7A2D">
              <w:rPr>
                <w:rFonts w:cs="Times New Roman"/>
                <w:sz w:val="20"/>
                <w:szCs w:val="20"/>
              </w:rPr>
              <w:t>0.8</w:t>
            </w:r>
            <w:r w:rsidR="005D7117">
              <w:rPr>
                <w:rFonts w:cs="Times New Roman"/>
                <w:sz w:val="20"/>
                <w:szCs w:val="20"/>
              </w:rPr>
              <w:t>75</w:t>
            </w:r>
          </w:p>
        </w:tc>
        <w:tc>
          <w:tcPr>
            <w:tcW w:w="2692" w:type="dxa"/>
            <w:gridSpan w:val="3"/>
            <w:vMerge/>
            <w:tcBorders>
              <w:left w:val="single" w:sz="18" w:space="0" w:color="auto"/>
            </w:tcBorders>
            <w:shd w:val="clear" w:color="auto" w:fill="F2F2F2" w:themeFill="background1" w:themeFillShade="F2"/>
          </w:tcPr>
          <w:p w14:paraId="20DFFAAC" w14:textId="77777777" w:rsidR="0036268C" w:rsidRPr="009D7A2D" w:rsidRDefault="0036268C" w:rsidP="0010711F">
            <w:pPr>
              <w:contextualSpacing/>
              <w:jc w:val="center"/>
              <w:rPr>
                <w:rFonts w:cs="Times New Roman"/>
                <w:sz w:val="20"/>
                <w:szCs w:val="20"/>
              </w:rPr>
            </w:pPr>
          </w:p>
        </w:tc>
        <w:tc>
          <w:tcPr>
            <w:tcW w:w="1842" w:type="dxa"/>
            <w:tcBorders>
              <w:top w:val="single" w:sz="4" w:space="0" w:color="auto"/>
              <w:left w:val="single" w:sz="4" w:space="0" w:color="auto"/>
              <w:bottom w:val="nil"/>
            </w:tcBorders>
          </w:tcPr>
          <w:p w14:paraId="4BA05866" w14:textId="77777777" w:rsidR="0036268C" w:rsidRPr="009D7A2D" w:rsidRDefault="0036268C" w:rsidP="0010711F">
            <w:pPr>
              <w:contextualSpacing/>
              <w:jc w:val="center"/>
              <w:rPr>
                <w:rFonts w:cs="Times New Roman"/>
                <w:sz w:val="20"/>
                <w:szCs w:val="20"/>
              </w:rPr>
            </w:pPr>
            <w:r w:rsidRPr="009D7A2D">
              <w:rPr>
                <w:rFonts w:cs="Times New Roman"/>
                <w:sz w:val="20"/>
                <w:szCs w:val="20"/>
              </w:rPr>
              <w:t>0</w:t>
            </w:r>
          </w:p>
        </w:tc>
        <w:tc>
          <w:tcPr>
            <w:tcW w:w="850" w:type="dxa"/>
            <w:vMerge w:val="restart"/>
            <w:tcBorders>
              <w:top w:val="single" w:sz="4" w:space="0" w:color="auto"/>
              <w:left w:val="single" w:sz="4" w:space="0" w:color="auto"/>
              <w:right w:val="single" w:sz="18" w:space="0" w:color="auto"/>
            </w:tcBorders>
          </w:tcPr>
          <w:p w14:paraId="616C1892" w14:textId="0101F142" w:rsidR="0036268C" w:rsidRPr="009D7A2D" w:rsidRDefault="0036268C" w:rsidP="0010711F">
            <w:pPr>
              <w:contextualSpacing/>
              <w:jc w:val="center"/>
              <w:rPr>
                <w:rFonts w:cs="Times New Roman"/>
                <w:sz w:val="20"/>
                <w:szCs w:val="20"/>
              </w:rPr>
            </w:pPr>
            <w:r w:rsidRPr="009D7A2D">
              <w:rPr>
                <w:rFonts w:cs="Times New Roman"/>
                <w:sz w:val="20"/>
                <w:szCs w:val="20"/>
              </w:rPr>
              <w:t>0.</w:t>
            </w:r>
            <w:r w:rsidR="00E16818">
              <w:rPr>
                <w:rFonts w:cs="Times New Roman"/>
                <w:sz w:val="20"/>
                <w:szCs w:val="20"/>
              </w:rPr>
              <w:t>040</w:t>
            </w:r>
          </w:p>
        </w:tc>
      </w:tr>
      <w:tr w:rsidR="0036268C" w:rsidRPr="009D7A2D" w14:paraId="5B41EA92" w14:textId="77777777" w:rsidTr="0010711F">
        <w:tc>
          <w:tcPr>
            <w:tcW w:w="1100" w:type="dxa"/>
            <w:vMerge/>
          </w:tcPr>
          <w:p w14:paraId="52E4E910" w14:textId="77777777" w:rsidR="0036268C" w:rsidRPr="009D7A2D" w:rsidRDefault="0036268C" w:rsidP="0010711F">
            <w:pPr>
              <w:contextualSpacing/>
              <w:jc w:val="right"/>
              <w:rPr>
                <w:rFonts w:cs="Times New Roman"/>
                <w:sz w:val="20"/>
                <w:szCs w:val="20"/>
              </w:rPr>
            </w:pPr>
          </w:p>
        </w:tc>
        <w:tc>
          <w:tcPr>
            <w:tcW w:w="2131" w:type="dxa"/>
            <w:tcBorders>
              <w:right w:val="single" w:sz="18" w:space="0" w:color="auto"/>
            </w:tcBorders>
          </w:tcPr>
          <w:p w14:paraId="32CDF3CA" w14:textId="77777777" w:rsidR="0036268C" w:rsidRPr="009D7A2D" w:rsidRDefault="0036268C" w:rsidP="0010711F">
            <w:pPr>
              <w:contextualSpacing/>
              <w:jc w:val="right"/>
              <w:rPr>
                <w:rFonts w:cs="Times New Roman"/>
                <w:sz w:val="20"/>
                <w:szCs w:val="20"/>
              </w:rPr>
            </w:pPr>
            <w:r w:rsidRPr="009D7A2D">
              <w:rPr>
                <w:rFonts w:cs="Times New Roman"/>
                <w:sz w:val="20"/>
                <w:szCs w:val="20"/>
              </w:rPr>
              <w:t>High school</w:t>
            </w:r>
          </w:p>
        </w:tc>
        <w:tc>
          <w:tcPr>
            <w:tcW w:w="2834" w:type="dxa"/>
            <w:gridSpan w:val="2"/>
            <w:vMerge/>
            <w:tcBorders>
              <w:left w:val="single" w:sz="18" w:space="0" w:color="auto"/>
            </w:tcBorders>
            <w:shd w:val="clear" w:color="auto" w:fill="F2F2F2" w:themeFill="background1" w:themeFillShade="F2"/>
          </w:tcPr>
          <w:p w14:paraId="220E5238" w14:textId="77777777" w:rsidR="0036268C" w:rsidRPr="009D7A2D" w:rsidRDefault="0036268C" w:rsidP="0010711F">
            <w:pPr>
              <w:contextualSpacing/>
              <w:jc w:val="center"/>
              <w:rPr>
                <w:rFonts w:cs="Times New Roman"/>
                <w:sz w:val="20"/>
                <w:szCs w:val="20"/>
              </w:rPr>
            </w:pPr>
          </w:p>
        </w:tc>
        <w:tc>
          <w:tcPr>
            <w:tcW w:w="1983" w:type="dxa"/>
            <w:tcBorders>
              <w:top w:val="nil"/>
              <w:bottom w:val="nil"/>
              <w:right w:val="single" w:sz="4" w:space="0" w:color="auto"/>
            </w:tcBorders>
          </w:tcPr>
          <w:p w14:paraId="1A74ECE9" w14:textId="40E4C335" w:rsidR="0036268C" w:rsidRPr="009D7A2D" w:rsidRDefault="0036268C" w:rsidP="0010711F">
            <w:pPr>
              <w:contextualSpacing/>
              <w:jc w:val="center"/>
              <w:rPr>
                <w:rFonts w:cs="Times New Roman"/>
                <w:sz w:val="20"/>
                <w:szCs w:val="20"/>
              </w:rPr>
            </w:pPr>
            <w:r w:rsidRPr="009D7A2D">
              <w:rPr>
                <w:rFonts w:cs="Times New Roman"/>
                <w:sz w:val="20"/>
                <w:szCs w:val="20"/>
              </w:rPr>
              <w:t>-0.</w:t>
            </w:r>
            <w:r w:rsidR="005D7117">
              <w:rPr>
                <w:rFonts w:cs="Times New Roman"/>
                <w:sz w:val="20"/>
                <w:szCs w:val="20"/>
              </w:rPr>
              <w:t>18</w:t>
            </w:r>
            <w:r w:rsidRPr="009D7A2D">
              <w:rPr>
                <w:rFonts w:cs="Times New Roman"/>
                <w:sz w:val="20"/>
                <w:szCs w:val="20"/>
              </w:rPr>
              <w:t xml:space="preserve"> (-0.</w:t>
            </w:r>
            <w:r w:rsidR="005D7117">
              <w:rPr>
                <w:rFonts w:cs="Times New Roman"/>
                <w:sz w:val="20"/>
                <w:szCs w:val="20"/>
              </w:rPr>
              <w:t>88</w:t>
            </w:r>
            <w:r w:rsidRPr="009D7A2D">
              <w:rPr>
                <w:rFonts w:cs="Times New Roman"/>
                <w:sz w:val="20"/>
                <w:szCs w:val="20"/>
              </w:rPr>
              <w:t xml:space="preserve"> to 0.</w:t>
            </w:r>
            <w:r w:rsidR="005D7117">
              <w:rPr>
                <w:rFonts w:cs="Times New Roman"/>
                <w:sz w:val="20"/>
                <w:szCs w:val="20"/>
              </w:rPr>
              <w:t>51</w:t>
            </w:r>
            <w:r w:rsidRPr="009D7A2D">
              <w:rPr>
                <w:rFonts w:cs="Times New Roman"/>
                <w:sz w:val="20"/>
                <w:szCs w:val="20"/>
              </w:rPr>
              <w:t>)</w:t>
            </w:r>
          </w:p>
        </w:tc>
        <w:tc>
          <w:tcPr>
            <w:tcW w:w="851" w:type="dxa"/>
            <w:vMerge/>
            <w:tcBorders>
              <w:left w:val="single" w:sz="4" w:space="0" w:color="auto"/>
              <w:right w:val="single" w:sz="18" w:space="0" w:color="auto"/>
            </w:tcBorders>
          </w:tcPr>
          <w:p w14:paraId="12B173D3" w14:textId="77777777" w:rsidR="0036268C" w:rsidRPr="009D7A2D" w:rsidRDefault="0036268C" w:rsidP="0010711F">
            <w:pPr>
              <w:contextualSpacing/>
              <w:jc w:val="center"/>
              <w:rPr>
                <w:rFonts w:cs="Times New Roman"/>
                <w:sz w:val="20"/>
                <w:szCs w:val="20"/>
              </w:rPr>
            </w:pPr>
          </w:p>
        </w:tc>
        <w:tc>
          <w:tcPr>
            <w:tcW w:w="2692" w:type="dxa"/>
            <w:gridSpan w:val="3"/>
            <w:vMerge/>
            <w:tcBorders>
              <w:left w:val="single" w:sz="18" w:space="0" w:color="auto"/>
            </w:tcBorders>
            <w:shd w:val="clear" w:color="auto" w:fill="F2F2F2" w:themeFill="background1" w:themeFillShade="F2"/>
          </w:tcPr>
          <w:p w14:paraId="3CB51C93" w14:textId="77777777" w:rsidR="0036268C" w:rsidRPr="009D7A2D" w:rsidRDefault="0036268C" w:rsidP="0010711F">
            <w:pPr>
              <w:contextualSpacing/>
              <w:jc w:val="center"/>
              <w:rPr>
                <w:rFonts w:cs="Times New Roman"/>
                <w:sz w:val="20"/>
                <w:szCs w:val="20"/>
              </w:rPr>
            </w:pPr>
          </w:p>
        </w:tc>
        <w:tc>
          <w:tcPr>
            <w:tcW w:w="1842" w:type="dxa"/>
            <w:tcBorders>
              <w:top w:val="nil"/>
              <w:left w:val="single" w:sz="4" w:space="0" w:color="auto"/>
              <w:bottom w:val="nil"/>
            </w:tcBorders>
          </w:tcPr>
          <w:p w14:paraId="0B1612B7" w14:textId="12C42DC0" w:rsidR="0036268C" w:rsidRPr="009D7A2D" w:rsidRDefault="0036268C" w:rsidP="0010711F">
            <w:pPr>
              <w:contextualSpacing/>
              <w:jc w:val="center"/>
              <w:rPr>
                <w:rFonts w:cs="Times New Roman"/>
                <w:sz w:val="20"/>
                <w:szCs w:val="20"/>
              </w:rPr>
            </w:pPr>
            <w:r w:rsidRPr="009D7A2D">
              <w:rPr>
                <w:rFonts w:cs="Times New Roman"/>
                <w:sz w:val="20"/>
                <w:szCs w:val="20"/>
              </w:rPr>
              <w:t>1.</w:t>
            </w:r>
            <w:r w:rsidR="00E16818">
              <w:rPr>
                <w:rFonts w:cs="Times New Roman"/>
                <w:sz w:val="20"/>
                <w:szCs w:val="20"/>
              </w:rPr>
              <w:t>32</w:t>
            </w:r>
            <w:r w:rsidRPr="009D7A2D">
              <w:rPr>
                <w:rFonts w:cs="Times New Roman"/>
                <w:sz w:val="20"/>
                <w:szCs w:val="20"/>
              </w:rPr>
              <w:t xml:space="preserve"> (-0.</w:t>
            </w:r>
            <w:r w:rsidR="00E16818">
              <w:rPr>
                <w:rFonts w:cs="Times New Roman"/>
                <w:sz w:val="20"/>
                <w:szCs w:val="20"/>
              </w:rPr>
              <w:t>24</w:t>
            </w:r>
            <w:r w:rsidRPr="009D7A2D">
              <w:rPr>
                <w:rFonts w:cs="Times New Roman"/>
                <w:sz w:val="20"/>
                <w:szCs w:val="20"/>
              </w:rPr>
              <w:t xml:space="preserve"> to 2.8</w:t>
            </w:r>
            <w:r w:rsidR="00E16818">
              <w:rPr>
                <w:rFonts w:cs="Times New Roman"/>
                <w:sz w:val="20"/>
                <w:szCs w:val="20"/>
              </w:rPr>
              <w:t>8</w:t>
            </w:r>
            <w:r w:rsidRPr="009D7A2D">
              <w:rPr>
                <w:rFonts w:cs="Times New Roman"/>
                <w:sz w:val="20"/>
                <w:szCs w:val="20"/>
              </w:rPr>
              <w:t>)</w:t>
            </w:r>
          </w:p>
        </w:tc>
        <w:tc>
          <w:tcPr>
            <w:tcW w:w="850" w:type="dxa"/>
            <w:vMerge/>
            <w:tcBorders>
              <w:left w:val="single" w:sz="4" w:space="0" w:color="auto"/>
              <w:right w:val="single" w:sz="18" w:space="0" w:color="auto"/>
            </w:tcBorders>
          </w:tcPr>
          <w:p w14:paraId="68D8ABC1" w14:textId="77777777" w:rsidR="0036268C" w:rsidRPr="009D7A2D" w:rsidRDefault="0036268C" w:rsidP="0010711F">
            <w:pPr>
              <w:contextualSpacing/>
              <w:jc w:val="center"/>
              <w:rPr>
                <w:rFonts w:cs="Times New Roman"/>
                <w:sz w:val="20"/>
                <w:szCs w:val="20"/>
              </w:rPr>
            </w:pPr>
          </w:p>
        </w:tc>
      </w:tr>
      <w:tr w:rsidR="0036268C" w:rsidRPr="009D7A2D" w14:paraId="401CE779" w14:textId="77777777" w:rsidTr="0010711F">
        <w:tc>
          <w:tcPr>
            <w:tcW w:w="1100" w:type="dxa"/>
            <w:vMerge/>
          </w:tcPr>
          <w:p w14:paraId="0AD0CC9E" w14:textId="77777777" w:rsidR="0036268C" w:rsidRPr="009D7A2D" w:rsidRDefault="0036268C" w:rsidP="0010711F">
            <w:pPr>
              <w:contextualSpacing/>
              <w:jc w:val="right"/>
              <w:rPr>
                <w:rFonts w:cs="Times New Roman"/>
                <w:sz w:val="20"/>
                <w:szCs w:val="20"/>
              </w:rPr>
            </w:pPr>
          </w:p>
        </w:tc>
        <w:tc>
          <w:tcPr>
            <w:tcW w:w="2131" w:type="dxa"/>
            <w:tcBorders>
              <w:right w:val="single" w:sz="18" w:space="0" w:color="auto"/>
            </w:tcBorders>
          </w:tcPr>
          <w:p w14:paraId="07467A41" w14:textId="77777777" w:rsidR="0036268C" w:rsidRPr="009D7A2D" w:rsidRDefault="0036268C" w:rsidP="0010711F">
            <w:pPr>
              <w:contextualSpacing/>
              <w:jc w:val="right"/>
              <w:rPr>
                <w:rFonts w:cs="Times New Roman"/>
                <w:sz w:val="20"/>
                <w:szCs w:val="20"/>
              </w:rPr>
            </w:pPr>
            <w:r w:rsidRPr="009D7A2D">
              <w:rPr>
                <w:rFonts w:cs="Times New Roman"/>
                <w:sz w:val="20"/>
                <w:szCs w:val="20"/>
              </w:rPr>
              <w:t>University</w:t>
            </w:r>
          </w:p>
        </w:tc>
        <w:tc>
          <w:tcPr>
            <w:tcW w:w="2834" w:type="dxa"/>
            <w:gridSpan w:val="2"/>
            <w:vMerge/>
            <w:tcBorders>
              <w:left w:val="single" w:sz="18" w:space="0" w:color="auto"/>
            </w:tcBorders>
            <w:shd w:val="clear" w:color="auto" w:fill="F2F2F2" w:themeFill="background1" w:themeFillShade="F2"/>
          </w:tcPr>
          <w:p w14:paraId="35CCD393" w14:textId="77777777" w:rsidR="0036268C" w:rsidRPr="009D7A2D" w:rsidRDefault="0036268C" w:rsidP="0010711F">
            <w:pPr>
              <w:contextualSpacing/>
              <w:jc w:val="center"/>
              <w:rPr>
                <w:rFonts w:cs="Times New Roman"/>
                <w:sz w:val="20"/>
                <w:szCs w:val="20"/>
              </w:rPr>
            </w:pPr>
          </w:p>
        </w:tc>
        <w:tc>
          <w:tcPr>
            <w:tcW w:w="1983" w:type="dxa"/>
            <w:tcBorders>
              <w:top w:val="nil"/>
              <w:right w:val="single" w:sz="4" w:space="0" w:color="auto"/>
            </w:tcBorders>
          </w:tcPr>
          <w:p w14:paraId="0DDD7E94" w14:textId="02ADCA12" w:rsidR="0036268C" w:rsidRPr="009D7A2D" w:rsidRDefault="0036268C" w:rsidP="0010711F">
            <w:pPr>
              <w:contextualSpacing/>
              <w:jc w:val="center"/>
              <w:rPr>
                <w:rFonts w:cs="Times New Roman"/>
                <w:sz w:val="20"/>
                <w:szCs w:val="20"/>
              </w:rPr>
            </w:pPr>
            <w:r w:rsidRPr="009D7A2D">
              <w:rPr>
                <w:rFonts w:cs="Times New Roman"/>
                <w:sz w:val="20"/>
                <w:szCs w:val="20"/>
              </w:rPr>
              <w:t>-0.1</w:t>
            </w:r>
            <w:r w:rsidR="005D7117">
              <w:rPr>
                <w:rFonts w:cs="Times New Roman"/>
                <w:sz w:val="20"/>
                <w:szCs w:val="20"/>
              </w:rPr>
              <w:t xml:space="preserve">1 </w:t>
            </w:r>
            <w:r w:rsidRPr="009D7A2D">
              <w:rPr>
                <w:rFonts w:cs="Times New Roman"/>
                <w:sz w:val="20"/>
                <w:szCs w:val="20"/>
              </w:rPr>
              <w:t>(-0.8</w:t>
            </w:r>
            <w:r w:rsidR="005D7117">
              <w:rPr>
                <w:rFonts w:cs="Times New Roman"/>
                <w:sz w:val="20"/>
                <w:szCs w:val="20"/>
              </w:rPr>
              <w:t>2</w:t>
            </w:r>
            <w:r w:rsidRPr="009D7A2D">
              <w:rPr>
                <w:rFonts w:cs="Times New Roman"/>
                <w:sz w:val="20"/>
                <w:szCs w:val="20"/>
              </w:rPr>
              <w:t xml:space="preserve"> to 0.</w:t>
            </w:r>
            <w:r w:rsidR="005D7117">
              <w:rPr>
                <w:rFonts w:cs="Times New Roman"/>
                <w:sz w:val="20"/>
                <w:szCs w:val="20"/>
              </w:rPr>
              <w:t>61</w:t>
            </w:r>
            <w:r w:rsidRPr="009D7A2D">
              <w:rPr>
                <w:rFonts w:cs="Times New Roman"/>
                <w:sz w:val="20"/>
                <w:szCs w:val="20"/>
              </w:rPr>
              <w:t>)</w:t>
            </w:r>
          </w:p>
        </w:tc>
        <w:tc>
          <w:tcPr>
            <w:tcW w:w="851" w:type="dxa"/>
            <w:vMerge/>
            <w:tcBorders>
              <w:left w:val="single" w:sz="4" w:space="0" w:color="auto"/>
              <w:right w:val="single" w:sz="18" w:space="0" w:color="auto"/>
            </w:tcBorders>
          </w:tcPr>
          <w:p w14:paraId="054DB4E2" w14:textId="77777777" w:rsidR="0036268C" w:rsidRPr="009D7A2D" w:rsidRDefault="0036268C" w:rsidP="0010711F">
            <w:pPr>
              <w:contextualSpacing/>
              <w:jc w:val="center"/>
              <w:rPr>
                <w:rFonts w:cs="Times New Roman"/>
                <w:sz w:val="20"/>
                <w:szCs w:val="20"/>
              </w:rPr>
            </w:pPr>
          </w:p>
        </w:tc>
        <w:tc>
          <w:tcPr>
            <w:tcW w:w="2692" w:type="dxa"/>
            <w:gridSpan w:val="3"/>
            <w:vMerge/>
            <w:tcBorders>
              <w:left w:val="single" w:sz="18" w:space="0" w:color="auto"/>
            </w:tcBorders>
            <w:shd w:val="clear" w:color="auto" w:fill="F2F2F2" w:themeFill="background1" w:themeFillShade="F2"/>
          </w:tcPr>
          <w:p w14:paraId="1120EFA9" w14:textId="77777777" w:rsidR="0036268C" w:rsidRPr="009D7A2D" w:rsidRDefault="0036268C" w:rsidP="0010711F">
            <w:pPr>
              <w:contextualSpacing/>
              <w:jc w:val="center"/>
              <w:rPr>
                <w:rFonts w:cs="Times New Roman"/>
                <w:sz w:val="20"/>
                <w:szCs w:val="20"/>
              </w:rPr>
            </w:pPr>
          </w:p>
        </w:tc>
        <w:tc>
          <w:tcPr>
            <w:tcW w:w="1842" w:type="dxa"/>
            <w:tcBorders>
              <w:top w:val="nil"/>
              <w:left w:val="single" w:sz="4" w:space="0" w:color="auto"/>
            </w:tcBorders>
          </w:tcPr>
          <w:p w14:paraId="3796EAA8" w14:textId="5A4D1443" w:rsidR="0036268C" w:rsidRPr="009D7A2D" w:rsidRDefault="0036268C" w:rsidP="0010711F">
            <w:pPr>
              <w:contextualSpacing/>
              <w:jc w:val="center"/>
              <w:rPr>
                <w:rFonts w:cs="Times New Roman"/>
                <w:sz w:val="20"/>
                <w:szCs w:val="20"/>
              </w:rPr>
            </w:pPr>
            <w:r w:rsidRPr="009D7A2D">
              <w:rPr>
                <w:rFonts w:cs="Times New Roman"/>
                <w:sz w:val="20"/>
                <w:szCs w:val="20"/>
              </w:rPr>
              <w:t>1.</w:t>
            </w:r>
            <w:r w:rsidR="00E16818">
              <w:rPr>
                <w:rFonts w:cs="Times New Roman"/>
                <w:sz w:val="20"/>
                <w:szCs w:val="20"/>
              </w:rPr>
              <w:t>70</w:t>
            </w:r>
            <w:r w:rsidRPr="009D7A2D">
              <w:rPr>
                <w:rFonts w:cs="Times New Roman"/>
                <w:sz w:val="20"/>
                <w:szCs w:val="20"/>
              </w:rPr>
              <w:t xml:space="preserve"> (0.0</w:t>
            </w:r>
            <w:r w:rsidR="00E16818">
              <w:rPr>
                <w:rFonts w:cs="Times New Roman"/>
                <w:sz w:val="20"/>
                <w:szCs w:val="20"/>
              </w:rPr>
              <w:t>8</w:t>
            </w:r>
            <w:r w:rsidRPr="009D7A2D">
              <w:rPr>
                <w:rFonts w:cs="Times New Roman"/>
                <w:sz w:val="20"/>
                <w:szCs w:val="20"/>
              </w:rPr>
              <w:t xml:space="preserve"> to 3.</w:t>
            </w:r>
            <w:r w:rsidR="00E16818">
              <w:rPr>
                <w:rFonts w:cs="Times New Roman"/>
                <w:sz w:val="20"/>
                <w:szCs w:val="20"/>
              </w:rPr>
              <w:t>3</w:t>
            </w:r>
            <w:r w:rsidRPr="009D7A2D">
              <w:rPr>
                <w:rFonts w:cs="Times New Roman"/>
                <w:sz w:val="20"/>
                <w:szCs w:val="20"/>
              </w:rPr>
              <w:t>2)</w:t>
            </w:r>
          </w:p>
        </w:tc>
        <w:tc>
          <w:tcPr>
            <w:tcW w:w="850" w:type="dxa"/>
            <w:vMerge/>
            <w:tcBorders>
              <w:left w:val="single" w:sz="4" w:space="0" w:color="auto"/>
              <w:right w:val="single" w:sz="18" w:space="0" w:color="auto"/>
            </w:tcBorders>
          </w:tcPr>
          <w:p w14:paraId="33B4F4B7" w14:textId="77777777" w:rsidR="0036268C" w:rsidRPr="009D7A2D" w:rsidRDefault="0036268C" w:rsidP="0010711F">
            <w:pPr>
              <w:contextualSpacing/>
              <w:jc w:val="center"/>
              <w:rPr>
                <w:rFonts w:cs="Times New Roman"/>
                <w:sz w:val="20"/>
                <w:szCs w:val="20"/>
              </w:rPr>
            </w:pPr>
          </w:p>
        </w:tc>
      </w:tr>
      <w:tr w:rsidR="0036268C" w:rsidRPr="009D7A2D" w14:paraId="259EC6C1" w14:textId="77777777" w:rsidTr="0010711F">
        <w:tc>
          <w:tcPr>
            <w:tcW w:w="3231" w:type="dxa"/>
            <w:gridSpan w:val="2"/>
            <w:tcBorders>
              <w:right w:val="single" w:sz="18" w:space="0" w:color="auto"/>
            </w:tcBorders>
          </w:tcPr>
          <w:p w14:paraId="65C314A6" w14:textId="77777777" w:rsidR="0036268C" w:rsidRPr="009D7A2D" w:rsidRDefault="0036268C" w:rsidP="0010711F">
            <w:pPr>
              <w:contextualSpacing/>
              <w:rPr>
                <w:rFonts w:cs="Times New Roman"/>
                <w:sz w:val="20"/>
                <w:szCs w:val="20"/>
              </w:rPr>
            </w:pPr>
            <w:r w:rsidRPr="009D7A2D">
              <w:rPr>
                <w:rFonts w:cs="Times New Roman"/>
                <w:sz w:val="20"/>
                <w:szCs w:val="20"/>
              </w:rPr>
              <w:t xml:space="preserve">Adolescent mental health problems </w:t>
            </w:r>
          </w:p>
        </w:tc>
        <w:tc>
          <w:tcPr>
            <w:tcW w:w="2834" w:type="dxa"/>
            <w:gridSpan w:val="2"/>
            <w:vMerge/>
            <w:tcBorders>
              <w:left w:val="single" w:sz="18" w:space="0" w:color="auto"/>
              <w:bottom w:val="single" w:sz="4" w:space="0" w:color="auto"/>
            </w:tcBorders>
            <w:shd w:val="clear" w:color="auto" w:fill="F2F2F2" w:themeFill="background1" w:themeFillShade="F2"/>
          </w:tcPr>
          <w:p w14:paraId="07FC063D" w14:textId="77777777" w:rsidR="0036268C" w:rsidRPr="009D7A2D" w:rsidRDefault="0036268C" w:rsidP="0010711F">
            <w:pPr>
              <w:contextualSpacing/>
              <w:jc w:val="center"/>
              <w:rPr>
                <w:rFonts w:cs="Times New Roman"/>
                <w:sz w:val="20"/>
                <w:szCs w:val="20"/>
              </w:rPr>
            </w:pPr>
          </w:p>
        </w:tc>
        <w:tc>
          <w:tcPr>
            <w:tcW w:w="1983" w:type="dxa"/>
            <w:tcBorders>
              <w:right w:val="single" w:sz="4" w:space="0" w:color="auto"/>
            </w:tcBorders>
          </w:tcPr>
          <w:p w14:paraId="6A881525" w14:textId="3917A522" w:rsidR="0036268C" w:rsidRPr="009D7A2D" w:rsidRDefault="0036268C" w:rsidP="0010711F">
            <w:pPr>
              <w:contextualSpacing/>
              <w:jc w:val="center"/>
              <w:rPr>
                <w:rFonts w:cs="Times New Roman"/>
                <w:sz w:val="20"/>
                <w:szCs w:val="20"/>
              </w:rPr>
            </w:pPr>
            <w:r w:rsidRPr="009D7A2D">
              <w:rPr>
                <w:rFonts w:cs="Times New Roman"/>
                <w:sz w:val="20"/>
                <w:szCs w:val="20"/>
              </w:rPr>
              <w:t>1.</w:t>
            </w:r>
            <w:r w:rsidR="005668C2">
              <w:rPr>
                <w:rFonts w:cs="Times New Roman"/>
                <w:sz w:val="20"/>
                <w:szCs w:val="20"/>
              </w:rPr>
              <w:t>20</w:t>
            </w:r>
            <w:r w:rsidRPr="009D7A2D">
              <w:rPr>
                <w:rFonts w:cs="Times New Roman"/>
                <w:sz w:val="20"/>
                <w:szCs w:val="20"/>
              </w:rPr>
              <w:t xml:space="preserve"> (0.</w:t>
            </w:r>
            <w:r w:rsidR="005668C2">
              <w:rPr>
                <w:rFonts w:cs="Times New Roman"/>
                <w:sz w:val="20"/>
                <w:szCs w:val="20"/>
              </w:rPr>
              <w:t>60</w:t>
            </w:r>
            <w:r w:rsidRPr="009D7A2D">
              <w:rPr>
                <w:rFonts w:cs="Times New Roman"/>
                <w:sz w:val="20"/>
                <w:szCs w:val="20"/>
              </w:rPr>
              <w:t xml:space="preserve"> to 1.</w:t>
            </w:r>
            <w:r w:rsidR="005668C2">
              <w:rPr>
                <w:rFonts w:cs="Times New Roman"/>
                <w:sz w:val="20"/>
                <w:szCs w:val="20"/>
              </w:rPr>
              <w:t>80</w:t>
            </w:r>
            <w:r w:rsidRPr="009D7A2D">
              <w:rPr>
                <w:rFonts w:cs="Times New Roman"/>
                <w:sz w:val="20"/>
                <w:szCs w:val="20"/>
              </w:rPr>
              <w:t>)</w:t>
            </w:r>
          </w:p>
        </w:tc>
        <w:tc>
          <w:tcPr>
            <w:tcW w:w="851" w:type="dxa"/>
            <w:tcBorders>
              <w:left w:val="single" w:sz="4" w:space="0" w:color="auto"/>
              <w:right w:val="single" w:sz="18" w:space="0" w:color="auto"/>
            </w:tcBorders>
          </w:tcPr>
          <w:p w14:paraId="01A0151F" w14:textId="77777777" w:rsidR="0036268C" w:rsidRPr="009D7A2D" w:rsidRDefault="0036268C" w:rsidP="0010711F">
            <w:pPr>
              <w:contextualSpacing/>
              <w:jc w:val="center"/>
              <w:rPr>
                <w:rFonts w:cs="Times New Roman"/>
                <w:sz w:val="20"/>
                <w:szCs w:val="20"/>
              </w:rPr>
            </w:pPr>
            <w:r w:rsidRPr="009D7A2D">
              <w:rPr>
                <w:rFonts w:cs="Times New Roman"/>
                <w:sz w:val="20"/>
                <w:szCs w:val="20"/>
              </w:rPr>
              <w:t>&lt;0.001</w:t>
            </w:r>
          </w:p>
        </w:tc>
        <w:tc>
          <w:tcPr>
            <w:tcW w:w="2692" w:type="dxa"/>
            <w:gridSpan w:val="3"/>
            <w:vMerge/>
            <w:tcBorders>
              <w:left w:val="single" w:sz="18" w:space="0" w:color="auto"/>
              <w:bottom w:val="single" w:sz="4" w:space="0" w:color="auto"/>
            </w:tcBorders>
            <w:shd w:val="clear" w:color="auto" w:fill="F2F2F2" w:themeFill="background1" w:themeFillShade="F2"/>
          </w:tcPr>
          <w:p w14:paraId="7556F038" w14:textId="77777777" w:rsidR="0036268C" w:rsidRPr="009D7A2D" w:rsidRDefault="0036268C" w:rsidP="0010711F">
            <w:pPr>
              <w:contextualSpacing/>
              <w:jc w:val="center"/>
              <w:rPr>
                <w:rFonts w:cs="Times New Roman"/>
                <w:sz w:val="20"/>
                <w:szCs w:val="20"/>
              </w:rPr>
            </w:pPr>
          </w:p>
        </w:tc>
        <w:tc>
          <w:tcPr>
            <w:tcW w:w="1842" w:type="dxa"/>
            <w:tcBorders>
              <w:left w:val="single" w:sz="4" w:space="0" w:color="auto"/>
            </w:tcBorders>
          </w:tcPr>
          <w:p w14:paraId="234A89C2" w14:textId="1A319701" w:rsidR="0036268C" w:rsidRPr="009D7A2D" w:rsidRDefault="0036268C" w:rsidP="0010711F">
            <w:pPr>
              <w:contextualSpacing/>
              <w:jc w:val="center"/>
              <w:rPr>
                <w:rFonts w:cs="Times New Roman"/>
                <w:sz w:val="20"/>
                <w:szCs w:val="20"/>
              </w:rPr>
            </w:pPr>
            <w:r w:rsidRPr="009D7A2D">
              <w:rPr>
                <w:rFonts w:cs="Times New Roman"/>
                <w:sz w:val="20"/>
                <w:szCs w:val="20"/>
              </w:rPr>
              <w:t>0.8</w:t>
            </w:r>
            <w:r w:rsidR="00E16818">
              <w:rPr>
                <w:rFonts w:cs="Times New Roman"/>
                <w:sz w:val="20"/>
                <w:szCs w:val="20"/>
              </w:rPr>
              <w:t>8</w:t>
            </w:r>
            <w:r w:rsidRPr="009D7A2D">
              <w:rPr>
                <w:rFonts w:cs="Times New Roman"/>
                <w:sz w:val="20"/>
                <w:szCs w:val="20"/>
              </w:rPr>
              <w:t xml:space="preserve"> (-0.</w:t>
            </w:r>
            <w:r w:rsidR="00E16818">
              <w:rPr>
                <w:rFonts w:cs="Times New Roman"/>
                <w:sz w:val="20"/>
                <w:szCs w:val="20"/>
              </w:rPr>
              <w:t>48</w:t>
            </w:r>
            <w:r w:rsidRPr="009D7A2D">
              <w:rPr>
                <w:rFonts w:cs="Times New Roman"/>
                <w:sz w:val="20"/>
                <w:szCs w:val="20"/>
              </w:rPr>
              <w:t xml:space="preserve"> to 2.</w:t>
            </w:r>
            <w:r w:rsidR="00E16818">
              <w:rPr>
                <w:rFonts w:cs="Times New Roman"/>
                <w:sz w:val="20"/>
                <w:szCs w:val="20"/>
              </w:rPr>
              <w:t>23</w:t>
            </w:r>
            <w:r w:rsidRPr="009D7A2D">
              <w:rPr>
                <w:rFonts w:cs="Times New Roman"/>
                <w:sz w:val="20"/>
                <w:szCs w:val="20"/>
              </w:rPr>
              <w:t>)</w:t>
            </w:r>
          </w:p>
        </w:tc>
        <w:tc>
          <w:tcPr>
            <w:tcW w:w="850" w:type="dxa"/>
            <w:tcBorders>
              <w:left w:val="single" w:sz="4" w:space="0" w:color="auto"/>
              <w:right w:val="single" w:sz="18" w:space="0" w:color="auto"/>
            </w:tcBorders>
          </w:tcPr>
          <w:p w14:paraId="7D93AE9D" w14:textId="6F366108" w:rsidR="0036268C" w:rsidRPr="009D7A2D" w:rsidRDefault="0036268C" w:rsidP="0010711F">
            <w:pPr>
              <w:contextualSpacing/>
              <w:jc w:val="center"/>
              <w:rPr>
                <w:rFonts w:cs="Times New Roman"/>
                <w:sz w:val="20"/>
                <w:szCs w:val="20"/>
              </w:rPr>
            </w:pPr>
            <w:r w:rsidRPr="009D7A2D">
              <w:rPr>
                <w:rFonts w:cs="Times New Roman"/>
                <w:sz w:val="20"/>
                <w:szCs w:val="20"/>
              </w:rPr>
              <w:t>0.2</w:t>
            </w:r>
            <w:r w:rsidR="00E16818">
              <w:rPr>
                <w:rFonts w:cs="Times New Roman"/>
                <w:sz w:val="20"/>
                <w:szCs w:val="20"/>
              </w:rPr>
              <w:t>04</w:t>
            </w:r>
          </w:p>
        </w:tc>
      </w:tr>
      <w:tr w:rsidR="00F567C3" w:rsidRPr="009D7A2D" w14:paraId="6F5089D3" w14:textId="77777777" w:rsidTr="0010711F">
        <w:tc>
          <w:tcPr>
            <w:tcW w:w="3231" w:type="dxa"/>
            <w:gridSpan w:val="2"/>
            <w:tcBorders>
              <w:right w:val="single" w:sz="18" w:space="0" w:color="auto"/>
            </w:tcBorders>
          </w:tcPr>
          <w:p w14:paraId="4B7B2398" w14:textId="77777777" w:rsidR="00F567C3" w:rsidRPr="009D7A2D" w:rsidRDefault="00F567C3" w:rsidP="0010711F">
            <w:pPr>
              <w:contextualSpacing/>
              <w:rPr>
                <w:rFonts w:cs="Times New Roman"/>
                <w:b/>
                <w:i/>
                <w:sz w:val="20"/>
                <w:szCs w:val="20"/>
              </w:rPr>
            </w:pPr>
            <w:r w:rsidRPr="009D7A2D">
              <w:rPr>
                <w:rFonts w:cs="Times New Roman"/>
                <w:b/>
                <w:sz w:val="20"/>
                <w:szCs w:val="20"/>
              </w:rPr>
              <w:t>RANDOM EFFECTS</w:t>
            </w:r>
          </w:p>
        </w:tc>
        <w:tc>
          <w:tcPr>
            <w:tcW w:w="1983" w:type="dxa"/>
            <w:tcBorders>
              <w:left w:val="single" w:sz="18" w:space="0" w:color="auto"/>
            </w:tcBorders>
            <w:shd w:val="clear" w:color="auto" w:fill="auto"/>
          </w:tcPr>
          <w:p w14:paraId="4E1166E5"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1" w:type="dxa"/>
            <w:shd w:val="clear" w:color="auto" w:fill="auto"/>
          </w:tcPr>
          <w:p w14:paraId="0CA52F85"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983" w:type="dxa"/>
            <w:tcBorders>
              <w:left w:val="nil"/>
              <w:right w:val="single" w:sz="4" w:space="0" w:color="auto"/>
            </w:tcBorders>
            <w:shd w:val="clear" w:color="auto" w:fill="auto"/>
          </w:tcPr>
          <w:p w14:paraId="381CAA01"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1" w:type="dxa"/>
            <w:tcBorders>
              <w:left w:val="single" w:sz="4" w:space="0" w:color="auto"/>
              <w:right w:val="single" w:sz="18" w:space="0" w:color="auto"/>
            </w:tcBorders>
            <w:shd w:val="clear" w:color="auto" w:fill="auto"/>
          </w:tcPr>
          <w:p w14:paraId="3EB2B40B"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842" w:type="dxa"/>
            <w:gridSpan w:val="2"/>
            <w:tcBorders>
              <w:left w:val="single" w:sz="18" w:space="0" w:color="auto"/>
            </w:tcBorders>
          </w:tcPr>
          <w:p w14:paraId="68B1CF01"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0" w:type="dxa"/>
            <w:tcBorders>
              <w:left w:val="single" w:sz="4" w:space="0" w:color="auto"/>
            </w:tcBorders>
          </w:tcPr>
          <w:p w14:paraId="085F3E5F"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842" w:type="dxa"/>
            <w:tcBorders>
              <w:left w:val="single" w:sz="4" w:space="0" w:color="auto"/>
            </w:tcBorders>
          </w:tcPr>
          <w:p w14:paraId="48E8704B"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0" w:type="dxa"/>
            <w:tcBorders>
              <w:left w:val="single" w:sz="4" w:space="0" w:color="auto"/>
              <w:right w:val="single" w:sz="18" w:space="0" w:color="auto"/>
            </w:tcBorders>
          </w:tcPr>
          <w:p w14:paraId="1828C66A"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r>
      <w:tr w:rsidR="00F567C3" w:rsidRPr="009D7A2D" w14:paraId="30466CAD" w14:textId="77777777" w:rsidTr="0010711F">
        <w:tc>
          <w:tcPr>
            <w:tcW w:w="3231" w:type="dxa"/>
            <w:gridSpan w:val="2"/>
            <w:tcBorders>
              <w:right w:val="single" w:sz="18" w:space="0" w:color="auto"/>
            </w:tcBorders>
          </w:tcPr>
          <w:p w14:paraId="7FC46221" w14:textId="77777777" w:rsidR="00F567C3" w:rsidRPr="009D7A2D" w:rsidRDefault="00F567C3" w:rsidP="0010711F">
            <w:pPr>
              <w:contextualSpacing/>
              <w:jc w:val="right"/>
              <w:rPr>
                <w:rFonts w:cs="Times New Roman"/>
                <w:sz w:val="20"/>
                <w:szCs w:val="20"/>
              </w:rPr>
            </w:pPr>
            <w:r w:rsidRPr="009D7A2D">
              <w:rPr>
                <w:rFonts w:cs="Times New Roman"/>
                <w:sz w:val="20"/>
                <w:szCs w:val="20"/>
              </w:rPr>
              <w:t xml:space="preserve">Woman </w:t>
            </w:r>
          </w:p>
        </w:tc>
        <w:tc>
          <w:tcPr>
            <w:tcW w:w="1983" w:type="dxa"/>
            <w:tcBorders>
              <w:left w:val="single" w:sz="18" w:space="0" w:color="auto"/>
            </w:tcBorders>
            <w:shd w:val="clear" w:color="auto" w:fill="auto"/>
          </w:tcPr>
          <w:p w14:paraId="2BF57D35" w14:textId="4D9ECFB1" w:rsidR="00F567C3" w:rsidRPr="009D7A2D" w:rsidRDefault="00B25187" w:rsidP="0010711F">
            <w:pPr>
              <w:contextualSpacing/>
              <w:jc w:val="center"/>
              <w:rPr>
                <w:rFonts w:cs="Times New Roman"/>
                <w:sz w:val="20"/>
                <w:szCs w:val="20"/>
              </w:rPr>
            </w:pPr>
            <w:r>
              <w:rPr>
                <w:rFonts w:cs="Times New Roman"/>
                <w:sz w:val="20"/>
                <w:szCs w:val="20"/>
              </w:rPr>
              <w:t>5.91</w:t>
            </w:r>
          </w:p>
        </w:tc>
        <w:tc>
          <w:tcPr>
            <w:tcW w:w="851" w:type="dxa"/>
            <w:shd w:val="clear" w:color="auto" w:fill="auto"/>
          </w:tcPr>
          <w:p w14:paraId="03D11F6B" w14:textId="77777777" w:rsidR="00F567C3" w:rsidRPr="009D7A2D" w:rsidRDefault="00F567C3" w:rsidP="0010711F">
            <w:pPr>
              <w:contextualSpacing/>
              <w:jc w:val="center"/>
              <w:rPr>
                <w:rFonts w:cs="Times New Roman"/>
                <w:sz w:val="20"/>
                <w:szCs w:val="20"/>
              </w:rPr>
            </w:pPr>
            <w:r w:rsidRPr="009D7A2D">
              <w:rPr>
                <w:rFonts w:cs="Times New Roman"/>
                <w:sz w:val="20"/>
                <w:szCs w:val="20"/>
              </w:rPr>
              <w:t>0.70</w:t>
            </w:r>
          </w:p>
        </w:tc>
        <w:tc>
          <w:tcPr>
            <w:tcW w:w="1983" w:type="dxa"/>
            <w:tcBorders>
              <w:left w:val="nil"/>
              <w:right w:val="single" w:sz="4" w:space="0" w:color="auto"/>
            </w:tcBorders>
            <w:shd w:val="clear" w:color="auto" w:fill="auto"/>
          </w:tcPr>
          <w:p w14:paraId="08AEF217" w14:textId="7E50FBAF" w:rsidR="00F567C3" w:rsidRPr="009D7A2D" w:rsidRDefault="00F567C3" w:rsidP="0010711F">
            <w:pPr>
              <w:contextualSpacing/>
              <w:jc w:val="center"/>
              <w:rPr>
                <w:rFonts w:cs="Times New Roman"/>
                <w:sz w:val="20"/>
                <w:szCs w:val="20"/>
              </w:rPr>
            </w:pPr>
            <w:r w:rsidRPr="009D7A2D">
              <w:rPr>
                <w:rFonts w:cs="Times New Roman"/>
                <w:sz w:val="20"/>
                <w:szCs w:val="20"/>
              </w:rPr>
              <w:t>5.3</w:t>
            </w:r>
            <w:r w:rsidR="005668C2">
              <w:rPr>
                <w:rFonts w:cs="Times New Roman"/>
                <w:sz w:val="20"/>
                <w:szCs w:val="20"/>
              </w:rPr>
              <w:t>9</w:t>
            </w:r>
          </w:p>
        </w:tc>
        <w:tc>
          <w:tcPr>
            <w:tcW w:w="851" w:type="dxa"/>
            <w:tcBorders>
              <w:left w:val="single" w:sz="4" w:space="0" w:color="auto"/>
              <w:right w:val="single" w:sz="18" w:space="0" w:color="auto"/>
            </w:tcBorders>
            <w:shd w:val="clear" w:color="auto" w:fill="auto"/>
          </w:tcPr>
          <w:p w14:paraId="3A8A01E5" w14:textId="77777777" w:rsidR="00F567C3" w:rsidRPr="009D7A2D" w:rsidRDefault="00F567C3" w:rsidP="0010711F">
            <w:pPr>
              <w:contextualSpacing/>
              <w:jc w:val="center"/>
              <w:rPr>
                <w:rFonts w:cs="Times New Roman"/>
                <w:sz w:val="20"/>
                <w:szCs w:val="20"/>
              </w:rPr>
            </w:pPr>
            <w:r w:rsidRPr="009D7A2D">
              <w:rPr>
                <w:rFonts w:cs="Times New Roman"/>
                <w:sz w:val="20"/>
                <w:szCs w:val="20"/>
              </w:rPr>
              <w:t>0.67</w:t>
            </w:r>
          </w:p>
        </w:tc>
        <w:tc>
          <w:tcPr>
            <w:tcW w:w="1842" w:type="dxa"/>
            <w:gridSpan w:val="2"/>
            <w:tcBorders>
              <w:left w:val="single" w:sz="18" w:space="0" w:color="auto"/>
            </w:tcBorders>
          </w:tcPr>
          <w:p w14:paraId="5B77881B" w14:textId="77777777" w:rsidR="00F567C3" w:rsidRPr="009D7A2D" w:rsidRDefault="00F567C3" w:rsidP="0010711F">
            <w:pPr>
              <w:contextualSpacing/>
              <w:jc w:val="center"/>
              <w:rPr>
                <w:rFonts w:cs="Times New Roman"/>
                <w:sz w:val="20"/>
                <w:szCs w:val="20"/>
              </w:rPr>
            </w:pPr>
            <w:r w:rsidRPr="009D7A2D">
              <w:rPr>
                <w:rFonts w:cs="Times New Roman"/>
                <w:sz w:val="20"/>
                <w:szCs w:val="20"/>
              </w:rPr>
              <w:t>32.96</w:t>
            </w:r>
          </w:p>
        </w:tc>
        <w:tc>
          <w:tcPr>
            <w:tcW w:w="850" w:type="dxa"/>
            <w:tcBorders>
              <w:left w:val="single" w:sz="4" w:space="0" w:color="auto"/>
            </w:tcBorders>
          </w:tcPr>
          <w:p w14:paraId="13AD4C74" w14:textId="77777777" w:rsidR="00F567C3" w:rsidRPr="009D7A2D" w:rsidRDefault="00F567C3" w:rsidP="0010711F">
            <w:pPr>
              <w:contextualSpacing/>
              <w:jc w:val="center"/>
              <w:rPr>
                <w:rFonts w:cs="Times New Roman"/>
                <w:sz w:val="20"/>
                <w:szCs w:val="20"/>
              </w:rPr>
            </w:pPr>
            <w:r w:rsidRPr="009D7A2D">
              <w:rPr>
                <w:rFonts w:cs="Times New Roman"/>
                <w:sz w:val="20"/>
                <w:szCs w:val="20"/>
              </w:rPr>
              <w:t>3.10</w:t>
            </w:r>
          </w:p>
        </w:tc>
        <w:tc>
          <w:tcPr>
            <w:tcW w:w="1842" w:type="dxa"/>
            <w:tcBorders>
              <w:left w:val="single" w:sz="4" w:space="0" w:color="auto"/>
            </w:tcBorders>
          </w:tcPr>
          <w:p w14:paraId="7A5AAD0B" w14:textId="7469196E" w:rsidR="00F567C3" w:rsidRPr="009D7A2D" w:rsidRDefault="00A547AC" w:rsidP="0010711F">
            <w:pPr>
              <w:contextualSpacing/>
              <w:jc w:val="center"/>
              <w:rPr>
                <w:rFonts w:cs="Times New Roman"/>
                <w:sz w:val="20"/>
                <w:szCs w:val="20"/>
              </w:rPr>
            </w:pPr>
            <w:r>
              <w:rPr>
                <w:rFonts w:cs="Times New Roman"/>
                <w:sz w:val="20"/>
                <w:szCs w:val="20"/>
              </w:rPr>
              <w:t>32.30</w:t>
            </w:r>
          </w:p>
        </w:tc>
        <w:tc>
          <w:tcPr>
            <w:tcW w:w="850" w:type="dxa"/>
            <w:tcBorders>
              <w:left w:val="single" w:sz="4" w:space="0" w:color="auto"/>
              <w:right w:val="single" w:sz="18" w:space="0" w:color="auto"/>
            </w:tcBorders>
          </w:tcPr>
          <w:p w14:paraId="03AD73F7" w14:textId="7B38FDD8" w:rsidR="00F567C3" w:rsidRPr="009D7A2D" w:rsidRDefault="00F567C3" w:rsidP="0010711F">
            <w:pPr>
              <w:contextualSpacing/>
              <w:jc w:val="center"/>
              <w:rPr>
                <w:rFonts w:cs="Times New Roman"/>
                <w:sz w:val="20"/>
                <w:szCs w:val="20"/>
              </w:rPr>
            </w:pPr>
            <w:r w:rsidRPr="009D7A2D">
              <w:rPr>
                <w:rFonts w:cs="Times New Roman"/>
                <w:sz w:val="20"/>
                <w:szCs w:val="20"/>
              </w:rPr>
              <w:t>3.0</w:t>
            </w:r>
            <w:r w:rsidR="00A547AC">
              <w:rPr>
                <w:rFonts w:cs="Times New Roman"/>
                <w:sz w:val="20"/>
                <w:szCs w:val="20"/>
              </w:rPr>
              <w:t>7</w:t>
            </w:r>
          </w:p>
        </w:tc>
      </w:tr>
      <w:tr w:rsidR="00F567C3" w:rsidRPr="009D7A2D" w14:paraId="10E20224" w14:textId="77777777" w:rsidTr="0010711F">
        <w:tc>
          <w:tcPr>
            <w:tcW w:w="3231" w:type="dxa"/>
            <w:gridSpan w:val="2"/>
            <w:tcBorders>
              <w:right w:val="single" w:sz="18" w:space="0" w:color="auto"/>
            </w:tcBorders>
          </w:tcPr>
          <w:p w14:paraId="18C3E731" w14:textId="77777777" w:rsidR="00F567C3" w:rsidRPr="009D7A2D" w:rsidRDefault="00F567C3" w:rsidP="0010711F">
            <w:pPr>
              <w:contextualSpacing/>
              <w:jc w:val="right"/>
              <w:rPr>
                <w:rFonts w:cs="Times New Roman"/>
                <w:sz w:val="20"/>
                <w:szCs w:val="20"/>
              </w:rPr>
            </w:pPr>
            <w:r w:rsidRPr="009D7A2D">
              <w:rPr>
                <w:rFonts w:cs="Times New Roman"/>
                <w:sz w:val="20"/>
                <w:szCs w:val="20"/>
              </w:rPr>
              <w:t>Pregnancy</w:t>
            </w:r>
          </w:p>
        </w:tc>
        <w:tc>
          <w:tcPr>
            <w:tcW w:w="1983" w:type="dxa"/>
            <w:tcBorders>
              <w:left w:val="single" w:sz="18" w:space="0" w:color="auto"/>
            </w:tcBorders>
            <w:shd w:val="clear" w:color="auto" w:fill="auto"/>
          </w:tcPr>
          <w:p w14:paraId="2E88FB13" w14:textId="77777777" w:rsidR="00F567C3" w:rsidRPr="009D7A2D" w:rsidRDefault="00F567C3" w:rsidP="0010711F">
            <w:pPr>
              <w:contextualSpacing/>
              <w:jc w:val="center"/>
              <w:rPr>
                <w:rFonts w:cs="Times New Roman"/>
                <w:sz w:val="20"/>
                <w:szCs w:val="20"/>
              </w:rPr>
            </w:pPr>
            <w:r w:rsidRPr="009D7A2D">
              <w:rPr>
                <w:rFonts w:cs="Times New Roman"/>
                <w:sz w:val="20"/>
                <w:szCs w:val="20"/>
              </w:rPr>
              <w:t>0.09</w:t>
            </w:r>
          </w:p>
        </w:tc>
        <w:tc>
          <w:tcPr>
            <w:tcW w:w="851" w:type="dxa"/>
            <w:shd w:val="clear" w:color="auto" w:fill="auto"/>
          </w:tcPr>
          <w:p w14:paraId="5814CB30" w14:textId="77777777" w:rsidR="00F567C3" w:rsidRPr="009D7A2D" w:rsidRDefault="00F567C3" w:rsidP="0010711F">
            <w:pPr>
              <w:contextualSpacing/>
              <w:jc w:val="center"/>
              <w:rPr>
                <w:rFonts w:cs="Times New Roman"/>
                <w:sz w:val="20"/>
                <w:szCs w:val="20"/>
              </w:rPr>
            </w:pPr>
            <w:r w:rsidRPr="009D7A2D">
              <w:rPr>
                <w:rFonts w:cs="Times New Roman"/>
                <w:sz w:val="20"/>
                <w:szCs w:val="20"/>
              </w:rPr>
              <w:t>0.40</w:t>
            </w:r>
          </w:p>
        </w:tc>
        <w:tc>
          <w:tcPr>
            <w:tcW w:w="1983" w:type="dxa"/>
            <w:tcBorders>
              <w:left w:val="nil"/>
              <w:right w:val="single" w:sz="4" w:space="0" w:color="auto"/>
            </w:tcBorders>
            <w:shd w:val="clear" w:color="auto" w:fill="auto"/>
          </w:tcPr>
          <w:p w14:paraId="30C3CEA0" w14:textId="77777777" w:rsidR="00F567C3" w:rsidRPr="009D7A2D" w:rsidRDefault="00F567C3" w:rsidP="0010711F">
            <w:pPr>
              <w:contextualSpacing/>
              <w:jc w:val="center"/>
              <w:rPr>
                <w:rFonts w:cs="Times New Roman"/>
                <w:sz w:val="20"/>
                <w:szCs w:val="20"/>
              </w:rPr>
            </w:pPr>
            <w:r w:rsidRPr="009D7A2D">
              <w:rPr>
                <w:rFonts w:cs="Times New Roman"/>
                <w:sz w:val="20"/>
                <w:szCs w:val="20"/>
              </w:rPr>
              <w:t>0.13</w:t>
            </w:r>
          </w:p>
        </w:tc>
        <w:tc>
          <w:tcPr>
            <w:tcW w:w="851" w:type="dxa"/>
            <w:tcBorders>
              <w:left w:val="single" w:sz="4" w:space="0" w:color="auto"/>
              <w:right w:val="single" w:sz="18" w:space="0" w:color="auto"/>
            </w:tcBorders>
            <w:shd w:val="clear" w:color="auto" w:fill="auto"/>
          </w:tcPr>
          <w:p w14:paraId="62DA8FF6" w14:textId="77777777" w:rsidR="00F567C3" w:rsidRPr="009D7A2D" w:rsidRDefault="00F567C3" w:rsidP="0010711F">
            <w:pPr>
              <w:contextualSpacing/>
              <w:jc w:val="center"/>
              <w:rPr>
                <w:rFonts w:cs="Times New Roman"/>
                <w:sz w:val="20"/>
                <w:szCs w:val="20"/>
              </w:rPr>
            </w:pPr>
            <w:r w:rsidRPr="009D7A2D">
              <w:rPr>
                <w:rFonts w:cs="Times New Roman"/>
                <w:sz w:val="20"/>
                <w:szCs w:val="20"/>
              </w:rPr>
              <w:t>0.40</w:t>
            </w:r>
          </w:p>
        </w:tc>
        <w:tc>
          <w:tcPr>
            <w:tcW w:w="1842" w:type="dxa"/>
            <w:gridSpan w:val="2"/>
            <w:tcBorders>
              <w:left w:val="single" w:sz="18" w:space="0" w:color="auto"/>
            </w:tcBorders>
          </w:tcPr>
          <w:p w14:paraId="75D1C747" w14:textId="77777777" w:rsidR="00F567C3" w:rsidRPr="009D7A2D" w:rsidRDefault="00F567C3" w:rsidP="0010711F">
            <w:pPr>
              <w:contextualSpacing/>
              <w:jc w:val="center"/>
              <w:rPr>
                <w:rFonts w:cs="Times New Roman"/>
                <w:sz w:val="20"/>
                <w:szCs w:val="20"/>
              </w:rPr>
            </w:pPr>
          </w:p>
        </w:tc>
        <w:tc>
          <w:tcPr>
            <w:tcW w:w="850" w:type="dxa"/>
            <w:tcBorders>
              <w:left w:val="single" w:sz="4" w:space="0" w:color="auto"/>
            </w:tcBorders>
          </w:tcPr>
          <w:p w14:paraId="0BD6D2C0" w14:textId="77777777" w:rsidR="00F567C3" w:rsidRPr="009D7A2D" w:rsidRDefault="00F567C3" w:rsidP="0010711F">
            <w:pPr>
              <w:contextualSpacing/>
              <w:jc w:val="center"/>
              <w:rPr>
                <w:rFonts w:cs="Times New Roman"/>
                <w:sz w:val="20"/>
                <w:szCs w:val="20"/>
              </w:rPr>
            </w:pPr>
          </w:p>
        </w:tc>
        <w:tc>
          <w:tcPr>
            <w:tcW w:w="1842" w:type="dxa"/>
            <w:tcBorders>
              <w:left w:val="single" w:sz="4" w:space="0" w:color="auto"/>
            </w:tcBorders>
          </w:tcPr>
          <w:p w14:paraId="4B5FCF10" w14:textId="77777777" w:rsidR="00F567C3" w:rsidRPr="009D7A2D" w:rsidRDefault="00F567C3" w:rsidP="0010711F">
            <w:pPr>
              <w:contextualSpacing/>
              <w:jc w:val="center"/>
              <w:rPr>
                <w:rFonts w:cs="Times New Roman"/>
                <w:sz w:val="20"/>
                <w:szCs w:val="20"/>
              </w:rPr>
            </w:pPr>
          </w:p>
        </w:tc>
        <w:tc>
          <w:tcPr>
            <w:tcW w:w="850" w:type="dxa"/>
            <w:tcBorders>
              <w:left w:val="single" w:sz="4" w:space="0" w:color="auto"/>
              <w:right w:val="single" w:sz="18" w:space="0" w:color="auto"/>
            </w:tcBorders>
          </w:tcPr>
          <w:p w14:paraId="3597854F" w14:textId="77777777" w:rsidR="00F567C3" w:rsidRPr="009D7A2D" w:rsidRDefault="00F567C3" w:rsidP="0010711F">
            <w:pPr>
              <w:contextualSpacing/>
              <w:jc w:val="center"/>
              <w:rPr>
                <w:rFonts w:cs="Times New Roman"/>
                <w:sz w:val="20"/>
                <w:szCs w:val="20"/>
              </w:rPr>
            </w:pPr>
          </w:p>
        </w:tc>
      </w:tr>
      <w:tr w:rsidR="00F567C3" w:rsidRPr="009D7A2D" w14:paraId="1A56B27D" w14:textId="77777777" w:rsidTr="0010711F">
        <w:tc>
          <w:tcPr>
            <w:tcW w:w="3231" w:type="dxa"/>
            <w:gridSpan w:val="2"/>
            <w:tcBorders>
              <w:right w:val="single" w:sz="18" w:space="0" w:color="auto"/>
            </w:tcBorders>
          </w:tcPr>
          <w:p w14:paraId="4978DBC5" w14:textId="77777777" w:rsidR="00F567C3" w:rsidRPr="009D7A2D" w:rsidRDefault="00F567C3" w:rsidP="0010711F">
            <w:pPr>
              <w:contextualSpacing/>
              <w:jc w:val="right"/>
              <w:rPr>
                <w:rFonts w:cs="Times New Roman"/>
                <w:sz w:val="20"/>
                <w:szCs w:val="20"/>
              </w:rPr>
            </w:pPr>
            <w:r w:rsidRPr="009D7A2D">
              <w:rPr>
                <w:rFonts w:cs="Times New Roman"/>
                <w:sz w:val="20"/>
                <w:szCs w:val="20"/>
              </w:rPr>
              <w:t>Time point</w:t>
            </w:r>
          </w:p>
        </w:tc>
        <w:tc>
          <w:tcPr>
            <w:tcW w:w="1983" w:type="dxa"/>
            <w:tcBorders>
              <w:left w:val="single" w:sz="18" w:space="0" w:color="auto"/>
            </w:tcBorders>
            <w:shd w:val="clear" w:color="auto" w:fill="auto"/>
          </w:tcPr>
          <w:p w14:paraId="3C93F35A" w14:textId="6F9F860C" w:rsidR="00F567C3" w:rsidRPr="009D7A2D" w:rsidRDefault="00F567C3" w:rsidP="0010711F">
            <w:pPr>
              <w:contextualSpacing/>
              <w:jc w:val="center"/>
              <w:rPr>
                <w:rFonts w:cs="Times New Roman"/>
                <w:sz w:val="20"/>
                <w:szCs w:val="20"/>
              </w:rPr>
            </w:pPr>
            <w:r w:rsidRPr="009D7A2D">
              <w:rPr>
                <w:rFonts w:cs="Times New Roman"/>
                <w:sz w:val="20"/>
                <w:szCs w:val="20"/>
              </w:rPr>
              <w:t>7.6</w:t>
            </w:r>
            <w:r w:rsidR="00AF3244">
              <w:rPr>
                <w:rFonts w:cs="Times New Roman"/>
                <w:sz w:val="20"/>
                <w:szCs w:val="20"/>
              </w:rPr>
              <w:t>6</w:t>
            </w:r>
          </w:p>
        </w:tc>
        <w:tc>
          <w:tcPr>
            <w:tcW w:w="851" w:type="dxa"/>
            <w:shd w:val="clear" w:color="auto" w:fill="auto"/>
          </w:tcPr>
          <w:p w14:paraId="12EB94EC" w14:textId="77777777" w:rsidR="00F567C3" w:rsidRPr="009D7A2D" w:rsidRDefault="00F567C3" w:rsidP="0010711F">
            <w:pPr>
              <w:contextualSpacing/>
              <w:jc w:val="center"/>
              <w:rPr>
                <w:rFonts w:cs="Times New Roman"/>
                <w:sz w:val="20"/>
                <w:szCs w:val="20"/>
              </w:rPr>
            </w:pPr>
            <w:r w:rsidRPr="009D7A2D">
              <w:rPr>
                <w:rFonts w:cs="Times New Roman"/>
                <w:sz w:val="20"/>
                <w:szCs w:val="20"/>
              </w:rPr>
              <w:t>0.38</w:t>
            </w:r>
          </w:p>
        </w:tc>
        <w:tc>
          <w:tcPr>
            <w:tcW w:w="1983" w:type="dxa"/>
            <w:tcBorders>
              <w:left w:val="nil"/>
              <w:right w:val="single" w:sz="4" w:space="0" w:color="auto"/>
            </w:tcBorders>
            <w:shd w:val="clear" w:color="auto" w:fill="auto"/>
          </w:tcPr>
          <w:p w14:paraId="72BCD150" w14:textId="06D88B37" w:rsidR="00F567C3" w:rsidRPr="009D7A2D" w:rsidRDefault="00F567C3" w:rsidP="0010711F">
            <w:pPr>
              <w:contextualSpacing/>
              <w:jc w:val="center"/>
              <w:rPr>
                <w:rFonts w:cs="Times New Roman"/>
                <w:sz w:val="20"/>
                <w:szCs w:val="20"/>
              </w:rPr>
            </w:pPr>
            <w:r w:rsidRPr="009D7A2D">
              <w:rPr>
                <w:rFonts w:cs="Times New Roman"/>
                <w:sz w:val="20"/>
                <w:szCs w:val="20"/>
              </w:rPr>
              <w:t>7.6</w:t>
            </w:r>
            <w:r w:rsidR="005668C2">
              <w:rPr>
                <w:rFonts w:cs="Times New Roman"/>
                <w:sz w:val="20"/>
                <w:szCs w:val="20"/>
              </w:rPr>
              <w:t>2</w:t>
            </w:r>
          </w:p>
        </w:tc>
        <w:tc>
          <w:tcPr>
            <w:tcW w:w="851" w:type="dxa"/>
            <w:tcBorders>
              <w:left w:val="single" w:sz="4" w:space="0" w:color="auto"/>
              <w:right w:val="single" w:sz="18" w:space="0" w:color="auto"/>
            </w:tcBorders>
            <w:shd w:val="clear" w:color="auto" w:fill="auto"/>
          </w:tcPr>
          <w:p w14:paraId="50B6D103" w14:textId="77777777" w:rsidR="00F567C3" w:rsidRPr="009D7A2D" w:rsidRDefault="00F567C3" w:rsidP="0010711F">
            <w:pPr>
              <w:contextualSpacing/>
              <w:jc w:val="center"/>
              <w:rPr>
                <w:rFonts w:cs="Times New Roman"/>
                <w:sz w:val="20"/>
                <w:szCs w:val="20"/>
              </w:rPr>
            </w:pPr>
            <w:r w:rsidRPr="009D7A2D">
              <w:rPr>
                <w:rFonts w:cs="Times New Roman"/>
                <w:sz w:val="20"/>
                <w:szCs w:val="20"/>
              </w:rPr>
              <w:t>0.38</w:t>
            </w:r>
          </w:p>
        </w:tc>
        <w:tc>
          <w:tcPr>
            <w:tcW w:w="1842" w:type="dxa"/>
            <w:gridSpan w:val="2"/>
            <w:tcBorders>
              <w:left w:val="single" w:sz="18" w:space="0" w:color="auto"/>
            </w:tcBorders>
          </w:tcPr>
          <w:p w14:paraId="107D4FF6" w14:textId="77777777" w:rsidR="00F567C3" w:rsidRPr="009D7A2D" w:rsidRDefault="00F567C3" w:rsidP="0010711F">
            <w:pPr>
              <w:contextualSpacing/>
              <w:jc w:val="center"/>
              <w:rPr>
                <w:rFonts w:cs="Times New Roman"/>
                <w:sz w:val="20"/>
                <w:szCs w:val="20"/>
              </w:rPr>
            </w:pPr>
            <w:r w:rsidRPr="009D7A2D">
              <w:rPr>
                <w:rFonts w:cs="Times New Roman"/>
                <w:sz w:val="20"/>
                <w:szCs w:val="20"/>
              </w:rPr>
              <w:t>18.33</w:t>
            </w:r>
          </w:p>
        </w:tc>
        <w:tc>
          <w:tcPr>
            <w:tcW w:w="850" w:type="dxa"/>
            <w:tcBorders>
              <w:left w:val="single" w:sz="4" w:space="0" w:color="auto"/>
            </w:tcBorders>
          </w:tcPr>
          <w:p w14:paraId="32714B1D" w14:textId="77777777" w:rsidR="00F567C3" w:rsidRPr="009D7A2D" w:rsidRDefault="00F567C3" w:rsidP="0010711F">
            <w:pPr>
              <w:contextualSpacing/>
              <w:jc w:val="center"/>
              <w:rPr>
                <w:rFonts w:cs="Times New Roman"/>
                <w:sz w:val="20"/>
                <w:szCs w:val="20"/>
              </w:rPr>
            </w:pPr>
            <w:r w:rsidRPr="009D7A2D">
              <w:rPr>
                <w:rFonts w:cs="Times New Roman"/>
                <w:sz w:val="20"/>
                <w:szCs w:val="20"/>
              </w:rPr>
              <w:t>1.03</w:t>
            </w:r>
          </w:p>
        </w:tc>
        <w:tc>
          <w:tcPr>
            <w:tcW w:w="1842" w:type="dxa"/>
            <w:tcBorders>
              <w:left w:val="single" w:sz="4" w:space="0" w:color="auto"/>
            </w:tcBorders>
          </w:tcPr>
          <w:p w14:paraId="3F5B5A99" w14:textId="4C8A9E51" w:rsidR="00F567C3" w:rsidRPr="009D7A2D" w:rsidRDefault="00F567C3" w:rsidP="0010711F">
            <w:pPr>
              <w:contextualSpacing/>
              <w:jc w:val="center"/>
              <w:rPr>
                <w:rFonts w:cs="Times New Roman"/>
                <w:sz w:val="20"/>
                <w:szCs w:val="20"/>
              </w:rPr>
            </w:pPr>
            <w:r w:rsidRPr="009D7A2D">
              <w:rPr>
                <w:rFonts w:cs="Times New Roman"/>
                <w:sz w:val="20"/>
                <w:szCs w:val="20"/>
              </w:rPr>
              <w:t>18.3</w:t>
            </w:r>
            <w:r w:rsidR="00A547AC">
              <w:rPr>
                <w:rFonts w:cs="Times New Roman"/>
                <w:sz w:val="20"/>
                <w:szCs w:val="20"/>
              </w:rPr>
              <w:t>8</w:t>
            </w:r>
          </w:p>
        </w:tc>
        <w:tc>
          <w:tcPr>
            <w:tcW w:w="850" w:type="dxa"/>
            <w:tcBorders>
              <w:left w:val="single" w:sz="4" w:space="0" w:color="auto"/>
              <w:right w:val="single" w:sz="18" w:space="0" w:color="auto"/>
            </w:tcBorders>
          </w:tcPr>
          <w:p w14:paraId="2EAF68DD" w14:textId="77777777" w:rsidR="00F567C3" w:rsidRPr="009D7A2D" w:rsidRDefault="00F567C3" w:rsidP="0010711F">
            <w:pPr>
              <w:contextualSpacing/>
              <w:jc w:val="center"/>
              <w:rPr>
                <w:rFonts w:cs="Times New Roman"/>
                <w:sz w:val="20"/>
                <w:szCs w:val="20"/>
              </w:rPr>
            </w:pPr>
            <w:r w:rsidRPr="009D7A2D">
              <w:rPr>
                <w:rFonts w:cs="Times New Roman"/>
                <w:sz w:val="20"/>
                <w:szCs w:val="20"/>
              </w:rPr>
              <w:t>1.04</w:t>
            </w:r>
          </w:p>
        </w:tc>
      </w:tr>
    </w:tbl>
    <w:p w14:paraId="0B0A34D6" w14:textId="77777777" w:rsidR="00F567C3" w:rsidRPr="009D7A2D" w:rsidRDefault="00F567C3" w:rsidP="00F567C3">
      <w:pPr>
        <w:spacing w:after="0" w:line="240" w:lineRule="auto"/>
        <w:rPr>
          <w:rFonts w:cs="Times New Roman"/>
          <w:i/>
          <w:sz w:val="18"/>
          <w:szCs w:val="18"/>
        </w:rPr>
      </w:pPr>
    </w:p>
    <w:p w14:paraId="2199BDE6" w14:textId="213C54F6" w:rsidR="00F567C3" w:rsidRPr="009D7A2D" w:rsidRDefault="00F567C3" w:rsidP="00F567C3">
      <w:pPr>
        <w:spacing w:after="0" w:line="240" w:lineRule="auto"/>
        <w:rPr>
          <w:rFonts w:cs="Times New Roman"/>
          <w:i/>
          <w:sz w:val="18"/>
          <w:szCs w:val="18"/>
        </w:rPr>
      </w:pPr>
      <w:r w:rsidRPr="009D7A2D">
        <w:rPr>
          <w:rFonts w:cs="Times New Roman"/>
          <w:i/>
          <w:sz w:val="18"/>
          <w:szCs w:val="18"/>
        </w:rPr>
        <w:t xml:space="preserve">Partially adjusted model for perinatal depression based on observed data from 541 pregnancies in 368 women, adjusted model based on observed data from 537 pregnancies in 364 women; partially adjusted model for mother-infant bonding based on observed data from 548 mother-infant pairs from 366 women, adjusted model based on observed data from 544 mother-infant pairs from 362 women. </w:t>
      </w:r>
      <w:proofErr w:type="spellStart"/>
      <w:proofErr w:type="gramStart"/>
      <w:r w:rsidRPr="009D7A2D">
        <w:rPr>
          <w:rFonts w:cs="Times New Roman"/>
          <w:i/>
          <w:sz w:val="18"/>
          <w:szCs w:val="18"/>
          <w:vertAlign w:val="superscript"/>
        </w:rPr>
        <w:t>a</w:t>
      </w:r>
      <w:proofErr w:type="spellEnd"/>
      <w:proofErr w:type="gramEnd"/>
      <w:r w:rsidRPr="009D7A2D">
        <w:rPr>
          <w:rFonts w:cs="Times New Roman"/>
          <w:i/>
          <w:sz w:val="18"/>
          <w:szCs w:val="18"/>
          <w:vertAlign w:val="superscript"/>
        </w:rPr>
        <w:t xml:space="preserve"> </w:t>
      </w:r>
      <w:r w:rsidRPr="009D7A2D">
        <w:rPr>
          <w:rFonts w:cs="Times New Roman"/>
          <w:i/>
          <w:sz w:val="18"/>
          <w:szCs w:val="18"/>
        </w:rPr>
        <w:t xml:space="preserve">Adjusted for perinatal assessment time point only; </w:t>
      </w:r>
      <w:r w:rsidRPr="009D7A2D">
        <w:rPr>
          <w:rFonts w:cs="Times New Roman"/>
          <w:i/>
          <w:sz w:val="18"/>
          <w:szCs w:val="18"/>
          <w:vertAlign w:val="superscript"/>
        </w:rPr>
        <w:t xml:space="preserve">b </w:t>
      </w:r>
      <w:r w:rsidRPr="009D7A2D">
        <w:rPr>
          <w:rFonts w:cs="Times New Roman"/>
          <w:i/>
          <w:sz w:val="18"/>
          <w:szCs w:val="18"/>
        </w:rPr>
        <w:t>Adjusted for all variables in the table</w:t>
      </w:r>
      <w:r w:rsidR="00732F2A" w:rsidRPr="009D7A2D">
        <w:rPr>
          <w:rFonts w:cs="Times New Roman"/>
          <w:i/>
          <w:sz w:val="18"/>
          <w:szCs w:val="18"/>
        </w:rPr>
        <w:t xml:space="preserve">; </w:t>
      </w:r>
      <w:r w:rsidR="00732F2A" w:rsidRPr="009D7A2D">
        <w:rPr>
          <w:rFonts w:cs="Times New Roman"/>
          <w:i/>
          <w:sz w:val="18"/>
          <w:szCs w:val="18"/>
          <w:vertAlign w:val="superscript"/>
        </w:rPr>
        <w:t xml:space="preserve">c </w:t>
      </w:r>
      <w:r w:rsidR="00732F2A">
        <w:rPr>
          <w:rFonts w:cs="Times New Roman"/>
          <w:i/>
          <w:sz w:val="18"/>
          <w:szCs w:val="18"/>
        </w:rPr>
        <w:t>Parental variables refer</w:t>
      </w:r>
      <w:r w:rsidR="00732F2A" w:rsidRPr="009D7A2D">
        <w:rPr>
          <w:rFonts w:cs="Times New Roman"/>
          <w:i/>
          <w:sz w:val="18"/>
          <w:szCs w:val="18"/>
        </w:rPr>
        <w:t xml:space="preserve"> to the parents of the mother</w:t>
      </w:r>
      <w:r w:rsidR="00732F2A">
        <w:rPr>
          <w:rFonts w:cs="Times New Roman"/>
          <w:i/>
          <w:sz w:val="18"/>
          <w:szCs w:val="18"/>
        </w:rPr>
        <w:t xml:space="preserve">. </w:t>
      </w:r>
      <w:r w:rsidR="00732F2A" w:rsidRPr="009D7A2D">
        <w:rPr>
          <w:rFonts w:cs="Times New Roman"/>
          <w:i/>
          <w:sz w:val="18"/>
          <w:szCs w:val="18"/>
        </w:rPr>
        <w:t xml:space="preserve">For perinatal depressive symptoms, a 3-level structure was assumed with repeated assessment measures nesting within pregnancies within women. For mother-infant bonding a 2-level variance structure was used with repeated assessment measures nested within women. Variance estimated between mother-infant pairs approached </w:t>
      </w:r>
      <w:r w:rsidR="00732F2A">
        <w:rPr>
          <w:rFonts w:cs="Times New Roman"/>
          <w:i/>
          <w:sz w:val="18"/>
          <w:szCs w:val="18"/>
        </w:rPr>
        <w:t>zero so was removed from model.</w:t>
      </w:r>
    </w:p>
    <w:p w14:paraId="2216F753" w14:textId="77777777" w:rsidR="00F567C3" w:rsidRPr="009D7A2D" w:rsidRDefault="00F567C3" w:rsidP="00F567C3">
      <w:pPr>
        <w:rPr>
          <w:rFonts w:cs="Times New Roman"/>
          <w:sz w:val="24"/>
          <w:szCs w:val="24"/>
        </w:rPr>
      </w:pPr>
      <w:r w:rsidRPr="009D7A2D">
        <w:rPr>
          <w:rFonts w:cs="Times New Roman"/>
          <w:sz w:val="24"/>
          <w:szCs w:val="24"/>
        </w:rPr>
        <w:br w:type="page"/>
      </w:r>
    </w:p>
    <w:p w14:paraId="661AEBAA" w14:textId="134CA93D" w:rsidR="00F567C3" w:rsidRPr="009D7A2D" w:rsidRDefault="00F567C3" w:rsidP="00F567C3">
      <w:pPr>
        <w:rPr>
          <w:rFonts w:cs="Times New Roman"/>
          <w:b/>
        </w:rPr>
      </w:pPr>
      <w:r w:rsidRPr="009D7A2D">
        <w:rPr>
          <w:rFonts w:cs="Times New Roman"/>
          <w:b/>
        </w:rPr>
        <w:lastRenderedPageBreak/>
        <w:t xml:space="preserve">Table </w:t>
      </w:r>
      <w:r>
        <w:rPr>
          <w:rFonts w:cs="Times New Roman"/>
          <w:b/>
        </w:rPr>
        <w:t>1</w:t>
      </w:r>
      <w:r w:rsidR="00886FAE">
        <w:rPr>
          <w:rFonts w:cs="Times New Roman"/>
          <w:b/>
        </w:rPr>
        <w:t>3</w:t>
      </w:r>
      <w:r w:rsidRPr="009D7A2D">
        <w:rPr>
          <w:rFonts w:cs="Times New Roman"/>
          <w:b/>
        </w:rPr>
        <w:t xml:space="preserve">: Associations of young adult self-harm with perinatal depressive symptoms </w:t>
      </w:r>
      <w:r w:rsidRPr="009D7A2D">
        <w:rPr>
          <w:rFonts w:cs="Times New Roman"/>
          <w:b/>
          <w:bCs/>
        </w:rPr>
        <w:t>and poor mother-infant bonding</w:t>
      </w:r>
      <w:r>
        <w:rPr>
          <w:rFonts w:cs="Times New Roman"/>
          <w:b/>
          <w:bCs/>
        </w:rPr>
        <w:t xml:space="preserve"> problems using complete case analysis</w:t>
      </w:r>
    </w:p>
    <w:tbl>
      <w:tblPr>
        <w:tblStyle w:val="TableGrid"/>
        <w:tblW w:w="14456" w:type="dxa"/>
        <w:tblLayout w:type="fixed"/>
        <w:tblLook w:val="04A0" w:firstRow="1" w:lastRow="0" w:firstColumn="1" w:lastColumn="0" w:noHBand="0" w:noVBand="1"/>
      </w:tblPr>
      <w:tblGrid>
        <w:gridCol w:w="1100"/>
        <w:gridCol w:w="2131"/>
        <w:gridCol w:w="1983"/>
        <w:gridCol w:w="851"/>
        <w:gridCol w:w="1983"/>
        <w:gridCol w:w="937"/>
        <w:gridCol w:w="1842"/>
        <w:gridCol w:w="850"/>
        <w:gridCol w:w="1842"/>
        <w:gridCol w:w="937"/>
      </w:tblGrid>
      <w:tr w:rsidR="00F567C3" w:rsidRPr="009D7A2D" w14:paraId="09C93959" w14:textId="77777777" w:rsidTr="005E6D3A">
        <w:trPr>
          <w:trHeight w:val="196"/>
        </w:trPr>
        <w:tc>
          <w:tcPr>
            <w:tcW w:w="3231" w:type="dxa"/>
            <w:gridSpan w:val="2"/>
            <w:vMerge w:val="restart"/>
            <w:tcBorders>
              <w:right w:val="single" w:sz="18" w:space="0" w:color="auto"/>
            </w:tcBorders>
          </w:tcPr>
          <w:p w14:paraId="31CFC1A9" w14:textId="77777777" w:rsidR="00F567C3" w:rsidRPr="009D7A2D" w:rsidRDefault="00F567C3" w:rsidP="0010711F">
            <w:pPr>
              <w:contextualSpacing/>
              <w:rPr>
                <w:rFonts w:cs="Times New Roman"/>
                <w:sz w:val="21"/>
                <w:szCs w:val="21"/>
              </w:rPr>
            </w:pPr>
          </w:p>
        </w:tc>
        <w:tc>
          <w:tcPr>
            <w:tcW w:w="5754" w:type="dxa"/>
            <w:gridSpan w:val="4"/>
            <w:tcBorders>
              <w:left w:val="single" w:sz="18" w:space="0" w:color="auto"/>
              <w:bottom w:val="single" w:sz="4" w:space="0" w:color="auto"/>
              <w:right w:val="single" w:sz="18" w:space="0" w:color="auto"/>
            </w:tcBorders>
          </w:tcPr>
          <w:p w14:paraId="0A452F43" w14:textId="77777777" w:rsidR="00F567C3" w:rsidRPr="009D7A2D" w:rsidRDefault="00F567C3" w:rsidP="0010711F">
            <w:pPr>
              <w:contextualSpacing/>
              <w:jc w:val="center"/>
              <w:rPr>
                <w:rFonts w:cs="Times New Roman"/>
                <w:b/>
                <w:sz w:val="21"/>
                <w:szCs w:val="21"/>
              </w:rPr>
            </w:pPr>
            <w:r w:rsidRPr="009D7A2D">
              <w:rPr>
                <w:rFonts w:cs="Times New Roman"/>
                <w:b/>
                <w:sz w:val="21"/>
                <w:szCs w:val="21"/>
              </w:rPr>
              <w:t>Perinatal depressive symptoms (EPDS)</w:t>
            </w:r>
          </w:p>
        </w:tc>
        <w:tc>
          <w:tcPr>
            <w:tcW w:w="5471" w:type="dxa"/>
            <w:gridSpan w:val="4"/>
            <w:tcBorders>
              <w:left w:val="single" w:sz="18" w:space="0" w:color="auto"/>
              <w:bottom w:val="single" w:sz="4" w:space="0" w:color="auto"/>
              <w:right w:val="single" w:sz="18" w:space="0" w:color="auto"/>
            </w:tcBorders>
            <w:shd w:val="clear" w:color="auto" w:fill="auto"/>
          </w:tcPr>
          <w:p w14:paraId="1B32E007" w14:textId="77777777" w:rsidR="00F567C3" w:rsidRPr="009D7A2D" w:rsidRDefault="00F567C3" w:rsidP="0010711F">
            <w:pPr>
              <w:contextualSpacing/>
              <w:jc w:val="center"/>
              <w:rPr>
                <w:rFonts w:cs="Times New Roman"/>
                <w:b/>
                <w:sz w:val="21"/>
                <w:szCs w:val="21"/>
              </w:rPr>
            </w:pPr>
            <w:r w:rsidRPr="005E6D3A">
              <w:rPr>
                <w:rFonts w:cs="Times New Roman"/>
                <w:b/>
                <w:sz w:val="21"/>
                <w:szCs w:val="21"/>
              </w:rPr>
              <w:t>Mother-infant bonding problems (PBQ)</w:t>
            </w:r>
          </w:p>
        </w:tc>
      </w:tr>
      <w:tr w:rsidR="00F567C3" w:rsidRPr="009D7A2D" w14:paraId="2A79ECF1" w14:textId="77777777" w:rsidTr="0010711F">
        <w:trPr>
          <w:trHeight w:val="196"/>
        </w:trPr>
        <w:tc>
          <w:tcPr>
            <w:tcW w:w="3231" w:type="dxa"/>
            <w:gridSpan w:val="2"/>
            <w:vMerge/>
            <w:tcBorders>
              <w:right w:val="single" w:sz="18" w:space="0" w:color="auto"/>
            </w:tcBorders>
          </w:tcPr>
          <w:p w14:paraId="07A9C5C8" w14:textId="77777777" w:rsidR="00F567C3" w:rsidRPr="009D7A2D" w:rsidRDefault="00F567C3" w:rsidP="0010711F">
            <w:pPr>
              <w:contextualSpacing/>
              <w:rPr>
                <w:rFonts w:cs="Times New Roman"/>
                <w:sz w:val="21"/>
                <w:szCs w:val="21"/>
              </w:rPr>
            </w:pPr>
          </w:p>
        </w:tc>
        <w:tc>
          <w:tcPr>
            <w:tcW w:w="2834" w:type="dxa"/>
            <w:gridSpan w:val="2"/>
            <w:tcBorders>
              <w:left w:val="single" w:sz="18" w:space="0" w:color="auto"/>
              <w:bottom w:val="single" w:sz="4" w:space="0" w:color="auto"/>
            </w:tcBorders>
          </w:tcPr>
          <w:p w14:paraId="171530D9"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Partially adjusted model </w:t>
            </w:r>
            <w:r w:rsidRPr="009D7A2D">
              <w:rPr>
                <w:rFonts w:cs="Times New Roman"/>
                <w:i/>
                <w:sz w:val="21"/>
                <w:szCs w:val="21"/>
                <w:vertAlign w:val="superscript"/>
              </w:rPr>
              <w:t>a</w:t>
            </w:r>
          </w:p>
        </w:tc>
        <w:tc>
          <w:tcPr>
            <w:tcW w:w="2920" w:type="dxa"/>
            <w:gridSpan w:val="2"/>
            <w:tcBorders>
              <w:bottom w:val="single" w:sz="4" w:space="0" w:color="auto"/>
              <w:right w:val="single" w:sz="18" w:space="0" w:color="auto"/>
            </w:tcBorders>
          </w:tcPr>
          <w:p w14:paraId="22FFA83C"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Adjusted model </w:t>
            </w:r>
            <w:r w:rsidRPr="009D7A2D">
              <w:rPr>
                <w:rFonts w:cs="Times New Roman"/>
                <w:i/>
                <w:sz w:val="21"/>
                <w:szCs w:val="21"/>
                <w:vertAlign w:val="superscript"/>
              </w:rPr>
              <w:t>b</w:t>
            </w:r>
          </w:p>
        </w:tc>
        <w:tc>
          <w:tcPr>
            <w:tcW w:w="2692" w:type="dxa"/>
            <w:gridSpan w:val="2"/>
            <w:tcBorders>
              <w:left w:val="single" w:sz="18" w:space="0" w:color="auto"/>
              <w:bottom w:val="single" w:sz="4" w:space="0" w:color="auto"/>
            </w:tcBorders>
          </w:tcPr>
          <w:p w14:paraId="44E5D080"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Partially adjusted model </w:t>
            </w:r>
            <w:r w:rsidRPr="009D7A2D">
              <w:rPr>
                <w:rFonts w:cs="Times New Roman"/>
                <w:i/>
                <w:sz w:val="21"/>
                <w:szCs w:val="21"/>
                <w:vertAlign w:val="superscript"/>
              </w:rPr>
              <w:t>a</w:t>
            </w:r>
          </w:p>
        </w:tc>
        <w:tc>
          <w:tcPr>
            <w:tcW w:w="2779" w:type="dxa"/>
            <w:gridSpan w:val="2"/>
            <w:tcBorders>
              <w:bottom w:val="single" w:sz="4" w:space="0" w:color="auto"/>
              <w:right w:val="single" w:sz="18" w:space="0" w:color="auto"/>
            </w:tcBorders>
          </w:tcPr>
          <w:p w14:paraId="3F7C9C03" w14:textId="77777777" w:rsidR="00F567C3" w:rsidRPr="009D7A2D" w:rsidRDefault="00F567C3" w:rsidP="0010711F">
            <w:pPr>
              <w:contextualSpacing/>
              <w:jc w:val="center"/>
              <w:rPr>
                <w:rFonts w:cs="Times New Roman"/>
                <w:i/>
                <w:sz w:val="21"/>
                <w:szCs w:val="21"/>
              </w:rPr>
            </w:pPr>
            <w:r w:rsidRPr="009D7A2D">
              <w:rPr>
                <w:rFonts w:cs="Times New Roman"/>
                <w:i/>
                <w:sz w:val="21"/>
                <w:szCs w:val="21"/>
              </w:rPr>
              <w:t xml:space="preserve">Adjusted model </w:t>
            </w:r>
            <w:r w:rsidRPr="009D7A2D">
              <w:rPr>
                <w:rFonts w:cs="Times New Roman"/>
                <w:i/>
                <w:sz w:val="21"/>
                <w:szCs w:val="21"/>
                <w:vertAlign w:val="superscript"/>
              </w:rPr>
              <w:t>b</w:t>
            </w:r>
          </w:p>
        </w:tc>
      </w:tr>
      <w:tr w:rsidR="00F567C3" w:rsidRPr="009D7A2D" w14:paraId="7F2CAD78" w14:textId="77777777" w:rsidTr="0010711F">
        <w:tc>
          <w:tcPr>
            <w:tcW w:w="3231" w:type="dxa"/>
            <w:gridSpan w:val="2"/>
            <w:vMerge/>
            <w:tcBorders>
              <w:right w:val="single" w:sz="18" w:space="0" w:color="auto"/>
            </w:tcBorders>
          </w:tcPr>
          <w:p w14:paraId="2283A8D4" w14:textId="77777777" w:rsidR="00F567C3" w:rsidRPr="009D7A2D" w:rsidRDefault="00F567C3" w:rsidP="0010711F">
            <w:pPr>
              <w:contextualSpacing/>
              <w:rPr>
                <w:rFonts w:cs="Times New Roman"/>
                <w:sz w:val="21"/>
                <w:szCs w:val="21"/>
              </w:rPr>
            </w:pPr>
          </w:p>
        </w:tc>
        <w:tc>
          <w:tcPr>
            <w:tcW w:w="1983" w:type="dxa"/>
            <w:tcBorders>
              <w:left w:val="single" w:sz="18" w:space="0" w:color="auto"/>
              <w:right w:val="single" w:sz="4" w:space="0" w:color="auto"/>
            </w:tcBorders>
          </w:tcPr>
          <w:p w14:paraId="2FF0873C"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1" w:type="dxa"/>
            <w:tcBorders>
              <w:left w:val="single" w:sz="4" w:space="0" w:color="auto"/>
              <w:bottom w:val="single" w:sz="4" w:space="0" w:color="auto"/>
            </w:tcBorders>
          </w:tcPr>
          <w:p w14:paraId="3980E7CF"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983" w:type="dxa"/>
            <w:tcBorders>
              <w:right w:val="single" w:sz="4" w:space="0" w:color="auto"/>
            </w:tcBorders>
          </w:tcPr>
          <w:p w14:paraId="2149AFF7"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937" w:type="dxa"/>
            <w:tcBorders>
              <w:left w:val="single" w:sz="4" w:space="0" w:color="auto"/>
              <w:bottom w:val="single" w:sz="4" w:space="0" w:color="auto"/>
              <w:right w:val="single" w:sz="18" w:space="0" w:color="auto"/>
            </w:tcBorders>
          </w:tcPr>
          <w:p w14:paraId="22F06050"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tcBorders>
              <w:left w:val="single" w:sz="18" w:space="0" w:color="auto"/>
              <w:bottom w:val="single" w:sz="4" w:space="0" w:color="auto"/>
            </w:tcBorders>
          </w:tcPr>
          <w:p w14:paraId="7AAB9EC5"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850" w:type="dxa"/>
            <w:tcBorders>
              <w:left w:val="single" w:sz="4" w:space="0" w:color="auto"/>
              <w:bottom w:val="single" w:sz="4" w:space="0" w:color="auto"/>
            </w:tcBorders>
          </w:tcPr>
          <w:p w14:paraId="24F6F73C"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c>
          <w:tcPr>
            <w:tcW w:w="1842" w:type="dxa"/>
            <w:tcBorders>
              <w:left w:val="single" w:sz="4" w:space="0" w:color="auto"/>
              <w:bottom w:val="single" w:sz="4" w:space="0" w:color="auto"/>
            </w:tcBorders>
          </w:tcPr>
          <w:p w14:paraId="31778274" w14:textId="77777777" w:rsidR="00F567C3" w:rsidRPr="009D7A2D" w:rsidRDefault="00F567C3" w:rsidP="0010711F">
            <w:pPr>
              <w:contextualSpacing/>
              <w:jc w:val="center"/>
              <w:rPr>
                <w:rFonts w:cs="Times New Roman"/>
                <w:sz w:val="21"/>
                <w:szCs w:val="21"/>
              </w:rPr>
            </w:pPr>
            <w:r w:rsidRPr="009D7A2D">
              <w:rPr>
                <w:rFonts w:cs="Times New Roman"/>
              </w:rPr>
              <w:t xml:space="preserve">ß </w:t>
            </w:r>
            <w:r w:rsidRPr="009D7A2D">
              <w:rPr>
                <w:rFonts w:cs="Times New Roman"/>
                <w:sz w:val="21"/>
                <w:szCs w:val="21"/>
              </w:rPr>
              <w:t>(95%CI)</w:t>
            </w:r>
          </w:p>
        </w:tc>
        <w:tc>
          <w:tcPr>
            <w:tcW w:w="937" w:type="dxa"/>
            <w:tcBorders>
              <w:left w:val="single" w:sz="4" w:space="0" w:color="auto"/>
              <w:bottom w:val="single" w:sz="4" w:space="0" w:color="auto"/>
              <w:right w:val="single" w:sz="18" w:space="0" w:color="auto"/>
            </w:tcBorders>
          </w:tcPr>
          <w:p w14:paraId="50D464D2" w14:textId="77777777" w:rsidR="00F567C3" w:rsidRPr="009D7A2D" w:rsidRDefault="00F567C3" w:rsidP="0010711F">
            <w:pPr>
              <w:contextualSpacing/>
              <w:jc w:val="center"/>
              <w:rPr>
                <w:rFonts w:cs="Times New Roman"/>
                <w:sz w:val="21"/>
                <w:szCs w:val="21"/>
              </w:rPr>
            </w:pPr>
            <w:r w:rsidRPr="009D7A2D">
              <w:rPr>
                <w:rFonts w:cs="Times New Roman"/>
                <w:sz w:val="21"/>
                <w:szCs w:val="21"/>
              </w:rPr>
              <w:t>p value</w:t>
            </w:r>
          </w:p>
        </w:tc>
      </w:tr>
      <w:tr w:rsidR="00F567C3" w:rsidRPr="009D7A2D" w14:paraId="60D488BF" w14:textId="77777777" w:rsidTr="0010711F">
        <w:tc>
          <w:tcPr>
            <w:tcW w:w="3231" w:type="dxa"/>
            <w:gridSpan w:val="2"/>
            <w:tcBorders>
              <w:right w:val="single" w:sz="18" w:space="0" w:color="auto"/>
            </w:tcBorders>
          </w:tcPr>
          <w:p w14:paraId="7007C4FC" w14:textId="77777777" w:rsidR="00F567C3" w:rsidRPr="009D7A2D" w:rsidRDefault="00F567C3" w:rsidP="0010711F">
            <w:pPr>
              <w:contextualSpacing/>
              <w:rPr>
                <w:rFonts w:cs="Times New Roman"/>
                <w:b/>
                <w:sz w:val="20"/>
                <w:szCs w:val="20"/>
              </w:rPr>
            </w:pPr>
            <w:r w:rsidRPr="009D7A2D">
              <w:rPr>
                <w:rFonts w:cs="Times New Roman"/>
                <w:b/>
                <w:sz w:val="20"/>
                <w:szCs w:val="20"/>
              </w:rPr>
              <w:t xml:space="preserve">FIXED EFFECTS </w:t>
            </w:r>
          </w:p>
        </w:tc>
        <w:tc>
          <w:tcPr>
            <w:tcW w:w="5754" w:type="dxa"/>
            <w:gridSpan w:val="4"/>
            <w:tcBorders>
              <w:left w:val="single" w:sz="18" w:space="0" w:color="auto"/>
            </w:tcBorders>
          </w:tcPr>
          <w:p w14:paraId="751CE311" w14:textId="77777777" w:rsidR="00F567C3" w:rsidRPr="009D7A2D" w:rsidRDefault="00F567C3" w:rsidP="0010711F">
            <w:pPr>
              <w:contextualSpacing/>
              <w:rPr>
                <w:rFonts w:cs="Times New Roman"/>
                <w:b/>
                <w:sz w:val="20"/>
                <w:szCs w:val="20"/>
              </w:rPr>
            </w:pPr>
          </w:p>
        </w:tc>
        <w:tc>
          <w:tcPr>
            <w:tcW w:w="5471" w:type="dxa"/>
            <w:gridSpan w:val="4"/>
            <w:tcBorders>
              <w:left w:val="single" w:sz="18" w:space="0" w:color="auto"/>
              <w:right w:val="single" w:sz="18" w:space="0" w:color="auto"/>
            </w:tcBorders>
          </w:tcPr>
          <w:p w14:paraId="703FF630" w14:textId="77777777" w:rsidR="00F567C3" w:rsidRPr="009D7A2D" w:rsidRDefault="00F567C3" w:rsidP="0010711F">
            <w:pPr>
              <w:contextualSpacing/>
              <w:rPr>
                <w:rFonts w:cs="Times New Roman"/>
                <w:b/>
                <w:sz w:val="20"/>
                <w:szCs w:val="20"/>
              </w:rPr>
            </w:pPr>
          </w:p>
        </w:tc>
      </w:tr>
      <w:tr w:rsidR="00F567C3" w:rsidRPr="009D7A2D" w14:paraId="71966853" w14:textId="77777777" w:rsidTr="00932EE8">
        <w:tc>
          <w:tcPr>
            <w:tcW w:w="3231" w:type="dxa"/>
            <w:gridSpan w:val="2"/>
            <w:tcBorders>
              <w:bottom w:val="single" w:sz="4" w:space="0" w:color="auto"/>
              <w:right w:val="single" w:sz="18" w:space="0" w:color="auto"/>
            </w:tcBorders>
          </w:tcPr>
          <w:p w14:paraId="548EE439" w14:textId="77777777" w:rsidR="00F567C3" w:rsidRPr="009D7A2D" w:rsidRDefault="00F567C3" w:rsidP="0010711F">
            <w:pPr>
              <w:contextualSpacing/>
              <w:rPr>
                <w:rFonts w:cs="Times New Roman"/>
                <w:sz w:val="20"/>
                <w:szCs w:val="20"/>
              </w:rPr>
            </w:pPr>
            <w:r w:rsidRPr="009D7A2D">
              <w:rPr>
                <w:rFonts w:cs="Times New Roman"/>
                <w:sz w:val="20"/>
                <w:szCs w:val="20"/>
              </w:rPr>
              <w:t>Young adult self-harm</w:t>
            </w:r>
          </w:p>
        </w:tc>
        <w:tc>
          <w:tcPr>
            <w:tcW w:w="1983" w:type="dxa"/>
            <w:tcBorders>
              <w:left w:val="single" w:sz="18" w:space="0" w:color="auto"/>
              <w:bottom w:val="single" w:sz="4" w:space="0" w:color="auto"/>
              <w:right w:val="single" w:sz="4" w:space="0" w:color="auto"/>
            </w:tcBorders>
          </w:tcPr>
          <w:p w14:paraId="08D63A93" w14:textId="77777777" w:rsidR="00F567C3" w:rsidRPr="009D7A2D" w:rsidRDefault="00F567C3" w:rsidP="0010711F">
            <w:pPr>
              <w:contextualSpacing/>
              <w:jc w:val="center"/>
              <w:rPr>
                <w:rFonts w:cs="Times New Roman"/>
                <w:sz w:val="20"/>
                <w:szCs w:val="20"/>
              </w:rPr>
            </w:pPr>
            <w:r w:rsidRPr="009D7A2D">
              <w:rPr>
                <w:rFonts w:cs="Times New Roman"/>
                <w:sz w:val="20"/>
                <w:szCs w:val="20"/>
              </w:rPr>
              <w:t>5.91 (3.86 to 7.96)</w:t>
            </w:r>
          </w:p>
        </w:tc>
        <w:tc>
          <w:tcPr>
            <w:tcW w:w="851" w:type="dxa"/>
            <w:tcBorders>
              <w:left w:val="single" w:sz="4" w:space="0" w:color="auto"/>
              <w:bottom w:val="single" w:sz="4" w:space="0" w:color="auto"/>
            </w:tcBorders>
          </w:tcPr>
          <w:p w14:paraId="1D91C10B" w14:textId="77777777" w:rsidR="00F567C3" w:rsidRPr="009D7A2D" w:rsidRDefault="00F567C3" w:rsidP="0010711F">
            <w:pPr>
              <w:contextualSpacing/>
              <w:jc w:val="center"/>
              <w:rPr>
                <w:rFonts w:cs="Times New Roman"/>
                <w:sz w:val="20"/>
                <w:szCs w:val="20"/>
              </w:rPr>
            </w:pPr>
            <w:r w:rsidRPr="009D7A2D">
              <w:rPr>
                <w:rFonts w:cs="Times New Roman"/>
                <w:sz w:val="20"/>
                <w:szCs w:val="20"/>
              </w:rPr>
              <w:t>&lt;0.001</w:t>
            </w:r>
          </w:p>
        </w:tc>
        <w:tc>
          <w:tcPr>
            <w:tcW w:w="1983" w:type="dxa"/>
            <w:tcBorders>
              <w:left w:val="nil"/>
              <w:bottom w:val="single" w:sz="4" w:space="0" w:color="auto"/>
              <w:right w:val="single" w:sz="4" w:space="0" w:color="auto"/>
            </w:tcBorders>
          </w:tcPr>
          <w:p w14:paraId="7BA779D7" w14:textId="3BA59512" w:rsidR="00F567C3" w:rsidRPr="009D7A2D" w:rsidRDefault="00F567C3" w:rsidP="0010711F">
            <w:pPr>
              <w:contextualSpacing/>
              <w:jc w:val="center"/>
              <w:rPr>
                <w:rFonts w:cs="Times New Roman"/>
                <w:sz w:val="20"/>
                <w:szCs w:val="20"/>
              </w:rPr>
            </w:pPr>
            <w:r w:rsidRPr="009D7A2D">
              <w:rPr>
                <w:rFonts w:cs="Times New Roman"/>
                <w:sz w:val="20"/>
                <w:szCs w:val="20"/>
              </w:rPr>
              <w:t>5.2</w:t>
            </w:r>
            <w:r w:rsidR="003E1E18">
              <w:rPr>
                <w:rFonts w:cs="Times New Roman"/>
                <w:sz w:val="20"/>
                <w:szCs w:val="20"/>
              </w:rPr>
              <w:t>8</w:t>
            </w:r>
            <w:r w:rsidRPr="009D7A2D">
              <w:rPr>
                <w:rFonts w:cs="Times New Roman"/>
                <w:sz w:val="20"/>
                <w:szCs w:val="20"/>
              </w:rPr>
              <w:t xml:space="preserve"> (3.3</w:t>
            </w:r>
            <w:r w:rsidR="003E1E18">
              <w:rPr>
                <w:rFonts w:cs="Times New Roman"/>
                <w:sz w:val="20"/>
                <w:szCs w:val="20"/>
              </w:rPr>
              <w:t>5</w:t>
            </w:r>
            <w:r w:rsidRPr="009D7A2D">
              <w:rPr>
                <w:rFonts w:cs="Times New Roman"/>
                <w:sz w:val="20"/>
                <w:szCs w:val="20"/>
              </w:rPr>
              <w:t xml:space="preserve"> to 7.</w:t>
            </w:r>
            <w:r w:rsidR="003E1E18">
              <w:rPr>
                <w:rFonts w:cs="Times New Roman"/>
                <w:sz w:val="20"/>
                <w:szCs w:val="20"/>
              </w:rPr>
              <w:t>21</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62FA2BCF" w14:textId="77777777" w:rsidR="00F567C3" w:rsidRPr="009D7A2D" w:rsidRDefault="00F567C3" w:rsidP="0010711F">
            <w:pPr>
              <w:contextualSpacing/>
              <w:jc w:val="center"/>
              <w:rPr>
                <w:rFonts w:cs="Times New Roman"/>
                <w:sz w:val="20"/>
                <w:szCs w:val="20"/>
              </w:rPr>
            </w:pPr>
            <w:r w:rsidRPr="009D7A2D">
              <w:rPr>
                <w:rFonts w:cs="Times New Roman"/>
                <w:sz w:val="20"/>
                <w:szCs w:val="20"/>
              </w:rPr>
              <w:t>&lt;0.001</w:t>
            </w:r>
          </w:p>
        </w:tc>
        <w:tc>
          <w:tcPr>
            <w:tcW w:w="1842" w:type="dxa"/>
            <w:tcBorders>
              <w:left w:val="single" w:sz="18" w:space="0" w:color="auto"/>
              <w:bottom w:val="single" w:sz="4" w:space="0" w:color="auto"/>
            </w:tcBorders>
          </w:tcPr>
          <w:p w14:paraId="326F8409" w14:textId="77777777" w:rsidR="00F567C3" w:rsidRPr="009D7A2D" w:rsidRDefault="00F567C3" w:rsidP="0010711F">
            <w:pPr>
              <w:contextualSpacing/>
              <w:jc w:val="center"/>
              <w:rPr>
                <w:rFonts w:cs="Times New Roman"/>
                <w:sz w:val="20"/>
                <w:szCs w:val="20"/>
              </w:rPr>
            </w:pPr>
            <w:r w:rsidRPr="009D7A2D">
              <w:rPr>
                <w:rFonts w:cs="Times New Roman"/>
                <w:sz w:val="20"/>
                <w:szCs w:val="20"/>
              </w:rPr>
              <w:t>8.23 (3.75 to 12.71)</w:t>
            </w:r>
          </w:p>
        </w:tc>
        <w:tc>
          <w:tcPr>
            <w:tcW w:w="850" w:type="dxa"/>
            <w:tcBorders>
              <w:left w:val="single" w:sz="4" w:space="0" w:color="auto"/>
              <w:bottom w:val="single" w:sz="4" w:space="0" w:color="auto"/>
            </w:tcBorders>
          </w:tcPr>
          <w:p w14:paraId="7B290CF5" w14:textId="77777777" w:rsidR="00F567C3" w:rsidRPr="009D7A2D" w:rsidRDefault="00F567C3" w:rsidP="0010711F">
            <w:pPr>
              <w:contextualSpacing/>
              <w:jc w:val="center"/>
              <w:rPr>
                <w:rFonts w:cs="Times New Roman"/>
                <w:sz w:val="20"/>
                <w:szCs w:val="20"/>
              </w:rPr>
            </w:pPr>
            <w:r w:rsidRPr="009D7A2D">
              <w:rPr>
                <w:rFonts w:cs="Times New Roman"/>
                <w:sz w:val="20"/>
                <w:szCs w:val="20"/>
              </w:rPr>
              <w:t>&lt;0.001</w:t>
            </w:r>
          </w:p>
        </w:tc>
        <w:tc>
          <w:tcPr>
            <w:tcW w:w="1842" w:type="dxa"/>
            <w:tcBorders>
              <w:left w:val="single" w:sz="4" w:space="0" w:color="auto"/>
              <w:bottom w:val="single" w:sz="4" w:space="0" w:color="auto"/>
            </w:tcBorders>
          </w:tcPr>
          <w:p w14:paraId="70E2FBFA" w14:textId="4719404F" w:rsidR="00F567C3" w:rsidRPr="009D7A2D" w:rsidRDefault="00F567C3" w:rsidP="0010711F">
            <w:pPr>
              <w:contextualSpacing/>
              <w:jc w:val="center"/>
              <w:rPr>
                <w:rFonts w:cs="Times New Roman"/>
                <w:sz w:val="20"/>
                <w:szCs w:val="20"/>
              </w:rPr>
            </w:pPr>
            <w:r w:rsidRPr="009D7A2D">
              <w:rPr>
                <w:rFonts w:cs="Times New Roman"/>
                <w:sz w:val="20"/>
                <w:szCs w:val="20"/>
              </w:rPr>
              <w:t>7.6</w:t>
            </w:r>
            <w:r w:rsidR="005024D9">
              <w:rPr>
                <w:rFonts w:cs="Times New Roman"/>
                <w:sz w:val="20"/>
                <w:szCs w:val="20"/>
              </w:rPr>
              <w:t>5</w:t>
            </w:r>
            <w:r w:rsidRPr="009D7A2D">
              <w:rPr>
                <w:rFonts w:cs="Times New Roman"/>
                <w:sz w:val="20"/>
                <w:szCs w:val="20"/>
              </w:rPr>
              <w:t xml:space="preserve"> (3.1</w:t>
            </w:r>
            <w:r w:rsidR="009B78EA">
              <w:rPr>
                <w:rFonts w:cs="Times New Roman"/>
                <w:sz w:val="20"/>
                <w:szCs w:val="20"/>
              </w:rPr>
              <w:t>9</w:t>
            </w:r>
            <w:r w:rsidRPr="009D7A2D">
              <w:rPr>
                <w:rFonts w:cs="Times New Roman"/>
                <w:sz w:val="20"/>
                <w:szCs w:val="20"/>
              </w:rPr>
              <w:t xml:space="preserve"> to 12.</w:t>
            </w:r>
            <w:r w:rsidR="009B78EA">
              <w:rPr>
                <w:rFonts w:cs="Times New Roman"/>
                <w:sz w:val="20"/>
                <w:szCs w:val="20"/>
              </w:rPr>
              <w:t>12</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4EE99217" w14:textId="77777777" w:rsidR="00F567C3" w:rsidRPr="009D7A2D" w:rsidRDefault="00F567C3" w:rsidP="0010711F">
            <w:pPr>
              <w:contextualSpacing/>
              <w:jc w:val="center"/>
              <w:rPr>
                <w:rFonts w:cs="Times New Roman"/>
                <w:sz w:val="20"/>
                <w:szCs w:val="20"/>
              </w:rPr>
            </w:pPr>
            <w:r w:rsidRPr="009D7A2D">
              <w:rPr>
                <w:rFonts w:cs="Times New Roman"/>
                <w:sz w:val="20"/>
                <w:szCs w:val="20"/>
              </w:rPr>
              <w:t>0.001</w:t>
            </w:r>
          </w:p>
        </w:tc>
      </w:tr>
      <w:tr w:rsidR="00932EE8" w:rsidRPr="009D7A2D" w14:paraId="50E694A8" w14:textId="77777777" w:rsidTr="00932EE8">
        <w:tc>
          <w:tcPr>
            <w:tcW w:w="1100" w:type="dxa"/>
            <w:vMerge w:val="restart"/>
          </w:tcPr>
          <w:p w14:paraId="322D2E8A" w14:textId="77777777" w:rsidR="00932EE8" w:rsidRPr="009D7A2D" w:rsidRDefault="00932EE8" w:rsidP="0010711F">
            <w:pPr>
              <w:contextualSpacing/>
              <w:rPr>
                <w:rFonts w:cs="Times New Roman"/>
                <w:sz w:val="20"/>
                <w:szCs w:val="20"/>
              </w:rPr>
            </w:pPr>
            <w:r w:rsidRPr="009D7A2D">
              <w:rPr>
                <w:rFonts w:cs="Times New Roman"/>
                <w:sz w:val="20"/>
                <w:szCs w:val="20"/>
              </w:rPr>
              <w:t>Perinatal time point</w:t>
            </w:r>
          </w:p>
          <w:p w14:paraId="0A5F3DAD" w14:textId="77777777" w:rsidR="00932EE8" w:rsidRPr="009D7A2D" w:rsidRDefault="00932EE8" w:rsidP="0010711F">
            <w:pPr>
              <w:contextualSpacing/>
              <w:rPr>
                <w:rFonts w:cs="Times New Roman"/>
                <w:sz w:val="20"/>
                <w:szCs w:val="20"/>
              </w:rPr>
            </w:pPr>
          </w:p>
        </w:tc>
        <w:tc>
          <w:tcPr>
            <w:tcW w:w="2131" w:type="dxa"/>
            <w:tcBorders>
              <w:right w:val="single" w:sz="18" w:space="0" w:color="auto"/>
            </w:tcBorders>
          </w:tcPr>
          <w:p w14:paraId="02CDCBA6" w14:textId="77777777" w:rsidR="00932EE8" w:rsidRPr="009D7A2D" w:rsidRDefault="00932EE8" w:rsidP="0010711F">
            <w:pPr>
              <w:contextualSpacing/>
              <w:jc w:val="right"/>
              <w:rPr>
                <w:rFonts w:cs="Times New Roman"/>
                <w:sz w:val="20"/>
                <w:szCs w:val="20"/>
              </w:rPr>
            </w:pPr>
            <w:r w:rsidRPr="009D7A2D">
              <w:rPr>
                <w:rFonts w:cs="Times New Roman"/>
                <w:sz w:val="20"/>
                <w:szCs w:val="20"/>
              </w:rPr>
              <w:t>Antenatal (32 weeks)</w:t>
            </w:r>
          </w:p>
        </w:tc>
        <w:tc>
          <w:tcPr>
            <w:tcW w:w="1983" w:type="dxa"/>
            <w:tcBorders>
              <w:top w:val="nil"/>
              <w:left w:val="single" w:sz="18" w:space="0" w:color="auto"/>
              <w:bottom w:val="nil"/>
              <w:right w:val="single" w:sz="4" w:space="0" w:color="auto"/>
            </w:tcBorders>
          </w:tcPr>
          <w:p w14:paraId="2C0A62D1"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851" w:type="dxa"/>
            <w:vMerge w:val="restart"/>
            <w:tcBorders>
              <w:top w:val="single" w:sz="4" w:space="0" w:color="auto"/>
              <w:left w:val="single" w:sz="4" w:space="0" w:color="auto"/>
            </w:tcBorders>
          </w:tcPr>
          <w:p w14:paraId="257DB8A8" w14:textId="77777777" w:rsidR="00932EE8" w:rsidRPr="009D7A2D" w:rsidRDefault="00932EE8" w:rsidP="0010711F">
            <w:pPr>
              <w:contextualSpacing/>
              <w:jc w:val="center"/>
              <w:rPr>
                <w:rFonts w:cs="Times New Roman"/>
                <w:sz w:val="20"/>
                <w:szCs w:val="20"/>
              </w:rPr>
            </w:pPr>
            <w:r w:rsidRPr="009D7A2D">
              <w:rPr>
                <w:rFonts w:cs="Times New Roman"/>
                <w:sz w:val="20"/>
                <w:szCs w:val="20"/>
              </w:rPr>
              <w:t>0.004</w:t>
            </w:r>
          </w:p>
        </w:tc>
        <w:tc>
          <w:tcPr>
            <w:tcW w:w="1983" w:type="dxa"/>
            <w:tcBorders>
              <w:top w:val="nil"/>
              <w:left w:val="nil"/>
              <w:bottom w:val="nil"/>
              <w:right w:val="single" w:sz="4" w:space="0" w:color="auto"/>
            </w:tcBorders>
          </w:tcPr>
          <w:p w14:paraId="6321CF82" w14:textId="77777777" w:rsidR="00932EE8" w:rsidRPr="009D7A2D" w:rsidRDefault="00932EE8"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23229D33" w14:textId="63FEAA8D" w:rsidR="00932EE8" w:rsidRPr="009D7A2D" w:rsidRDefault="00932EE8" w:rsidP="0010711F">
            <w:pPr>
              <w:contextualSpacing/>
              <w:jc w:val="center"/>
              <w:rPr>
                <w:rFonts w:cs="Times New Roman"/>
                <w:sz w:val="20"/>
                <w:szCs w:val="20"/>
              </w:rPr>
            </w:pPr>
            <w:r w:rsidRPr="009D7A2D">
              <w:rPr>
                <w:rFonts w:cs="Times New Roman"/>
                <w:sz w:val="20"/>
                <w:szCs w:val="20"/>
              </w:rPr>
              <w:t>0.00</w:t>
            </w:r>
            <w:r>
              <w:rPr>
                <w:rFonts w:cs="Times New Roman"/>
                <w:sz w:val="20"/>
                <w:szCs w:val="20"/>
              </w:rPr>
              <w:t>5</w:t>
            </w:r>
            <w:r w:rsidRPr="009D7A2D">
              <w:rPr>
                <w:rFonts w:cs="Times New Roman"/>
                <w:sz w:val="20"/>
                <w:szCs w:val="20"/>
              </w:rPr>
              <w:t xml:space="preserve"> </w:t>
            </w:r>
          </w:p>
        </w:tc>
        <w:tc>
          <w:tcPr>
            <w:tcW w:w="5471" w:type="dxa"/>
            <w:gridSpan w:val="4"/>
            <w:tcBorders>
              <w:top w:val="single" w:sz="4" w:space="0" w:color="auto"/>
              <w:left w:val="single" w:sz="18" w:space="0" w:color="auto"/>
              <w:bottom w:val="single" w:sz="4" w:space="0" w:color="000000" w:themeColor="text1"/>
              <w:right w:val="single" w:sz="18" w:space="0" w:color="auto"/>
            </w:tcBorders>
            <w:shd w:val="clear" w:color="auto" w:fill="F2F2F2" w:themeFill="background1" w:themeFillShade="F2"/>
          </w:tcPr>
          <w:p w14:paraId="241190A3" w14:textId="3E0A7E06" w:rsidR="00932EE8" w:rsidRPr="009D7A2D" w:rsidRDefault="00932EE8" w:rsidP="0010711F">
            <w:pPr>
              <w:contextualSpacing/>
              <w:jc w:val="center"/>
              <w:rPr>
                <w:rFonts w:cs="Times New Roman"/>
                <w:sz w:val="20"/>
                <w:szCs w:val="20"/>
              </w:rPr>
            </w:pPr>
          </w:p>
        </w:tc>
      </w:tr>
      <w:tr w:rsidR="00F567C3" w:rsidRPr="009D7A2D" w14:paraId="649DA839" w14:textId="77777777" w:rsidTr="00932EE8">
        <w:tc>
          <w:tcPr>
            <w:tcW w:w="1100" w:type="dxa"/>
            <w:vMerge/>
          </w:tcPr>
          <w:p w14:paraId="38E1C9E6" w14:textId="77777777" w:rsidR="00F567C3" w:rsidRPr="009D7A2D" w:rsidRDefault="00F567C3" w:rsidP="0010711F">
            <w:pPr>
              <w:contextualSpacing/>
              <w:jc w:val="right"/>
              <w:rPr>
                <w:rFonts w:cs="Times New Roman"/>
                <w:sz w:val="20"/>
                <w:szCs w:val="20"/>
              </w:rPr>
            </w:pPr>
          </w:p>
        </w:tc>
        <w:tc>
          <w:tcPr>
            <w:tcW w:w="2131" w:type="dxa"/>
            <w:tcBorders>
              <w:right w:val="single" w:sz="18" w:space="0" w:color="auto"/>
            </w:tcBorders>
          </w:tcPr>
          <w:p w14:paraId="490B405D" w14:textId="77777777" w:rsidR="00F567C3" w:rsidRPr="009D7A2D" w:rsidRDefault="00F567C3" w:rsidP="0010711F">
            <w:pPr>
              <w:contextualSpacing/>
              <w:jc w:val="right"/>
              <w:rPr>
                <w:rFonts w:cs="Times New Roman"/>
                <w:sz w:val="20"/>
                <w:szCs w:val="20"/>
              </w:rPr>
            </w:pPr>
            <w:r>
              <w:rPr>
                <w:rFonts w:cs="Times New Roman"/>
                <w:sz w:val="20"/>
                <w:szCs w:val="20"/>
              </w:rPr>
              <w:t>Postnatal (2 months</w:t>
            </w:r>
            <w:r w:rsidRPr="009D7A2D">
              <w:rPr>
                <w:rFonts w:cs="Times New Roman"/>
                <w:sz w:val="20"/>
                <w:szCs w:val="20"/>
              </w:rPr>
              <w:t>)</w:t>
            </w:r>
          </w:p>
        </w:tc>
        <w:tc>
          <w:tcPr>
            <w:tcW w:w="1983" w:type="dxa"/>
            <w:tcBorders>
              <w:top w:val="nil"/>
              <w:left w:val="single" w:sz="18" w:space="0" w:color="auto"/>
              <w:bottom w:val="nil"/>
              <w:right w:val="single" w:sz="4" w:space="0" w:color="auto"/>
            </w:tcBorders>
          </w:tcPr>
          <w:p w14:paraId="4FB11862" w14:textId="77777777" w:rsidR="00F567C3" w:rsidRPr="009D7A2D" w:rsidRDefault="00F567C3" w:rsidP="0010711F">
            <w:pPr>
              <w:contextualSpacing/>
              <w:jc w:val="center"/>
              <w:rPr>
                <w:rFonts w:cs="Times New Roman"/>
                <w:sz w:val="20"/>
                <w:szCs w:val="20"/>
              </w:rPr>
            </w:pPr>
            <w:r w:rsidRPr="009D7A2D">
              <w:rPr>
                <w:rFonts w:cs="Times New Roman"/>
                <w:sz w:val="20"/>
                <w:szCs w:val="20"/>
              </w:rPr>
              <w:t>-0.27 (-0.65 to 0.10)</w:t>
            </w:r>
          </w:p>
        </w:tc>
        <w:tc>
          <w:tcPr>
            <w:tcW w:w="851" w:type="dxa"/>
            <w:vMerge/>
            <w:tcBorders>
              <w:left w:val="single" w:sz="4" w:space="0" w:color="auto"/>
            </w:tcBorders>
          </w:tcPr>
          <w:p w14:paraId="58015752" w14:textId="77777777" w:rsidR="00F567C3" w:rsidRPr="009D7A2D" w:rsidRDefault="00F567C3" w:rsidP="0010711F">
            <w:pPr>
              <w:contextualSpacing/>
              <w:jc w:val="center"/>
              <w:rPr>
                <w:rFonts w:cs="Times New Roman"/>
                <w:sz w:val="20"/>
                <w:szCs w:val="20"/>
              </w:rPr>
            </w:pPr>
          </w:p>
        </w:tc>
        <w:tc>
          <w:tcPr>
            <w:tcW w:w="1983" w:type="dxa"/>
            <w:tcBorders>
              <w:top w:val="nil"/>
              <w:left w:val="nil"/>
              <w:bottom w:val="nil"/>
              <w:right w:val="single" w:sz="4" w:space="0" w:color="auto"/>
            </w:tcBorders>
          </w:tcPr>
          <w:p w14:paraId="467FB7F6" w14:textId="7A395A30" w:rsidR="00F567C3" w:rsidRPr="009D7A2D" w:rsidRDefault="00F567C3" w:rsidP="0010711F">
            <w:pPr>
              <w:contextualSpacing/>
              <w:jc w:val="center"/>
              <w:rPr>
                <w:rFonts w:cs="Times New Roman"/>
                <w:sz w:val="20"/>
                <w:szCs w:val="20"/>
              </w:rPr>
            </w:pPr>
            <w:r w:rsidRPr="009D7A2D">
              <w:rPr>
                <w:rFonts w:cs="Times New Roman"/>
                <w:sz w:val="20"/>
                <w:szCs w:val="20"/>
              </w:rPr>
              <w:t>-0.30 (-0.67 to 0.0</w:t>
            </w:r>
            <w:r w:rsidR="003E1E18">
              <w:rPr>
                <w:rFonts w:cs="Times New Roman"/>
                <w:sz w:val="20"/>
                <w:szCs w:val="20"/>
              </w:rPr>
              <w:t>7</w:t>
            </w:r>
            <w:r w:rsidRPr="009D7A2D">
              <w:rPr>
                <w:rFonts w:cs="Times New Roman"/>
                <w:sz w:val="20"/>
                <w:szCs w:val="20"/>
              </w:rPr>
              <w:t>)</w:t>
            </w:r>
          </w:p>
        </w:tc>
        <w:tc>
          <w:tcPr>
            <w:tcW w:w="937" w:type="dxa"/>
            <w:vMerge/>
            <w:tcBorders>
              <w:top w:val="single" w:sz="4" w:space="0" w:color="000000" w:themeColor="text1"/>
              <w:left w:val="single" w:sz="4" w:space="0" w:color="auto"/>
              <w:right w:val="single" w:sz="18" w:space="0" w:color="auto"/>
            </w:tcBorders>
          </w:tcPr>
          <w:p w14:paraId="2CC123AC" w14:textId="77777777" w:rsidR="00F567C3" w:rsidRPr="009D7A2D" w:rsidRDefault="00F567C3" w:rsidP="0010711F">
            <w:pPr>
              <w:contextualSpacing/>
              <w:jc w:val="center"/>
              <w:rPr>
                <w:rFonts w:cs="Times New Roman"/>
                <w:sz w:val="20"/>
                <w:szCs w:val="20"/>
              </w:rPr>
            </w:pPr>
          </w:p>
        </w:tc>
        <w:tc>
          <w:tcPr>
            <w:tcW w:w="1842" w:type="dxa"/>
            <w:tcBorders>
              <w:top w:val="single" w:sz="4" w:space="0" w:color="000000" w:themeColor="text1"/>
              <w:left w:val="single" w:sz="18" w:space="0" w:color="auto"/>
              <w:bottom w:val="nil"/>
            </w:tcBorders>
          </w:tcPr>
          <w:p w14:paraId="08824605"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850" w:type="dxa"/>
            <w:vMerge w:val="restart"/>
            <w:tcBorders>
              <w:top w:val="single" w:sz="4" w:space="0" w:color="000000" w:themeColor="text1"/>
              <w:left w:val="single" w:sz="4" w:space="0" w:color="auto"/>
            </w:tcBorders>
          </w:tcPr>
          <w:p w14:paraId="08C4DAB4" w14:textId="77777777" w:rsidR="00F567C3" w:rsidRPr="009D7A2D" w:rsidRDefault="00F567C3" w:rsidP="0010711F">
            <w:pPr>
              <w:contextualSpacing/>
              <w:jc w:val="center"/>
              <w:rPr>
                <w:rFonts w:cs="Times New Roman"/>
                <w:sz w:val="20"/>
                <w:szCs w:val="20"/>
              </w:rPr>
            </w:pPr>
            <w:r w:rsidRPr="009D7A2D">
              <w:rPr>
                <w:rFonts w:cs="Times New Roman"/>
                <w:sz w:val="20"/>
                <w:szCs w:val="20"/>
              </w:rPr>
              <w:t>0.291</w:t>
            </w:r>
          </w:p>
        </w:tc>
        <w:tc>
          <w:tcPr>
            <w:tcW w:w="1842" w:type="dxa"/>
            <w:tcBorders>
              <w:top w:val="single" w:sz="4" w:space="0" w:color="000000" w:themeColor="text1"/>
              <w:left w:val="single" w:sz="4" w:space="0" w:color="auto"/>
              <w:bottom w:val="nil"/>
            </w:tcBorders>
          </w:tcPr>
          <w:p w14:paraId="0306D74D" w14:textId="77777777" w:rsidR="00F567C3" w:rsidRPr="009D7A2D" w:rsidRDefault="00F567C3"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000000" w:themeColor="text1"/>
              <w:left w:val="single" w:sz="4" w:space="0" w:color="auto"/>
              <w:right w:val="single" w:sz="18" w:space="0" w:color="auto"/>
            </w:tcBorders>
          </w:tcPr>
          <w:p w14:paraId="387E6962" w14:textId="4FCCC961" w:rsidR="00F567C3" w:rsidRPr="009D7A2D" w:rsidRDefault="00F567C3" w:rsidP="0010711F">
            <w:pPr>
              <w:contextualSpacing/>
              <w:jc w:val="center"/>
              <w:rPr>
                <w:rFonts w:cs="Times New Roman"/>
                <w:sz w:val="20"/>
                <w:szCs w:val="20"/>
              </w:rPr>
            </w:pPr>
            <w:r w:rsidRPr="009D7A2D">
              <w:rPr>
                <w:rFonts w:cs="Times New Roman"/>
                <w:sz w:val="20"/>
                <w:szCs w:val="20"/>
              </w:rPr>
              <w:t>0.</w:t>
            </w:r>
            <w:r w:rsidR="009B78EA">
              <w:rPr>
                <w:rFonts w:cs="Times New Roman"/>
                <w:sz w:val="20"/>
                <w:szCs w:val="20"/>
              </w:rPr>
              <w:t>234</w:t>
            </w:r>
          </w:p>
        </w:tc>
      </w:tr>
      <w:tr w:rsidR="00F567C3" w:rsidRPr="009D7A2D" w14:paraId="1A9FFC3D" w14:textId="77777777" w:rsidTr="0010711F">
        <w:tc>
          <w:tcPr>
            <w:tcW w:w="1100" w:type="dxa"/>
            <w:vMerge/>
          </w:tcPr>
          <w:p w14:paraId="0F4B7877" w14:textId="77777777" w:rsidR="00F567C3" w:rsidRPr="009D7A2D" w:rsidRDefault="00F567C3" w:rsidP="0010711F">
            <w:pPr>
              <w:contextualSpacing/>
              <w:jc w:val="right"/>
              <w:rPr>
                <w:rFonts w:cs="Times New Roman"/>
                <w:sz w:val="20"/>
                <w:szCs w:val="20"/>
              </w:rPr>
            </w:pPr>
          </w:p>
        </w:tc>
        <w:tc>
          <w:tcPr>
            <w:tcW w:w="2131" w:type="dxa"/>
            <w:tcBorders>
              <w:right w:val="single" w:sz="18" w:space="0" w:color="auto"/>
            </w:tcBorders>
          </w:tcPr>
          <w:p w14:paraId="5D5913F8" w14:textId="77777777" w:rsidR="00F567C3" w:rsidRPr="009D7A2D" w:rsidRDefault="00F567C3" w:rsidP="0010711F">
            <w:pPr>
              <w:contextualSpacing/>
              <w:jc w:val="right"/>
              <w:rPr>
                <w:rFonts w:cs="Times New Roman"/>
                <w:sz w:val="20"/>
                <w:szCs w:val="20"/>
              </w:rPr>
            </w:pPr>
            <w:r w:rsidRPr="009D7A2D">
              <w:rPr>
                <w:rFonts w:cs="Times New Roman"/>
                <w:sz w:val="20"/>
                <w:szCs w:val="20"/>
              </w:rPr>
              <w:t>Postnatal (12 months)</w:t>
            </w:r>
          </w:p>
        </w:tc>
        <w:tc>
          <w:tcPr>
            <w:tcW w:w="1983" w:type="dxa"/>
            <w:tcBorders>
              <w:top w:val="nil"/>
              <w:left w:val="single" w:sz="18" w:space="0" w:color="auto"/>
              <w:bottom w:val="single" w:sz="4" w:space="0" w:color="auto"/>
              <w:right w:val="single" w:sz="4" w:space="0" w:color="auto"/>
            </w:tcBorders>
          </w:tcPr>
          <w:p w14:paraId="3D5FE769" w14:textId="77777777" w:rsidR="00F567C3" w:rsidRPr="009D7A2D" w:rsidRDefault="00F567C3" w:rsidP="0010711F">
            <w:pPr>
              <w:contextualSpacing/>
              <w:jc w:val="center"/>
              <w:rPr>
                <w:rFonts w:cs="Times New Roman"/>
                <w:sz w:val="20"/>
                <w:szCs w:val="20"/>
              </w:rPr>
            </w:pPr>
            <w:r w:rsidRPr="009D7A2D">
              <w:rPr>
                <w:rFonts w:cs="Times New Roman"/>
                <w:sz w:val="20"/>
                <w:szCs w:val="20"/>
              </w:rPr>
              <w:t>-0.62 (-1.00 to -0.25)</w:t>
            </w:r>
          </w:p>
        </w:tc>
        <w:tc>
          <w:tcPr>
            <w:tcW w:w="851" w:type="dxa"/>
            <w:vMerge/>
            <w:tcBorders>
              <w:left w:val="single" w:sz="4" w:space="0" w:color="auto"/>
              <w:bottom w:val="single" w:sz="4" w:space="0" w:color="auto"/>
            </w:tcBorders>
          </w:tcPr>
          <w:p w14:paraId="233D8A94" w14:textId="77777777" w:rsidR="00F567C3" w:rsidRPr="009D7A2D" w:rsidRDefault="00F567C3" w:rsidP="0010711F">
            <w:pPr>
              <w:contextualSpacing/>
              <w:jc w:val="center"/>
              <w:rPr>
                <w:rFonts w:cs="Times New Roman"/>
                <w:sz w:val="20"/>
                <w:szCs w:val="20"/>
              </w:rPr>
            </w:pPr>
          </w:p>
        </w:tc>
        <w:tc>
          <w:tcPr>
            <w:tcW w:w="1983" w:type="dxa"/>
            <w:tcBorders>
              <w:top w:val="nil"/>
              <w:left w:val="nil"/>
              <w:bottom w:val="single" w:sz="4" w:space="0" w:color="auto"/>
              <w:right w:val="single" w:sz="4" w:space="0" w:color="auto"/>
            </w:tcBorders>
          </w:tcPr>
          <w:p w14:paraId="0AFA04AB" w14:textId="77777777" w:rsidR="00F567C3" w:rsidRPr="009D7A2D" w:rsidRDefault="00F567C3" w:rsidP="0010711F">
            <w:pPr>
              <w:contextualSpacing/>
              <w:jc w:val="center"/>
              <w:rPr>
                <w:rFonts w:cs="Times New Roman"/>
                <w:sz w:val="20"/>
                <w:szCs w:val="20"/>
              </w:rPr>
            </w:pPr>
            <w:r w:rsidRPr="009D7A2D">
              <w:rPr>
                <w:rFonts w:cs="Times New Roman"/>
                <w:sz w:val="20"/>
                <w:szCs w:val="20"/>
              </w:rPr>
              <w:t>-0.62 (-0.99 to -0.24)</w:t>
            </w:r>
          </w:p>
        </w:tc>
        <w:tc>
          <w:tcPr>
            <w:tcW w:w="937" w:type="dxa"/>
            <w:vMerge/>
            <w:tcBorders>
              <w:left w:val="single" w:sz="4" w:space="0" w:color="auto"/>
              <w:bottom w:val="single" w:sz="4" w:space="0" w:color="auto"/>
              <w:right w:val="single" w:sz="18" w:space="0" w:color="auto"/>
            </w:tcBorders>
          </w:tcPr>
          <w:p w14:paraId="3491D0BD" w14:textId="77777777" w:rsidR="00F567C3" w:rsidRPr="009D7A2D" w:rsidRDefault="00F567C3" w:rsidP="0010711F">
            <w:pPr>
              <w:contextualSpacing/>
              <w:jc w:val="center"/>
              <w:rPr>
                <w:rFonts w:cs="Times New Roman"/>
                <w:sz w:val="20"/>
                <w:szCs w:val="20"/>
              </w:rPr>
            </w:pPr>
          </w:p>
        </w:tc>
        <w:tc>
          <w:tcPr>
            <w:tcW w:w="1842" w:type="dxa"/>
            <w:tcBorders>
              <w:top w:val="nil"/>
              <w:left w:val="single" w:sz="18" w:space="0" w:color="auto"/>
              <w:bottom w:val="single" w:sz="4" w:space="0" w:color="auto"/>
            </w:tcBorders>
          </w:tcPr>
          <w:p w14:paraId="5901BA7A" w14:textId="77777777" w:rsidR="00F567C3" w:rsidRPr="009D7A2D" w:rsidRDefault="00F567C3" w:rsidP="0010711F">
            <w:pPr>
              <w:contextualSpacing/>
              <w:jc w:val="center"/>
              <w:rPr>
                <w:rFonts w:cs="Times New Roman"/>
                <w:sz w:val="20"/>
                <w:szCs w:val="20"/>
              </w:rPr>
            </w:pPr>
            <w:r w:rsidRPr="009D7A2D">
              <w:rPr>
                <w:rFonts w:cs="Times New Roman"/>
                <w:sz w:val="20"/>
                <w:szCs w:val="20"/>
              </w:rPr>
              <w:t>0.28 (-0.24 to 0.81)</w:t>
            </w:r>
          </w:p>
        </w:tc>
        <w:tc>
          <w:tcPr>
            <w:tcW w:w="850" w:type="dxa"/>
            <w:vMerge/>
            <w:tcBorders>
              <w:left w:val="single" w:sz="4" w:space="0" w:color="auto"/>
              <w:bottom w:val="single" w:sz="4" w:space="0" w:color="auto"/>
            </w:tcBorders>
          </w:tcPr>
          <w:p w14:paraId="325BAFAA" w14:textId="77777777" w:rsidR="00F567C3" w:rsidRPr="009D7A2D" w:rsidRDefault="00F567C3" w:rsidP="0010711F">
            <w:pPr>
              <w:contextualSpacing/>
              <w:jc w:val="center"/>
              <w:rPr>
                <w:rFonts w:cs="Times New Roman"/>
                <w:sz w:val="20"/>
                <w:szCs w:val="20"/>
              </w:rPr>
            </w:pPr>
          </w:p>
        </w:tc>
        <w:tc>
          <w:tcPr>
            <w:tcW w:w="1842" w:type="dxa"/>
            <w:tcBorders>
              <w:top w:val="nil"/>
              <w:left w:val="single" w:sz="4" w:space="0" w:color="auto"/>
              <w:bottom w:val="single" w:sz="4" w:space="0" w:color="auto"/>
            </w:tcBorders>
          </w:tcPr>
          <w:p w14:paraId="026EE254" w14:textId="6DC8FA25" w:rsidR="00F567C3" w:rsidRPr="009D7A2D" w:rsidRDefault="00F567C3" w:rsidP="0010711F">
            <w:pPr>
              <w:contextualSpacing/>
              <w:jc w:val="center"/>
              <w:rPr>
                <w:rFonts w:cs="Times New Roman"/>
                <w:sz w:val="20"/>
                <w:szCs w:val="20"/>
              </w:rPr>
            </w:pPr>
            <w:r w:rsidRPr="009D7A2D">
              <w:rPr>
                <w:rFonts w:cs="Times New Roman"/>
                <w:sz w:val="20"/>
                <w:szCs w:val="20"/>
              </w:rPr>
              <w:t>0.3</w:t>
            </w:r>
            <w:r w:rsidR="009B78EA">
              <w:rPr>
                <w:rFonts w:cs="Times New Roman"/>
                <w:sz w:val="20"/>
                <w:szCs w:val="20"/>
              </w:rPr>
              <w:t>2</w:t>
            </w:r>
            <w:r w:rsidRPr="009D7A2D">
              <w:rPr>
                <w:rFonts w:cs="Times New Roman"/>
                <w:sz w:val="20"/>
                <w:szCs w:val="20"/>
              </w:rPr>
              <w:t xml:space="preserve"> (-0.2</w:t>
            </w:r>
            <w:r w:rsidR="009B78EA">
              <w:rPr>
                <w:rFonts w:cs="Times New Roman"/>
                <w:sz w:val="20"/>
                <w:szCs w:val="20"/>
              </w:rPr>
              <w:t>1</w:t>
            </w:r>
            <w:r w:rsidRPr="009D7A2D">
              <w:rPr>
                <w:rFonts w:cs="Times New Roman"/>
                <w:sz w:val="20"/>
                <w:szCs w:val="20"/>
              </w:rPr>
              <w:t xml:space="preserve"> to 0.8</w:t>
            </w:r>
            <w:r w:rsidR="009B78EA">
              <w:rPr>
                <w:rFonts w:cs="Times New Roman"/>
                <w:sz w:val="20"/>
                <w:szCs w:val="20"/>
              </w:rPr>
              <w:t>5</w:t>
            </w:r>
            <w:r w:rsidRPr="009D7A2D">
              <w:rPr>
                <w:rFonts w:cs="Times New Roman"/>
                <w:sz w:val="20"/>
                <w:szCs w:val="20"/>
              </w:rPr>
              <w:t>)</w:t>
            </w:r>
          </w:p>
        </w:tc>
        <w:tc>
          <w:tcPr>
            <w:tcW w:w="937" w:type="dxa"/>
            <w:vMerge/>
            <w:tcBorders>
              <w:left w:val="single" w:sz="4" w:space="0" w:color="auto"/>
              <w:bottom w:val="single" w:sz="4" w:space="0" w:color="auto"/>
              <w:right w:val="single" w:sz="18" w:space="0" w:color="auto"/>
            </w:tcBorders>
          </w:tcPr>
          <w:p w14:paraId="72ED749F" w14:textId="77777777" w:rsidR="00F567C3" w:rsidRPr="009D7A2D" w:rsidRDefault="00F567C3" w:rsidP="0010711F">
            <w:pPr>
              <w:contextualSpacing/>
              <w:jc w:val="center"/>
              <w:rPr>
                <w:rFonts w:cs="Times New Roman"/>
                <w:sz w:val="20"/>
                <w:szCs w:val="20"/>
              </w:rPr>
            </w:pPr>
          </w:p>
        </w:tc>
      </w:tr>
      <w:tr w:rsidR="00F567C3" w:rsidRPr="009D7A2D" w14:paraId="4719F26E" w14:textId="77777777" w:rsidTr="0010711F">
        <w:tc>
          <w:tcPr>
            <w:tcW w:w="3231" w:type="dxa"/>
            <w:gridSpan w:val="2"/>
            <w:tcBorders>
              <w:bottom w:val="single" w:sz="4" w:space="0" w:color="auto"/>
              <w:right w:val="single" w:sz="18" w:space="0" w:color="auto"/>
            </w:tcBorders>
          </w:tcPr>
          <w:p w14:paraId="069C7FF6" w14:textId="77777777" w:rsidR="00F567C3" w:rsidRPr="009D7A2D" w:rsidRDefault="00F567C3" w:rsidP="0010711F">
            <w:pPr>
              <w:contextualSpacing/>
              <w:rPr>
                <w:rFonts w:cs="Times New Roman"/>
                <w:i/>
                <w:sz w:val="20"/>
                <w:szCs w:val="20"/>
              </w:rPr>
            </w:pPr>
            <w:r w:rsidRPr="009D7A2D">
              <w:rPr>
                <w:rFonts w:cs="Times New Roman"/>
                <w:i/>
                <w:sz w:val="20"/>
                <w:szCs w:val="20"/>
              </w:rPr>
              <w:t>Potential Confounders</w:t>
            </w:r>
          </w:p>
        </w:tc>
        <w:tc>
          <w:tcPr>
            <w:tcW w:w="5754" w:type="dxa"/>
            <w:gridSpan w:val="4"/>
            <w:tcBorders>
              <w:left w:val="single" w:sz="18" w:space="0" w:color="auto"/>
              <w:bottom w:val="single" w:sz="4" w:space="0" w:color="auto"/>
            </w:tcBorders>
          </w:tcPr>
          <w:p w14:paraId="3CE5C501" w14:textId="77777777" w:rsidR="00F567C3" w:rsidRPr="009D7A2D" w:rsidRDefault="00F567C3" w:rsidP="0010711F">
            <w:pPr>
              <w:contextualSpacing/>
              <w:rPr>
                <w:rFonts w:cs="Times New Roman"/>
                <w:i/>
                <w:sz w:val="20"/>
                <w:szCs w:val="20"/>
              </w:rPr>
            </w:pPr>
          </w:p>
        </w:tc>
        <w:tc>
          <w:tcPr>
            <w:tcW w:w="5471" w:type="dxa"/>
            <w:gridSpan w:val="4"/>
            <w:tcBorders>
              <w:left w:val="single" w:sz="18" w:space="0" w:color="auto"/>
              <w:bottom w:val="single" w:sz="4" w:space="0" w:color="auto"/>
              <w:right w:val="single" w:sz="18" w:space="0" w:color="auto"/>
            </w:tcBorders>
          </w:tcPr>
          <w:p w14:paraId="55C37986" w14:textId="77777777" w:rsidR="00F567C3" w:rsidRPr="009D7A2D" w:rsidRDefault="00F567C3" w:rsidP="0010711F">
            <w:pPr>
              <w:contextualSpacing/>
              <w:rPr>
                <w:rFonts w:cs="Times New Roman"/>
                <w:i/>
                <w:sz w:val="20"/>
                <w:szCs w:val="20"/>
              </w:rPr>
            </w:pPr>
          </w:p>
        </w:tc>
      </w:tr>
      <w:tr w:rsidR="0023381A" w:rsidRPr="009D7A2D" w14:paraId="21BEB4D7" w14:textId="77777777" w:rsidTr="0010711F">
        <w:tc>
          <w:tcPr>
            <w:tcW w:w="3231" w:type="dxa"/>
            <w:gridSpan w:val="2"/>
            <w:tcBorders>
              <w:bottom w:val="single" w:sz="4" w:space="0" w:color="auto"/>
              <w:right w:val="single" w:sz="18" w:space="0" w:color="auto"/>
            </w:tcBorders>
          </w:tcPr>
          <w:p w14:paraId="49763D41" w14:textId="4A9A878D" w:rsidR="0023381A" w:rsidRPr="009D7A2D" w:rsidRDefault="0023381A" w:rsidP="0010711F">
            <w:pPr>
              <w:contextualSpacing/>
              <w:rPr>
                <w:rFonts w:cs="Times New Roman"/>
                <w:sz w:val="20"/>
                <w:szCs w:val="20"/>
              </w:rPr>
            </w:pPr>
            <w:r w:rsidRPr="009D7A2D">
              <w:rPr>
                <w:rFonts w:cs="Times New Roman"/>
                <w:sz w:val="20"/>
                <w:szCs w:val="20"/>
              </w:rPr>
              <w:t>Parents’</w:t>
            </w:r>
            <w:r w:rsidR="006A391E">
              <w:rPr>
                <w:rFonts w:cs="Times New Roman"/>
                <w:sz w:val="20"/>
                <w:szCs w:val="20"/>
              </w:rPr>
              <w:t xml:space="preserve"> </w:t>
            </w:r>
            <w:r w:rsidR="006A391E">
              <w:rPr>
                <w:rFonts w:cs="Times New Roman"/>
                <w:sz w:val="20"/>
                <w:szCs w:val="20"/>
                <w:vertAlign w:val="superscript"/>
              </w:rPr>
              <w:t>c</w:t>
            </w:r>
            <w:r w:rsidRPr="009D7A2D">
              <w:rPr>
                <w:rFonts w:cs="Times New Roman"/>
                <w:sz w:val="20"/>
                <w:szCs w:val="20"/>
              </w:rPr>
              <w:t xml:space="preserve"> divorce/ separation</w:t>
            </w:r>
          </w:p>
        </w:tc>
        <w:tc>
          <w:tcPr>
            <w:tcW w:w="2834" w:type="dxa"/>
            <w:gridSpan w:val="2"/>
            <w:vMerge w:val="restart"/>
            <w:tcBorders>
              <w:left w:val="single" w:sz="18" w:space="0" w:color="auto"/>
            </w:tcBorders>
            <w:shd w:val="clear" w:color="auto" w:fill="F2F2F2" w:themeFill="background1" w:themeFillShade="F2"/>
          </w:tcPr>
          <w:p w14:paraId="5818B18A" w14:textId="77777777" w:rsidR="0023381A" w:rsidRPr="009D7A2D" w:rsidRDefault="0023381A" w:rsidP="0010711F">
            <w:pPr>
              <w:contextualSpacing/>
              <w:jc w:val="center"/>
              <w:rPr>
                <w:rFonts w:cs="Times New Roman"/>
                <w:sz w:val="20"/>
                <w:szCs w:val="20"/>
              </w:rPr>
            </w:pPr>
          </w:p>
        </w:tc>
        <w:tc>
          <w:tcPr>
            <w:tcW w:w="1983" w:type="dxa"/>
            <w:tcBorders>
              <w:bottom w:val="single" w:sz="4" w:space="0" w:color="auto"/>
              <w:right w:val="single" w:sz="4" w:space="0" w:color="auto"/>
            </w:tcBorders>
          </w:tcPr>
          <w:p w14:paraId="465FED8C" w14:textId="39C71FA9" w:rsidR="0023381A" w:rsidRPr="009D7A2D" w:rsidRDefault="0023381A" w:rsidP="0010711F">
            <w:pPr>
              <w:contextualSpacing/>
              <w:jc w:val="center"/>
              <w:rPr>
                <w:rFonts w:cs="Times New Roman"/>
                <w:sz w:val="20"/>
                <w:szCs w:val="20"/>
              </w:rPr>
            </w:pPr>
            <w:r w:rsidRPr="009D7A2D">
              <w:rPr>
                <w:rFonts w:cs="Times New Roman"/>
                <w:sz w:val="20"/>
                <w:szCs w:val="20"/>
              </w:rPr>
              <w:t>0.</w:t>
            </w:r>
            <w:r w:rsidR="00CB6512">
              <w:rPr>
                <w:rFonts w:cs="Times New Roman"/>
                <w:sz w:val="20"/>
                <w:szCs w:val="20"/>
              </w:rPr>
              <w:t>38</w:t>
            </w:r>
            <w:r w:rsidRPr="009D7A2D">
              <w:rPr>
                <w:rFonts w:cs="Times New Roman"/>
                <w:sz w:val="20"/>
                <w:szCs w:val="20"/>
              </w:rPr>
              <w:t xml:space="preserve"> (-0.</w:t>
            </w:r>
            <w:r w:rsidR="00CB6512">
              <w:rPr>
                <w:rFonts w:cs="Times New Roman"/>
                <w:sz w:val="20"/>
                <w:szCs w:val="20"/>
              </w:rPr>
              <w:t>31</w:t>
            </w:r>
            <w:r w:rsidRPr="009D7A2D">
              <w:rPr>
                <w:rFonts w:cs="Times New Roman"/>
                <w:sz w:val="20"/>
                <w:szCs w:val="20"/>
              </w:rPr>
              <w:t xml:space="preserve"> to 1.0</w:t>
            </w:r>
            <w:r w:rsidR="00CB6512">
              <w:rPr>
                <w:rFonts w:cs="Times New Roman"/>
                <w:sz w:val="20"/>
                <w:szCs w:val="20"/>
              </w:rPr>
              <w:t>8</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6928FBB5" w14:textId="0C75393A" w:rsidR="0023381A" w:rsidRPr="009D7A2D" w:rsidRDefault="0023381A" w:rsidP="0010711F">
            <w:pPr>
              <w:contextualSpacing/>
              <w:jc w:val="center"/>
              <w:rPr>
                <w:rFonts w:cs="Times New Roman"/>
                <w:sz w:val="20"/>
                <w:szCs w:val="20"/>
              </w:rPr>
            </w:pPr>
            <w:r w:rsidRPr="009D7A2D">
              <w:rPr>
                <w:rFonts w:cs="Times New Roman"/>
                <w:sz w:val="20"/>
                <w:szCs w:val="20"/>
              </w:rPr>
              <w:t>0.2</w:t>
            </w:r>
            <w:r w:rsidR="00CB6512">
              <w:rPr>
                <w:rFonts w:cs="Times New Roman"/>
                <w:sz w:val="20"/>
                <w:szCs w:val="20"/>
              </w:rPr>
              <w:t>79</w:t>
            </w:r>
          </w:p>
        </w:tc>
        <w:tc>
          <w:tcPr>
            <w:tcW w:w="2692" w:type="dxa"/>
            <w:gridSpan w:val="2"/>
            <w:vMerge w:val="restart"/>
            <w:tcBorders>
              <w:left w:val="single" w:sz="18" w:space="0" w:color="auto"/>
            </w:tcBorders>
            <w:shd w:val="clear" w:color="auto" w:fill="F2F2F2" w:themeFill="background1" w:themeFillShade="F2"/>
          </w:tcPr>
          <w:p w14:paraId="644D4583" w14:textId="77777777" w:rsidR="0023381A" w:rsidRPr="009D7A2D" w:rsidRDefault="0023381A" w:rsidP="0010711F">
            <w:pPr>
              <w:contextualSpacing/>
              <w:jc w:val="center"/>
              <w:rPr>
                <w:rFonts w:cs="Times New Roman"/>
                <w:sz w:val="20"/>
                <w:szCs w:val="20"/>
              </w:rPr>
            </w:pPr>
          </w:p>
        </w:tc>
        <w:tc>
          <w:tcPr>
            <w:tcW w:w="1842" w:type="dxa"/>
            <w:tcBorders>
              <w:left w:val="single" w:sz="4" w:space="0" w:color="auto"/>
              <w:bottom w:val="single" w:sz="4" w:space="0" w:color="auto"/>
            </w:tcBorders>
          </w:tcPr>
          <w:p w14:paraId="0370AEFA" w14:textId="09A5C631" w:rsidR="0023381A" w:rsidRPr="009D7A2D" w:rsidRDefault="0023381A" w:rsidP="0010711F">
            <w:pPr>
              <w:contextualSpacing/>
              <w:jc w:val="center"/>
              <w:rPr>
                <w:rFonts w:cs="Times New Roman"/>
                <w:sz w:val="20"/>
                <w:szCs w:val="20"/>
              </w:rPr>
            </w:pPr>
            <w:r w:rsidRPr="009D7A2D">
              <w:rPr>
                <w:rFonts w:cs="Times New Roman"/>
                <w:sz w:val="20"/>
                <w:szCs w:val="20"/>
              </w:rPr>
              <w:t>0.</w:t>
            </w:r>
            <w:r w:rsidR="009320C0">
              <w:rPr>
                <w:rFonts w:cs="Times New Roman"/>
                <w:sz w:val="20"/>
                <w:szCs w:val="20"/>
              </w:rPr>
              <w:t>69</w:t>
            </w:r>
            <w:r w:rsidRPr="009D7A2D">
              <w:rPr>
                <w:rFonts w:cs="Times New Roman"/>
                <w:sz w:val="20"/>
                <w:szCs w:val="20"/>
              </w:rPr>
              <w:t xml:space="preserve"> (-0.</w:t>
            </w:r>
            <w:r w:rsidR="009320C0">
              <w:rPr>
                <w:rFonts w:cs="Times New Roman"/>
                <w:sz w:val="20"/>
                <w:szCs w:val="20"/>
              </w:rPr>
              <w:t>95</w:t>
            </w:r>
            <w:r w:rsidRPr="009D7A2D">
              <w:rPr>
                <w:rFonts w:cs="Times New Roman"/>
                <w:sz w:val="20"/>
                <w:szCs w:val="20"/>
              </w:rPr>
              <w:t xml:space="preserve"> to 2.3</w:t>
            </w:r>
            <w:r w:rsidR="009320C0">
              <w:rPr>
                <w:rFonts w:cs="Times New Roman"/>
                <w:sz w:val="20"/>
                <w:szCs w:val="20"/>
              </w:rPr>
              <w:t>3</w:t>
            </w:r>
            <w:r w:rsidRPr="009D7A2D">
              <w:rPr>
                <w:rFonts w:cs="Times New Roman"/>
                <w:sz w:val="20"/>
                <w:szCs w:val="20"/>
              </w:rPr>
              <w:t>)</w:t>
            </w:r>
          </w:p>
        </w:tc>
        <w:tc>
          <w:tcPr>
            <w:tcW w:w="937" w:type="dxa"/>
            <w:tcBorders>
              <w:left w:val="single" w:sz="4" w:space="0" w:color="auto"/>
              <w:bottom w:val="single" w:sz="4" w:space="0" w:color="auto"/>
              <w:right w:val="single" w:sz="18" w:space="0" w:color="auto"/>
            </w:tcBorders>
          </w:tcPr>
          <w:p w14:paraId="14F54E04" w14:textId="1DA30377" w:rsidR="0023381A" w:rsidRPr="009D7A2D" w:rsidRDefault="0023381A" w:rsidP="0010711F">
            <w:pPr>
              <w:contextualSpacing/>
              <w:jc w:val="center"/>
              <w:rPr>
                <w:rFonts w:cs="Times New Roman"/>
                <w:sz w:val="20"/>
                <w:szCs w:val="20"/>
              </w:rPr>
            </w:pPr>
            <w:r w:rsidRPr="009D7A2D">
              <w:rPr>
                <w:rFonts w:cs="Times New Roman"/>
                <w:sz w:val="20"/>
                <w:szCs w:val="20"/>
              </w:rPr>
              <w:t>0.</w:t>
            </w:r>
            <w:r w:rsidR="009320C0">
              <w:rPr>
                <w:rFonts w:cs="Times New Roman"/>
                <w:sz w:val="20"/>
                <w:szCs w:val="20"/>
              </w:rPr>
              <w:t>410</w:t>
            </w:r>
          </w:p>
        </w:tc>
      </w:tr>
      <w:tr w:rsidR="0023381A" w:rsidRPr="009D7A2D" w14:paraId="03DF1884" w14:textId="77777777" w:rsidTr="0010711F">
        <w:tc>
          <w:tcPr>
            <w:tcW w:w="1100" w:type="dxa"/>
            <w:vMerge w:val="restart"/>
          </w:tcPr>
          <w:p w14:paraId="2C2C573A" w14:textId="45FA77F1" w:rsidR="0023381A" w:rsidRPr="009D7A2D" w:rsidRDefault="0023381A" w:rsidP="0010711F">
            <w:pPr>
              <w:contextualSpacing/>
              <w:rPr>
                <w:rFonts w:cs="Times New Roman"/>
                <w:sz w:val="20"/>
                <w:szCs w:val="20"/>
              </w:rPr>
            </w:pPr>
            <w:r w:rsidRPr="009D7A2D">
              <w:rPr>
                <w:rFonts w:cs="Times New Roman"/>
                <w:sz w:val="20"/>
                <w:szCs w:val="20"/>
              </w:rPr>
              <w:t>Parents’</w:t>
            </w:r>
            <w:r w:rsidR="006A391E">
              <w:rPr>
                <w:rFonts w:cs="Times New Roman"/>
                <w:sz w:val="20"/>
                <w:szCs w:val="20"/>
              </w:rPr>
              <w:t xml:space="preserve"> </w:t>
            </w:r>
            <w:r w:rsidR="006A391E">
              <w:rPr>
                <w:rFonts w:cs="Times New Roman"/>
                <w:sz w:val="20"/>
                <w:szCs w:val="20"/>
                <w:vertAlign w:val="superscript"/>
              </w:rPr>
              <w:t>c</w:t>
            </w:r>
            <w:r w:rsidRPr="009D7A2D">
              <w:rPr>
                <w:rFonts w:cs="Times New Roman"/>
                <w:sz w:val="20"/>
                <w:szCs w:val="20"/>
              </w:rPr>
              <w:t xml:space="preserve"> education</w:t>
            </w:r>
          </w:p>
        </w:tc>
        <w:tc>
          <w:tcPr>
            <w:tcW w:w="2131" w:type="dxa"/>
            <w:tcBorders>
              <w:right w:val="single" w:sz="18" w:space="0" w:color="auto"/>
            </w:tcBorders>
          </w:tcPr>
          <w:p w14:paraId="3C1B0B9C" w14:textId="77777777" w:rsidR="0023381A" w:rsidRPr="009D7A2D" w:rsidRDefault="0023381A" w:rsidP="0010711F">
            <w:pPr>
              <w:contextualSpacing/>
              <w:jc w:val="right"/>
              <w:rPr>
                <w:rFonts w:cs="Times New Roman"/>
                <w:sz w:val="20"/>
                <w:szCs w:val="20"/>
              </w:rPr>
            </w:pPr>
            <w:r w:rsidRPr="009D7A2D">
              <w:rPr>
                <w:rFonts w:cs="Times New Roman"/>
                <w:sz w:val="20"/>
                <w:szCs w:val="20"/>
              </w:rPr>
              <w:t>Less than high school</w:t>
            </w:r>
          </w:p>
        </w:tc>
        <w:tc>
          <w:tcPr>
            <w:tcW w:w="2834" w:type="dxa"/>
            <w:gridSpan w:val="2"/>
            <w:vMerge/>
            <w:tcBorders>
              <w:left w:val="single" w:sz="18" w:space="0" w:color="auto"/>
            </w:tcBorders>
            <w:shd w:val="clear" w:color="auto" w:fill="F2F2F2" w:themeFill="background1" w:themeFillShade="F2"/>
          </w:tcPr>
          <w:p w14:paraId="74993AB5" w14:textId="77777777" w:rsidR="0023381A" w:rsidRPr="009D7A2D" w:rsidRDefault="0023381A" w:rsidP="0010711F">
            <w:pPr>
              <w:contextualSpacing/>
              <w:jc w:val="center"/>
              <w:rPr>
                <w:rFonts w:cs="Times New Roman"/>
                <w:sz w:val="20"/>
                <w:szCs w:val="20"/>
              </w:rPr>
            </w:pPr>
          </w:p>
        </w:tc>
        <w:tc>
          <w:tcPr>
            <w:tcW w:w="1983" w:type="dxa"/>
            <w:tcBorders>
              <w:top w:val="nil"/>
              <w:bottom w:val="nil"/>
              <w:right w:val="single" w:sz="4" w:space="0" w:color="auto"/>
            </w:tcBorders>
          </w:tcPr>
          <w:p w14:paraId="356E2632" w14:textId="77777777" w:rsidR="0023381A" w:rsidRPr="009D7A2D" w:rsidRDefault="0023381A"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5DBC09FA" w14:textId="5A09A8FC" w:rsidR="0023381A" w:rsidRPr="009D7A2D" w:rsidRDefault="0023381A" w:rsidP="0010711F">
            <w:pPr>
              <w:contextualSpacing/>
              <w:jc w:val="center"/>
              <w:rPr>
                <w:rFonts w:cs="Times New Roman"/>
                <w:sz w:val="20"/>
                <w:szCs w:val="20"/>
              </w:rPr>
            </w:pPr>
            <w:r w:rsidRPr="009D7A2D">
              <w:rPr>
                <w:rFonts w:cs="Times New Roman"/>
                <w:sz w:val="20"/>
                <w:szCs w:val="20"/>
              </w:rPr>
              <w:t>0.8</w:t>
            </w:r>
            <w:r w:rsidR="00CB6512">
              <w:rPr>
                <w:rFonts w:cs="Times New Roman"/>
                <w:sz w:val="20"/>
                <w:szCs w:val="20"/>
              </w:rPr>
              <w:t>3</w:t>
            </w:r>
            <w:r w:rsidRPr="009D7A2D">
              <w:rPr>
                <w:rFonts w:cs="Times New Roman"/>
                <w:sz w:val="20"/>
                <w:szCs w:val="20"/>
              </w:rPr>
              <w:t>5</w:t>
            </w:r>
          </w:p>
        </w:tc>
        <w:tc>
          <w:tcPr>
            <w:tcW w:w="2692" w:type="dxa"/>
            <w:gridSpan w:val="2"/>
            <w:vMerge/>
            <w:tcBorders>
              <w:left w:val="single" w:sz="18" w:space="0" w:color="auto"/>
            </w:tcBorders>
            <w:shd w:val="clear" w:color="auto" w:fill="F2F2F2" w:themeFill="background1" w:themeFillShade="F2"/>
          </w:tcPr>
          <w:p w14:paraId="11D7B668" w14:textId="77777777" w:rsidR="0023381A" w:rsidRPr="009D7A2D" w:rsidRDefault="0023381A" w:rsidP="0010711F">
            <w:pPr>
              <w:contextualSpacing/>
              <w:jc w:val="center"/>
              <w:rPr>
                <w:rFonts w:cs="Times New Roman"/>
                <w:sz w:val="20"/>
                <w:szCs w:val="20"/>
              </w:rPr>
            </w:pPr>
          </w:p>
        </w:tc>
        <w:tc>
          <w:tcPr>
            <w:tcW w:w="1842" w:type="dxa"/>
            <w:tcBorders>
              <w:top w:val="single" w:sz="4" w:space="0" w:color="auto"/>
              <w:left w:val="single" w:sz="4" w:space="0" w:color="auto"/>
              <w:bottom w:val="nil"/>
            </w:tcBorders>
          </w:tcPr>
          <w:p w14:paraId="1B7D6D8E" w14:textId="77777777" w:rsidR="0023381A" w:rsidRPr="009D7A2D" w:rsidRDefault="0023381A" w:rsidP="0010711F">
            <w:pPr>
              <w:contextualSpacing/>
              <w:jc w:val="center"/>
              <w:rPr>
                <w:rFonts w:cs="Times New Roman"/>
                <w:sz w:val="20"/>
                <w:szCs w:val="20"/>
              </w:rPr>
            </w:pPr>
            <w:r w:rsidRPr="009D7A2D">
              <w:rPr>
                <w:rFonts w:cs="Times New Roman"/>
                <w:sz w:val="20"/>
                <w:szCs w:val="20"/>
              </w:rPr>
              <w:t>0</w:t>
            </w:r>
          </w:p>
        </w:tc>
        <w:tc>
          <w:tcPr>
            <w:tcW w:w="937" w:type="dxa"/>
            <w:vMerge w:val="restart"/>
            <w:tcBorders>
              <w:top w:val="single" w:sz="4" w:space="0" w:color="auto"/>
              <w:left w:val="single" w:sz="4" w:space="0" w:color="auto"/>
              <w:right w:val="single" w:sz="18" w:space="0" w:color="auto"/>
            </w:tcBorders>
          </w:tcPr>
          <w:p w14:paraId="35E095C9" w14:textId="5A1AE39A" w:rsidR="0023381A" w:rsidRPr="009D7A2D" w:rsidRDefault="0023381A" w:rsidP="0010711F">
            <w:pPr>
              <w:contextualSpacing/>
              <w:jc w:val="center"/>
              <w:rPr>
                <w:rFonts w:cs="Times New Roman"/>
                <w:sz w:val="20"/>
                <w:szCs w:val="20"/>
              </w:rPr>
            </w:pPr>
            <w:r w:rsidRPr="009D7A2D">
              <w:rPr>
                <w:rFonts w:cs="Times New Roman"/>
                <w:sz w:val="20"/>
                <w:szCs w:val="20"/>
              </w:rPr>
              <w:t>0.</w:t>
            </w:r>
            <w:r w:rsidR="00243881">
              <w:rPr>
                <w:rFonts w:cs="Times New Roman"/>
                <w:sz w:val="20"/>
                <w:szCs w:val="20"/>
              </w:rPr>
              <w:t>092</w:t>
            </w:r>
          </w:p>
        </w:tc>
      </w:tr>
      <w:tr w:rsidR="0023381A" w:rsidRPr="009D7A2D" w14:paraId="0168348B" w14:textId="77777777" w:rsidTr="0010711F">
        <w:trPr>
          <w:trHeight w:val="85"/>
        </w:trPr>
        <w:tc>
          <w:tcPr>
            <w:tcW w:w="1100" w:type="dxa"/>
            <w:vMerge/>
          </w:tcPr>
          <w:p w14:paraId="20BC20EC" w14:textId="77777777" w:rsidR="0023381A" w:rsidRPr="009D7A2D" w:rsidRDefault="0023381A" w:rsidP="0010711F">
            <w:pPr>
              <w:contextualSpacing/>
              <w:jc w:val="right"/>
              <w:rPr>
                <w:rFonts w:cs="Times New Roman"/>
                <w:sz w:val="20"/>
                <w:szCs w:val="20"/>
              </w:rPr>
            </w:pPr>
          </w:p>
        </w:tc>
        <w:tc>
          <w:tcPr>
            <w:tcW w:w="2131" w:type="dxa"/>
            <w:tcBorders>
              <w:right w:val="single" w:sz="18" w:space="0" w:color="auto"/>
            </w:tcBorders>
          </w:tcPr>
          <w:p w14:paraId="6C47D493" w14:textId="77777777" w:rsidR="0023381A" w:rsidRPr="009D7A2D" w:rsidRDefault="0023381A" w:rsidP="0010711F">
            <w:pPr>
              <w:contextualSpacing/>
              <w:jc w:val="right"/>
              <w:rPr>
                <w:rFonts w:cs="Times New Roman"/>
                <w:sz w:val="20"/>
                <w:szCs w:val="20"/>
              </w:rPr>
            </w:pPr>
            <w:r w:rsidRPr="009D7A2D">
              <w:rPr>
                <w:rFonts w:cs="Times New Roman"/>
                <w:sz w:val="20"/>
                <w:szCs w:val="20"/>
              </w:rPr>
              <w:t>High school</w:t>
            </w:r>
          </w:p>
        </w:tc>
        <w:tc>
          <w:tcPr>
            <w:tcW w:w="2834" w:type="dxa"/>
            <w:gridSpan w:val="2"/>
            <w:vMerge/>
            <w:tcBorders>
              <w:left w:val="single" w:sz="18" w:space="0" w:color="auto"/>
            </w:tcBorders>
            <w:shd w:val="clear" w:color="auto" w:fill="F2F2F2" w:themeFill="background1" w:themeFillShade="F2"/>
          </w:tcPr>
          <w:p w14:paraId="1AB2F940" w14:textId="77777777" w:rsidR="0023381A" w:rsidRPr="009D7A2D" w:rsidRDefault="0023381A" w:rsidP="0010711F">
            <w:pPr>
              <w:contextualSpacing/>
              <w:jc w:val="center"/>
              <w:rPr>
                <w:rFonts w:cs="Times New Roman"/>
                <w:sz w:val="20"/>
                <w:szCs w:val="20"/>
              </w:rPr>
            </w:pPr>
          </w:p>
        </w:tc>
        <w:tc>
          <w:tcPr>
            <w:tcW w:w="1983" w:type="dxa"/>
            <w:tcBorders>
              <w:top w:val="nil"/>
              <w:bottom w:val="nil"/>
              <w:right w:val="single" w:sz="4" w:space="0" w:color="auto"/>
            </w:tcBorders>
          </w:tcPr>
          <w:p w14:paraId="5F10CAAA" w14:textId="28F1EB67" w:rsidR="0023381A" w:rsidRPr="009D7A2D" w:rsidRDefault="0023381A" w:rsidP="0010711F">
            <w:pPr>
              <w:contextualSpacing/>
              <w:jc w:val="center"/>
              <w:rPr>
                <w:rFonts w:cs="Times New Roman"/>
                <w:sz w:val="20"/>
                <w:szCs w:val="20"/>
              </w:rPr>
            </w:pPr>
            <w:r w:rsidRPr="009D7A2D">
              <w:rPr>
                <w:rFonts w:cs="Times New Roman"/>
                <w:sz w:val="20"/>
                <w:szCs w:val="20"/>
              </w:rPr>
              <w:t>-0.1</w:t>
            </w:r>
            <w:r w:rsidR="00CB6512">
              <w:rPr>
                <w:rFonts w:cs="Times New Roman"/>
                <w:sz w:val="20"/>
                <w:szCs w:val="20"/>
              </w:rPr>
              <w:t>0</w:t>
            </w:r>
            <w:r w:rsidRPr="009D7A2D">
              <w:rPr>
                <w:rFonts w:cs="Times New Roman"/>
                <w:sz w:val="20"/>
                <w:szCs w:val="20"/>
              </w:rPr>
              <w:t xml:space="preserve"> (-0.7</w:t>
            </w:r>
            <w:r w:rsidR="00CB6512">
              <w:rPr>
                <w:rFonts w:cs="Times New Roman"/>
                <w:sz w:val="20"/>
                <w:szCs w:val="20"/>
              </w:rPr>
              <w:t>3</w:t>
            </w:r>
            <w:r w:rsidRPr="009D7A2D">
              <w:rPr>
                <w:rFonts w:cs="Times New Roman"/>
                <w:sz w:val="20"/>
                <w:szCs w:val="20"/>
              </w:rPr>
              <w:t xml:space="preserve"> to 0.5</w:t>
            </w:r>
            <w:r w:rsidR="00CB6512">
              <w:rPr>
                <w:rFonts w:cs="Times New Roman"/>
                <w:sz w:val="20"/>
                <w:szCs w:val="20"/>
              </w:rPr>
              <w:t>3</w:t>
            </w:r>
            <w:r w:rsidRPr="009D7A2D">
              <w:rPr>
                <w:rFonts w:cs="Times New Roman"/>
                <w:sz w:val="20"/>
                <w:szCs w:val="20"/>
              </w:rPr>
              <w:t>)</w:t>
            </w:r>
          </w:p>
        </w:tc>
        <w:tc>
          <w:tcPr>
            <w:tcW w:w="937" w:type="dxa"/>
            <w:vMerge/>
            <w:tcBorders>
              <w:left w:val="single" w:sz="4" w:space="0" w:color="auto"/>
              <w:right w:val="single" w:sz="18" w:space="0" w:color="auto"/>
            </w:tcBorders>
          </w:tcPr>
          <w:p w14:paraId="223BC15D" w14:textId="77777777" w:rsidR="0023381A" w:rsidRPr="009D7A2D" w:rsidRDefault="0023381A" w:rsidP="0010711F">
            <w:pPr>
              <w:contextualSpacing/>
              <w:jc w:val="center"/>
              <w:rPr>
                <w:rFonts w:cs="Times New Roman"/>
                <w:sz w:val="20"/>
                <w:szCs w:val="20"/>
              </w:rPr>
            </w:pPr>
          </w:p>
        </w:tc>
        <w:tc>
          <w:tcPr>
            <w:tcW w:w="2692" w:type="dxa"/>
            <w:gridSpan w:val="2"/>
            <w:vMerge/>
            <w:tcBorders>
              <w:left w:val="single" w:sz="18" w:space="0" w:color="auto"/>
            </w:tcBorders>
            <w:shd w:val="clear" w:color="auto" w:fill="F2F2F2" w:themeFill="background1" w:themeFillShade="F2"/>
          </w:tcPr>
          <w:p w14:paraId="6975CBF3" w14:textId="77777777" w:rsidR="0023381A" w:rsidRPr="009D7A2D" w:rsidRDefault="0023381A" w:rsidP="0010711F">
            <w:pPr>
              <w:contextualSpacing/>
              <w:jc w:val="center"/>
              <w:rPr>
                <w:rFonts w:cs="Times New Roman"/>
                <w:sz w:val="20"/>
                <w:szCs w:val="20"/>
              </w:rPr>
            </w:pPr>
          </w:p>
        </w:tc>
        <w:tc>
          <w:tcPr>
            <w:tcW w:w="1842" w:type="dxa"/>
            <w:tcBorders>
              <w:top w:val="nil"/>
              <w:left w:val="single" w:sz="4" w:space="0" w:color="auto"/>
              <w:bottom w:val="nil"/>
            </w:tcBorders>
          </w:tcPr>
          <w:p w14:paraId="671E07D6" w14:textId="72426D28" w:rsidR="0023381A" w:rsidRPr="009D7A2D" w:rsidRDefault="0023381A" w:rsidP="0010711F">
            <w:pPr>
              <w:contextualSpacing/>
              <w:jc w:val="center"/>
              <w:rPr>
                <w:rFonts w:cs="Times New Roman"/>
                <w:sz w:val="20"/>
                <w:szCs w:val="20"/>
              </w:rPr>
            </w:pPr>
            <w:r w:rsidRPr="009D7A2D">
              <w:rPr>
                <w:rFonts w:cs="Times New Roman"/>
                <w:sz w:val="20"/>
                <w:szCs w:val="20"/>
              </w:rPr>
              <w:t>1.</w:t>
            </w:r>
            <w:r w:rsidR="009320C0">
              <w:rPr>
                <w:rFonts w:cs="Times New Roman"/>
                <w:sz w:val="20"/>
                <w:szCs w:val="20"/>
              </w:rPr>
              <w:t>31</w:t>
            </w:r>
            <w:r w:rsidRPr="009D7A2D">
              <w:rPr>
                <w:rFonts w:cs="Times New Roman"/>
                <w:sz w:val="20"/>
                <w:szCs w:val="20"/>
              </w:rPr>
              <w:t xml:space="preserve"> (-0.</w:t>
            </w:r>
            <w:r w:rsidR="009320C0">
              <w:rPr>
                <w:rFonts w:cs="Times New Roman"/>
                <w:sz w:val="20"/>
                <w:szCs w:val="20"/>
              </w:rPr>
              <w:t>18</w:t>
            </w:r>
            <w:r w:rsidRPr="009D7A2D">
              <w:rPr>
                <w:rFonts w:cs="Times New Roman"/>
                <w:sz w:val="20"/>
                <w:szCs w:val="20"/>
              </w:rPr>
              <w:t xml:space="preserve"> to 2.</w:t>
            </w:r>
            <w:r w:rsidR="009320C0">
              <w:rPr>
                <w:rFonts w:cs="Times New Roman"/>
                <w:sz w:val="20"/>
                <w:szCs w:val="20"/>
              </w:rPr>
              <w:t>80</w:t>
            </w:r>
            <w:r w:rsidRPr="009D7A2D">
              <w:rPr>
                <w:rFonts w:cs="Times New Roman"/>
                <w:sz w:val="20"/>
                <w:szCs w:val="20"/>
              </w:rPr>
              <w:t>)</w:t>
            </w:r>
          </w:p>
        </w:tc>
        <w:tc>
          <w:tcPr>
            <w:tcW w:w="937" w:type="dxa"/>
            <w:vMerge/>
            <w:tcBorders>
              <w:left w:val="single" w:sz="4" w:space="0" w:color="auto"/>
              <w:right w:val="single" w:sz="18" w:space="0" w:color="auto"/>
            </w:tcBorders>
          </w:tcPr>
          <w:p w14:paraId="061F7F6D" w14:textId="77777777" w:rsidR="0023381A" w:rsidRPr="009D7A2D" w:rsidRDefault="0023381A" w:rsidP="0010711F">
            <w:pPr>
              <w:contextualSpacing/>
              <w:jc w:val="center"/>
              <w:rPr>
                <w:rFonts w:cs="Times New Roman"/>
                <w:sz w:val="20"/>
                <w:szCs w:val="20"/>
              </w:rPr>
            </w:pPr>
          </w:p>
        </w:tc>
      </w:tr>
      <w:tr w:rsidR="0023381A" w:rsidRPr="009D7A2D" w14:paraId="2EAE0D0B" w14:textId="77777777" w:rsidTr="0010711F">
        <w:tc>
          <w:tcPr>
            <w:tcW w:w="1100" w:type="dxa"/>
            <w:vMerge/>
          </w:tcPr>
          <w:p w14:paraId="15B477F7" w14:textId="77777777" w:rsidR="0023381A" w:rsidRPr="009D7A2D" w:rsidRDefault="0023381A" w:rsidP="0010711F">
            <w:pPr>
              <w:contextualSpacing/>
              <w:jc w:val="right"/>
              <w:rPr>
                <w:rFonts w:cs="Times New Roman"/>
                <w:sz w:val="20"/>
                <w:szCs w:val="20"/>
              </w:rPr>
            </w:pPr>
          </w:p>
        </w:tc>
        <w:tc>
          <w:tcPr>
            <w:tcW w:w="2131" w:type="dxa"/>
            <w:tcBorders>
              <w:right w:val="single" w:sz="18" w:space="0" w:color="auto"/>
            </w:tcBorders>
          </w:tcPr>
          <w:p w14:paraId="476AEC70" w14:textId="77777777" w:rsidR="0023381A" w:rsidRPr="009D7A2D" w:rsidRDefault="0023381A" w:rsidP="0010711F">
            <w:pPr>
              <w:contextualSpacing/>
              <w:jc w:val="right"/>
              <w:rPr>
                <w:rFonts w:cs="Times New Roman"/>
                <w:sz w:val="20"/>
                <w:szCs w:val="20"/>
              </w:rPr>
            </w:pPr>
            <w:r w:rsidRPr="009D7A2D">
              <w:rPr>
                <w:rFonts w:cs="Times New Roman"/>
                <w:sz w:val="20"/>
                <w:szCs w:val="20"/>
              </w:rPr>
              <w:t>University</w:t>
            </w:r>
          </w:p>
        </w:tc>
        <w:tc>
          <w:tcPr>
            <w:tcW w:w="2834" w:type="dxa"/>
            <w:gridSpan w:val="2"/>
            <w:vMerge/>
            <w:tcBorders>
              <w:left w:val="single" w:sz="18" w:space="0" w:color="auto"/>
            </w:tcBorders>
            <w:shd w:val="clear" w:color="auto" w:fill="F2F2F2" w:themeFill="background1" w:themeFillShade="F2"/>
          </w:tcPr>
          <w:p w14:paraId="6BFD6262" w14:textId="77777777" w:rsidR="0023381A" w:rsidRPr="009D7A2D" w:rsidRDefault="0023381A" w:rsidP="0010711F">
            <w:pPr>
              <w:contextualSpacing/>
              <w:jc w:val="center"/>
              <w:rPr>
                <w:rFonts w:cs="Times New Roman"/>
                <w:sz w:val="20"/>
                <w:szCs w:val="20"/>
              </w:rPr>
            </w:pPr>
          </w:p>
        </w:tc>
        <w:tc>
          <w:tcPr>
            <w:tcW w:w="1983" w:type="dxa"/>
            <w:tcBorders>
              <w:top w:val="nil"/>
              <w:right w:val="single" w:sz="4" w:space="0" w:color="auto"/>
            </w:tcBorders>
          </w:tcPr>
          <w:p w14:paraId="72B43C17" w14:textId="5F540D14" w:rsidR="0023381A" w:rsidRPr="009D7A2D" w:rsidRDefault="0023381A" w:rsidP="0010711F">
            <w:pPr>
              <w:contextualSpacing/>
              <w:jc w:val="center"/>
              <w:rPr>
                <w:rFonts w:cs="Times New Roman"/>
                <w:sz w:val="20"/>
                <w:szCs w:val="20"/>
              </w:rPr>
            </w:pPr>
            <w:r w:rsidRPr="009D7A2D">
              <w:rPr>
                <w:rFonts w:cs="Times New Roman"/>
                <w:sz w:val="20"/>
                <w:szCs w:val="20"/>
              </w:rPr>
              <w:t>-0.2</w:t>
            </w:r>
            <w:r w:rsidR="00CB6512">
              <w:rPr>
                <w:rFonts w:cs="Times New Roman"/>
                <w:sz w:val="20"/>
                <w:szCs w:val="20"/>
              </w:rPr>
              <w:t>0</w:t>
            </w:r>
            <w:r w:rsidRPr="009D7A2D">
              <w:rPr>
                <w:rFonts w:cs="Times New Roman"/>
                <w:sz w:val="20"/>
                <w:szCs w:val="20"/>
              </w:rPr>
              <w:t xml:space="preserve"> (-0.8</w:t>
            </w:r>
            <w:r w:rsidR="00CB6512">
              <w:rPr>
                <w:rFonts w:cs="Times New Roman"/>
                <w:sz w:val="20"/>
                <w:szCs w:val="20"/>
              </w:rPr>
              <w:t>5</w:t>
            </w:r>
            <w:r w:rsidRPr="009D7A2D">
              <w:rPr>
                <w:rFonts w:cs="Times New Roman"/>
                <w:sz w:val="20"/>
                <w:szCs w:val="20"/>
              </w:rPr>
              <w:t xml:space="preserve"> to 0.4</w:t>
            </w:r>
            <w:r w:rsidR="00CB6512">
              <w:rPr>
                <w:rFonts w:cs="Times New Roman"/>
                <w:sz w:val="20"/>
                <w:szCs w:val="20"/>
              </w:rPr>
              <w:t>5</w:t>
            </w:r>
            <w:r w:rsidRPr="009D7A2D">
              <w:rPr>
                <w:rFonts w:cs="Times New Roman"/>
                <w:sz w:val="20"/>
                <w:szCs w:val="20"/>
              </w:rPr>
              <w:t>)</w:t>
            </w:r>
          </w:p>
        </w:tc>
        <w:tc>
          <w:tcPr>
            <w:tcW w:w="937" w:type="dxa"/>
            <w:vMerge/>
            <w:tcBorders>
              <w:left w:val="single" w:sz="4" w:space="0" w:color="auto"/>
              <w:right w:val="single" w:sz="18" w:space="0" w:color="auto"/>
            </w:tcBorders>
          </w:tcPr>
          <w:p w14:paraId="07722D2E" w14:textId="77777777" w:rsidR="0023381A" w:rsidRPr="009D7A2D" w:rsidRDefault="0023381A" w:rsidP="0010711F">
            <w:pPr>
              <w:contextualSpacing/>
              <w:jc w:val="center"/>
              <w:rPr>
                <w:rFonts w:cs="Times New Roman"/>
                <w:sz w:val="20"/>
                <w:szCs w:val="20"/>
              </w:rPr>
            </w:pPr>
          </w:p>
        </w:tc>
        <w:tc>
          <w:tcPr>
            <w:tcW w:w="2692" w:type="dxa"/>
            <w:gridSpan w:val="2"/>
            <w:vMerge/>
            <w:tcBorders>
              <w:left w:val="single" w:sz="18" w:space="0" w:color="auto"/>
            </w:tcBorders>
            <w:shd w:val="clear" w:color="auto" w:fill="F2F2F2" w:themeFill="background1" w:themeFillShade="F2"/>
          </w:tcPr>
          <w:p w14:paraId="423BE3B3" w14:textId="77777777" w:rsidR="0023381A" w:rsidRPr="009D7A2D" w:rsidRDefault="0023381A" w:rsidP="0010711F">
            <w:pPr>
              <w:contextualSpacing/>
              <w:jc w:val="center"/>
              <w:rPr>
                <w:rFonts w:cs="Times New Roman"/>
                <w:sz w:val="20"/>
                <w:szCs w:val="20"/>
              </w:rPr>
            </w:pPr>
          </w:p>
        </w:tc>
        <w:tc>
          <w:tcPr>
            <w:tcW w:w="1842" w:type="dxa"/>
            <w:tcBorders>
              <w:top w:val="nil"/>
              <w:left w:val="single" w:sz="4" w:space="0" w:color="auto"/>
            </w:tcBorders>
          </w:tcPr>
          <w:p w14:paraId="0E9B2764" w14:textId="44F52582" w:rsidR="0023381A" w:rsidRPr="009D7A2D" w:rsidRDefault="0023381A" w:rsidP="0010711F">
            <w:pPr>
              <w:contextualSpacing/>
              <w:jc w:val="center"/>
              <w:rPr>
                <w:rFonts w:cs="Times New Roman"/>
                <w:sz w:val="20"/>
                <w:szCs w:val="20"/>
              </w:rPr>
            </w:pPr>
            <w:r w:rsidRPr="009D7A2D">
              <w:rPr>
                <w:rFonts w:cs="Times New Roman"/>
                <w:sz w:val="20"/>
                <w:szCs w:val="20"/>
              </w:rPr>
              <w:t>1.</w:t>
            </w:r>
            <w:r w:rsidR="009320C0">
              <w:rPr>
                <w:rFonts w:cs="Times New Roman"/>
                <w:sz w:val="20"/>
                <w:szCs w:val="20"/>
              </w:rPr>
              <w:t>55</w:t>
            </w:r>
            <w:r w:rsidRPr="009D7A2D">
              <w:rPr>
                <w:rFonts w:cs="Times New Roman"/>
                <w:sz w:val="20"/>
                <w:szCs w:val="20"/>
              </w:rPr>
              <w:t xml:space="preserve"> </w:t>
            </w:r>
            <w:r w:rsidR="009320C0">
              <w:rPr>
                <w:rFonts w:cs="Times New Roman"/>
                <w:sz w:val="20"/>
                <w:szCs w:val="20"/>
              </w:rPr>
              <w:t>(0.00</w:t>
            </w:r>
            <w:r w:rsidRPr="009D7A2D">
              <w:rPr>
                <w:rFonts w:cs="Times New Roman"/>
                <w:sz w:val="20"/>
                <w:szCs w:val="20"/>
              </w:rPr>
              <w:t xml:space="preserve"> to 3.</w:t>
            </w:r>
            <w:r w:rsidR="0050716E">
              <w:rPr>
                <w:rFonts w:cs="Times New Roman"/>
                <w:sz w:val="20"/>
                <w:szCs w:val="20"/>
              </w:rPr>
              <w:t>11</w:t>
            </w:r>
            <w:r w:rsidRPr="009D7A2D">
              <w:rPr>
                <w:rFonts w:cs="Times New Roman"/>
                <w:sz w:val="20"/>
                <w:szCs w:val="20"/>
              </w:rPr>
              <w:t>)</w:t>
            </w:r>
          </w:p>
        </w:tc>
        <w:tc>
          <w:tcPr>
            <w:tcW w:w="937" w:type="dxa"/>
            <w:vMerge/>
            <w:tcBorders>
              <w:left w:val="single" w:sz="4" w:space="0" w:color="auto"/>
              <w:right w:val="single" w:sz="18" w:space="0" w:color="auto"/>
            </w:tcBorders>
          </w:tcPr>
          <w:p w14:paraId="7142E73D" w14:textId="77777777" w:rsidR="0023381A" w:rsidRPr="009D7A2D" w:rsidRDefault="0023381A" w:rsidP="0010711F">
            <w:pPr>
              <w:contextualSpacing/>
              <w:jc w:val="center"/>
              <w:rPr>
                <w:rFonts w:cs="Times New Roman"/>
                <w:sz w:val="20"/>
                <w:szCs w:val="20"/>
              </w:rPr>
            </w:pPr>
          </w:p>
        </w:tc>
      </w:tr>
      <w:tr w:rsidR="0023381A" w:rsidRPr="009D7A2D" w14:paraId="652723E3" w14:textId="77777777" w:rsidTr="0010711F">
        <w:tc>
          <w:tcPr>
            <w:tcW w:w="3231" w:type="dxa"/>
            <w:gridSpan w:val="2"/>
            <w:tcBorders>
              <w:right w:val="single" w:sz="18" w:space="0" w:color="auto"/>
            </w:tcBorders>
          </w:tcPr>
          <w:p w14:paraId="5E5C4A59" w14:textId="77777777" w:rsidR="0023381A" w:rsidRPr="009D7A2D" w:rsidRDefault="0023381A" w:rsidP="0010711F">
            <w:pPr>
              <w:contextualSpacing/>
              <w:rPr>
                <w:rFonts w:cs="Times New Roman"/>
                <w:sz w:val="20"/>
                <w:szCs w:val="20"/>
              </w:rPr>
            </w:pPr>
            <w:r w:rsidRPr="009D7A2D">
              <w:rPr>
                <w:rFonts w:cs="Times New Roman"/>
                <w:sz w:val="20"/>
                <w:szCs w:val="20"/>
              </w:rPr>
              <w:t xml:space="preserve">Young adult mental health problems </w:t>
            </w:r>
          </w:p>
        </w:tc>
        <w:tc>
          <w:tcPr>
            <w:tcW w:w="2834" w:type="dxa"/>
            <w:gridSpan w:val="2"/>
            <w:vMerge/>
            <w:tcBorders>
              <w:left w:val="single" w:sz="18" w:space="0" w:color="auto"/>
            </w:tcBorders>
            <w:shd w:val="clear" w:color="auto" w:fill="F2F2F2" w:themeFill="background1" w:themeFillShade="F2"/>
          </w:tcPr>
          <w:p w14:paraId="159D17CB" w14:textId="77777777" w:rsidR="0023381A" w:rsidRPr="009D7A2D" w:rsidRDefault="0023381A" w:rsidP="0010711F">
            <w:pPr>
              <w:contextualSpacing/>
              <w:jc w:val="center"/>
              <w:rPr>
                <w:rFonts w:cs="Times New Roman"/>
                <w:sz w:val="20"/>
                <w:szCs w:val="20"/>
              </w:rPr>
            </w:pPr>
          </w:p>
        </w:tc>
        <w:tc>
          <w:tcPr>
            <w:tcW w:w="1983" w:type="dxa"/>
            <w:tcBorders>
              <w:right w:val="single" w:sz="4" w:space="0" w:color="auto"/>
            </w:tcBorders>
          </w:tcPr>
          <w:p w14:paraId="46A689F5" w14:textId="02F0AB12" w:rsidR="0023381A" w:rsidRPr="009D7A2D" w:rsidRDefault="0023381A" w:rsidP="0010711F">
            <w:pPr>
              <w:contextualSpacing/>
              <w:jc w:val="center"/>
              <w:rPr>
                <w:rFonts w:cs="Times New Roman"/>
                <w:sz w:val="20"/>
                <w:szCs w:val="20"/>
              </w:rPr>
            </w:pPr>
            <w:r w:rsidRPr="009D7A2D">
              <w:rPr>
                <w:rFonts w:cs="Times New Roman"/>
                <w:sz w:val="20"/>
                <w:szCs w:val="20"/>
              </w:rPr>
              <w:t>1.9</w:t>
            </w:r>
            <w:r w:rsidR="00CB6512">
              <w:rPr>
                <w:rFonts w:cs="Times New Roman"/>
                <w:sz w:val="20"/>
                <w:szCs w:val="20"/>
              </w:rPr>
              <w:t>4</w:t>
            </w:r>
            <w:r w:rsidRPr="009D7A2D">
              <w:rPr>
                <w:rFonts w:cs="Times New Roman"/>
                <w:sz w:val="20"/>
                <w:szCs w:val="20"/>
              </w:rPr>
              <w:t xml:space="preserve"> (1.</w:t>
            </w:r>
            <w:r w:rsidR="00CB6512">
              <w:rPr>
                <w:rFonts w:cs="Times New Roman"/>
                <w:sz w:val="20"/>
                <w:szCs w:val="20"/>
              </w:rPr>
              <w:t>40</w:t>
            </w:r>
            <w:r w:rsidRPr="009D7A2D">
              <w:rPr>
                <w:rFonts w:cs="Times New Roman"/>
                <w:sz w:val="20"/>
                <w:szCs w:val="20"/>
              </w:rPr>
              <w:t xml:space="preserve"> to 2.4</w:t>
            </w:r>
            <w:r w:rsidR="00CB6512">
              <w:rPr>
                <w:rFonts w:cs="Times New Roman"/>
                <w:sz w:val="20"/>
                <w:szCs w:val="20"/>
              </w:rPr>
              <w:t>7</w:t>
            </w:r>
            <w:r w:rsidRPr="009D7A2D">
              <w:rPr>
                <w:rFonts w:cs="Times New Roman"/>
                <w:sz w:val="20"/>
                <w:szCs w:val="20"/>
              </w:rPr>
              <w:t>)</w:t>
            </w:r>
          </w:p>
        </w:tc>
        <w:tc>
          <w:tcPr>
            <w:tcW w:w="937" w:type="dxa"/>
            <w:tcBorders>
              <w:left w:val="single" w:sz="4" w:space="0" w:color="auto"/>
              <w:right w:val="single" w:sz="18" w:space="0" w:color="auto"/>
            </w:tcBorders>
          </w:tcPr>
          <w:p w14:paraId="7E075338" w14:textId="77777777" w:rsidR="0023381A" w:rsidRPr="009D7A2D" w:rsidRDefault="0023381A" w:rsidP="0010711F">
            <w:pPr>
              <w:contextualSpacing/>
              <w:jc w:val="center"/>
              <w:rPr>
                <w:rFonts w:cs="Times New Roman"/>
                <w:sz w:val="20"/>
                <w:szCs w:val="20"/>
              </w:rPr>
            </w:pPr>
            <w:r w:rsidRPr="009D7A2D">
              <w:rPr>
                <w:rFonts w:cs="Times New Roman"/>
                <w:sz w:val="20"/>
                <w:szCs w:val="20"/>
              </w:rPr>
              <w:t>&lt;0.001</w:t>
            </w:r>
          </w:p>
        </w:tc>
        <w:tc>
          <w:tcPr>
            <w:tcW w:w="2692" w:type="dxa"/>
            <w:gridSpan w:val="2"/>
            <w:vMerge/>
            <w:tcBorders>
              <w:left w:val="single" w:sz="18" w:space="0" w:color="auto"/>
            </w:tcBorders>
            <w:shd w:val="clear" w:color="auto" w:fill="F2F2F2" w:themeFill="background1" w:themeFillShade="F2"/>
          </w:tcPr>
          <w:p w14:paraId="7A1075AA" w14:textId="77777777" w:rsidR="0023381A" w:rsidRPr="009D7A2D" w:rsidRDefault="0023381A" w:rsidP="0010711F">
            <w:pPr>
              <w:contextualSpacing/>
              <w:jc w:val="center"/>
              <w:rPr>
                <w:rFonts w:cs="Times New Roman"/>
                <w:sz w:val="20"/>
                <w:szCs w:val="20"/>
              </w:rPr>
            </w:pPr>
          </w:p>
        </w:tc>
        <w:tc>
          <w:tcPr>
            <w:tcW w:w="1842" w:type="dxa"/>
            <w:tcBorders>
              <w:left w:val="single" w:sz="4" w:space="0" w:color="auto"/>
            </w:tcBorders>
          </w:tcPr>
          <w:p w14:paraId="647EF15E" w14:textId="15B17AC2" w:rsidR="0023381A" w:rsidRPr="009D7A2D" w:rsidRDefault="0023381A" w:rsidP="0010711F">
            <w:pPr>
              <w:contextualSpacing/>
              <w:jc w:val="center"/>
              <w:rPr>
                <w:rFonts w:cs="Times New Roman"/>
                <w:sz w:val="20"/>
                <w:szCs w:val="20"/>
              </w:rPr>
            </w:pPr>
            <w:r w:rsidRPr="009D7A2D">
              <w:rPr>
                <w:rFonts w:cs="Times New Roman"/>
                <w:sz w:val="20"/>
                <w:szCs w:val="20"/>
              </w:rPr>
              <w:t>1.</w:t>
            </w:r>
            <w:r w:rsidR="0050716E">
              <w:rPr>
                <w:rFonts w:cs="Times New Roman"/>
                <w:sz w:val="20"/>
                <w:szCs w:val="20"/>
              </w:rPr>
              <w:t>5</w:t>
            </w:r>
            <w:r w:rsidR="00F97F8F">
              <w:rPr>
                <w:rFonts w:cs="Times New Roman"/>
                <w:sz w:val="20"/>
                <w:szCs w:val="20"/>
              </w:rPr>
              <w:t>3</w:t>
            </w:r>
            <w:r w:rsidRPr="009D7A2D">
              <w:rPr>
                <w:rFonts w:cs="Times New Roman"/>
                <w:sz w:val="20"/>
                <w:szCs w:val="20"/>
              </w:rPr>
              <w:t xml:space="preserve"> (0.</w:t>
            </w:r>
            <w:r w:rsidR="0050716E">
              <w:rPr>
                <w:rFonts w:cs="Times New Roman"/>
                <w:sz w:val="20"/>
                <w:szCs w:val="20"/>
              </w:rPr>
              <w:t>25</w:t>
            </w:r>
            <w:r w:rsidRPr="009D7A2D">
              <w:rPr>
                <w:rFonts w:cs="Times New Roman"/>
                <w:sz w:val="20"/>
                <w:szCs w:val="20"/>
              </w:rPr>
              <w:t xml:space="preserve"> to 2.</w:t>
            </w:r>
            <w:r w:rsidR="0050716E">
              <w:rPr>
                <w:rFonts w:cs="Times New Roman"/>
                <w:sz w:val="20"/>
                <w:szCs w:val="20"/>
              </w:rPr>
              <w:t>80</w:t>
            </w:r>
            <w:r w:rsidRPr="009D7A2D">
              <w:rPr>
                <w:rFonts w:cs="Times New Roman"/>
                <w:sz w:val="20"/>
                <w:szCs w:val="20"/>
              </w:rPr>
              <w:t>)</w:t>
            </w:r>
          </w:p>
        </w:tc>
        <w:tc>
          <w:tcPr>
            <w:tcW w:w="937" w:type="dxa"/>
            <w:tcBorders>
              <w:left w:val="single" w:sz="4" w:space="0" w:color="auto"/>
              <w:right w:val="single" w:sz="18" w:space="0" w:color="auto"/>
            </w:tcBorders>
          </w:tcPr>
          <w:p w14:paraId="74FE91AA" w14:textId="7CD85176" w:rsidR="0023381A" w:rsidRPr="009D7A2D" w:rsidRDefault="0023381A" w:rsidP="0010711F">
            <w:pPr>
              <w:contextualSpacing/>
              <w:jc w:val="center"/>
              <w:rPr>
                <w:rFonts w:cs="Times New Roman"/>
                <w:sz w:val="20"/>
                <w:szCs w:val="20"/>
              </w:rPr>
            </w:pPr>
            <w:r w:rsidRPr="009D7A2D">
              <w:rPr>
                <w:rFonts w:cs="Times New Roman"/>
                <w:sz w:val="20"/>
                <w:szCs w:val="20"/>
              </w:rPr>
              <w:t>0.0</w:t>
            </w:r>
            <w:r w:rsidR="0050716E">
              <w:rPr>
                <w:rFonts w:cs="Times New Roman"/>
                <w:sz w:val="20"/>
                <w:szCs w:val="20"/>
              </w:rPr>
              <w:t>19</w:t>
            </w:r>
          </w:p>
        </w:tc>
      </w:tr>
      <w:tr w:rsidR="00F567C3" w:rsidRPr="009D7A2D" w14:paraId="0B86F200" w14:textId="77777777" w:rsidTr="0010711F">
        <w:tc>
          <w:tcPr>
            <w:tcW w:w="3231" w:type="dxa"/>
            <w:gridSpan w:val="2"/>
            <w:tcBorders>
              <w:right w:val="single" w:sz="18" w:space="0" w:color="auto"/>
            </w:tcBorders>
          </w:tcPr>
          <w:p w14:paraId="1C0AF796" w14:textId="77777777" w:rsidR="00F567C3" w:rsidRPr="009D7A2D" w:rsidRDefault="00F567C3" w:rsidP="0010711F">
            <w:pPr>
              <w:contextualSpacing/>
              <w:rPr>
                <w:rFonts w:cs="Times New Roman"/>
                <w:b/>
                <w:i/>
                <w:sz w:val="20"/>
                <w:szCs w:val="20"/>
              </w:rPr>
            </w:pPr>
            <w:r w:rsidRPr="009D7A2D">
              <w:rPr>
                <w:rFonts w:cs="Times New Roman"/>
                <w:b/>
                <w:sz w:val="20"/>
                <w:szCs w:val="20"/>
              </w:rPr>
              <w:t>RANDOM EFFECTS</w:t>
            </w:r>
          </w:p>
        </w:tc>
        <w:tc>
          <w:tcPr>
            <w:tcW w:w="1983" w:type="dxa"/>
            <w:tcBorders>
              <w:left w:val="single" w:sz="18" w:space="0" w:color="auto"/>
            </w:tcBorders>
            <w:shd w:val="clear" w:color="auto" w:fill="auto"/>
          </w:tcPr>
          <w:p w14:paraId="6BC8EFEF"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1" w:type="dxa"/>
            <w:shd w:val="clear" w:color="auto" w:fill="auto"/>
          </w:tcPr>
          <w:p w14:paraId="16A997BE"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983" w:type="dxa"/>
            <w:tcBorders>
              <w:left w:val="nil"/>
              <w:right w:val="single" w:sz="4" w:space="0" w:color="auto"/>
            </w:tcBorders>
            <w:shd w:val="clear" w:color="auto" w:fill="auto"/>
          </w:tcPr>
          <w:p w14:paraId="032F0781"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937" w:type="dxa"/>
            <w:tcBorders>
              <w:left w:val="single" w:sz="4" w:space="0" w:color="auto"/>
              <w:right w:val="single" w:sz="18" w:space="0" w:color="auto"/>
            </w:tcBorders>
            <w:shd w:val="clear" w:color="auto" w:fill="auto"/>
          </w:tcPr>
          <w:p w14:paraId="3E3F8B2C"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842" w:type="dxa"/>
            <w:tcBorders>
              <w:left w:val="single" w:sz="18" w:space="0" w:color="auto"/>
            </w:tcBorders>
          </w:tcPr>
          <w:p w14:paraId="26CAF061"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850" w:type="dxa"/>
            <w:tcBorders>
              <w:left w:val="single" w:sz="4" w:space="0" w:color="auto"/>
            </w:tcBorders>
          </w:tcPr>
          <w:p w14:paraId="5274781A"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c>
          <w:tcPr>
            <w:tcW w:w="1842" w:type="dxa"/>
            <w:tcBorders>
              <w:left w:val="single" w:sz="4" w:space="0" w:color="auto"/>
            </w:tcBorders>
          </w:tcPr>
          <w:p w14:paraId="5930667E"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 xml:space="preserve">Variance </w:t>
            </w:r>
          </w:p>
        </w:tc>
        <w:tc>
          <w:tcPr>
            <w:tcW w:w="937" w:type="dxa"/>
            <w:tcBorders>
              <w:left w:val="single" w:sz="4" w:space="0" w:color="auto"/>
              <w:right w:val="single" w:sz="18" w:space="0" w:color="auto"/>
            </w:tcBorders>
          </w:tcPr>
          <w:p w14:paraId="30D8E2F1" w14:textId="77777777" w:rsidR="00F567C3" w:rsidRPr="009D7A2D" w:rsidRDefault="00F567C3" w:rsidP="0010711F">
            <w:pPr>
              <w:contextualSpacing/>
              <w:jc w:val="center"/>
              <w:rPr>
                <w:rFonts w:cs="Times New Roman"/>
                <w:b/>
                <w:sz w:val="20"/>
                <w:szCs w:val="20"/>
              </w:rPr>
            </w:pPr>
            <w:r w:rsidRPr="009D7A2D">
              <w:rPr>
                <w:rFonts w:cs="Times New Roman"/>
                <w:b/>
                <w:sz w:val="20"/>
                <w:szCs w:val="20"/>
              </w:rPr>
              <w:t>S.E.</w:t>
            </w:r>
          </w:p>
        </w:tc>
      </w:tr>
      <w:tr w:rsidR="00F567C3" w:rsidRPr="009D7A2D" w14:paraId="72E0AB5A" w14:textId="77777777" w:rsidTr="0010711F">
        <w:tc>
          <w:tcPr>
            <w:tcW w:w="3231" w:type="dxa"/>
            <w:gridSpan w:val="2"/>
            <w:tcBorders>
              <w:right w:val="single" w:sz="18" w:space="0" w:color="auto"/>
            </w:tcBorders>
          </w:tcPr>
          <w:p w14:paraId="52FE9130" w14:textId="77777777" w:rsidR="00F567C3" w:rsidRPr="009D7A2D" w:rsidRDefault="00F567C3" w:rsidP="0010711F">
            <w:pPr>
              <w:contextualSpacing/>
              <w:jc w:val="right"/>
              <w:rPr>
                <w:rFonts w:cs="Times New Roman"/>
                <w:sz w:val="20"/>
                <w:szCs w:val="20"/>
              </w:rPr>
            </w:pPr>
            <w:r w:rsidRPr="009D7A2D">
              <w:rPr>
                <w:rFonts w:cs="Times New Roman"/>
                <w:sz w:val="20"/>
                <w:szCs w:val="20"/>
              </w:rPr>
              <w:t xml:space="preserve">Woman </w:t>
            </w:r>
          </w:p>
        </w:tc>
        <w:tc>
          <w:tcPr>
            <w:tcW w:w="1983" w:type="dxa"/>
            <w:tcBorders>
              <w:left w:val="single" w:sz="18" w:space="0" w:color="auto"/>
            </w:tcBorders>
            <w:shd w:val="clear" w:color="auto" w:fill="auto"/>
          </w:tcPr>
          <w:p w14:paraId="0B14B835" w14:textId="77777777" w:rsidR="00F567C3" w:rsidRPr="009D7A2D" w:rsidRDefault="00F567C3" w:rsidP="0010711F">
            <w:pPr>
              <w:contextualSpacing/>
              <w:jc w:val="center"/>
              <w:rPr>
                <w:rFonts w:cs="Times New Roman"/>
                <w:sz w:val="20"/>
                <w:szCs w:val="20"/>
              </w:rPr>
            </w:pPr>
            <w:r w:rsidRPr="009D7A2D">
              <w:rPr>
                <w:rFonts w:cs="Times New Roman"/>
                <w:sz w:val="20"/>
                <w:szCs w:val="20"/>
              </w:rPr>
              <w:t>5.36</w:t>
            </w:r>
          </w:p>
        </w:tc>
        <w:tc>
          <w:tcPr>
            <w:tcW w:w="851" w:type="dxa"/>
            <w:shd w:val="clear" w:color="auto" w:fill="auto"/>
          </w:tcPr>
          <w:p w14:paraId="34EB6D98" w14:textId="77777777" w:rsidR="00F567C3" w:rsidRPr="009D7A2D" w:rsidRDefault="00F567C3" w:rsidP="0010711F">
            <w:pPr>
              <w:contextualSpacing/>
              <w:jc w:val="center"/>
              <w:rPr>
                <w:rFonts w:cs="Times New Roman"/>
                <w:sz w:val="20"/>
                <w:szCs w:val="20"/>
              </w:rPr>
            </w:pPr>
            <w:r w:rsidRPr="009D7A2D">
              <w:rPr>
                <w:rFonts w:cs="Times New Roman"/>
                <w:sz w:val="20"/>
                <w:szCs w:val="20"/>
              </w:rPr>
              <w:t>0.64</w:t>
            </w:r>
          </w:p>
        </w:tc>
        <w:tc>
          <w:tcPr>
            <w:tcW w:w="1983" w:type="dxa"/>
            <w:tcBorders>
              <w:left w:val="nil"/>
              <w:right w:val="single" w:sz="4" w:space="0" w:color="auto"/>
            </w:tcBorders>
            <w:shd w:val="clear" w:color="auto" w:fill="auto"/>
          </w:tcPr>
          <w:p w14:paraId="46D83DBB" w14:textId="74B49D02" w:rsidR="00F567C3" w:rsidRPr="009D7A2D" w:rsidRDefault="00F567C3" w:rsidP="0010711F">
            <w:pPr>
              <w:contextualSpacing/>
              <w:jc w:val="center"/>
              <w:rPr>
                <w:rFonts w:cs="Times New Roman"/>
                <w:sz w:val="20"/>
                <w:szCs w:val="20"/>
              </w:rPr>
            </w:pPr>
            <w:r w:rsidRPr="009D7A2D">
              <w:rPr>
                <w:rFonts w:cs="Times New Roman"/>
                <w:sz w:val="20"/>
                <w:szCs w:val="20"/>
              </w:rPr>
              <w:t>4.</w:t>
            </w:r>
            <w:r w:rsidR="00CB6512">
              <w:rPr>
                <w:rFonts w:cs="Times New Roman"/>
                <w:sz w:val="20"/>
                <w:szCs w:val="20"/>
              </w:rPr>
              <w:t>23</w:t>
            </w:r>
          </w:p>
        </w:tc>
        <w:tc>
          <w:tcPr>
            <w:tcW w:w="937" w:type="dxa"/>
            <w:tcBorders>
              <w:left w:val="single" w:sz="4" w:space="0" w:color="auto"/>
              <w:right w:val="single" w:sz="18" w:space="0" w:color="auto"/>
            </w:tcBorders>
            <w:shd w:val="clear" w:color="auto" w:fill="auto"/>
          </w:tcPr>
          <w:p w14:paraId="70C4FCC8" w14:textId="77777777" w:rsidR="00F567C3" w:rsidRPr="009D7A2D" w:rsidRDefault="00F567C3" w:rsidP="0010711F">
            <w:pPr>
              <w:contextualSpacing/>
              <w:jc w:val="center"/>
              <w:rPr>
                <w:rFonts w:cs="Times New Roman"/>
                <w:sz w:val="20"/>
                <w:szCs w:val="20"/>
              </w:rPr>
            </w:pPr>
            <w:r w:rsidRPr="009D7A2D">
              <w:rPr>
                <w:rFonts w:cs="Times New Roman"/>
                <w:sz w:val="20"/>
                <w:szCs w:val="20"/>
              </w:rPr>
              <w:t>0.58</w:t>
            </w:r>
          </w:p>
        </w:tc>
        <w:tc>
          <w:tcPr>
            <w:tcW w:w="1842" w:type="dxa"/>
            <w:tcBorders>
              <w:left w:val="single" w:sz="18" w:space="0" w:color="auto"/>
            </w:tcBorders>
          </w:tcPr>
          <w:p w14:paraId="50227A4B" w14:textId="77777777" w:rsidR="00F567C3" w:rsidRPr="009D7A2D" w:rsidRDefault="00F567C3" w:rsidP="0010711F">
            <w:pPr>
              <w:contextualSpacing/>
              <w:jc w:val="center"/>
              <w:rPr>
                <w:rFonts w:cs="Times New Roman"/>
                <w:sz w:val="20"/>
                <w:szCs w:val="20"/>
              </w:rPr>
            </w:pPr>
            <w:r w:rsidRPr="009D7A2D">
              <w:rPr>
                <w:rFonts w:cs="Times New Roman"/>
                <w:sz w:val="20"/>
                <w:szCs w:val="20"/>
              </w:rPr>
              <w:t>31.37</w:t>
            </w:r>
          </w:p>
        </w:tc>
        <w:tc>
          <w:tcPr>
            <w:tcW w:w="850" w:type="dxa"/>
            <w:tcBorders>
              <w:left w:val="single" w:sz="4" w:space="0" w:color="auto"/>
            </w:tcBorders>
          </w:tcPr>
          <w:p w14:paraId="55BA6FD4" w14:textId="77777777" w:rsidR="00F567C3" w:rsidRPr="009D7A2D" w:rsidRDefault="00F567C3" w:rsidP="0010711F">
            <w:pPr>
              <w:contextualSpacing/>
              <w:jc w:val="center"/>
              <w:rPr>
                <w:rFonts w:cs="Times New Roman"/>
                <w:sz w:val="20"/>
                <w:szCs w:val="20"/>
              </w:rPr>
            </w:pPr>
            <w:r w:rsidRPr="009D7A2D">
              <w:rPr>
                <w:rFonts w:cs="Times New Roman"/>
                <w:sz w:val="20"/>
                <w:szCs w:val="20"/>
              </w:rPr>
              <w:t>2.91</w:t>
            </w:r>
          </w:p>
        </w:tc>
        <w:tc>
          <w:tcPr>
            <w:tcW w:w="1842" w:type="dxa"/>
            <w:tcBorders>
              <w:left w:val="single" w:sz="4" w:space="0" w:color="auto"/>
            </w:tcBorders>
          </w:tcPr>
          <w:p w14:paraId="6C60F706" w14:textId="60C78179" w:rsidR="00F567C3" w:rsidRPr="009D7A2D" w:rsidRDefault="0025308C" w:rsidP="0010711F">
            <w:pPr>
              <w:contextualSpacing/>
              <w:jc w:val="center"/>
              <w:rPr>
                <w:rFonts w:cs="Times New Roman"/>
                <w:sz w:val="20"/>
                <w:szCs w:val="20"/>
              </w:rPr>
            </w:pPr>
            <w:r>
              <w:rPr>
                <w:rFonts w:cs="Times New Roman"/>
                <w:sz w:val="20"/>
                <w:szCs w:val="20"/>
              </w:rPr>
              <w:t>30.36</w:t>
            </w:r>
          </w:p>
        </w:tc>
        <w:tc>
          <w:tcPr>
            <w:tcW w:w="937" w:type="dxa"/>
            <w:tcBorders>
              <w:left w:val="single" w:sz="4" w:space="0" w:color="auto"/>
              <w:right w:val="single" w:sz="18" w:space="0" w:color="auto"/>
            </w:tcBorders>
          </w:tcPr>
          <w:p w14:paraId="5EF1874E" w14:textId="16F9DFFB" w:rsidR="00F567C3" w:rsidRPr="009D7A2D" w:rsidRDefault="00F567C3" w:rsidP="0010711F">
            <w:pPr>
              <w:contextualSpacing/>
              <w:jc w:val="center"/>
              <w:rPr>
                <w:rFonts w:cs="Times New Roman"/>
                <w:sz w:val="20"/>
                <w:szCs w:val="20"/>
              </w:rPr>
            </w:pPr>
            <w:r w:rsidRPr="009D7A2D">
              <w:rPr>
                <w:rFonts w:cs="Times New Roman"/>
                <w:sz w:val="20"/>
                <w:szCs w:val="20"/>
              </w:rPr>
              <w:t>2.8</w:t>
            </w:r>
            <w:r w:rsidR="0025308C">
              <w:rPr>
                <w:rFonts w:cs="Times New Roman"/>
                <w:sz w:val="20"/>
                <w:szCs w:val="20"/>
              </w:rPr>
              <w:t>7</w:t>
            </w:r>
          </w:p>
        </w:tc>
      </w:tr>
      <w:tr w:rsidR="00F567C3" w:rsidRPr="009D7A2D" w14:paraId="39711B1D" w14:textId="77777777" w:rsidTr="0010711F">
        <w:tc>
          <w:tcPr>
            <w:tcW w:w="3231" w:type="dxa"/>
            <w:gridSpan w:val="2"/>
            <w:tcBorders>
              <w:right w:val="single" w:sz="18" w:space="0" w:color="auto"/>
            </w:tcBorders>
          </w:tcPr>
          <w:p w14:paraId="301A8ABE" w14:textId="77777777" w:rsidR="00F567C3" w:rsidRPr="009D7A2D" w:rsidRDefault="00F567C3" w:rsidP="0010711F">
            <w:pPr>
              <w:contextualSpacing/>
              <w:jc w:val="right"/>
              <w:rPr>
                <w:rFonts w:cs="Times New Roman"/>
                <w:sz w:val="20"/>
                <w:szCs w:val="20"/>
              </w:rPr>
            </w:pPr>
            <w:r w:rsidRPr="009D7A2D">
              <w:rPr>
                <w:rFonts w:cs="Times New Roman"/>
                <w:sz w:val="20"/>
                <w:szCs w:val="20"/>
              </w:rPr>
              <w:t>Pregnancy</w:t>
            </w:r>
          </w:p>
        </w:tc>
        <w:tc>
          <w:tcPr>
            <w:tcW w:w="1983" w:type="dxa"/>
            <w:tcBorders>
              <w:left w:val="single" w:sz="18" w:space="0" w:color="auto"/>
            </w:tcBorders>
            <w:shd w:val="clear" w:color="auto" w:fill="auto"/>
          </w:tcPr>
          <w:p w14:paraId="054955D9" w14:textId="77777777" w:rsidR="00F567C3" w:rsidRPr="009D7A2D" w:rsidRDefault="00F567C3" w:rsidP="0010711F">
            <w:pPr>
              <w:contextualSpacing/>
              <w:jc w:val="center"/>
              <w:rPr>
                <w:rFonts w:cs="Times New Roman"/>
                <w:sz w:val="20"/>
                <w:szCs w:val="20"/>
              </w:rPr>
            </w:pPr>
            <w:r w:rsidRPr="009D7A2D">
              <w:rPr>
                <w:rFonts w:cs="Times New Roman"/>
                <w:sz w:val="20"/>
                <w:szCs w:val="20"/>
              </w:rPr>
              <w:t>0.05</w:t>
            </w:r>
          </w:p>
        </w:tc>
        <w:tc>
          <w:tcPr>
            <w:tcW w:w="851" w:type="dxa"/>
            <w:shd w:val="clear" w:color="auto" w:fill="auto"/>
          </w:tcPr>
          <w:p w14:paraId="696F097F" w14:textId="77777777" w:rsidR="00F567C3" w:rsidRPr="009D7A2D" w:rsidRDefault="00F567C3" w:rsidP="0010711F">
            <w:pPr>
              <w:contextualSpacing/>
              <w:jc w:val="center"/>
              <w:rPr>
                <w:rFonts w:cs="Times New Roman"/>
                <w:sz w:val="20"/>
                <w:szCs w:val="20"/>
              </w:rPr>
            </w:pPr>
            <w:r w:rsidRPr="009D7A2D">
              <w:rPr>
                <w:rFonts w:cs="Times New Roman"/>
                <w:sz w:val="20"/>
                <w:szCs w:val="20"/>
              </w:rPr>
              <w:t>0.39</w:t>
            </w:r>
          </w:p>
        </w:tc>
        <w:tc>
          <w:tcPr>
            <w:tcW w:w="1983" w:type="dxa"/>
            <w:tcBorders>
              <w:left w:val="nil"/>
              <w:right w:val="single" w:sz="4" w:space="0" w:color="auto"/>
            </w:tcBorders>
            <w:shd w:val="clear" w:color="auto" w:fill="auto"/>
          </w:tcPr>
          <w:p w14:paraId="63CC38A8" w14:textId="77777777" w:rsidR="00F567C3" w:rsidRPr="009D7A2D" w:rsidRDefault="00F567C3" w:rsidP="0010711F">
            <w:pPr>
              <w:contextualSpacing/>
              <w:jc w:val="center"/>
              <w:rPr>
                <w:rFonts w:cs="Times New Roman"/>
                <w:sz w:val="20"/>
                <w:szCs w:val="20"/>
              </w:rPr>
            </w:pPr>
            <w:r w:rsidRPr="009D7A2D">
              <w:rPr>
                <w:rFonts w:cs="Times New Roman"/>
                <w:sz w:val="20"/>
                <w:szCs w:val="20"/>
              </w:rPr>
              <w:t>0.12</w:t>
            </w:r>
          </w:p>
        </w:tc>
        <w:tc>
          <w:tcPr>
            <w:tcW w:w="937" w:type="dxa"/>
            <w:tcBorders>
              <w:left w:val="single" w:sz="4" w:space="0" w:color="auto"/>
              <w:right w:val="single" w:sz="18" w:space="0" w:color="auto"/>
            </w:tcBorders>
            <w:shd w:val="clear" w:color="auto" w:fill="auto"/>
          </w:tcPr>
          <w:p w14:paraId="2CA677F9" w14:textId="77777777" w:rsidR="00F567C3" w:rsidRPr="009D7A2D" w:rsidRDefault="00F567C3" w:rsidP="0010711F">
            <w:pPr>
              <w:contextualSpacing/>
              <w:jc w:val="center"/>
              <w:rPr>
                <w:rFonts w:cs="Times New Roman"/>
                <w:sz w:val="20"/>
                <w:szCs w:val="20"/>
              </w:rPr>
            </w:pPr>
            <w:r w:rsidRPr="009D7A2D">
              <w:rPr>
                <w:rFonts w:cs="Times New Roman"/>
                <w:sz w:val="20"/>
                <w:szCs w:val="20"/>
              </w:rPr>
              <w:t>0.40</w:t>
            </w:r>
          </w:p>
        </w:tc>
        <w:tc>
          <w:tcPr>
            <w:tcW w:w="1842" w:type="dxa"/>
            <w:tcBorders>
              <w:left w:val="single" w:sz="18" w:space="0" w:color="auto"/>
            </w:tcBorders>
          </w:tcPr>
          <w:p w14:paraId="0955575D" w14:textId="77777777" w:rsidR="00F567C3" w:rsidRPr="009D7A2D" w:rsidRDefault="00F567C3" w:rsidP="0010711F">
            <w:pPr>
              <w:contextualSpacing/>
              <w:jc w:val="center"/>
              <w:rPr>
                <w:rFonts w:cs="Times New Roman"/>
                <w:sz w:val="20"/>
                <w:szCs w:val="20"/>
              </w:rPr>
            </w:pPr>
          </w:p>
        </w:tc>
        <w:tc>
          <w:tcPr>
            <w:tcW w:w="850" w:type="dxa"/>
            <w:tcBorders>
              <w:left w:val="single" w:sz="4" w:space="0" w:color="auto"/>
            </w:tcBorders>
          </w:tcPr>
          <w:p w14:paraId="2A053E56" w14:textId="77777777" w:rsidR="00F567C3" w:rsidRPr="009D7A2D" w:rsidRDefault="00F567C3" w:rsidP="0010711F">
            <w:pPr>
              <w:contextualSpacing/>
              <w:jc w:val="center"/>
              <w:rPr>
                <w:rFonts w:cs="Times New Roman"/>
                <w:sz w:val="20"/>
                <w:szCs w:val="20"/>
              </w:rPr>
            </w:pPr>
          </w:p>
        </w:tc>
        <w:tc>
          <w:tcPr>
            <w:tcW w:w="1842" w:type="dxa"/>
            <w:tcBorders>
              <w:left w:val="single" w:sz="4" w:space="0" w:color="auto"/>
            </w:tcBorders>
          </w:tcPr>
          <w:p w14:paraId="263541E2" w14:textId="77777777" w:rsidR="00F567C3" w:rsidRPr="009D7A2D" w:rsidRDefault="00F567C3" w:rsidP="0010711F">
            <w:pPr>
              <w:contextualSpacing/>
              <w:jc w:val="center"/>
              <w:rPr>
                <w:rFonts w:cs="Times New Roman"/>
                <w:sz w:val="20"/>
                <w:szCs w:val="20"/>
              </w:rPr>
            </w:pPr>
          </w:p>
        </w:tc>
        <w:tc>
          <w:tcPr>
            <w:tcW w:w="937" w:type="dxa"/>
            <w:tcBorders>
              <w:left w:val="single" w:sz="4" w:space="0" w:color="auto"/>
              <w:right w:val="single" w:sz="18" w:space="0" w:color="auto"/>
            </w:tcBorders>
          </w:tcPr>
          <w:p w14:paraId="642D505E" w14:textId="77777777" w:rsidR="00F567C3" w:rsidRPr="009D7A2D" w:rsidRDefault="00F567C3" w:rsidP="0010711F">
            <w:pPr>
              <w:contextualSpacing/>
              <w:jc w:val="center"/>
              <w:rPr>
                <w:rFonts w:cs="Times New Roman"/>
                <w:sz w:val="20"/>
                <w:szCs w:val="20"/>
              </w:rPr>
            </w:pPr>
          </w:p>
        </w:tc>
      </w:tr>
      <w:tr w:rsidR="00F567C3" w:rsidRPr="009D7A2D" w14:paraId="76CD4CD4" w14:textId="77777777" w:rsidTr="0010711F">
        <w:tc>
          <w:tcPr>
            <w:tcW w:w="3231" w:type="dxa"/>
            <w:gridSpan w:val="2"/>
            <w:tcBorders>
              <w:right w:val="single" w:sz="18" w:space="0" w:color="auto"/>
            </w:tcBorders>
          </w:tcPr>
          <w:p w14:paraId="4329EFC4" w14:textId="77777777" w:rsidR="00F567C3" w:rsidRPr="009D7A2D" w:rsidRDefault="00F567C3" w:rsidP="0010711F">
            <w:pPr>
              <w:contextualSpacing/>
              <w:jc w:val="right"/>
              <w:rPr>
                <w:rFonts w:cs="Times New Roman"/>
                <w:sz w:val="20"/>
                <w:szCs w:val="20"/>
              </w:rPr>
            </w:pPr>
            <w:r w:rsidRPr="009D7A2D">
              <w:rPr>
                <w:rFonts w:cs="Times New Roman"/>
                <w:sz w:val="20"/>
                <w:szCs w:val="20"/>
              </w:rPr>
              <w:t>Time point</w:t>
            </w:r>
          </w:p>
        </w:tc>
        <w:tc>
          <w:tcPr>
            <w:tcW w:w="1983" w:type="dxa"/>
            <w:tcBorders>
              <w:left w:val="single" w:sz="18" w:space="0" w:color="auto"/>
            </w:tcBorders>
            <w:shd w:val="clear" w:color="auto" w:fill="auto"/>
          </w:tcPr>
          <w:p w14:paraId="3AE00FF0" w14:textId="77777777" w:rsidR="00F567C3" w:rsidRPr="009D7A2D" w:rsidRDefault="00F567C3" w:rsidP="0010711F">
            <w:pPr>
              <w:contextualSpacing/>
              <w:jc w:val="center"/>
              <w:rPr>
                <w:rFonts w:cs="Times New Roman"/>
                <w:sz w:val="20"/>
                <w:szCs w:val="20"/>
              </w:rPr>
            </w:pPr>
            <w:r w:rsidRPr="009D7A2D">
              <w:rPr>
                <w:rFonts w:cs="Times New Roman"/>
                <w:sz w:val="20"/>
                <w:szCs w:val="20"/>
              </w:rPr>
              <w:t>7.70</w:t>
            </w:r>
          </w:p>
        </w:tc>
        <w:tc>
          <w:tcPr>
            <w:tcW w:w="851" w:type="dxa"/>
            <w:shd w:val="clear" w:color="auto" w:fill="auto"/>
          </w:tcPr>
          <w:p w14:paraId="40D04CF1" w14:textId="77777777" w:rsidR="00F567C3" w:rsidRPr="009D7A2D" w:rsidRDefault="00F567C3" w:rsidP="0010711F">
            <w:pPr>
              <w:contextualSpacing/>
              <w:jc w:val="center"/>
              <w:rPr>
                <w:rFonts w:cs="Times New Roman"/>
                <w:sz w:val="20"/>
                <w:szCs w:val="20"/>
              </w:rPr>
            </w:pPr>
            <w:r w:rsidRPr="009D7A2D">
              <w:rPr>
                <w:rFonts w:cs="Times New Roman"/>
                <w:sz w:val="20"/>
                <w:szCs w:val="20"/>
              </w:rPr>
              <w:t>0.37</w:t>
            </w:r>
          </w:p>
        </w:tc>
        <w:tc>
          <w:tcPr>
            <w:tcW w:w="1983" w:type="dxa"/>
            <w:tcBorders>
              <w:left w:val="nil"/>
              <w:right w:val="single" w:sz="4" w:space="0" w:color="auto"/>
            </w:tcBorders>
            <w:shd w:val="clear" w:color="auto" w:fill="auto"/>
          </w:tcPr>
          <w:p w14:paraId="1224A2D4" w14:textId="02A3F8A1" w:rsidR="00F567C3" w:rsidRPr="009D7A2D" w:rsidRDefault="00F567C3" w:rsidP="0010711F">
            <w:pPr>
              <w:contextualSpacing/>
              <w:jc w:val="center"/>
              <w:rPr>
                <w:rFonts w:cs="Times New Roman"/>
                <w:sz w:val="20"/>
                <w:szCs w:val="20"/>
              </w:rPr>
            </w:pPr>
            <w:r w:rsidRPr="009D7A2D">
              <w:rPr>
                <w:rFonts w:cs="Times New Roman"/>
                <w:sz w:val="20"/>
                <w:szCs w:val="20"/>
              </w:rPr>
              <w:t>7.6</w:t>
            </w:r>
            <w:r w:rsidR="00CB6512">
              <w:rPr>
                <w:rFonts w:cs="Times New Roman"/>
                <w:sz w:val="20"/>
                <w:szCs w:val="20"/>
              </w:rPr>
              <w:t>8</w:t>
            </w:r>
          </w:p>
        </w:tc>
        <w:tc>
          <w:tcPr>
            <w:tcW w:w="937" w:type="dxa"/>
            <w:tcBorders>
              <w:left w:val="single" w:sz="4" w:space="0" w:color="auto"/>
              <w:right w:val="single" w:sz="18" w:space="0" w:color="auto"/>
            </w:tcBorders>
            <w:shd w:val="clear" w:color="auto" w:fill="auto"/>
          </w:tcPr>
          <w:p w14:paraId="22875A5C" w14:textId="77777777" w:rsidR="00F567C3" w:rsidRPr="009D7A2D" w:rsidRDefault="00F567C3" w:rsidP="0010711F">
            <w:pPr>
              <w:contextualSpacing/>
              <w:jc w:val="center"/>
              <w:rPr>
                <w:rFonts w:cs="Times New Roman"/>
                <w:sz w:val="20"/>
                <w:szCs w:val="20"/>
              </w:rPr>
            </w:pPr>
            <w:r w:rsidRPr="009D7A2D">
              <w:rPr>
                <w:rFonts w:cs="Times New Roman"/>
                <w:sz w:val="20"/>
                <w:szCs w:val="20"/>
              </w:rPr>
              <w:t>0.37</w:t>
            </w:r>
          </w:p>
        </w:tc>
        <w:tc>
          <w:tcPr>
            <w:tcW w:w="1842" w:type="dxa"/>
            <w:tcBorders>
              <w:left w:val="single" w:sz="18" w:space="0" w:color="auto"/>
            </w:tcBorders>
          </w:tcPr>
          <w:p w14:paraId="3DA24FDE" w14:textId="77777777" w:rsidR="00F567C3" w:rsidRPr="009D7A2D" w:rsidRDefault="00F567C3" w:rsidP="0010711F">
            <w:pPr>
              <w:contextualSpacing/>
              <w:jc w:val="center"/>
              <w:rPr>
                <w:rFonts w:cs="Times New Roman"/>
                <w:sz w:val="20"/>
                <w:szCs w:val="20"/>
              </w:rPr>
            </w:pPr>
            <w:r w:rsidRPr="009D7A2D">
              <w:rPr>
                <w:rFonts w:cs="Times New Roman"/>
                <w:sz w:val="20"/>
                <w:szCs w:val="20"/>
              </w:rPr>
              <w:t>18.00</w:t>
            </w:r>
          </w:p>
        </w:tc>
        <w:tc>
          <w:tcPr>
            <w:tcW w:w="850" w:type="dxa"/>
            <w:tcBorders>
              <w:left w:val="single" w:sz="4" w:space="0" w:color="auto"/>
            </w:tcBorders>
          </w:tcPr>
          <w:p w14:paraId="16DEC653" w14:textId="77777777" w:rsidR="00F567C3" w:rsidRPr="009D7A2D" w:rsidRDefault="00F567C3" w:rsidP="0010711F">
            <w:pPr>
              <w:contextualSpacing/>
              <w:jc w:val="center"/>
              <w:rPr>
                <w:rFonts w:cs="Times New Roman"/>
                <w:sz w:val="20"/>
                <w:szCs w:val="20"/>
              </w:rPr>
            </w:pPr>
            <w:r w:rsidRPr="009D7A2D">
              <w:rPr>
                <w:rFonts w:cs="Times New Roman"/>
                <w:sz w:val="20"/>
                <w:szCs w:val="20"/>
              </w:rPr>
              <w:t>0.99</w:t>
            </w:r>
          </w:p>
        </w:tc>
        <w:tc>
          <w:tcPr>
            <w:tcW w:w="1842" w:type="dxa"/>
            <w:tcBorders>
              <w:left w:val="single" w:sz="4" w:space="0" w:color="auto"/>
            </w:tcBorders>
          </w:tcPr>
          <w:p w14:paraId="7B6B2D59" w14:textId="5882332E" w:rsidR="00F567C3" w:rsidRPr="009D7A2D" w:rsidRDefault="00F567C3" w:rsidP="0010711F">
            <w:pPr>
              <w:contextualSpacing/>
              <w:jc w:val="center"/>
              <w:rPr>
                <w:rFonts w:cs="Times New Roman"/>
                <w:sz w:val="20"/>
                <w:szCs w:val="20"/>
              </w:rPr>
            </w:pPr>
            <w:r w:rsidRPr="009D7A2D">
              <w:rPr>
                <w:rFonts w:cs="Times New Roman"/>
                <w:sz w:val="20"/>
                <w:szCs w:val="20"/>
              </w:rPr>
              <w:t>18.0</w:t>
            </w:r>
            <w:r w:rsidR="0025308C">
              <w:rPr>
                <w:rFonts w:cs="Times New Roman"/>
                <w:sz w:val="20"/>
                <w:szCs w:val="20"/>
              </w:rPr>
              <w:t>9</w:t>
            </w:r>
          </w:p>
        </w:tc>
        <w:tc>
          <w:tcPr>
            <w:tcW w:w="937" w:type="dxa"/>
            <w:tcBorders>
              <w:left w:val="single" w:sz="4" w:space="0" w:color="auto"/>
              <w:right w:val="single" w:sz="18" w:space="0" w:color="auto"/>
            </w:tcBorders>
          </w:tcPr>
          <w:p w14:paraId="59B7AF4F" w14:textId="77777777" w:rsidR="00F567C3" w:rsidRPr="009D7A2D" w:rsidRDefault="00F567C3" w:rsidP="0010711F">
            <w:pPr>
              <w:contextualSpacing/>
              <w:jc w:val="center"/>
              <w:rPr>
                <w:rFonts w:cs="Times New Roman"/>
                <w:sz w:val="20"/>
                <w:szCs w:val="20"/>
              </w:rPr>
            </w:pPr>
            <w:r w:rsidRPr="009D7A2D">
              <w:rPr>
                <w:rFonts w:cs="Times New Roman"/>
                <w:sz w:val="20"/>
                <w:szCs w:val="20"/>
              </w:rPr>
              <w:t>1.00</w:t>
            </w:r>
          </w:p>
        </w:tc>
      </w:tr>
    </w:tbl>
    <w:p w14:paraId="3D0946C5" w14:textId="77777777" w:rsidR="00F567C3" w:rsidRPr="009D7A2D" w:rsidRDefault="00F567C3" w:rsidP="00F567C3">
      <w:pPr>
        <w:spacing w:after="0" w:line="240" w:lineRule="auto"/>
        <w:rPr>
          <w:rFonts w:cs="Times New Roman"/>
          <w:sz w:val="20"/>
          <w:szCs w:val="20"/>
        </w:rPr>
      </w:pPr>
    </w:p>
    <w:p w14:paraId="27ECC0AB" w14:textId="3FC28D76" w:rsidR="00F567C3" w:rsidRDefault="00F567C3" w:rsidP="00F567C3">
      <w:pPr>
        <w:spacing w:after="0" w:line="240" w:lineRule="auto"/>
        <w:rPr>
          <w:rFonts w:cs="Times New Roman"/>
          <w:i/>
          <w:sz w:val="18"/>
          <w:szCs w:val="18"/>
        </w:rPr>
      </w:pPr>
      <w:r w:rsidRPr="009D7A2D">
        <w:rPr>
          <w:rFonts w:cs="Times New Roman"/>
          <w:i/>
          <w:sz w:val="18"/>
          <w:szCs w:val="18"/>
        </w:rPr>
        <w:t xml:space="preserve">Partially adjusted model for perinatal depression based on observed data from 562 pregnancies in 382 women, adjusted model based on observed data from 562 pregnancies in 382 women; partially adjusted model for mother-infant bonding based on observed data from 568 mother-infant pairs from 379 women, adjusted model based on observed data from 564 mother-infant pairs from 375 women. </w:t>
      </w:r>
      <w:proofErr w:type="spellStart"/>
      <w:proofErr w:type="gramStart"/>
      <w:r w:rsidRPr="009D7A2D">
        <w:rPr>
          <w:rFonts w:cs="Times New Roman"/>
          <w:i/>
          <w:sz w:val="18"/>
          <w:szCs w:val="18"/>
          <w:vertAlign w:val="superscript"/>
        </w:rPr>
        <w:t>a</w:t>
      </w:r>
      <w:proofErr w:type="spellEnd"/>
      <w:proofErr w:type="gramEnd"/>
      <w:r w:rsidRPr="009D7A2D">
        <w:rPr>
          <w:rFonts w:cs="Times New Roman"/>
          <w:i/>
          <w:sz w:val="18"/>
          <w:szCs w:val="18"/>
          <w:vertAlign w:val="superscript"/>
        </w:rPr>
        <w:t xml:space="preserve"> </w:t>
      </w:r>
      <w:r w:rsidRPr="009D7A2D">
        <w:rPr>
          <w:rFonts w:cs="Times New Roman"/>
          <w:i/>
          <w:sz w:val="18"/>
          <w:szCs w:val="18"/>
        </w:rPr>
        <w:t xml:space="preserve">Adjusted for perinatal assessment time point only; </w:t>
      </w:r>
      <w:r w:rsidRPr="009D7A2D">
        <w:rPr>
          <w:rFonts w:cs="Times New Roman"/>
          <w:i/>
          <w:sz w:val="18"/>
          <w:szCs w:val="18"/>
          <w:vertAlign w:val="superscript"/>
        </w:rPr>
        <w:t xml:space="preserve">b </w:t>
      </w:r>
      <w:r w:rsidRPr="009D7A2D">
        <w:rPr>
          <w:rFonts w:cs="Times New Roman"/>
          <w:i/>
          <w:sz w:val="18"/>
          <w:szCs w:val="18"/>
        </w:rPr>
        <w:t xml:space="preserve">Adjusted for all variables in the table; </w:t>
      </w:r>
      <w:r w:rsidRPr="009D7A2D">
        <w:rPr>
          <w:rFonts w:cs="Times New Roman"/>
          <w:i/>
          <w:sz w:val="18"/>
          <w:szCs w:val="18"/>
          <w:vertAlign w:val="superscript"/>
        </w:rPr>
        <w:t xml:space="preserve">c </w:t>
      </w:r>
      <w:r w:rsidR="006A391E">
        <w:rPr>
          <w:rFonts w:cs="Times New Roman"/>
          <w:i/>
          <w:sz w:val="18"/>
          <w:szCs w:val="18"/>
        </w:rPr>
        <w:t>Parental variables refer</w:t>
      </w:r>
      <w:r w:rsidRPr="009D7A2D">
        <w:rPr>
          <w:rFonts w:cs="Times New Roman"/>
          <w:i/>
          <w:sz w:val="18"/>
          <w:szCs w:val="18"/>
        </w:rPr>
        <w:t xml:space="preserve"> to the parents of the mother</w:t>
      </w:r>
      <w:r w:rsidR="006A391E">
        <w:rPr>
          <w:rFonts w:cs="Times New Roman"/>
          <w:i/>
          <w:sz w:val="18"/>
          <w:szCs w:val="18"/>
        </w:rPr>
        <w:t xml:space="preserve">. </w:t>
      </w:r>
      <w:r w:rsidRPr="009D7A2D">
        <w:rPr>
          <w:rFonts w:cs="Times New Roman"/>
          <w:i/>
          <w:sz w:val="18"/>
          <w:szCs w:val="18"/>
        </w:rPr>
        <w:t xml:space="preserve">For perinatal depressive symptoms, a 3-level structure was assumed with repeated assessment measures nesting within pregnancies within women. For mother-infant bonding a 2-level variance structure was used with repeated assessment measures nested within women. Variance estimated between mother-infant pairs approached </w:t>
      </w:r>
      <w:r>
        <w:rPr>
          <w:rFonts w:cs="Times New Roman"/>
          <w:i/>
          <w:sz w:val="18"/>
          <w:szCs w:val="18"/>
        </w:rPr>
        <w:t xml:space="preserve">zero so was removed from model. </w:t>
      </w:r>
    </w:p>
    <w:p w14:paraId="2B3F80A4" w14:textId="2B361031" w:rsidR="00B55109" w:rsidRDefault="00F83AB8">
      <w:pPr>
        <w:rPr>
          <w:rFonts w:cs="Times New Roman"/>
          <w:i/>
          <w:sz w:val="18"/>
          <w:szCs w:val="18"/>
        </w:rPr>
      </w:pPr>
      <w:r>
        <w:rPr>
          <w:rFonts w:cs="Times New Roman"/>
          <w:i/>
          <w:sz w:val="18"/>
          <w:szCs w:val="18"/>
        </w:rPr>
        <w:br w:type="page"/>
      </w:r>
    </w:p>
    <w:p w14:paraId="49642773" w14:textId="77777777" w:rsidR="00F567C3" w:rsidRDefault="00F567C3">
      <w:pPr>
        <w:rPr>
          <w:rFonts w:cs="Times New Roman"/>
          <w:i/>
          <w:sz w:val="18"/>
          <w:szCs w:val="18"/>
        </w:rPr>
        <w:sectPr w:rsidR="00F567C3" w:rsidSect="00F567C3">
          <w:pgSz w:w="16838" w:h="11906" w:orient="landscape"/>
          <w:pgMar w:top="1440" w:right="1440" w:bottom="1440" w:left="1440" w:header="709" w:footer="709" w:gutter="0"/>
          <w:cols w:space="708"/>
          <w:docGrid w:linePitch="360"/>
        </w:sectPr>
      </w:pPr>
    </w:p>
    <w:p w14:paraId="42E28AC8" w14:textId="003697A4" w:rsidR="00B55109" w:rsidRPr="000B1A1C" w:rsidRDefault="00B55109">
      <w:pPr>
        <w:rPr>
          <w:rFonts w:cs="Times New Roman"/>
          <w:i/>
          <w:sz w:val="18"/>
          <w:szCs w:val="18"/>
        </w:rPr>
      </w:pPr>
    </w:p>
    <w:p w14:paraId="76E4B9A4" w14:textId="77777777" w:rsidR="003060E2" w:rsidRPr="000B1A1C" w:rsidRDefault="00DA785C" w:rsidP="003060E2">
      <w:pPr>
        <w:spacing w:after="0" w:line="240" w:lineRule="auto"/>
        <w:rPr>
          <w:rFonts w:ascii="Calibri" w:hAnsi="Calibri" w:cs="Times New Roman"/>
          <w:noProof/>
        </w:rPr>
      </w:pPr>
      <w:r w:rsidRPr="000B1A1C">
        <w:rPr>
          <w:rFonts w:cs="Times New Roman"/>
        </w:rPr>
        <w:fldChar w:fldCharType="begin"/>
      </w:r>
      <w:r w:rsidRPr="000B1A1C">
        <w:rPr>
          <w:rFonts w:cs="Times New Roman"/>
        </w:rPr>
        <w:instrText xml:space="preserve"> ADDIN EN.REFLIST </w:instrText>
      </w:r>
      <w:r w:rsidRPr="000B1A1C">
        <w:rPr>
          <w:rFonts w:cs="Times New Roman"/>
        </w:rPr>
        <w:fldChar w:fldCharType="separate"/>
      </w:r>
      <w:bookmarkStart w:id="1" w:name="_ENREF_1"/>
      <w:r w:rsidR="003060E2" w:rsidRPr="000B1A1C">
        <w:rPr>
          <w:rFonts w:ascii="Calibri" w:hAnsi="Calibri" w:cs="Times New Roman"/>
          <w:noProof/>
        </w:rPr>
        <w:t>1.</w:t>
      </w:r>
      <w:r w:rsidR="003060E2" w:rsidRPr="000B1A1C">
        <w:rPr>
          <w:rFonts w:ascii="Calibri" w:hAnsi="Calibri" w:cs="Times New Roman"/>
          <w:noProof/>
        </w:rPr>
        <w:tab/>
        <w:t>Van Buuren S, Oudshoorn K. Flexible multivariate imputation by MICE. Leiden: TNO Prevention and Health (TNO Publication No. PG/VGZ/99.054); 1999.</w:t>
      </w:r>
      <w:bookmarkEnd w:id="1"/>
    </w:p>
    <w:p w14:paraId="3610CC67" w14:textId="77777777" w:rsidR="003060E2" w:rsidRPr="000B1A1C" w:rsidRDefault="003060E2" w:rsidP="003060E2">
      <w:pPr>
        <w:spacing w:after="0" w:line="240" w:lineRule="auto"/>
        <w:rPr>
          <w:rFonts w:ascii="Calibri" w:hAnsi="Calibri" w:cs="Times New Roman"/>
          <w:noProof/>
        </w:rPr>
      </w:pPr>
      <w:bookmarkStart w:id="2" w:name="_ENREF_2"/>
      <w:r w:rsidRPr="000B1A1C">
        <w:rPr>
          <w:rFonts w:ascii="Calibri" w:hAnsi="Calibri" w:cs="Times New Roman"/>
          <w:noProof/>
        </w:rPr>
        <w:t>2.</w:t>
      </w:r>
      <w:r w:rsidRPr="000B1A1C">
        <w:rPr>
          <w:rFonts w:ascii="Calibri" w:hAnsi="Calibri" w:cs="Times New Roman"/>
          <w:noProof/>
        </w:rPr>
        <w:tab/>
        <w:t>Sterne JA, White IR, Carlin JB, Spratt M, Royston P, Kenward MG, et al. Multiple imputation for missing data in epidemiological and clinical research: potential and pitfalls. BMJ. 2009; 338: b2393.</w:t>
      </w:r>
      <w:bookmarkEnd w:id="2"/>
    </w:p>
    <w:p w14:paraId="314AD154" w14:textId="77777777" w:rsidR="003060E2" w:rsidRPr="000B1A1C" w:rsidRDefault="003060E2" w:rsidP="003060E2">
      <w:pPr>
        <w:spacing w:after="0" w:line="240" w:lineRule="auto"/>
        <w:rPr>
          <w:rFonts w:ascii="Calibri" w:hAnsi="Calibri" w:cs="Times New Roman"/>
          <w:noProof/>
        </w:rPr>
      </w:pPr>
      <w:bookmarkStart w:id="3" w:name="_ENREF_3"/>
      <w:r w:rsidRPr="000B1A1C">
        <w:rPr>
          <w:rFonts w:ascii="Calibri" w:hAnsi="Calibri" w:cs="Times New Roman"/>
          <w:noProof/>
        </w:rPr>
        <w:t>3.</w:t>
      </w:r>
      <w:r w:rsidRPr="000B1A1C">
        <w:rPr>
          <w:rFonts w:ascii="Calibri" w:hAnsi="Calibri" w:cs="Times New Roman"/>
          <w:noProof/>
        </w:rPr>
        <w:tab/>
        <w:t>Bodner TE. What improves with increased missing data imputations? Structural Equation Modeling: A Multidisciplinary Journal. 2008; 15(4): 651-75.</w:t>
      </w:r>
      <w:bookmarkEnd w:id="3"/>
    </w:p>
    <w:p w14:paraId="1D2CE7D1" w14:textId="77777777" w:rsidR="003060E2" w:rsidRPr="000B1A1C" w:rsidRDefault="003060E2" w:rsidP="003060E2">
      <w:pPr>
        <w:spacing w:line="240" w:lineRule="auto"/>
        <w:rPr>
          <w:rFonts w:ascii="Calibri" w:hAnsi="Calibri" w:cs="Times New Roman"/>
          <w:noProof/>
        </w:rPr>
      </w:pPr>
      <w:bookmarkStart w:id="4" w:name="_ENREF_4"/>
      <w:r w:rsidRPr="000B1A1C">
        <w:rPr>
          <w:rFonts w:ascii="Calibri" w:hAnsi="Calibri" w:cs="Times New Roman"/>
          <w:noProof/>
        </w:rPr>
        <w:t>4.</w:t>
      </w:r>
      <w:r w:rsidRPr="000B1A1C">
        <w:rPr>
          <w:rFonts w:ascii="Calibri" w:hAnsi="Calibri" w:cs="Times New Roman"/>
          <w:noProof/>
        </w:rPr>
        <w:tab/>
        <w:t>Rubin DB. Multiple imputation for nonresponse in surveys: John Wiley &amp; Sons; 2004.</w:t>
      </w:r>
      <w:bookmarkEnd w:id="4"/>
    </w:p>
    <w:p w14:paraId="33DE289E" w14:textId="15C762FB" w:rsidR="003060E2" w:rsidRPr="000B1A1C" w:rsidRDefault="003060E2" w:rsidP="003060E2">
      <w:pPr>
        <w:spacing w:line="240" w:lineRule="auto"/>
        <w:rPr>
          <w:rFonts w:ascii="Calibri" w:hAnsi="Calibri" w:cs="Times New Roman"/>
          <w:noProof/>
        </w:rPr>
      </w:pPr>
    </w:p>
    <w:p w14:paraId="2E4EB553" w14:textId="50C86BD8" w:rsidR="004E724F" w:rsidRPr="009D7A2D" w:rsidRDefault="00DA785C">
      <w:pPr>
        <w:rPr>
          <w:rFonts w:cs="Times New Roman"/>
          <w:b/>
        </w:rPr>
      </w:pPr>
      <w:r w:rsidRPr="000B1A1C">
        <w:rPr>
          <w:rFonts w:cs="Times New Roman"/>
        </w:rPr>
        <w:fldChar w:fldCharType="end"/>
      </w:r>
    </w:p>
    <w:sectPr w:rsidR="004E724F" w:rsidRPr="009D7A2D" w:rsidSect="006E0A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A653" w14:textId="77777777" w:rsidR="007E039C" w:rsidRDefault="007E039C" w:rsidP="00093A84">
      <w:pPr>
        <w:spacing w:after="0" w:line="240" w:lineRule="auto"/>
      </w:pPr>
      <w:r>
        <w:separator/>
      </w:r>
    </w:p>
  </w:endnote>
  <w:endnote w:type="continuationSeparator" w:id="0">
    <w:p w14:paraId="7468EEC6" w14:textId="77777777" w:rsidR="007E039C" w:rsidRDefault="007E039C" w:rsidP="0009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LancetPro">
    <w:altName w:val="ScalaLancet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304841"/>
      <w:docPartObj>
        <w:docPartGallery w:val="Page Numbers (Bottom of Page)"/>
        <w:docPartUnique/>
      </w:docPartObj>
    </w:sdtPr>
    <w:sdtEndPr>
      <w:rPr>
        <w:noProof/>
      </w:rPr>
    </w:sdtEndPr>
    <w:sdtContent>
      <w:p w14:paraId="1BD540DC" w14:textId="3DD6A6D8" w:rsidR="007E039C" w:rsidRDefault="007E039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F25FDFA" w14:textId="77777777" w:rsidR="007E039C" w:rsidRDefault="007E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8C7B1" w14:textId="77777777" w:rsidR="007E039C" w:rsidRDefault="007E039C" w:rsidP="00093A84">
      <w:pPr>
        <w:spacing w:after="0" w:line="240" w:lineRule="auto"/>
      </w:pPr>
      <w:r>
        <w:separator/>
      </w:r>
    </w:p>
  </w:footnote>
  <w:footnote w:type="continuationSeparator" w:id="0">
    <w:p w14:paraId="6FAB06E4" w14:textId="77777777" w:rsidR="007E039C" w:rsidRDefault="007E039C" w:rsidP="00093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EB3D71"/>
    <w:rsid w:val="000016B1"/>
    <w:rsid w:val="00003F73"/>
    <w:rsid w:val="000059DC"/>
    <w:rsid w:val="00010C4C"/>
    <w:rsid w:val="000169D5"/>
    <w:rsid w:val="00020AF8"/>
    <w:rsid w:val="00030422"/>
    <w:rsid w:val="000346B3"/>
    <w:rsid w:val="00036FE9"/>
    <w:rsid w:val="00044D4E"/>
    <w:rsid w:val="000463FF"/>
    <w:rsid w:val="000469F8"/>
    <w:rsid w:val="000572A2"/>
    <w:rsid w:val="00067467"/>
    <w:rsid w:val="000737CE"/>
    <w:rsid w:val="000840B3"/>
    <w:rsid w:val="00084387"/>
    <w:rsid w:val="0008684B"/>
    <w:rsid w:val="000878B7"/>
    <w:rsid w:val="00087D1E"/>
    <w:rsid w:val="00093A84"/>
    <w:rsid w:val="000A1A7E"/>
    <w:rsid w:val="000A2EC3"/>
    <w:rsid w:val="000A7B75"/>
    <w:rsid w:val="000B0979"/>
    <w:rsid w:val="000B1A1C"/>
    <w:rsid w:val="000C19F5"/>
    <w:rsid w:val="000C2084"/>
    <w:rsid w:val="000C299F"/>
    <w:rsid w:val="000C40A8"/>
    <w:rsid w:val="000C6088"/>
    <w:rsid w:val="000C77F9"/>
    <w:rsid w:val="000D1C79"/>
    <w:rsid w:val="000D2BF4"/>
    <w:rsid w:val="000E2C14"/>
    <w:rsid w:val="000E3882"/>
    <w:rsid w:val="000F1FED"/>
    <w:rsid w:val="000F250D"/>
    <w:rsid w:val="000F2696"/>
    <w:rsid w:val="000F3DEF"/>
    <w:rsid w:val="000F7518"/>
    <w:rsid w:val="00101094"/>
    <w:rsid w:val="0010711F"/>
    <w:rsid w:val="00112204"/>
    <w:rsid w:val="00113040"/>
    <w:rsid w:val="00114340"/>
    <w:rsid w:val="00124702"/>
    <w:rsid w:val="00131AE1"/>
    <w:rsid w:val="001344E7"/>
    <w:rsid w:val="0015018B"/>
    <w:rsid w:val="0015047B"/>
    <w:rsid w:val="00150C20"/>
    <w:rsid w:val="0015527C"/>
    <w:rsid w:val="00156335"/>
    <w:rsid w:val="001568C6"/>
    <w:rsid w:val="00162CD5"/>
    <w:rsid w:val="00164EA0"/>
    <w:rsid w:val="00193A13"/>
    <w:rsid w:val="001A30A8"/>
    <w:rsid w:val="001A69F1"/>
    <w:rsid w:val="001B04E0"/>
    <w:rsid w:val="001B34B6"/>
    <w:rsid w:val="001B6EF5"/>
    <w:rsid w:val="001C57BD"/>
    <w:rsid w:val="001C62FB"/>
    <w:rsid w:val="001C6696"/>
    <w:rsid w:val="001D145B"/>
    <w:rsid w:val="001D3CEA"/>
    <w:rsid w:val="001E2E62"/>
    <w:rsid w:val="001E3130"/>
    <w:rsid w:val="001E378D"/>
    <w:rsid w:val="001E3FA4"/>
    <w:rsid w:val="001E4A28"/>
    <w:rsid w:val="001E79B2"/>
    <w:rsid w:val="001F3FF9"/>
    <w:rsid w:val="001F4B0B"/>
    <w:rsid w:val="001F5EFA"/>
    <w:rsid w:val="002034EA"/>
    <w:rsid w:val="002051FB"/>
    <w:rsid w:val="002071AD"/>
    <w:rsid w:val="0021085C"/>
    <w:rsid w:val="002144E9"/>
    <w:rsid w:val="0021705B"/>
    <w:rsid w:val="002203D4"/>
    <w:rsid w:val="0022608A"/>
    <w:rsid w:val="0023262D"/>
    <w:rsid w:val="0023381A"/>
    <w:rsid w:val="00243881"/>
    <w:rsid w:val="0025308C"/>
    <w:rsid w:val="002548FB"/>
    <w:rsid w:val="002643F3"/>
    <w:rsid w:val="00275280"/>
    <w:rsid w:val="002754CD"/>
    <w:rsid w:val="00276E4C"/>
    <w:rsid w:val="00280BCE"/>
    <w:rsid w:val="0028151C"/>
    <w:rsid w:val="00282EA4"/>
    <w:rsid w:val="002832F5"/>
    <w:rsid w:val="002846D2"/>
    <w:rsid w:val="00290C0D"/>
    <w:rsid w:val="00291CCF"/>
    <w:rsid w:val="002B2246"/>
    <w:rsid w:val="002C3727"/>
    <w:rsid w:val="002D0C93"/>
    <w:rsid w:val="002E1230"/>
    <w:rsid w:val="002F7D8A"/>
    <w:rsid w:val="00300476"/>
    <w:rsid w:val="003060E2"/>
    <w:rsid w:val="003060ED"/>
    <w:rsid w:val="003148DD"/>
    <w:rsid w:val="0032258D"/>
    <w:rsid w:val="003243A0"/>
    <w:rsid w:val="0032485A"/>
    <w:rsid w:val="003324F9"/>
    <w:rsid w:val="00344BEB"/>
    <w:rsid w:val="00345C50"/>
    <w:rsid w:val="003504AD"/>
    <w:rsid w:val="0035495E"/>
    <w:rsid w:val="00357911"/>
    <w:rsid w:val="0036268C"/>
    <w:rsid w:val="00366FC7"/>
    <w:rsid w:val="003678C6"/>
    <w:rsid w:val="00374984"/>
    <w:rsid w:val="00386956"/>
    <w:rsid w:val="00387EA4"/>
    <w:rsid w:val="0039213B"/>
    <w:rsid w:val="003957FF"/>
    <w:rsid w:val="0039651F"/>
    <w:rsid w:val="00397F8B"/>
    <w:rsid w:val="003B00E5"/>
    <w:rsid w:val="003C668B"/>
    <w:rsid w:val="003D31D2"/>
    <w:rsid w:val="003D7318"/>
    <w:rsid w:val="003E06B1"/>
    <w:rsid w:val="003E0B74"/>
    <w:rsid w:val="003E1E18"/>
    <w:rsid w:val="003E54CD"/>
    <w:rsid w:val="00407DDB"/>
    <w:rsid w:val="00410AEC"/>
    <w:rsid w:val="00410EB0"/>
    <w:rsid w:val="0041159B"/>
    <w:rsid w:val="004142FA"/>
    <w:rsid w:val="004207EA"/>
    <w:rsid w:val="004235E2"/>
    <w:rsid w:val="004259BB"/>
    <w:rsid w:val="004330D9"/>
    <w:rsid w:val="00436F4F"/>
    <w:rsid w:val="00444A4B"/>
    <w:rsid w:val="00445C24"/>
    <w:rsid w:val="00456188"/>
    <w:rsid w:val="00461B24"/>
    <w:rsid w:val="00464A3D"/>
    <w:rsid w:val="00465984"/>
    <w:rsid w:val="0047140E"/>
    <w:rsid w:val="00473923"/>
    <w:rsid w:val="0047656D"/>
    <w:rsid w:val="00476F28"/>
    <w:rsid w:val="00477E80"/>
    <w:rsid w:val="00480583"/>
    <w:rsid w:val="00490EAB"/>
    <w:rsid w:val="0049609E"/>
    <w:rsid w:val="004A5A44"/>
    <w:rsid w:val="004B4C57"/>
    <w:rsid w:val="004B5D77"/>
    <w:rsid w:val="004B6C50"/>
    <w:rsid w:val="004B7522"/>
    <w:rsid w:val="004C22FD"/>
    <w:rsid w:val="004C2C95"/>
    <w:rsid w:val="004D385F"/>
    <w:rsid w:val="004E1258"/>
    <w:rsid w:val="004E724F"/>
    <w:rsid w:val="004E7AFF"/>
    <w:rsid w:val="005005C2"/>
    <w:rsid w:val="0050183A"/>
    <w:rsid w:val="0050215D"/>
    <w:rsid w:val="005024D9"/>
    <w:rsid w:val="00502D53"/>
    <w:rsid w:val="0050716E"/>
    <w:rsid w:val="00512281"/>
    <w:rsid w:val="005155E4"/>
    <w:rsid w:val="00517FEC"/>
    <w:rsid w:val="00531BFD"/>
    <w:rsid w:val="005334C7"/>
    <w:rsid w:val="00534344"/>
    <w:rsid w:val="00542E26"/>
    <w:rsid w:val="00544C85"/>
    <w:rsid w:val="00547A96"/>
    <w:rsid w:val="005665C8"/>
    <w:rsid w:val="005668C2"/>
    <w:rsid w:val="005717BB"/>
    <w:rsid w:val="005759D5"/>
    <w:rsid w:val="005770B5"/>
    <w:rsid w:val="00581935"/>
    <w:rsid w:val="00584D89"/>
    <w:rsid w:val="00586D41"/>
    <w:rsid w:val="005A3575"/>
    <w:rsid w:val="005A3BCA"/>
    <w:rsid w:val="005A5861"/>
    <w:rsid w:val="005A7A60"/>
    <w:rsid w:val="005A7B88"/>
    <w:rsid w:val="005B155D"/>
    <w:rsid w:val="005B59C9"/>
    <w:rsid w:val="005C2559"/>
    <w:rsid w:val="005C309A"/>
    <w:rsid w:val="005C3994"/>
    <w:rsid w:val="005D6C1C"/>
    <w:rsid w:val="005D7117"/>
    <w:rsid w:val="005E3310"/>
    <w:rsid w:val="005E6D3A"/>
    <w:rsid w:val="005F0564"/>
    <w:rsid w:val="005F4927"/>
    <w:rsid w:val="00603AEA"/>
    <w:rsid w:val="00603E74"/>
    <w:rsid w:val="00604FEE"/>
    <w:rsid w:val="00614FDA"/>
    <w:rsid w:val="00616275"/>
    <w:rsid w:val="00622B8A"/>
    <w:rsid w:val="00624860"/>
    <w:rsid w:val="006352A9"/>
    <w:rsid w:val="006419E9"/>
    <w:rsid w:val="006439A1"/>
    <w:rsid w:val="006463B0"/>
    <w:rsid w:val="006469AC"/>
    <w:rsid w:val="0065383D"/>
    <w:rsid w:val="00655F5E"/>
    <w:rsid w:val="00657989"/>
    <w:rsid w:val="00665D58"/>
    <w:rsid w:val="00680193"/>
    <w:rsid w:val="00685082"/>
    <w:rsid w:val="00687CC6"/>
    <w:rsid w:val="0069540E"/>
    <w:rsid w:val="006A0FCD"/>
    <w:rsid w:val="006A391E"/>
    <w:rsid w:val="006A489D"/>
    <w:rsid w:val="006A62E9"/>
    <w:rsid w:val="006B13A8"/>
    <w:rsid w:val="006B687D"/>
    <w:rsid w:val="006C12C8"/>
    <w:rsid w:val="006C6A94"/>
    <w:rsid w:val="006C75A6"/>
    <w:rsid w:val="006D568D"/>
    <w:rsid w:val="006D6B14"/>
    <w:rsid w:val="006E0A90"/>
    <w:rsid w:val="006E7760"/>
    <w:rsid w:val="006F1887"/>
    <w:rsid w:val="006F1CE6"/>
    <w:rsid w:val="006F4C7E"/>
    <w:rsid w:val="00707294"/>
    <w:rsid w:val="00711002"/>
    <w:rsid w:val="0072157A"/>
    <w:rsid w:val="00730C41"/>
    <w:rsid w:val="00731D14"/>
    <w:rsid w:val="00731F12"/>
    <w:rsid w:val="00732F2A"/>
    <w:rsid w:val="007404B7"/>
    <w:rsid w:val="00742606"/>
    <w:rsid w:val="0074796D"/>
    <w:rsid w:val="007503F0"/>
    <w:rsid w:val="007654CF"/>
    <w:rsid w:val="00765AA2"/>
    <w:rsid w:val="00766486"/>
    <w:rsid w:val="0076799B"/>
    <w:rsid w:val="00770148"/>
    <w:rsid w:val="0077302F"/>
    <w:rsid w:val="0077459B"/>
    <w:rsid w:val="00780D9D"/>
    <w:rsid w:val="007839C6"/>
    <w:rsid w:val="0079143C"/>
    <w:rsid w:val="0079562B"/>
    <w:rsid w:val="007A10A7"/>
    <w:rsid w:val="007B4372"/>
    <w:rsid w:val="007B6F3D"/>
    <w:rsid w:val="007E039C"/>
    <w:rsid w:val="007F3150"/>
    <w:rsid w:val="007F34C7"/>
    <w:rsid w:val="007F75D9"/>
    <w:rsid w:val="00801240"/>
    <w:rsid w:val="008050D8"/>
    <w:rsid w:val="0081652E"/>
    <w:rsid w:val="00820B4E"/>
    <w:rsid w:val="00820E65"/>
    <w:rsid w:val="00827ADC"/>
    <w:rsid w:val="00830B1B"/>
    <w:rsid w:val="00830EB8"/>
    <w:rsid w:val="00833161"/>
    <w:rsid w:val="00835A50"/>
    <w:rsid w:val="00836218"/>
    <w:rsid w:val="008458FB"/>
    <w:rsid w:val="008460C9"/>
    <w:rsid w:val="00846404"/>
    <w:rsid w:val="008465B2"/>
    <w:rsid w:val="00852B05"/>
    <w:rsid w:val="0085528F"/>
    <w:rsid w:val="008571DD"/>
    <w:rsid w:val="00861136"/>
    <w:rsid w:val="00864C86"/>
    <w:rsid w:val="00875F0F"/>
    <w:rsid w:val="00886FAE"/>
    <w:rsid w:val="00887C8C"/>
    <w:rsid w:val="0089512B"/>
    <w:rsid w:val="008956DC"/>
    <w:rsid w:val="008971DD"/>
    <w:rsid w:val="008A17F2"/>
    <w:rsid w:val="008A19F9"/>
    <w:rsid w:val="008A3262"/>
    <w:rsid w:val="008B03EC"/>
    <w:rsid w:val="008B180A"/>
    <w:rsid w:val="008D014A"/>
    <w:rsid w:val="008D19D3"/>
    <w:rsid w:val="008D2C53"/>
    <w:rsid w:val="008E0C72"/>
    <w:rsid w:val="008F05F1"/>
    <w:rsid w:val="008F13FE"/>
    <w:rsid w:val="008F5951"/>
    <w:rsid w:val="008F5D4D"/>
    <w:rsid w:val="008F5E27"/>
    <w:rsid w:val="008F5EEF"/>
    <w:rsid w:val="00904432"/>
    <w:rsid w:val="0090749B"/>
    <w:rsid w:val="00921F45"/>
    <w:rsid w:val="009261AA"/>
    <w:rsid w:val="00927E14"/>
    <w:rsid w:val="00927FD1"/>
    <w:rsid w:val="00930193"/>
    <w:rsid w:val="009320C0"/>
    <w:rsid w:val="00932203"/>
    <w:rsid w:val="00932EE8"/>
    <w:rsid w:val="00932F14"/>
    <w:rsid w:val="0093302B"/>
    <w:rsid w:val="0093512B"/>
    <w:rsid w:val="009411C0"/>
    <w:rsid w:val="009430BE"/>
    <w:rsid w:val="0095566C"/>
    <w:rsid w:val="00972378"/>
    <w:rsid w:val="00972890"/>
    <w:rsid w:val="00974106"/>
    <w:rsid w:val="00975BBE"/>
    <w:rsid w:val="009803FD"/>
    <w:rsid w:val="00982F81"/>
    <w:rsid w:val="00983439"/>
    <w:rsid w:val="00983AA6"/>
    <w:rsid w:val="00987C9E"/>
    <w:rsid w:val="00990E00"/>
    <w:rsid w:val="009940DC"/>
    <w:rsid w:val="00996AD8"/>
    <w:rsid w:val="009A062D"/>
    <w:rsid w:val="009A3699"/>
    <w:rsid w:val="009B0D1F"/>
    <w:rsid w:val="009B696D"/>
    <w:rsid w:val="009B78EA"/>
    <w:rsid w:val="009D04D9"/>
    <w:rsid w:val="009D0D52"/>
    <w:rsid w:val="009D11F8"/>
    <w:rsid w:val="009D3527"/>
    <w:rsid w:val="009D367D"/>
    <w:rsid w:val="009D7A2D"/>
    <w:rsid w:val="009E24F2"/>
    <w:rsid w:val="009E3072"/>
    <w:rsid w:val="009E7935"/>
    <w:rsid w:val="009E7AFA"/>
    <w:rsid w:val="009F3FA5"/>
    <w:rsid w:val="009F5442"/>
    <w:rsid w:val="009F5BC1"/>
    <w:rsid w:val="009F7D91"/>
    <w:rsid w:val="00A01915"/>
    <w:rsid w:val="00A02CDF"/>
    <w:rsid w:val="00A032B6"/>
    <w:rsid w:val="00A04131"/>
    <w:rsid w:val="00A047B5"/>
    <w:rsid w:val="00A05CAD"/>
    <w:rsid w:val="00A074B5"/>
    <w:rsid w:val="00A13A8E"/>
    <w:rsid w:val="00A275DF"/>
    <w:rsid w:val="00A30936"/>
    <w:rsid w:val="00A31AC9"/>
    <w:rsid w:val="00A458FA"/>
    <w:rsid w:val="00A50A49"/>
    <w:rsid w:val="00A51936"/>
    <w:rsid w:val="00A51A18"/>
    <w:rsid w:val="00A547AC"/>
    <w:rsid w:val="00A56943"/>
    <w:rsid w:val="00A621F9"/>
    <w:rsid w:val="00A65275"/>
    <w:rsid w:val="00A67222"/>
    <w:rsid w:val="00A76239"/>
    <w:rsid w:val="00A85D56"/>
    <w:rsid w:val="00A862C9"/>
    <w:rsid w:val="00A901E7"/>
    <w:rsid w:val="00A93A31"/>
    <w:rsid w:val="00A94280"/>
    <w:rsid w:val="00AA37B5"/>
    <w:rsid w:val="00AA5489"/>
    <w:rsid w:val="00AA60E9"/>
    <w:rsid w:val="00AB247E"/>
    <w:rsid w:val="00AB25E7"/>
    <w:rsid w:val="00AB32BD"/>
    <w:rsid w:val="00AB451C"/>
    <w:rsid w:val="00AC0A6F"/>
    <w:rsid w:val="00AC0E91"/>
    <w:rsid w:val="00AC6C47"/>
    <w:rsid w:val="00AC7F49"/>
    <w:rsid w:val="00AE03C4"/>
    <w:rsid w:val="00AE36DD"/>
    <w:rsid w:val="00AF3244"/>
    <w:rsid w:val="00B01005"/>
    <w:rsid w:val="00B01032"/>
    <w:rsid w:val="00B06DEB"/>
    <w:rsid w:val="00B11102"/>
    <w:rsid w:val="00B1471A"/>
    <w:rsid w:val="00B23597"/>
    <w:rsid w:val="00B24440"/>
    <w:rsid w:val="00B24EA8"/>
    <w:rsid w:val="00B25187"/>
    <w:rsid w:val="00B27096"/>
    <w:rsid w:val="00B30E10"/>
    <w:rsid w:val="00B41A18"/>
    <w:rsid w:val="00B41B8B"/>
    <w:rsid w:val="00B41BD5"/>
    <w:rsid w:val="00B43952"/>
    <w:rsid w:val="00B47743"/>
    <w:rsid w:val="00B52930"/>
    <w:rsid w:val="00B52F91"/>
    <w:rsid w:val="00B54906"/>
    <w:rsid w:val="00B55109"/>
    <w:rsid w:val="00B600F7"/>
    <w:rsid w:val="00B60230"/>
    <w:rsid w:val="00B635D1"/>
    <w:rsid w:val="00B67255"/>
    <w:rsid w:val="00B70938"/>
    <w:rsid w:val="00B7258D"/>
    <w:rsid w:val="00B7413A"/>
    <w:rsid w:val="00B842A5"/>
    <w:rsid w:val="00B854FC"/>
    <w:rsid w:val="00B949F5"/>
    <w:rsid w:val="00BC035C"/>
    <w:rsid w:val="00BC6350"/>
    <w:rsid w:val="00BD07E3"/>
    <w:rsid w:val="00BD5343"/>
    <w:rsid w:val="00BE349C"/>
    <w:rsid w:val="00BE364A"/>
    <w:rsid w:val="00BE72BC"/>
    <w:rsid w:val="00BE7FC3"/>
    <w:rsid w:val="00BF0F7B"/>
    <w:rsid w:val="00BF3F30"/>
    <w:rsid w:val="00BF490B"/>
    <w:rsid w:val="00BF5371"/>
    <w:rsid w:val="00BF6DF8"/>
    <w:rsid w:val="00C029D3"/>
    <w:rsid w:val="00C04F10"/>
    <w:rsid w:val="00C0782B"/>
    <w:rsid w:val="00C10405"/>
    <w:rsid w:val="00C115E8"/>
    <w:rsid w:val="00C15822"/>
    <w:rsid w:val="00C16555"/>
    <w:rsid w:val="00C20E9F"/>
    <w:rsid w:val="00C31C89"/>
    <w:rsid w:val="00C32E68"/>
    <w:rsid w:val="00C34845"/>
    <w:rsid w:val="00C37930"/>
    <w:rsid w:val="00C41F6D"/>
    <w:rsid w:val="00C53B0D"/>
    <w:rsid w:val="00C5481F"/>
    <w:rsid w:val="00C54944"/>
    <w:rsid w:val="00C56D11"/>
    <w:rsid w:val="00C7462A"/>
    <w:rsid w:val="00C75411"/>
    <w:rsid w:val="00C84D80"/>
    <w:rsid w:val="00C90129"/>
    <w:rsid w:val="00C96B30"/>
    <w:rsid w:val="00CA095C"/>
    <w:rsid w:val="00CA100A"/>
    <w:rsid w:val="00CA132A"/>
    <w:rsid w:val="00CA210E"/>
    <w:rsid w:val="00CA2CA9"/>
    <w:rsid w:val="00CA6F88"/>
    <w:rsid w:val="00CB1F08"/>
    <w:rsid w:val="00CB6512"/>
    <w:rsid w:val="00CC1865"/>
    <w:rsid w:val="00CC69FC"/>
    <w:rsid w:val="00CF2D3B"/>
    <w:rsid w:val="00CF6102"/>
    <w:rsid w:val="00D00BA0"/>
    <w:rsid w:val="00D03742"/>
    <w:rsid w:val="00D0653C"/>
    <w:rsid w:val="00D15FA4"/>
    <w:rsid w:val="00D16ED5"/>
    <w:rsid w:val="00D17F11"/>
    <w:rsid w:val="00D21AD0"/>
    <w:rsid w:val="00D2259D"/>
    <w:rsid w:val="00D31637"/>
    <w:rsid w:val="00D316E6"/>
    <w:rsid w:val="00D3213D"/>
    <w:rsid w:val="00D356EB"/>
    <w:rsid w:val="00D4312D"/>
    <w:rsid w:val="00D446BB"/>
    <w:rsid w:val="00D4767C"/>
    <w:rsid w:val="00D5565A"/>
    <w:rsid w:val="00D56E5B"/>
    <w:rsid w:val="00D66417"/>
    <w:rsid w:val="00D852C5"/>
    <w:rsid w:val="00D8729C"/>
    <w:rsid w:val="00D92EAC"/>
    <w:rsid w:val="00D97299"/>
    <w:rsid w:val="00DA08D6"/>
    <w:rsid w:val="00DA492D"/>
    <w:rsid w:val="00DA661E"/>
    <w:rsid w:val="00DA785C"/>
    <w:rsid w:val="00DB439A"/>
    <w:rsid w:val="00DB72EC"/>
    <w:rsid w:val="00DB7CE0"/>
    <w:rsid w:val="00DB7D1F"/>
    <w:rsid w:val="00DE243A"/>
    <w:rsid w:val="00DE653D"/>
    <w:rsid w:val="00DF2A92"/>
    <w:rsid w:val="00DF3E47"/>
    <w:rsid w:val="00DF75A6"/>
    <w:rsid w:val="00E02A42"/>
    <w:rsid w:val="00E0561E"/>
    <w:rsid w:val="00E11851"/>
    <w:rsid w:val="00E14BAD"/>
    <w:rsid w:val="00E16818"/>
    <w:rsid w:val="00E20184"/>
    <w:rsid w:val="00E241B8"/>
    <w:rsid w:val="00E34375"/>
    <w:rsid w:val="00E37D6A"/>
    <w:rsid w:val="00E51E7A"/>
    <w:rsid w:val="00E552BF"/>
    <w:rsid w:val="00E67EA4"/>
    <w:rsid w:val="00E70215"/>
    <w:rsid w:val="00E7552A"/>
    <w:rsid w:val="00E803BE"/>
    <w:rsid w:val="00E85841"/>
    <w:rsid w:val="00E879BA"/>
    <w:rsid w:val="00E917F7"/>
    <w:rsid w:val="00E93DCB"/>
    <w:rsid w:val="00EA37CB"/>
    <w:rsid w:val="00EA3FC6"/>
    <w:rsid w:val="00EA7E5C"/>
    <w:rsid w:val="00EB3D71"/>
    <w:rsid w:val="00EC02A4"/>
    <w:rsid w:val="00EC0E85"/>
    <w:rsid w:val="00ED162A"/>
    <w:rsid w:val="00ED5B1E"/>
    <w:rsid w:val="00EE1CEF"/>
    <w:rsid w:val="00EF66D7"/>
    <w:rsid w:val="00F0026C"/>
    <w:rsid w:val="00F02AEF"/>
    <w:rsid w:val="00F03024"/>
    <w:rsid w:val="00F07038"/>
    <w:rsid w:val="00F13B96"/>
    <w:rsid w:val="00F13CA6"/>
    <w:rsid w:val="00F15D46"/>
    <w:rsid w:val="00F15F89"/>
    <w:rsid w:val="00F16E99"/>
    <w:rsid w:val="00F17797"/>
    <w:rsid w:val="00F27B53"/>
    <w:rsid w:val="00F34BA3"/>
    <w:rsid w:val="00F3630C"/>
    <w:rsid w:val="00F37387"/>
    <w:rsid w:val="00F40E58"/>
    <w:rsid w:val="00F52386"/>
    <w:rsid w:val="00F5487A"/>
    <w:rsid w:val="00F55A68"/>
    <w:rsid w:val="00F567C3"/>
    <w:rsid w:val="00F62206"/>
    <w:rsid w:val="00F64604"/>
    <w:rsid w:val="00F720DD"/>
    <w:rsid w:val="00F738F2"/>
    <w:rsid w:val="00F821EF"/>
    <w:rsid w:val="00F824E6"/>
    <w:rsid w:val="00F83AB8"/>
    <w:rsid w:val="00F86715"/>
    <w:rsid w:val="00F97F8F"/>
    <w:rsid w:val="00FA01CE"/>
    <w:rsid w:val="00FA36F5"/>
    <w:rsid w:val="00FB09FD"/>
    <w:rsid w:val="00FB646D"/>
    <w:rsid w:val="00FB6647"/>
    <w:rsid w:val="00FC0D62"/>
    <w:rsid w:val="00FC7C5D"/>
    <w:rsid w:val="00FD111A"/>
    <w:rsid w:val="00FD2806"/>
    <w:rsid w:val="00FE0005"/>
    <w:rsid w:val="00FE0CB7"/>
    <w:rsid w:val="00FE4EA2"/>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2A7C"/>
  <w15:docId w15:val="{F75D34DA-611E-423F-9688-98C3BDD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29C"/>
    <w:rPr>
      <w:sz w:val="16"/>
      <w:szCs w:val="16"/>
    </w:rPr>
  </w:style>
  <w:style w:type="paragraph" w:styleId="CommentText">
    <w:name w:val="annotation text"/>
    <w:basedOn w:val="Normal"/>
    <w:link w:val="CommentTextChar"/>
    <w:uiPriority w:val="99"/>
    <w:unhideWhenUsed/>
    <w:rsid w:val="00D8729C"/>
    <w:pPr>
      <w:spacing w:line="240" w:lineRule="auto"/>
    </w:pPr>
    <w:rPr>
      <w:sz w:val="20"/>
      <w:szCs w:val="20"/>
    </w:rPr>
  </w:style>
  <w:style w:type="character" w:customStyle="1" w:styleId="CommentTextChar">
    <w:name w:val="Comment Text Char"/>
    <w:basedOn w:val="DefaultParagraphFont"/>
    <w:link w:val="CommentText"/>
    <w:uiPriority w:val="99"/>
    <w:rsid w:val="00D8729C"/>
    <w:rPr>
      <w:sz w:val="20"/>
      <w:szCs w:val="20"/>
    </w:rPr>
  </w:style>
  <w:style w:type="paragraph" w:styleId="CommentSubject">
    <w:name w:val="annotation subject"/>
    <w:basedOn w:val="CommentText"/>
    <w:next w:val="CommentText"/>
    <w:link w:val="CommentSubjectChar"/>
    <w:uiPriority w:val="99"/>
    <w:semiHidden/>
    <w:unhideWhenUsed/>
    <w:rsid w:val="00D8729C"/>
    <w:rPr>
      <w:b/>
      <w:bCs/>
    </w:rPr>
  </w:style>
  <w:style w:type="character" w:customStyle="1" w:styleId="CommentSubjectChar">
    <w:name w:val="Comment Subject Char"/>
    <w:basedOn w:val="CommentTextChar"/>
    <w:link w:val="CommentSubject"/>
    <w:uiPriority w:val="99"/>
    <w:semiHidden/>
    <w:rsid w:val="00D8729C"/>
    <w:rPr>
      <w:b/>
      <w:bCs/>
      <w:sz w:val="20"/>
      <w:szCs w:val="20"/>
    </w:rPr>
  </w:style>
  <w:style w:type="paragraph" w:styleId="BalloonText">
    <w:name w:val="Balloon Text"/>
    <w:basedOn w:val="Normal"/>
    <w:link w:val="BalloonTextChar"/>
    <w:uiPriority w:val="99"/>
    <w:semiHidden/>
    <w:unhideWhenUsed/>
    <w:rsid w:val="00D8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29C"/>
    <w:rPr>
      <w:rFonts w:ascii="Tahoma" w:hAnsi="Tahoma" w:cs="Tahoma"/>
      <w:sz w:val="16"/>
      <w:szCs w:val="16"/>
    </w:rPr>
  </w:style>
  <w:style w:type="character" w:customStyle="1" w:styleId="apple-converted-space">
    <w:name w:val="apple-converted-space"/>
    <w:basedOn w:val="DefaultParagraphFont"/>
    <w:rsid w:val="006463B0"/>
  </w:style>
  <w:style w:type="character" w:styleId="Hyperlink">
    <w:name w:val="Hyperlink"/>
    <w:basedOn w:val="DefaultParagraphFont"/>
    <w:uiPriority w:val="99"/>
    <w:unhideWhenUsed/>
    <w:rsid w:val="006463B0"/>
    <w:rPr>
      <w:color w:val="0000FF"/>
      <w:u w:val="single"/>
    </w:rPr>
  </w:style>
  <w:style w:type="paragraph" w:styleId="Header">
    <w:name w:val="header"/>
    <w:basedOn w:val="Normal"/>
    <w:link w:val="HeaderChar"/>
    <w:uiPriority w:val="99"/>
    <w:unhideWhenUsed/>
    <w:rsid w:val="0009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A84"/>
  </w:style>
  <w:style w:type="paragraph" w:styleId="Footer">
    <w:name w:val="footer"/>
    <w:basedOn w:val="Normal"/>
    <w:link w:val="FooterChar"/>
    <w:uiPriority w:val="99"/>
    <w:unhideWhenUsed/>
    <w:rsid w:val="0009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5424">
      <w:bodyDiv w:val="1"/>
      <w:marLeft w:val="0"/>
      <w:marRight w:val="0"/>
      <w:marTop w:val="0"/>
      <w:marBottom w:val="0"/>
      <w:divBdr>
        <w:top w:val="none" w:sz="0" w:space="0" w:color="auto"/>
        <w:left w:val="none" w:sz="0" w:space="0" w:color="auto"/>
        <w:bottom w:val="none" w:sz="0" w:space="0" w:color="auto"/>
        <w:right w:val="none" w:sz="0" w:space="0" w:color="auto"/>
      </w:divBdr>
    </w:div>
    <w:div w:id="1860970496">
      <w:bodyDiv w:val="1"/>
      <w:marLeft w:val="0"/>
      <w:marRight w:val="0"/>
      <w:marTop w:val="0"/>
      <w:marBottom w:val="0"/>
      <w:divBdr>
        <w:top w:val="none" w:sz="0" w:space="0" w:color="auto"/>
        <w:left w:val="none" w:sz="0" w:space="0" w:color="auto"/>
        <w:bottom w:val="none" w:sz="0" w:space="0" w:color="auto"/>
        <w:right w:val="none" w:sz="0" w:space="0" w:color="auto"/>
      </w:divBdr>
    </w:div>
    <w:div w:id="19292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AF58-A380-4F74-A22E-4CA5EC9F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5325</Words>
  <Characters>30358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Molyneaux, Emma</dc:creator>
  <cp:lastModifiedBy>Molyneaux, Emma</cp:lastModifiedBy>
  <cp:revision>33</cp:revision>
  <dcterms:created xsi:type="dcterms:W3CDTF">2018-08-29T14:59:00Z</dcterms:created>
  <dcterms:modified xsi:type="dcterms:W3CDTF">2018-08-29T17:08:00Z</dcterms:modified>
</cp:coreProperties>
</file>