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9EF" w:rsidRPr="00E633B2" w:rsidRDefault="009750C7">
      <w:pPr>
        <w:widowControl w:val="0"/>
        <w:spacing w:line="240" w:lineRule="auto"/>
        <w:rPr>
          <w:rFonts w:ascii="Times New Roman" w:eastAsia="Times New Roman" w:hAnsi="Times New Roman" w:cs="Times New Roman"/>
          <w:sz w:val="32"/>
          <w:szCs w:val="32"/>
        </w:rPr>
      </w:pPr>
      <w:r w:rsidRPr="00E633B2">
        <w:rPr>
          <w:rFonts w:ascii="Times New Roman" w:eastAsia="Times New Roman" w:hAnsi="Times New Roman" w:cs="Times New Roman"/>
          <w:b/>
          <w:sz w:val="32"/>
          <w:szCs w:val="32"/>
        </w:rPr>
        <w:t xml:space="preserve">Supplementary </w:t>
      </w:r>
      <w:r w:rsidR="00987F44" w:rsidRPr="00E633B2">
        <w:rPr>
          <w:rFonts w:ascii="Times New Roman" w:eastAsia="Times New Roman" w:hAnsi="Times New Roman" w:cs="Times New Roman"/>
          <w:b/>
          <w:sz w:val="32"/>
          <w:szCs w:val="32"/>
        </w:rPr>
        <w:t>Material:</w:t>
      </w:r>
      <w:r w:rsidR="00987F44" w:rsidRPr="00E633B2">
        <w:rPr>
          <w:rFonts w:ascii="Times New Roman" w:eastAsia="Times New Roman" w:hAnsi="Times New Roman" w:cs="Times New Roman"/>
          <w:sz w:val="32"/>
          <w:szCs w:val="32"/>
        </w:rPr>
        <w:t xml:space="preserve"> Evidence of causal effect of major depression on alcohol dependence: Findings from the Psychiatric Genomics Consortium.</w:t>
      </w:r>
      <w:bookmarkStart w:id="0" w:name="_GoBack"/>
      <w:bookmarkEnd w:id="0"/>
    </w:p>
    <w:p w:rsidR="000279EF" w:rsidRPr="00E633B2" w:rsidRDefault="000279EF">
      <w:pPr>
        <w:widowControl w:val="0"/>
        <w:spacing w:line="240" w:lineRule="auto"/>
        <w:rPr>
          <w:rFonts w:ascii="Times New Roman" w:eastAsia="Times New Roman" w:hAnsi="Times New Roman" w:cs="Times New Roman"/>
          <w:sz w:val="24"/>
          <w:szCs w:val="24"/>
        </w:rPr>
      </w:pP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Renato Polimanti</w:t>
      </w:r>
      <w:r w:rsidRPr="00E633B2">
        <w:rPr>
          <w:rFonts w:ascii="Times New Roman" w:eastAsia="Times New Roman" w:hAnsi="Times New Roman" w:cs="Times New Roman"/>
          <w:b/>
          <w:sz w:val="24"/>
          <w:szCs w:val="24"/>
        </w:rPr>
        <w:t>*</w:t>
      </w:r>
      <w:r w:rsidR="00B96EF1">
        <w:rPr>
          <w:rFonts w:ascii="Times New Roman" w:eastAsia="Times New Roman" w:hAnsi="Times New Roman" w:cs="Times New Roman"/>
          <w:b/>
          <w:sz w:val="24"/>
          <w:szCs w:val="24"/>
        </w:rPr>
        <w:t>#</w:t>
      </w:r>
      <w:r w:rsidRPr="00E633B2">
        <w:rPr>
          <w:rFonts w:ascii="Times New Roman" w:eastAsia="Times New Roman" w:hAnsi="Times New Roman" w:cs="Times New Roman"/>
          <w:sz w:val="24"/>
          <w:szCs w:val="24"/>
        </w:rPr>
        <w:t>, Roseann E. Peterson</w:t>
      </w:r>
      <w:r w:rsidRPr="00E633B2">
        <w:rPr>
          <w:rFonts w:ascii="Times New Roman" w:eastAsia="Times New Roman" w:hAnsi="Times New Roman" w:cs="Times New Roman"/>
          <w:b/>
          <w:sz w:val="24"/>
          <w:szCs w:val="24"/>
        </w:rPr>
        <w:t>*</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Jue</w:t>
      </w:r>
      <w:proofErr w:type="spellEnd"/>
      <w:r w:rsidRPr="00E633B2">
        <w:rPr>
          <w:rFonts w:ascii="Times New Roman" w:eastAsia="Times New Roman" w:hAnsi="Times New Roman" w:cs="Times New Roman"/>
          <w:sz w:val="24"/>
          <w:szCs w:val="24"/>
        </w:rPr>
        <w:t xml:space="preserve">-Sheng Ong, Stuart MacGregor, Alexis C. Edwards, Toni-Kim Clarke, Josef Frank, Zachary Gerring, Nathan A. Gillespie, Penelope A. Lind, Hermine H. </w:t>
      </w:r>
      <w:proofErr w:type="spellStart"/>
      <w:r w:rsidRPr="00E633B2">
        <w:rPr>
          <w:rFonts w:ascii="Times New Roman" w:eastAsia="Times New Roman" w:hAnsi="Times New Roman" w:cs="Times New Roman"/>
          <w:sz w:val="24"/>
          <w:szCs w:val="24"/>
        </w:rPr>
        <w:t>Maes</w:t>
      </w:r>
      <w:proofErr w:type="spellEnd"/>
      <w:r w:rsidRPr="00E633B2">
        <w:rPr>
          <w:rFonts w:ascii="Times New Roman" w:eastAsia="Times New Roman" w:hAnsi="Times New Roman" w:cs="Times New Roman"/>
          <w:sz w:val="24"/>
          <w:szCs w:val="24"/>
        </w:rPr>
        <w:t xml:space="preserve">, Nicholas G. Martin, Hamdi Mbarek, Sarah E. </w:t>
      </w:r>
      <w:proofErr w:type="spellStart"/>
      <w:r w:rsidRPr="00E633B2">
        <w:rPr>
          <w:rFonts w:ascii="Times New Roman" w:eastAsia="Times New Roman" w:hAnsi="Times New Roman" w:cs="Times New Roman"/>
          <w:sz w:val="24"/>
          <w:szCs w:val="24"/>
        </w:rPr>
        <w:t>Medland</w:t>
      </w:r>
      <w:proofErr w:type="spellEnd"/>
      <w:r w:rsidRPr="00E633B2">
        <w:rPr>
          <w:rFonts w:ascii="Times New Roman" w:eastAsia="Times New Roman" w:hAnsi="Times New Roman" w:cs="Times New Roman"/>
          <w:sz w:val="24"/>
          <w:szCs w:val="24"/>
        </w:rPr>
        <w:t>, Fabian Streit, Major Depressive Disorder Working Group of the Psychiatric Genomics Consortium, Substance Use Disorder Working Group of the Psychiatric Genomics Consortium, 23andMe Research Team, Arpana Agrawal, Howard J. Edenberg, Kenneth S. Kendler, Cathryn M. Lewis, Patrick F. Sullivan, Naomi R. Wray, Joel Gelernter, Eske M. Derks.</w:t>
      </w:r>
    </w:p>
    <w:p w:rsidR="00B96EF1" w:rsidRDefault="00B96EF1">
      <w:pPr>
        <w:spacing w:line="240" w:lineRule="auto"/>
        <w:rPr>
          <w:rFonts w:ascii="Times New Roman" w:eastAsia="Times New Roman" w:hAnsi="Times New Roman" w:cs="Times New Roman"/>
          <w:b/>
          <w:sz w:val="24"/>
          <w:szCs w:val="24"/>
        </w:rPr>
      </w:pPr>
    </w:p>
    <w:p w:rsidR="000279EF" w:rsidRPr="00E633B2" w:rsidRDefault="00987F44">
      <w:pPr>
        <w:spacing w:line="240" w:lineRule="auto"/>
        <w:rPr>
          <w:rFonts w:ascii="Times New Roman" w:eastAsia="Times New Roman" w:hAnsi="Times New Roman" w:cs="Times New Roman"/>
          <w:sz w:val="24"/>
          <w:szCs w:val="24"/>
        </w:rPr>
      </w:pPr>
      <w:r w:rsidRPr="00E633B2">
        <w:rPr>
          <w:rFonts w:ascii="Times New Roman" w:eastAsia="Times New Roman" w:hAnsi="Times New Roman" w:cs="Times New Roman"/>
          <w:b/>
          <w:sz w:val="24"/>
          <w:szCs w:val="24"/>
        </w:rPr>
        <w:t>*</w:t>
      </w:r>
      <w:r w:rsidRPr="00E633B2">
        <w:rPr>
          <w:rFonts w:ascii="Times New Roman" w:eastAsia="Times New Roman" w:hAnsi="Times New Roman" w:cs="Times New Roman"/>
          <w:sz w:val="24"/>
          <w:szCs w:val="24"/>
        </w:rPr>
        <w:t>Joint first authors.</w:t>
      </w:r>
    </w:p>
    <w:p w:rsidR="002E5950" w:rsidRDefault="00987F44" w:rsidP="002E5950">
      <w:pPr>
        <w:spacing w:line="240" w:lineRule="auto"/>
        <w:rPr>
          <w:rFonts w:ascii="Times New Roman" w:eastAsia="Times New Roman" w:hAnsi="Times New Roman" w:cs="Times New Roman"/>
          <w:sz w:val="24"/>
          <w:szCs w:val="24"/>
          <w:highlight w:val="white"/>
        </w:rPr>
      </w:pPr>
      <w:r w:rsidRPr="00E633B2">
        <w:rPr>
          <w:rFonts w:ascii="Times New Roman" w:eastAsia="Times New Roman" w:hAnsi="Times New Roman" w:cs="Times New Roman"/>
          <w:b/>
          <w:sz w:val="24"/>
          <w:szCs w:val="24"/>
          <w:highlight w:val="white"/>
        </w:rPr>
        <w:t>#</w:t>
      </w:r>
      <w:r w:rsidRPr="00E633B2">
        <w:rPr>
          <w:rFonts w:ascii="Times New Roman" w:eastAsia="Times New Roman" w:hAnsi="Times New Roman" w:cs="Times New Roman"/>
          <w:sz w:val="24"/>
          <w:szCs w:val="24"/>
          <w:highlight w:val="white"/>
        </w:rPr>
        <w:t xml:space="preserve">Correspondence should be addressed to: </w:t>
      </w:r>
      <w:r w:rsidR="002E5950">
        <w:rPr>
          <w:rFonts w:ascii="Times New Roman" w:eastAsia="Times New Roman" w:hAnsi="Times New Roman" w:cs="Times New Roman"/>
          <w:sz w:val="24"/>
          <w:szCs w:val="24"/>
          <w:highlight w:val="white"/>
        </w:rPr>
        <w:t xml:space="preserve">Renato Polimanti, </w:t>
      </w:r>
      <w:proofErr w:type="spellStart"/>
      <w:r w:rsidR="002E5950">
        <w:rPr>
          <w:rFonts w:ascii="Times New Roman" w:eastAsia="Times New Roman" w:hAnsi="Times New Roman" w:cs="Times New Roman"/>
          <w:sz w:val="24"/>
          <w:szCs w:val="24"/>
          <w:highlight w:val="white"/>
        </w:rPr>
        <w:t>PhD</w:t>
      </w:r>
      <w:r w:rsidR="002E5950">
        <w:rPr>
          <w:rFonts w:ascii="Times New Roman" w:eastAsia="Times New Roman" w:hAnsi="Times New Roman" w:cs="Times New Roman"/>
          <w:sz w:val="24"/>
          <w:szCs w:val="24"/>
        </w:rPr>
        <w:t>.</w:t>
      </w:r>
      <w:r w:rsidR="002E5950" w:rsidRPr="001A2361">
        <w:rPr>
          <w:rFonts w:ascii="Times New Roman" w:eastAsia="Times New Roman" w:hAnsi="Times New Roman" w:cs="Times New Roman"/>
          <w:sz w:val="24"/>
          <w:szCs w:val="24"/>
        </w:rPr>
        <w:t>Yale</w:t>
      </w:r>
      <w:proofErr w:type="spellEnd"/>
      <w:r w:rsidR="002E5950" w:rsidRPr="001A2361">
        <w:rPr>
          <w:rFonts w:ascii="Times New Roman" w:eastAsia="Times New Roman" w:hAnsi="Times New Roman" w:cs="Times New Roman"/>
          <w:sz w:val="24"/>
          <w:szCs w:val="24"/>
        </w:rPr>
        <w:t xml:space="preserve"> University School of Medi</w:t>
      </w:r>
      <w:r w:rsidR="002E5950">
        <w:rPr>
          <w:rFonts w:ascii="Times New Roman" w:eastAsia="Times New Roman" w:hAnsi="Times New Roman" w:cs="Times New Roman"/>
          <w:sz w:val="24"/>
          <w:szCs w:val="24"/>
        </w:rPr>
        <w:t xml:space="preserve">cine, Department of Psychiatry. </w:t>
      </w:r>
      <w:r w:rsidR="002E5950" w:rsidRPr="001A2361">
        <w:rPr>
          <w:rFonts w:ascii="Times New Roman" w:eastAsia="Times New Roman" w:hAnsi="Times New Roman" w:cs="Times New Roman"/>
          <w:sz w:val="24"/>
          <w:szCs w:val="24"/>
        </w:rPr>
        <w:t>E-</w:t>
      </w:r>
      <w:r w:rsidR="002E5950">
        <w:rPr>
          <w:rFonts w:ascii="Times New Roman" w:eastAsia="Times New Roman" w:hAnsi="Times New Roman" w:cs="Times New Roman"/>
          <w:sz w:val="24"/>
          <w:szCs w:val="24"/>
        </w:rPr>
        <w:t xml:space="preserve">mail: </w:t>
      </w:r>
      <w:hyperlink r:id="rId6" w:history="1">
        <w:r w:rsidR="002E5950" w:rsidRPr="000B34FC">
          <w:rPr>
            <w:rStyle w:val="Hyperlink"/>
            <w:rFonts w:ascii="Times New Roman" w:eastAsia="Times New Roman" w:hAnsi="Times New Roman" w:cs="Times New Roman"/>
            <w:sz w:val="24"/>
            <w:szCs w:val="24"/>
          </w:rPr>
          <w:t>renato.polimanti@yale.edu</w:t>
        </w:r>
      </w:hyperlink>
      <w:r w:rsidR="002E5950">
        <w:rPr>
          <w:rFonts w:ascii="Times New Roman" w:eastAsia="Times New Roman" w:hAnsi="Times New Roman" w:cs="Times New Roman"/>
          <w:sz w:val="24"/>
          <w:szCs w:val="24"/>
        </w:rPr>
        <w:t xml:space="preserve"> </w:t>
      </w:r>
    </w:p>
    <w:p w:rsidR="000279EF" w:rsidRPr="00E633B2" w:rsidRDefault="001C0863">
      <w:pPr>
        <w:spacing w:line="240" w:lineRule="auto"/>
        <w:rPr>
          <w:rFonts w:ascii="Times New Roman" w:eastAsia="Times New Roman" w:hAnsi="Times New Roman" w:cs="Times New Roman"/>
          <w:b/>
          <w:sz w:val="24"/>
          <w:szCs w:val="24"/>
          <w:highlight w:val="white"/>
        </w:rPr>
      </w:pPr>
      <w:r w:rsidRPr="00E633B2">
        <w:rPr>
          <w:rFonts w:ascii="Times New Roman" w:eastAsia="Times New Roman" w:hAnsi="Times New Roman" w:cs="Times New Roman"/>
          <w:sz w:val="24"/>
          <w:szCs w:val="24"/>
        </w:rPr>
        <w:t xml:space="preserve">  </w:t>
      </w:r>
      <w:r w:rsidR="00C43102" w:rsidRPr="00E633B2">
        <w:rPr>
          <w:rFonts w:ascii="Times New Roman" w:eastAsia="Times New Roman" w:hAnsi="Times New Roman" w:cs="Times New Roman"/>
          <w:sz w:val="24"/>
          <w:szCs w:val="24"/>
        </w:rPr>
        <w:t xml:space="preserve"> </w:t>
      </w:r>
      <w:r w:rsidR="00C43102" w:rsidRPr="00E633B2">
        <w:rPr>
          <w:rFonts w:ascii="Times New Roman" w:hAnsi="Times New Roman" w:cs="Times New Roman"/>
          <w:color w:val="000000"/>
          <w:shd w:val="clear" w:color="auto" w:fill="FFFFFF"/>
        </w:rPr>
        <w:t xml:space="preserve"> </w:t>
      </w:r>
      <w:r w:rsidR="00947575" w:rsidRPr="00E633B2">
        <w:rPr>
          <w:rFonts w:ascii="Times New Roman" w:eastAsia="Times New Roman" w:hAnsi="Times New Roman" w:cs="Times New Roman"/>
          <w:sz w:val="24"/>
          <w:szCs w:val="24"/>
          <w:highlight w:val="white"/>
        </w:rPr>
        <w:t xml:space="preserve"> </w:t>
      </w:r>
    </w:p>
    <w:p w:rsidR="000279EF" w:rsidRPr="00E633B2" w:rsidRDefault="000279EF">
      <w:pPr>
        <w:spacing w:line="240" w:lineRule="auto"/>
        <w:rPr>
          <w:rFonts w:ascii="Times New Roman" w:eastAsia="Times New Roman" w:hAnsi="Times New Roman" w:cs="Times New Roman"/>
          <w:b/>
          <w:sz w:val="24"/>
          <w:szCs w:val="24"/>
          <w:highlight w:val="white"/>
        </w:rPr>
      </w:pPr>
    </w:p>
    <w:sdt>
      <w:sdtPr>
        <w:rPr>
          <w:rFonts w:ascii="Times New Roman" w:hAnsi="Times New Roman" w:cs="Times New Roman"/>
        </w:rPr>
        <w:id w:val="578182167"/>
        <w:docPartObj>
          <w:docPartGallery w:val="Table of Contents"/>
          <w:docPartUnique/>
        </w:docPartObj>
      </w:sdtPr>
      <w:sdtEndPr/>
      <w:sdtContent>
        <w:p w:rsidR="00E633B2" w:rsidRPr="00E633B2" w:rsidRDefault="00987F44">
          <w:pPr>
            <w:pStyle w:val="TOC1"/>
            <w:tabs>
              <w:tab w:val="right" w:pos="9350"/>
            </w:tabs>
            <w:rPr>
              <w:rFonts w:ascii="Times New Roman" w:eastAsiaTheme="minorEastAsia" w:hAnsi="Times New Roman" w:cs="Times New Roman"/>
              <w:noProof/>
              <w:lang w:val="en-US"/>
            </w:rPr>
          </w:pPr>
          <w:r w:rsidRPr="00E633B2">
            <w:rPr>
              <w:rFonts w:ascii="Times New Roman" w:hAnsi="Times New Roman" w:cs="Times New Roman"/>
            </w:rPr>
            <w:fldChar w:fldCharType="begin"/>
          </w:r>
          <w:r w:rsidRPr="00E633B2">
            <w:rPr>
              <w:rFonts w:ascii="Times New Roman" w:hAnsi="Times New Roman" w:cs="Times New Roman"/>
            </w:rPr>
            <w:instrText xml:space="preserve"> TOC \h \u \z </w:instrText>
          </w:r>
          <w:r w:rsidRPr="00E633B2">
            <w:rPr>
              <w:rFonts w:ascii="Times New Roman" w:hAnsi="Times New Roman" w:cs="Times New Roman"/>
            </w:rPr>
            <w:fldChar w:fldCharType="separate"/>
          </w:r>
          <w:hyperlink w:anchor="_Toc530762551" w:history="1">
            <w:r w:rsidR="00E633B2" w:rsidRPr="00E633B2">
              <w:rPr>
                <w:rStyle w:val="Hyperlink"/>
                <w:rFonts w:ascii="Times New Roman" w:eastAsia="Times New Roman" w:hAnsi="Times New Roman" w:cs="Times New Roman"/>
                <w:b/>
                <w:noProof/>
              </w:rPr>
              <w:t>Supplemental Tables</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_Toc530762551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5</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52" w:history="1">
            <w:r w:rsidR="00E633B2" w:rsidRPr="00E633B2">
              <w:rPr>
                <w:rStyle w:val="Hyperlink"/>
                <w:rFonts w:ascii="Times New Roman" w:hAnsi="Times New Roman" w:cs="Times New Roman"/>
                <w:noProof/>
              </w:rPr>
              <w:t>Supplemental Table S1: Listing of 28 Mendelian randomization methods and corresponding variant filtering applied.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_Toc530762552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5</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53" w:history="1">
            <w:r w:rsidR="00E633B2" w:rsidRPr="00E633B2">
              <w:rPr>
                <w:rStyle w:val="Hyperlink"/>
                <w:rFonts w:ascii="Times New Roman" w:hAnsi="Times New Roman" w:cs="Times New Roman"/>
                <w:noProof/>
              </w:rPr>
              <w:t xml:space="preserve">Supplemental Table S2: </w:t>
            </w:r>
            <w:r w:rsidR="00E633B2" w:rsidRPr="00E633B2">
              <w:rPr>
                <w:rStyle w:val="Hyperlink"/>
                <w:rFonts w:ascii="Times New Roman" w:hAnsi="Times New Roman" w:cs="Times New Roman"/>
                <w:noProof/>
                <w:highlight w:val="white"/>
              </w:rPr>
              <w:t>Results of the most significant MR approach for each of the MR tests conducted.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_Toc530762553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6</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54" w:history="1">
            <w:r w:rsidR="00E633B2" w:rsidRPr="00E633B2">
              <w:rPr>
                <w:rStyle w:val="Hyperlink"/>
                <w:rFonts w:ascii="Times New Roman" w:hAnsi="Times New Roman" w:cs="Times New Roman"/>
                <w:noProof/>
              </w:rPr>
              <w:t>Supplemental Table S3: Heterogeneity tests conducted with respect to 14 MR tests surviving Bonferroni multiple testing correction.</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_Toc530762554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7</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55" w:history="1">
            <w:r w:rsidR="00E633B2" w:rsidRPr="00E633B2">
              <w:rPr>
                <w:rStyle w:val="Hyperlink"/>
                <w:rFonts w:ascii="Times New Roman" w:hAnsi="Times New Roman" w:cs="Times New Roman"/>
                <w:noProof/>
              </w:rPr>
              <w:t>Supplemental Table S4: List of the variants included in the genetic instruments.</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_Toc530762555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8</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56" w:history="1">
            <w:r w:rsidR="00E633B2" w:rsidRPr="00E633B2">
              <w:rPr>
                <w:rStyle w:val="Hyperlink"/>
                <w:rFonts w:ascii="Times New Roman" w:hAnsi="Times New Roman" w:cs="Times New Roman"/>
                <w:noProof/>
              </w:rPr>
              <w:t>Supplemental Table S5: Results from 28 MR methods for the 17 causal models tested.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_Toc530762556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13</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57" w:history="1">
            <w:r w:rsidR="00E633B2" w:rsidRPr="00E633B2">
              <w:rPr>
                <w:rStyle w:val="Hyperlink"/>
                <w:rFonts w:ascii="Times New Roman" w:eastAsia="Cardo" w:hAnsi="Times New Roman" w:cs="Times New Roman"/>
                <w:noProof/>
              </w:rPr>
              <w:t>S5.1: ACF→AD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_Toc530762557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13</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58" w:history="1">
            <w:r w:rsidR="00E633B2" w:rsidRPr="00E633B2">
              <w:rPr>
                <w:rStyle w:val="Hyperlink"/>
                <w:rFonts w:ascii="Times New Roman" w:eastAsia="Cardo" w:hAnsi="Times New Roman" w:cs="Times New Roman"/>
                <w:noProof/>
              </w:rPr>
              <w:t>S5.2: ACF→MD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_Toc530762558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14</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59" w:history="1">
            <w:r w:rsidR="00E633B2" w:rsidRPr="00E633B2">
              <w:rPr>
                <w:rStyle w:val="Hyperlink"/>
                <w:rFonts w:ascii="Times New Roman" w:eastAsia="Cardo" w:hAnsi="Times New Roman" w:cs="Times New Roman"/>
                <w:noProof/>
              </w:rPr>
              <w:t>S5.3: ACFe-5→AD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_Toc530762559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15</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60" w:history="1">
            <w:r w:rsidR="00E633B2" w:rsidRPr="00E633B2">
              <w:rPr>
                <w:rStyle w:val="Hyperlink"/>
                <w:rFonts w:ascii="Times New Roman" w:eastAsia="Cardo" w:hAnsi="Times New Roman" w:cs="Times New Roman"/>
                <w:noProof/>
              </w:rPr>
              <w:t>S5.4: ACFe-5→MD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_Toc530762560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16</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61" w:history="1">
            <w:r w:rsidR="00E633B2" w:rsidRPr="00E633B2">
              <w:rPr>
                <w:rStyle w:val="Hyperlink"/>
                <w:rFonts w:ascii="Times New Roman" w:hAnsi="Times New Roman" w:cs="Times New Roman"/>
                <w:noProof/>
              </w:rPr>
              <w:t xml:space="preserve">S5.5: </w:t>
            </w:r>
            <w:r w:rsidR="00E633B2" w:rsidRPr="00E633B2">
              <w:rPr>
                <w:rStyle w:val="Hyperlink"/>
                <w:rFonts w:ascii="Times New Roman" w:eastAsia="Cardo" w:hAnsi="Times New Roman" w:cs="Times New Roman"/>
                <w:noProof/>
              </w:rPr>
              <w:t>ACQ→AD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_Toc530762561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17</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62" w:history="1">
            <w:r w:rsidR="00E633B2" w:rsidRPr="00E633B2">
              <w:rPr>
                <w:rStyle w:val="Hyperlink"/>
                <w:rFonts w:ascii="Times New Roman" w:hAnsi="Times New Roman" w:cs="Times New Roman"/>
                <w:noProof/>
              </w:rPr>
              <w:t xml:space="preserve">S5.6: </w:t>
            </w:r>
            <w:r w:rsidR="00E633B2" w:rsidRPr="00E633B2">
              <w:rPr>
                <w:rStyle w:val="Hyperlink"/>
                <w:rFonts w:ascii="Times New Roman" w:eastAsia="Cardo" w:hAnsi="Times New Roman" w:cs="Times New Roman"/>
                <w:noProof/>
              </w:rPr>
              <w:t>ACQ→MD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_Toc530762562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18</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63" w:history="1">
            <w:r w:rsidR="00E633B2" w:rsidRPr="00E633B2">
              <w:rPr>
                <w:rStyle w:val="Hyperlink"/>
                <w:rFonts w:ascii="Times New Roman" w:hAnsi="Times New Roman" w:cs="Times New Roman"/>
                <w:noProof/>
              </w:rPr>
              <w:t xml:space="preserve">S5.7: </w:t>
            </w:r>
            <w:r w:rsidR="00E633B2" w:rsidRPr="00E633B2">
              <w:rPr>
                <w:rStyle w:val="Hyperlink"/>
                <w:rFonts w:ascii="Times New Roman" w:eastAsia="Cardo" w:hAnsi="Times New Roman" w:cs="Times New Roman"/>
                <w:noProof/>
              </w:rPr>
              <w:t>ACQe-5→AD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_Toc530762563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19</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64" w:history="1">
            <w:r w:rsidR="00E633B2" w:rsidRPr="00E633B2">
              <w:rPr>
                <w:rStyle w:val="Hyperlink"/>
                <w:rFonts w:ascii="Times New Roman" w:hAnsi="Times New Roman" w:cs="Times New Roman"/>
                <w:noProof/>
              </w:rPr>
              <w:t xml:space="preserve">S5.8: </w:t>
            </w:r>
            <w:r w:rsidR="00E633B2" w:rsidRPr="00E633B2">
              <w:rPr>
                <w:rStyle w:val="Hyperlink"/>
                <w:rFonts w:ascii="Times New Roman" w:eastAsia="Cardo" w:hAnsi="Times New Roman" w:cs="Times New Roman"/>
                <w:noProof/>
              </w:rPr>
              <w:t>ACQe-5→MD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_Toc530762564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20</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65" w:history="1">
            <w:r w:rsidR="00E633B2" w:rsidRPr="00E633B2">
              <w:rPr>
                <w:rStyle w:val="Hyperlink"/>
                <w:rFonts w:ascii="Times New Roman" w:hAnsi="Times New Roman" w:cs="Times New Roman"/>
                <w:noProof/>
              </w:rPr>
              <w:t xml:space="preserve">S5.9: </w:t>
            </w:r>
            <w:r w:rsidR="00E633B2" w:rsidRPr="00E633B2">
              <w:rPr>
                <w:rStyle w:val="Hyperlink"/>
                <w:rFonts w:ascii="Times New Roman" w:eastAsia="Cardo" w:hAnsi="Times New Roman" w:cs="Times New Roman"/>
                <w:noProof/>
              </w:rPr>
              <w:t>ADe-5→ACF</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_Toc530762565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21</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66" w:history="1">
            <w:r w:rsidR="00E633B2" w:rsidRPr="00E633B2">
              <w:rPr>
                <w:rStyle w:val="Hyperlink"/>
                <w:rFonts w:ascii="Times New Roman" w:hAnsi="Times New Roman" w:cs="Times New Roman"/>
                <w:noProof/>
              </w:rPr>
              <w:t xml:space="preserve">S5.10: </w:t>
            </w:r>
            <w:r w:rsidR="00E633B2" w:rsidRPr="00E633B2">
              <w:rPr>
                <w:rStyle w:val="Hyperlink"/>
                <w:rFonts w:ascii="Times New Roman" w:eastAsia="Cardo" w:hAnsi="Times New Roman" w:cs="Times New Roman"/>
                <w:noProof/>
              </w:rPr>
              <w:t>ADe-5→ACQ</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_Toc530762566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22</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67" w:history="1">
            <w:r w:rsidR="00E633B2" w:rsidRPr="00E633B2">
              <w:rPr>
                <w:rStyle w:val="Hyperlink"/>
                <w:rFonts w:ascii="Times New Roman" w:hAnsi="Times New Roman" w:cs="Times New Roman"/>
                <w:noProof/>
              </w:rPr>
              <w:t xml:space="preserve">S5.11: </w:t>
            </w:r>
            <w:r w:rsidR="00E633B2" w:rsidRPr="00E633B2">
              <w:rPr>
                <w:rStyle w:val="Hyperlink"/>
                <w:rFonts w:ascii="Times New Roman" w:eastAsia="Cardo" w:hAnsi="Times New Roman" w:cs="Times New Roman"/>
                <w:noProof/>
              </w:rPr>
              <w:t>ADe-5→MD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_Toc530762567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23</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68" w:history="1">
            <w:r w:rsidR="00E633B2" w:rsidRPr="00E633B2">
              <w:rPr>
                <w:rStyle w:val="Hyperlink"/>
                <w:rFonts w:ascii="Times New Roman" w:hAnsi="Times New Roman" w:cs="Times New Roman"/>
                <w:noProof/>
              </w:rPr>
              <w:t>S5.12: MD</w:t>
            </w:r>
            <w:r w:rsidR="00E633B2" w:rsidRPr="00E633B2">
              <w:rPr>
                <w:rStyle w:val="Hyperlink"/>
                <w:rFonts w:ascii="Times New Roman" w:eastAsia="Cardo" w:hAnsi="Times New Roman" w:cs="Times New Roman"/>
                <w:noProof/>
              </w:rPr>
              <w:t>e-5→ACF</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_Toc530762568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24</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69" w:history="1">
            <w:r w:rsidR="00E633B2" w:rsidRPr="00E633B2">
              <w:rPr>
                <w:rStyle w:val="Hyperlink"/>
                <w:rFonts w:ascii="Times New Roman" w:hAnsi="Times New Roman" w:cs="Times New Roman"/>
                <w:noProof/>
              </w:rPr>
              <w:t>S5.13: MD</w:t>
            </w:r>
            <w:r w:rsidR="00E633B2" w:rsidRPr="00E633B2">
              <w:rPr>
                <w:rStyle w:val="Hyperlink"/>
                <w:rFonts w:ascii="Times New Roman" w:eastAsia="Cardo" w:hAnsi="Times New Roman" w:cs="Times New Roman"/>
                <w:noProof/>
              </w:rPr>
              <w:t>e-5→ACQ</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_Toc530762569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25</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70" w:history="1">
            <w:r w:rsidR="00E633B2" w:rsidRPr="00E633B2">
              <w:rPr>
                <w:rStyle w:val="Hyperlink"/>
                <w:rFonts w:ascii="Times New Roman" w:hAnsi="Times New Roman" w:cs="Times New Roman"/>
                <w:noProof/>
              </w:rPr>
              <w:t>S5.14: MD</w:t>
            </w:r>
            <w:r w:rsidR="00E633B2" w:rsidRPr="00E633B2">
              <w:rPr>
                <w:rStyle w:val="Hyperlink"/>
                <w:rFonts w:ascii="Times New Roman" w:eastAsia="Cardo" w:hAnsi="Times New Roman" w:cs="Times New Roman"/>
                <w:noProof/>
              </w:rPr>
              <w:t>e-5→AD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_Toc530762570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26</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71" w:history="1">
            <w:r w:rsidR="00E633B2" w:rsidRPr="00E633B2">
              <w:rPr>
                <w:rStyle w:val="Hyperlink"/>
                <w:rFonts w:ascii="Times New Roman" w:hAnsi="Times New Roman" w:cs="Times New Roman"/>
                <w:noProof/>
              </w:rPr>
              <w:t>S5.15: MD</w:t>
            </w:r>
            <w:r w:rsidR="00E633B2" w:rsidRPr="00E633B2">
              <w:rPr>
                <w:rStyle w:val="Hyperlink"/>
                <w:rFonts w:ascii="Times New Roman" w:eastAsia="Cardo" w:hAnsi="Times New Roman" w:cs="Times New Roman"/>
                <w:noProof/>
              </w:rPr>
              <w:t>→ACF</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_Toc530762571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27</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72" w:history="1">
            <w:r w:rsidR="00E633B2" w:rsidRPr="00E633B2">
              <w:rPr>
                <w:rStyle w:val="Hyperlink"/>
                <w:rFonts w:ascii="Times New Roman" w:hAnsi="Times New Roman" w:cs="Times New Roman"/>
                <w:noProof/>
              </w:rPr>
              <w:t>S5.16: MD</w:t>
            </w:r>
            <w:r w:rsidR="00E633B2" w:rsidRPr="00E633B2">
              <w:rPr>
                <w:rStyle w:val="Hyperlink"/>
                <w:rFonts w:ascii="Times New Roman" w:eastAsia="Cardo" w:hAnsi="Times New Roman" w:cs="Times New Roman"/>
                <w:noProof/>
              </w:rPr>
              <w:t>→ACQ</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_Toc530762572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28</w:t>
            </w:r>
            <w:r w:rsidR="00E633B2" w:rsidRPr="00E633B2">
              <w:rPr>
                <w:rFonts w:ascii="Times New Roman" w:hAnsi="Times New Roman" w:cs="Times New Roman"/>
                <w:noProof/>
                <w:webHidden/>
              </w:rPr>
              <w:fldChar w:fldCharType="end"/>
            </w:r>
          </w:hyperlink>
        </w:p>
        <w:p w:rsidR="00E633B2" w:rsidRPr="00E633B2" w:rsidRDefault="001C78FE">
          <w:pPr>
            <w:pStyle w:val="TOC3"/>
            <w:tabs>
              <w:tab w:val="right" w:pos="9350"/>
            </w:tabs>
            <w:rPr>
              <w:rFonts w:ascii="Times New Roman" w:eastAsiaTheme="minorEastAsia" w:hAnsi="Times New Roman" w:cs="Times New Roman"/>
              <w:noProof/>
              <w:lang w:val="en-US"/>
            </w:rPr>
          </w:pPr>
          <w:hyperlink w:anchor="_Toc530762573" w:history="1">
            <w:r w:rsidR="00E633B2" w:rsidRPr="00E633B2">
              <w:rPr>
                <w:rStyle w:val="Hyperlink"/>
                <w:rFonts w:ascii="Times New Roman" w:hAnsi="Times New Roman" w:cs="Times New Roman"/>
                <w:noProof/>
              </w:rPr>
              <w:t xml:space="preserve">S5.17: </w:t>
            </w:r>
            <w:r w:rsidR="00E633B2" w:rsidRPr="00E633B2">
              <w:rPr>
                <w:rStyle w:val="Hyperlink"/>
                <w:rFonts w:ascii="Times New Roman" w:eastAsia="Cardo" w:hAnsi="Times New Roman" w:cs="Times New Roman"/>
                <w:noProof/>
              </w:rPr>
              <w:t>MD→AD</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_Toc530762573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29</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74" w:history="1">
            <w:r w:rsidR="00E633B2" w:rsidRPr="00E633B2">
              <w:rPr>
                <w:rStyle w:val="Hyperlink"/>
                <w:rFonts w:ascii="Times New Roman" w:hAnsi="Times New Roman" w:cs="Times New Roman"/>
                <w:noProof/>
              </w:rPr>
              <w:t>Supplemental Table S6: MR-Egger intercept analysis conducted on the 14 findings surviving Bonferroni multiple testing correction.</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_Toc530762574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30</w:t>
            </w:r>
            <w:r w:rsidR="00E633B2" w:rsidRPr="00E633B2">
              <w:rPr>
                <w:rFonts w:ascii="Times New Roman" w:hAnsi="Times New Roman" w:cs="Times New Roman"/>
                <w:noProof/>
                <w:webHidden/>
              </w:rPr>
              <w:fldChar w:fldCharType="end"/>
            </w:r>
          </w:hyperlink>
        </w:p>
        <w:p w:rsidR="00E633B2" w:rsidRPr="00E633B2" w:rsidRDefault="001C78FE">
          <w:pPr>
            <w:pStyle w:val="TOC1"/>
            <w:tabs>
              <w:tab w:val="right" w:pos="9350"/>
            </w:tabs>
            <w:rPr>
              <w:rFonts w:ascii="Times New Roman" w:eastAsiaTheme="minorEastAsia" w:hAnsi="Times New Roman" w:cs="Times New Roman"/>
              <w:noProof/>
              <w:lang w:val="en-US"/>
            </w:rPr>
          </w:pPr>
          <w:hyperlink w:anchor="_Toc530762575" w:history="1">
            <w:r w:rsidR="00E633B2" w:rsidRPr="00E633B2">
              <w:rPr>
                <w:rStyle w:val="Hyperlink"/>
                <w:rFonts w:ascii="Times New Roman" w:eastAsia="Times New Roman" w:hAnsi="Times New Roman" w:cs="Times New Roman"/>
                <w:b/>
                <w:noProof/>
              </w:rPr>
              <w:t>Supplementary Figures</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_Toc530762575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31</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76" w:history="1">
            <w:r w:rsidR="00E633B2" w:rsidRPr="00E633B2">
              <w:rPr>
                <w:rStyle w:val="Hyperlink"/>
                <w:rFonts w:ascii="Times New Roman" w:hAnsi="Times New Roman" w:cs="Times New Roman"/>
                <w:noProof/>
              </w:rPr>
              <w:t>Supplemental Figure 1: Distribution of frequency of drinking in the UK Biobank sample.</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_Toc530762576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31</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77" w:history="1">
            <w:r w:rsidR="00E633B2" w:rsidRPr="00E633B2">
              <w:rPr>
                <w:rStyle w:val="Hyperlink"/>
                <w:rFonts w:ascii="Times New Roman" w:hAnsi="Times New Roman" w:cs="Times New Roman"/>
                <w:noProof/>
              </w:rPr>
              <w:t>Supplemental Figure S2: Funnel plot (left) and leave-one-out analysis (right) related to the MDe-5 genetic instrument with respect to AD outcome (MDe-5</w:t>
            </w:r>
            <w:r w:rsidR="00E633B2" w:rsidRPr="00E633B2">
              <w:rPr>
                <w:rStyle w:val="Hyperlink"/>
                <w:rFonts w:ascii="Times New Roman" w:eastAsia="Cardo" w:hAnsi="Times New Roman" w:cs="Times New Roman"/>
                <w:noProof/>
              </w:rPr>
              <w:t>→AD)</w:t>
            </w:r>
            <w:r w:rsidR="00E633B2" w:rsidRPr="00E633B2">
              <w:rPr>
                <w:rStyle w:val="Hyperlink"/>
                <w:rFonts w:ascii="Times New Roman" w:hAnsi="Times New Roman" w:cs="Times New Roman"/>
                <w:noProof/>
              </w:rPr>
              <w:t>.</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_Toc530762577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32</w:t>
            </w:r>
            <w:r w:rsidR="00E633B2" w:rsidRPr="00E633B2">
              <w:rPr>
                <w:rFonts w:ascii="Times New Roman" w:hAnsi="Times New Roman" w:cs="Times New Roman"/>
                <w:noProof/>
                <w:webHidden/>
              </w:rPr>
              <w:fldChar w:fldCharType="end"/>
            </w:r>
          </w:hyperlink>
        </w:p>
        <w:p w:rsidR="00E633B2" w:rsidRPr="00E633B2" w:rsidRDefault="001C78FE" w:rsidP="00263168">
          <w:pPr>
            <w:pStyle w:val="TOC2"/>
            <w:tabs>
              <w:tab w:val="right" w:pos="9350"/>
            </w:tabs>
            <w:rPr>
              <w:rFonts w:ascii="Times New Roman" w:eastAsiaTheme="minorEastAsia" w:hAnsi="Times New Roman" w:cs="Times New Roman"/>
              <w:noProof/>
              <w:lang w:val="en-US"/>
            </w:rPr>
          </w:pPr>
          <w:hyperlink w:anchor="_Toc530762578" w:history="1">
            <w:r w:rsidR="00E633B2" w:rsidRPr="00E633B2">
              <w:rPr>
                <w:rStyle w:val="Hyperlink"/>
                <w:rFonts w:ascii="Times New Roman" w:hAnsi="Times New Roman" w:cs="Times New Roman"/>
                <w:noProof/>
              </w:rPr>
              <w:t xml:space="preserve">Supplemental Figure S3: </w:t>
            </w:r>
            <w:r w:rsidR="00E633B2" w:rsidRPr="00E633B2">
              <w:rPr>
                <w:rStyle w:val="Hyperlink"/>
                <w:rFonts w:ascii="Times New Roman" w:hAnsi="Times New Roman" w:cs="Times New Roman"/>
                <w:noProof/>
                <w:highlight w:val="white"/>
              </w:rPr>
              <w:t>SNP-exposure (AD associations, logOR) and SNP-outcome (MD associations, logOR) coefficients used in the MR analysis.</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_Toc530762578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33</w:t>
            </w:r>
            <w:r w:rsidR="00E633B2" w:rsidRPr="00E633B2">
              <w:rPr>
                <w:rFonts w:ascii="Times New Roman" w:hAnsi="Times New Roman" w:cs="Times New Roman"/>
                <w:noProof/>
                <w:webHidden/>
              </w:rPr>
              <w:fldChar w:fldCharType="end"/>
            </w:r>
          </w:hyperlink>
        </w:p>
        <w:p w:rsidR="00E633B2" w:rsidRPr="00E633B2" w:rsidRDefault="001C78FE">
          <w:pPr>
            <w:pStyle w:val="TOC1"/>
            <w:tabs>
              <w:tab w:val="right" w:pos="9350"/>
            </w:tabs>
            <w:rPr>
              <w:rFonts w:ascii="Times New Roman" w:eastAsiaTheme="minorEastAsia" w:hAnsi="Times New Roman" w:cs="Times New Roman"/>
              <w:noProof/>
              <w:lang w:val="en-US"/>
            </w:rPr>
          </w:pPr>
          <w:hyperlink w:anchor="_Toc530762580" w:history="1">
            <w:r w:rsidR="00E633B2" w:rsidRPr="00E633B2">
              <w:rPr>
                <w:rStyle w:val="Hyperlink"/>
                <w:rFonts w:ascii="Times New Roman" w:eastAsia="Times New Roman" w:hAnsi="Times New Roman" w:cs="Times New Roman"/>
                <w:b/>
                <w:noProof/>
              </w:rPr>
              <w:t>Supplementary Methods</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_Toc530762580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34</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81" w:history="1">
            <w:r w:rsidR="00E633B2" w:rsidRPr="00E633B2">
              <w:rPr>
                <w:rStyle w:val="Hyperlink"/>
                <w:rFonts w:ascii="Times New Roman" w:hAnsi="Times New Roman" w:cs="Times New Roman"/>
                <w:i/>
                <w:noProof/>
              </w:rPr>
              <w:t>Samples</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_Toc530762581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34</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82" w:history="1">
            <w:r w:rsidR="00E633B2" w:rsidRPr="00E633B2">
              <w:rPr>
                <w:rStyle w:val="Hyperlink"/>
                <w:rFonts w:ascii="Times New Roman" w:hAnsi="Times New Roman" w:cs="Times New Roman"/>
                <w:i/>
                <w:noProof/>
              </w:rPr>
              <w:t>Quality checks of UKB alcohol consumption measures</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_Toc530762582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35</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83" w:history="1">
            <w:r w:rsidR="00E633B2" w:rsidRPr="00E633B2">
              <w:rPr>
                <w:rStyle w:val="Hyperlink"/>
                <w:rFonts w:ascii="Times New Roman" w:hAnsi="Times New Roman" w:cs="Times New Roman"/>
                <w:i/>
                <w:noProof/>
              </w:rPr>
              <w:t>Sample Overlap</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_Toc530762583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35</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84" w:history="1">
            <w:r w:rsidR="00E633B2" w:rsidRPr="00E633B2">
              <w:rPr>
                <w:rStyle w:val="Hyperlink"/>
                <w:rFonts w:ascii="Times New Roman" w:hAnsi="Times New Roman" w:cs="Times New Roman"/>
                <w:i/>
                <w:noProof/>
              </w:rPr>
              <w:t>LD score regression analysis</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_Toc530762584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36</w:t>
            </w:r>
            <w:r w:rsidR="00E633B2" w:rsidRPr="00E633B2">
              <w:rPr>
                <w:rFonts w:ascii="Times New Roman" w:hAnsi="Times New Roman" w:cs="Times New Roman"/>
                <w:noProof/>
                <w:webHidden/>
              </w:rPr>
              <w:fldChar w:fldCharType="end"/>
            </w:r>
          </w:hyperlink>
        </w:p>
        <w:p w:rsidR="00E633B2" w:rsidRPr="00E633B2" w:rsidRDefault="001C78FE">
          <w:pPr>
            <w:pStyle w:val="TOC1"/>
            <w:tabs>
              <w:tab w:val="right" w:pos="9350"/>
            </w:tabs>
            <w:rPr>
              <w:rFonts w:ascii="Times New Roman" w:eastAsiaTheme="minorEastAsia" w:hAnsi="Times New Roman" w:cs="Times New Roman"/>
              <w:noProof/>
              <w:lang w:val="en-US"/>
            </w:rPr>
          </w:pPr>
          <w:hyperlink w:anchor="_Toc530762585" w:history="1">
            <w:r w:rsidR="00E633B2" w:rsidRPr="00E633B2">
              <w:rPr>
                <w:rStyle w:val="Hyperlink"/>
                <w:rFonts w:ascii="Times New Roman" w:eastAsia="Times New Roman" w:hAnsi="Times New Roman" w:cs="Times New Roman"/>
                <w:b/>
                <w:noProof/>
              </w:rPr>
              <w:t>Listing of Psychiatric Genomics Consortium Members</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_Toc530762585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37</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86" w:history="1">
            <w:r w:rsidR="00E633B2" w:rsidRPr="00E633B2">
              <w:rPr>
                <w:rStyle w:val="Hyperlink"/>
                <w:rFonts w:ascii="Times New Roman" w:hAnsi="Times New Roman" w:cs="Times New Roman"/>
                <w:noProof/>
              </w:rPr>
              <w:t>Major Depressive Disorder Working Group</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_Toc530762586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37</w:t>
            </w:r>
            <w:r w:rsidR="00E633B2" w:rsidRPr="00E633B2">
              <w:rPr>
                <w:rFonts w:ascii="Times New Roman" w:hAnsi="Times New Roman" w:cs="Times New Roman"/>
                <w:noProof/>
                <w:webHidden/>
              </w:rPr>
              <w:fldChar w:fldCharType="end"/>
            </w:r>
          </w:hyperlink>
        </w:p>
        <w:p w:rsidR="00E633B2" w:rsidRPr="00E633B2" w:rsidRDefault="001C78FE">
          <w:pPr>
            <w:pStyle w:val="TOC2"/>
            <w:tabs>
              <w:tab w:val="right" w:pos="9350"/>
            </w:tabs>
            <w:rPr>
              <w:rFonts w:ascii="Times New Roman" w:eastAsiaTheme="minorEastAsia" w:hAnsi="Times New Roman" w:cs="Times New Roman"/>
              <w:noProof/>
              <w:lang w:val="en-US"/>
            </w:rPr>
          </w:pPr>
          <w:hyperlink w:anchor="_Toc530762587" w:history="1">
            <w:r w:rsidR="00E633B2" w:rsidRPr="00E633B2">
              <w:rPr>
                <w:rStyle w:val="Hyperlink"/>
                <w:rFonts w:ascii="Times New Roman" w:hAnsi="Times New Roman" w:cs="Times New Roman"/>
                <w:noProof/>
              </w:rPr>
              <w:t>Substance Use Disorder Working Group</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_Toc530762587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45</w:t>
            </w:r>
            <w:r w:rsidR="00E633B2" w:rsidRPr="00E633B2">
              <w:rPr>
                <w:rFonts w:ascii="Times New Roman" w:hAnsi="Times New Roman" w:cs="Times New Roman"/>
                <w:noProof/>
                <w:webHidden/>
              </w:rPr>
              <w:fldChar w:fldCharType="end"/>
            </w:r>
          </w:hyperlink>
        </w:p>
        <w:p w:rsidR="00E633B2" w:rsidRPr="00E633B2" w:rsidRDefault="001C78FE">
          <w:pPr>
            <w:pStyle w:val="TOC1"/>
            <w:tabs>
              <w:tab w:val="right" w:pos="9350"/>
            </w:tabs>
            <w:rPr>
              <w:rFonts w:ascii="Times New Roman" w:eastAsiaTheme="minorEastAsia" w:hAnsi="Times New Roman" w:cs="Times New Roman"/>
              <w:noProof/>
              <w:lang w:val="en-US"/>
            </w:rPr>
          </w:pPr>
          <w:hyperlink w:anchor="_Toc530762588" w:history="1">
            <w:r w:rsidR="00E633B2" w:rsidRPr="00E633B2">
              <w:rPr>
                <w:rStyle w:val="Hyperlink"/>
                <w:rFonts w:ascii="Times New Roman" w:eastAsia="Times New Roman" w:hAnsi="Times New Roman" w:cs="Times New Roman"/>
                <w:b/>
                <w:noProof/>
              </w:rPr>
              <w:t>Acknowledgements</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_Toc530762588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49</w:t>
            </w:r>
            <w:r w:rsidR="00E633B2" w:rsidRPr="00E633B2">
              <w:rPr>
                <w:rFonts w:ascii="Times New Roman" w:hAnsi="Times New Roman" w:cs="Times New Roman"/>
                <w:noProof/>
                <w:webHidden/>
              </w:rPr>
              <w:fldChar w:fldCharType="end"/>
            </w:r>
          </w:hyperlink>
        </w:p>
        <w:p w:rsidR="00E633B2" w:rsidRPr="00E633B2" w:rsidRDefault="001C78FE">
          <w:pPr>
            <w:pStyle w:val="TOC1"/>
            <w:tabs>
              <w:tab w:val="right" w:pos="9350"/>
            </w:tabs>
            <w:rPr>
              <w:rFonts w:ascii="Times New Roman" w:eastAsiaTheme="minorEastAsia" w:hAnsi="Times New Roman" w:cs="Times New Roman"/>
              <w:noProof/>
              <w:lang w:val="en-US"/>
            </w:rPr>
          </w:pPr>
          <w:hyperlink w:anchor="_Toc530762589" w:history="1">
            <w:r w:rsidR="00E633B2" w:rsidRPr="00E633B2">
              <w:rPr>
                <w:rStyle w:val="Hyperlink"/>
                <w:rFonts w:ascii="Times New Roman" w:eastAsia="Times New Roman" w:hAnsi="Times New Roman" w:cs="Times New Roman"/>
                <w:b/>
                <w:noProof/>
              </w:rPr>
              <w:t>References</w:t>
            </w:r>
            <w:r w:rsidR="00E633B2" w:rsidRPr="00E633B2">
              <w:rPr>
                <w:rFonts w:ascii="Times New Roman" w:hAnsi="Times New Roman" w:cs="Times New Roman"/>
                <w:noProof/>
                <w:webHidden/>
              </w:rPr>
              <w:tab/>
            </w:r>
            <w:r w:rsidR="00E633B2" w:rsidRPr="00E633B2">
              <w:rPr>
                <w:rFonts w:ascii="Times New Roman" w:hAnsi="Times New Roman" w:cs="Times New Roman"/>
                <w:noProof/>
                <w:webHidden/>
              </w:rPr>
              <w:fldChar w:fldCharType="begin"/>
            </w:r>
            <w:r w:rsidR="00E633B2" w:rsidRPr="00E633B2">
              <w:rPr>
                <w:rFonts w:ascii="Times New Roman" w:hAnsi="Times New Roman" w:cs="Times New Roman"/>
                <w:noProof/>
                <w:webHidden/>
              </w:rPr>
              <w:instrText xml:space="preserve"> PAGEREF _Toc530762589 \h </w:instrText>
            </w:r>
            <w:r w:rsidR="00E633B2" w:rsidRPr="00E633B2">
              <w:rPr>
                <w:rFonts w:ascii="Times New Roman" w:hAnsi="Times New Roman" w:cs="Times New Roman"/>
                <w:noProof/>
                <w:webHidden/>
              </w:rPr>
            </w:r>
            <w:r w:rsidR="00E633B2" w:rsidRPr="00E633B2">
              <w:rPr>
                <w:rFonts w:ascii="Times New Roman" w:hAnsi="Times New Roman" w:cs="Times New Roman"/>
                <w:noProof/>
                <w:webHidden/>
              </w:rPr>
              <w:fldChar w:fldCharType="separate"/>
            </w:r>
            <w:r w:rsidR="00E633B2" w:rsidRPr="00E633B2">
              <w:rPr>
                <w:rFonts w:ascii="Times New Roman" w:hAnsi="Times New Roman" w:cs="Times New Roman"/>
                <w:noProof/>
                <w:webHidden/>
              </w:rPr>
              <w:t>50</w:t>
            </w:r>
            <w:r w:rsidR="00E633B2" w:rsidRPr="00E633B2">
              <w:rPr>
                <w:rFonts w:ascii="Times New Roman" w:hAnsi="Times New Roman" w:cs="Times New Roman"/>
                <w:noProof/>
                <w:webHidden/>
              </w:rPr>
              <w:fldChar w:fldCharType="end"/>
            </w:r>
          </w:hyperlink>
        </w:p>
        <w:p w:rsidR="000279EF" w:rsidRPr="00E633B2" w:rsidRDefault="00987F44">
          <w:pPr>
            <w:tabs>
              <w:tab w:val="right" w:pos="9360"/>
            </w:tabs>
            <w:spacing w:before="200" w:after="80" w:line="240" w:lineRule="auto"/>
            <w:rPr>
              <w:rFonts w:ascii="Times New Roman" w:eastAsia="Times New Roman" w:hAnsi="Times New Roman" w:cs="Times New Roman"/>
              <w:sz w:val="24"/>
              <w:szCs w:val="24"/>
            </w:rPr>
          </w:pPr>
          <w:r w:rsidRPr="00E633B2">
            <w:rPr>
              <w:rFonts w:ascii="Times New Roman" w:hAnsi="Times New Roman" w:cs="Times New Roman"/>
            </w:rPr>
            <w:fldChar w:fldCharType="end"/>
          </w:r>
        </w:p>
      </w:sdtContent>
    </w:sdt>
    <w:p w:rsidR="000279EF" w:rsidRPr="00E633B2" w:rsidRDefault="00987F44">
      <w:pPr>
        <w:pStyle w:val="Heading1"/>
        <w:rPr>
          <w:rFonts w:ascii="Times New Roman" w:eastAsia="Times New Roman" w:hAnsi="Times New Roman" w:cs="Times New Roman"/>
          <w:b/>
          <w:sz w:val="24"/>
          <w:szCs w:val="24"/>
        </w:rPr>
      </w:pPr>
      <w:bookmarkStart w:id="1" w:name="_e5bw2trsyp90" w:colFirst="0" w:colLast="0"/>
      <w:bookmarkEnd w:id="1"/>
      <w:r w:rsidRPr="00E633B2">
        <w:rPr>
          <w:rFonts w:ascii="Times New Roman" w:hAnsi="Times New Roman" w:cs="Times New Roman"/>
        </w:rPr>
        <w:br w:type="page"/>
      </w:r>
    </w:p>
    <w:p w:rsidR="000279EF" w:rsidRPr="00E633B2" w:rsidRDefault="009750C7">
      <w:pPr>
        <w:pStyle w:val="Heading1"/>
        <w:rPr>
          <w:rFonts w:ascii="Times New Roman" w:eastAsia="Times New Roman" w:hAnsi="Times New Roman" w:cs="Times New Roman"/>
          <w:b/>
          <w:sz w:val="24"/>
          <w:szCs w:val="24"/>
        </w:rPr>
      </w:pPr>
      <w:bookmarkStart w:id="2" w:name="_Toc530762551"/>
      <w:r w:rsidRPr="00E633B2">
        <w:rPr>
          <w:rFonts w:ascii="Times New Roman" w:eastAsia="Times New Roman" w:hAnsi="Times New Roman" w:cs="Times New Roman"/>
          <w:b/>
          <w:sz w:val="24"/>
          <w:szCs w:val="24"/>
        </w:rPr>
        <w:lastRenderedPageBreak/>
        <w:t>Supplementa</w:t>
      </w:r>
      <w:r w:rsidR="001C0863" w:rsidRPr="00E633B2">
        <w:rPr>
          <w:rFonts w:ascii="Times New Roman" w:eastAsia="Times New Roman" w:hAnsi="Times New Roman" w:cs="Times New Roman"/>
          <w:b/>
          <w:sz w:val="24"/>
          <w:szCs w:val="24"/>
        </w:rPr>
        <w:t>l</w:t>
      </w:r>
      <w:r w:rsidRPr="00E633B2">
        <w:rPr>
          <w:rFonts w:ascii="Times New Roman" w:eastAsia="Times New Roman" w:hAnsi="Times New Roman" w:cs="Times New Roman"/>
          <w:b/>
          <w:sz w:val="24"/>
          <w:szCs w:val="24"/>
        </w:rPr>
        <w:t xml:space="preserve"> </w:t>
      </w:r>
      <w:r w:rsidR="00987F44" w:rsidRPr="00E633B2">
        <w:rPr>
          <w:rFonts w:ascii="Times New Roman" w:eastAsia="Times New Roman" w:hAnsi="Times New Roman" w:cs="Times New Roman"/>
          <w:b/>
          <w:sz w:val="24"/>
          <w:szCs w:val="24"/>
        </w:rPr>
        <w:t>Tables</w:t>
      </w:r>
      <w:bookmarkEnd w:id="2"/>
    </w:p>
    <w:p w:rsidR="00947575" w:rsidRPr="00E633B2" w:rsidRDefault="001C0863" w:rsidP="00947575">
      <w:pPr>
        <w:pStyle w:val="Heading2"/>
      </w:pPr>
      <w:bookmarkStart w:id="3" w:name="_Toc530762552"/>
      <w:r w:rsidRPr="00E633B2">
        <w:t>Supplemental</w:t>
      </w:r>
      <w:r w:rsidR="009750C7" w:rsidRPr="00E633B2">
        <w:t xml:space="preserve"> Table </w:t>
      </w:r>
      <w:r w:rsidR="00457AB7" w:rsidRPr="00E633B2">
        <w:t>S</w:t>
      </w:r>
      <w:r w:rsidR="00947575" w:rsidRPr="00E633B2">
        <w:t>1: Listing of 28 Mendelian randomization methods and corresponding variant filtering applied.</w:t>
      </w:r>
      <w:bookmarkEnd w:id="3"/>
    </w:p>
    <w:p w:rsidR="00947575" w:rsidRPr="00E633B2" w:rsidRDefault="00947575" w:rsidP="00947575">
      <w:pPr>
        <w:rPr>
          <w:rFonts w:ascii="Times New Roman" w:eastAsia="Times New Roman" w:hAnsi="Times New Roman" w:cs="Times New Roman"/>
        </w:rPr>
      </w:pPr>
    </w:p>
    <w:tbl>
      <w:tblPr>
        <w:tblStyle w:val="a0"/>
        <w:tblW w:w="6075" w:type="dxa"/>
        <w:tblInd w:w="-28" w:type="dxa"/>
        <w:tblLayout w:type="fixed"/>
        <w:tblLook w:val="0600" w:firstRow="0" w:lastRow="0" w:firstColumn="0" w:lastColumn="0" w:noHBand="1" w:noVBand="1"/>
      </w:tblPr>
      <w:tblGrid>
        <w:gridCol w:w="1515"/>
        <w:gridCol w:w="2625"/>
        <w:gridCol w:w="1935"/>
      </w:tblGrid>
      <w:tr w:rsidR="00947575" w:rsidRPr="00E633B2" w:rsidTr="00C43102">
        <w:tc>
          <w:tcPr>
            <w:tcW w:w="1515" w:type="dxa"/>
            <w:tcBorders>
              <w:top w:val="single" w:sz="8" w:space="0" w:color="000000"/>
              <w:left w:val="nil"/>
              <w:bottom w:val="single" w:sz="8" w:space="0" w:color="000000"/>
              <w:right w:val="nil"/>
            </w:tcBorders>
            <w:shd w:val="clear" w:color="auto" w:fill="auto"/>
            <w:tcMar>
              <w:top w:w="72" w:type="dxa"/>
              <w:left w:w="72" w:type="dxa"/>
              <w:bottom w:w="72" w:type="dxa"/>
              <w:right w:w="72"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p>
        </w:tc>
        <w:tc>
          <w:tcPr>
            <w:tcW w:w="2625" w:type="dxa"/>
            <w:tcBorders>
              <w:top w:val="single" w:sz="8" w:space="0" w:color="000000"/>
              <w:left w:val="nil"/>
              <w:bottom w:val="single" w:sz="8" w:space="0" w:color="000000"/>
              <w:right w:val="nil"/>
            </w:tcBorders>
            <w:shd w:val="clear" w:color="auto" w:fill="auto"/>
            <w:tcMar>
              <w:top w:w="72" w:type="dxa"/>
              <w:left w:w="72" w:type="dxa"/>
              <w:bottom w:w="72" w:type="dxa"/>
              <w:right w:w="72"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Method</w:t>
            </w:r>
          </w:p>
        </w:tc>
        <w:tc>
          <w:tcPr>
            <w:tcW w:w="1935" w:type="dxa"/>
            <w:tcBorders>
              <w:top w:val="single" w:sz="8" w:space="0" w:color="000000"/>
              <w:left w:val="nil"/>
              <w:bottom w:val="single" w:sz="8" w:space="0" w:color="000000"/>
              <w:right w:val="nil"/>
            </w:tcBorders>
            <w:shd w:val="clear" w:color="auto" w:fill="auto"/>
            <w:tcMar>
              <w:top w:w="72" w:type="dxa"/>
              <w:left w:w="72" w:type="dxa"/>
              <w:bottom w:w="72" w:type="dxa"/>
              <w:right w:w="72"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Variant Filtering</w:t>
            </w:r>
          </w:p>
        </w:tc>
      </w:tr>
      <w:tr w:rsidR="00947575" w:rsidRPr="00E633B2" w:rsidTr="00C43102">
        <w:tc>
          <w:tcPr>
            <w:tcW w:w="1515" w:type="dxa"/>
            <w:tcBorders>
              <w:top w:val="single" w:sz="8" w:space="0" w:color="000000"/>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w:t>
            </w:r>
          </w:p>
        </w:tc>
        <w:tc>
          <w:tcPr>
            <w:tcW w:w="2625" w:type="dxa"/>
            <w:tcBorders>
              <w:top w:val="single" w:sz="8" w:space="0" w:color="000000"/>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Egger fixed effects </w:t>
            </w:r>
          </w:p>
        </w:tc>
        <w:tc>
          <w:tcPr>
            <w:tcW w:w="1935" w:type="dxa"/>
            <w:tcBorders>
              <w:top w:val="single" w:sz="8" w:space="0" w:color="000000"/>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Egger fixed effects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3</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Egger random effects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4</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Egger random effects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5</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IVW fixed effects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6</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IVW fixed effects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7</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IVW random effects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8</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IVW random effects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9</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proofErr w:type="spellStart"/>
            <w:r w:rsidRPr="00E633B2">
              <w:rPr>
                <w:rFonts w:ascii="Times New Roman" w:eastAsia="Times New Roman" w:hAnsi="Times New Roman" w:cs="Times New Roman"/>
              </w:rPr>
              <w:t>Penalised</w:t>
            </w:r>
            <w:proofErr w:type="spellEnd"/>
            <w:r w:rsidRPr="00E633B2">
              <w:rPr>
                <w:rFonts w:ascii="Times New Roman" w:eastAsia="Times New Roman" w:hAnsi="Times New Roman" w:cs="Times New Roman"/>
              </w:rPr>
              <w:t xml:space="preserve"> median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10</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proofErr w:type="spellStart"/>
            <w:r w:rsidRPr="00E633B2">
              <w:rPr>
                <w:rFonts w:ascii="Times New Roman" w:eastAsia="Times New Roman" w:hAnsi="Times New Roman" w:cs="Times New Roman"/>
              </w:rPr>
              <w:t>Penalised</w:t>
            </w:r>
            <w:proofErr w:type="spellEnd"/>
            <w:r w:rsidRPr="00E633B2">
              <w:rPr>
                <w:rFonts w:ascii="Times New Roman" w:eastAsia="Times New Roman" w:hAnsi="Times New Roman" w:cs="Times New Roman"/>
              </w:rPr>
              <w:t xml:space="preserve"> median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11</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Rucker mean (JK)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12</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Rucker mean (JK)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13</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Rucker median (JK)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14</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Rucker median (JK)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15</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Rucker point estimate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16</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Rucker point estimate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17</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Simple median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18</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Simple median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19</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Simple mode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20</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Simple mode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21</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Simple mode (NOME)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22</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Simple mode (NOME)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23</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Weighted median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24</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Weighted median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25</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Weighted mode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26</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Weighted mode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r w:rsidR="00947575" w:rsidRPr="00E633B2" w:rsidTr="00C43102">
        <w:tc>
          <w:tcPr>
            <w:tcW w:w="1515" w:type="dxa"/>
            <w:tcBorders>
              <w:top w:val="nil"/>
              <w:left w:val="nil"/>
              <w:bottom w:val="nil"/>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27</w:t>
            </w:r>
          </w:p>
        </w:tc>
        <w:tc>
          <w:tcPr>
            <w:tcW w:w="262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Weighted mode (NOME) </w:t>
            </w:r>
          </w:p>
        </w:tc>
        <w:tc>
          <w:tcPr>
            <w:tcW w:w="1935" w:type="dxa"/>
            <w:tcBorders>
              <w:top w:val="nil"/>
              <w:left w:val="nil"/>
              <w:bottom w:val="nil"/>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steiger</w:t>
            </w:r>
            <w:proofErr w:type="spellEnd"/>
          </w:p>
        </w:tc>
      </w:tr>
      <w:tr w:rsidR="00947575" w:rsidRPr="00E633B2" w:rsidTr="00C43102">
        <w:tc>
          <w:tcPr>
            <w:tcW w:w="1515" w:type="dxa"/>
            <w:tcBorders>
              <w:top w:val="nil"/>
              <w:left w:val="nil"/>
              <w:bottom w:val="single" w:sz="8" w:space="0" w:color="000000"/>
              <w:right w:val="nil"/>
            </w:tcBorders>
            <w:shd w:val="clear" w:color="auto" w:fill="auto"/>
            <w:tcMar>
              <w:top w:w="14" w:type="dxa"/>
              <w:left w:w="14" w:type="dxa"/>
              <w:bottom w:w="14" w:type="dxa"/>
              <w:right w:w="14" w:type="dxa"/>
            </w:tcMar>
            <w:vAlign w:val="center"/>
          </w:tcPr>
          <w:p w:rsidR="00947575" w:rsidRPr="00E633B2" w:rsidRDefault="00947575" w:rsidP="00C43102">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28</w:t>
            </w:r>
          </w:p>
        </w:tc>
        <w:tc>
          <w:tcPr>
            <w:tcW w:w="2625" w:type="dxa"/>
            <w:tcBorders>
              <w:top w:val="nil"/>
              <w:left w:val="nil"/>
              <w:bottom w:val="single" w:sz="8" w:space="0" w:color="000000"/>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Weighted mode(NOME) </w:t>
            </w:r>
          </w:p>
        </w:tc>
        <w:tc>
          <w:tcPr>
            <w:tcW w:w="1935" w:type="dxa"/>
            <w:tcBorders>
              <w:top w:val="nil"/>
              <w:left w:val="nil"/>
              <w:bottom w:val="single" w:sz="8" w:space="0" w:color="000000"/>
              <w:right w:val="nil"/>
            </w:tcBorders>
            <w:tcMar>
              <w:top w:w="14" w:type="dxa"/>
              <w:left w:w="14" w:type="dxa"/>
              <w:bottom w:w="14" w:type="dxa"/>
              <w:right w:w="14" w:type="dxa"/>
            </w:tcMar>
            <w:vAlign w:val="center"/>
          </w:tcPr>
          <w:p w:rsidR="00947575" w:rsidRPr="00E633B2" w:rsidRDefault="00947575" w:rsidP="00C43102">
            <w:pPr>
              <w:widowControl w:val="0"/>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 xml:space="preserve"> </w:t>
            </w:r>
            <w:proofErr w:type="spellStart"/>
            <w:r w:rsidRPr="00E633B2">
              <w:rPr>
                <w:rFonts w:ascii="Times New Roman" w:eastAsia="Times New Roman" w:hAnsi="Times New Roman" w:cs="Times New Roman"/>
              </w:rPr>
              <w:t>tophits</w:t>
            </w:r>
            <w:proofErr w:type="spellEnd"/>
          </w:p>
        </w:tc>
      </w:tr>
    </w:tbl>
    <w:p w:rsidR="00947575" w:rsidRPr="00E633B2" w:rsidRDefault="00947575" w:rsidP="00947575">
      <w:pPr>
        <w:rPr>
          <w:rFonts w:ascii="Times New Roman" w:eastAsia="Times New Roman" w:hAnsi="Times New Roman" w:cs="Times New Roman"/>
        </w:rPr>
      </w:pPr>
      <w:r w:rsidRPr="00E633B2">
        <w:rPr>
          <w:rFonts w:ascii="Times New Roman" w:eastAsia="Times New Roman" w:hAnsi="Times New Roman" w:cs="Times New Roman"/>
        </w:rPr>
        <w:t>Note: JK (jackknife); NOME (</w:t>
      </w:r>
      <w:r w:rsidRPr="00E633B2">
        <w:rPr>
          <w:rFonts w:ascii="Times New Roman" w:eastAsia="Times New Roman" w:hAnsi="Times New Roman" w:cs="Times New Roman"/>
          <w:color w:val="1C1D1E"/>
          <w:highlight w:val="white"/>
        </w:rPr>
        <w:t>NO Measurement Error</w:t>
      </w:r>
      <w:r w:rsidRPr="00E633B2">
        <w:rPr>
          <w:rFonts w:ascii="Times New Roman" w:eastAsia="Times New Roman" w:hAnsi="Times New Roman" w:cs="Times New Roman"/>
        </w:rPr>
        <w:t>).</w:t>
      </w:r>
    </w:p>
    <w:p w:rsidR="00947575" w:rsidRPr="00E633B2" w:rsidRDefault="00947575" w:rsidP="00947575">
      <w:pPr>
        <w:pStyle w:val="Heading2"/>
      </w:pPr>
      <w:bookmarkStart w:id="4" w:name="_qfy0uucfbmql" w:colFirst="0" w:colLast="0"/>
      <w:bookmarkEnd w:id="4"/>
      <w:r w:rsidRPr="00E633B2">
        <w:br w:type="page"/>
      </w:r>
    </w:p>
    <w:p w:rsidR="000279EF" w:rsidRPr="00E633B2" w:rsidRDefault="009750C7">
      <w:pPr>
        <w:pStyle w:val="Heading2"/>
      </w:pPr>
      <w:bookmarkStart w:id="5" w:name="_Toc530762553"/>
      <w:r w:rsidRPr="00E633B2">
        <w:lastRenderedPageBreak/>
        <w:t>Supplementa</w:t>
      </w:r>
      <w:r w:rsidR="001C0863" w:rsidRPr="00E633B2">
        <w:t>l</w:t>
      </w:r>
      <w:r w:rsidRPr="00E633B2">
        <w:t xml:space="preserve"> Table </w:t>
      </w:r>
      <w:r w:rsidR="00457AB7" w:rsidRPr="00E633B2">
        <w:t>S</w:t>
      </w:r>
      <w:r w:rsidR="00947575" w:rsidRPr="00E633B2">
        <w:t>2</w:t>
      </w:r>
      <w:r w:rsidR="00987F44" w:rsidRPr="00E633B2">
        <w:t xml:space="preserve">: </w:t>
      </w:r>
      <w:r w:rsidR="00987F44" w:rsidRPr="00E633B2">
        <w:rPr>
          <w:highlight w:val="white"/>
        </w:rPr>
        <w:t>Results of the most significant MR approach for each of the MR tests conducted.</w:t>
      </w:r>
      <w:bookmarkEnd w:id="5"/>
    </w:p>
    <w:tbl>
      <w:tblPr>
        <w:tblStyle w:val="a"/>
        <w:tblW w:w="10065" w:type="dxa"/>
        <w:tblInd w:w="-305" w:type="dxa"/>
        <w:tblBorders>
          <w:top w:val="nil"/>
          <w:left w:val="nil"/>
          <w:bottom w:val="nil"/>
          <w:right w:val="nil"/>
          <w:insideH w:val="nil"/>
          <w:insideV w:val="nil"/>
        </w:tblBorders>
        <w:tblLayout w:type="fixed"/>
        <w:tblLook w:val="0600" w:firstRow="0" w:lastRow="0" w:firstColumn="0" w:lastColumn="0" w:noHBand="1" w:noVBand="1"/>
      </w:tblPr>
      <w:tblGrid>
        <w:gridCol w:w="2055"/>
        <w:gridCol w:w="1965"/>
        <w:gridCol w:w="810"/>
        <w:gridCol w:w="1095"/>
        <w:gridCol w:w="1065"/>
        <w:gridCol w:w="1005"/>
        <w:gridCol w:w="1005"/>
        <w:gridCol w:w="1065"/>
      </w:tblGrid>
      <w:tr w:rsidR="000279EF" w:rsidRPr="00E633B2">
        <w:trPr>
          <w:trHeight w:val="480"/>
        </w:trPr>
        <w:tc>
          <w:tcPr>
            <w:tcW w:w="2055" w:type="dxa"/>
            <w:tcBorders>
              <w:top w:val="single" w:sz="8" w:space="0" w:color="000000"/>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b/>
              </w:rPr>
            </w:pPr>
            <w:r w:rsidRPr="00E633B2">
              <w:rPr>
                <w:rFonts w:ascii="Times New Roman" w:eastAsia="Times New Roman" w:hAnsi="Times New Roman" w:cs="Times New Roman"/>
                <w:b/>
              </w:rPr>
              <w:t>Test</w:t>
            </w:r>
          </w:p>
        </w:tc>
        <w:tc>
          <w:tcPr>
            <w:tcW w:w="1965" w:type="dxa"/>
            <w:tcBorders>
              <w:top w:val="single" w:sz="8" w:space="0" w:color="000000"/>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b/>
              </w:rPr>
            </w:pPr>
            <w:r w:rsidRPr="00E633B2">
              <w:rPr>
                <w:rFonts w:ascii="Times New Roman" w:eastAsia="Times New Roman" w:hAnsi="Times New Roman" w:cs="Times New Roman"/>
                <w:b/>
              </w:rPr>
              <w:t>Method</w:t>
            </w:r>
          </w:p>
        </w:tc>
        <w:tc>
          <w:tcPr>
            <w:tcW w:w="810" w:type="dxa"/>
            <w:tcBorders>
              <w:top w:val="single" w:sz="8" w:space="0" w:color="000000"/>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b/>
              </w:rPr>
            </w:pPr>
            <w:r w:rsidRPr="00E633B2">
              <w:rPr>
                <w:rFonts w:ascii="Times New Roman" w:eastAsia="Times New Roman" w:hAnsi="Times New Roman" w:cs="Times New Roman"/>
                <w:b/>
              </w:rPr>
              <w:t xml:space="preserve"> SNPs</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b/>
              </w:rPr>
            </w:pPr>
            <w:r w:rsidRPr="00E633B2">
              <w:rPr>
                <w:rFonts w:ascii="Times New Roman" w:eastAsia="Times New Roman" w:hAnsi="Times New Roman" w:cs="Times New Roman"/>
                <w:b/>
              </w:rPr>
              <w:t>Estimate</w:t>
            </w:r>
          </w:p>
        </w:tc>
        <w:tc>
          <w:tcPr>
            <w:tcW w:w="1065" w:type="dxa"/>
            <w:tcBorders>
              <w:top w:val="single" w:sz="8" w:space="0" w:color="000000"/>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b/>
              </w:rPr>
            </w:pPr>
            <w:r w:rsidRPr="00E633B2">
              <w:rPr>
                <w:rFonts w:ascii="Times New Roman" w:eastAsia="Times New Roman" w:hAnsi="Times New Roman" w:cs="Times New Roman"/>
                <w:b/>
              </w:rPr>
              <w:t>SE</w:t>
            </w:r>
          </w:p>
        </w:tc>
        <w:tc>
          <w:tcPr>
            <w:tcW w:w="1005" w:type="dxa"/>
            <w:tcBorders>
              <w:top w:val="single" w:sz="8" w:space="0" w:color="000000"/>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b/>
              </w:rPr>
            </w:pPr>
            <w:proofErr w:type="spellStart"/>
            <w:r w:rsidRPr="00E633B2">
              <w:rPr>
                <w:rFonts w:ascii="Times New Roman" w:eastAsia="Times New Roman" w:hAnsi="Times New Roman" w:cs="Times New Roman"/>
                <w:b/>
              </w:rPr>
              <w:t>CI_low</w:t>
            </w:r>
            <w:proofErr w:type="spellEnd"/>
          </w:p>
        </w:tc>
        <w:tc>
          <w:tcPr>
            <w:tcW w:w="1005" w:type="dxa"/>
            <w:tcBorders>
              <w:top w:val="single" w:sz="8" w:space="0" w:color="000000"/>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b/>
              </w:rPr>
            </w:pPr>
            <w:proofErr w:type="spellStart"/>
            <w:r w:rsidRPr="00E633B2">
              <w:rPr>
                <w:rFonts w:ascii="Times New Roman" w:eastAsia="Times New Roman" w:hAnsi="Times New Roman" w:cs="Times New Roman"/>
                <w:b/>
              </w:rPr>
              <w:t>CI_upp</w:t>
            </w:r>
            <w:proofErr w:type="spellEnd"/>
          </w:p>
        </w:tc>
        <w:tc>
          <w:tcPr>
            <w:tcW w:w="1065" w:type="dxa"/>
            <w:tcBorders>
              <w:top w:val="single" w:sz="8" w:space="0" w:color="000000"/>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b/>
              </w:rPr>
            </w:pPr>
            <w:r w:rsidRPr="00E633B2">
              <w:rPr>
                <w:rFonts w:ascii="Times New Roman" w:eastAsia="Times New Roman" w:hAnsi="Times New Roman" w:cs="Times New Roman"/>
                <w:b/>
              </w:rPr>
              <w:t>P</w:t>
            </w:r>
          </w:p>
        </w:tc>
      </w:tr>
      <w:tr w:rsidR="000279EF" w:rsidRPr="00E633B2">
        <w:trPr>
          <w:trHeight w:val="440"/>
        </w:trPr>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1. ACF→AD</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Egger</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92</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-1.967</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0.258</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-2.473</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-1.460</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2.51E-11</w:t>
            </w:r>
          </w:p>
        </w:tc>
      </w:tr>
      <w:tr w:rsidR="000279EF" w:rsidRPr="00E633B2">
        <w:trPr>
          <w:trHeight w:val="440"/>
        </w:trPr>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2. ACF→MD</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0.031</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0.013</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0.006</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0.056</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0.016</w:t>
            </w:r>
          </w:p>
        </w:tc>
      </w:tr>
      <w:tr w:rsidR="000279EF" w:rsidRPr="00E633B2">
        <w:trPr>
          <w:trHeight w:val="540"/>
        </w:trPr>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3. ACFe-5→AD</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Egger</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773</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-0.747</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0.159</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-1.060</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-0.435</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3.24E-06</w:t>
            </w:r>
          </w:p>
        </w:tc>
      </w:tr>
      <w:tr w:rsidR="000279EF" w:rsidRPr="00E633B2">
        <w:trPr>
          <w:trHeight w:val="420"/>
        </w:trPr>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4. ACFe-5→MD</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795</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0.074</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0.008</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0.058</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0.089</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6.50E-20</w:t>
            </w:r>
          </w:p>
        </w:tc>
      </w:tr>
      <w:tr w:rsidR="000279EF" w:rsidRPr="00E633B2">
        <w:trPr>
          <w:trHeight w:val="480"/>
        </w:trPr>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5. ACQ→AD</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31</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0.117</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0.012</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0.094</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0.139</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3.81E-11</w:t>
            </w:r>
          </w:p>
        </w:tc>
      </w:tr>
      <w:tr w:rsidR="000279EF" w:rsidRPr="00E633B2">
        <w:trPr>
          <w:trHeight w:val="420"/>
        </w:trPr>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6. ACQ→MD</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30</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0.007</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0.001</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0.004</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0.010</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8.06E-05</w:t>
            </w:r>
          </w:p>
        </w:tc>
      </w:tr>
      <w:tr w:rsidR="000279EF" w:rsidRPr="00E633B2">
        <w:trPr>
          <w:trHeight w:val="180"/>
        </w:trPr>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7. ACQe-5→AD</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385</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0.060</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0.006</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0.048</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0.072</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7.34E-20</w:t>
            </w:r>
          </w:p>
        </w:tc>
      </w:tr>
      <w:tr w:rsidR="000279EF" w:rsidRPr="00E633B2">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8. ACQe-5→MD</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405</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0.008</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0.001</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0.006</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0.009</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2.43E-17</w:t>
            </w:r>
          </w:p>
        </w:tc>
      </w:tr>
      <w:tr w:rsidR="000279EF" w:rsidRPr="00E633B2">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9. ADe-5→ACF</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Egger</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-0.055</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0.002</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-0.059</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-0.051</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9.11E-48</w:t>
            </w:r>
          </w:p>
        </w:tc>
      </w:tr>
      <w:tr w:rsidR="000279EF" w:rsidRPr="00E633B2">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10. ADe-5→ACQ</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95</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0.262</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0.013</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0.237</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0.288</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3.26E-36</w:t>
            </w:r>
          </w:p>
        </w:tc>
      </w:tr>
      <w:tr w:rsidR="000279EF" w:rsidRPr="00E633B2">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11. ADe-5→MD</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99</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0.006</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0.004</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-0.001</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0.013</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0.100</w:t>
            </w:r>
          </w:p>
        </w:tc>
      </w:tr>
      <w:tr w:rsidR="000279EF" w:rsidRPr="00E633B2">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12. MDe-5→ACF</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252</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0.024</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0.004</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0.016</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0.032</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1.27E-08</w:t>
            </w:r>
          </w:p>
        </w:tc>
      </w:tr>
      <w:tr w:rsidR="000279EF" w:rsidRPr="00E633B2">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13. MDe-5→ACQ</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251</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0.306</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0.062</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0.185</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0.428</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1.46E-06</w:t>
            </w:r>
          </w:p>
        </w:tc>
      </w:tr>
      <w:tr w:rsidR="000279EF" w:rsidRPr="00E633B2">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14. MDe-5→ADe-5</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259</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0.280</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0.056</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0.169</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0.390</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1.29E-06</w:t>
            </w:r>
          </w:p>
        </w:tc>
      </w:tr>
      <w:tr w:rsidR="000279EF" w:rsidRPr="00E633B2">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15. MD→ACF</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IVW</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36</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0.053</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0.008</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0.038</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0.068</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4.06E-08</w:t>
            </w:r>
          </w:p>
        </w:tc>
      </w:tr>
      <w:tr w:rsidR="000279EF" w:rsidRPr="00E633B2">
        <w:tc>
          <w:tcPr>
            <w:tcW w:w="205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16. MD→ACQ</w:t>
            </w:r>
          </w:p>
        </w:tc>
        <w:tc>
          <w:tcPr>
            <w:tcW w:w="19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Egger</w:t>
            </w:r>
          </w:p>
        </w:tc>
        <w:tc>
          <w:tcPr>
            <w:tcW w:w="810"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36</w:t>
            </w:r>
          </w:p>
        </w:tc>
        <w:tc>
          <w:tcPr>
            <w:tcW w:w="109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-4.773</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0.534</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-5.820</w:t>
            </w:r>
          </w:p>
        </w:tc>
        <w:tc>
          <w:tcPr>
            <w:tcW w:w="100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-3.726</w:t>
            </w:r>
          </w:p>
        </w:tc>
        <w:tc>
          <w:tcPr>
            <w:tcW w:w="1065" w:type="dxa"/>
            <w:tcBorders>
              <w:top w:val="nil"/>
              <w:left w:val="nil"/>
              <w:bottom w:val="nil"/>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1.93E-10</w:t>
            </w:r>
          </w:p>
        </w:tc>
      </w:tr>
      <w:tr w:rsidR="000279EF" w:rsidRPr="00E633B2">
        <w:tc>
          <w:tcPr>
            <w:tcW w:w="2055" w:type="dxa"/>
            <w:tcBorders>
              <w:top w:val="nil"/>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rPr>
                <w:rFonts w:ascii="Times New Roman" w:eastAsia="Times New Roman" w:hAnsi="Times New Roman" w:cs="Times New Roman"/>
              </w:rPr>
            </w:pPr>
            <w:r w:rsidRPr="00E633B2">
              <w:rPr>
                <w:rFonts w:ascii="Times New Roman" w:eastAsia="Cardo" w:hAnsi="Times New Roman" w:cs="Times New Roman"/>
              </w:rPr>
              <w:t>17. MD→AD</w:t>
            </w:r>
          </w:p>
        </w:tc>
        <w:tc>
          <w:tcPr>
            <w:tcW w:w="1965" w:type="dxa"/>
            <w:tcBorders>
              <w:top w:val="nil"/>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sz w:val="16"/>
                <w:szCs w:val="16"/>
              </w:rPr>
            </w:pPr>
            <w:r w:rsidRPr="00E633B2">
              <w:rPr>
                <w:rFonts w:ascii="Times New Roman" w:eastAsia="Times New Roman" w:hAnsi="Times New Roman" w:cs="Times New Roman"/>
              </w:rPr>
              <w:t xml:space="preserve">Rucker median </w:t>
            </w:r>
            <w:r w:rsidRPr="00E633B2">
              <w:rPr>
                <w:rFonts w:ascii="Times New Roman" w:eastAsia="Times New Roman" w:hAnsi="Times New Roman" w:cs="Times New Roman"/>
                <w:sz w:val="16"/>
                <w:szCs w:val="16"/>
              </w:rPr>
              <w:t>(JK)</w:t>
            </w:r>
          </w:p>
        </w:tc>
        <w:tc>
          <w:tcPr>
            <w:tcW w:w="810" w:type="dxa"/>
            <w:tcBorders>
              <w:top w:val="nil"/>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40</w:t>
            </w:r>
          </w:p>
        </w:tc>
        <w:tc>
          <w:tcPr>
            <w:tcW w:w="1095" w:type="dxa"/>
            <w:tcBorders>
              <w:top w:val="nil"/>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0.277</w:t>
            </w:r>
          </w:p>
        </w:tc>
        <w:tc>
          <w:tcPr>
            <w:tcW w:w="1065" w:type="dxa"/>
            <w:tcBorders>
              <w:top w:val="nil"/>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0.104</w:t>
            </w:r>
          </w:p>
        </w:tc>
        <w:tc>
          <w:tcPr>
            <w:tcW w:w="1005" w:type="dxa"/>
            <w:tcBorders>
              <w:top w:val="nil"/>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0.038</w:t>
            </w:r>
          </w:p>
        </w:tc>
        <w:tc>
          <w:tcPr>
            <w:tcW w:w="1005" w:type="dxa"/>
            <w:tcBorders>
              <w:top w:val="nil"/>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0.470</w:t>
            </w:r>
          </w:p>
        </w:tc>
        <w:tc>
          <w:tcPr>
            <w:tcW w:w="1065" w:type="dxa"/>
            <w:tcBorders>
              <w:top w:val="nil"/>
              <w:left w:val="nil"/>
              <w:bottom w:val="single" w:sz="8" w:space="0" w:color="000000"/>
              <w:right w:val="nil"/>
            </w:tcBorders>
            <w:tcMar>
              <w:top w:w="100" w:type="dxa"/>
              <w:left w:w="100" w:type="dxa"/>
              <w:bottom w:w="100" w:type="dxa"/>
              <w:right w:w="100" w:type="dxa"/>
            </w:tcMar>
          </w:tcPr>
          <w:p w:rsidR="000279EF" w:rsidRPr="00E633B2" w:rsidRDefault="00987F44">
            <w:pPr>
              <w:spacing w:line="240" w:lineRule="auto"/>
              <w:jc w:val="center"/>
              <w:rPr>
                <w:rFonts w:ascii="Times New Roman" w:eastAsia="Times New Roman" w:hAnsi="Times New Roman" w:cs="Times New Roman"/>
              </w:rPr>
            </w:pPr>
            <w:r w:rsidRPr="00E633B2">
              <w:rPr>
                <w:rFonts w:ascii="Times New Roman" w:eastAsia="Times New Roman" w:hAnsi="Times New Roman" w:cs="Times New Roman"/>
              </w:rPr>
              <w:t>0.01</w:t>
            </w:r>
          </w:p>
        </w:tc>
      </w:tr>
    </w:tbl>
    <w:p w:rsidR="000279EF" w:rsidRPr="00E633B2" w:rsidRDefault="00987F44">
      <w:pPr>
        <w:spacing w:line="240" w:lineRule="auto"/>
        <w:rPr>
          <w:rFonts w:ascii="Times New Roman" w:hAnsi="Times New Roman" w:cs="Times New Roman"/>
        </w:rPr>
      </w:pPr>
      <w:r w:rsidRPr="00E633B2">
        <w:rPr>
          <w:rFonts w:ascii="Times New Roman" w:eastAsia="Times New Roman" w:hAnsi="Times New Roman" w:cs="Times New Roman"/>
        </w:rPr>
        <w:t>Note: IVW (inverse variance-weighted); JK (jackknife).</w:t>
      </w:r>
    </w:p>
    <w:p w:rsidR="000279EF" w:rsidRPr="00E633B2" w:rsidRDefault="00987F44">
      <w:pPr>
        <w:pStyle w:val="Heading2"/>
      </w:pPr>
      <w:bookmarkStart w:id="6" w:name="_oeoeici20sx5" w:colFirst="0" w:colLast="0"/>
      <w:bookmarkEnd w:id="6"/>
      <w:r w:rsidRPr="00E633B2">
        <w:br w:type="page"/>
      </w:r>
    </w:p>
    <w:p w:rsidR="00457AB7" w:rsidRPr="00E633B2" w:rsidRDefault="00457AB7" w:rsidP="00457AB7">
      <w:pPr>
        <w:pStyle w:val="Heading2"/>
      </w:pPr>
      <w:bookmarkStart w:id="7" w:name="_Toc530762554"/>
      <w:r w:rsidRPr="00E633B2">
        <w:lastRenderedPageBreak/>
        <w:t>Supplementa</w:t>
      </w:r>
      <w:r w:rsidR="001C0863" w:rsidRPr="00E633B2">
        <w:t>l</w:t>
      </w:r>
      <w:r w:rsidRPr="00E633B2">
        <w:t xml:space="preserve"> Table S3: Heterogeneity tests conducted with respect to 14 MR tests surviving Bonferroni multiple testing correction.</w:t>
      </w:r>
      <w:bookmarkEnd w:id="7"/>
    </w:p>
    <w:p w:rsidR="00457AB7" w:rsidRPr="00E633B2" w:rsidRDefault="00457AB7" w:rsidP="00457AB7">
      <w:pPr>
        <w:spacing w:line="240" w:lineRule="auto"/>
        <w:rPr>
          <w:rFonts w:ascii="Times New Roman" w:eastAsia="Times New Roman" w:hAnsi="Times New Roman" w:cs="Times New Roman"/>
          <w:sz w:val="20"/>
          <w:szCs w:val="20"/>
          <w:highlight w:val="white"/>
        </w:rPr>
      </w:pPr>
    </w:p>
    <w:tbl>
      <w:tblPr>
        <w:tblStyle w:val="af3"/>
        <w:tblW w:w="9570" w:type="dxa"/>
        <w:tblBorders>
          <w:top w:val="nil"/>
          <w:left w:val="nil"/>
          <w:bottom w:val="nil"/>
          <w:right w:val="nil"/>
          <w:insideH w:val="nil"/>
          <w:insideV w:val="nil"/>
        </w:tblBorders>
        <w:tblLayout w:type="fixed"/>
        <w:tblLook w:val="0600" w:firstRow="0" w:lastRow="0" w:firstColumn="0" w:lastColumn="0" w:noHBand="1" w:noVBand="1"/>
      </w:tblPr>
      <w:tblGrid>
        <w:gridCol w:w="1335"/>
        <w:gridCol w:w="780"/>
        <w:gridCol w:w="555"/>
        <w:gridCol w:w="1005"/>
        <w:gridCol w:w="780"/>
        <w:gridCol w:w="510"/>
        <w:gridCol w:w="975"/>
        <w:gridCol w:w="780"/>
        <w:gridCol w:w="510"/>
        <w:gridCol w:w="960"/>
        <w:gridCol w:w="1380"/>
      </w:tblGrid>
      <w:tr w:rsidR="00457AB7" w:rsidRPr="00E633B2" w:rsidTr="00E22709">
        <w:trPr>
          <w:trHeight w:val="500"/>
        </w:trPr>
        <w:tc>
          <w:tcPr>
            <w:tcW w:w="1335" w:type="dxa"/>
            <w:vMerge w:val="restart"/>
            <w:tcBorders>
              <w:top w:val="single" w:sz="8" w:space="0" w:color="000000"/>
              <w:left w:val="nil"/>
              <w:bottom w:val="single" w:sz="8" w:space="0" w:color="000000"/>
              <w:right w:val="nil"/>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Test</w:t>
            </w:r>
          </w:p>
        </w:tc>
        <w:tc>
          <w:tcPr>
            <w:tcW w:w="2340" w:type="dxa"/>
            <w:gridSpan w:val="3"/>
            <w:tcBorders>
              <w:top w:val="single" w:sz="8" w:space="0" w:color="000000"/>
              <w:left w:val="nil"/>
              <w:bottom w:val="single" w:sz="8" w:space="0" w:color="000000"/>
              <w:right w:val="nil"/>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Maximum likelihood</w:t>
            </w:r>
          </w:p>
        </w:tc>
        <w:tc>
          <w:tcPr>
            <w:tcW w:w="2265" w:type="dxa"/>
            <w:gridSpan w:val="3"/>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MR Egger</w:t>
            </w:r>
          </w:p>
        </w:tc>
        <w:tc>
          <w:tcPr>
            <w:tcW w:w="2250" w:type="dxa"/>
            <w:gridSpan w:val="3"/>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IVW</w:t>
            </w:r>
          </w:p>
        </w:tc>
        <w:tc>
          <w:tcPr>
            <w:tcW w:w="1380" w:type="dxa"/>
            <w:vMerge w:val="restart"/>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Heterogeneity (P&gt;0.05)</w:t>
            </w:r>
          </w:p>
        </w:tc>
      </w:tr>
      <w:tr w:rsidR="00457AB7" w:rsidRPr="00E633B2" w:rsidTr="00E22709">
        <w:trPr>
          <w:trHeight w:val="500"/>
        </w:trPr>
        <w:tc>
          <w:tcPr>
            <w:tcW w:w="1335" w:type="dxa"/>
            <w:vMerge/>
            <w:tcBorders>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spacing w:line="240" w:lineRule="auto"/>
              <w:rPr>
                <w:rFonts w:ascii="Times New Roman" w:eastAsia="Times New Roman" w:hAnsi="Times New Roman" w:cs="Times New Roman"/>
                <w:sz w:val="20"/>
                <w:szCs w:val="20"/>
                <w:highlight w:val="white"/>
              </w:rPr>
            </w:pPr>
          </w:p>
        </w:tc>
        <w:tc>
          <w:tcPr>
            <w:tcW w:w="780" w:type="dxa"/>
            <w:tcBorders>
              <w:top w:val="nil"/>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Q</w:t>
            </w:r>
          </w:p>
        </w:tc>
        <w:tc>
          <w:tcPr>
            <w:tcW w:w="555" w:type="dxa"/>
            <w:tcBorders>
              <w:top w:val="nil"/>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proofErr w:type="spellStart"/>
            <w:r w:rsidRPr="00E633B2">
              <w:rPr>
                <w:rFonts w:ascii="Times New Roman" w:eastAsia="Times New Roman" w:hAnsi="Times New Roman" w:cs="Times New Roman"/>
                <w:sz w:val="20"/>
                <w:szCs w:val="20"/>
                <w:highlight w:val="white"/>
              </w:rPr>
              <w:t>df</w:t>
            </w:r>
            <w:proofErr w:type="spellEnd"/>
          </w:p>
        </w:tc>
        <w:tc>
          <w:tcPr>
            <w:tcW w:w="1005" w:type="dxa"/>
            <w:tcBorders>
              <w:top w:val="nil"/>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P</w:t>
            </w:r>
          </w:p>
        </w:tc>
        <w:tc>
          <w:tcPr>
            <w:tcW w:w="780" w:type="dxa"/>
            <w:tcBorders>
              <w:top w:val="nil"/>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Q</w:t>
            </w:r>
          </w:p>
        </w:tc>
        <w:tc>
          <w:tcPr>
            <w:tcW w:w="510" w:type="dxa"/>
            <w:tcBorders>
              <w:top w:val="nil"/>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proofErr w:type="spellStart"/>
            <w:r w:rsidRPr="00E633B2">
              <w:rPr>
                <w:rFonts w:ascii="Times New Roman" w:eastAsia="Times New Roman" w:hAnsi="Times New Roman" w:cs="Times New Roman"/>
                <w:sz w:val="20"/>
                <w:szCs w:val="20"/>
                <w:highlight w:val="white"/>
              </w:rPr>
              <w:t>df</w:t>
            </w:r>
            <w:proofErr w:type="spellEnd"/>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P</w:t>
            </w:r>
          </w:p>
        </w:tc>
        <w:tc>
          <w:tcPr>
            <w:tcW w:w="780" w:type="dxa"/>
            <w:tcBorders>
              <w:top w:val="nil"/>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Q</w:t>
            </w:r>
          </w:p>
        </w:tc>
        <w:tc>
          <w:tcPr>
            <w:tcW w:w="510" w:type="dxa"/>
            <w:tcBorders>
              <w:top w:val="nil"/>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proofErr w:type="spellStart"/>
            <w:r w:rsidRPr="00E633B2">
              <w:rPr>
                <w:rFonts w:ascii="Times New Roman" w:eastAsia="Times New Roman" w:hAnsi="Times New Roman" w:cs="Times New Roman"/>
                <w:sz w:val="20"/>
                <w:szCs w:val="20"/>
                <w:highlight w:val="white"/>
              </w:rPr>
              <w:t>df</w:t>
            </w:r>
            <w:proofErr w:type="spellEnd"/>
          </w:p>
        </w:tc>
        <w:tc>
          <w:tcPr>
            <w:tcW w:w="960" w:type="dxa"/>
            <w:tcBorders>
              <w:top w:val="nil"/>
              <w:left w:val="nil"/>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P</w:t>
            </w:r>
          </w:p>
        </w:tc>
        <w:tc>
          <w:tcPr>
            <w:tcW w:w="1380" w:type="dxa"/>
            <w:vMerge/>
            <w:tcBorders>
              <w:bottom w:val="single" w:sz="8" w:space="0" w:color="000000"/>
              <w:right w:val="nil"/>
            </w:tcBorders>
            <w:shd w:val="clear" w:color="auto" w:fill="auto"/>
            <w:tcMar>
              <w:top w:w="100" w:type="dxa"/>
              <w:left w:w="100" w:type="dxa"/>
              <w:bottom w:w="100" w:type="dxa"/>
              <w:right w:w="100" w:type="dxa"/>
            </w:tcMar>
          </w:tcPr>
          <w:p w:rsidR="00457AB7" w:rsidRPr="00E633B2" w:rsidRDefault="00457AB7" w:rsidP="00E22709">
            <w:pPr>
              <w:spacing w:line="240" w:lineRule="auto"/>
              <w:rPr>
                <w:rFonts w:ascii="Times New Roman" w:eastAsia="Times New Roman" w:hAnsi="Times New Roman" w:cs="Times New Roman"/>
                <w:sz w:val="20"/>
                <w:szCs w:val="20"/>
                <w:highlight w:val="white"/>
              </w:rPr>
            </w:pP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ACF→AD</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152.4</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91</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5.87E-05</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120.0</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90</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0.019</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151.0</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91</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7.88E-05</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ACFe-5→AD</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875.7</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772</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0.005</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864.3</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771</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0.011</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875.0</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772</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0.006</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ACFe-5→MD</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1707.1</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794</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8.72E-69</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1702.7</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793</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1.94E-68</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1707.1</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794</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8.73E-69</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ACQ→AD</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45.8</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30</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0.033</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36.0</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29</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0.175</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45.2</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30</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0.037</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ACQ→MD</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102.1</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29</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4.48E-10</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99.2</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28</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6.91E-10</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98.8</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29</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1.53E-09</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ACQE-5→AD</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433.7</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384</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0.040</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425.8</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383</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0.065</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435.3</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384</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0.036</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ACQE-5→MD</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957.4</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404</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6.83E-47</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943.5</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403</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2.46E-45</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957.3</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404</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6.89E-47</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ADe-5→ACF</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813.6</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95</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1.4E-114</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797.1</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94</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7E-112</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838.4</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95</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2.3E-119</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ADe-5→ACQ</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628.3</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94</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5.91E-80</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636.5</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93</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6.51E-82</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643.3</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94</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9.62E-83</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MD→ACF</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182.7</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35</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6.84E-22</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184.0</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34</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1.67E-22</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178.8</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35</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3.31E-21</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MD→ACQ</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143.1</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35</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4.99E-15</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126.1</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34</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1.63E-12</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139.6</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35</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1.99E-14</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MDe-5→ACF</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817.3</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251</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3.73E-61</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813.9</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250</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6.62E-61</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815.1</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251</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8.11E-61</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MDe-5→ACQ</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625.1</w:t>
            </w:r>
          </w:p>
        </w:tc>
        <w:tc>
          <w:tcPr>
            <w:tcW w:w="55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250</w:t>
            </w:r>
          </w:p>
        </w:tc>
        <w:tc>
          <w:tcPr>
            <w:tcW w:w="100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4.68E-34</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616.3</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249</w:t>
            </w:r>
          </w:p>
        </w:tc>
        <w:tc>
          <w:tcPr>
            <w:tcW w:w="975"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4.22E-33</w:t>
            </w:r>
          </w:p>
        </w:tc>
        <w:tc>
          <w:tcPr>
            <w:tcW w:w="7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623.2</w:t>
            </w:r>
          </w:p>
        </w:tc>
        <w:tc>
          <w:tcPr>
            <w:tcW w:w="51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250</w:t>
            </w:r>
          </w:p>
        </w:tc>
        <w:tc>
          <w:tcPr>
            <w:tcW w:w="96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8.28E-34</w:t>
            </w:r>
          </w:p>
        </w:tc>
        <w:tc>
          <w:tcPr>
            <w:tcW w:w="1380" w:type="dxa"/>
            <w:tcBorders>
              <w:top w:val="nil"/>
              <w:left w:val="nil"/>
              <w:bottom w:val="nil"/>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457AB7" w:rsidRPr="00E633B2" w:rsidTr="00E22709">
        <w:trPr>
          <w:trHeight w:val="420"/>
        </w:trPr>
        <w:tc>
          <w:tcPr>
            <w:tcW w:w="1335"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18"/>
                <w:szCs w:val="18"/>
                <w:highlight w:val="white"/>
              </w:rPr>
            </w:pPr>
            <w:r w:rsidRPr="00E633B2">
              <w:rPr>
                <w:rFonts w:ascii="Times New Roman" w:eastAsia="Cardo" w:hAnsi="Times New Roman" w:cs="Times New Roman"/>
                <w:sz w:val="18"/>
                <w:szCs w:val="18"/>
                <w:highlight w:val="white"/>
              </w:rPr>
              <w:t>MDe-5→AD</w:t>
            </w:r>
          </w:p>
        </w:tc>
        <w:tc>
          <w:tcPr>
            <w:tcW w:w="780"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282.6</w:t>
            </w:r>
          </w:p>
        </w:tc>
        <w:tc>
          <w:tcPr>
            <w:tcW w:w="555"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258</w:t>
            </w:r>
          </w:p>
        </w:tc>
        <w:tc>
          <w:tcPr>
            <w:tcW w:w="1005"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0.140</w:t>
            </w:r>
          </w:p>
        </w:tc>
        <w:tc>
          <w:tcPr>
            <w:tcW w:w="780"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282.2</w:t>
            </w:r>
          </w:p>
        </w:tc>
        <w:tc>
          <w:tcPr>
            <w:tcW w:w="510"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257</w:t>
            </w:r>
          </w:p>
        </w:tc>
        <w:tc>
          <w:tcPr>
            <w:tcW w:w="975"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0.134</w:t>
            </w:r>
          </w:p>
        </w:tc>
        <w:tc>
          <w:tcPr>
            <w:tcW w:w="780"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282.3</w:t>
            </w:r>
          </w:p>
        </w:tc>
        <w:tc>
          <w:tcPr>
            <w:tcW w:w="510"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258</w:t>
            </w:r>
          </w:p>
        </w:tc>
        <w:tc>
          <w:tcPr>
            <w:tcW w:w="960"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0.143</w:t>
            </w:r>
          </w:p>
        </w:tc>
        <w:tc>
          <w:tcPr>
            <w:tcW w:w="1380"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457AB7" w:rsidRPr="00E633B2" w:rsidRDefault="00457AB7" w:rsidP="00E22709">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pass</w:t>
            </w:r>
          </w:p>
        </w:tc>
      </w:tr>
    </w:tbl>
    <w:p w:rsidR="00457AB7" w:rsidRPr="00E633B2" w:rsidRDefault="00457AB7" w:rsidP="00457AB7">
      <w:pPr>
        <w:spacing w:line="240" w:lineRule="auto"/>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Note: MR=Mendelian Randomization; Q=the weighted sum of squared differences between individual effects and the pooled effect across variants, with the weights being those used in the pooling method; IVW=inverse variance weighted method; </w:t>
      </w:r>
      <w:proofErr w:type="spellStart"/>
      <w:r w:rsidRPr="00E633B2">
        <w:rPr>
          <w:rFonts w:ascii="Times New Roman" w:eastAsia="Times New Roman" w:hAnsi="Times New Roman" w:cs="Times New Roman"/>
          <w:sz w:val="24"/>
          <w:szCs w:val="24"/>
        </w:rPr>
        <w:t>df</w:t>
      </w:r>
      <w:proofErr w:type="spellEnd"/>
      <w:r w:rsidRPr="00E633B2">
        <w:rPr>
          <w:rFonts w:ascii="Times New Roman" w:eastAsia="Times New Roman" w:hAnsi="Times New Roman" w:cs="Times New Roman"/>
          <w:sz w:val="24"/>
          <w:szCs w:val="24"/>
        </w:rPr>
        <w:t xml:space="preserve">=degrees of freedom. A statistically significant Q test suggests the presence of heterogeneity due to pleiotropy or other causes. </w:t>
      </w:r>
    </w:p>
    <w:p w:rsidR="00457AB7" w:rsidRPr="00E633B2" w:rsidRDefault="00457AB7" w:rsidP="00457AB7">
      <w:pPr>
        <w:spacing w:line="240" w:lineRule="auto"/>
        <w:rPr>
          <w:rFonts w:ascii="Times New Roman" w:eastAsia="Times New Roman" w:hAnsi="Times New Roman" w:cs="Times New Roman"/>
          <w:sz w:val="24"/>
          <w:szCs w:val="24"/>
          <w:highlight w:val="white"/>
        </w:rPr>
      </w:pPr>
    </w:p>
    <w:p w:rsidR="00457AB7" w:rsidRPr="00E633B2" w:rsidRDefault="00457AB7" w:rsidP="00457AB7">
      <w:pPr>
        <w:spacing w:line="240" w:lineRule="auto"/>
        <w:rPr>
          <w:rFonts w:ascii="Times New Roman" w:eastAsia="Times New Roman" w:hAnsi="Times New Roman" w:cs="Times New Roman"/>
          <w:sz w:val="24"/>
          <w:szCs w:val="24"/>
          <w:highlight w:val="white"/>
        </w:rPr>
      </w:pPr>
    </w:p>
    <w:p w:rsidR="00457AB7" w:rsidRPr="00E633B2" w:rsidRDefault="00457AB7" w:rsidP="00457AB7">
      <w:pPr>
        <w:spacing w:line="240" w:lineRule="auto"/>
        <w:jc w:val="center"/>
        <w:rPr>
          <w:rFonts w:ascii="Times New Roman" w:eastAsia="Times New Roman" w:hAnsi="Times New Roman" w:cs="Times New Roman"/>
          <w:sz w:val="24"/>
          <w:szCs w:val="24"/>
          <w:highlight w:val="white"/>
        </w:rPr>
      </w:pPr>
      <w:r w:rsidRPr="00E633B2">
        <w:rPr>
          <w:rFonts w:ascii="Times New Roman" w:hAnsi="Times New Roman" w:cs="Times New Roman"/>
        </w:rPr>
        <w:br w:type="page"/>
      </w:r>
    </w:p>
    <w:p w:rsidR="00457AB7" w:rsidRPr="00E633B2" w:rsidRDefault="00457AB7" w:rsidP="00457AB7">
      <w:pPr>
        <w:pStyle w:val="Heading2"/>
      </w:pPr>
      <w:bookmarkStart w:id="8" w:name="_Toc530762555"/>
      <w:r w:rsidRPr="00E633B2">
        <w:lastRenderedPageBreak/>
        <w:t>Supplementa</w:t>
      </w:r>
      <w:r w:rsidR="001C0863" w:rsidRPr="00E633B2">
        <w:t>l</w:t>
      </w:r>
      <w:r w:rsidRPr="00E633B2">
        <w:t xml:space="preserve"> Table S4: List of the variants included in the genetic instruments.</w:t>
      </w:r>
      <w:bookmarkEnd w:id="8"/>
      <w:r w:rsidRPr="00E633B2">
        <w:t xml:space="preserve">  </w:t>
      </w:r>
    </w:p>
    <w:p w:rsidR="00457AB7" w:rsidRPr="00E633B2" w:rsidRDefault="00457AB7" w:rsidP="00457AB7">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GWS: genetic variants with p &lt; 5E-8; e-5: additional suggestive variants (p&lt;1E-5).</w:t>
      </w:r>
    </w:p>
    <w:p w:rsidR="00457AB7" w:rsidRPr="00E633B2" w:rsidRDefault="00457AB7" w:rsidP="00457AB7">
      <w:pPr>
        <w:rPr>
          <w:rFonts w:ascii="Times New Roman" w:hAnsi="Times New Roman" w:cs="Times New Roman"/>
        </w:rPr>
      </w:pPr>
    </w:p>
    <w:tbl>
      <w:tblPr>
        <w:tblStyle w:val="af4"/>
        <w:tblW w:w="11400" w:type="dxa"/>
        <w:tblInd w:w="-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45"/>
        <w:gridCol w:w="2880"/>
        <w:gridCol w:w="6975"/>
      </w:tblGrid>
      <w:tr w:rsidR="00457AB7" w:rsidRPr="00E633B2" w:rsidTr="00E22709">
        <w:trPr>
          <w:trHeight w:val="500"/>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widowControl w:val="0"/>
              <w:pBdr>
                <w:top w:val="nil"/>
                <w:left w:val="nil"/>
                <w:bottom w:val="nil"/>
                <w:right w:val="nil"/>
                <w:between w:val="nil"/>
              </w:pBdr>
              <w:rPr>
                <w:rFonts w:ascii="Times New Roman" w:eastAsia="Times New Roman" w:hAnsi="Times New Roman" w:cs="Times New Roman"/>
                <w:sz w:val="20"/>
                <w:szCs w:val="20"/>
              </w:rPr>
            </w:pP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GWS</w:t>
            </w:r>
          </w:p>
        </w:tc>
        <w:tc>
          <w:tcPr>
            <w:tcW w:w="6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e-5</w:t>
            </w:r>
          </w:p>
        </w:tc>
      </w:tr>
      <w:tr w:rsidR="00457AB7" w:rsidRPr="00E633B2" w:rsidTr="00E22709">
        <w:trPr>
          <w:trHeight w:val="500"/>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MD</w:t>
            </w:r>
          </w:p>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GWS n=36</w:t>
            </w:r>
          </w:p>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e-5 n=259</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rs12552;rs1432639;rs8025231;rs12129573;rs12958048;rs247910;rs6905391;rs61867293;rs915057;rs11135349;rs1806153;rs4904738;rs7430565;rs10149470;rs34215985;rs11682175;rs10959913;rs2005864;rs4869056;rs8063603;rs116755193;rs5758265;rs7856424;rs17727765;rs7198928;rs2389016;rs4261101;rs62099069;rs11663393;rs1354115;rs1226412;rs7200826;rs4143229;rs10950398;rs9402472;rs4074723;rs9427672;rs159963;rs11643192;rs56015757</w:t>
            </w:r>
          </w:p>
        </w:tc>
        <w:tc>
          <w:tcPr>
            <w:tcW w:w="6975" w:type="dxa"/>
            <w:tcBorders>
              <w:top w:val="nil"/>
              <w:left w:val="nil"/>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rs2102341;rs9869821;rs56887639;rs41278104;rs4526442;rs12202410;rs7649917;rs2267983;rs11674333;rs2332571;rs143099908;rs58235352;rs4242470;rs913930;rs2509805;rs77087420;rs7771570;rs12966052;rs9592461;rs7659414;rs73102900;rs141769277;rs574593;rs10131621;rs10913112;rs28567442;rs9355502;rs55993664;rs2237517;rs4660091;rs17229439;rs62188629;rs11140773;rs13112458;rs1518367;rs548886;rs326783;rs12440728;rs28684628;rs10895718;rs6471081;rs7017108;rs4870062;rs174594;rs75903747;rs2514218;rs618190;rs281279;rs13296641;rs71639293;rs13012596;rs79631004;rs1945095;rs1548461;rs7566887;rs7580862;rs6063085;rs142091199;rs3734537;rs7288411;rs2730146;rs75344947;rs17058066;rs7118275;rs13414769;rs1403175;rs1542919;rs11866581;rs191117454;rs12194348;rs9363467;rs6676085;rs3806843;rs4645169;rs12667890;rs7543975;rs2316896;rs73104582;rs115888694;rs4741037;rs2576241;rs12923444;rs10780141;rs13032969;rs2085224;rs113689582;rs9663959;rs386906;rs2412137;rs7558022;rs77115380;rs72652244;rs1965662;rs35445561;rs55977891;rs60101897;rs7130926;rs13213510;rs75801343;rs58141521;rs182589382;rs10818400;rs16851266;rs11718931;rs67253370;rs9541811;rs80315381;rs415551;rs12882789;rs75965579;rs372519;rs141729694;rs67436663;rs10193609;rs11649444;rs1484144;rs10164955;rs6549268;rs11697370;rs79146560;rs751;rs2956287;rs7084559;rs4799949;rs7318041;rs62450957;rs78459865;rs115452;rs7248751;rs11590808;rs12353994;rs117763335;rs8044997;rs74004011;rs117901488;rs7727592;rs4757899;rs1526565;rs6848655;rs16890282;rs17792983;rs11205624;rs451162;rs1551281;rs73080460;rs78732941;rs112754009;rs11060415;rs9939201;rs62568191;rs7144406;rs11867618;rs58671397;rs80054962;rs7805525;rs11749656;rs61915164;rs75712664;rs4550100;rs946121;rs72932364;rs62142905;rs2332700;rs4650228;rs272822;rs9825208;rs11945373;rs7808633;rs2906681;rs117466029;rs6058826;rs4417256;rs622726;rs6009347;rs1848322;rs188208805;rs12414918;rs35733856;rs7096162;rs7603111;rs7685163;rs142270618;rs9359139;rs4478545;rs10023969;rs114810615;rs7942337;rs12541504;rs62510219;rs3955150;rs2842586;rs58587963;rs7294775;rs17747401;rs55942359;rs111998295;rs9859955;rs150508916;rs12325768;rs16840705;rs57867301;rs12252016;rs73257781;rs12209889;rs7862197;rs12673908;rs59427701;rs6715781;rs8094639;rs72805045;rs62296782;rs1488400;rs11659932;rs6722247;rs11065340;rs16855545;rs74978286;rs11172371;rs12767338</w:t>
            </w:r>
          </w:p>
        </w:tc>
      </w:tr>
      <w:tr w:rsidR="00457AB7" w:rsidRPr="00E633B2" w:rsidTr="00E22709">
        <w:trPr>
          <w:trHeight w:val="500"/>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AD</w:t>
            </w:r>
          </w:p>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e-5 n=96</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w:t>
            </w:r>
          </w:p>
        </w:tc>
        <w:tc>
          <w:tcPr>
            <w:tcW w:w="6975" w:type="dxa"/>
            <w:tcBorders>
              <w:top w:val="nil"/>
              <w:left w:val="nil"/>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rs1229984;rs9571413;rs17028896;rs79171978;rs10789062;rs579837;rs111312143;rs1028427;rs13296886;rs77694582;rs8088633;rs147909804;rs2006682;rs870089;rs78323057;rs7240201;rs5768156;rs187025437;rs10191160;rs56328486;rs2970614;rs7823585;rs697958;rs4615888;rs1730735;rs28360848;rs2160261;rs2206569;rs73186506;rs143900286;rs7712550;rs1415133;rs2757859;rs10198090;rs4233;rs72768646;rs1375349;rs117677392;rs9566204;rs7591637;rs3849554;rs3853252;rs13384037;rs79229737;rs1875144;rs1838821;rs1409313;rs34407172;rs757488;rs114993002;rs13206208;rs56403843;rs12904039;rs77324299;rs2115417;rs968079;rs116020305;rs62459100;rs35979784;rs6935819;rs277827;rs7695188;rs11223625;rs59367695;r</w:t>
            </w:r>
            <w:r w:rsidRPr="00E633B2">
              <w:rPr>
                <w:rFonts w:ascii="Times New Roman" w:eastAsia="Times New Roman" w:hAnsi="Times New Roman" w:cs="Times New Roman"/>
                <w:sz w:val="20"/>
                <w:szCs w:val="20"/>
              </w:rPr>
              <w:lastRenderedPageBreak/>
              <w:t>s12130986;rs138113771;rs117423246;rs77857549;rs1069713;rs72774745;rs7780507;rs75454767;rs12294621;rs115905625;rs117237067;rs7708547;rs2344350;rs7230303;rs4932479;rs17685204;rs6790555;rs11905918;rs117292932;rs116498276;rs34440275;rs7805762;rs1729435;rs80284955;rs2478836;rs9616088;rs17762082;rs58333289;rs62001835;rs419742;rs140551998;rs2211257;rs56287425;rs4673119;rs10209092</w:t>
            </w:r>
          </w:p>
        </w:tc>
      </w:tr>
      <w:tr w:rsidR="00457AB7" w:rsidRPr="00E633B2" w:rsidTr="00E22709">
        <w:trPr>
          <w:trHeight w:val="500"/>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lastRenderedPageBreak/>
              <w:t>ACF</w:t>
            </w:r>
          </w:p>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GWS n=92</w:t>
            </w:r>
          </w:p>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e-5 n=795</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rs1229984;rs1260326;rs11940694;rs2726036;rs187977087;rs1302808;rs1893659;rs58905411;rs35105141;rs13135092;rs11787216;rs9372625;rs2764740;rs33705;rs11039429;rs362307;rs838145;rs473098;rs11640961;rs62244890;rs9814516;rs113011189;rs138993217;rs1078345;rs62466318;rs748919;rs4726481;rs1788030;rs8614;rs12674337;rs461599;rs17486305;rs61873510;rs7330939;rs10188314;rs6567160;rs1421085;rs13102973;rs6030200;rs1228589;rs117799466;rs13390019;rs2717063;rs6962304;rs139816136;rs9349379;rs2159935;rs73050128;rs650558;rs9905730;rs9906502;rs2453875;rs11864886;rs118188698;rs13263946;rs11999622;rs79616692;rs2193098;rs4241258;rs4417025;rs12930744;rs1515591;rs4739105;rs13178443;rs2746025;rs4135294;rs72768626;rs2244598;rs262240;rs12153855;rs6949878;rs9923768;rs11700855;rs780569;rs6699175;rs62339673;rs72892910;rs489062;rs6750325;rs34092348;rs34473884;rs10165161;rs2111861;rs10510130;rs28622224;rs71651683;rs118134876;rs7143137;rs2450038;rs9403297;rs3809827</w:t>
            </w:r>
          </w:p>
        </w:tc>
        <w:tc>
          <w:tcPr>
            <w:tcW w:w="6975" w:type="dxa"/>
            <w:tcBorders>
              <w:top w:val="nil"/>
              <w:left w:val="nil"/>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rs4242715;rs13334375;rs773116;rs1666658;rs7514579;rs13020444;rs9829192;rs72946169;rs2333020;rs6977819;rs1727332;rs4822482;rs10454798;rs10029093;rs17662759;rs4982052;rs17698314;rs2525570;rs7948028;rs7253767;rs28787109;rs6497931;rs11072479;rs518425;rs1592676;rs186347;rs7206833;rs13152711;rs4800204;rs78621285;rs67174000;rs7305229;rs8030809;rs17411201;rs2280334;rs61907308;rs77082783;rs71658797;rs801733;rs920990;rs10278679;rs4883583;rs6810396;rs113569731;rs62477431;rs7970350;rs12139282;rs35073053;rs9959195;rs10893172;rs17185470;rs73168402;rs7919624;rs147913309;rs9649581;rs9313379;rs4877154;rs62135521;rs201438;rs2586462;rs10792669;rs2007761;rs56194430;rs7973103;rs1558426;rs17097556;rs76723380;rs4844948;rs4912532;rs28609675;rs13021035;rs13334065;rs34805485;rs59188188;rs205430;rs4908678;rs150338262;rs34494851;rs4822219;rs9607821;rs185799410;rs3857984;rs10274474;rs613872;rs322776;rs10741228;rs2256042;rs73543300;rs13024996;rs3802134;rs7298932;rs6079439;rs4103350;rs4729573;rs919740;rs12594415;rs17033014;rs146016966;rs2423617;rs7131312;rs11707909;rs550942;rs150620544;rs533143;rs6993770;rs9564398;rs34132475;rs35277691;rs138014720;rs2055581;rs576811;rs74424378;rs565078;rs113695602;rs1605676;rs55834548;rs62032512;rs803223;rs74679146;rs80101850;rs11886864;rs12203592;rs10860227;rs116899184;rs6129084;rs34811474;rs4757589;rs74439139;rs147212529;rs4412427;rs62037863;rs76225816;rs874296;rs9690021;rs17127898;rs2238660;rs2274794;rs2387577;rs28657372;rs4749973;rs6876760;rs7566798;rs8049649;rs11176488;rs113929582;rs11737516;rs11932400;rs13139006;rs68024891;rs8021044;rs194847;rs878650;rs10819272;rs12339878;rs12428363;rs531385;rs7599739;rs911475;rs997467;rs10516441;rs10881995;rs12620112;rs1730142;rs55950970;rs6892188;rs9925015;rs10846422;rs184890270;rs6427160;rs10064927;rs10812220;rs113902570;rs11646721;rs117513075;rs117386364;rs1862205;rs2321871;rs4728701;rs67822265;rs1453027;rs1133822;rs145898511;rs17762018;rs1957891;rs75426915;rs7873013;rs9818981;rs77056814;rs12436192;rs12657131;rs116538582;rs7527242;rs10281159;rs61781392;rs2305656;rs72610002;rs13413257;rs1363119;rs4289073;rs4734113;rs10848575;rs168866;rs9806536;rs1905239;rs35205260;rs76376012;rs77371894;rs10259230;rs11060461;rs149726000;rs7932314;rs8105087;rs9295295;rs11548200;rs142151294;rs565522;rs62271373;rs62576216;rs7197830;rs13096270;rs191050839;rs2608842;rs4798996;rs1158620;rs17214836;rs17648701;rs62149419;rs10830706;rs13354106;rs56328909;rs8133767;rs11070032;rs188810925;rs35505101;rs741300;rs1540687;rs35485971;rs11127264;rs1541456;rs718765;rs72664387;rs78225463;rs825586;rs13248791;rs72633596;rs28847576;rs4742659;rs10616;rs12192387;rs1286254;rs183848312;rs140894866;rs75743445;rs5770872;rs12640626;rs189869162;rs13021454;rs61825452;rs1762777;rs1022666;rs112819214;rs76201730;rs2618615;rs4491284;rs59762781;rs75973672;rs16977123;rs2244460;rs72711443;rs7780801;rs9394656;rs10847019;rs12576516;rs2286975;rs11030578;rs75336816;rs1083337;rs11705838;rs11750012;rs190661793;rs1835366;rs10010043;rs10777337;rs10796098;rs60127739;rs8176510;rs9880967;rs1766167;rs1999</w:t>
            </w:r>
            <w:r w:rsidRPr="00E633B2">
              <w:rPr>
                <w:rFonts w:ascii="Times New Roman" w:eastAsia="Times New Roman" w:hAnsi="Times New Roman" w:cs="Times New Roman"/>
                <w:sz w:val="20"/>
                <w:szCs w:val="20"/>
              </w:rPr>
              <w:lastRenderedPageBreak/>
              <w:t>124;rs9586550;rs10860862;rs10876200;rs6534293;rs9611883;rs149204679;rs6102221;rs1004478;rs8049975;rs12619698;rs140030075;rs2224873;rs112782399;rs117198910;rs1668145;rs36058267;rs75911910;rs117933573;rs10190125;rs17577546;rs12786237;rs62177355;rs76358731;rs11609860;rs11712750;rs139604081;rs62439319;rs295018;rs34880628;rs10189857;rs2844333;rs28828150;rs72696774;rs74601167;rs985553;rs12337009;rs34853711;rs77518705;rs9564692;rs6864478;rs8015745;rs9544000;rs10787760;rs112972431;rs117274283;rs16835292;rs956752;rs1401955;rs16966646;rs142965466;rs2283460;rs73277969;rs3024629;rs35010655;rs3922824;rs45504492;rs78685194;rs10032667;rs73187733;rs1784862;rs56186469;rs13170975;rs1431558;rs13111060;rs2309241;rs2944776;rs4884859;rs71494763;rs117117913;rs12121490;rs1870998;rs2410001;rs2852045;rs34737940;rs71565748;rs76793233;rs10937101;rs11173335;rs112635299;rs1174687;rs12245197;rs13120213;rs17310025;rs34896720;rs4801850;rs4812700;rs56228311;rs62182135;rs76749787;rs78509406;rs846012;rs10184004;rs10507758;rs10773974;rs10793986;rs11768020;rs11790082;rs13169322;rs2276966;rs35820211;rs4092465;rs62019905;rs6853599;rs7311803;rs7592564;rs79203683;rs35886351;rs36053727;rs62159870;rs6723854;rs7158551;rs7444051;rs7875010;rs11662970;rs11688135;rs13146322;rs141261452;rs145334515;rs1483796;rs153060;rs1981098;rs28409011;rs59927996;rs61499730;rs7561278;rs7594388;rs76183880;rs76354419;rs957523;rs11673889;rs139931532;rs141976463;rs145806557;rs150565883;rs17018664;rs17034081;rs2307273;rs34135807;rs4851300;rs73073894;rs7357754;rs75168584;rs867987;rs1202288;rs12127199;rs17088197;rs2074388;rs35120418;rs4812492;rs6937144;rs7511006;rs76907224;rs7731540;rs9819832;rs11993084;rs12453682;rs13307443;rs144364889;rs149048491;rs1793811;rs2322834;rs4936644;rs60745358;rs60791078;rs74498418;rs7862119;rs111694597;rs11741952;rs12718064;rs1393065;rs1585524;rs1891196;rs356465;rs55905351;rs76825908;rs114546625;rs116212148;rs12194193;rs1966859;rs2971016;rs4732788;rs57057505;rs7332134;rs7789946;rs11106114;rs1119248;rs11589269;rs117555837;rs13020754;rs16981755;rs34480849;rs347675;rs4236892;rs4772811;rs72896573;rs766476;rs78672418;rs9949235;rs11221547;rs117034637;rs12466127;rs17716086;rs2914860;rs35005836;rs366684;rs3845865;rs58740162;rs6485475;rs1001939;rs10460192;rs116581473;rs117123482;rs13147207;rs314961;rs4760029;rs6919440;rs9343;rs10739773;rs117588436;rs12703359;rs17397728;rs28733079;rs389877;rs6013500;rs74615678;rs8107051;rs9546474;rs10245705;rs11688502;rs16991213;rs17049738;rs17083734;rs28693968;rs73088494;rs74531417;rs75229149;rs112779396;rs11674460;rs11775949;rs11805391;rs11971487;rs12145004;rs12250380;rs2660824;rs4744264;rs6480771;rs76749014;rs116896093;rs2862996;rs3101409;rs34650286;rs62535504;rs72886368;rs76050430;rs7616192;rs78903711;rs12491347;rs147839860;rs181817998;rs2399023;rs35031736;rs35438744;rs61908948;rs948656;rs9611007;rs113439251;rs12622374;rs1475259;rs61784580;rs67142644;rs7038598;rs113209907;rs138567114;rs145028172;rs146768419;rs4833353;rs12283755;rs12449895;rs13007283;rs13398888;rs2585593;rs2854045;rs31082;rs34416524;rs62130412;rs62135171;rs634985;rs9845894;rs10795036;rs10936697;rs12711964;rs13433863;rs1476161;rs35464261;rs648044;rs8060733;rs118062442;rs141711348;rs2498034;rs2586895;rs4702635;rs62055084;rs76052955;rs879854;rs9519183;rs1416160;rs2253023;rs2357023;rs41270859;rs7225157;rs9345501;rs1469883;rs1809931;rs181308633;rs1851911;rs191251423;rs2830420;rs56368241;rs57688343;rs12167058;rs145250558;rs4533324;rs4546951;rs56319762;rs6436165;rs71193760;rs75311157;rs953120;rs1845295;rs2126642;rs2683206;rs71463381;rs117543</w:t>
            </w:r>
            <w:r w:rsidRPr="00E633B2">
              <w:rPr>
                <w:rFonts w:ascii="Times New Roman" w:eastAsia="Times New Roman" w:hAnsi="Times New Roman" w:cs="Times New Roman"/>
                <w:sz w:val="20"/>
                <w:szCs w:val="20"/>
              </w:rPr>
              <w:lastRenderedPageBreak/>
              <w:t>392;rs2604321;rs4973430;rs56270168;rs60654199;rs6517139;rs7619783;rs9872904;rs11782346;rs13166413;rs17058952;rs8061067;rs11671255;rs2880768;rs45527334;rs6733138;rs67864638;rs77189738;rs10148864;rs10253794;rs11889901;rs34351747;rs72705581;rs112401820;rs185695806;rs76361844;rs35288079;rs560650;rs59247870;rs6837215;rs7374149;rs78848836;rs112214303;rs12985737;rs217536;rs2206751;rs2381641;rs2876453;rs4446382;rs7834078;rs7950166;rs9357723;rs9784763;rs9940216;rs117384726;rs17430740;rs4718887;rs61278557;rs66994942;rs12054057;rs144230577;rs1521754;rs1906675;rs35868739;rs6884797;rs6961762;rs72687577;rs138034490;rs2107969;rs28412070;rs547667;rs7000542;rs716064;rs72945224;rs7659104;rs849402;rs10990975;rs1347872;rs16853589;rs77149260;rs10254599;rs10742057;rs115695800;rs117286906;rs16882459;rs1808366;rs1887771;rs2837984;rs35486269;rs35574173;rs56186782;rs606151;rs6859485</w:t>
            </w:r>
          </w:p>
        </w:tc>
      </w:tr>
      <w:tr w:rsidR="00457AB7" w:rsidRPr="00E633B2" w:rsidTr="00E22709">
        <w:trPr>
          <w:trHeight w:val="500"/>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lastRenderedPageBreak/>
              <w:t>ACQ</w:t>
            </w:r>
          </w:p>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GWS n=31</w:t>
            </w:r>
          </w:p>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e-5 n=405</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rs1229984;rs28712821;rs1260326;rs13107325;rs1302808;rs11604680;rs528301;rs4309187;rs109536;rs7688435;rs11030084;rs13066050;rs17884691;rs6690101;rs62135525;rs2424645;rs61873510;rs7908206;rs34908430;rs13413953;rs56094641;rs2117760;rs4743012;rs190963713;rs9822731;rs4938236;rs59129513;rs11180333;rs1596178;rs858518</w:t>
            </w:r>
          </w:p>
        </w:tc>
        <w:tc>
          <w:tcPr>
            <w:tcW w:w="6975" w:type="dxa"/>
            <w:tcBorders>
              <w:top w:val="nil"/>
              <w:left w:val="nil"/>
              <w:bottom w:val="single" w:sz="8" w:space="0" w:color="000000"/>
              <w:right w:val="single" w:sz="8" w:space="0" w:color="000000"/>
            </w:tcBorders>
            <w:tcMar>
              <w:top w:w="100" w:type="dxa"/>
              <w:left w:w="100" w:type="dxa"/>
              <w:bottom w:w="100" w:type="dxa"/>
              <w:right w:w="100" w:type="dxa"/>
            </w:tcMar>
          </w:tcPr>
          <w:p w:rsidR="00457AB7" w:rsidRPr="00E633B2" w:rsidRDefault="00457AB7" w:rsidP="00E22709">
            <w:pPr>
              <w:jc w:val="center"/>
              <w:rPr>
                <w:rFonts w:ascii="Times New Roman" w:eastAsia="Times New Roman" w:hAnsi="Times New Roman" w:cs="Times New Roman"/>
                <w:sz w:val="20"/>
                <w:szCs w:val="20"/>
              </w:rPr>
            </w:pPr>
            <w:r w:rsidRPr="00E633B2">
              <w:rPr>
                <w:rFonts w:ascii="Times New Roman" w:eastAsia="Times New Roman" w:hAnsi="Times New Roman" w:cs="Times New Roman"/>
                <w:sz w:val="20"/>
                <w:szCs w:val="20"/>
              </w:rPr>
              <w:t>rs9517948;rs3756291;rs117917416;rs2413941;rs884300;rs7928223;rs11640031;rs12124523;rs28450941;rs17747233;rs751527;rs974883;rs7831595;rs7080385;rs11860773;rs2533273;rs28929474;rs2789517;rs3811038;rs7132908;rs2201246;rs2756186;rs4759272;rs2111223;rs34060476;rs7119188;rs35529543;rs4480324;rs56073641;rs114328297;rs1921059;rs158609;rs12714026;rs10960629;rs76771389;rs7539883;rs4696055;rs818014;rs828867;rs174568;rs5757905;rs13167181;rs1380358;rs11678525;rs1266182;rs314743;rs12955111;rs529563;rs113443718;rs4582621;rs62312644;rs7009797;rs5026696;rs28450747;rs3829229;rs6944446;rs7871715;rs12786124;rs1819341;rs368565;rs75772932;rs112709686;rs12337051;rs12692050;rs13361473;rs2107903;rs2882321;rs6722461;rs7144180;rs4756104;rs6683303;rs77123275;rs147711594;rs72811598;rs10975579;rs61776651;rs2567387;rs750396;rs12141953;rs4899268;rs7631586;rs9607812;rs10822145;rs11112972;rs7830638;rs140859990;rs17780429;rs2632526;rs440619;rs79652094;rs62333032;rs7483281;rs75265557;rs79227398;rs113942174;rs2068650;rs78423589;rs113239280;rs245568;rs6562616;rs739625;rs12532031;rs3741212;rs2199841;rs73922180;rs925974;rs11634907;rs17177078;rs72960115;rs9947816;rs10123172;rs77535478;rs1055129;rs11917151;rs10151802;rs7087041;rs79006794;rs7654978;rs13035558;rs147865473;rs1910091;rs4671383;rs79346805;rs11589105;rs13207840;rs291550;rs3905155;rs13098920;rs391957;rs1862054;rs78322172;rs10742977;rs113121679;rs11580207;rs2048121;rs2955256;rs4719223;rs11605042;rs7190081;rs7080200;rs7630012;rs2627088;rs2145596;rs1543442;rs8074036;rs1492791;rs2624562;rs55932213;rs111880612;rs147465378;rs3906093;rs9469907;rs141719031;rs11683493;rs143978198;rs112480981;rs11739041;rs273628;rs11648249;rs61999908;rs77178067;rs2195580;rs2214540;rs2013212;rs67486429;rs12413410;rs13296299;rs6943920;rs80137311;rs10903967;rs13357015;rs1884326;rs1528350;rs2274793;rs59824845;rs7557477;rs76045244;rs429150;rs150575801;rs3112887;rs35572189;rs35753830;rs72729664;rs72910144;rs10421783;rs11054854;rs1834373;rs1873341;rs2735313;rs4630770;rs116276044;rs139855233;rs140430387;rs148754536;rs2017500;rs2311435;rs1230163;rs2554671;rs6086808;rs9349379;rs138864321;rs45536631;rs72648451;rs76829797;rs7700874;rs10798945;rs223496;rs2278464;rs2621288;rs273116;rs72752040;rs7553325;rs7687139;rs846012;rs9403215;rs9533742;rs139716206;rs2227827;rs60816887;rs6136465;rs75393236;rs79949859;rs9904617;rs9972882;rs1536260;rs2798221;rs59286975;rs6949073;rs12123775;rs1409767;rs17552417;rs57229705;rs75564661;rs7668470;rs113672126;rs1284442;rs2406231;rs75907151;rs9881842;rs12968939;rs469999;rs55881639;rs73102047;rs7540635;rs10226149;rs10786218;rs12534200;rs1398540</w:t>
            </w:r>
            <w:r w:rsidRPr="00E633B2">
              <w:rPr>
                <w:rFonts w:ascii="Times New Roman" w:eastAsia="Times New Roman" w:hAnsi="Times New Roman" w:cs="Times New Roman"/>
                <w:sz w:val="20"/>
                <w:szCs w:val="20"/>
              </w:rPr>
              <w:lastRenderedPageBreak/>
              <w:t>39;rs2045386;rs72833896;rs117237359;rs12693975;rs633314;rs7659621;rs7710699;rs80105397;rs9379850;rs11590627;rs117590151;rs2327440;rs727879;rs12470839;rs17484355;rs56275045;rs55750330;rs7307912;rs117324897;rs142500578;rs10474277;rs143431269;rs9826014;rs117597649;rs12273687;rs1589977;rs1592269;rs2834081;rs4426170;rs58790004;rs6668225;rs7656565;rs10188267;rs111307142;rs1423903;rs284933;rs4140445;rs74488554;rs9309394;rs1467664;rs2545799;rs451276;rs4834397;rs6754723;rs73859938;rs17062232;rs2383378;rs6721107;rs67348902;rs7338687;rs2717789;rs34346764;rs35206901;rs116906779;rs16990831;rs17153120;rs17574146;rs3823057;rs79734662;rs9891699;rs2278342;rs231333;rs2749418;rs6953992;rs117984133;rs17223037;rs17268607;rs7219016;rs10008793;rs117032571;rs572591;rs71600496;rs9311399;rs13138252;rs140070614;rs3876032;rs4631807;rs7026534;rs827102;rs965013;rs117733513;rs11859542;rs12026735;rs1958604;rs3093310;rs74537816;rs10264306;rs12449282;rs17607000;rs72710779;rs113958283;rs117512186;rs13235943;rs204402;rs2439272;rs34319416;rs67008508;rs74650977;rs1329195;rs6720452;rs1199575;rs1211507;rs12378980;rs3914188;rs10413482;rs10761602;rs117572024;rs4726915;rs115226268;rs1377549;rs17225380;rs7544083;rs7816871;rs12317467;rs12673790;rs139850812;rs143166223;rs2163336;rs2851485;rs74514433;rs76443550;rs1335788;rs1948833;rs4897289;rs150722160;rs16839634;rs61960513</w:t>
            </w:r>
          </w:p>
        </w:tc>
      </w:tr>
    </w:tbl>
    <w:p w:rsidR="00457AB7" w:rsidRPr="00E633B2" w:rsidRDefault="00457AB7">
      <w:pPr>
        <w:pStyle w:val="Heading2"/>
      </w:pPr>
    </w:p>
    <w:p w:rsidR="00457AB7" w:rsidRPr="00E633B2" w:rsidRDefault="00457AB7">
      <w:pPr>
        <w:rPr>
          <w:rFonts w:ascii="Times New Roman" w:eastAsia="Times New Roman" w:hAnsi="Times New Roman" w:cs="Times New Roman"/>
          <w:sz w:val="24"/>
          <w:szCs w:val="24"/>
        </w:rPr>
      </w:pPr>
      <w:r w:rsidRPr="00E633B2">
        <w:rPr>
          <w:rFonts w:ascii="Times New Roman" w:hAnsi="Times New Roman" w:cs="Times New Roman"/>
        </w:rPr>
        <w:br w:type="page"/>
      </w:r>
    </w:p>
    <w:p w:rsidR="000279EF" w:rsidRPr="00E633B2" w:rsidRDefault="009750C7">
      <w:pPr>
        <w:pStyle w:val="Heading2"/>
        <w:rPr>
          <w:b/>
          <w:highlight w:val="white"/>
        </w:rPr>
      </w:pPr>
      <w:bookmarkStart w:id="9" w:name="_Toc530762556"/>
      <w:r w:rsidRPr="00E633B2">
        <w:lastRenderedPageBreak/>
        <w:t>Supplementa</w:t>
      </w:r>
      <w:r w:rsidR="001C0863" w:rsidRPr="00E633B2">
        <w:t>l</w:t>
      </w:r>
      <w:r w:rsidRPr="00E633B2">
        <w:t xml:space="preserve"> Table </w:t>
      </w:r>
      <w:r w:rsidR="00457AB7" w:rsidRPr="00E633B2">
        <w:t>S</w:t>
      </w:r>
      <w:r w:rsidR="00E22709" w:rsidRPr="00E633B2">
        <w:t>5</w:t>
      </w:r>
      <w:r w:rsidR="00987F44" w:rsidRPr="00E633B2">
        <w:t>: Results from 28 MR methods for the 17 causal models tested.</w:t>
      </w:r>
      <w:bookmarkEnd w:id="9"/>
      <w:r w:rsidR="00987F44" w:rsidRPr="00E633B2">
        <w:t xml:space="preserve"> </w:t>
      </w:r>
    </w:p>
    <w:p w:rsidR="000279EF" w:rsidRPr="00E633B2" w:rsidRDefault="00E22709">
      <w:pPr>
        <w:pStyle w:val="Heading3"/>
        <w:rPr>
          <w:color w:val="000000"/>
        </w:rPr>
      </w:pPr>
      <w:bookmarkStart w:id="10" w:name="_Toc530762557"/>
      <w:r w:rsidRPr="00E633B2">
        <w:rPr>
          <w:rFonts w:eastAsia="Cardo"/>
          <w:color w:val="000000"/>
        </w:rPr>
        <w:t>S5.1</w:t>
      </w:r>
      <w:r w:rsidR="00987F44" w:rsidRPr="00E633B2">
        <w:rPr>
          <w:rFonts w:eastAsia="Cardo"/>
          <w:color w:val="000000"/>
        </w:rPr>
        <w:t>: ACF→AD</w:t>
      </w:r>
      <w:bookmarkEnd w:id="10"/>
    </w:p>
    <w:tbl>
      <w:tblPr>
        <w:tblStyle w:val="a1"/>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-1.967</w:t>
            </w:r>
          </w:p>
        </w:tc>
        <w:tc>
          <w:tcPr>
            <w:tcW w:w="1023"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0.258</w:t>
            </w:r>
          </w:p>
        </w:tc>
        <w:tc>
          <w:tcPr>
            <w:tcW w:w="1023"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-2.473</w:t>
            </w:r>
          </w:p>
        </w:tc>
        <w:tc>
          <w:tcPr>
            <w:tcW w:w="1023"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-1.460</w:t>
            </w:r>
          </w:p>
        </w:tc>
        <w:tc>
          <w:tcPr>
            <w:tcW w:w="1023"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2.51E-11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-1.967</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0.258</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-2.473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-1.460</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2.51E-11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-1.967</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0.344</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-2.641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1.42E-07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-1.967</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0.344</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-2.641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1.42E-07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-0.398</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0.091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-0.576</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-0.221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2.96E-05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-0.398</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0.091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-0.576</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-0.221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2.96E-05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-0.398</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0.152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-0.696</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-0.100</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0.010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-0.398</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0.152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-0.696</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-0.100</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0.010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-0.119</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0.195</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-0.502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0.263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0.541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-0.119</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0.205</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-0.520</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0.282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0.560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-1.448</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0.985</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0.482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-3.379</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0.145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-1.502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0.965</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0.389</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-3.393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0.123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-1.902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0.752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-2.635</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0.056</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0.013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-1.932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0.698</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-2.603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0.059</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0.007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-1.967</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0.344</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-2.641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1.42E-07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-1.967</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0.344</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-2.641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1.42E-07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-0.051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0.187</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-0.417</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0.315</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0.784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-0.051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0.186</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-0.417</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0.314</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0.783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-0.153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0.533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-1.198</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0.892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0.774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-0.153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0.480</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-1.093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0.787</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0.750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-0.153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0.479</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0.785</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0.749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-0.153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0.543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-1.218</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0.911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0.778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-0.199</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0.202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-0.595</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0.197</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0.324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-0.199</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0.195</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-0.582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0.183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-0.242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0.410</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-1.046</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0.562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0.557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-0.242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0.402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-1.031</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0.547</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0.549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-0.242</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0.423</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-1.070</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0.586</w:t>
            </w:r>
          </w:p>
        </w:tc>
        <w:tc>
          <w:tcPr>
            <w:tcW w:w="1023"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0.568</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92</w:t>
            </w:r>
          </w:p>
        </w:tc>
        <w:tc>
          <w:tcPr>
            <w:tcW w:w="1023"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-0.242</w:t>
            </w:r>
          </w:p>
        </w:tc>
        <w:tc>
          <w:tcPr>
            <w:tcW w:w="1023"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0.398</w:t>
            </w:r>
          </w:p>
        </w:tc>
        <w:tc>
          <w:tcPr>
            <w:tcW w:w="1023"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-1.022</w:t>
            </w:r>
          </w:p>
        </w:tc>
        <w:tc>
          <w:tcPr>
            <w:tcW w:w="1023"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0.538</w:t>
            </w:r>
          </w:p>
        </w:tc>
        <w:tc>
          <w:tcPr>
            <w:tcW w:w="1023"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0.545</w:t>
            </w:r>
          </w:p>
        </w:tc>
      </w:tr>
    </w:tbl>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987F44">
      <w:pPr>
        <w:spacing w:line="240" w:lineRule="auto"/>
        <w:rPr>
          <w:rFonts w:ascii="Times New Roman" w:eastAsia="Times New Roman" w:hAnsi="Times New Roman" w:cs="Times New Roman"/>
          <w:b/>
          <w:sz w:val="24"/>
          <w:szCs w:val="24"/>
          <w:highlight w:val="white"/>
        </w:rPr>
      </w:pPr>
      <w:r w:rsidRPr="00E633B2">
        <w:rPr>
          <w:rFonts w:ascii="Times New Roman" w:hAnsi="Times New Roman" w:cs="Times New Roman"/>
        </w:rPr>
        <w:br w:type="page"/>
      </w:r>
    </w:p>
    <w:p w:rsidR="000279EF" w:rsidRPr="00E633B2" w:rsidRDefault="00E22709">
      <w:pPr>
        <w:pStyle w:val="Heading3"/>
      </w:pPr>
      <w:bookmarkStart w:id="11" w:name="_Toc530762558"/>
      <w:r w:rsidRPr="00E633B2">
        <w:rPr>
          <w:rFonts w:eastAsia="Cardo"/>
        </w:rPr>
        <w:lastRenderedPageBreak/>
        <w:t>S5.</w:t>
      </w:r>
      <w:r w:rsidR="00987F44" w:rsidRPr="00E633B2">
        <w:rPr>
          <w:rFonts w:eastAsia="Cardo"/>
        </w:rPr>
        <w:t>2: ACF→MD</w:t>
      </w:r>
      <w:bookmarkEnd w:id="11"/>
    </w:p>
    <w:tbl>
      <w:tblPr>
        <w:tblStyle w:val="a2"/>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-0.004</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0.029</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-0.060</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0.052</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0.879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0.029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0.879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0.963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0.963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0.455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0.455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0.883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0.875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0.079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0.802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0.077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0.816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-0.148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0.697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0.019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0.178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0.682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0.455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0.455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0.070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0.164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0.064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0.279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0.333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0.281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0.338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0.274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0.320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-0.100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0.285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0.350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0.084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0.883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0.083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0.882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0.084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0.927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0.083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0.926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0.925</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96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-0.004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0.048</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-0.098</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0.090</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Times New Roman" w:hAnsi="Times New Roman" w:cs="Times New Roman"/>
              </w:rPr>
            </w:pPr>
            <w:r w:rsidRPr="00E633B2">
              <w:rPr>
                <w:rFonts w:ascii="Times New Roman" w:eastAsia="Times New Roman" w:hAnsi="Times New Roman" w:cs="Times New Roman"/>
              </w:rPr>
              <w:t>0.932</w:t>
            </w:r>
          </w:p>
        </w:tc>
      </w:tr>
    </w:tbl>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987F44">
      <w:pPr>
        <w:spacing w:line="240" w:lineRule="auto"/>
        <w:rPr>
          <w:rFonts w:ascii="Times New Roman" w:eastAsia="Times New Roman" w:hAnsi="Times New Roman" w:cs="Times New Roman"/>
          <w:b/>
          <w:sz w:val="24"/>
          <w:szCs w:val="24"/>
          <w:highlight w:val="white"/>
        </w:rPr>
      </w:pPr>
      <w:r w:rsidRPr="00E633B2">
        <w:rPr>
          <w:rFonts w:ascii="Times New Roman" w:hAnsi="Times New Roman" w:cs="Times New Roman"/>
        </w:rPr>
        <w:br w:type="page"/>
      </w:r>
    </w:p>
    <w:p w:rsidR="000279EF" w:rsidRPr="00E633B2" w:rsidRDefault="00E22709">
      <w:pPr>
        <w:pStyle w:val="Heading3"/>
      </w:pPr>
      <w:bookmarkStart w:id="12" w:name="_Toc530762559"/>
      <w:r w:rsidRPr="00E633B2">
        <w:rPr>
          <w:rFonts w:eastAsia="Cardo"/>
        </w:rPr>
        <w:lastRenderedPageBreak/>
        <w:t>S5.</w:t>
      </w:r>
      <w:r w:rsidR="00987F44" w:rsidRPr="00E633B2">
        <w:rPr>
          <w:rFonts w:eastAsia="Cardo"/>
        </w:rPr>
        <w:t>3: ACFe-5→AD</w:t>
      </w:r>
      <w:bookmarkEnd w:id="12"/>
    </w:p>
    <w:tbl>
      <w:tblPr>
        <w:tblStyle w:val="a3"/>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-0.747</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0.159</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-1.060</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-0.435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3.24E-06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3.24E-06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-1.098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3.21E-05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-1.098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3.21E-05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1.92E-04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1.92E-04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-0.619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-1.475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-1.098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3.21E-05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-1.098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3.21E-05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-0.778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0.848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0.848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0.850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0.667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0.854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-0.572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0.909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0.457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0.899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0.915</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773</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0.273</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-0.567</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0.504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0.908</w:t>
            </w:r>
          </w:p>
        </w:tc>
      </w:tr>
    </w:tbl>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987F44">
      <w:pPr>
        <w:spacing w:line="240" w:lineRule="auto"/>
        <w:rPr>
          <w:rFonts w:ascii="Times New Roman" w:eastAsia="Times New Roman" w:hAnsi="Times New Roman" w:cs="Times New Roman"/>
          <w:b/>
          <w:sz w:val="24"/>
          <w:szCs w:val="24"/>
          <w:highlight w:val="white"/>
        </w:rPr>
      </w:pPr>
      <w:r w:rsidRPr="00E633B2">
        <w:rPr>
          <w:rFonts w:ascii="Times New Roman" w:hAnsi="Times New Roman" w:cs="Times New Roman"/>
        </w:rPr>
        <w:br w:type="page"/>
      </w:r>
    </w:p>
    <w:p w:rsidR="000279EF" w:rsidRPr="00E633B2" w:rsidRDefault="00E22709">
      <w:pPr>
        <w:pStyle w:val="Heading3"/>
      </w:pPr>
      <w:bookmarkStart w:id="13" w:name="_Toc530762560"/>
      <w:r w:rsidRPr="00E633B2">
        <w:rPr>
          <w:rFonts w:eastAsia="Cardo"/>
        </w:rPr>
        <w:lastRenderedPageBreak/>
        <w:t>S5.</w:t>
      </w:r>
      <w:r w:rsidR="00987F44" w:rsidRPr="00E633B2">
        <w:rPr>
          <w:rFonts w:eastAsia="Cardo"/>
        </w:rPr>
        <w:t>4: ACFe-5→MD</w:t>
      </w:r>
      <w:bookmarkEnd w:id="13"/>
    </w:p>
    <w:tbl>
      <w:tblPr>
        <w:tblStyle w:val="a4"/>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-0.042</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0.041</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0.980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0.980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0.991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0.991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6.50E-20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6.50E-20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1.48E-05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1.48E-05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0.851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0.885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4.51E-04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0.994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0.966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0.991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0.991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6.41E-05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2.80E-05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0.503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0.467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0.299</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795</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-0.041</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0.301</w:t>
            </w:r>
          </w:p>
        </w:tc>
      </w:tr>
    </w:tbl>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987F44">
      <w:pPr>
        <w:pStyle w:val="Heading3"/>
      </w:pPr>
      <w:r w:rsidRPr="00E633B2">
        <w:br w:type="page"/>
      </w:r>
      <w:bookmarkStart w:id="14" w:name="_Toc530762561"/>
      <w:r w:rsidR="00E22709" w:rsidRPr="00E633B2">
        <w:lastRenderedPageBreak/>
        <w:t>S5.</w:t>
      </w:r>
      <w:r w:rsidRPr="00E633B2">
        <w:t xml:space="preserve">5: </w:t>
      </w:r>
      <w:r w:rsidRPr="00E633B2">
        <w:rPr>
          <w:rFonts w:eastAsia="Cardo"/>
        </w:rPr>
        <w:t>ACQ→AD</w:t>
      </w:r>
      <w:bookmarkEnd w:id="14"/>
    </w:p>
    <w:tbl>
      <w:tblPr>
        <w:tblStyle w:val="a5"/>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0.196</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0.146</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1.50E-08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1.50E-08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7.97E-07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7.97E-07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3.81E-11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3.81E-11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3.79E-07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3.79E-07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4.53E-04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4.83E-04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1.50E-08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1.50E-08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2.97E-04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3.48E-04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1.05E-06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8.40E-07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0.291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4.98E-05</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31</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0.120</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0.292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5.73E-05</w:t>
            </w:r>
          </w:p>
        </w:tc>
      </w:tr>
    </w:tbl>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987F44">
      <w:pPr>
        <w:spacing w:line="240" w:lineRule="auto"/>
        <w:rPr>
          <w:rFonts w:ascii="Times New Roman" w:eastAsia="Times New Roman" w:hAnsi="Times New Roman" w:cs="Times New Roman"/>
          <w:b/>
          <w:sz w:val="24"/>
          <w:szCs w:val="24"/>
          <w:highlight w:val="white"/>
        </w:rPr>
      </w:pPr>
      <w:r w:rsidRPr="00E633B2">
        <w:rPr>
          <w:rFonts w:ascii="Times New Roman" w:hAnsi="Times New Roman" w:cs="Times New Roman"/>
        </w:rPr>
        <w:br w:type="page"/>
      </w:r>
    </w:p>
    <w:p w:rsidR="000279EF" w:rsidRPr="00E633B2" w:rsidRDefault="00E22709">
      <w:pPr>
        <w:pStyle w:val="Heading3"/>
      </w:pPr>
      <w:bookmarkStart w:id="15" w:name="_Toc530762562"/>
      <w:r w:rsidRPr="00E633B2">
        <w:lastRenderedPageBreak/>
        <w:t>S5.</w:t>
      </w:r>
      <w:r w:rsidR="00987F44" w:rsidRPr="00E633B2">
        <w:t xml:space="preserve">6: </w:t>
      </w:r>
      <w:r w:rsidR="00987F44" w:rsidRPr="00E633B2">
        <w:rPr>
          <w:rFonts w:eastAsia="Cardo"/>
        </w:rPr>
        <w:t>ACQ→MD</w:t>
      </w:r>
      <w:bookmarkEnd w:id="15"/>
    </w:p>
    <w:tbl>
      <w:tblPr>
        <w:tblStyle w:val="a6"/>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-1.68E-04</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0.948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-1.68E-04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0.948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-1.68E-04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0.985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-1.68E-04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0.985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8.06E-05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8.06E-05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0.721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0.709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0.799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0.688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-2.72E-04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2.45E-05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0.653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0.662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0.753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0.718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0.652</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30</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0.649</w:t>
            </w:r>
          </w:p>
        </w:tc>
      </w:tr>
    </w:tbl>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987F44">
      <w:pPr>
        <w:pStyle w:val="Heading2"/>
      </w:pPr>
      <w:bookmarkStart w:id="16" w:name="_m6opeqmgu63p" w:colFirst="0" w:colLast="0"/>
      <w:bookmarkEnd w:id="16"/>
      <w:r w:rsidRPr="00E633B2">
        <w:br w:type="page"/>
      </w:r>
    </w:p>
    <w:p w:rsidR="000279EF" w:rsidRPr="00E633B2" w:rsidRDefault="00E22709">
      <w:pPr>
        <w:pStyle w:val="Heading3"/>
      </w:pPr>
      <w:bookmarkStart w:id="17" w:name="_Toc530762563"/>
      <w:r w:rsidRPr="00E633B2">
        <w:lastRenderedPageBreak/>
        <w:t>S5.</w:t>
      </w:r>
      <w:r w:rsidR="00987F44" w:rsidRPr="00E633B2">
        <w:t xml:space="preserve">7: </w:t>
      </w:r>
      <w:r w:rsidR="00987F44" w:rsidRPr="00E633B2">
        <w:rPr>
          <w:rFonts w:eastAsia="Cardo"/>
        </w:rPr>
        <w:t>ACQe-5→AD</w:t>
      </w:r>
      <w:bookmarkEnd w:id="17"/>
    </w:p>
    <w:tbl>
      <w:tblPr>
        <w:tblStyle w:val="a7"/>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0.081</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0.149</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8.77E-11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8.77E-11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4.51E-09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4.51E-09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7.34E-20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7.34E-20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4.63E-16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4.63E-16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1.92E-05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3.78E-05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8.77E-11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8.77E-11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5.35E-07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3.37E-07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3.49E-08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1.85E-07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0.384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0.387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0.454</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385</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0.442</w:t>
            </w:r>
          </w:p>
        </w:tc>
      </w:tr>
    </w:tbl>
    <w:p w:rsidR="000279EF" w:rsidRPr="00E633B2" w:rsidRDefault="000279EF">
      <w:pPr>
        <w:pStyle w:val="Heading2"/>
      </w:pPr>
      <w:bookmarkStart w:id="18" w:name="_epjf3ipzwpu3" w:colFirst="0" w:colLast="0"/>
      <w:bookmarkEnd w:id="18"/>
    </w:p>
    <w:p w:rsidR="000279EF" w:rsidRPr="00E633B2" w:rsidRDefault="00987F44">
      <w:pPr>
        <w:pStyle w:val="Heading2"/>
      </w:pPr>
      <w:bookmarkStart w:id="19" w:name="_v4gpipwk77zc" w:colFirst="0" w:colLast="0"/>
      <w:bookmarkEnd w:id="19"/>
      <w:r w:rsidRPr="00E633B2">
        <w:br w:type="page"/>
      </w:r>
    </w:p>
    <w:p w:rsidR="000279EF" w:rsidRPr="00E633B2" w:rsidRDefault="00E22709">
      <w:pPr>
        <w:pStyle w:val="Heading3"/>
      </w:pPr>
      <w:bookmarkStart w:id="20" w:name="_Toc530762564"/>
      <w:r w:rsidRPr="00E633B2">
        <w:lastRenderedPageBreak/>
        <w:t>S5.</w:t>
      </w:r>
      <w:r w:rsidR="00987F44" w:rsidRPr="00E633B2">
        <w:t xml:space="preserve">8: </w:t>
      </w:r>
      <w:r w:rsidR="00987F44" w:rsidRPr="00E633B2">
        <w:rPr>
          <w:rFonts w:eastAsia="Cardo"/>
        </w:rPr>
        <w:t>ACQe-5→MD</w:t>
      </w:r>
      <w:bookmarkEnd w:id="20"/>
    </w:p>
    <w:tbl>
      <w:tblPr>
        <w:tblStyle w:val="a8"/>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-3.26E-04</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-3.26E-04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2.43E-17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2.43E-17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2.16E-04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2.16E-04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0.759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0.760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0.577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0.533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0.558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0.573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0.625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3.99E-04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0.924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3.99E-04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0.918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3.99E-04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0.922</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405</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3.99E-04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0.922</w:t>
            </w:r>
          </w:p>
        </w:tc>
      </w:tr>
    </w:tbl>
    <w:p w:rsidR="000279EF" w:rsidRPr="00E633B2" w:rsidRDefault="000279EF">
      <w:pPr>
        <w:pStyle w:val="Heading2"/>
      </w:pPr>
      <w:bookmarkStart w:id="21" w:name="_e2pqkp2hiegi" w:colFirst="0" w:colLast="0"/>
      <w:bookmarkEnd w:id="21"/>
    </w:p>
    <w:p w:rsidR="000279EF" w:rsidRPr="00E633B2" w:rsidRDefault="00987F44">
      <w:pPr>
        <w:rPr>
          <w:rFonts w:ascii="Times New Roman" w:hAnsi="Times New Roman" w:cs="Times New Roman"/>
        </w:rPr>
      </w:pPr>
      <w:r w:rsidRPr="00E633B2">
        <w:rPr>
          <w:rFonts w:ascii="Times New Roman" w:hAnsi="Times New Roman" w:cs="Times New Roman"/>
        </w:rPr>
        <w:br w:type="page"/>
      </w:r>
    </w:p>
    <w:p w:rsidR="000279EF" w:rsidRPr="00E633B2" w:rsidRDefault="00E22709">
      <w:pPr>
        <w:pStyle w:val="Heading3"/>
      </w:pPr>
      <w:bookmarkStart w:id="22" w:name="_Toc530762565"/>
      <w:r w:rsidRPr="00E633B2">
        <w:lastRenderedPageBreak/>
        <w:t>S5.</w:t>
      </w:r>
      <w:r w:rsidR="00987F44" w:rsidRPr="00E633B2">
        <w:t xml:space="preserve">9: </w:t>
      </w:r>
      <w:r w:rsidR="00987F44" w:rsidRPr="00E633B2">
        <w:rPr>
          <w:rFonts w:eastAsia="Cardo"/>
        </w:rPr>
        <w:t>ADe-5→ACF</w:t>
      </w:r>
      <w:bookmarkEnd w:id="22"/>
    </w:p>
    <w:tbl>
      <w:tblPr>
        <w:tblStyle w:val="a9"/>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-0.059</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-0.051</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9.11E-48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9.11E-48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6.55E-39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6.55E-39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0.226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-4.77E-04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-4.16E-04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0.382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0.295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0.599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0.582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0.539</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0.526</w:t>
            </w:r>
          </w:p>
        </w:tc>
      </w:tr>
    </w:tbl>
    <w:p w:rsidR="000279EF" w:rsidRPr="00E633B2" w:rsidRDefault="00987F44">
      <w:pPr>
        <w:pStyle w:val="Heading2"/>
      </w:pPr>
      <w:bookmarkStart w:id="23" w:name="_xw8a3xjop89h" w:colFirst="0" w:colLast="0"/>
      <w:bookmarkEnd w:id="23"/>
      <w:r w:rsidRPr="00E633B2">
        <w:br w:type="page"/>
      </w:r>
    </w:p>
    <w:p w:rsidR="000279EF" w:rsidRPr="00E633B2" w:rsidRDefault="00E22709">
      <w:pPr>
        <w:pStyle w:val="Heading3"/>
      </w:pPr>
      <w:bookmarkStart w:id="24" w:name="_Toc530762566"/>
      <w:r w:rsidRPr="00E633B2">
        <w:lastRenderedPageBreak/>
        <w:t>S5.</w:t>
      </w:r>
      <w:r w:rsidR="00987F44" w:rsidRPr="00E633B2">
        <w:t xml:space="preserve">10: </w:t>
      </w:r>
      <w:r w:rsidR="00987F44" w:rsidRPr="00E633B2">
        <w:rPr>
          <w:rFonts w:eastAsia="Cardo"/>
        </w:rPr>
        <w:t>ADe-5→ACQ</w:t>
      </w:r>
      <w:bookmarkEnd w:id="24"/>
    </w:p>
    <w:tbl>
      <w:tblPr>
        <w:tblStyle w:val="aa"/>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0.496</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0.027</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0.442</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0.549</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3.22E-32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0.549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3.22E-32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0.863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0.863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3.26E-36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3.26E-36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1.339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1.315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0.469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0.500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1.498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0.863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0.863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0.383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0.237</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95</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0.267</w:t>
            </w:r>
          </w:p>
        </w:tc>
      </w:tr>
    </w:tbl>
    <w:p w:rsidR="000279EF" w:rsidRPr="00E633B2" w:rsidRDefault="00987F44">
      <w:pPr>
        <w:pStyle w:val="Heading2"/>
      </w:pPr>
      <w:bookmarkStart w:id="25" w:name="_arzfhqasds3" w:colFirst="0" w:colLast="0"/>
      <w:bookmarkEnd w:id="25"/>
      <w:r w:rsidRPr="00E633B2">
        <w:br w:type="page"/>
      </w:r>
    </w:p>
    <w:p w:rsidR="000279EF" w:rsidRPr="00E633B2" w:rsidRDefault="00E22709">
      <w:pPr>
        <w:pStyle w:val="Heading3"/>
      </w:pPr>
      <w:bookmarkStart w:id="26" w:name="_Toc530762567"/>
      <w:r w:rsidRPr="00E633B2">
        <w:lastRenderedPageBreak/>
        <w:t>S5.</w:t>
      </w:r>
      <w:r w:rsidR="00987F44" w:rsidRPr="00E633B2">
        <w:t xml:space="preserve">11: </w:t>
      </w:r>
      <w:r w:rsidR="00987F44" w:rsidRPr="00E633B2">
        <w:rPr>
          <w:rFonts w:eastAsia="Cardo"/>
        </w:rPr>
        <w:t>ADe-5→MD</w:t>
      </w:r>
      <w:bookmarkEnd w:id="26"/>
    </w:p>
    <w:tbl>
      <w:tblPr>
        <w:tblStyle w:val="ab"/>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0.489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0.489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0.648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0.636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0.828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0.885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0.909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0.601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0.598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0.892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0.890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0.900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0.897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0.633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0.633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0.801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0.820</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99</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0.015</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0.816</w:t>
            </w:r>
          </w:p>
        </w:tc>
      </w:tr>
    </w:tbl>
    <w:p w:rsidR="000279EF" w:rsidRPr="00E633B2" w:rsidRDefault="00987F44">
      <w:pPr>
        <w:pStyle w:val="Heading2"/>
      </w:pPr>
      <w:bookmarkStart w:id="27" w:name="_iqxvz6f3immt" w:colFirst="0" w:colLast="0"/>
      <w:bookmarkEnd w:id="27"/>
      <w:r w:rsidRPr="00E633B2">
        <w:br w:type="page"/>
      </w:r>
    </w:p>
    <w:p w:rsidR="000279EF" w:rsidRPr="00E633B2" w:rsidRDefault="000279EF">
      <w:pPr>
        <w:rPr>
          <w:rFonts w:ascii="Times New Roman" w:hAnsi="Times New Roman" w:cs="Times New Roman"/>
        </w:rPr>
      </w:pPr>
    </w:p>
    <w:p w:rsidR="000279EF" w:rsidRPr="00E633B2" w:rsidRDefault="00E22709">
      <w:pPr>
        <w:pStyle w:val="Heading3"/>
      </w:pPr>
      <w:bookmarkStart w:id="28" w:name="_Toc530762568"/>
      <w:r w:rsidRPr="00E633B2">
        <w:t>S5.</w:t>
      </w:r>
      <w:r w:rsidR="00987F44" w:rsidRPr="00E633B2">
        <w:t>12: MD</w:t>
      </w:r>
      <w:r w:rsidR="00987F44" w:rsidRPr="00E633B2">
        <w:rPr>
          <w:rFonts w:eastAsia="Cardo"/>
        </w:rPr>
        <w:t>e-5→ACF</w:t>
      </w:r>
      <w:bookmarkEnd w:id="28"/>
    </w:p>
    <w:tbl>
      <w:tblPr>
        <w:tblStyle w:val="ac"/>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-0.028</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0.772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0.772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1.27E-08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1.27E-08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0.834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0.837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0.984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0.971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0.966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0.946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0.772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0.772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0.801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0.963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0.960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0.963</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0.001</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0.020</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-0.038</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0.964</w:t>
            </w:r>
          </w:p>
        </w:tc>
      </w:tr>
    </w:tbl>
    <w:p w:rsidR="000279EF" w:rsidRPr="00E633B2" w:rsidRDefault="00987F44">
      <w:pPr>
        <w:pStyle w:val="Heading2"/>
      </w:pPr>
      <w:bookmarkStart w:id="29" w:name="_c00ec4skj12r" w:colFirst="0" w:colLast="0"/>
      <w:bookmarkEnd w:id="29"/>
      <w:r w:rsidRPr="00E633B2">
        <w:br w:type="page"/>
      </w:r>
    </w:p>
    <w:p w:rsidR="000279EF" w:rsidRPr="00E633B2" w:rsidRDefault="00E22709">
      <w:pPr>
        <w:pStyle w:val="Heading3"/>
      </w:pPr>
      <w:bookmarkStart w:id="30" w:name="_Toc530762569"/>
      <w:r w:rsidRPr="00E633B2">
        <w:lastRenderedPageBreak/>
        <w:t>S5.</w:t>
      </w:r>
      <w:r w:rsidR="00987F44" w:rsidRPr="00E633B2">
        <w:t>13: MD</w:t>
      </w:r>
      <w:r w:rsidR="00987F44" w:rsidRPr="00E633B2">
        <w:rPr>
          <w:rFonts w:eastAsia="Cardo"/>
        </w:rPr>
        <w:t>e-5→ACQ</w:t>
      </w:r>
      <w:bookmarkEnd w:id="30"/>
    </w:p>
    <w:tbl>
      <w:tblPr>
        <w:tblStyle w:val="ad"/>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-0.494</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0.177</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-0.842</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-0.147</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-1.354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-1.354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1.46E-06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1.46E-06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0.436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0.457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0.402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-1.519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0.411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-1.354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-1.354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0.564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0.563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0.383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-1.642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0.693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0.426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0.385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1.104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0.549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1.151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0.570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0.465</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251</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0.458</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-0.562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1.234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0.464</w:t>
            </w:r>
          </w:p>
        </w:tc>
      </w:tr>
    </w:tbl>
    <w:p w:rsidR="000279EF" w:rsidRPr="00E633B2" w:rsidRDefault="00987F44">
      <w:pPr>
        <w:pStyle w:val="Heading2"/>
      </w:pPr>
      <w:bookmarkStart w:id="31" w:name="_gci4uhwesug2" w:colFirst="0" w:colLast="0"/>
      <w:bookmarkEnd w:id="31"/>
      <w:r w:rsidRPr="00E633B2">
        <w:br w:type="page"/>
      </w:r>
    </w:p>
    <w:p w:rsidR="000279EF" w:rsidRPr="00E633B2" w:rsidRDefault="00E22709">
      <w:pPr>
        <w:pStyle w:val="Heading3"/>
      </w:pPr>
      <w:bookmarkStart w:id="32" w:name="_Toc530762570"/>
      <w:r w:rsidRPr="00E633B2">
        <w:lastRenderedPageBreak/>
        <w:t>S5.</w:t>
      </w:r>
      <w:r w:rsidR="00987F44" w:rsidRPr="00E633B2">
        <w:t>14: MD</w:t>
      </w:r>
      <w:r w:rsidR="00987F44" w:rsidRPr="00E633B2">
        <w:rPr>
          <w:rFonts w:eastAsia="Cardo"/>
        </w:rPr>
        <w:t>e-5→AD</w:t>
      </w:r>
      <w:bookmarkEnd w:id="32"/>
    </w:p>
    <w:tbl>
      <w:tblPr>
        <w:tblStyle w:val="ae"/>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0.070</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0.191</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0.445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0.715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0.715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0.739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0.739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1.29E-06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1.29E-06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9.64E-06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9.64E-06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3.27E-05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4.95E-05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1.29E-06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1.29E-06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0.479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9.36E-04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6.79E-04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-0.323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0.545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0.551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0.577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0.229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0.593</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259</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0.241</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-0.351</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0.595</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0.613</w:t>
            </w:r>
          </w:p>
        </w:tc>
      </w:tr>
    </w:tbl>
    <w:p w:rsidR="000279EF" w:rsidRPr="00E633B2" w:rsidRDefault="00987F44">
      <w:pPr>
        <w:pStyle w:val="Heading2"/>
      </w:pPr>
      <w:bookmarkStart w:id="33" w:name="_rcnivvk8lubs" w:colFirst="0" w:colLast="0"/>
      <w:bookmarkEnd w:id="33"/>
      <w:r w:rsidRPr="00E633B2">
        <w:br w:type="page"/>
      </w:r>
    </w:p>
    <w:p w:rsidR="000279EF" w:rsidRPr="00E633B2" w:rsidRDefault="00E22709">
      <w:pPr>
        <w:pStyle w:val="Heading3"/>
      </w:pPr>
      <w:bookmarkStart w:id="34" w:name="_Toc530762571"/>
      <w:r w:rsidRPr="00E633B2">
        <w:lastRenderedPageBreak/>
        <w:t>S5.</w:t>
      </w:r>
      <w:r w:rsidR="00987F44" w:rsidRPr="00E633B2">
        <w:t>15: MD</w:t>
      </w:r>
      <w:r w:rsidR="00987F44" w:rsidRPr="00E633B2">
        <w:rPr>
          <w:rFonts w:eastAsia="Cardo"/>
        </w:rPr>
        <w:t>→ACF</w:t>
      </w:r>
      <w:bookmarkEnd w:id="34"/>
    </w:p>
    <w:tbl>
      <w:tblPr>
        <w:tblStyle w:val="af"/>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0.100</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0.868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0.403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0.868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4.06E-08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4.06E-08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0.387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0.681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0.696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0.444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0.464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0.226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0.224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0.293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0.469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0.446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-0.090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0.474</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0.067</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-0.079</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0.184</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0.437</w:t>
            </w:r>
          </w:p>
        </w:tc>
      </w:tr>
    </w:tbl>
    <w:p w:rsidR="000279EF" w:rsidRPr="00E633B2" w:rsidRDefault="00987F44">
      <w:pPr>
        <w:pStyle w:val="Heading2"/>
      </w:pPr>
      <w:bookmarkStart w:id="35" w:name="_w2hfcrl8ibfp" w:colFirst="0" w:colLast="0"/>
      <w:bookmarkEnd w:id="35"/>
      <w:r w:rsidRPr="00E633B2">
        <w:br w:type="page"/>
      </w:r>
    </w:p>
    <w:p w:rsidR="000279EF" w:rsidRPr="00E633B2" w:rsidRDefault="00E22709">
      <w:pPr>
        <w:pStyle w:val="Heading3"/>
      </w:pPr>
      <w:bookmarkStart w:id="36" w:name="_Toc530762572"/>
      <w:r w:rsidRPr="00E633B2">
        <w:lastRenderedPageBreak/>
        <w:t>S5.</w:t>
      </w:r>
      <w:r w:rsidR="00987F44" w:rsidRPr="00E633B2">
        <w:t>16: MD</w:t>
      </w:r>
      <w:r w:rsidR="00987F44" w:rsidRPr="00E633B2">
        <w:rPr>
          <w:rFonts w:eastAsia="Cardo"/>
        </w:rPr>
        <w:t>→ACQ</w:t>
      </w:r>
      <w:bookmarkEnd w:id="36"/>
    </w:p>
    <w:tbl>
      <w:tblPr>
        <w:tblStyle w:val="af0"/>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-4.773</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0.534</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-5.820</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-3.726</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1.93E-10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-5.820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-3.726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1.93E-10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1.982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-8.658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1.982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-8.658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-0.778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8.82E-06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-0.778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8.82E-06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-0.565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-1.439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0.214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-1.118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-1.843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-1.118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0.383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-1.868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-5.141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2.626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-10.287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-5.339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2.660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-10.552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-4.739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2.236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-10.764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-0.537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0.041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-4.887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2.276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-11.274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1.982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-8.658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-4.773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1.982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-8.658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-0.888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-1.707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-1.696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0.677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-2.833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0.682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-2.843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0.683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-2.846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-1.507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-2.871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-0.986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-1.715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-0.986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-1.705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0.583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-2.430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0.586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-2.435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-1.350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-2.672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0.053</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36</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-1.350</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0.622</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-2.569</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-0.131</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0.037</w:t>
            </w:r>
          </w:p>
        </w:tc>
      </w:tr>
    </w:tbl>
    <w:p w:rsidR="000279EF" w:rsidRPr="00E633B2" w:rsidRDefault="00987F44">
      <w:pPr>
        <w:pStyle w:val="Heading2"/>
      </w:pPr>
      <w:bookmarkStart w:id="37" w:name="_as8dbqwfcb44" w:colFirst="0" w:colLast="0"/>
      <w:bookmarkEnd w:id="37"/>
      <w:r w:rsidRPr="00E633B2">
        <w:br w:type="page"/>
      </w:r>
    </w:p>
    <w:p w:rsidR="000279EF" w:rsidRPr="00E633B2" w:rsidRDefault="00E22709">
      <w:pPr>
        <w:pStyle w:val="Heading3"/>
      </w:pPr>
      <w:bookmarkStart w:id="38" w:name="_Toc530762573"/>
      <w:r w:rsidRPr="00E633B2">
        <w:lastRenderedPageBreak/>
        <w:t>S5.</w:t>
      </w:r>
      <w:r w:rsidR="00987F44" w:rsidRPr="00E633B2">
        <w:t xml:space="preserve">17: </w:t>
      </w:r>
      <w:r w:rsidR="00987F44" w:rsidRPr="00E633B2">
        <w:rPr>
          <w:rFonts w:eastAsia="Cardo"/>
        </w:rPr>
        <w:t>MD→AD</w:t>
      </w:r>
      <w:bookmarkEnd w:id="38"/>
    </w:p>
    <w:tbl>
      <w:tblPr>
        <w:tblStyle w:val="af1"/>
        <w:tblW w:w="9404" w:type="dxa"/>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
        <w:gridCol w:w="3150"/>
        <w:gridCol w:w="660"/>
        <w:gridCol w:w="1023"/>
        <w:gridCol w:w="1023"/>
        <w:gridCol w:w="1023"/>
        <w:gridCol w:w="1023"/>
        <w:gridCol w:w="1023"/>
      </w:tblGrid>
      <w:tr w:rsidR="000279EF" w:rsidRPr="00E633B2">
        <w:tc>
          <w:tcPr>
            <w:tcW w:w="480" w:type="dxa"/>
            <w:tcBorders>
              <w:left w:val="nil"/>
              <w:right w:val="nil"/>
            </w:tcBorders>
            <w:tcMar>
              <w:top w:w="14" w:type="dxa"/>
              <w:left w:w="14" w:type="dxa"/>
              <w:bottom w:w="14" w:type="dxa"/>
              <w:right w:w="14" w:type="dxa"/>
            </w:tcMar>
            <w:vAlign w:val="center"/>
          </w:tcPr>
          <w:p w:rsidR="000279EF" w:rsidRPr="00E633B2" w:rsidRDefault="000279EF">
            <w:pPr>
              <w:widowControl w:val="0"/>
              <w:spacing w:line="240" w:lineRule="auto"/>
              <w:jc w:val="center"/>
              <w:rPr>
                <w:rFonts w:ascii="Times New Roman" w:eastAsia="Times New Roman" w:hAnsi="Times New Roman" w:cs="Times New Roman"/>
                <w:highlight w:val="white"/>
              </w:rPr>
            </w:pPr>
          </w:p>
        </w:tc>
        <w:tc>
          <w:tcPr>
            <w:tcW w:w="315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Method - Filtering</w:t>
            </w:r>
          </w:p>
        </w:tc>
        <w:tc>
          <w:tcPr>
            <w:tcW w:w="660"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SNPs</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Estimate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SE</w:t>
            </w:r>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CI_low</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CI_upp</w:t>
            </w:r>
            <w:proofErr w:type="spellEnd"/>
          </w:p>
        </w:tc>
        <w:tc>
          <w:tcPr>
            <w:tcW w:w="1023" w:type="dxa"/>
            <w:tcBorders>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P</w:t>
            </w:r>
          </w:p>
        </w:tc>
      </w:tr>
      <w:tr w:rsidR="000279EF" w:rsidRPr="00E633B2">
        <w:tc>
          <w:tcPr>
            <w:tcW w:w="48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w:t>
            </w:r>
          </w:p>
        </w:tc>
        <w:tc>
          <w:tcPr>
            <w:tcW w:w="3150" w:type="dxa"/>
            <w:tcBorders>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-0.357</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0.846</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-2.016</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1.301</w:t>
            </w:r>
          </w:p>
        </w:tc>
        <w:tc>
          <w:tcPr>
            <w:tcW w:w="1023" w:type="dxa"/>
            <w:tcBorders>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0.675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0.846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-2.016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1.301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0.675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-1.727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0.612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Egger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-1.727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1.012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0.612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fixed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IVW random effects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0.496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0.613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proofErr w:type="spellStart"/>
            <w:r w:rsidRPr="00E633B2">
              <w:rPr>
                <w:rFonts w:ascii="Times New Roman" w:eastAsia="Times New Roman" w:hAnsi="Times New Roman" w:cs="Times New Roman"/>
                <w:highlight w:val="white"/>
              </w:rPr>
              <w:t>Penalised</w:t>
            </w:r>
            <w:proofErr w:type="spellEnd"/>
            <w:r w:rsidRPr="00E633B2">
              <w:rPr>
                <w:rFonts w:ascii="Times New Roman" w:eastAsia="Times New Roman" w:hAnsi="Times New Roman" w:cs="Times New Roman"/>
                <w:highlight w:val="white"/>
              </w:rPr>
              <w:t xml:space="preserv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0.615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0.140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0.487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0.013</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median (JK)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0.470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Rucker point estimate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0.274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0.004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0.544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0.054</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-0.034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0.653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18</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-0.021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0.639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0.066</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19</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-0.241</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1.294</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0.187</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20</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-0.257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1.309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21</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1.255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0.165</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22</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Simple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0.526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-0.193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1.246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0.160</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23</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-0.076</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0.602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0.129</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24</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median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0.263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0.175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-0.080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0.605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0.132</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25</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0.347</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-0.392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0.969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0.411</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26</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0.289</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0.360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-0.418</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0.995</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0.428</w:t>
            </w:r>
          </w:p>
        </w:tc>
      </w:tr>
      <w:tr w:rsidR="000279EF" w:rsidRPr="00E633B2">
        <w:tc>
          <w:tcPr>
            <w:tcW w:w="48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27</w:t>
            </w:r>
          </w:p>
        </w:tc>
        <w:tc>
          <w:tcPr>
            <w:tcW w:w="3150" w:type="dxa"/>
            <w:tcBorders>
              <w:top w:val="nil"/>
              <w:left w:val="nil"/>
              <w:bottom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steiger</w:t>
            </w:r>
            <w:proofErr w:type="spellEnd"/>
          </w:p>
        </w:tc>
        <w:tc>
          <w:tcPr>
            <w:tcW w:w="660"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0.310</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0.333</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0.962</w:t>
            </w:r>
          </w:p>
        </w:tc>
        <w:tc>
          <w:tcPr>
            <w:tcW w:w="1023" w:type="dxa"/>
            <w:tcBorders>
              <w:top w:val="nil"/>
              <w:left w:val="nil"/>
              <w:bottom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0.357</w:t>
            </w:r>
          </w:p>
        </w:tc>
      </w:tr>
      <w:tr w:rsidR="000279EF" w:rsidRPr="00E633B2">
        <w:tc>
          <w:tcPr>
            <w:tcW w:w="48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28</w:t>
            </w:r>
          </w:p>
        </w:tc>
        <w:tc>
          <w:tcPr>
            <w:tcW w:w="3150" w:type="dxa"/>
            <w:tcBorders>
              <w:top w:val="nil"/>
              <w:left w:val="nil"/>
              <w:right w:val="nil"/>
            </w:tcBorders>
            <w:tcMar>
              <w:top w:w="14" w:type="dxa"/>
              <w:left w:w="14" w:type="dxa"/>
              <w:bottom w:w="14" w:type="dxa"/>
              <w:right w:w="14" w:type="dxa"/>
            </w:tcMar>
            <w:vAlign w:val="center"/>
          </w:tcPr>
          <w:p w:rsidR="000279EF" w:rsidRPr="00E633B2" w:rsidRDefault="00987F44">
            <w:pPr>
              <w:widowControl w:val="0"/>
              <w:spacing w:line="240" w:lineRule="auto"/>
              <w:jc w:val="center"/>
              <w:rPr>
                <w:rFonts w:ascii="Times New Roman" w:eastAsia="Times New Roman" w:hAnsi="Times New Roman" w:cs="Times New Roman"/>
                <w:highlight w:val="white"/>
              </w:rPr>
            </w:pPr>
            <w:r w:rsidRPr="00E633B2">
              <w:rPr>
                <w:rFonts w:ascii="Times New Roman" w:eastAsia="Times New Roman" w:hAnsi="Times New Roman" w:cs="Times New Roman"/>
                <w:highlight w:val="white"/>
              </w:rPr>
              <w:t xml:space="preserve">Weighted mode (NOME) - </w:t>
            </w:r>
            <w:proofErr w:type="spellStart"/>
            <w:r w:rsidRPr="00E633B2">
              <w:rPr>
                <w:rFonts w:ascii="Times New Roman" w:eastAsia="Times New Roman" w:hAnsi="Times New Roman" w:cs="Times New Roman"/>
                <w:highlight w:val="white"/>
              </w:rPr>
              <w:t>tophits</w:t>
            </w:r>
            <w:proofErr w:type="spellEnd"/>
          </w:p>
        </w:tc>
        <w:tc>
          <w:tcPr>
            <w:tcW w:w="660"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40</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0.310</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0.349</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-0.375</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0.995</w:t>
            </w:r>
          </w:p>
        </w:tc>
        <w:tc>
          <w:tcPr>
            <w:tcW w:w="1023" w:type="dxa"/>
            <w:tcBorders>
              <w:top w:val="nil"/>
              <w:left w:val="nil"/>
              <w:right w:val="nil"/>
            </w:tcBorders>
            <w:tcMar>
              <w:top w:w="0" w:type="dxa"/>
              <w:left w:w="40" w:type="dxa"/>
              <w:bottom w:w="0" w:type="dxa"/>
              <w:right w:w="40" w:type="dxa"/>
            </w:tcMar>
            <w:vAlign w:val="center"/>
          </w:tcPr>
          <w:p w:rsidR="000279EF" w:rsidRPr="00E633B2" w:rsidRDefault="00987F44">
            <w:pPr>
              <w:widowControl w:val="0"/>
              <w:jc w:val="center"/>
              <w:rPr>
                <w:rFonts w:ascii="Times New Roman" w:eastAsia="Calibri" w:hAnsi="Times New Roman" w:cs="Times New Roman"/>
              </w:rPr>
            </w:pPr>
            <w:r w:rsidRPr="00E633B2">
              <w:rPr>
                <w:rFonts w:ascii="Times New Roman" w:eastAsia="Times New Roman" w:hAnsi="Times New Roman" w:cs="Times New Roman"/>
              </w:rPr>
              <w:t>0.380</w:t>
            </w:r>
          </w:p>
        </w:tc>
      </w:tr>
    </w:tbl>
    <w:p w:rsidR="000279EF" w:rsidRPr="00E633B2" w:rsidRDefault="00987F44">
      <w:pPr>
        <w:pStyle w:val="Heading2"/>
      </w:pPr>
      <w:bookmarkStart w:id="39" w:name="_fum9y64ivggp" w:colFirst="0" w:colLast="0"/>
      <w:bookmarkEnd w:id="39"/>
      <w:r w:rsidRPr="00E633B2">
        <w:br w:type="page"/>
      </w:r>
    </w:p>
    <w:p w:rsidR="000279EF" w:rsidRPr="00E633B2" w:rsidRDefault="009750C7">
      <w:pPr>
        <w:pStyle w:val="Heading2"/>
        <w:rPr>
          <w:b/>
          <w:highlight w:val="white"/>
        </w:rPr>
      </w:pPr>
      <w:bookmarkStart w:id="40" w:name="_Toc530762574"/>
      <w:r w:rsidRPr="00E633B2">
        <w:lastRenderedPageBreak/>
        <w:t>Supplementa</w:t>
      </w:r>
      <w:r w:rsidR="001C0863" w:rsidRPr="00E633B2">
        <w:t>l</w:t>
      </w:r>
      <w:r w:rsidRPr="00E633B2">
        <w:t xml:space="preserve"> Table </w:t>
      </w:r>
      <w:r w:rsidR="001C0863" w:rsidRPr="00E633B2">
        <w:t>S</w:t>
      </w:r>
      <w:r w:rsidR="00E22709" w:rsidRPr="00E633B2">
        <w:t>6:</w:t>
      </w:r>
      <w:r w:rsidR="00987F44" w:rsidRPr="00E633B2">
        <w:t xml:space="preserve"> MR-Egger intercept analysis conducted on the 14 findings surviving Bonferroni multiple testing correction.</w:t>
      </w:r>
      <w:bookmarkEnd w:id="40"/>
      <w:r w:rsidR="00987F44" w:rsidRPr="00E633B2">
        <w:t xml:space="preserve"> </w:t>
      </w:r>
    </w:p>
    <w:p w:rsidR="000279EF" w:rsidRPr="00E633B2" w:rsidRDefault="000279EF">
      <w:pPr>
        <w:spacing w:line="240" w:lineRule="auto"/>
        <w:rPr>
          <w:rFonts w:ascii="Times New Roman" w:eastAsia="Times New Roman" w:hAnsi="Times New Roman" w:cs="Times New Roman"/>
          <w:b/>
          <w:sz w:val="24"/>
          <w:szCs w:val="24"/>
          <w:highlight w:val="white"/>
        </w:rPr>
      </w:pPr>
    </w:p>
    <w:tbl>
      <w:tblPr>
        <w:tblStyle w:val="af2"/>
        <w:tblW w:w="9045" w:type="dxa"/>
        <w:tblInd w:w="-91" w:type="dxa"/>
        <w:tblBorders>
          <w:top w:val="nil"/>
          <w:left w:val="nil"/>
          <w:bottom w:val="nil"/>
          <w:right w:val="nil"/>
          <w:insideH w:val="nil"/>
          <w:insideV w:val="nil"/>
        </w:tblBorders>
        <w:tblLayout w:type="fixed"/>
        <w:tblLook w:val="0600" w:firstRow="0" w:lastRow="0" w:firstColumn="0" w:lastColumn="0" w:noHBand="1" w:noVBand="1"/>
      </w:tblPr>
      <w:tblGrid>
        <w:gridCol w:w="1335"/>
        <w:gridCol w:w="1000"/>
        <w:gridCol w:w="1000"/>
        <w:gridCol w:w="1000"/>
        <w:gridCol w:w="1000"/>
        <w:gridCol w:w="1000"/>
        <w:gridCol w:w="1000"/>
        <w:gridCol w:w="1710"/>
      </w:tblGrid>
      <w:tr w:rsidR="000279EF" w:rsidRPr="00E633B2">
        <w:trPr>
          <w:trHeight w:val="240"/>
        </w:trPr>
        <w:tc>
          <w:tcPr>
            <w:tcW w:w="1335" w:type="dxa"/>
            <w:vMerge w:val="restart"/>
            <w:tcBorders>
              <w:top w:val="single" w:sz="8" w:space="0" w:color="000000"/>
              <w:bottom w:val="single" w:sz="8" w:space="0" w:color="000000"/>
            </w:tcBorders>
            <w:tcMar>
              <w:top w:w="28" w:type="dxa"/>
              <w:left w:w="28" w:type="dxa"/>
              <w:bottom w:w="28" w:type="dxa"/>
              <w:right w:w="28" w:type="dxa"/>
            </w:tcMa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Test</w:t>
            </w:r>
          </w:p>
        </w:tc>
        <w:tc>
          <w:tcPr>
            <w:tcW w:w="3000" w:type="dxa"/>
            <w:gridSpan w:val="3"/>
            <w:tcBorders>
              <w:top w:val="single" w:sz="8" w:space="0" w:color="000000"/>
              <w:right w:val="nil"/>
            </w:tcBorders>
            <w:tcMar>
              <w:top w:w="28" w:type="dxa"/>
              <w:left w:w="28" w:type="dxa"/>
              <w:bottom w:w="28" w:type="dxa"/>
              <w:right w:w="28" w:type="dxa"/>
            </w:tcMa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MR-Egger Estimate</w:t>
            </w:r>
          </w:p>
        </w:tc>
        <w:tc>
          <w:tcPr>
            <w:tcW w:w="3000" w:type="dxa"/>
            <w:gridSpan w:val="3"/>
            <w:tcBorders>
              <w:top w:val="single" w:sz="8" w:space="0" w:color="000000"/>
              <w:right w:val="nil"/>
            </w:tcBorders>
            <w:tcMar>
              <w:top w:w="28" w:type="dxa"/>
              <w:left w:w="28" w:type="dxa"/>
              <w:bottom w:w="28" w:type="dxa"/>
              <w:right w:w="28" w:type="dxa"/>
            </w:tcMa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MR-Egger Intercept</w:t>
            </w:r>
          </w:p>
        </w:tc>
        <w:tc>
          <w:tcPr>
            <w:tcW w:w="1710" w:type="dxa"/>
            <w:vMerge w:val="restart"/>
            <w:tcBorders>
              <w:top w:val="single" w:sz="8" w:space="0" w:color="000000"/>
              <w:bottom w:val="single" w:sz="8" w:space="0" w:color="000000"/>
            </w:tcBorders>
            <w:shd w:val="clear" w:color="auto" w:fill="auto"/>
            <w:tcMar>
              <w:top w:w="28" w:type="dxa"/>
              <w:left w:w="28" w:type="dxa"/>
              <w:bottom w:w="28" w:type="dxa"/>
              <w:right w:w="28" w:type="dxa"/>
            </w:tcMa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MR-Egger Intercept (P &gt; 0.1)</w:t>
            </w:r>
          </w:p>
        </w:tc>
      </w:tr>
      <w:tr w:rsidR="000279EF" w:rsidRPr="00E633B2">
        <w:tc>
          <w:tcPr>
            <w:tcW w:w="1335" w:type="dxa"/>
            <w:vMerge/>
            <w:tcBorders>
              <w:bottom w:val="single" w:sz="8" w:space="0" w:color="000000"/>
            </w:tcBorders>
            <w:shd w:val="clear" w:color="auto" w:fill="auto"/>
            <w:tcMar>
              <w:top w:w="28" w:type="dxa"/>
              <w:left w:w="28" w:type="dxa"/>
              <w:bottom w:w="28" w:type="dxa"/>
              <w:right w:w="28" w:type="dxa"/>
            </w:tcMar>
          </w:tcPr>
          <w:p w:rsidR="000279EF" w:rsidRPr="00E633B2" w:rsidRDefault="000279EF">
            <w:pPr>
              <w:spacing w:line="240" w:lineRule="auto"/>
              <w:rPr>
                <w:rFonts w:ascii="Times New Roman" w:eastAsia="Times New Roman" w:hAnsi="Times New Roman" w:cs="Times New Roman"/>
                <w:b/>
                <w:sz w:val="24"/>
                <w:szCs w:val="24"/>
                <w:highlight w:val="white"/>
              </w:rPr>
            </w:pPr>
          </w:p>
        </w:tc>
        <w:tc>
          <w:tcPr>
            <w:tcW w:w="1000" w:type="dxa"/>
            <w:tcBorders>
              <w:bottom w:val="single" w:sz="8" w:space="0" w:color="000000"/>
            </w:tcBorders>
            <w:shd w:val="clear" w:color="auto" w:fill="auto"/>
            <w:tcMar>
              <w:top w:w="28" w:type="dxa"/>
              <w:left w:w="28" w:type="dxa"/>
              <w:bottom w:w="28" w:type="dxa"/>
              <w:right w:w="28" w:type="dxa"/>
            </w:tcMa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Beta</w:t>
            </w:r>
          </w:p>
        </w:tc>
        <w:tc>
          <w:tcPr>
            <w:tcW w:w="1000" w:type="dxa"/>
            <w:tcBorders>
              <w:bottom w:val="single" w:sz="8" w:space="0" w:color="000000"/>
            </w:tcBorders>
            <w:shd w:val="clear" w:color="auto" w:fill="auto"/>
            <w:tcMar>
              <w:top w:w="28" w:type="dxa"/>
              <w:left w:w="28" w:type="dxa"/>
              <w:bottom w:w="28" w:type="dxa"/>
              <w:right w:w="28" w:type="dxa"/>
            </w:tcMa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SE</w:t>
            </w:r>
          </w:p>
        </w:tc>
        <w:tc>
          <w:tcPr>
            <w:tcW w:w="1000" w:type="dxa"/>
            <w:tcBorders>
              <w:bottom w:val="single" w:sz="8" w:space="0" w:color="000000"/>
            </w:tcBorders>
            <w:shd w:val="clear" w:color="auto" w:fill="auto"/>
            <w:tcMar>
              <w:top w:w="28" w:type="dxa"/>
              <w:left w:w="28" w:type="dxa"/>
              <w:bottom w:w="28" w:type="dxa"/>
              <w:right w:w="28" w:type="dxa"/>
            </w:tcMa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P</w:t>
            </w:r>
          </w:p>
        </w:tc>
        <w:tc>
          <w:tcPr>
            <w:tcW w:w="1000" w:type="dxa"/>
            <w:tcBorders>
              <w:bottom w:val="single" w:sz="8" w:space="0" w:color="000000"/>
            </w:tcBorders>
            <w:shd w:val="clear" w:color="auto" w:fill="auto"/>
            <w:tcMar>
              <w:top w:w="28" w:type="dxa"/>
              <w:left w:w="28" w:type="dxa"/>
              <w:bottom w:w="28" w:type="dxa"/>
              <w:right w:w="28" w:type="dxa"/>
            </w:tcMa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Intercept</w:t>
            </w:r>
          </w:p>
        </w:tc>
        <w:tc>
          <w:tcPr>
            <w:tcW w:w="1000" w:type="dxa"/>
            <w:tcBorders>
              <w:bottom w:val="single" w:sz="8" w:space="0" w:color="000000"/>
            </w:tcBorders>
            <w:shd w:val="clear" w:color="auto" w:fill="auto"/>
            <w:tcMar>
              <w:top w:w="28" w:type="dxa"/>
              <w:left w:w="28" w:type="dxa"/>
              <w:bottom w:w="28" w:type="dxa"/>
              <w:right w:w="28" w:type="dxa"/>
            </w:tcMa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SE</w:t>
            </w:r>
          </w:p>
        </w:tc>
        <w:tc>
          <w:tcPr>
            <w:tcW w:w="1000" w:type="dxa"/>
            <w:tcBorders>
              <w:bottom w:val="single" w:sz="8" w:space="0" w:color="000000"/>
            </w:tcBorders>
            <w:shd w:val="clear" w:color="auto" w:fill="auto"/>
            <w:tcMar>
              <w:top w:w="28" w:type="dxa"/>
              <w:left w:w="28" w:type="dxa"/>
              <w:bottom w:w="28" w:type="dxa"/>
              <w:right w:w="28" w:type="dxa"/>
            </w:tcMa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P</w:t>
            </w:r>
          </w:p>
        </w:tc>
        <w:tc>
          <w:tcPr>
            <w:tcW w:w="1710" w:type="dxa"/>
            <w:vMerge/>
            <w:tcBorders>
              <w:bottom w:val="single" w:sz="8" w:space="0" w:color="000000"/>
            </w:tcBorders>
            <w:shd w:val="clear" w:color="auto" w:fill="auto"/>
            <w:tcMar>
              <w:top w:w="28" w:type="dxa"/>
              <w:left w:w="28" w:type="dxa"/>
              <w:bottom w:w="28" w:type="dxa"/>
              <w:right w:w="28" w:type="dxa"/>
            </w:tcMar>
          </w:tcPr>
          <w:p w:rsidR="000279EF" w:rsidRPr="00E633B2" w:rsidRDefault="000279EF">
            <w:pPr>
              <w:spacing w:line="240" w:lineRule="auto"/>
              <w:rPr>
                <w:rFonts w:ascii="Times New Roman" w:eastAsia="Times New Roman" w:hAnsi="Times New Roman" w:cs="Times New Roman"/>
                <w:b/>
                <w:sz w:val="24"/>
                <w:szCs w:val="24"/>
                <w:highlight w:val="white"/>
              </w:rPr>
            </w:pPr>
          </w:p>
        </w:tc>
      </w:tr>
      <w:tr w:rsidR="000279EF" w:rsidRPr="00E633B2">
        <w:tc>
          <w:tcPr>
            <w:tcW w:w="1335" w:type="dxa"/>
            <w:tcBorders>
              <w:top w:val="single" w:sz="8" w:space="0" w:color="000000"/>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ACF→AD</w:t>
            </w:r>
          </w:p>
        </w:tc>
        <w:tc>
          <w:tcPr>
            <w:tcW w:w="1000" w:type="dxa"/>
            <w:tcBorders>
              <w:top w:val="single" w:sz="8" w:space="0" w:color="000000"/>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-0.75</w:t>
            </w:r>
          </w:p>
        </w:tc>
        <w:tc>
          <w:tcPr>
            <w:tcW w:w="1000" w:type="dxa"/>
            <w:tcBorders>
              <w:top w:val="single" w:sz="8" w:space="0" w:color="000000"/>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0.18</w:t>
            </w:r>
          </w:p>
        </w:tc>
        <w:tc>
          <w:tcPr>
            <w:tcW w:w="1000" w:type="dxa"/>
            <w:tcBorders>
              <w:top w:val="single" w:sz="8" w:space="0" w:color="000000"/>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3.21E-05</w:t>
            </w:r>
          </w:p>
        </w:tc>
        <w:tc>
          <w:tcPr>
            <w:tcW w:w="1000" w:type="dxa"/>
            <w:tcBorders>
              <w:top w:val="single" w:sz="8" w:space="0" w:color="000000"/>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0.043</w:t>
            </w:r>
          </w:p>
        </w:tc>
        <w:tc>
          <w:tcPr>
            <w:tcW w:w="1000" w:type="dxa"/>
            <w:tcBorders>
              <w:top w:val="single" w:sz="8" w:space="0" w:color="000000"/>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0.009</w:t>
            </w:r>
          </w:p>
        </w:tc>
        <w:tc>
          <w:tcPr>
            <w:tcW w:w="1000" w:type="dxa"/>
            <w:tcBorders>
              <w:top w:val="single" w:sz="8" w:space="0" w:color="000000"/>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3.36E-06</w:t>
            </w:r>
          </w:p>
        </w:tc>
        <w:tc>
          <w:tcPr>
            <w:tcW w:w="1710" w:type="dxa"/>
            <w:tcBorders>
              <w:top w:val="single" w:sz="8" w:space="0" w:color="000000"/>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ACFe-5→AD</w:t>
            </w:r>
          </w:p>
        </w:tc>
        <w:tc>
          <w:tcPr>
            <w:tcW w:w="1000" w:type="dxa"/>
            <w:tcBorders>
              <w:top w:val="nil"/>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-0.001</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0.09</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0.991</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0.011</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0.003</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0.001</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ACFe-5→MD</w:t>
            </w:r>
          </w:p>
        </w:tc>
        <w:tc>
          <w:tcPr>
            <w:tcW w:w="1000" w:type="dxa"/>
            <w:tcBorders>
              <w:top w:val="nil"/>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0.12</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0.02</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4.51E-09</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0.002</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0.001</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0.081</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ACQ→AD</w:t>
            </w:r>
          </w:p>
        </w:tc>
        <w:tc>
          <w:tcPr>
            <w:tcW w:w="1000" w:type="dxa"/>
            <w:tcBorders>
              <w:top w:val="nil"/>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-0.005</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0.01</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0.367</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-0.033</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0.011</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0.006</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ACQ→MD</w:t>
            </w:r>
          </w:p>
        </w:tc>
        <w:tc>
          <w:tcPr>
            <w:tcW w:w="1000" w:type="dxa"/>
            <w:tcBorders>
              <w:top w:val="nil"/>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0.2</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0.04</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7.97E-07</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0.003</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0.003</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0.354</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pass</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ACQe-5→AD</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&lt;0.001</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&lt;0.01</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0.985</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-0.014</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0.004</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0.002</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ACQe-5→MD</w:t>
            </w:r>
          </w:p>
        </w:tc>
        <w:tc>
          <w:tcPr>
            <w:tcW w:w="1000" w:type="dxa"/>
            <w:tcBorders>
              <w:top w:val="nil"/>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-1.97</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0.37</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1.42E-07</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0.003</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0.001</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0.009</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ADe-5→ACF</w:t>
            </w:r>
          </w:p>
        </w:tc>
        <w:tc>
          <w:tcPr>
            <w:tcW w:w="1000" w:type="dxa"/>
            <w:tcBorders>
              <w:top w:val="nil"/>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-0.05</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0.02</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0.001</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0.007</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0.003</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0.017</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ADe-5→ACQ</w:t>
            </w:r>
          </w:p>
        </w:tc>
        <w:tc>
          <w:tcPr>
            <w:tcW w:w="1000" w:type="dxa"/>
            <w:tcBorders>
              <w:top w:val="nil"/>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0.5</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0.19</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0.010</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-0.046</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0.032</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0.161</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pass</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MD→ACF</w:t>
            </w:r>
          </w:p>
        </w:tc>
        <w:tc>
          <w:tcPr>
            <w:tcW w:w="1000" w:type="dxa"/>
            <w:tcBorders>
              <w:top w:val="nil"/>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-0.01</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0.03</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0.772</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0.001</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0.006</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0.908</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pass</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MD→ACQ</w:t>
            </w:r>
          </w:p>
        </w:tc>
        <w:tc>
          <w:tcPr>
            <w:tcW w:w="1000" w:type="dxa"/>
            <w:tcBorders>
              <w:top w:val="nil"/>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-0.49</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0.44</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0.261</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0.142</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0.065</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0.037</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MDe-5→ACF</w:t>
            </w:r>
          </w:p>
        </w:tc>
        <w:tc>
          <w:tcPr>
            <w:tcW w:w="1000" w:type="dxa"/>
            <w:tcBorders>
              <w:top w:val="nil"/>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0.07</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0.21</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0.739</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0.001</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0.001</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0.247</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pass</w:t>
            </w:r>
          </w:p>
        </w:tc>
      </w:tr>
      <w:tr w:rsidR="000279EF" w:rsidRPr="00E633B2">
        <w:tc>
          <w:tcPr>
            <w:tcW w:w="1335"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MDe-5→ACQ</w:t>
            </w:r>
          </w:p>
        </w:tc>
        <w:tc>
          <w:tcPr>
            <w:tcW w:w="1000" w:type="dxa"/>
            <w:tcBorders>
              <w:top w:val="nil"/>
              <w:left w:val="nil"/>
              <w:bottom w:val="nil"/>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0.03</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0.18</w:t>
            </w:r>
          </w:p>
        </w:tc>
        <w:tc>
          <w:tcPr>
            <w:tcW w:w="1000" w:type="dxa"/>
            <w:tcBorders>
              <w:top w:val="nil"/>
              <w:left w:val="nil"/>
              <w:bottom w:val="nil"/>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0.868</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0.027</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0.014</w:t>
            </w:r>
          </w:p>
        </w:tc>
        <w:tc>
          <w:tcPr>
            <w:tcW w:w="100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0.052</w:t>
            </w:r>
          </w:p>
        </w:tc>
        <w:tc>
          <w:tcPr>
            <w:tcW w:w="1710" w:type="dxa"/>
            <w:tcBorders>
              <w:top w:val="nil"/>
              <w:left w:val="nil"/>
              <w:bottom w:val="nil"/>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violated</w:t>
            </w:r>
          </w:p>
        </w:tc>
      </w:tr>
      <w:tr w:rsidR="000279EF" w:rsidRPr="00E633B2">
        <w:tc>
          <w:tcPr>
            <w:tcW w:w="1335"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Cardo" w:hAnsi="Times New Roman" w:cs="Times New Roman"/>
                <w:sz w:val="20"/>
                <w:szCs w:val="20"/>
                <w:highlight w:val="white"/>
              </w:rPr>
              <w:t>MDe-5→AD</w:t>
            </w:r>
          </w:p>
        </w:tc>
        <w:tc>
          <w:tcPr>
            <w:tcW w:w="1000" w:type="dxa"/>
            <w:tcBorders>
              <w:top w:val="nil"/>
              <w:left w:val="nil"/>
              <w:bottom w:val="single" w:sz="8" w:space="0" w:color="000000"/>
              <w:right w:val="nil"/>
            </w:tcBorders>
            <w:tcMar>
              <w:top w:w="20" w:type="dxa"/>
              <w:left w:w="100" w:type="dxa"/>
              <w:bottom w:w="2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-4.77</w:t>
            </w:r>
          </w:p>
        </w:tc>
        <w:tc>
          <w:tcPr>
            <w:tcW w:w="1000" w:type="dxa"/>
            <w:tcBorders>
              <w:top w:val="nil"/>
              <w:left w:val="nil"/>
              <w:bottom w:val="single" w:sz="8" w:space="0" w:color="000000"/>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2.08</w:t>
            </w:r>
          </w:p>
        </w:tc>
        <w:tc>
          <w:tcPr>
            <w:tcW w:w="1000" w:type="dxa"/>
            <w:tcBorders>
              <w:top w:val="nil"/>
              <w:left w:val="nil"/>
              <w:bottom w:val="single" w:sz="8" w:space="0" w:color="000000"/>
              <w:right w:val="nil"/>
            </w:tcBorders>
            <w:tcMar>
              <w:top w:w="100" w:type="dxa"/>
              <w:left w:w="100" w:type="dxa"/>
              <w:bottom w:w="100" w:type="dxa"/>
              <w:right w:w="100"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0.022</w:t>
            </w:r>
          </w:p>
        </w:tc>
        <w:tc>
          <w:tcPr>
            <w:tcW w:w="1000"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0.007</w:t>
            </w:r>
          </w:p>
        </w:tc>
        <w:tc>
          <w:tcPr>
            <w:tcW w:w="1000"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0.006</w:t>
            </w:r>
          </w:p>
        </w:tc>
        <w:tc>
          <w:tcPr>
            <w:tcW w:w="1000"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0.297</w:t>
            </w:r>
          </w:p>
        </w:tc>
        <w:tc>
          <w:tcPr>
            <w:tcW w:w="1710" w:type="dxa"/>
            <w:tcBorders>
              <w:top w:val="nil"/>
              <w:left w:val="nil"/>
              <w:bottom w:val="single" w:sz="8" w:space="0" w:color="000000"/>
              <w:right w:val="nil"/>
            </w:tcBorders>
            <w:shd w:val="clear" w:color="auto" w:fill="auto"/>
            <w:tcMar>
              <w:top w:w="28" w:type="dxa"/>
              <w:left w:w="28" w:type="dxa"/>
              <w:bottom w:w="28" w:type="dxa"/>
              <w:right w:w="28" w:type="dxa"/>
            </w:tcMar>
            <w:vAlign w:val="center"/>
          </w:tcPr>
          <w:p w:rsidR="000279EF" w:rsidRPr="00E633B2" w:rsidRDefault="00987F44">
            <w:pPr>
              <w:jc w:val="center"/>
              <w:rPr>
                <w:rFonts w:ascii="Times New Roman" w:eastAsia="Times New Roman" w:hAnsi="Times New Roman" w:cs="Times New Roman"/>
                <w:sz w:val="20"/>
                <w:szCs w:val="20"/>
                <w:highlight w:val="white"/>
              </w:rPr>
            </w:pPr>
            <w:r w:rsidRPr="00E633B2">
              <w:rPr>
                <w:rFonts w:ascii="Times New Roman" w:eastAsia="Times New Roman" w:hAnsi="Times New Roman" w:cs="Times New Roman"/>
                <w:sz w:val="20"/>
                <w:szCs w:val="20"/>
                <w:highlight w:val="white"/>
              </w:rPr>
              <w:t>pass</w:t>
            </w:r>
          </w:p>
        </w:tc>
      </w:tr>
    </w:tbl>
    <w:p w:rsidR="000279EF" w:rsidRPr="00E633B2" w:rsidRDefault="00987F44">
      <w:pPr>
        <w:rPr>
          <w:rFonts w:ascii="Times New Roman" w:eastAsia="Times New Roman" w:hAnsi="Times New Roman" w:cs="Times New Roman"/>
        </w:rPr>
      </w:pPr>
      <w:r w:rsidRPr="00E633B2">
        <w:rPr>
          <w:rFonts w:ascii="Times New Roman" w:eastAsia="Times New Roman" w:hAnsi="Times New Roman" w:cs="Times New Roman"/>
        </w:rPr>
        <w:t>Note: Abbreviations: ACF, alcohol consumption frequency; ACQ, alcohol consumption quantity; AD, alcohol dependence; MD, major depression. An intercept significantly different from zero suggests directional pleiotropy.</w:t>
      </w:r>
    </w:p>
    <w:p w:rsidR="000279EF" w:rsidRPr="00E633B2" w:rsidRDefault="000279EF">
      <w:pPr>
        <w:spacing w:line="240" w:lineRule="auto"/>
        <w:rPr>
          <w:rFonts w:ascii="Times New Roman" w:eastAsia="Times New Roman" w:hAnsi="Times New Roman" w:cs="Times New Roman"/>
          <w:sz w:val="24"/>
          <w:szCs w:val="24"/>
          <w:highlight w:val="white"/>
        </w:rPr>
      </w:pPr>
    </w:p>
    <w:p w:rsidR="000279EF" w:rsidRPr="00E633B2" w:rsidRDefault="000279EF">
      <w:pPr>
        <w:spacing w:line="240" w:lineRule="auto"/>
        <w:rPr>
          <w:rFonts w:ascii="Times New Roman" w:eastAsia="Times New Roman" w:hAnsi="Times New Roman" w:cs="Times New Roman"/>
          <w:sz w:val="24"/>
          <w:szCs w:val="24"/>
          <w:highlight w:val="white"/>
        </w:rPr>
      </w:pPr>
    </w:p>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987F44">
      <w:pPr>
        <w:pStyle w:val="Heading2"/>
      </w:pPr>
      <w:bookmarkStart w:id="41" w:name="_uh4pus9fotx6" w:colFirst="0" w:colLast="0"/>
      <w:bookmarkEnd w:id="41"/>
      <w:r w:rsidRPr="00E633B2">
        <w:br w:type="page"/>
      </w:r>
    </w:p>
    <w:p w:rsidR="000279EF" w:rsidRPr="00E633B2" w:rsidRDefault="009750C7">
      <w:pPr>
        <w:pStyle w:val="Heading1"/>
        <w:rPr>
          <w:rFonts w:ascii="Times New Roman" w:eastAsia="Times New Roman" w:hAnsi="Times New Roman" w:cs="Times New Roman"/>
          <w:sz w:val="24"/>
          <w:szCs w:val="24"/>
          <w:highlight w:val="white"/>
        </w:rPr>
      </w:pPr>
      <w:bookmarkStart w:id="42" w:name="_g2pe6x29hpn7" w:colFirst="0" w:colLast="0"/>
      <w:bookmarkStart w:id="43" w:name="_Toc530762575"/>
      <w:bookmarkEnd w:id="42"/>
      <w:r w:rsidRPr="00E633B2">
        <w:rPr>
          <w:rFonts w:ascii="Times New Roman" w:eastAsia="Times New Roman" w:hAnsi="Times New Roman" w:cs="Times New Roman"/>
          <w:b/>
          <w:sz w:val="24"/>
          <w:szCs w:val="24"/>
        </w:rPr>
        <w:lastRenderedPageBreak/>
        <w:t xml:space="preserve">Supplementary </w:t>
      </w:r>
      <w:r w:rsidR="00987F44" w:rsidRPr="00E633B2">
        <w:rPr>
          <w:rFonts w:ascii="Times New Roman" w:eastAsia="Times New Roman" w:hAnsi="Times New Roman" w:cs="Times New Roman"/>
          <w:b/>
          <w:sz w:val="24"/>
          <w:szCs w:val="24"/>
        </w:rPr>
        <w:t>Figure</w:t>
      </w:r>
      <w:r w:rsidR="001C0863" w:rsidRPr="00E633B2">
        <w:rPr>
          <w:rFonts w:ascii="Times New Roman" w:eastAsia="Times New Roman" w:hAnsi="Times New Roman" w:cs="Times New Roman"/>
          <w:b/>
          <w:sz w:val="24"/>
          <w:szCs w:val="24"/>
        </w:rPr>
        <w:t>s</w:t>
      </w:r>
      <w:bookmarkEnd w:id="43"/>
    </w:p>
    <w:p w:rsidR="001C0863" w:rsidRPr="00E633B2" w:rsidRDefault="001C0863" w:rsidP="001C0863">
      <w:pPr>
        <w:pStyle w:val="Heading2"/>
      </w:pPr>
      <w:bookmarkStart w:id="44" w:name="_Toc530762576"/>
      <w:r w:rsidRPr="00E633B2">
        <w:t>Supplemental Figure 1: Distribution of frequency of drinking in the UK Biobank sample.</w:t>
      </w:r>
      <w:bookmarkEnd w:id="44"/>
    </w:p>
    <w:p w:rsidR="001C0863" w:rsidRPr="00E633B2" w:rsidRDefault="001C0863" w:rsidP="001C0863">
      <w:pPr>
        <w:spacing w:line="240" w:lineRule="auto"/>
        <w:rPr>
          <w:rFonts w:ascii="Times New Roman" w:eastAsia="Times New Roman" w:hAnsi="Times New Roman" w:cs="Times New Roman"/>
          <w:sz w:val="24"/>
          <w:szCs w:val="24"/>
          <w:highlight w:val="white"/>
        </w:rPr>
      </w:pPr>
    </w:p>
    <w:p w:rsidR="001C0863" w:rsidRPr="00E633B2" w:rsidRDefault="001C0863" w:rsidP="001C0863">
      <w:pPr>
        <w:spacing w:line="240" w:lineRule="auto"/>
        <w:jc w:val="center"/>
        <w:rPr>
          <w:rFonts w:ascii="Times New Roman" w:eastAsia="Times New Roman" w:hAnsi="Times New Roman" w:cs="Times New Roman"/>
          <w:sz w:val="24"/>
          <w:szCs w:val="24"/>
          <w:highlight w:val="white"/>
        </w:rPr>
      </w:pPr>
      <w:r w:rsidRPr="00E633B2">
        <w:rPr>
          <w:rFonts w:ascii="Times New Roman" w:eastAsia="Times New Roman" w:hAnsi="Times New Roman" w:cs="Times New Roman"/>
          <w:noProof/>
          <w:sz w:val="24"/>
          <w:szCs w:val="24"/>
          <w:highlight w:val="white"/>
          <w:lang w:val="en-US"/>
        </w:rPr>
        <w:drawing>
          <wp:inline distT="114300" distB="114300" distL="114300" distR="114300" wp14:anchorId="1B7A0301" wp14:editId="32D207C5">
            <wp:extent cx="4572000" cy="27527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72000" cy="2752725"/>
                    </a:xfrm>
                    <a:prstGeom prst="rect">
                      <a:avLst/>
                    </a:prstGeom>
                    <a:ln/>
                  </pic:spPr>
                </pic:pic>
              </a:graphicData>
            </a:graphic>
          </wp:inline>
        </w:drawing>
      </w:r>
    </w:p>
    <w:p w:rsidR="001C0863" w:rsidRPr="00E633B2" w:rsidRDefault="001C0863" w:rsidP="001C0863">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E633B2">
        <w:rPr>
          <w:rFonts w:ascii="Times New Roman" w:eastAsia="Times New Roman" w:hAnsi="Times New Roman" w:cs="Times New Roman"/>
          <w:sz w:val="24"/>
          <w:szCs w:val="24"/>
          <w:highlight w:val="white"/>
        </w:rPr>
        <w:t xml:space="preserve">Note: in the original UK Biobank scoring, scores ranged from 1 (daily or almost daily) to 6 (never). In our analyses, scores were recoded to ensure that higher scores represented more frequent drinking. </w:t>
      </w:r>
    </w:p>
    <w:p w:rsidR="001C0863" w:rsidRPr="00E633B2" w:rsidRDefault="001C0863" w:rsidP="001C0863">
      <w:pPr>
        <w:widowControl w:val="0"/>
        <w:pBdr>
          <w:top w:val="nil"/>
          <w:left w:val="nil"/>
          <w:bottom w:val="nil"/>
          <w:right w:val="nil"/>
          <w:between w:val="nil"/>
        </w:pBdr>
        <w:spacing w:line="480" w:lineRule="auto"/>
        <w:rPr>
          <w:rFonts w:ascii="Times New Roman" w:eastAsia="Times New Roman" w:hAnsi="Times New Roman" w:cs="Times New Roman"/>
          <w:sz w:val="20"/>
          <w:szCs w:val="20"/>
          <w:highlight w:val="white"/>
        </w:rPr>
      </w:pPr>
    </w:p>
    <w:p w:rsidR="001C0863" w:rsidRPr="00E633B2" w:rsidRDefault="001C0863">
      <w:pPr>
        <w:rPr>
          <w:rFonts w:ascii="Times New Roman" w:eastAsia="Times New Roman" w:hAnsi="Times New Roman" w:cs="Times New Roman"/>
          <w:sz w:val="24"/>
          <w:szCs w:val="24"/>
        </w:rPr>
      </w:pPr>
      <w:r w:rsidRPr="00E633B2">
        <w:rPr>
          <w:rFonts w:ascii="Times New Roman" w:hAnsi="Times New Roman" w:cs="Times New Roman"/>
        </w:rPr>
        <w:br w:type="page"/>
      </w:r>
    </w:p>
    <w:p w:rsidR="000279EF" w:rsidRPr="00E633B2" w:rsidRDefault="009750C7">
      <w:pPr>
        <w:pStyle w:val="Heading2"/>
      </w:pPr>
      <w:bookmarkStart w:id="45" w:name="_Toc530762577"/>
      <w:r w:rsidRPr="00E633B2">
        <w:lastRenderedPageBreak/>
        <w:t>Supplementa</w:t>
      </w:r>
      <w:r w:rsidR="001C0863" w:rsidRPr="00E633B2">
        <w:t>l</w:t>
      </w:r>
      <w:r w:rsidRPr="00E633B2">
        <w:t xml:space="preserve"> Figure </w:t>
      </w:r>
      <w:r w:rsidR="001C0863" w:rsidRPr="00E633B2">
        <w:t>S2</w:t>
      </w:r>
      <w:r w:rsidR="00987F44" w:rsidRPr="00E633B2">
        <w:t>: Funnel plot (left) and leave-one-out analysis (right) related to the MDe-5 genetic instrument with respect to AD outcome (MDe-5</w:t>
      </w:r>
      <w:r w:rsidR="00987F44" w:rsidRPr="00E633B2">
        <w:rPr>
          <w:rFonts w:eastAsia="Cardo"/>
        </w:rPr>
        <w:t>→AD)</w:t>
      </w:r>
      <w:r w:rsidR="00987F44" w:rsidRPr="00E633B2">
        <w:t>.</w:t>
      </w:r>
      <w:bookmarkEnd w:id="45"/>
      <w:r w:rsidR="00987F44" w:rsidRPr="00E633B2">
        <w:t xml:space="preserve"> </w:t>
      </w:r>
    </w:p>
    <w:p w:rsidR="000279EF" w:rsidRPr="00E633B2" w:rsidRDefault="00987F44">
      <w:pPr>
        <w:spacing w:line="240" w:lineRule="auto"/>
        <w:rPr>
          <w:rFonts w:ascii="Times New Roman" w:eastAsia="Times New Roman" w:hAnsi="Times New Roman" w:cs="Times New Roman"/>
          <w:sz w:val="24"/>
          <w:szCs w:val="24"/>
          <w:highlight w:val="white"/>
        </w:rPr>
      </w:pPr>
      <w:r w:rsidRPr="00E633B2">
        <w:rPr>
          <w:rFonts w:ascii="Times New Roman" w:eastAsia="Times New Roman" w:hAnsi="Times New Roman" w:cs="Times New Roman"/>
          <w:sz w:val="24"/>
          <w:szCs w:val="24"/>
          <w:highlight w:val="white"/>
        </w:rPr>
        <w:t>Funnel plot reports the contribution of each variant (effect size on the x-axis, 1/SE on the y-axis) to MR estimate (solid lines; light-blue for Inverse Variance Weighted (IVW), blue for MR-Egger). Leave-one-out plot report the MR estimate (IVW) excluding one variant at a time from the genetic instrument.</w:t>
      </w:r>
    </w:p>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987F44">
      <w:pPr>
        <w:spacing w:line="240" w:lineRule="auto"/>
        <w:rPr>
          <w:rFonts w:ascii="Times New Roman" w:eastAsia="Times New Roman" w:hAnsi="Times New Roman" w:cs="Times New Roman"/>
          <w:b/>
          <w:sz w:val="24"/>
          <w:szCs w:val="24"/>
          <w:highlight w:val="white"/>
        </w:rPr>
      </w:pPr>
      <w:r w:rsidRPr="00E633B2">
        <w:rPr>
          <w:rFonts w:ascii="Times New Roman" w:eastAsia="Times New Roman" w:hAnsi="Times New Roman" w:cs="Times New Roman"/>
          <w:b/>
          <w:noProof/>
          <w:sz w:val="24"/>
          <w:szCs w:val="24"/>
          <w:highlight w:val="white"/>
          <w:lang w:val="en-US"/>
        </w:rPr>
        <w:drawing>
          <wp:inline distT="114300" distB="114300" distL="114300" distR="114300">
            <wp:extent cx="6581290" cy="387191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581290" cy="3871913"/>
                    </a:xfrm>
                    <a:prstGeom prst="rect">
                      <a:avLst/>
                    </a:prstGeom>
                    <a:ln/>
                  </pic:spPr>
                </pic:pic>
              </a:graphicData>
            </a:graphic>
          </wp:inline>
        </w:drawing>
      </w:r>
    </w:p>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987F44">
      <w:pPr>
        <w:spacing w:line="240" w:lineRule="auto"/>
        <w:rPr>
          <w:rFonts w:ascii="Times New Roman" w:eastAsia="Times New Roman" w:hAnsi="Times New Roman" w:cs="Times New Roman"/>
          <w:b/>
          <w:sz w:val="24"/>
          <w:szCs w:val="24"/>
          <w:highlight w:val="white"/>
        </w:rPr>
      </w:pPr>
      <w:r w:rsidRPr="00E633B2">
        <w:rPr>
          <w:rFonts w:ascii="Times New Roman" w:eastAsia="Times New Roman" w:hAnsi="Times New Roman" w:cs="Times New Roman"/>
          <w:sz w:val="24"/>
          <w:szCs w:val="24"/>
          <w:highlight w:val="white"/>
        </w:rPr>
        <w:t>Abbreviations: ACF, alcohol consumption frequency; ACQ, alcohol consumption quantity; AD, alcohol dependence; MD, major depression; IVW, Inverse Variance Weighted.</w:t>
      </w:r>
    </w:p>
    <w:p w:rsidR="000279EF" w:rsidRPr="00E633B2" w:rsidRDefault="000279EF">
      <w:pPr>
        <w:spacing w:line="240" w:lineRule="auto"/>
        <w:rPr>
          <w:rFonts w:ascii="Times New Roman" w:eastAsia="Times New Roman" w:hAnsi="Times New Roman" w:cs="Times New Roman"/>
          <w:b/>
          <w:sz w:val="24"/>
          <w:szCs w:val="24"/>
          <w:highlight w:val="white"/>
        </w:rPr>
      </w:pPr>
    </w:p>
    <w:p w:rsidR="000279EF" w:rsidRPr="00E633B2" w:rsidRDefault="00987F44">
      <w:pPr>
        <w:spacing w:line="240" w:lineRule="auto"/>
        <w:rPr>
          <w:rFonts w:ascii="Times New Roman" w:eastAsia="Times New Roman" w:hAnsi="Times New Roman" w:cs="Times New Roman"/>
          <w:b/>
          <w:sz w:val="24"/>
          <w:szCs w:val="24"/>
          <w:highlight w:val="white"/>
        </w:rPr>
      </w:pPr>
      <w:r w:rsidRPr="00E633B2">
        <w:rPr>
          <w:rFonts w:ascii="Times New Roman" w:hAnsi="Times New Roman" w:cs="Times New Roman"/>
        </w:rPr>
        <w:br w:type="page"/>
      </w:r>
    </w:p>
    <w:p w:rsidR="000279EF" w:rsidRPr="00E633B2" w:rsidRDefault="009750C7">
      <w:pPr>
        <w:pStyle w:val="Heading2"/>
        <w:rPr>
          <w:highlight w:val="white"/>
        </w:rPr>
      </w:pPr>
      <w:bookmarkStart w:id="46" w:name="_Toc530762578"/>
      <w:r w:rsidRPr="00E633B2">
        <w:lastRenderedPageBreak/>
        <w:t>Supplementa</w:t>
      </w:r>
      <w:r w:rsidR="001C0863" w:rsidRPr="00E633B2">
        <w:t>l</w:t>
      </w:r>
      <w:r w:rsidRPr="00E633B2">
        <w:t xml:space="preserve"> Figure </w:t>
      </w:r>
      <w:r w:rsidR="001C0863" w:rsidRPr="00E633B2">
        <w:t>S3</w:t>
      </w:r>
      <w:r w:rsidR="00987F44" w:rsidRPr="00E633B2">
        <w:t xml:space="preserve">: </w:t>
      </w:r>
      <w:r w:rsidR="00987F44" w:rsidRPr="00E633B2">
        <w:rPr>
          <w:highlight w:val="white"/>
        </w:rPr>
        <w:t xml:space="preserve">SNP-exposure (AD associations, </w:t>
      </w:r>
      <w:proofErr w:type="spellStart"/>
      <w:r w:rsidR="00987F44" w:rsidRPr="00E633B2">
        <w:rPr>
          <w:highlight w:val="white"/>
        </w:rPr>
        <w:t>logOR</w:t>
      </w:r>
      <w:proofErr w:type="spellEnd"/>
      <w:r w:rsidR="00987F44" w:rsidRPr="00E633B2">
        <w:rPr>
          <w:highlight w:val="white"/>
        </w:rPr>
        <w:t xml:space="preserve">) and SNP-outcome (MD associations, </w:t>
      </w:r>
      <w:proofErr w:type="spellStart"/>
      <w:r w:rsidR="00987F44" w:rsidRPr="00E633B2">
        <w:rPr>
          <w:highlight w:val="white"/>
        </w:rPr>
        <w:t>logOR</w:t>
      </w:r>
      <w:proofErr w:type="spellEnd"/>
      <w:r w:rsidR="00987F44" w:rsidRPr="00E633B2">
        <w:rPr>
          <w:highlight w:val="white"/>
        </w:rPr>
        <w:t>) coefficients used in the MR analysis.</w:t>
      </w:r>
      <w:bookmarkEnd w:id="46"/>
      <w:r w:rsidR="00987F44" w:rsidRPr="00E633B2">
        <w:rPr>
          <w:highlight w:val="white"/>
        </w:rPr>
        <w:t xml:space="preserve"> </w:t>
      </w:r>
    </w:p>
    <w:p w:rsidR="000279EF" w:rsidRPr="00E633B2" w:rsidRDefault="00987F44" w:rsidP="001C0863">
      <w:pPr>
        <w:tabs>
          <w:tab w:val="left" w:pos="5668"/>
        </w:tabs>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Error bars (95% CIs) are reported for each association.</w:t>
      </w:r>
      <w:r w:rsidR="001C0863" w:rsidRPr="00E633B2">
        <w:rPr>
          <w:rFonts w:ascii="Times New Roman" w:eastAsia="Times New Roman" w:hAnsi="Times New Roman" w:cs="Times New Roman"/>
          <w:sz w:val="24"/>
          <w:szCs w:val="24"/>
        </w:rPr>
        <w:tab/>
      </w:r>
    </w:p>
    <w:p w:rsidR="001C0863" w:rsidRPr="00E633B2" w:rsidRDefault="001C0863" w:rsidP="001C0863">
      <w:pPr>
        <w:tabs>
          <w:tab w:val="left" w:pos="5668"/>
        </w:tabs>
        <w:rPr>
          <w:rFonts w:ascii="Times New Roman" w:eastAsia="Times New Roman" w:hAnsi="Times New Roman" w:cs="Times New Roman"/>
          <w:sz w:val="24"/>
          <w:szCs w:val="24"/>
        </w:rPr>
      </w:pPr>
    </w:p>
    <w:p w:rsidR="000279EF" w:rsidRPr="00E633B2" w:rsidRDefault="00987F44">
      <w:pPr>
        <w:pStyle w:val="Heading2"/>
      </w:pPr>
      <w:bookmarkStart w:id="47" w:name="_b51w274zgf4r" w:colFirst="0" w:colLast="0"/>
      <w:bookmarkStart w:id="48" w:name="_Toc530762214"/>
      <w:bookmarkStart w:id="49" w:name="_Toc530762579"/>
      <w:bookmarkEnd w:id="47"/>
      <w:r w:rsidRPr="00E633B2">
        <w:rPr>
          <w:noProof/>
          <w:lang w:val="en-US"/>
        </w:rPr>
        <w:drawing>
          <wp:inline distT="114300" distB="114300" distL="114300" distR="114300" wp14:anchorId="250FC04A" wp14:editId="68509AEA">
            <wp:extent cx="5943600" cy="5943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5943600"/>
                    </a:xfrm>
                    <a:prstGeom prst="rect">
                      <a:avLst/>
                    </a:prstGeom>
                    <a:ln/>
                  </pic:spPr>
                </pic:pic>
              </a:graphicData>
            </a:graphic>
          </wp:inline>
        </w:drawing>
      </w:r>
      <w:bookmarkEnd w:id="48"/>
      <w:bookmarkEnd w:id="49"/>
    </w:p>
    <w:p w:rsidR="000279EF" w:rsidRPr="00E633B2" w:rsidRDefault="00987F44" w:rsidP="001C0863">
      <w:pPr>
        <w:pStyle w:val="Heading2"/>
      </w:pPr>
      <w:bookmarkStart w:id="50" w:name="_z64skdsgdlif" w:colFirst="0" w:colLast="0"/>
      <w:bookmarkEnd w:id="50"/>
      <w:r w:rsidRPr="00E633B2">
        <w:br w:type="page"/>
      </w:r>
    </w:p>
    <w:p w:rsidR="000279EF" w:rsidRPr="00E633B2" w:rsidRDefault="009750C7">
      <w:pPr>
        <w:pStyle w:val="Heading1"/>
        <w:rPr>
          <w:rFonts w:ascii="Times New Roman" w:eastAsia="Times New Roman" w:hAnsi="Times New Roman" w:cs="Times New Roman"/>
          <w:b/>
          <w:sz w:val="24"/>
          <w:szCs w:val="24"/>
        </w:rPr>
      </w:pPr>
      <w:bookmarkStart w:id="51" w:name="_Toc530762580"/>
      <w:r w:rsidRPr="00E633B2">
        <w:rPr>
          <w:rFonts w:ascii="Times New Roman" w:eastAsia="Times New Roman" w:hAnsi="Times New Roman" w:cs="Times New Roman"/>
          <w:b/>
          <w:sz w:val="24"/>
          <w:szCs w:val="24"/>
        </w:rPr>
        <w:lastRenderedPageBreak/>
        <w:t xml:space="preserve">Supplementary </w:t>
      </w:r>
      <w:r w:rsidR="00987F44" w:rsidRPr="00E633B2">
        <w:rPr>
          <w:rFonts w:ascii="Times New Roman" w:eastAsia="Times New Roman" w:hAnsi="Times New Roman" w:cs="Times New Roman"/>
          <w:b/>
          <w:sz w:val="24"/>
          <w:szCs w:val="24"/>
        </w:rPr>
        <w:t>Methods</w:t>
      </w:r>
      <w:bookmarkEnd w:id="51"/>
    </w:p>
    <w:p w:rsidR="000279EF" w:rsidRPr="00E633B2" w:rsidRDefault="00987F44">
      <w:pPr>
        <w:pStyle w:val="Heading2"/>
        <w:rPr>
          <w:i/>
        </w:rPr>
      </w:pPr>
      <w:bookmarkStart w:id="52" w:name="_Toc530762581"/>
      <w:r w:rsidRPr="00E633B2">
        <w:rPr>
          <w:i/>
        </w:rPr>
        <w:t>Samples</w:t>
      </w:r>
      <w:bookmarkEnd w:id="52"/>
    </w:p>
    <w:p w:rsidR="000279EF" w:rsidRPr="00E633B2" w:rsidRDefault="000279EF">
      <w:pPr>
        <w:spacing w:line="240" w:lineRule="auto"/>
        <w:rPr>
          <w:rFonts w:ascii="Times New Roman" w:eastAsia="Times New Roman" w:hAnsi="Times New Roman" w:cs="Times New Roman"/>
          <w:sz w:val="24"/>
          <w:szCs w:val="24"/>
          <w:highlight w:val="white"/>
        </w:rPr>
      </w:pPr>
    </w:p>
    <w:p w:rsidR="000279EF" w:rsidRPr="00E633B2" w:rsidRDefault="00987F44">
      <w:pPr>
        <w:spacing w:line="240" w:lineRule="auto"/>
        <w:rPr>
          <w:rFonts w:ascii="Times New Roman" w:eastAsia="Times New Roman" w:hAnsi="Times New Roman" w:cs="Times New Roman"/>
          <w:sz w:val="24"/>
          <w:szCs w:val="24"/>
          <w:highlight w:val="white"/>
        </w:rPr>
      </w:pPr>
      <w:r w:rsidRPr="00E633B2">
        <w:rPr>
          <w:rFonts w:ascii="Times New Roman" w:eastAsia="Times New Roman" w:hAnsi="Times New Roman" w:cs="Times New Roman"/>
          <w:sz w:val="24"/>
          <w:szCs w:val="24"/>
          <w:highlight w:val="white"/>
        </w:rPr>
        <w:t>1. Major depression (MD)</w:t>
      </w:r>
      <w:hyperlink r:id="rId10">
        <w:r w:rsidRPr="00E633B2">
          <w:rPr>
            <w:rFonts w:ascii="Times New Roman" w:eastAsia="Times New Roman" w:hAnsi="Times New Roman" w:cs="Times New Roman"/>
            <w:color w:val="000000"/>
            <w:sz w:val="24"/>
            <w:szCs w:val="24"/>
            <w:highlight w:val="white"/>
            <w:vertAlign w:val="superscript"/>
          </w:rPr>
          <w:t>1</w:t>
        </w:r>
      </w:hyperlink>
    </w:p>
    <w:p w:rsidR="000279EF" w:rsidRPr="00E633B2" w:rsidRDefault="00987F44">
      <w:pPr>
        <w:spacing w:line="240" w:lineRule="auto"/>
        <w:rPr>
          <w:rFonts w:ascii="Times New Roman" w:eastAsia="Times New Roman" w:hAnsi="Times New Roman" w:cs="Times New Roman"/>
          <w:sz w:val="24"/>
          <w:szCs w:val="24"/>
          <w:highlight w:val="white"/>
        </w:rPr>
      </w:pPr>
      <w:r w:rsidRPr="00E633B2">
        <w:rPr>
          <w:rFonts w:ascii="Times New Roman" w:eastAsia="Times New Roman" w:hAnsi="Times New Roman" w:cs="Times New Roman"/>
          <w:sz w:val="24"/>
          <w:szCs w:val="24"/>
          <w:highlight w:val="white"/>
        </w:rPr>
        <w:t xml:space="preserve">MD summary association data were obtained from the latest GWAS meta-analysis including 135,458 MD cases and 344,901 controls from the MD working group of the PGC (PGC-MDD2), which included 7 cohorts: (1) 29 samples of European-ancestry with MD-cases required to meet international consensus criteria (DSM-IV, ICD-9, or ICD-10) for a lifetime diagnosis of MD established using structured diagnostic instruments from assessments by trained interviewers, clinician-administered checklists, or medical record review and controls in most samples were screened for the absence of lifetime MD (22/29 samples), and randomly selected from the population; (2) Generation Scotland employed direct interviews; (3) </w:t>
      </w:r>
      <w:proofErr w:type="spellStart"/>
      <w:r w:rsidRPr="00E633B2">
        <w:rPr>
          <w:rFonts w:ascii="Times New Roman" w:eastAsia="Times New Roman" w:hAnsi="Times New Roman" w:cs="Times New Roman"/>
          <w:sz w:val="24"/>
          <w:szCs w:val="24"/>
          <w:highlight w:val="white"/>
        </w:rPr>
        <w:t>iPSYCH</w:t>
      </w:r>
      <w:proofErr w:type="spellEnd"/>
      <w:r w:rsidRPr="00E633B2">
        <w:rPr>
          <w:rFonts w:ascii="Times New Roman" w:eastAsia="Times New Roman" w:hAnsi="Times New Roman" w:cs="Times New Roman"/>
          <w:sz w:val="24"/>
          <w:szCs w:val="24"/>
          <w:highlight w:val="white"/>
        </w:rPr>
        <w:t xml:space="preserve"> (Denmark) used national treatment registers; (4) </w:t>
      </w:r>
      <w:proofErr w:type="spellStart"/>
      <w:r w:rsidRPr="00E633B2">
        <w:rPr>
          <w:rFonts w:ascii="Times New Roman" w:eastAsia="Times New Roman" w:hAnsi="Times New Roman" w:cs="Times New Roman"/>
          <w:sz w:val="24"/>
          <w:szCs w:val="24"/>
          <w:highlight w:val="white"/>
        </w:rPr>
        <w:t>deCODE</w:t>
      </w:r>
      <w:proofErr w:type="spellEnd"/>
      <w:r w:rsidRPr="00E633B2">
        <w:rPr>
          <w:rFonts w:ascii="Times New Roman" w:eastAsia="Times New Roman" w:hAnsi="Times New Roman" w:cs="Times New Roman"/>
          <w:sz w:val="24"/>
          <w:szCs w:val="24"/>
          <w:highlight w:val="white"/>
        </w:rPr>
        <w:t xml:space="preserve"> (Iceland) used national treatment registers and direct interviews; (5) GERA used Kaiser-Permanente treatment records (CA, US); (6) UK Biobank combined self-reported MD symptoms and/or treatment for MD by a medical professional; and (7) 23andMe used self-report of treatment for MD by a medical professional. All controls included in datasets 2-7 were screened for the absence of MD.</w:t>
      </w:r>
    </w:p>
    <w:p w:rsidR="000279EF" w:rsidRPr="00E633B2" w:rsidRDefault="000279EF">
      <w:pPr>
        <w:spacing w:line="240" w:lineRule="auto"/>
        <w:rPr>
          <w:rFonts w:ascii="Times New Roman" w:eastAsia="Times New Roman" w:hAnsi="Times New Roman" w:cs="Times New Roman"/>
          <w:sz w:val="24"/>
          <w:szCs w:val="24"/>
          <w:highlight w:val="white"/>
        </w:rPr>
      </w:pPr>
    </w:p>
    <w:p w:rsidR="000279EF" w:rsidRPr="00E633B2" w:rsidRDefault="00987F44">
      <w:pPr>
        <w:spacing w:line="240" w:lineRule="auto"/>
        <w:rPr>
          <w:rFonts w:ascii="Times New Roman" w:eastAsia="Times New Roman" w:hAnsi="Times New Roman" w:cs="Times New Roman"/>
          <w:sz w:val="24"/>
          <w:szCs w:val="24"/>
          <w:highlight w:val="white"/>
        </w:rPr>
      </w:pPr>
      <w:r w:rsidRPr="00E633B2">
        <w:rPr>
          <w:rFonts w:ascii="Times New Roman" w:eastAsia="Times New Roman" w:hAnsi="Times New Roman" w:cs="Times New Roman"/>
          <w:sz w:val="24"/>
          <w:szCs w:val="24"/>
          <w:highlight w:val="white"/>
        </w:rPr>
        <w:t>2. Alcohol Dependence (AD)</w:t>
      </w:r>
      <w:hyperlink r:id="rId11">
        <w:r w:rsidRPr="00E633B2">
          <w:rPr>
            <w:rFonts w:ascii="Times New Roman" w:eastAsia="Times New Roman" w:hAnsi="Times New Roman" w:cs="Times New Roman"/>
            <w:color w:val="000000"/>
            <w:sz w:val="24"/>
            <w:szCs w:val="24"/>
            <w:highlight w:val="white"/>
            <w:vertAlign w:val="superscript"/>
          </w:rPr>
          <w:t>2</w:t>
        </w:r>
      </w:hyperlink>
    </w:p>
    <w:p w:rsidR="000279EF" w:rsidRPr="00E633B2" w:rsidRDefault="00987F44">
      <w:pPr>
        <w:spacing w:line="240" w:lineRule="auto"/>
        <w:rPr>
          <w:rFonts w:ascii="Times New Roman" w:eastAsia="Times New Roman" w:hAnsi="Times New Roman" w:cs="Times New Roman"/>
          <w:sz w:val="24"/>
          <w:szCs w:val="24"/>
          <w:highlight w:val="white"/>
        </w:rPr>
      </w:pPr>
      <w:r w:rsidRPr="00E633B2">
        <w:rPr>
          <w:rFonts w:ascii="Times New Roman" w:eastAsia="Times New Roman" w:hAnsi="Times New Roman" w:cs="Times New Roman"/>
          <w:sz w:val="24"/>
          <w:szCs w:val="24"/>
          <w:highlight w:val="white"/>
        </w:rPr>
        <w:t>AD summary association data from unrelated subjects of European descent (10,206 cases; 28,480 controls) were obtained from GWAS meta-analysis of 14 cohorts conducted by the PGC Substance Use Disorder Workgroup. Detailed descriptions of the AD samples have been previously reported. In brief, AD was defined as meeting criteria for a DSM-IV (or DSM-IIIR in one instance) diagnosis of AD and with the exception of three cohorts with population-based controls (</w:t>
      </w:r>
      <w:r w:rsidRPr="00E633B2">
        <w:rPr>
          <w:rFonts w:ascii="Times New Roman" w:eastAsia="Times New Roman" w:hAnsi="Times New Roman" w:cs="Times New Roman"/>
          <w:i/>
          <w:sz w:val="24"/>
          <w:szCs w:val="24"/>
          <w:highlight w:val="white"/>
        </w:rPr>
        <w:t>n</w:t>
      </w:r>
      <w:r w:rsidRPr="00E633B2">
        <w:rPr>
          <w:rFonts w:ascii="Times New Roman" w:eastAsia="Times New Roman" w:hAnsi="Times New Roman" w:cs="Times New Roman"/>
          <w:sz w:val="24"/>
          <w:szCs w:val="24"/>
          <w:highlight w:val="white"/>
        </w:rPr>
        <w:t xml:space="preserve">=7,015), all controls were screened for AD. Individuals with no history of drinking alcohol and those meeting criteria for DSM-IV alcohol abuse were additionally excluded as controls where applicable (i.e., where these data were available). </w:t>
      </w:r>
    </w:p>
    <w:p w:rsidR="000279EF" w:rsidRPr="00E633B2" w:rsidRDefault="000279EF">
      <w:pPr>
        <w:spacing w:line="240" w:lineRule="auto"/>
        <w:rPr>
          <w:rFonts w:ascii="Times New Roman" w:eastAsia="Times New Roman" w:hAnsi="Times New Roman" w:cs="Times New Roman"/>
          <w:sz w:val="24"/>
          <w:szCs w:val="24"/>
          <w:highlight w:val="white"/>
        </w:rPr>
      </w:pPr>
    </w:p>
    <w:p w:rsidR="000279EF" w:rsidRPr="00E633B2" w:rsidRDefault="00987F44">
      <w:pPr>
        <w:spacing w:line="240" w:lineRule="auto"/>
        <w:rPr>
          <w:rFonts w:ascii="Times New Roman" w:eastAsia="Times New Roman" w:hAnsi="Times New Roman" w:cs="Times New Roman"/>
          <w:sz w:val="24"/>
          <w:szCs w:val="24"/>
          <w:highlight w:val="white"/>
        </w:rPr>
      </w:pPr>
      <w:r w:rsidRPr="00E633B2">
        <w:rPr>
          <w:rFonts w:ascii="Times New Roman" w:eastAsia="Times New Roman" w:hAnsi="Times New Roman" w:cs="Times New Roman"/>
          <w:sz w:val="24"/>
          <w:szCs w:val="24"/>
        </w:rPr>
        <w:t>3. UK Biobank (</w:t>
      </w:r>
      <w:r w:rsidRPr="00E633B2">
        <w:rPr>
          <w:rFonts w:ascii="Times New Roman" w:eastAsia="Times New Roman" w:hAnsi="Times New Roman" w:cs="Times New Roman"/>
          <w:sz w:val="24"/>
          <w:szCs w:val="24"/>
          <w:highlight w:val="white"/>
        </w:rPr>
        <w:t>UKB) - alcohol consumption quantity and frequency</w:t>
      </w:r>
    </w:p>
    <w:p w:rsidR="000279EF" w:rsidRPr="00E633B2" w:rsidRDefault="00987F44">
      <w:pPr>
        <w:spacing w:line="240" w:lineRule="auto"/>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The UK Biobank cohort consists of 502,000 middle-aged (40-69 years) individuals recruited from the United Kingdom. The UK Biobank records extensive (</w:t>
      </w:r>
      <w:r w:rsidRPr="00E633B2">
        <w:rPr>
          <w:rFonts w:ascii="Times New Roman" w:eastAsia="Times New Roman" w:hAnsi="Times New Roman" w:cs="Times New Roman"/>
          <w:i/>
          <w:sz w:val="24"/>
          <w:szCs w:val="24"/>
        </w:rPr>
        <w:t>n</w:t>
      </w:r>
      <w:r w:rsidRPr="00E633B2">
        <w:rPr>
          <w:rFonts w:ascii="Times New Roman" w:eastAsia="Times New Roman" w:hAnsi="Times New Roman" w:cs="Times New Roman"/>
          <w:sz w:val="24"/>
          <w:szCs w:val="24"/>
        </w:rPr>
        <w:t xml:space="preserve">&gt;2000) phenotypes of the participants ranging from anthropometric traits, to disease status, to lifestyle </w:t>
      </w:r>
      <w:r w:rsidR="00B96EF1" w:rsidRPr="00E633B2">
        <w:rPr>
          <w:rFonts w:ascii="Times New Roman" w:eastAsia="Times New Roman" w:hAnsi="Times New Roman" w:cs="Times New Roman"/>
          <w:sz w:val="24"/>
          <w:szCs w:val="24"/>
        </w:rPr>
        <w:t>behaviors</w:t>
      </w:r>
      <w:r w:rsidRPr="00E633B2">
        <w:rPr>
          <w:rFonts w:ascii="Times New Roman" w:eastAsia="Times New Roman" w:hAnsi="Times New Roman" w:cs="Times New Roman"/>
          <w:sz w:val="24"/>
          <w:szCs w:val="24"/>
        </w:rPr>
        <w:t xml:space="preserve">. </w:t>
      </w:r>
    </w:p>
    <w:p w:rsidR="000279EF" w:rsidRPr="00E633B2" w:rsidRDefault="00987F44">
      <w:pPr>
        <w:spacing w:line="240" w:lineRule="auto"/>
        <w:ind w:firstLine="720"/>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Information on alcohol intake was obtained through various self-report questionnaires. Frequency of consumption (AC-Frequency) was assessed in 501,718 participants (UKB field IDs: 1558) with the item “About how often do you drink alcohol?”. Frequency was originally assessed at a scale ranging from 1 (daily or almost daily) to 6 (never), but was reverse coded so that a lower score represented less frequent drinking. </w:t>
      </w:r>
      <w:r w:rsidR="009750C7" w:rsidRPr="00E633B2">
        <w:rPr>
          <w:rFonts w:ascii="Times New Roman" w:eastAsia="Times New Roman" w:hAnsi="Times New Roman" w:cs="Times New Roman"/>
          <w:sz w:val="24"/>
          <w:szCs w:val="24"/>
        </w:rPr>
        <w:t xml:space="preserve">Supplementary Figure </w:t>
      </w:r>
      <w:r w:rsidRPr="00E633B2">
        <w:rPr>
          <w:rFonts w:ascii="Times New Roman" w:eastAsia="Times New Roman" w:hAnsi="Times New Roman" w:cs="Times New Roman"/>
          <w:sz w:val="24"/>
          <w:szCs w:val="24"/>
        </w:rPr>
        <w:t>3 shows the distribution in the UKB population. In those who drink at least once or twice a week, information on quantity of consumption (AC-Quantity) was assessed (</w:t>
      </w:r>
      <w:r w:rsidRPr="00E633B2">
        <w:rPr>
          <w:rFonts w:ascii="Times New Roman" w:eastAsia="Times New Roman" w:hAnsi="Times New Roman" w:cs="Times New Roman"/>
          <w:i/>
          <w:sz w:val="24"/>
          <w:szCs w:val="24"/>
        </w:rPr>
        <w:t>n</w:t>
      </w:r>
      <w:r w:rsidRPr="00E633B2">
        <w:rPr>
          <w:rFonts w:ascii="Times New Roman" w:eastAsia="Times New Roman" w:hAnsi="Times New Roman" w:cs="Times New Roman"/>
          <w:sz w:val="24"/>
          <w:szCs w:val="24"/>
        </w:rPr>
        <w:t xml:space="preserve">=348,039). AC-Quantity was assessed based on the average weekly alcohol intake for five general classes: red wine (field ID: 1568), champagne plus white wine (field ID: 1578), spirits (field ID: 1598), beer plus cider intake (field ID: 1558), and fortified wine (field ID: 1608). The following item was used: “In an average WEEK, how many servings of {class of alcohol} would you drink?”. </w:t>
      </w:r>
    </w:p>
    <w:p w:rsidR="000279EF" w:rsidRPr="00E633B2" w:rsidRDefault="00987F44">
      <w:pPr>
        <w:spacing w:line="240" w:lineRule="auto"/>
        <w:ind w:firstLine="720"/>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For a complete description of the UKB genotype curation, please see the report by Ong and colleagues.</w:t>
      </w:r>
      <w:hyperlink r:id="rId12">
        <w:r w:rsidRPr="00E633B2">
          <w:rPr>
            <w:rFonts w:ascii="Times New Roman" w:eastAsia="Times New Roman" w:hAnsi="Times New Roman" w:cs="Times New Roman"/>
            <w:color w:val="000000"/>
            <w:sz w:val="24"/>
            <w:szCs w:val="24"/>
            <w:vertAlign w:val="superscript"/>
          </w:rPr>
          <w:t>3</w:t>
        </w:r>
      </w:hyperlink>
      <w:r w:rsidRPr="00E633B2">
        <w:rPr>
          <w:rFonts w:ascii="Times New Roman" w:eastAsia="Times New Roman" w:hAnsi="Times New Roman" w:cs="Times New Roman"/>
          <w:sz w:val="24"/>
          <w:szCs w:val="24"/>
        </w:rPr>
        <w:t xml:space="preserve"> All participants provided informed written consent, the study was approved by the National Research Ethics Service Committee North West – Haydock, and all study </w:t>
      </w:r>
      <w:r w:rsidRPr="00E633B2">
        <w:rPr>
          <w:rFonts w:ascii="Times New Roman" w:eastAsia="Times New Roman" w:hAnsi="Times New Roman" w:cs="Times New Roman"/>
          <w:sz w:val="24"/>
          <w:szCs w:val="24"/>
        </w:rPr>
        <w:lastRenderedPageBreak/>
        <w:t xml:space="preserve">procedures were performed in accordance with the World Medical Association Declaration of Helsinki ethical principles for medical research. In brief, approximately 488,000 participants were genotyped and on custom-designed Affymetrix UK </w:t>
      </w:r>
      <w:proofErr w:type="spellStart"/>
      <w:r w:rsidRPr="00E633B2">
        <w:rPr>
          <w:rFonts w:ascii="Times New Roman" w:eastAsia="Times New Roman" w:hAnsi="Times New Roman" w:cs="Times New Roman"/>
          <w:sz w:val="24"/>
          <w:szCs w:val="24"/>
        </w:rPr>
        <w:t>BiLEVE</w:t>
      </w:r>
      <w:proofErr w:type="spellEnd"/>
      <w:r w:rsidRPr="00E633B2">
        <w:rPr>
          <w:rFonts w:ascii="Times New Roman" w:eastAsia="Times New Roman" w:hAnsi="Times New Roman" w:cs="Times New Roman"/>
          <w:sz w:val="24"/>
          <w:szCs w:val="24"/>
        </w:rPr>
        <w:t xml:space="preserve"> Axiom or UK Biobank Axiom arrays (Affymetrix Santa Clara, USA), which produced a combined total of 805,426 markers in the released data. Following standard quality control (QC) the dataset was phased and ~96M genotypes were imputed using Haplotype Reference Consortium (HRC) and UK10K haplotype resources.</w:t>
      </w:r>
      <w:hyperlink r:id="rId13">
        <w:r w:rsidRPr="00E633B2">
          <w:rPr>
            <w:rFonts w:ascii="Times New Roman" w:eastAsia="Times New Roman" w:hAnsi="Times New Roman" w:cs="Times New Roman"/>
            <w:color w:val="000000"/>
            <w:sz w:val="24"/>
            <w:szCs w:val="24"/>
            <w:vertAlign w:val="superscript"/>
          </w:rPr>
          <w:t>4–6</w:t>
        </w:r>
      </w:hyperlink>
      <w:r w:rsidRPr="00E633B2">
        <w:rPr>
          <w:rFonts w:ascii="Times New Roman" w:eastAsia="Times New Roman" w:hAnsi="Times New Roman" w:cs="Times New Roman"/>
          <w:sz w:val="24"/>
          <w:szCs w:val="24"/>
        </w:rPr>
        <w:t xml:space="preserve"> Due to the UKB’s reported QC issues with non-HRC SNPs, we retained only the ~40M HRC SNPs for analysis. In light of a large number of related individuals in the UKB cohort, the GWAS was performed using BOLT-LMM which is a linear mixed model framework that explicitly models the genetic relatedness within the sample.</w:t>
      </w:r>
      <w:hyperlink r:id="rId14">
        <w:r w:rsidRPr="00E633B2">
          <w:rPr>
            <w:rFonts w:ascii="Times New Roman" w:eastAsia="Times New Roman" w:hAnsi="Times New Roman" w:cs="Times New Roman"/>
            <w:color w:val="000000"/>
            <w:sz w:val="24"/>
            <w:szCs w:val="24"/>
            <w:vertAlign w:val="superscript"/>
          </w:rPr>
          <w:t>7</w:t>
        </w:r>
      </w:hyperlink>
      <w:r w:rsidRPr="00E633B2">
        <w:rPr>
          <w:rFonts w:ascii="Times New Roman" w:eastAsia="Times New Roman" w:hAnsi="Times New Roman" w:cs="Times New Roman"/>
          <w:sz w:val="24"/>
          <w:szCs w:val="24"/>
        </w:rPr>
        <w:t xml:space="preserve"> </w:t>
      </w:r>
    </w:p>
    <w:p w:rsidR="000279EF" w:rsidRPr="00E633B2" w:rsidRDefault="00987F44">
      <w:pPr>
        <w:spacing w:line="240" w:lineRule="auto"/>
        <w:ind w:firstLine="720"/>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Among the 487,409 individuals who passed initial genotyping QC, </w:t>
      </w:r>
      <w:r w:rsidRPr="00E633B2">
        <w:rPr>
          <w:rFonts w:ascii="Times New Roman" w:eastAsia="Times New Roman" w:hAnsi="Times New Roman" w:cs="Times New Roman"/>
          <w:sz w:val="24"/>
          <w:szCs w:val="24"/>
          <w:highlight w:val="white"/>
        </w:rPr>
        <w:t>409,694</w:t>
      </w:r>
      <w:r w:rsidRPr="00E633B2">
        <w:rPr>
          <w:rFonts w:ascii="Times New Roman" w:eastAsia="Times New Roman" w:hAnsi="Times New Roman" w:cs="Times New Roman"/>
          <w:sz w:val="24"/>
          <w:szCs w:val="24"/>
        </w:rPr>
        <w:t xml:space="preserve"> participants had white-British ancestry, based on self-reported ethnicity and genetic principal components. To maximize our effective sample size, we also included UKB participants if their self-reported ancestry was not white-British (this includes a substantial number of individuals reporting their ancestry as “Irish” or “a</w:t>
      </w:r>
      <w:r w:rsidRPr="00E633B2">
        <w:rPr>
          <w:rFonts w:ascii="Times New Roman" w:eastAsia="Times New Roman" w:hAnsi="Times New Roman" w:cs="Times New Roman"/>
          <w:sz w:val="24"/>
          <w:szCs w:val="24"/>
          <w:highlight w:val="white"/>
        </w:rPr>
        <w:t xml:space="preserve">ny other white background”) but </w:t>
      </w:r>
      <w:r w:rsidRPr="00E633B2">
        <w:rPr>
          <w:rFonts w:ascii="Times New Roman" w:eastAsia="Times New Roman" w:hAnsi="Times New Roman" w:cs="Times New Roman"/>
          <w:sz w:val="24"/>
          <w:szCs w:val="24"/>
        </w:rPr>
        <w:t xml:space="preserve">their first two genetic principal components fell within the region of those that are classified white-British in the </w:t>
      </w:r>
      <w:r w:rsidRPr="00E633B2">
        <w:rPr>
          <w:rFonts w:ascii="Times New Roman" w:eastAsia="Times New Roman" w:hAnsi="Times New Roman" w:cs="Times New Roman"/>
          <w:i/>
          <w:sz w:val="24"/>
          <w:szCs w:val="24"/>
        </w:rPr>
        <w:t>n</w:t>
      </w:r>
      <w:r w:rsidRPr="00E633B2">
        <w:rPr>
          <w:rFonts w:ascii="Times New Roman" w:eastAsia="Times New Roman" w:hAnsi="Times New Roman" w:cs="Times New Roman"/>
          <w:sz w:val="24"/>
          <w:szCs w:val="24"/>
        </w:rPr>
        <w:t xml:space="preserve"> = </w:t>
      </w:r>
      <w:r w:rsidRPr="00E633B2">
        <w:rPr>
          <w:rFonts w:ascii="Times New Roman" w:eastAsia="Times New Roman" w:hAnsi="Times New Roman" w:cs="Times New Roman"/>
          <w:sz w:val="24"/>
          <w:szCs w:val="24"/>
          <w:highlight w:val="white"/>
        </w:rPr>
        <w:t>409,694</w:t>
      </w:r>
      <w:r w:rsidRPr="00E633B2">
        <w:rPr>
          <w:rFonts w:ascii="Times New Roman" w:eastAsia="Times New Roman" w:hAnsi="Times New Roman" w:cs="Times New Roman"/>
          <w:sz w:val="24"/>
          <w:szCs w:val="24"/>
        </w:rPr>
        <w:t xml:space="preserve"> set. </w:t>
      </w:r>
      <w:r w:rsidR="00B96EF1">
        <w:rPr>
          <w:rFonts w:ascii="Times New Roman" w:eastAsia="Times New Roman" w:hAnsi="Times New Roman" w:cs="Times New Roman"/>
          <w:sz w:val="24"/>
          <w:szCs w:val="24"/>
        </w:rPr>
        <w:t>W</w:t>
      </w:r>
      <w:r w:rsidRPr="00E633B2">
        <w:rPr>
          <w:rFonts w:ascii="Times New Roman" w:eastAsia="Times New Roman" w:hAnsi="Times New Roman" w:cs="Times New Roman"/>
          <w:sz w:val="24"/>
          <w:szCs w:val="24"/>
        </w:rPr>
        <w:t xml:space="preserve">e identified 438,870 individuals for this study who are genetically </w:t>
      </w:r>
      <w:proofErr w:type="gramStart"/>
      <w:r w:rsidRPr="00E633B2">
        <w:rPr>
          <w:rFonts w:ascii="Times New Roman" w:eastAsia="Times New Roman" w:hAnsi="Times New Roman" w:cs="Times New Roman"/>
          <w:sz w:val="24"/>
          <w:szCs w:val="24"/>
        </w:rPr>
        <w:t>similar to</w:t>
      </w:r>
      <w:proofErr w:type="gramEnd"/>
      <w:r w:rsidRPr="00E633B2">
        <w:rPr>
          <w:rFonts w:ascii="Times New Roman" w:eastAsia="Times New Roman" w:hAnsi="Times New Roman" w:cs="Times New Roman"/>
          <w:sz w:val="24"/>
          <w:szCs w:val="24"/>
        </w:rPr>
        <w:t xml:space="preserve"> those of white-British ancestry. After exclusion of ethnic outliers, we included 438,308 participants in the AC-Frequency and 307,098 participants in the AC-Quantity GWAS. </w:t>
      </w:r>
    </w:p>
    <w:p w:rsidR="000279EF" w:rsidRPr="00E633B2" w:rsidRDefault="000279EF">
      <w:pPr>
        <w:spacing w:line="240" w:lineRule="auto"/>
        <w:rPr>
          <w:rFonts w:ascii="Times New Roman" w:eastAsia="Times New Roman" w:hAnsi="Times New Roman" w:cs="Times New Roman"/>
          <w:sz w:val="24"/>
          <w:szCs w:val="24"/>
        </w:rPr>
      </w:pPr>
    </w:p>
    <w:p w:rsidR="000279EF" w:rsidRPr="00E633B2" w:rsidRDefault="00987F44">
      <w:pPr>
        <w:pStyle w:val="Heading2"/>
        <w:widowControl w:val="0"/>
        <w:rPr>
          <w:i/>
        </w:rPr>
      </w:pPr>
      <w:bookmarkStart w:id="53" w:name="_Toc530762582"/>
      <w:r w:rsidRPr="00E633B2">
        <w:rPr>
          <w:i/>
        </w:rPr>
        <w:t>Quality checks of UKB alcohol consumption measures</w:t>
      </w:r>
      <w:bookmarkEnd w:id="53"/>
    </w:p>
    <w:p w:rsidR="000279EF" w:rsidRPr="00E633B2" w:rsidRDefault="00987F44">
      <w:pPr>
        <w:widowControl w:val="0"/>
        <w:spacing w:line="240" w:lineRule="auto"/>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To combine the different classes of alcohol, we followed the procedures developed by Clarke et al.,</w:t>
      </w:r>
      <w:hyperlink r:id="rId15">
        <w:r w:rsidRPr="00E633B2">
          <w:rPr>
            <w:rFonts w:ascii="Times New Roman" w:eastAsia="Times New Roman" w:hAnsi="Times New Roman" w:cs="Times New Roman"/>
            <w:color w:val="000000"/>
            <w:sz w:val="24"/>
            <w:szCs w:val="24"/>
            <w:vertAlign w:val="superscript"/>
          </w:rPr>
          <w:t>8</w:t>
        </w:r>
      </w:hyperlink>
      <w:r w:rsidRPr="00E633B2">
        <w:rPr>
          <w:rFonts w:ascii="Times New Roman" w:eastAsia="Times New Roman" w:hAnsi="Times New Roman" w:cs="Times New Roman"/>
          <w:sz w:val="24"/>
          <w:szCs w:val="24"/>
        </w:rPr>
        <w:t xml:space="preserve"> although a few minor changes were made. In contrast to Clarke et al., we excluded outliers using sex-specific norms and we did not include weight as a covariate in our analysis. To calculate the total units of alcohol, the number of reported drinks was multiplied with a factor depending on the class of alcohol. The factors were 1.67 (red wine and champagne/white wine), 2.3 (beer), 1 (spirit), and 2.25 (fortified wine). We subsequently identified outliers as those who score &gt;5 SD above the average. Outliers were determined in males and females separately. After exclusion of outliers, the mean level of AC-Quantity was 19.90 units (SD=16.26). As expected, the mean level of AC-Quantity was higher in males (mean=25.16; SD=18.72) compared to females (mean=14.42; SD=10.76). Next, we performed a regression analysis including AC-Quantity as the dependent variable and age and sex as predictors. The residuals were used as the outcome measure in genetic association analyses. </w:t>
      </w:r>
    </w:p>
    <w:p w:rsidR="000279EF" w:rsidRPr="00E633B2" w:rsidRDefault="000279EF">
      <w:pPr>
        <w:widowControl w:val="0"/>
        <w:spacing w:line="240" w:lineRule="auto"/>
        <w:rPr>
          <w:rFonts w:ascii="Times New Roman" w:eastAsia="Times New Roman" w:hAnsi="Times New Roman" w:cs="Times New Roman"/>
          <w:sz w:val="24"/>
          <w:szCs w:val="24"/>
          <w:highlight w:val="white"/>
        </w:rPr>
      </w:pPr>
    </w:p>
    <w:p w:rsidR="000279EF" w:rsidRPr="00E633B2" w:rsidRDefault="00987F44">
      <w:pPr>
        <w:pStyle w:val="Heading2"/>
        <w:rPr>
          <w:i/>
        </w:rPr>
      </w:pPr>
      <w:bookmarkStart w:id="54" w:name="_Toc530762583"/>
      <w:r w:rsidRPr="00E633B2">
        <w:rPr>
          <w:i/>
        </w:rPr>
        <w:t>Sample Overlap</w:t>
      </w:r>
      <w:bookmarkEnd w:id="54"/>
    </w:p>
    <w:p w:rsidR="000279EF" w:rsidRPr="00E633B2" w:rsidRDefault="00987F44">
      <w:pPr>
        <w:widowControl w:val="0"/>
        <w:spacing w:line="240" w:lineRule="auto"/>
        <w:rPr>
          <w:rFonts w:ascii="Times New Roman" w:eastAsia="Times New Roman" w:hAnsi="Times New Roman" w:cs="Times New Roman"/>
          <w:b/>
          <w:sz w:val="24"/>
          <w:szCs w:val="24"/>
        </w:rPr>
      </w:pPr>
      <w:r w:rsidRPr="00E633B2">
        <w:rPr>
          <w:rFonts w:ascii="Times New Roman" w:eastAsia="Times New Roman" w:hAnsi="Times New Roman" w:cs="Times New Roman"/>
          <w:sz w:val="24"/>
          <w:szCs w:val="24"/>
        </w:rPr>
        <w:t>Among the samples included in the MD and AD GWAS, three cohorts (of 22 AD cohorts and 35 MD cohorts) were present in both analyses and some individuals from these cohorts may overlap. LD score regression is not biased by sample overlap.</w:t>
      </w:r>
      <w:hyperlink r:id="rId16">
        <w:r w:rsidRPr="00E633B2">
          <w:rPr>
            <w:rFonts w:ascii="Times New Roman" w:eastAsia="Times New Roman" w:hAnsi="Times New Roman" w:cs="Times New Roman"/>
            <w:color w:val="000000"/>
            <w:sz w:val="24"/>
            <w:szCs w:val="24"/>
            <w:vertAlign w:val="superscript"/>
          </w:rPr>
          <w:t>9</w:t>
        </w:r>
      </w:hyperlink>
      <w:r w:rsidRPr="00E633B2">
        <w:rPr>
          <w:rFonts w:ascii="Times New Roman" w:eastAsia="Times New Roman" w:hAnsi="Times New Roman" w:cs="Times New Roman"/>
          <w:sz w:val="24"/>
          <w:szCs w:val="24"/>
        </w:rPr>
        <w:t xml:space="preserve"> Simulations on two-sample MR methods demonstrated that the relative bias (which may be toward a null direction) with 50% sample overlap was 5% and with 30% sample overlap was 3%.</w:t>
      </w:r>
      <w:hyperlink r:id="rId17">
        <w:r w:rsidRPr="00E633B2">
          <w:rPr>
            <w:rFonts w:ascii="Times New Roman" w:eastAsia="Times New Roman" w:hAnsi="Times New Roman" w:cs="Times New Roman"/>
            <w:color w:val="000000"/>
            <w:sz w:val="24"/>
            <w:szCs w:val="24"/>
            <w:vertAlign w:val="superscript"/>
          </w:rPr>
          <w:t>10</w:t>
        </w:r>
      </w:hyperlink>
      <w:r w:rsidRPr="00E633B2">
        <w:rPr>
          <w:rFonts w:ascii="Times New Roman" w:eastAsia="Times New Roman" w:hAnsi="Times New Roman" w:cs="Times New Roman"/>
          <w:sz w:val="24"/>
          <w:szCs w:val="24"/>
        </w:rPr>
        <w:t xml:space="preserve"> To quantify potential bias from GWAS summary statistics due to overlapping samples, we used </w:t>
      </w:r>
      <w:proofErr w:type="spellStart"/>
      <w:r w:rsidRPr="00E633B2">
        <w:rPr>
          <w:rFonts w:ascii="Times New Roman" w:eastAsia="Times New Roman" w:hAnsi="Times New Roman" w:cs="Times New Roman"/>
          <w:sz w:val="24"/>
          <w:szCs w:val="24"/>
        </w:rPr>
        <w:t>LambdaMeta</w:t>
      </w:r>
      <w:proofErr w:type="spellEnd"/>
      <w:r w:rsidRPr="00E633B2">
        <w:rPr>
          <w:rFonts w:ascii="Times New Roman" w:eastAsia="Times New Roman" w:hAnsi="Times New Roman" w:cs="Times New Roman"/>
          <w:sz w:val="24"/>
          <w:szCs w:val="24"/>
        </w:rPr>
        <w:t xml:space="preserve"> implemented in </w:t>
      </w:r>
      <w:proofErr w:type="spellStart"/>
      <w:r w:rsidRPr="00E633B2">
        <w:rPr>
          <w:rFonts w:ascii="Times New Roman" w:eastAsia="Times New Roman" w:hAnsi="Times New Roman" w:cs="Times New Roman"/>
          <w:sz w:val="24"/>
          <w:szCs w:val="24"/>
        </w:rPr>
        <w:t>GEnetic</w:t>
      </w:r>
      <w:proofErr w:type="spellEnd"/>
      <w:r w:rsidRPr="00E633B2">
        <w:rPr>
          <w:rFonts w:ascii="Times New Roman" w:eastAsia="Times New Roman" w:hAnsi="Times New Roman" w:cs="Times New Roman"/>
          <w:sz w:val="24"/>
          <w:szCs w:val="24"/>
        </w:rPr>
        <w:t xml:space="preserve"> Analysis Repository (GEAR).</w:t>
      </w:r>
      <w:hyperlink r:id="rId18">
        <w:r w:rsidRPr="00E633B2">
          <w:rPr>
            <w:rFonts w:ascii="Times New Roman" w:eastAsia="Times New Roman" w:hAnsi="Times New Roman" w:cs="Times New Roman"/>
            <w:color w:val="000000"/>
            <w:sz w:val="24"/>
            <w:szCs w:val="24"/>
            <w:vertAlign w:val="superscript"/>
          </w:rPr>
          <w:t>11</w:t>
        </w:r>
      </w:hyperlink>
      <w:r w:rsidRPr="00E633B2">
        <w:rPr>
          <w:rFonts w:ascii="Times New Roman" w:eastAsia="Times New Roman" w:hAnsi="Times New Roman" w:cs="Times New Roman"/>
          <w:sz w:val="24"/>
          <w:szCs w:val="24"/>
        </w:rPr>
        <w:t xml:space="preserve"> Under the null hypothesis, </w:t>
      </w:r>
      <w:proofErr w:type="spellStart"/>
      <w:r w:rsidRPr="00E633B2">
        <w:rPr>
          <w:rFonts w:ascii="Times New Roman" w:eastAsia="Times New Roman" w:hAnsi="Times New Roman" w:cs="Times New Roman"/>
          <w:sz w:val="24"/>
          <w:szCs w:val="24"/>
        </w:rPr>
        <w:t>LambdaMeta</w:t>
      </w:r>
      <w:proofErr w:type="spellEnd"/>
      <w:r w:rsidRPr="00E633B2">
        <w:rPr>
          <w:rFonts w:ascii="Times New Roman" w:eastAsia="Times New Roman" w:hAnsi="Times New Roman" w:cs="Times New Roman"/>
          <w:sz w:val="24"/>
          <w:szCs w:val="24"/>
        </w:rPr>
        <w:t xml:space="preserve"> is 1 when no “sample-overlap” effect is affecting the pair of summary statistics. When the summary statistics are affected by sample overlap, </w:t>
      </w:r>
      <w:proofErr w:type="spellStart"/>
      <w:r w:rsidRPr="00E633B2">
        <w:rPr>
          <w:rFonts w:ascii="Times New Roman" w:eastAsia="Times New Roman" w:hAnsi="Times New Roman" w:cs="Times New Roman"/>
          <w:sz w:val="24"/>
          <w:szCs w:val="24"/>
        </w:rPr>
        <w:t>LambdaMeta</w:t>
      </w:r>
      <w:proofErr w:type="spellEnd"/>
      <w:r w:rsidRPr="00E633B2">
        <w:rPr>
          <w:rFonts w:ascii="Times New Roman" w:eastAsia="Times New Roman" w:hAnsi="Times New Roman" w:cs="Times New Roman"/>
          <w:sz w:val="24"/>
          <w:szCs w:val="24"/>
        </w:rPr>
        <w:t xml:space="preserve"> &lt; 1; when there are technical differences, </w:t>
      </w:r>
      <w:proofErr w:type="spellStart"/>
      <w:r w:rsidRPr="00E633B2">
        <w:rPr>
          <w:rFonts w:ascii="Times New Roman" w:eastAsia="Times New Roman" w:hAnsi="Times New Roman" w:cs="Times New Roman"/>
          <w:sz w:val="24"/>
          <w:szCs w:val="24"/>
        </w:rPr>
        <w:t>LambdaMeta</w:t>
      </w:r>
      <w:proofErr w:type="spellEnd"/>
      <w:r w:rsidRPr="00E633B2">
        <w:rPr>
          <w:rFonts w:ascii="Times New Roman" w:eastAsia="Times New Roman" w:hAnsi="Times New Roman" w:cs="Times New Roman"/>
          <w:sz w:val="24"/>
          <w:szCs w:val="24"/>
        </w:rPr>
        <w:t xml:space="preserve"> &gt; 1. </w:t>
      </w:r>
      <w:proofErr w:type="spellStart"/>
      <w:r w:rsidRPr="00E633B2">
        <w:rPr>
          <w:rFonts w:ascii="Times New Roman" w:eastAsia="Times New Roman" w:hAnsi="Times New Roman" w:cs="Times New Roman"/>
          <w:sz w:val="24"/>
          <w:szCs w:val="24"/>
        </w:rPr>
        <w:t>LambdaMeta</w:t>
      </w:r>
      <w:proofErr w:type="spellEnd"/>
      <w:r w:rsidRPr="00E633B2">
        <w:rPr>
          <w:rFonts w:ascii="Times New Roman" w:eastAsia="Times New Roman" w:hAnsi="Times New Roman" w:cs="Times New Roman"/>
          <w:sz w:val="24"/>
          <w:szCs w:val="24"/>
        </w:rPr>
        <w:t xml:space="preserve"> between MD and AD GWAS was 1.0021, suggesting results should not be significantly biased due to sample overlap.</w:t>
      </w:r>
    </w:p>
    <w:p w:rsidR="000279EF" w:rsidRPr="00E633B2" w:rsidRDefault="000279EF">
      <w:pPr>
        <w:widowControl w:val="0"/>
        <w:spacing w:line="240" w:lineRule="auto"/>
        <w:rPr>
          <w:rFonts w:ascii="Times New Roman" w:eastAsia="Times New Roman" w:hAnsi="Times New Roman" w:cs="Times New Roman"/>
          <w:b/>
          <w:sz w:val="24"/>
          <w:szCs w:val="24"/>
        </w:rPr>
      </w:pPr>
    </w:p>
    <w:p w:rsidR="000279EF" w:rsidRPr="00E633B2" w:rsidRDefault="00987F44">
      <w:pPr>
        <w:pStyle w:val="Heading2"/>
        <w:widowControl w:val="0"/>
        <w:rPr>
          <w:i/>
        </w:rPr>
      </w:pPr>
      <w:bookmarkStart w:id="55" w:name="_Toc530762584"/>
      <w:r w:rsidRPr="00E633B2">
        <w:rPr>
          <w:i/>
        </w:rPr>
        <w:t>LD score regression analysis</w:t>
      </w:r>
      <w:bookmarkEnd w:id="55"/>
    </w:p>
    <w:p w:rsidR="000279EF" w:rsidRPr="00E633B2" w:rsidRDefault="00987F44">
      <w:pPr>
        <w:spacing w:line="240" w:lineRule="auto"/>
        <w:rPr>
          <w:rFonts w:ascii="Times New Roman" w:hAnsi="Times New Roman" w:cs="Times New Roman"/>
        </w:rPr>
      </w:pPr>
      <w:r w:rsidRPr="00E633B2">
        <w:rPr>
          <w:rFonts w:ascii="Times New Roman" w:eastAsia="Times New Roman" w:hAnsi="Times New Roman" w:cs="Times New Roman"/>
          <w:sz w:val="24"/>
          <w:szCs w:val="24"/>
          <w:highlight w:val="white"/>
        </w:rPr>
        <w:t>The proportion of variance in phenotypic liability that could be explained by the aggregated effect of all SNPs (h</w:t>
      </w:r>
      <w:r w:rsidRPr="00E633B2">
        <w:rPr>
          <w:rFonts w:ascii="Times New Roman" w:eastAsia="Times New Roman" w:hAnsi="Times New Roman" w:cs="Times New Roman"/>
          <w:sz w:val="24"/>
          <w:szCs w:val="24"/>
          <w:highlight w:val="white"/>
          <w:vertAlign w:val="superscript"/>
        </w:rPr>
        <w:t>2-</w:t>
      </w:r>
      <w:r w:rsidRPr="00E633B2">
        <w:rPr>
          <w:rFonts w:ascii="Times New Roman" w:eastAsia="Times New Roman" w:hAnsi="Times New Roman" w:cs="Times New Roman"/>
          <w:sz w:val="24"/>
          <w:szCs w:val="24"/>
          <w:highlight w:val="white"/>
        </w:rPr>
        <w:t>SNP) was estimated using LD-Score Regression analysis.</w:t>
      </w:r>
      <w:hyperlink r:id="rId19">
        <w:r w:rsidRPr="00E633B2">
          <w:rPr>
            <w:rFonts w:ascii="Times New Roman" w:eastAsia="Times New Roman" w:hAnsi="Times New Roman" w:cs="Times New Roman"/>
            <w:color w:val="000000"/>
            <w:sz w:val="24"/>
            <w:szCs w:val="24"/>
            <w:highlight w:val="white"/>
            <w:vertAlign w:val="superscript"/>
          </w:rPr>
          <w:t>9</w:t>
        </w:r>
      </w:hyperlink>
      <w:r w:rsidRPr="00E633B2">
        <w:rPr>
          <w:rFonts w:ascii="Times New Roman" w:eastAsia="Times New Roman" w:hAnsi="Times New Roman" w:cs="Times New Roman"/>
          <w:sz w:val="24"/>
          <w:szCs w:val="24"/>
          <w:highlight w:val="white"/>
        </w:rPr>
        <w:t xml:space="preserve"> The method is based on the premise that an estimated SNP effect-size includes effects of all SNPs in linkage disequilibrium (LD) with that SNP. A SNP that tags many other SNPs will have a higher probability of tagging a causal genetic variant compared to a SNP that tags few other SNPs. The LD score measures the amount of genetic variation tagged by a SNP within a specific population. Accordingly, assuming a trait with a polygenic architecture, SNPs with a higher LD-score have on average stronger effect sizes than SNPs with lower LD-scores. When regressing the effect size from the association analysis against the LD score for each SNP, the slope of the regression line provides an estimate of the proportion of variance accounted for by all SNPs included in the estimation of LD scores.</w:t>
      </w:r>
      <w:hyperlink r:id="rId20">
        <w:r w:rsidRPr="00E633B2">
          <w:rPr>
            <w:rFonts w:ascii="Times New Roman" w:eastAsia="Times New Roman" w:hAnsi="Times New Roman" w:cs="Times New Roman"/>
            <w:color w:val="000000"/>
            <w:sz w:val="24"/>
            <w:szCs w:val="24"/>
            <w:highlight w:val="white"/>
            <w:vertAlign w:val="superscript"/>
          </w:rPr>
          <w:t>9</w:t>
        </w:r>
      </w:hyperlink>
      <w:r w:rsidRPr="00E633B2">
        <w:rPr>
          <w:rFonts w:ascii="Times New Roman" w:eastAsia="Times New Roman" w:hAnsi="Times New Roman" w:cs="Times New Roman"/>
          <w:sz w:val="24"/>
          <w:szCs w:val="24"/>
          <w:highlight w:val="white"/>
        </w:rPr>
        <w:t xml:space="preserve"> For this analysis, we included in the regression 1,217,311 SNPs that were present in the HapMap 3 reference panel. Analyses were performed using pre-computed LD scores based on 1000 Genomes Project reference data on individuals of European ancestry (available for download at https://data.broadinstitute.org/alkesgroup/LDSCORE/). The h</w:t>
      </w:r>
      <w:r w:rsidRPr="00E633B2">
        <w:rPr>
          <w:rFonts w:ascii="Times New Roman" w:eastAsia="Times New Roman" w:hAnsi="Times New Roman" w:cs="Times New Roman"/>
          <w:sz w:val="24"/>
          <w:szCs w:val="24"/>
          <w:highlight w:val="white"/>
          <w:vertAlign w:val="superscript"/>
        </w:rPr>
        <w:t>2</w:t>
      </w:r>
      <w:r w:rsidRPr="00E633B2">
        <w:rPr>
          <w:rFonts w:ascii="Times New Roman" w:eastAsia="Times New Roman" w:hAnsi="Times New Roman" w:cs="Times New Roman"/>
          <w:sz w:val="24"/>
          <w:szCs w:val="24"/>
          <w:highlight w:val="white"/>
        </w:rPr>
        <w:t>-SNP estimates for the two binary traits were converted to the liability scale, using sample prevalence of 0.159 for AD and 0.15 for MD. It should be noted that h</w:t>
      </w:r>
      <w:r w:rsidRPr="00E633B2">
        <w:rPr>
          <w:rFonts w:ascii="Times New Roman" w:eastAsia="Times New Roman" w:hAnsi="Times New Roman" w:cs="Times New Roman"/>
          <w:sz w:val="24"/>
          <w:szCs w:val="24"/>
          <w:highlight w:val="white"/>
          <w:vertAlign w:val="superscript"/>
        </w:rPr>
        <w:t>2</w:t>
      </w:r>
      <w:r w:rsidRPr="00E633B2">
        <w:rPr>
          <w:rFonts w:ascii="Times New Roman" w:eastAsia="Times New Roman" w:hAnsi="Times New Roman" w:cs="Times New Roman"/>
          <w:sz w:val="24"/>
          <w:szCs w:val="24"/>
          <w:highlight w:val="white"/>
        </w:rPr>
        <w:t>-SNP estimates may be slightly underestimated since summary statistics were derived from a linear mixed model analysis (BOLT-LMM) and mixed models may change the expected behavior of the mean chi-square.</w:t>
      </w:r>
    </w:p>
    <w:p w:rsidR="000279EF" w:rsidRPr="00E633B2" w:rsidRDefault="000279EF">
      <w:pPr>
        <w:widowControl w:val="0"/>
        <w:spacing w:line="240" w:lineRule="auto"/>
        <w:rPr>
          <w:rFonts w:ascii="Times New Roman" w:hAnsi="Times New Roman" w:cs="Times New Roman"/>
        </w:rPr>
      </w:pPr>
    </w:p>
    <w:p w:rsidR="000279EF" w:rsidRPr="00E633B2" w:rsidRDefault="000279EF">
      <w:pPr>
        <w:rPr>
          <w:rFonts w:ascii="Times New Roman" w:hAnsi="Times New Roman" w:cs="Times New Roman"/>
        </w:rPr>
      </w:pPr>
    </w:p>
    <w:p w:rsidR="000279EF" w:rsidRPr="00E633B2" w:rsidRDefault="00987F44">
      <w:pPr>
        <w:pStyle w:val="Heading1"/>
        <w:widowControl w:val="0"/>
        <w:spacing w:line="480" w:lineRule="auto"/>
        <w:rPr>
          <w:rFonts w:ascii="Times New Roman" w:eastAsia="Times New Roman" w:hAnsi="Times New Roman" w:cs="Times New Roman"/>
          <w:b/>
          <w:sz w:val="24"/>
          <w:szCs w:val="24"/>
        </w:rPr>
      </w:pPr>
      <w:bookmarkStart w:id="56" w:name="_5e5tvvhrizj0" w:colFirst="0" w:colLast="0"/>
      <w:bookmarkEnd w:id="56"/>
      <w:r w:rsidRPr="00E633B2">
        <w:rPr>
          <w:rFonts w:ascii="Times New Roman" w:hAnsi="Times New Roman" w:cs="Times New Roman"/>
        </w:rPr>
        <w:br w:type="page"/>
      </w:r>
    </w:p>
    <w:p w:rsidR="000279EF" w:rsidRPr="00E633B2" w:rsidRDefault="00987F44">
      <w:pPr>
        <w:pStyle w:val="Heading1"/>
        <w:widowControl w:val="0"/>
        <w:spacing w:line="480" w:lineRule="auto"/>
        <w:rPr>
          <w:rFonts w:ascii="Times New Roman" w:eastAsia="Times New Roman" w:hAnsi="Times New Roman" w:cs="Times New Roman"/>
          <w:b/>
          <w:sz w:val="24"/>
          <w:szCs w:val="24"/>
        </w:rPr>
      </w:pPr>
      <w:bookmarkStart w:id="57" w:name="_Toc530762585"/>
      <w:r w:rsidRPr="00E633B2">
        <w:rPr>
          <w:rFonts w:ascii="Times New Roman" w:eastAsia="Times New Roman" w:hAnsi="Times New Roman" w:cs="Times New Roman"/>
          <w:b/>
          <w:sz w:val="24"/>
          <w:szCs w:val="24"/>
        </w:rPr>
        <w:lastRenderedPageBreak/>
        <w:t>Listing of Psychiatric Genomics Consortium Members</w:t>
      </w:r>
      <w:bookmarkEnd w:id="57"/>
    </w:p>
    <w:p w:rsidR="000279EF" w:rsidRPr="00E633B2" w:rsidRDefault="00987F44">
      <w:pPr>
        <w:pStyle w:val="Heading2"/>
        <w:widowControl w:val="0"/>
        <w:spacing w:line="480" w:lineRule="auto"/>
        <w:sectPr w:rsidR="000279EF" w:rsidRPr="00E633B2">
          <w:headerReference w:type="default" r:id="rId21"/>
          <w:footerReference w:type="default" r:id="rId22"/>
          <w:headerReference w:type="first" r:id="rId23"/>
          <w:footerReference w:type="first" r:id="rId24"/>
          <w:pgSz w:w="12240" w:h="15840"/>
          <w:pgMar w:top="1440" w:right="1440" w:bottom="1440" w:left="1440" w:header="0" w:footer="720" w:gutter="0"/>
          <w:pgNumType w:start="1"/>
          <w:cols w:space="720"/>
        </w:sectPr>
      </w:pPr>
      <w:bookmarkStart w:id="58" w:name="_Toc530762586"/>
      <w:r w:rsidRPr="00E633B2">
        <w:t>Major Depressive Disorder Working Group</w:t>
      </w:r>
      <w:bookmarkEnd w:id="58"/>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Naomi R Wray* 1, 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Stephan Ripke* 3, 4, 5</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Manuel Mattheisen* 6, 7, 8, 9</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Maciej Trzaskowski* 1</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Enda M Byrne 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Abdel </w:t>
      </w:r>
      <w:proofErr w:type="spellStart"/>
      <w:r w:rsidRPr="00E633B2">
        <w:rPr>
          <w:rFonts w:ascii="Times New Roman" w:eastAsia="Times New Roman" w:hAnsi="Times New Roman" w:cs="Times New Roman"/>
          <w:sz w:val="24"/>
          <w:szCs w:val="24"/>
        </w:rPr>
        <w:t>Abdellaoui</w:t>
      </w:r>
      <w:proofErr w:type="spellEnd"/>
      <w:r w:rsidRPr="00E633B2">
        <w:rPr>
          <w:rFonts w:ascii="Times New Roman" w:eastAsia="Times New Roman" w:hAnsi="Times New Roman" w:cs="Times New Roman"/>
          <w:sz w:val="24"/>
          <w:szCs w:val="24"/>
        </w:rPr>
        <w:t xml:space="preserve"> 10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Mark J Adams 11</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Esben</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Agerbo</w:t>
      </w:r>
      <w:proofErr w:type="spellEnd"/>
      <w:r w:rsidRPr="00E633B2">
        <w:rPr>
          <w:rFonts w:ascii="Times New Roman" w:eastAsia="Times New Roman" w:hAnsi="Times New Roman" w:cs="Times New Roman"/>
          <w:sz w:val="24"/>
          <w:szCs w:val="24"/>
        </w:rPr>
        <w:t xml:space="preserve"> 9, 12, 13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Tracy M Air 14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Till F M </w:t>
      </w:r>
      <w:proofErr w:type="spellStart"/>
      <w:r w:rsidRPr="00E633B2">
        <w:rPr>
          <w:rFonts w:ascii="Times New Roman" w:eastAsia="Times New Roman" w:hAnsi="Times New Roman" w:cs="Times New Roman"/>
          <w:sz w:val="24"/>
          <w:szCs w:val="24"/>
        </w:rPr>
        <w:t>Andlauer</w:t>
      </w:r>
      <w:proofErr w:type="spellEnd"/>
      <w:r w:rsidRPr="00E633B2">
        <w:rPr>
          <w:rFonts w:ascii="Times New Roman" w:eastAsia="Times New Roman" w:hAnsi="Times New Roman" w:cs="Times New Roman"/>
          <w:sz w:val="24"/>
          <w:szCs w:val="24"/>
        </w:rPr>
        <w:t xml:space="preserve"> 15, 16</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Silviu-Alin</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Bacanu</w:t>
      </w:r>
      <w:proofErr w:type="spellEnd"/>
      <w:r w:rsidRPr="00E633B2">
        <w:rPr>
          <w:rFonts w:ascii="Times New Roman" w:eastAsia="Times New Roman" w:hAnsi="Times New Roman" w:cs="Times New Roman"/>
          <w:sz w:val="24"/>
          <w:szCs w:val="24"/>
        </w:rPr>
        <w:t xml:space="preserve"> 17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Marie </w:t>
      </w:r>
      <w:proofErr w:type="spellStart"/>
      <w:r w:rsidRPr="00E633B2">
        <w:rPr>
          <w:rFonts w:ascii="Times New Roman" w:eastAsia="Times New Roman" w:hAnsi="Times New Roman" w:cs="Times New Roman"/>
          <w:sz w:val="24"/>
          <w:szCs w:val="24"/>
        </w:rPr>
        <w:t>Bækvad</w:t>
      </w:r>
      <w:proofErr w:type="spellEnd"/>
      <w:r w:rsidRPr="00E633B2">
        <w:rPr>
          <w:rFonts w:ascii="Times New Roman" w:eastAsia="Times New Roman" w:hAnsi="Times New Roman" w:cs="Times New Roman"/>
          <w:sz w:val="24"/>
          <w:szCs w:val="24"/>
        </w:rPr>
        <w:t>-Hansen 9, 18</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Aartjan</w:t>
      </w:r>
      <w:proofErr w:type="spellEnd"/>
      <w:r w:rsidRPr="00E633B2">
        <w:rPr>
          <w:rFonts w:ascii="Times New Roman" w:eastAsia="Times New Roman" w:hAnsi="Times New Roman" w:cs="Times New Roman"/>
          <w:sz w:val="24"/>
          <w:szCs w:val="24"/>
        </w:rPr>
        <w:t xml:space="preserve"> T F Beekman 19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Tim B </w:t>
      </w:r>
      <w:proofErr w:type="spellStart"/>
      <w:r w:rsidRPr="00E633B2">
        <w:rPr>
          <w:rFonts w:ascii="Times New Roman" w:eastAsia="Times New Roman" w:hAnsi="Times New Roman" w:cs="Times New Roman"/>
          <w:sz w:val="24"/>
          <w:szCs w:val="24"/>
        </w:rPr>
        <w:t>Bigdeli</w:t>
      </w:r>
      <w:proofErr w:type="spellEnd"/>
      <w:r w:rsidRPr="00E633B2">
        <w:rPr>
          <w:rFonts w:ascii="Times New Roman" w:eastAsia="Times New Roman" w:hAnsi="Times New Roman" w:cs="Times New Roman"/>
          <w:sz w:val="24"/>
          <w:szCs w:val="24"/>
        </w:rPr>
        <w:t xml:space="preserve"> 17, 20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Elisabeth B Binder 15, 21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Douglas H R Blackwood 11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Julien Bryois 22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Henriette N </w:t>
      </w:r>
      <w:proofErr w:type="spellStart"/>
      <w:r w:rsidRPr="00E633B2">
        <w:rPr>
          <w:rFonts w:ascii="Times New Roman" w:eastAsia="Times New Roman" w:hAnsi="Times New Roman" w:cs="Times New Roman"/>
          <w:sz w:val="24"/>
          <w:szCs w:val="24"/>
        </w:rPr>
        <w:t>Buttenschøn</w:t>
      </w:r>
      <w:proofErr w:type="spellEnd"/>
      <w:r w:rsidRPr="00E633B2">
        <w:rPr>
          <w:rFonts w:ascii="Times New Roman" w:eastAsia="Times New Roman" w:hAnsi="Times New Roman" w:cs="Times New Roman"/>
          <w:sz w:val="24"/>
          <w:szCs w:val="24"/>
        </w:rPr>
        <w:t xml:space="preserve"> 8, 9, 23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Jonas </w:t>
      </w:r>
      <w:proofErr w:type="spellStart"/>
      <w:r w:rsidRPr="00E633B2">
        <w:rPr>
          <w:rFonts w:ascii="Times New Roman" w:eastAsia="Times New Roman" w:hAnsi="Times New Roman" w:cs="Times New Roman"/>
          <w:sz w:val="24"/>
          <w:szCs w:val="24"/>
        </w:rPr>
        <w:t>Bybjerg-Grauholm</w:t>
      </w:r>
      <w:proofErr w:type="spellEnd"/>
      <w:r w:rsidRPr="00E633B2">
        <w:rPr>
          <w:rFonts w:ascii="Times New Roman" w:eastAsia="Times New Roman" w:hAnsi="Times New Roman" w:cs="Times New Roman"/>
          <w:sz w:val="24"/>
          <w:szCs w:val="24"/>
        </w:rPr>
        <w:t xml:space="preserve"> 9, 18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Na Cai 24, 25</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Enrique </w:t>
      </w:r>
      <w:proofErr w:type="spellStart"/>
      <w:r w:rsidRPr="00E633B2">
        <w:rPr>
          <w:rFonts w:ascii="Times New Roman" w:eastAsia="Times New Roman" w:hAnsi="Times New Roman" w:cs="Times New Roman"/>
          <w:sz w:val="24"/>
          <w:szCs w:val="24"/>
        </w:rPr>
        <w:t>Castelao</w:t>
      </w:r>
      <w:proofErr w:type="spellEnd"/>
      <w:r w:rsidRPr="00E633B2">
        <w:rPr>
          <w:rFonts w:ascii="Times New Roman" w:eastAsia="Times New Roman" w:hAnsi="Times New Roman" w:cs="Times New Roman"/>
          <w:sz w:val="24"/>
          <w:szCs w:val="24"/>
        </w:rPr>
        <w:t xml:space="preserve"> 26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Jane </w:t>
      </w:r>
      <w:proofErr w:type="spellStart"/>
      <w:r w:rsidRPr="00E633B2">
        <w:rPr>
          <w:rFonts w:ascii="Times New Roman" w:eastAsia="Times New Roman" w:hAnsi="Times New Roman" w:cs="Times New Roman"/>
          <w:sz w:val="24"/>
          <w:szCs w:val="24"/>
        </w:rPr>
        <w:t>Hvarregaard</w:t>
      </w:r>
      <w:proofErr w:type="spellEnd"/>
      <w:r w:rsidRPr="00E633B2">
        <w:rPr>
          <w:rFonts w:ascii="Times New Roman" w:eastAsia="Times New Roman" w:hAnsi="Times New Roman" w:cs="Times New Roman"/>
          <w:sz w:val="24"/>
          <w:szCs w:val="24"/>
        </w:rPr>
        <w:t xml:space="preserve"> Christensen 7, 8, 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Toni-Kim Clarke 11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Jonathan R I Coleman 27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Lucía </w:t>
      </w:r>
      <w:proofErr w:type="spellStart"/>
      <w:r w:rsidRPr="00E633B2">
        <w:rPr>
          <w:rFonts w:ascii="Times New Roman" w:eastAsia="Times New Roman" w:hAnsi="Times New Roman" w:cs="Times New Roman"/>
          <w:sz w:val="24"/>
          <w:szCs w:val="24"/>
        </w:rPr>
        <w:t>Colodro</w:t>
      </w:r>
      <w:proofErr w:type="spellEnd"/>
      <w:r w:rsidRPr="00E633B2">
        <w:rPr>
          <w:rFonts w:ascii="Times New Roman" w:eastAsia="Times New Roman" w:hAnsi="Times New Roman" w:cs="Times New Roman"/>
          <w:sz w:val="24"/>
          <w:szCs w:val="24"/>
        </w:rPr>
        <w:t>-Conde 28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Baptiste </w:t>
      </w:r>
      <w:proofErr w:type="spellStart"/>
      <w:r w:rsidRPr="00E633B2">
        <w:rPr>
          <w:rFonts w:ascii="Times New Roman" w:eastAsia="Times New Roman" w:hAnsi="Times New Roman" w:cs="Times New Roman"/>
          <w:sz w:val="24"/>
          <w:szCs w:val="24"/>
        </w:rPr>
        <w:t>Couvy</w:t>
      </w:r>
      <w:proofErr w:type="spellEnd"/>
      <w:r w:rsidRPr="00E633B2">
        <w:rPr>
          <w:rFonts w:ascii="Times New Roman" w:eastAsia="Times New Roman" w:hAnsi="Times New Roman" w:cs="Times New Roman"/>
          <w:sz w:val="24"/>
          <w:szCs w:val="24"/>
        </w:rPr>
        <w:t>-Duchesne 2, 29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Nick Craddock 30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Gregory E Crawford 31, 32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Gail Davies 33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Ian J </w:t>
      </w:r>
      <w:proofErr w:type="spellStart"/>
      <w:r w:rsidRPr="00E633B2">
        <w:rPr>
          <w:rFonts w:ascii="Times New Roman" w:eastAsia="Times New Roman" w:hAnsi="Times New Roman" w:cs="Times New Roman"/>
          <w:sz w:val="24"/>
          <w:szCs w:val="24"/>
        </w:rPr>
        <w:t>Deary</w:t>
      </w:r>
      <w:proofErr w:type="spellEnd"/>
      <w:r w:rsidRPr="00E633B2">
        <w:rPr>
          <w:rFonts w:ascii="Times New Roman" w:eastAsia="Times New Roman" w:hAnsi="Times New Roman" w:cs="Times New Roman"/>
          <w:sz w:val="24"/>
          <w:szCs w:val="24"/>
        </w:rPr>
        <w:t xml:space="preserve"> 33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Franziska Degenhardt 34, 35</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Eske M Derks 28</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Nese</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Direk</w:t>
      </w:r>
      <w:proofErr w:type="spellEnd"/>
      <w:r w:rsidRPr="00E633B2">
        <w:rPr>
          <w:rFonts w:ascii="Times New Roman" w:eastAsia="Times New Roman" w:hAnsi="Times New Roman" w:cs="Times New Roman"/>
          <w:sz w:val="24"/>
          <w:szCs w:val="24"/>
        </w:rPr>
        <w:t xml:space="preserve"> 36, 37</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Conor</w:t>
      </w:r>
      <w:proofErr w:type="spellEnd"/>
      <w:r w:rsidRPr="00E633B2">
        <w:rPr>
          <w:rFonts w:ascii="Times New Roman" w:eastAsia="Times New Roman" w:hAnsi="Times New Roman" w:cs="Times New Roman"/>
          <w:sz w:val="24"/>
          <w:szCs w:val="24"/>
        </w:rPr>
        <w:t xml:space="preserve"> V Dolan 10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Erin C Dunn 38, 39, 40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Thalia C </w:t>
      </w:r>
      <w:proofErr w:type="spellStart"/>
      <w:r w:rsidRPr="00E633B2">
        <w:rPr>
          <w:rFonts w:ascii="Times New Roman" w:eastAsia="Times New Roman" w:hAnsi="Times New Roman" w:cs="Times New Roman"/>
          <w:sz w:val="24"/>
          <w:szCs w:val="24"/>
        </w:rPr>
        <w:t>Eley</w:t>
      </w:r>
      <w:proofErr w:type="spellEnd"/>
      <w:r w:rsidRPr="00E633B2">
        <w:rPr>
          <w:rFonts w:ascii="Times New Roman" w:eastAsia="Times New Roman" w:hAnsi="Times New Roman" w:cs="Times New Roman"/>
          <w:sz w:val="24"/>
          <w:szCs w:val="24"/>
        </w:rPr>
        <w:t xml:space="preserve"> 27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Valentina Escott-Price 41</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Farnush</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Farhadi</w:t>
      </w:r>
      <w:proofErr w:type="spellEnd"/>
      <w:r w:rsidRPr="00E633B2">
        <w:rPr>
          <w:rFonts w:ascii="Times New Roman" w:eastAsia="Times New Roman" w:hAnsi="Times New Roman" w:cs="Times New Roman"/>
          <w:sz w:val="24"/>
          <w:szCs w:val="24"/>
        </w:rPr>
        <w:t xml:space="preserve"> Hassan </w:t>
      </w:r>
      <w:proofErr w:type="spellStart"/>
      <w:r w:rsidRPr="00E633B2">
        <w:rPr>
          <w:rFonts w:ascii="Times New Roman" w:eastAsia="Times New Roman" w:hAnsi="Times New Roman" w:cs="Times New Roman"/>
          <w:sz w:val="24"/>
          <w:szCs w:val="24"/>
        </w:rPr>
        <w:t>Kiadeh</w:t>
      </w:r>
      <w:proofErr w:type="spellEnd"/>
      <w:r w:rsidRPr="00E633B2">
        <w:rPr>
          <w:rFonts w:ascii="Times New Roman" w:eastAsia="Times New Roman" w:hAnsi="Times New Roman" w:cs="Times New Roman"/>
          <w:sz w:val="24"/>
          <w:szCs w:val="24"/>
        </w:rPr>
        <w:t xml:space="preserve"> 42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Hilary K Finucane 43, 44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Andreas J </w:t>
      </w:r>
      <w:proofErr w:type="spellStart"/>
      <w:r w:rsidRPr="00E633B2">
        <w:rPr>
          <w:rFonts w:ascii="Times New Roman" w:eastAsia="Times New Roman" w:hAnsi="Times New Roman" w:cs="Times New Roman"/>
          <w:sz w:val="24"/>
          <w:szCs w:val="24"/>
        </w:rPr>
        <w:t>Forstner</w:t>
      </w:r>
      <w:proofErr w:type="spellEnd"/>
      <w:r w:rsidRPr="00E633B2">
        <w:rPr>
          <w:rFonts w:ascii="Times New Roman" w:eastAsia="Times New Roman" w:hAnsi="Times New Roman" w:cs="Times New Roman"/>
          <w:sz w:val="24"/>
          <w:szCs w:val="24"/>
        </w:rPr>
        <w:t xml:space="preserve"> 34, 35, 45, 46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Josef Frank 47</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Héléna</w:t>
      </w:r>
      <w:proofErr w:type="spellEnd"/>
      <w:r w:rsidRPr="00E633B2">
        <w:rPr>
          <w:rFonts w:ascii="Times New Roman" w:eastAsia="Times New Roman" w:hAnsi="Times New Roman" w:cs="Times New Roman"/>
          <w:sz w:val="24"/>
          <w:szCs w:val="24"/>
        </w:rPr>
        <w:t xml:space="preserve"> A Gaspar 27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Michael Gill 48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Fernando S Goes 49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Scott D Gordon 28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Jakob Grove 7, 8, 9, 50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Lynsey S Hall 11, 51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Christine </w:t>
      </w:r>
      <w:proofErr w:type="spellStart"/>
      <w:r w:rsidRPr="00E633B2">
        <w:rPr>
          <w:rFonts w:ascii="Times New Roman" w:eastAsia="Times New Roman" w:hAnsi="Times New Roman" w:cs="Times New Roman"/>
          <w:sz w:val="24"/>
          <w:szCs w:val="24"/>
        </w:rPr>
        <w:t>Søholm</w:t>
      </w:r>
      <w:proofErr w:type="spellEnd"/>
      <w:r w:rsidRPr="00E633B2">
        <w:rPr>
          <w:rFonts w:ascii="Times New Roman" w:eastAsia="Times New Roman" w:hAnsi="Times New Roman" w:cs="Times New Roman"/>
          <w:sz w:val="24"/>
          <w:szCs w:val="24"/>
        </w:rPr>
        <w:t xml:space="preserve"> Hansen 9, 18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Thomas F Hansen 52, 53, 54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Stefan Herms 34, 35, 46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Ian B </w:t>
      </w:r>
      <w:proofErr w:type="spellStart"/>
      <w:r w:rsidRPr="00E633B2">
        <w:rPr>
          <w:rFonts w:ascii="Times New Roman" w:eastAsia="Times New Roman" w:hAnsi="Times New Roman" w:cs="Times New Roman"/>
          <w:sz w:val="24"/>
          <w:szCs w:val="24"/>
        </w:rPr>
        <w:t>Hickie</w:t>
      </w:r>
      <w:proofErr w:type="spellEnd"/>
      <w:r w:rsidRPr="00E633B2">
        <w:rPr>
          <w:rFonts w:ascii="Times New Roman" w:eastAsia="Times New Roman" w:hAnsi="Times New Roman" w:cs="Times New Roman"/>
          <w:sz w:val="24"/>
          <w:szCs w:val="24"/>
        </w:rPr>
        <w:t xml:space="preserve"> 55</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Per Hoffmann 34, 35, 46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Georg </w:t>
      </w:r>
      <w:proofErr w:type="spellStart"/>
      <w:r w:rsidRPr="00E633B2">
        <w:rPr>
          <w:rFonts w:ascii="Times New Roman" w:eastAsia="Times New Roman" w:hAnsi="Times New Roman" w:cs="Times New Roman"/>
          <w:sz w:val="24"/>
          <w:szCs w:val="24"/>
        </w:rPr>
        <w:t>Homuth</w:t>
      </w:r>
      <w:proofErr w:type="spellEnd"/>
      <w:r w:rsidRPr="00E633B2">
        <w:rPr>
          <w:rFonts w:ascii="Times New Roman" w:eastAsia="Times New Roman" w:hAnsi="Times New Roman" w:cs="Times New Roman"/>
          <w:sz w:val="24"/>
          <w:szCs w:val="24"/>
        </w:rPr>
        <w:t xml:space="preserve"> 56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Carsten Horn 57</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Jouke</w:t>
      </w:r>
      <w:proofErr w:type="spellEnd"/>
      <w:r w:rsidRPr="00E633B2">
        <w:rPr>
          <w:rFonts w:ascii="Times New Roman" w:eastAsia="Times New Roman" w:hAnsi="Times New Roman" w:cs="Times New Roman"/>
          <w:sz w:val="24"/>
          <w:szCs w:val="24"/>
        </w:rPr>
        <w:t xml:space="preserve">-Jan </w:t>
      </w:r>
      <w:proofErr w:type="spellStart"/>
      <w:r w:rsidRPr="00E633B2">
        <w:rPr>
          <w:rFonts w:ascii="Times New Roman" w:eastAsia="Times New Roman" w:hAnsi="Times New Roman" w:cs="Times New Roman"/>
          <w:sz w:val="24"/>
          <w:szCs w:val="24"/>
        </w:rPr>
        <w:t>Hottenga</w:t>
      </w:r>
      <w:proofErr w:type="spellEnd"/>
      <w:r w:rsidRPr="00E633B2">
        <w:rPr>
          <w:rFonts w:ascii="Times New Roman" w:eastAsia="Times New Roman" w:hAnsi="Times New Roman" w:cs="Times New Roman"/>
          <w:sz w:val="24"/>
          <w:szCs w:val="24"/>
        </w:rPr>
        <w:t xml:space="preserve"> 10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David M </w:t>
      </w:r>
      <w:proofErr w:type="spellStart"/>
      <w:r w:rsidRPr="00E633B2">
        <w:rPr>
          <w:rFonts w:ascii="Times New Roman" w:eastAsia="Times New Roman" w:hAnsi="Times New Roman" w:cs="Times New Roman"/>
          <w:sz w:val="24"/>
          <w:szCs w:val="24"/>
        </w:rPr>
        <w:t>Hougaard</w:t>
      </w:r>
      <w:proofErr w:type="spellEnd"/>
      <w:r w:rsidRPr="00E633B2">
        <w:rPr>
          <w:rFonts w:ascii="Times New Roman" w:eastAsia="Times New Roman" w:hAnsi="Times New Roman" w:cs="Times New Roman"/>
          <w:sz w:val="24"/>
          <w:szCs w:val="24"/>
        </w:rPr>
        <w:t xml:space="preserve"> 9, 18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Marcus </w:t>
      </w:r>
      <w:proofErr w:type="spellStart"/>
      <w:r w:rsidRPr="00E633B2">
        <w:rPr>
          <w:rFonts w:ascii="Times New Roman" w:eastAsia="Times New Roman" w:hAnsi="Times New Roman" w:cs="Times New Roman"/>
          <w:sz w:val="24"/>
          <w:szCs w:val="24"/>
        </w:rPr>
        <w:t>Ising</w:t>
      </w:r>
      <w:proofErr w:type="spellEnd"/>
      <w:r w:rsidRPr="00E633B2">
        <w:rPr>
          <w:rFonts w:ascii="Times New Roman" w:eastAsia="Times New Roman" w:hAnsi="Times New Roman" w:cs="Times New Roman"/>
          <w:sz w:val="24"/>
          <w:szCs w:val="24"/>
        </w:rPr>
        <w:t xml:space="preserve"> 58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Rick Jansen 19, 19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Ian Jones 59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Lisa A Jones 60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Eric Jorgenson 61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James A Knowles 62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Isaac S </w:t>
      </w:r>
      <w:proofErr w:type="spellStart"/>
      <w:r w:rsidRPr="00E633B2">
        <w:rPr>
          <w:rFonts w:ascii="Times New Roman" w:eastAsia="Times New Roman" w:hAnsi="Times New Roman" w:cs="Times New Roman"/>
          <w:sz w:val="24"/>
          <w:szCs w:val="24"/>
        </w:rPr>
        <w:t>Kohane</w:t>
      </w:r>
      <w:proofErr w:type="spellEnd"/>
      <w:r w:rsidRPr="00E633B2">
        <w:rPr>
          <w:rFonts w:ascii="Times New Roman" w:eastAsia="Times New Roman" w:hAnsi="Times New Roman" w:cs="Times New Roman"/>
          <w:sz w:val="24"/>
          <w:szCs w:val="24"/>
        </w:rPr>
        <w:t xml:space="preserve"> 63, 64, 65</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Julia Kraft 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Warren W. </w:t>
      </w:r>
      <w:proofErr w:type="spellStart"/>
      <w:r w:rsidRPr="00E633B2">
        <w:rPr>
          <w:rFonts w:ascii="Times New Roman" w:eastAsia="Times New Roman" w:hAnsi="Times New Roman" w:cs="Times New Roman"/>
          <w:sz w:val="24"/>
          <w:szCs w:val="24"/>
        </w:rPr>
        <w:t>Kretzschmar</w:t>
      </w:r>
      <w:proofErr w:type="spellEnd"/>
      <w:r w:rsidRPr="00E633B2">
        <w:rPr>
          <w:rFonts w:ascii="Times New Roman" w:eastAsia="Times New Roman" w:hAnsi="Times New Roman" w:cs="Times New Roman"/>
          <w:sz w:val="24"/>
          <w:szCs w:val="24"/>
        </w:rPr>
        <w:t xml:space="preserve"> 66</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Jesper</w:t>
      </w:r>
      <w:proofErr w:type="spellEnd"/>
      <w:r w:rsidRPr="00E633B2">
        <w:rPr>
          <w:rFonts w:ascii="Times New Roman" w:eastAsia="Times New Roman" w:hAnsi="Times New Roman" w:cs="Times New Roman"/>
          <w:sz w:val="24"/>
          <w:szCs w:val="24"/>
        </w:rPr>
        <w:t xml:space="preserve"> Krogh 67</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Zoltán</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Kutalik</w:t>
      </w:r>
      <w:proofErr w:type="spellEnd"/>
      <w:r w:rsidRPr="00E633B2">
        <w:rPr>
          <w:rFonts w:ascii="Times New Roman" w:eastAsia="Times New Roman" w:hAnsi="Times New Roman" w:cs="Times New Roman"/>
          <w:sz w:val="24"/>
          <w:szCs w:val="24"/>
        </w:rPr>
        <w:t xml:space="preserve"> 68, 69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Yihan Li 66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Penelope A Lind 28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Donald J </w:t>
      </w:r>
      <w:proofErr w:type="spellStart"/>
      <w:r w:rsidRPr="00E633B2">
        <w:rPr>
          <w:rFonts w:ascii="Times New Roman" w:eastAsia="Times New Roman" w:hAnsi="Times New Roman" w:cs="Times New Roman"/>
          <w:sz w:val="24"/>
          <w:szCs w:val="24"/>
        </w:rPr>
        <w:t>MacIntyre</w:t>
      </w:r>
      <w:proofErr w:type="spellEnd"/>
      <w:r w:rsidRPr="00E633B2">
        <w:rPr>
          <w:rFonts w:ascii="Times New Roman" w:eastAsia="Times New Roman" w:hAnsi="Times New Roman" w:cs="Times New Roman"/>
          <w:sz w:val="24"/>
          <w:szCs w:val="24"/>
        </w:rPr>
        <w:t xml:space="preserve"> 70, 71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Dean F MacKinnon 49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Robert M Maier 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Wolfgang Maier 72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Jonathan </w:t>
      </w:r>
      <w:proofErr w:type="spellStart"/>
      <w:r w:rsidRPr="00E633B2">
        <w:rPr>
          <w:rFonts w:ascii="Times New Roman" w:eastAsia="Times New Roman" w:hAnsi="Times New Roman" w:cs="Times New Roman"/>
          <w:sz w:val="24"/>
          <w:szCs w:val="24"/>
        </w:rPr>
        <w:t>Marchini</w:t>
      </w:r>
      <w:proofErr w:type="spellEnd"/>
      <w:r w:rsidRPr="00E633B2">
        <w:rPr>
          <w:rFonts w:ascii="Times New Roman" w:eastAsia="Times New Roman" w:hAnsi="Times New Roman" w:cs="Times New Roman"/>
          <w:sz w:val="24"/>
          <w:szCs w:val="24"/>
        </w:rPr>
        <w:t xml:space="preserve"> 73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lastRenderedPageBreak/>
        <w:t>Hamdi Mbarek 10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Patrick McGrath 74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Peter McGuffin 27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Sarah E </w:t>
      </w:r>
      <w:proofErr w:type="spellStart"/>
      <w:r w:rsidRPr="00E633B2">
        <w:rPr>
          <w:rFonts w:ascii="Times New Roman" w:eastAsia="Times New Roman" w:hAnsi="Times New Roman" w:cs="Times New Roman"/>
          <w:sz w:val="24"/>
          <w:szCs w:val="24"/>
        </w:rPr>
        <w:t>Medland</w:t>
      </w:r>
      <w:proofErr w:type="spellEnd"/>
      <w:r w:rsidRPr="00E633B2">
        <w:rPr>
          <w:rFonts w:ascii="Times New Roman" w:eastAsia="Times New Roman" w:hAnsi="Times New Roman" w:cs="Times New Roman"/>
          <w:sz w:val="24"/>
          <w:szCs w:val="24"/>
        </w:rPr>
        <w:t xml:space="preserve"> 28</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Divya</w:t>
      </w:r>
      <w:proofErr w:type="spellEnd"/>
      <w:r w:rsidRPr="00E633B2">
        <w:rPr>
          <w:rFonts w:ascii="Times New Roman" w:eastAsia="Times New Roman" w:hAnsi="Times New Roman" w:cs="Times New Roman"/>
          <w:sz w:val="24"/>
          <w:szCs w:val="24"/>
        </w:rPr>
        <w:t xml:space="preserve"> Mehta 2, 75</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Christel M </w:t>
      </w:r>
      <w:proofErr w:type="spellStart"/>
      <w:r w:rsidRPr="00E633B2">
        <w:rPr>
          <w:rFonts w:ascii="Times New Roman" w:eastAsia="Times New Roman" w:hAnsi="Times New Roman" w:cs="Times New Roman"/>
          <w:sz w:val="24"/>
          <w:szCs w:val="24"/>
        </w:rPr>
        <w:t>Middeldorp</w:t>
      </w:r>
      <w:proofErr w:type="spellEnd"/>
      <w:r w:rsidRPr="00E633B2">
        <w:rPr>
          <w:rFonts w:ascii="Times New Roman" w:eastAsia="Times New Roman" w:hAnsi="Times New Roman" w:cs="Times New Roman"/>
          <w:sz w:val="24"/>
          <w:szCs w:val="24"/>
        </w:rPr>
        <w:t xml:space="preserve"> 10, 76, 77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Evelin </w:t>
      </w:r>
      <w:proofErr w:type="spellStart"/>
      <w:r w:rsidRPr="00E633B2">
        <w:rPr>
          <w:rFonts w:ascii="Times New Roman" w:eastAsia="Times New Roman" w:hAnsi="Times New Roman" w:cs="Times New Roman"/>
          <w:sz w:val="24"/>
          <w:szCs w:val="24"/>
        </w:rPr>
        <w:t>Mihailov</w:t>
      </w:r>
      <w:proofErr w:type="spellEnd"/>
      <w:r w:rsidRPr="00E633B2">
        <w:rPr>
          <w:rFonts w:ascii="Times New Roman" w:eastAsia="Times New Roman" w:hAnsi="Times New Roman" w:cs="Times New Roman"/>
          <w:sz w:val="24"/>
          <w:szCs w:val="24"/>
        </w:rPr>
        <w:t xml:space="preserve"> 78</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Yuri Milaneschi 19, 19</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Lili Milani 78</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Francis M Mondimore 49</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Grant W Montgomery 1</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Sara Mostafavi 79, 80</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Niamh Mullins 27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Matthias </w:t>
      </w:r>
      <w:proofErr w:type="spellStart"/>
      <w:r w:rsidRPr="00E633B2">
        <w:rPr>
          <w:rFonts w:ascii="Times New Roman" w:eastAsia="Times New Roman" w:hAnsi="Times New Roman" w:cs="Times New Roman"/>
          <w:sz w:val="24"/>
          <w:szCs w:val="24"/>
        </w:rPr>
        <w:t>Nauck</w:t>
      </w:r>
      <w:proofErr w:type="spellEnd"/>
      <w:r w:rsidRPr="00E633B2">
        <w:rPr>
          <w:rFonts w:ascii="Times New Roman" w:eastAsia="Times New Roman" w:hAnsi="Times New Roman" w:cs="Times New Roman"/>
          <w:sz w:val="24"/>
          <w:szCs w:val="24"/>
        </w:rPr>
        <w:t xml:space="preserve"> 81, 82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Bernard Ng 80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Michel G </w:t>
      </w:r>
      <w:proofErr w:type="spellStart"/>
      <w:r w:rsidRPr="00E633B2">
        <w:rPr>
          <w:rFonts w:ascii="Times New Roman" w:eastAsia="Times New Roman" w:hAnsi="Times New Roman" w:cs="Times New Roman"/>
          <w:sz w:val="24"/>
          <w:szCs w:val="24"/>
        </w:rPr>
        <w:t>Nivard</w:t>
      </w:r>
      <w:proofErr w:type="spellEnd"/>
      <w:r w:rsidRPr="00E633B2">
        <w:rPr>
          <w:rFonts w:ascii="Times New Roman" w:eastAsia="Times New Roman" w:hAnsi="Times New Roman" w:cs="Times New Roman"/>
          <w:sz w:val="24"/>
          <w:szCs w:val="24"/>
        </w:rPr>
        <w:t xml:space="preserve"> 10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Dale R </w:t>
      </w:r>
      <w:proofErr w:type="spellStart"/>
      <w:r w:rsidRPr="00E633B2">
        <w:rPr>
          <w:rFonts w:ascii="Times New Roman" w:eastAsia="Times New Roman" w:hAnsi="Times New Roman" w:cs="Times New Roman"/>
          <w:sz w:val="24"/>
          <w:szCs w:val="24"/>
        </w:rPr>
        <w:t>Nyholt</w:t>
      </w:r>
      <w:proofErr w:type="spellEnd"/>
      <w:r w:rsidRPr="00E633B2">
        <w:rPr>
          <w:rFonts w:ascii="Times New Roman" w:eastAsia="Times New Roman" w:hAnsi="Times New Roman" w:cs="Times New Roman"/>
          <w:sz w:val="24"/>
          <w:szCs w:val="24"/>
        </w:rPr>
        <w:t xml:space="preserve"> 83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Paul F O'Reilly 27</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Hogni Oskarsson 84</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Michael J Owen 59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Jodie N Painter 28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Carsten </w:t>
      </w:r>
      <w:proofErr w:type="spellStart"/>
      <w:r w:rsidRPr="00E633B2">
        <w:rPr>
          <w:rFonts w:ascii="Times New Roman" w:eastAsia="Times New Roman" w:hAnsi="Times New Roman" w:cs="Times New Roman"/>
          <w:sz w:val="24"/>
          <w:szCs w:val="24"/>
        </w:rPr>
        <w:t>Bøcker</w:t>
      </w:r>
      <w:proofErr w:type="spellEnd"/>
      <w:r w:rsidRPr="00E633B2">
        <w:rPr>
          <w:rFonts w:ascii="Times New Roman" w:eastAsia="Times New Roman" w:hAnsi="Times New Roman" w:cs="Times New Roman"/>
          <w:sz w:val="24"/>
          <w:szCs w:val="24"/>
        </w:rPr>
        <w:t xml:space="preserve"> Pedersen 9, 12, 13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Marianne </w:t>
      </w:r>
      <w:proofErr w:type="spellStart"/>
      <w:r w:rsidRPr="00E633B2">
        <w:rPr>
          <w:rFonts w:ascii="Times New Roman" w:eastAsia="Times New Roman" w:hAnsi="Times New Roman" w:cs="Times New Roman"/>
          <w:sz w:val="24"/>
          <w:szCs w:val="24"/>
        </w:rPr>
        <w:t>Giørtz</w:t>
      </w:r>
      <w:proofErr w:type="spellEnd"/>
      <w:r w:rsidRPr="00E633B2">
        <w:rPr>
          <w:rFonts w:ascii="Times New Roman" w:eastAsia="Times New Roman" w:hAnsi="Times New Roman" w:cs="Times New Roman"/>
          <w:sz w:val="24"/>
          <w:szCs w:val="24"/>
        </w:rPr>
        <w:t xml:space="preserve"> Pedersen 9, 12, 13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Roseann E. Peterson 17, 85</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Erik </w:t>
      </w:r>
      <w:proofErr w:type="spellStart"/>
      <w:r w:rsidRPr="00E633B2">
        <w:rPr>
          <w:rFonts w:ascii="Times New Roman" w:eastAsia="Times New Roman" w:hAnsi="Times New Roman" w:cs="Times New Roman"/>
          <w:sz w:val="24"/>
          <w:szCs w:val="24"/>
        </w:rPr>
        <w:t>Pettersson</w:t>
      </w:r>
      <w:proofErr w:type="spellEnd"/>
      <w:r w:rsidRPr="00E633B2">
        <w:rPr>
          <w:rFonts w:ascii="Times New Roman" w:eastAsia="Times New Roman" w:hAnsi="Times New Roman" w:cs="Times New Roman"/>
          <w:sz w:val="24"/>
          <w:szCs w:val="24"/>
        </w:rPr>
        <w:t xml:space="preserve"> 22</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Wouter</w:t>
      </w:r>
      <w:proofErr w:type="spellEnd"/>
      <w:r w:rsidRPr="00E633B2">
        <w:rPr>
          <w:rFonts w:ascii="Times New Roman" w:eastAsia="Times New Roman" w:hAnsi="Times New Roman" w:cs="Times New Roman"/>
          <w:sz w:val="24"/>
          <w:szCs w:val="24"/>
        </w:rPr>
        <w:t xml:space="preserve"> J </w:t>
      </w:r>
      <w:proofErr w:type="spellStart"/>
      <w:r w:rsidRPr="00E633B2">
        <w:rPr>
          <w:rFonts w:ascii="Times New Roman" w:eastAsia="Times New Roman" w:hAnsi="Times New Roman" w:cs="Times New Roman"/>
          <w:sz w:val="24"/>
          <w:szCs w:val="24"/>
        </w:rPr>
        <w:t>Peyrot</w:t>
      </w:r>
      <w:proofErr w:type="spellEnd"/>
      <w:r w:rsidRPr="00E633B2">
        <w:rPr>
          <w:rFonts w:ascii="Times New Roman" w:eastAsia="Times New Roman" w:hAnsi="Times New Roman" w:cs="Times New Roman"/>
          <w:sz w:val="24"/>
          <w:szCs w:val="24"/>
        </w:rPr>
        <w:t xml:space="preserve"> 19</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Giorgio Pistis 26</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Danielle Posthuma 86, 87</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Jorge A Quiroz 88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Per </w:t>
      </w:r>
      <w:proofErr w:type="spellStart"/>
      <w:r w:rsidRPr="00E633B2">
        <w:rPr>
          <w:rFonts w:ascii="Times New Roman" w:eastAsia="Times New Roman" w:hAnsi="Times New Roman" w:cs="Times New Roman"/>
          <w:sz w:val="24"/>
          <w:szCs w:val="24"/>
        </w:rPr>
        <w:t>Qvist</w:t>
      </w:r>
      <w:proofErr w:type="spellEnd"/>
      <w:r w:rsidRPr="00E633B2">
        <w:rPr>
          <w:rFonts w:ascii="Times New Roman" w:eastAsia="Times New Roman" w:hAnsi="Times New Roman" w:cs="Times New Roman"/>
          <w:sz w:val="24"/>
          <w:szCs w:val="24"/>
        </w:rPr>
        <w:t xml:space="preserve"> 7, 8, 9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John P Rice 89</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Brien P. Riley 17</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Margarita Rivera 27, 90</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Saira</w:t>
      </w:r>
      <w:proofErr w:type="spellEnd"/>
      <w:r w:rsidRPr="00E633B2">
        <w:rPr>
          <w:rFonts w:ascii="Times New Roman" w:eastAsia="Times New Roman" w:hAnsi="Times New Roman" w:cs="Times New Roman"/>
          <w:sz w:val="24"/>
          <w:szCs w:val="24"/>
        </w:rPr>
        <w:t xml:space="preserve"> Saeed Mirza 36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Robert </w:t>
      </w:r>
      <w:proofErr w:type="spellStart"/>
      <w:r w:rsidRPr="00E633B2">
        <w:rPr>
          <w:rFonts w:ascii="Times New Roman" w:eastAsia="Times New Roman" w:hAnsi="Times New Roman" w:cs="Times New Roman"/>
          <w:sz w:val="24"/>
          <w:szCs w:val="24"/>
        </w:rPr>
        <w:t>Schoevers</w:t>
      </w:r>
      <w:proofErr w:type="spellEnd"/>
      <w:r w:rsidRPr="00E633B2">
        <w:rPr>
          <w:rFonts w:ascii="Times New Roman" w:eastAsia="Times New Roman" w:hAnsi="Times New Roman" w:cs="Times New Roman"/>
          <w:sz w:val="24"/>
          <w:szCs w:val="24"/>
        </w:rPr>
        <w:t xml:space="preserve"> 91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Eva C Schulte 92, 93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Ling Shen 61</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Jianxin</w:t>
      </w:r>
      <w:proofErr w:type="spellEnd"/>
      <w:r w:rsidRPr="00E633B2">
        <w:rPr>
          <w:rFonts w:ascii="Times New Roman" w:eastAsia="Times New Roman" w:hAnsi="Times New Roman" w:cs="Times New Roman"/>
          <w:sz w:val="24"/>
          <w:szCs w:val="24"/>
        </w:rPr>
        <w:t xml:space="preserve"> Shi 94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Stanley I </w:t>
      </w:r>
      <w:proofErr w:type="spellStart"/>
      <w:r w:rsidRPr="00E633B2">
        <w:rPr>
          <w:rFonts w:ascii="Times New Roman" w:eastAsia="Times New Roman" w:hAnsi="Times New Roman" w:cs="Times New Roman"/>
          <w:sz w:val="24"/>
          <w:szCs w:val="24"/>
        </w:rPr>
        <w:t>Shyn</w:t>
      </w:r>
      <w:proofErr w:type="spellEnd"/>
      <w:r w:rsidRPr="00E633B2">
        <w:rPr>
          <w:rFonts w:ascii="Times New Roman" w:eastAsia="Times New Roman" w:hAnsi="Times New Roman" w:cs="Times New Roman"/>
          <w:sz w:val="24"/>
          <w:szCs w:val="24"/>
        </w:rPr>
        <w:t xml:space="preserve"> 95</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Engilbert</w:t>
      </w:r>
      <w:proofErr w:type="spellEnd"/>
      <w:r w:rsidRPr="00E633B2">
        <w:rPr>
          <w:rFonts w:ascii="Times New Roman" w:eastAsia="Times New Roman" w:hAnsi="Times New Roman" w:cs="Times New Roman"/>
          <w:sz w:val="24"/>
          <w:szCs w:val="24"/>
        </w:rPr>
        <w:t xml:space="preserve"> Sigurdsson 96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Grant C B Sinnamon 97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Johannes H Smit 19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Daniel J Smith 98</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Hreinn</w:t>
      </w:r>
      <w:proofErr w:type="spellEnd"/>
      <w:r w:rsidRPr="00E633B2">
        <w:rPr>
          <w:rFonts w:ascii="Times New Roman" w:eastAsia="Times New Roman" w:hAnsi="Times New Roman" w:cs="Times New Roman"/>
          <w:sz w:val="24"/>
          <w:szCs w:val="24"/>
        </w:rPr>
        <w:t xml:space="preserve"> Stefansson 99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Stacy Steinberg 99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Fabian Streit 47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Jana </w:t>
      </w:r>
      <w:proofErr w:type="spellStart"/>
      <w:r w:rsidRPr="00E633B2">
        <w:rPr>
          <w:rFonts w:ascii="Times New Roman" w:eastAsia="Times New Roman" w:hAnsi="Times New Roman" w:cs="Times New Roman"/>
          <w:sz w:val="24"/>
          <w:szCs w:val="24"/>
        </w:rPr>
        <w:t>Strohmaier</w:t>
      </w:r>
      <w:proofErr w:type="spellEnd"/>
      <w:r w:rsidRPr="00E633B2">
        <w:rPr>
          <w:rFonts w:ascii="Times New Roman" w:eastAsia="Times New Roman" w:hAnsi="Times New Roman" w:cs="Times New Roman"/>
          <w:sz w:val="24"/>
          <w:szCs w:val="24"/>
        </w:rPr>
        <w:t xml:space="preserve"> 47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Katherine E Tansey 100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Henning </w:t>
      </w:r>
      <w:proofErr w:type="spellStart"/>
      <w:r w:rsidRPr="00E633B2">
        <w:rPr>
          <w:rFonts w:ascii="Times New Roman" w:eastAsia="Times New Roman" w:hAnsi="Times New Roman" w:cs="Times New Roman"/>
          <w:sz w:val="24"/>
          <w:szCs w:val="24"/>
        </w:rPr>
        <w:t>Teismann</w:t>
      </w:r>
      <w:proofErr w:type="spellEnd"/>
      <w:r w:rsidRPr="00E633B2">
        <w:rPr>
          <w:rFonts w:ascii="Times New Roman" w:eastAsia="Times New Roman" w:hAnsi="Times New Roman" w:cs="Times New Roman"/>
          <w:sz w:val="24"/>
          <w:szCs w:val="24"/>
        </w:rPr>
        <w:t xml:space="preserve"> 101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Alexander </w:t>
      </w:r>
      <w:proofErr w:type="spellStart"/>
      <w:r w:rsidRPr="00E633B2">
        <w:rPr>
          <w:rFonts w:ascii="Times New Roman" w:eastAsia="Times New Roman" w:hAnsi="Times New Roman" w:cs="Times New Roman"/>
          <w:sz w:val="24"/>
          <w:szCs w:val="24"/>
        </w:rPr>
        <w:t>Teumer</w:t>
      </w:r>
      <w:proofErr w:type="spellEnd"/>
      <w:r w:rsidRPr="00E633B2">
        <w:rPr>
          <w:rFonts w:ascii="Times New Roman" w:eastAsia="Times New Roman" w:hAnsi="Times New Roman" w:cs="Times New Roman"/>
          <w:sz w:val="24"/>
          <w:szCs w:val="24"/>
        </w:rPr>
        <w:t xml:space="preserve"> 102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Wesley Thompson 9, 53, 103, 104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Pippa A Thomson 105</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Thorgeir</w:t>
      </w:r>
      <w:proofErr w:type="spellEnd"/>
      <w:r w:rsidRPr="00E633B2">
        <w:rPr>
          <w:rFonts w:ascii="Times New Roman" w:eastAsia="Times New Roman" w:hAnsi="Times New Roman" w:cs="Times New Roman"/>
          <w:sz w:val="24"/>
          <w:szCs w:val="24"/>
        </w:rPr>
        <w:t xml:space="preserve"> E </w:t>
      </w:r>
      <w:proofErr w:type="spellStart"/>
      <w:r w:rsidRPr="00E633B2">
        <w:rPr>
          <w:rFonts w:ascii="Times New Roman" w:eastAsia="Times New Roman" w:hAnsi="Times New Roman" w:cs="Times New Roman"/>
          <w:sz w:val="24"/>
          <w:szCs w:val="24"/>
        </w:rPr>
        <w:t>Thorgeirsson</w:t>
      </w:r>
      <w:proofErr w:type="spellEnd"/>
      <w:r w:rsidRPr="00E633B2">
        <w:rPr>
          <w:rFonts w:ascii="Times New Roman" w:eastAsia="Times New Roman" w:hAnsi="Times New Roman" w:cs="Times New Roman"/>
          <w:sz w:val="24"/>
          <w:szCs w:val="24"/>
        </w:rPr>
        <w:t xml:space="preserve"> 99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Matthew Traylor 106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Jens </w:t>
      </w:r>
      <w:proofErr w:type="spellStart"/>
      <w:r w:rsidRPr="00E633B2">
        <w:rPr>
          <w:rFonts w:ascii="Times New Roman" w:eastAsia="Times New Roman" w:hAnsi="Times New Roman" w:cs="Times New Roman"/>
          <w:sz w:val="24"/>
          <w:szCs w:val="24"/>
        </w:rPr>
        <w:t>Treutlein</w:t>
      </w:r>
      <w:proofErr w:type="spellEnd"/>
      <w:r w:rsidRPr="00E633B2">
        <w:rPr>
          <w:rFonts w:ascii="Times New Roman" w:eastAsia="Times New Roman" w:hAnsi="Times New Roman" w:cs="Times New Roman"/>
          <w:sz w:val="24"/>
          <w:szCs w:val="24"/>
        </w:rPr>
        <w:t xml:space="preserve"> 47</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Vassily</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Trubetskoy</w:t>
      </w:r>
      <w:proofErr w:type="spellEnd"/>
      <w:r w:rsidRPr="00E633B2">
        <w:rPr>
          <w:rFonts w:ascii="Times New Roman" w:eastAsia="Times New Roman" w:hAnsi="Times New Roman" w:cs="Times New Roman"/>
          <w:sz w:val="24"/>
          <w:szCs w:val="24"/>
        </w:rPr>
        <w:t xml:space="preserve"> 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André G </w:t>
      </w:r>
      <w:proofErr w:type="spellStart"/>
      <w:r w:rsidRPr="00E633B2">
        <w:rPr>
          <w:rFonts w:ascii="Times New Roman" w:eastAsia="Times New Roman" w:hAnsi="Times New Roman" w:cs="Times New Roman"/>
          <w:sz w:val="24"/>
          <w:szCs w:val="24"/>
        </w:rPr>
        <w:t>Uitterlinden</w:t>
      </w:r>
      <w:proofErr w:type="spellEnd"/>
      <w:r w:rsidRPr="00E633B2">
        <w:rPr>
          <w:rFonts w:ascii="Times New Roman" w:eastAsia="Times New Roman" w:hAnsi="Times New Roman" w:cs="Times New Roman"/>
          <w:sz w:val="24"/>
          <w:szCs w:val="24"/>
        </w:rPr>
        <w:t xml:space="preserve"> 107</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Daniel Umbricht 108</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Sandra Van der Auwera 109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Albert M van </w:t>
      </w:r>
      <w:proofErr w:type="spellStart"/>
      <w:r w:rsidRPr="00E633B2">
        <w:rPr>
          <w:rFonts w:ascii="Times New Roman" w:eastAsia="Times New Roman" w:hAnsi="Times New Roman" w:cs="Times New Roman"/>
          <w:sz w:val="24"/>
          <w:szCs w:val="24"/>
        </w:rPr>
        <w:t>Hemert</w:t>
      </w:r>
      <w:proofErr w:type="spellEnd"/>
      <w:r w:rsidRPr="00E633B2">
        <w:rPr>
          <w:rFonts w:ascii="Times New Roman" w:eastAsia="Times New Roman" w:hAnsi="Times New Roman" w:cs="Times New Roman"/>
          <w:sz w:val="24"/>
          <w:szCs w:val="24"/>
        </w:rPr>
        <w:t xml:space="preserve"> 110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Alexander </w:t>
      </w:r>
      <w:proofErr w:type="spellStart"/>
      <w:r w:rsidRPr="00E633B2">
        <w:rPr>
          <w:rFonts w:ascii="Times New Roman" w:eastAsia="Times New Roman" w:hAnsi="Times New Roman" w:cs="Times New Roman"/>
          <w:sz w:val="24"/>
          <w:szCs w:val="24"/>
        </w:rPr>
        <w:t>Viktorin</w:t>
      </w:r>
      <w:proofErr w:type="spellEnd"/>
      <w:r w:rsidRPr="00E633B2">
        <w:rPr>
          <w:rFonts w:ascii="Times New Roman" w:eastAsia="Times New Roman" w:hAnsi="Times New Roman" w:cs="Times New Roman"/>
          <w:sz w:val="24"/>
          <w:szCs w:val="24"/>
        </w:rPr>
        <w:t xml:space="preserve"> 22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Peter M Visscher 1, 2</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Yunpeng</w:t>
      </w:r>
      <w:proofErr w:type="spellEnd"/>
      <w:r w:rsidRPr="00E633B2">
        <w:rPr>
          <w:rFonts w:ascii="Times New Roman" w:eastAsia="Times New Roman" w:hAnsi="Times New Roman" w:cs="Times New Roman"/>
          <w:sz w:val="24"/>
          <w:szCs w:val="24"/>
        </w:rPr>
        <w:t xml:space="preserve"> Wang 9, 53, 104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Bradley T. Webb 111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Shantel Marie </w:t>
      </w:r>
      <w:proofErr w:type="spellStart"/>
      <w:r w:rsidRPr="00E633B2">
        <w:rPr>
          <w:rFonts w:ascii="Times New Roman" w:eastAsia="Times New Roman" w:hAnsi="Times New Roman" w:cs="Times New Roman"/>
          <w:sz w:val="24"/>
          <w:szCs w:val="24"/>
        </w:rPr>
        <w:t>Weinsheimer</w:t>
      </w:r>
      <w:proofErr w:type="spellEnd"/>
      <w:r w:rsidRPr="00E633B2">
        <w:rPr>
          <w:rFonts w:ascii="Times New Roman" w:eastAsia="Times New Roman" w:hAnsi="Times New Roman" w:cs="Times New Roman"/>
          <w:sz w:val="24"/>
          <w:szCs w:val="24"/>
        </w:rPr>
        <w:t xml:space="preserve"> 9, 53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Jürgen </w:t>
      </w:r>
      <w:proofErr w:type="spellStart"/>
      <w:r w:rsidRPr="00E633B2">
        <w:rPr>
          <w:rFonts w:ascii="Times New Roman" w:eastAsia="Times New Roman" w:hAnsi="Times New Roman" w:cs="Times New Roman"/>
          <w:sz w:val="24"/>
          <w:szCs w:val="24"/>
        </w:rPr>
        <w:t>Wellmann</w:t>
      </w:r>
      <w:proofErr w:type="spellEnd"/>
      <w:r w:rsidRPr="00E633B2">
        <w:rPr>
          <w:rFonts w:ascii="Times New Roman" w:eastAsia="Times New Roman" w:hAnsi="Times New Roman" w:cs="Times New Roman"/>
          <w:sz w:val="24"/>
          <w:szCs w:val="24"/>
        </w:rPr>
        <w:t xml:space="preserve"> 101</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Gonneke</w:t>
      </w:r>
      <w:proofErr w:type="spellEnd"/>
      <w:r w:rsidRPr="00E633B2">
        <w:rPr>
          <w:rFonts w:ascii="Times New Roman" w:eastAsia="Times New Roman" w:hAnsi="Times New Roman" w:cs="Times New Roman"/>
          <w:sz w:val="24"/>
          <w:szCs w:val="24"/>
        </w:rPr>
        <w:t xml:space="preserve"> Willemsen 10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Stephanie H Witt 47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Yang Wu 1</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Hualin</w:t>
      </w:r>
      <w:proofErr w:type="spellEnd"/>
      <w:r w:rsidRPr="00E633B2">
        <w:rPr>
          <w:rFonts w:ascii="Times New Roman" w:eastAsia="Times New Roman" w:hAnsi="Times New Roman" w:cs="Times New Roman"/>
          <w:sz w:val="24"/>
          <w:szCs w:val="24"/>
        </w:rPr>
        <w:t xml:space="preserve"> S Xi 112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Jian Yang 2, 113</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Futao</w:t>
      </w:r>
      <w:proofErr w:type="spellEnd"/>
      <w:r w:rsidRPr="00E633B2">
        <w:rPr>
          <w:rFonts w:ascii="Times New Roman" w:eastAsia="Times New Roman" w:hAnsi="Times New Roman" w:cs="Times New Roman"/>
          <w:sz w:val="24"/>
          <w:szCs w:val="24"/>
        </w:rPr>
        <w:t xml:space="preserve"> Zhang 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Volker </w:t>
      </w:r>
      <w:proofErr w:type="spellStart"/>
      <w:r w:rsidRPr="00E633B2">
        <w:rPr>
          <w:rFonts w:ascii="Times New Roman" w:eastAsia="Times New Roman" w:hAnsi="Times New Roman" w:cs="Times New Roman"/>
          <w:sz w:val="24"/>
          <w:szCs w:val="24"/>
        </w:rPr>
        <w:t>Arolt</w:t>
      </w:r>
      <w:proofErr w:type="spellEnd"/>
      <w:r w:rsidRPr="00E633B2">
        <w:rPr>
          <w:rFonts w:ascii="Times New Roman" w:eastAsia="Times New Roman" w:hAnsi="Times New Roman" w:cs="Times New Roman"/>
          <w:sz w:val="24"/>
          <w:szCs w:val="24"/>
        </w:rPr>
        <w:t xml:space="preserve"> 114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Bernhard T </w:t>
      </w:r>
      <w:proofErr w:type="spellStart"/>
      <w:r w:rsidRPr="00E633B2">
        <w:rPr>
          <w:rFonts w:ascii="Times New Roman" w:eastAsia="Times New Roman" w:hAnsi="Times New Roman" w:cs="Times New Roman"/>
          <w:sz w:val="24"/>
          <w:szCs w:val="24"/>
        </w:rPr>
        <w:t>Baune</w:t>
      </w:r>
      <w:proofErr w:type="spellEnd"/>
      <w:r w:rsidRPr="00E633B2">
        <w:rPr>
          <w:rFonts w:ascii="Times New Roman" w:eastAsia="Times New Roman" w:hAnsi="Times New Roman" w:cs="Times New Roman"/>
          <w:sz w:val="24"/>
          <w:szCs w:val="24"/>
        </w:rPr>
        <w:t xml:space="preserve"> 14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Klaus Berger 101</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Dorret I Boomsma 10</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Sven Cichon 34, 46, 115, 116</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Udo Dannlowski 114</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EJC de Geus 10, 117</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J Raymond DePaulo 49</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lastRenderedPageBreak/>
        <w:t>Enrico Domenici 118</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Katharina Domschke 119</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Tõnu Esko 5, 78</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Hans J Grabe 109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Steven P Hamilton 120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Caroline Hayward 121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Andrew C Heath 89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Kenneth S Kendler 17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Stefan Kloiber 58, 122, 123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Glyn Lewis 124</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Qingqin</w:t>
      </w:r>
      <w:proofErr w:type="spellEnd"/>
      <w:r w:rsidRPr="00E633B2">
        <w:rPr>
          <w:rFonts w:ascii="Times New Roman" w:eastAsia="Times New Roman" w:hAnsi="Times New Roman" w:cs="Times New Roman"/>
          <w:sz w:val="24"/>
          <w:szCs w:val="24"/>
        </w:rPr>
        <w:t xml:space="preserve"> S Li 125</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Susanne Lucae 58</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Pamela AF Madden 89</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Patrik</w:t>
      </w:r>
      <w:proofErr w:type="spellEnd"/>
      <w:r w:rsidRPr="00E633B2">
        <w:rPr>
          <w:rFonts w:ascii="Times New Roman" w:eastAsia="Times New Roman" w:hAnsi="Times New Roman" w:cs="Times New Roman"/>
          <w:sz w:val="24"/>
          <w:szCs w:val="24"/>
        </w:rPr>
        <w:t xml:space="preserve"> K Magnusson 22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Nicholas G Martin 28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Andrew M McIntosh 11, 33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Andres </w:t>
      </w:r>
      <w:proofErr w:type="spellStart"/>
      <w:r w:rsidRPr="00E633B2">
        <w:rPr>
          <w:rFonts w:ascii="Times New Roman" w:eastAsia="Times New Roman" w:hAnsi="Times New Roman" w:cs="Times New Roman"/>
          <w:sz w:val="24"/>
          <w:szCs w:val="24"/>
        </w:rPr>
        <w:t>Metspalu</w:t>
      </w:r>
      <w:proofErr w:type="spellEnd"/>
      <w:r w:rsidRPr="00E633B2">
        <w:rPr>
          <w:rFonts w:ascii="Times New Roman" w:eastAsia="Times New Roman" w:hAnsi="Times New Roman" w:cs="Times New Roman"/>
          <w:sz w:val="24"/>
          <w:szCs w:val="24"/>
        </w:rPr>
        <w:t xml:space="preserve"> 78, 126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Ole Mors 9, 127</w:t>
      </w:r>
    </w:p>
    <w:p w:rsidR="000279EF" w:rsidRPr="00E633B2" w:rsidRDefault="00987F44">
      <w:pPr>
        <w:rPr>
          <w:rFonts w:ascii="Times New Roman" w:eastAsia="Times New Roman" w:hAnsi="Times New Roman" w:cs="Times New Roman"/>
          <w:sz w:val="24"/>
          <w:szCs w:val="24"/>
        </w:rPr>
      </w:pPr>
      <w:proofErr w:type="spellStart"/>
      <w:r w:rsidRPr="00E633B2">
        <w:rPr>
          <w:rFonts w:ascii="Times New Roman" w:eastAsia="Times New Roman" w:hAnsi="Times New Roman" w:cs="Times New Roman"/>
          <w:sz w:val="24"/>
          <w:szCs w:val="24"/>
        </w:rPr>
        <w:t>Preben</w:t>
      </w:r>
      <w:proofErr w:type="spellEnd"/>
      <w:r w:rsidRPr="00E633B2">
        <w:rPr>
          <w:rFonts w:ascii="Times New Roman" w:eastAsia="Times New Roman" w:hAnsi="Times New Roman" w:cs="Times New Roman"/>
          <w:sz w:val="24"/>
          <w:szCs w:val="24"/>
        </w:rPr>
        <w:t xml:space="preserve"> Bo Mortensen 8, 9, 12, 13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Bertram Müller-</w:t>
      </w:r>
      <w:proofErr w:type="spellStart"/>
      <w:r w:rsidRPr="00E633B2">
        <w:rPr>
          <w:rFonts w:ascii="Times New Roman" w:eastAsia="Times New Roman" w:hAnsi="Times New Roman" w:cs="Times New Roman"/>
          <w:sz w:val="24"/>
          <w:szCs w:val="24"/>
        </w:rPr>
        <w:t>Myhsok</w:t>
      </w:r>
      <w:proofErr w:type="spellEnd"/>
      <w:r w:rsidRPr="00E633B2">
        <w:rPr>
          <w:rFonts w:ascii="Times New Roman" w:eastAsia="Times New Roman" w:hAnsi="Times New Roman" w:cs="Times New Roman"/>
          <w:sz w:val="24"/>
          <w:szCs w:val="24"/>
        </w:rPr>
        <w:t xml:space="preserve"> 15, 16, 128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Merete </w:t>
      </w:r>
      <w:proofErr w:type="spellStart"/>
      <w:r w:rsidRPr="00E633B2">
        <w:rPr>
          <w:rFonts w:ascii="Times New Roman" w:eastAsia="Times New Roman" w:hAnsi="Times New Roman" w:cs="Times New Roman"/>
          <w:sz w:val="24"/>
          <w:szCs w:val="24"/>
        </w:rPr>
        <w:t>Nordentoft</w:t>
      </w:r>
      <w:proofErr w:type="spellEnd"/>
      <w:r w:rsidRPr="00E633B2">
        <w:rPr>
          <w:rFonts w:ascii="Times New Roman" w:eastAsia="Times New Roman" w:hAnsi="Times New Roman" w:cs="Times New Roman"/>
          <w:sz w:val="24"/>
          <w:szCs w:val="24"/>
        </w:rPr>
        <w:t xml:space="preserve"> 9, 129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Markus M </w:t>
      </w:r>
      <w:proofErr w:type="spellStart"/>
      <w:r w:rsidRPr="00E633B2">
        <w:rPr>
          <w:rFonts w:ascii="Times New Roman" w:eastAsia="Times New Roman" w:hAnsi="Times New Roman" w:cs="Times New Roman"/>
          <w:sz w:val="24"/>
          <w:szCs w:val="24"/>
        </w:rPr>
        <w:t>Nöthen</w:t>
      </w:r>
      <w:proofErr w:type="spellEnd"/>
      <w:r w:rsidRPr="00E633B2">
        <w:rPr>
          <w:rFonts w:ascii="Times New Roman" w:eastAsia="Times New Roman" w:hAnsi="Times New Roman" w:cs="Times New Roman"/>
          <w:sz w:val="24"/>
          <w:szCs w:val="24"/>
        </w:rPr>
        <w:t xml:space="preserve"> 34, 35</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Michael C O'Donovan 59</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Sara A Paciga 130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Nancy L Pedersen 22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Brenda WJH </w:t>
      </w:r>
      <w:proofErr w:type="spellStart"/>
      <w:r w:rsidRPr="00E633B2">
        <w:rPr>
          <w:rFonts w:ascii="Times New Roman" w:eastAsia="Times New Roman" w:hAnsi="Times New Roman" w:cs="Times New Roman"/>
          <w:sz w:val="24"/>
          <w:szCs w:val="24"/>
        </w:rPr>
        <w:t>Penninx</w:t>
      </w:r>
      <w:proofErr w:type="spellEnd"/>
      <w:r w:rsidRPr="00E633B2">
        <w:rPr>
          <w:rFonts w:ascii="Times New Roman" w:eastAsia="Times New Roman" w:hAnsi="Times New Roman" w:cs="Times New Roman"/>
          <w:sz w:val="24"/>
          <w:szCs w:val="24"/>
        </w:rPr>
        <w:t xml:space="preserve"> 19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Roy H Perlis 38, 131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David J Porteous 105</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James B Potash 132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Martin </w:t>
      </w:r>
      <w:proofErr w:type="spellStart"/>
      <w:r w:rsidRPr="00E633B2">
        <w:rPr>
          <w:rFonts w:ascii="Times New Roman" w:eastAsia="Times New Roman" w:hAnsi="Times New Roman" w:cs="Times New Roman"/>
          <w:sz w:val="24"/>
          <w:szCs w:val="24"/>
        </w:rPr>
        <w:t>Preisig</w:t>
      </w:r>
      <w:proofErr w:type="spellEnd"/>
      <w:r w:rsidRPr="00E633B2">
        <w:rPr>
          <w:rFonts w:ascii="Times New Roman" w:eastAsia="Times New Roman" w:hAnsi="Times New Roman" w:cs="Times New Roman"/>
          <w:sz w:val="24"/>
          <w:szCs w:val="24"/>
        </w:rPr>
        <w:t xml:space="preserve"> 26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Marcella </w:t>
      </w:r>
      <w:proofErr w:type="spellStart"/>
      <w:r w:rsidRPr="00E633B2">
        <w:rPr>
          <w:rFonts w:ascii="Times New Roman" w:eastAsia="Times New Roman" w:hAnsi="Times New Roman" w:cs="Times New Roman"/>
          <w:sz w:val="24"/>
          <w:szCs w:val="24"/>
        </w:rPr>
        <w:t>Rietschel</w:t>
      </w:r>
      <w:proofErr w:type="spellEnd"/>
      <w:r w:rsidRPr="00E633B2">
        <w:rPr>
          <w:rFonts w:ascii="Times New Roman" w:eastAsia="Times New Roman" w:hAnsi="Times New Roman" w:cs="Times New Roman"/>
          <w:sz w:val="24"/>
          <w:szCs w:val="24"/>
        </w:rPr>
        <w:t xml:space="preserve"> 47</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Catherine Schaefer 61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Thomas G Schulze 47, 93, 133, 134, 135</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Jordan W Smoller 38, 39, 40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Kari Stefansson 99, 136</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Henning </w:t>
      </w:r>
      <w:proofErr w:type="spellStart"/>
      <w:r w:rsidRPr="00E633B2">
        <w:rPr>
          <w:rFonts w:ascii="Times New Roman" w:eastAsia="Times New Roman" w:hAnsi="Times New Roman" w:cs="Times New Roman"/>
          <w:sz w:val="24"/>
          <w:szCs w:val="24"/>
        </w:rPr>
        <w:t>Tiemeier</w:t>
      </w:r>
      <w:proofErr w:type="spellEnd"/>
      <w:r w:rsidRPr="00E633B2">
        <w:rPr>
          <w:rFonts w:ascii="Times New Roman" w:eastAsia="Times New Roman" w:hAnsi="Times New Roman" w:cs="Times New Roman"/>
          <w:sz w:val="24"/>
          <w:szCs w:val="24"/>
        </w:rPr>
        <w:t xml:space="preserve"> 36, 137, 138</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Rudolf </w:t>
      </w:r>
      <w:proofErr w:type="spellStart"/>
      <w:r w:rsidRPr="00E633B2">
        <w:rPr>
          <w:rFonts w:ascii="Times New Roman" w:eastAsia="Times New Roman" w:hAnsi="Times New Roman" w:cs="Times New Roman"/>
          <w:sz w:val="24"/>
          <w:szCs w:val="24"/>
        </w:rPr>
        <w:t>Uher</w:t>
      </w:r>
      <w:proofErr w:type="spellEnd"/>
      <w:r w:rsidRPr="00E633B2">
        <w:rPr>
          <w:rFonts w:ascii="Times New Roman" w:eastAsia="Times New Roman" w:hAnsi="Times New Roman" w:cs="Times New Roman"/>
          <w:sz w:val="24"/>
          <w:szCs w:val="24"/>
        </w:rPr>
        <w:t xml:space="preserve"> 139</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Henry </w:t>
      </w:r>
      <w:proofErr w:type="spellStart"/>
      <w:r w:rsidRPr="00E633B2">
        <w:rPr>
          <w:rFonts w:ascii="Times New Roman" w:eastAsia="Times New Roman" w:hAnsi="Times New Roman" w:cs="Times New Roman"/>
          <w:sz w:val="24"/>
          <w:szCs w:val="24"/>
        </w:rPr>
        <w:t>Völzke</w:t>
      </w:r>
      <w:proofErr w:type="spellEnd"/>
      <w:r w:rsidRPr="00E633B2">
        <w:rPr>
          <w:rFonts w:ascii="Times New Roman" w:eastAsia="Times New Roman" w:hAnsi="Times New Roman" w:cs="Times New Roman"/>
          <w:sz w:val="24"/>
          <w:szCs w:val="24"/>
        </w:rPr>
        <w:t xml:space="preserve"> 102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Myrna M Weissman 74, 140</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Thomas </w:t>
      </w:r>
      <w:proofErr w:type="spellStart"/>
      <w:r w:rsidRPr="00E633B2">
        <w:rPr>
          <w:rFonts w:ascii="Times New Roman" w:eastAsia="Times New Roman" w:hAnsi="Times New Roman" w:cs="Times New Roman"/>
          <w:sz w:val="24"/>
          <w:szCs w:val="24"/>
        </w:rPr>
        <w:t>Werge</w:t>
      </w:r>
      <w:proofErr w:type="spellEnd"/>
      <w:r w:rsidRPr="00E633B2">
        <w:rPr>
          <w:rFonts w:ascii="Times New Roman" w:eastAsia="Times New Roman" w:hAnsi="Times New Roman" w:cs="Times New Roman"/>
          <w:sz w:val="24"/>
          <w:szCs w:val="24"/>
        </w:rPr>
        <w:t xml:space="preserve"> 9, 53, 141</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Cathryn M Lewis* 27, 142</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Douglas F Levinson* 143</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Gerome Breen* 27, 144</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Anders D </w:t>
      </w:r>
      <w:proofErr w:type="spellStart"/>
      <w:r w:rsidRPr="00E633B2">
        <w:rPr>
          <w:rFonts w:ascii="Times New Roman" w:eastAsia="Times New Roman" w:hAnsi="Times New Roman" w:cs="Times New Roman"/>
          <w:sz w:val="24"/>
          <w:szCs w:val="24"/>
        </w:rPr>
        <w:t>Børglum</w:t>
      </w:r>
      <w:proofErr w:type="spellEnd"/>
      <w:r w:rsidRPr="00E633B2">
        <w:rPr>
          <w:rFonts w:ascii="Times New Roman" w:eastAsia="Times New Roman" w:hAnsi="Times New Roman" w:cs="Times New Roman"/>
          <w:sz w:val="24"/>
          <w:szCs w:val="24"/>
        </w:rPr>
        <w:t>* 7, 8, 9</w:t>
      </w:r>
    </w:p>
    <w:p w:rsidR="000279EF" w:rsidRPr="00E633B2" w:rsidRDefault="00987F44">
      <w:pPr>
        <w:rPr>
          <w:rFonts w:ascii="Times New Roman" w:eastAsia="Times New Roman" w:hAnsi="Times New Roman" w:cs="Times New Roman"/>
          <w:sz w:val="24"/>
          <w:szCs w:val="24"/>
        </w:rPr>
        <w:sectPr w:rsidR="000279EF" w:rsidRPr="00E633B2">
          <w:type w:val="continuous"/>
          <w:pgSz w:w="12240" w:h="15840"/>
          <w:pgMar w:top="1440" w:right="1440" w:bottom="1440" w:left="1440" w:header="0" w:footer="720" w:gutter="0"/>
          <w:cols w:num="2" w:space="720" w:equalWidth="0">
            <w:col w:w="4320" w:space="720"/>
            <w:col w:w="4320" w:space="0"/>
          </w:cols>
        </w:sectPr>
      </w:pPr>
      <w:r w:rsidRPr="00E633B2">
        <w:rPr>
          <w:rFonts w:ascii="Times New Roman" w:eastAsia="Times New Roman" w:hAnsi="Times New Roman" w:cs="Times New Roman"/>
          <w:sz w:val="24"/>
          <w:szCs w:val="24"/>
        </w:rPr>
        <w:t>Patrick F Sullivan* 22, 145, 146</w:t>
      </w:r>
    </w:p>
    <w:p w:rsidR="000279EF" w:rsidRPr="00E633B2" w:rsidRDefault="000279EF">
      <w:pPr>
        <w:spacing w:line="256" w:lineRule="auto"/>
        <w:rPr>
          <w:rFonts w:ascii="Times New Roman" w:eastAsia="Times New Roman" w:hAnsi="Times New Roman" w:cs="Times New Roman"/>
          <w:sz w:val="24"/>
          <w:szCs w:val="24"/>
        </w:rPr>
      </w:pPr>
    </w:p>
    <w:p w:rsidR="000279EF" w:rsidRPr="00E633B2" w:rsidRDefault="000279EF">
      <w:pPr>
        <w:spacing w:line="256" w:lineRule="auto"/>
        <w:rPr>
          <w:rFonts w:ascii="Times New Roman" w:eastAsia="Times New Roman" w:hAnsi="Times New Roman" w:cs="Times New Roman"/>
          <w:sz w:val="24"/>
          <w:szCs w:val="24"/>
        </w:rPr>
      </w:pP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 Institute for Molecular Bioscience, The University of Queensland, Brisbane, QLD,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2. Queensland Brain Institute, The University of Queensland, Brisbane, QLD,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3. Analytic and Translational Genetics Unit, Massachusetts General Hospital, Boston,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4. Department of Psychiatry and Psychotherapy, </w:t>
      </w:r>
      <w:proofErr w:type="spellStart"/>
      <w:r w:rsidRPr="00E633B2">
        <w:rPr>
          <w:rFonts w:ascii="Times New Roman" w:eastAsia="Times New Roman" w:hAnsi="Times New Roman" w:cs="Times New Roman"/>
          <w:sz w:val="24"/>
          <w:szCs w:val="24"/>
        </w:rPr>
        <w:t>Universitätsmedizin</w:t>
      </w:r>
      <w:proofErr w:type="spellEnd"/>
      <w:r w:rsidRPr="00E633B2">
        <w:rPr>
          <w:rFonts w:ascii="Times New Roman" w:eastAsia="Times New Roman" w:hAnsi="Times New Roman" w:cs="Times New Roman"/>
          <w:sz w:val="24"/>
          <w:szCs w:val="24"/>
        </w:rPr>
        <w:t xml:space="preserve"> Berlin Campus </w:t>
      </w:r>
      <w:proofErr w:type="spellStart"/>
      <w:r w:rsidRPr="00E633B2">
        <w:rPr>
          <w:rFonts w:ascii="Times New Roman" w:eastAsia="Times New Roman" w:hAnsi="Times New Roman" w:cs="Times New Roman"/>
          <w:sz w:val="24"/>
          <w:szCs w:val="24"/>
        </w:rPr>
        <w:t>Charité</w:t>
      </w:r>
      <w:proofErr w:type="spellEnd"/>
      <w:r w:rsidRPr="00E633B2">
        <w:rPr>
          <w:rFonts w:ascii="Times New Roman" w:eastAsia="Times New Roman" w:hAnsi="Times New Roman" w:cs="Times New Roman"/>
          <w:sz w:val="24"/>
          <w:szCs w:val="24"/>
        </w:rPr>
        <w:t xml:space="preserve"> Mitte, Berlin,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5. Medical and Population Genetics, Broad Institute, Cambridge,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6. Centre for Psychiatry Research, Department of Clinical Neuroscience, Karolinska </w:t>
      </w:r>
      <w:proofErr w:type="spellStart"/>
      <w:r w:rsidRPr="00E633B2">
        <w:rPr>
          <w:rFonts w:ascii="Times New Roman" w:eastAsia="Times New Roman" w:hAnsi="Times New Roman" w:cs="Times New Roman"/>
          <w:sz w:val="24"/>
          <w:szCs w:val="24"/>
        </w:rPr>
        <w:t>Institutet</w:t>
      </w:r>
      <w:proofErr w:type="spellEnd"/>
      <w:r w:rsidRPr="00E633B2">
        <w:rPr>
          <w:rFonts w:ascii="Times New Roman" w:eastAsia="Times New Roman" w:hAnsi="Times New Roman" w:cs="Times New Roman"/>
          <w:sz w:val="24"/>
          <w:szCs w:val="24"/>
        </w:rPr>
        <w:t>, Stockholm, SE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7. Department of Biomedicine, Aarhus University, Aarhus,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8. </w:t>
      </w:r>
      <w:proofErr w:type="spellStart"/>
      <w:r w:rsidRPr="00E633B2">
        <w:rPr>
          <w:rFonts w:ascii="Times New Roman" w:eastAsia="Times New Roman" w:hAnsi="Times New Roman" w:cs="Times New Roman"/>
          <w:sz w:val="24"/>
          <w:szCs w:val="24"/>
        </w:rPr>
        <w:t>iSEQ</w:t>
      </w:r>
      <w:proofErr w:type="spellEnd"/>
      <w:r w:rsidRPr="00E633B2">
        <w:rPr>
          <w:rFonts w:ascii="Times New Roman" w:eastAsia="Times New Roman" w:hAnsi="Times New Roman" w:cs="Times New Roman"/>
          <w:sz w:val="24"/>
          <w:szCs w:val="24"/>
        </w:rPr>
        <w:t>, Centre for Integrative Sequencing, Aarhus University, Aarhus,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9. </w:t>
      </w:r>
      <w:proofErr w:type="spellStart"/>
      <w:r w:rsidRPr="00E633B2">
        <w:rPr>
          <w:rFonts w:ascii="Times New Roman" w:eastAsia="Times New Roman" w:hAnsi="Times New Roman" w:cs="Times New Roman"/>
          <w:sz w:val="24"/>
          <w:szCs w:val="24"/>
        </w:rPr>
        <w:t>iPSYCH</w:t>
      </w:r>
      <w:proofErr w:type="spellEnd"/>
      <w:r w:rsidRPr="00E633B2">
        <w:rPr>
          <w:rFonts w:ascii="Times New Roman" w:eastAsia="Times New Roman" w:hAnsi="Times New Roman" w:cs="Times New Roman"/>
          <w:sz w:val="24"/>
          <w:szCs w:val="24"/>
        </w:rPr>
        <w:t xml:space="preserve">, The Lundbeck Foundation Initiative for Integrative Psychiatric </w:t>
      </w:r>
      <w:proofErr w:type="gramStart"/>
      <w:r w:rsidRPr="00E633B2">
        <w:rPr>
          <w:rFonts w:ascii="Times New Roman" w:eastAsia="Times New Roman" w:hAnsi="Times New Roman" w:cs="Times New Roman"/>
          <w:sz w:val="24"/>
          <w:szCs w:val="24"/>
        </w:rPr>
        <w:t>Research,,</w:t>
      </w:r>
      <w:proofErr w:type="gramEnd"/>
      <w:r w:rsidRPr="00E633B2">
        <w:rPr>
          <w:rFonts w:ascii="Times New Roman" w:eastAsia="Times New Roman" w:hAnsi="Times New Roman" w:cs="Times New Roman"/>
          <w:sz w:val="24"/>
          <w:szCs w:val="24"/>
        </w:rPr>
        <w:t xml:space="preserve">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10. Dept of Biological Psychology &amp; EMGO+ Institute for Health and Care Research, </w:t>
      </w:r>
      <w:proofErr w:type="spellStart"/>
      <w:r w:rsidRPr="00E633B2">
        <w:rPr>
          <w:rFonts w:ascii="Times New Roman" w:eastAsia="Times New Roman" w:hAnsi="Times New Roman" w:cs="Times New Roman"/>
          <w:sz w:val="24"/>
          <w:szCs w:val="24"/>
        </w:rPr>
        <w:t>Vrije</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Universiteit</w:t>
      </w:r>
      <w:proofErr w:type="spellEnd"/>
      <w:r w:rsidRPr="00E633B2">
        <w:rPr>
          <w:rFonts w:ascii="Times New Roman" w:eastAsia="Times New Roman" w:hAnsi="Times New Roman" w:cs="Times New Roman"/>
          <w:sz w:val="24"/>
          <w:szCs w:val="24"/>
        </w:rPr>
        <w:t xml:space="preserve"> Amsterdam, Amsterdam, NL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11. Division of Psychiatry, University of Edinburgh, Edinburgh,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12. Centre for Integrated Register-based Research, Aarhus University, Aarhus,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13. National Centre for Register-Based Research, Aarhus University, Aarhus,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lastRenderedPageBreak/>
        <w:t>14. Discipline of Psychiatry, University of Adelaide, Adelaide, SA,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15. Department of Translational Research in Psychiatry, Max Planck Institute of Psychiatry, Munich,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16. Munich Cluster for Systems Neurology (</w:t>
      </w:r>
      <w:proofErr w:type="spellStart"/>
      <w:r w:rsidRPr="00E633B2">
        <w:rPr>
          <w:rFonts w:ascii="Times New Roman" w:eastAsia="Times New Roman" w:hAnsi="Times New Roman" w:cs="Times New Roman"/>
          <w:sz w:val="24"/>
          <w:szCs w:val="24"/>
        </w:rPr>
        <w:t>SyNergy</w:t>
      </w:r>
      <w:proofErr w:type="spellEnd"/>
      <w:r w:rsidRPr="00E633B2">
        <w:rPr>
          <w:rFonts w:ascii="Times New Roman" w:eastAsia="Times New Roman" w:hAnsi="Times New Roman" w:cs="Times New Roman"/>
          <w:sz w:val="24"/>
          <w:szCs w:val="24"/>
        </w:rPr>
        <w:t>), Munich,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17. Department of Psychiatry, Virginia Commonwealth University, Richmond, VA,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18. Center for Neonatal Screening, Department for Congenital Disorders, </w:t>
      </w:r>
      <w:proofErr w:type="spellStart"/>
      <w:r w:rsidRPr="00E633B2">
        <w:rPr>
          <w:rFonts w:ascii="Times New Roman" w:eastAsia="Times New Roman" w:hAnsi="Times New Roman" w:cs="Times New Roman"/>
          <w:sz w:val="24"/>
          <w:szCs w:val="24"/>
        </w:rPr>
        <w:t>Statens</w:t>
      </w:r>
      <w:proofErr w:type="spellEnd"/>
      <w:r w:rsidRPr="00E633B2">
        <w:rPr>
          <w:rFonts w:ascii="Times New Roman" w:eastAsia="Times New Roman" w:hAnsi="Times New Roman" w:cs="Times New Roman"/>
          <w:sz w:val="24"/>
          <w:szCs w:val="24"/>
        </w:rPr>
        <w:t xml:space="preserve"> Serum </w:t>
      </w:r>
      <w:proofErr w:type="spellStart"/>
      <w:r w:rsidRPr="00E633B2">
        <w:rPr>
          <w:rFonts w:ascii="Times New Roman" w:eastAsia="Times New Roman" w:hAnsi="Times New Roman" w:cs="Times New Roman"/>
          <w:sz w:val="24"/>
          <w:szCs w:val="24"/>
        </w:rPr>
        <w:t>Institut</w:t>
      </w:r>
      <w:proofErr w:type="spellEnd"/>
      <w:r w:rsidRPr="00E633B2">
        <w:rPr>
          <w:rFonts w:ascii="Times New Roman" w:eastAsia="Times New Roman" w:hAnsi="Times New Roman" w:cs="Times New Roman"/>
          <w:sz w:val="24"/>
          <w:szCs w:val="24"/>
        </w:rPr>
        <w:t>, Copenhagen,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19. Department of Psychiatry, </w:t>
      </w:r>
      <w:proofErr w:type="spellStart"/>
      <w:r w:rsidRPr="00E633B2">
        <w:rPr>
          <w:rFonts w:ascii="Times New Roman" w:eastAsia="Times New Roman" w:hAnsi="Times New Roman" w:cs="Times New Roman"/>
          <w:sz w:val="24"/>
          <w:szCs w:val="24"/>
        </w:rPr>
        <w:t>Vrije</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Universiteit</w:t>
      </w:r>
      <w:proofErr w:type="spellEnd"/>
      <w:r w:rsidRPr="00E633B2">
        <w:rPr>
          <w:rFonts w:ascii="Times New Roman" w:eastAsia="Times New Roman" w:hAnsi="Times New Roman" w:cs="Times New Roman"/>
          <w:sz w:val="24"/>
          <w:szCs w:val="24"/>
        </w:rPr>
        <w:t xml:space="preserve"> Medical Center and GGZ </w:t>
      </w:r>
      <w:proofErr w:type="spellStart"/>
      <w:r w:rsidRPr="00E633B2">
        <w:rPr>
          <w:rFonts w:ascii="Times New Roman" w:eastAsia="Times New Roman" w:hAnsi="Times New Roman" w:cs="Times New Roman"/>
          <w:sz w:val="24"/>
          <w:szCs w:val="24"/>
        </w:rPr>
        <w:t>inGeest</w:t>
      </w:r>
      <w:proofErr w:type="spellEnd"/>
      <w:r w:rsidRPr="00E633B2">
        <w:rPr>
          <w:rFonts w:ascii="Times New Roman" w:eastAsia="Times New Roman" w:hAnsi="Times New Roman" w:cs="Times New Roman"/>
          <w:sz w:val="24"/>
          <w:szCs w:val="24"/>
        </w:rPr>
        <w:t>, Amsterdam, NL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20. Virginia Institute for Psychiatric and Behavior Genetics, Richmond, VA,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21. Department of Psychiatry and Behavioral Sciences, Emory University School of Medicine, Atlanta, GA,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22. Department of Medical Epidemiology and Biostatistics, Karolinska </w:t>
      </w:r>
      <w:proofErr w:type="spellStart"/>
      <w:r w:rsidRPr="00E633B2">
        <w:rPr>
          <w:rFonts w:ascii="Times New Roman" w:eastAsia="Times New Roman" w:hAnsi="Times New Roman" w:cs="Times New Roman"/>
          <w:sz w:val="24"/>
          <w:szCs w:val="24"/>
        </w:rPr>
        <w:t>Institutet</w:t>
      </w:r>
      <w:proofErr w:type="spellEnd"/>
      <w:r w:rsidRPr="00E633B2">
        <w:rPr>
          <w:rFonts w:ascii="Times New Roman" w:eastAsia="Times New Roman" w:hAnsi="Times New Roman" w:cs="Times New Roman"/>
          <w:sz w:val="24"/>
          <w:szCs w:val="24"/>
        </w:rPr>
        <w:t>, Stockholm, SE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23. Department of Clinical Medicine, Translational Neuropsychiatry Unit, Aarhus University, Aarhus,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24. Human Genetics, </w:t>
      </w:r>
      <w:proofErr w:type="spellStart"/>
      <w:r w:rsidRPr="00E633B2">
        <w:rPr>
          <w:rFonts w:ascii="Times New Roman" w:eastAsia="Times New Roman" w:hAnsi="Times New Roman" w:cs="Times New Roman"/>
          <w:sz w:val="24"/>
          <w:szCs w:val="24"/>
        </w:rPr>
        <w:t>Wellcome</w:t>
      </w:r>
      <w:proofErr w:type="spellEnd"/>
      <w:r w:rsidRPr="00E633B2">
        <w:rPr>
          <w:rFonts w:ascii="Times New Roman" w:eastAsia="Times New Roman" w:hAnsi="Times New Roman" w:cs="Times New Roman"/>
          <w:sz w:val="24"/>
          <w:szCs w:val="24"/>
        </w:rPr>
        <w:t xml:space="preserve"> Trust Sanger Institute, Cambridge,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25. Statistical genomics and systems genetics, European Bioinformatics Institute (EMBL-EBI), Cambridge,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26. Department of Psychiatry, University Hospital of Lausanne, </w:t>
      </w:r>
      <w:proofErr w:type="spellStart"/>
      <w:r w:rsidRPr="00E633B2">
        <w:rPr>
          <w:rFonts w:ascii="Times New Roman" w:eastAsia="Times New Roman" w:hAnsi="Times New Roman" w:cs="Times New Roman"/>
          <w:sz w:val="24"/>
          <w:szCs w:val="24"/>
        </w:rPr>
        <w:t>Prilly</w:t>
      </w:r>
      <w:proofErr w:type="spellEnd"/>
      <w:r w:rsidRPr="00E633B2">
        <w:rPr>
          <w:rFonts w:ascii="Times New Roman" w:eastAsia="Times New Roman" w:hAnsi="Times New Roman" w:cs="Times New Roman"/>
          <w:sz w:val="24"/>
          <w:szCs w:val="24"/>
        </w:rPr>
        <w:t>, Vaud, CH</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27. Social Genetic and Developmental Psychiatry Centre, King's College London, London,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28. Genetics and Computational Biology, QIMR Berghofer Medical Research Institute, Brisbane, QLD,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29. Centre for Advanced Imaging, The University of Queensland, Brisbane, QLD,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30. Psychological Medicine, Cardiff University, Cardiff,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31. Center for Genomic and Computational Biology, Duke University, Durham, NC,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32. Department of Pediatrics, Division of Medical Genetics, Duke University, Durham, NC,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33. Centre for Cognitive Ageing and Cognitive Epidemiology, University of Edinburgh, Edinburgh,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34. Institute of Human Genetics, University of Bonn, Bonn,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35. </w:t>
      </w:r>
      <w:proofErr w:type="spellStart"/>
      <w:r w:rsidRPr="00E633B2">
        <w:rPr>
          <w:rFonts w:ascii="Times New Roman" w:eastAsia="Times New Roman" w:hAnsi="Times New Roman" w:cs="Times New Roman"/>
          <w:sz w:val="24"/>
          <w:szCs w:val="24"/>
        </w:rPr>
        <w:t>Life&amp;Brain</w:t>
      </w:r>
      <w:proofErr w:type="spellEnd"/>
      <w:r w:rsidRPr="00E633B2">
        <w:rPr>
          <w:rFonts w:ascii="Times New Roman" w:eastAsia="Times New Roman" w:hAnsi="Times New Roman" w:cs="Times New Roman"/>
          <w:sz w:val="24"/>
          <w:szCs w:val="24"/>
        </w:rPr>
        <w:t xml:space="preserve"> Center, Department of Genomics, University of Bonn, Bonn,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36. Epidemiology, Erasmus MC, Rotterdam, Zuid-Holland, NL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37. Psychiatry, </w:t>
      </w:r>
      <w:proofErr w:type="spellStart"/>
      <w:r w:rsidRPr="00E633B2">
        <w:rPr>
          <w:rFonts w:ascii="Times New Roman" w:eastAsia="Times New Roman" w:hAnsi="Times New Roman" w:cs="Times New Roman"/>
          <w:sz w:val="24"/>
          <w:szCs w:val="24"/>
        </w:rPr>
        <w:t>Dokuz</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Eylul</w:t>
      </w:r>
      <w:proofErr w:type="spellEnd"/>
      <w:r w:rsidRPr="00E633B2">
        <w:rPr>
          <w:rFonts w:ascii="Times New Roman" w:eastAsia="Times New Roman" w:hAnsi="Times New Roman" w:cs="Times New Roman"/>
          <w:sz w:val="24"/>
          <w:szCs w:val="24"/>
        </w:rPr>
        <w:t xml:space="preserve"> University School </w:t>
      </w:r>
      <w:proofErr w:type="gramStart"/>
      <w:r w:rsidRPr="00E633B2">
        <w:rPr>
          <w:rFonts w:ascii="Times New Roman" w:eastAsia="Times New Roman" w:hAnsi="Times New Roman" w:cs="Times New Roman"/>
          <w:sz w:val="24"/>
          <w:szCs w:val="24"/>
        </w:rPr>
        <w:t>Of</w:t>
      </w:r>
      <w:proofErr w:type="gramEnd"/>
      <w:r w:rsidRPr="00E633B2">
        <w:rPr>
          <w:rFonts w:ascii="Times New Roman" w:eastAsia="Times New Roman" w:hAnsi="Times New Roman" w:cs="Times New Roman"/>
          <w:sz w:val="24"/>
          <w:szCs w:val="24"/>
        </w:rPr>
        <w:t xml:space="preserve"> Medicine, Izmir, TR</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38. Department of Psychiatry, Massachusetts General Hospital, Boston,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39. Psychiatric and Neurodevelopmental Genetics Unit (PNGU), Massachusetts General Hospital, Boston,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40. Stanley Center for Psychiatric Research, Broad Institute, Cambridge,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41. Neuroscience and Mental Health, Cardiff University, Cardiff,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42. Bioinformatics, University of British Columbia, Vancouver, BC, CA</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43. Department of Epidemiology, Harvard T.H. Chan School of Public Health, Boston,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44. Department of Mathematics, Massachusetts Institute of Technology, Cambridge,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lastRenderedPageBreak/>
        <w:t>45. Department of Psychiatry (UPK), University of Basel, Basel, CH</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46. Human Genomics Research Group, Department of Biomedicine, University of Basel, Basel, CH</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47. Department of Genetic Epidemiology in Psychiatry, Central Institute of Mental </w:t>
      </w:r>
      <w:proofErr w:type="gramStart"/>
      <w:r w:rsidRPr="00E633B2">
        <w:rPr>
          <w:rFonts w:ascii="Times New Roman" w:eastAsia="Times New Roman" w:hAnsi="Times New Roman" w:cs="Times New Roman"/>
          <w:sz w:val="24"/>
          <w:szCs w:val="24"/>
        </w:rPr>
        <w:t>Health,  Medical</w:t>
      </w:r>
      <w:proofErr w:type="gramEnd"/>
      <w:r w:rsidRPr="00E633B2">
        <w:rPr>
          <w:rFonts w:ascii="Times New Roman" w:eastAsia="Times New Roman" w:hAnsi="Times New Roman" w:cs="Times New Roman"/>
          <w:sz w:val="24"/>
          <w:szCs w:val="24"/>
        </w:rPr>
        <w:t xml:space="preserve"> Faculty Mannheim, Heidelberg University, Mannheim, Baden-Württemberg,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48. Department of Psychiatry, Trinity College Dublin, Dublin, IE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49. Psychiatry &amp; Behavioral Sciences, Johns Hopkins University, Baltimore, MD,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50. Bioinformatics Research Centre, Aarhus University, Aarhus,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51. Institute of Genetic Medicine, Newcastle University, Newcastle upon Tyne,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52. Danish Headache Centre, Department of Neurology, </w:t>
      </w:r>
      <w:proofErr w:type="spellStart"/>
      <w:r w:rsidRPr="00E633B2">
        <w:rPr>
          <w:rFonts w:ascii="Times New Roman" w:eastAsia="Times New Roman" w:hAnsi="Times New Roman" w:cs="Times New Roman"/>
          <w:sz w:val="24"/>
          <w:szCs w:val="24"/>
        </w:rPr>
        <w:t>Rigshospitalet</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Glostrup</w:t>
      </w:r>
      <w:proofErr w:type="spellEnd"/>
      <w:r w:rsidRPr="00E633B2">
        <w:rPr>
          <w:rFonts w:ascii="Times New Roman" w:eastAsia="Times New Roman" w:hAnsi="Times New Roman" w:cs="Times New Roman"/>
          <w:sz w:val="24"/>
          <w:szCs w:val="24"/>
        </w:rPr>
        <w:t>,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53. Institute of Biological Psychiatry, Mental Health Center </w:t>
      </w:r>
      <w:proofErr w:type="spellStart"/>
      <w:r w:rsidRPr="00E633B2">
        <w:rPr>
          <w:rFonts w:ascii="Times New Roman" w:eastAsia="Times New Roman" w:hAnsi="Times New Roman" w:cs="Times New Roman"/>
          <w:sz w:val="24"/>
          <w:szCs w:val="24"/>
        </w:rPr>
        <w:t>Sct</w:t>
      </w:r>
      <w:proofErr w:type="spellEnd"/>
      <w:r w:rsidRPr="00E633B2">
        <w:rPr>
          <w:rFonts w:ascii="Times New Roman" w:eastAsia="Times New Roman" w:hAnsi="Times New Roman" w:cs="Times New Roman"/>
          <w:sz w:val="24"/>
          <w:szCs w:val="24"/>
        </w:rPr>
        <w:t>. Hans, Mental Health Services Capital Region of Denmark, Copenhagen,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54. </w:t>
      </w:r>
      <w:proofErr w:type="spellStart"/>
      <w:r w:rsidRPr="00E633B2">
        <w:rPr>
          <w:rFonts w:ascii="Times New Roman" w:eastAsia="Times New Roman" w:hAnsi="Times New Roman" w:cs="Times New Roman"/>
          <w:sz w:val="24"/>
          <w:szCs w:val="24"/>
        </w:rPr>
        <w:t>iPSYCH</w:t>
      </w:r>
      <w:proofErr w:type="spellEnd"/>
      <w:r w:rsidRPr="00E633B2">
        <w:rPr>
          <w:rFonts w:ascii="Times New Roman" w:eastAsia="Times New Roman" w:hAnsi="Times New Roman" w:cs="Times New Roman"/>
          <w:sz w:val="24"/>
          <w:szCs w:val="24"/>
        </w:rPr>
        <w:t>, The Lundbeck Foundation Initiative for Psychiatric Research, Copenhagen,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55. Brain and Mind Centre, University of Sydney, Sydney, NSW,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56. Interfaculty Institute for Genetics and Functional Genomics, Department of Functional Genomics, University Medicine and Ernst Moritz Arndt University Greifswald, Greifswald, Mecklenburg-Vorpommern,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57. Roche Pharmaceutical Research and Early Development, Pharmaceutical Sciences, Roche Innovation Center Basel, F. Hoffmann-La Roche Ltd, Basel, CH</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58. Max Planck Institute of Psychiatry, Munich,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59. MRC Centre for Neuropsychiatric Genetics and Genomics, Cardiff University, Cardiff,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60. Department of Psychological Medicine, University of Worcester, Worcester,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61. Division of Research, Kaiser Permanente Northern California, Oakland, CA,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62. Psychiatry &amp; The Behavioral Sciences, University of Southern California, Los Angeles, CA,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63. Department of Biomedical Informatics, Harvard Medical School, Boston,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64. Department of Medicine, Brigham and Women's Hospital, Boston,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65. Informatics Program, Boston Children's Hospital, Boston,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66. </w:t>
      </w:r>
      <w:proofErr w:type="spellStart"/>
      <w:r w:rsidRPr="00E633B2">
        <w:rPr>
          <w:rFonts w:ascii="Times New Roman" w:eastAsia="Times New Roman" w:hAnsi="Times New Roman" w:cs="Times New Roman"/>
          <w:sz w:val="24"/>
          <w:szCs w:val="24"/>
        </w:rPr>
        <w:t>Wellcome</w:t>
      </w:r>
      <w:proofErr w:type="spellEnd"/>
      <w:r w:rsidRPr="00E633B2">
        <w:rPr>
          <w:rFonts w:ascii="Times New Roman" w:eastAsia="Times New Roman" w:hAnsi="Times New Roman" w:cs="Times New Roman"/>
          <w:sz w:val="24"/>
          <w:szCs w:val="24"/>
        </w:rPr>
        <w:t xml:space="preserve"> Trust Centre for Human Genetics, University of Oxford, Oxford,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67. Department of Endocrinology at </w:t>
      </w:r>
      <w:proofErr w:type="spellStart"/>
      <w:r w:rsidRPr="00E633B2">
        <w:rPr>
          <w:rFonts w:ascii="Times New Roman" w:eastAsia="Times New Roman" w:hAnsi="Times New Roman" w:cs="Times New Roman"/>
          <w:sz w:val="24"/>
          <w:szCs w:val="24"/>
        </w:rPr>
        <w:t>Herlev</w:t>
      </w:r>
      <w:proofErr w:type="spellEnd"/>
      <w:r w:rsidRPr="00E633B2">
        <w:rPr>
          <w:rFonts w:ascii="Times New Roman" w:eastAsia="Times New Roman" w:hAnsi="Times New Roman" w:cs="Times New Roman"/>
          <w:sz w:val="24"/>
          <w:szCs w:val="24"/>
        </w:rPr>
        <w:t xml:space="preserve"> University Hospital, University of Copenhagen, Copenhagen,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68. Institute of Social and Preventive Medicine (IUMSP), University Hospital of Lausanne, Lausanne, VD, CH</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69. Swiss Institute of Bioinformatics, Lausanne, VD, CH</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70. Division of Psychiatry, Centre for Clinical Brain Sciences, University of Edinburgh, Edinburgh,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71. Mental Health, NHS 24, Glasgow,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72. Department of Psychiatry and Psychotherapy, University of Bonn, Bonn,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73. Statistics, University of Oxford, Oxford,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74. Psychiatry, Columbia University College of Physicians and Surgeons, New York, NY,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lastRenderedPageBreak/>
        <w:t>75. School of Psychology and Counseling, Queensland University of Technology, Brisbane, QLD,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76. Child and Youth Mental Health Service, Children's Health Queensland Hospital and Health Service, South Brisbane, QLD,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77. Child Health Research Centre, University of Queensland, Brisbane, QLD,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78. Estonian Genome Center, University of Tartu, Tartu, EE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79. Medical Genetics, University of British Columbia, Vancouver, BC, CA</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80. Statistics, University of British Columbia, Vancouver, BC, CA</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81. DZHK (German Centre for Cardiovascular Research), Partner Site Greifswald, University Medicine, University Medicine Greifswald, Greifswald, Mecklenburg-Vorpommern,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82. Institute of Clinical Chemistry and Laboratory Medicine, University Medicine Greifswald, Greifswald, Mecklenburg-Vorpommern,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83. Institute of Health and Biomedical Innovation, Queensland University of Technology, Brisbane, QLD,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84. Humus, Reykjavik, IS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85. Virginia Institute for Psychiatric &amp; Behavioral Genetics, Virginia Commonwealth University, Richmond, VA,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86. Clinical Genetics, </w:t>
      </w:r>
      <w:proofErr w:type="spellStart"/>
      <w:r w:rsidRPr="00E633B2">
        <w:rPr>
          <w:rFonts w:ascii="Times New Roman" w:eastAsia="Times New Roman" w:hAnsi="Times New Roman" w:cs="Times New Roman"/>
          <w:sz w:val="24"/>
          <w:szCs w:val="24"/>
        </w:rPr>
        <w:t>Vrije</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Universiteit</w:t>
      </w:r>
      <w:proofErr w:type="spellEnd"/>
      <w:r w:rsidRPr="00E633B2">
        <w:rPr>
          <w:rFonts w:ascii="Times New Roman" w:eastAsia="Times New Roman" w:hAnsi="Times New Roman" w:cs="Times New Roman"/>
          <w:sz w:val="24"/>
          <w:szCs w:val="24"/>
        </w:rPr>
        <w:t xml:space="preserve"> Medical Center, Amsterdam, NL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87. Complex Trait Genetics, </w:t>
      </w:r>
      <w:proofErr w:type="spellStart"/>
      <w:r w:rsidRPr="00E633B2">
        <w:rPr>
          <w:rFonts w:ascii="Times New Roman" w:eastAsia="Times New Roman" w:hAnsi="Times New Roman" w:cs="Times New Roman"/>
          <w:sz w:val="24"/>
          <w:szCs w:val="24"/>
        </w:rPr>
        <w:t>Vrije</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Universiteit</w:t>
      </w:r>
      <w:proofErr w:type="spellEnd"/>
      <w:r w:rsidRPr="00E633B2">
        <w:rPr>
          <w:rFonts w:ascii="Times New Roman" w:eastAsia="Times New Roman" w:hAnsi="Times New Roman" w:cs="Times New Roman"/>
          <w:sz w:val="24"/>
          <w:szCs w:val="24"/>
        </w:rPr>
        <w:t xml:space="preserve"> Amsterdam, Amsterdam, NL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88. Solid Biosciences, Boston,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89. Department of Psychiatry, Washington University in Saint Louis School of Medicine, Saint Louis, MO,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90. Department of Biochemistry and Molecular Biology II, Institute of Neurosciences, Center for Biomedical Research, University of Granada, Granada, ES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91. Department of Psychiatry, University of Groningen, University Medical Center Groningen, Groningen, NL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92. Department of Psychiatry and Psychotherapy, Medical Center of the University of Munich, Campus </w:t>
      </w:r>
      <w:proofErr w:type="spellStart"/>
      <w:r w:rsidRPr="00E633B2">
        <w:rPr>
          <w:rFonts w:ascii="Times New Roman" w:eastAsia="Times New Roman" w:hAnsi="Times New Roman" w:cs="Times New Roman"/>
          <w:sz w:val="24"/>
          <w:szCs w:val="24"/>
        </w:rPr>
        <w:t>Innenstadt</w:t>
      </w:r>
      <w:proofErr w:type="spellEnd"/>
      <w:r w:rsidRPr="00E633B2">
        <w:rPr>
          <w:rFonts w:ascii="Times New Roman" w:eastAsia="Times New Roman" w:hAnsi="Times New Roman" w:cs="Times New Roman"/>
          <w:sz w:val="24"/>
          <w:szCs w:val="24"/>
        </w:rPr>
        <w:t>, Munich,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93. Institute of Psychiatric </w:t>
      </w:r>
      <w:proofErr w:type="spellStart"/>
      <w:r w:rsidRPr="00E633B2">
        <w:rPr>
          <w:rFonts w:ascii="Times New Roman" w:eastAsia="Times New Roman" w:hAnsi="Times New Roman" w:cs="Times New Roman"/>
          <w:sz w:val="24"/>
          <w:szCs w:val="24"/>
        </w:rPr>
        <w:t>Phenomics</w:t>
      </w:r>
      <w:proofErr w:type="spellEnd"/>
      <w:r w:rsidRPr="00E633B2">
        <w:rPr>
          <w:rFonts w:ascii="Times New Roman" w:eastAsia="Times New Roman" w:hAnsi="Times New Roman" w:cs="Times New Roman"/>
          <w:sz w:val="24"/>
          <w:szCs w:val="24"/>
        </w:rPr>
        <w:t xml:space="preserve"> and Genomics (IPPG), Medical Center of the University of Munich, Campus </w:t>
      </w:r>
      <w:proofErr w:type="spellStart"/>
      <w:r w:rsidRPr="00E633B2">
        <w:rPr>
          <w:rFonts w:ascii="Times New Roman" w:eastAsia="Times New Roman" w:hAnsi="Times New Roman" w:cs="Times New Roman"/>
          <w:sz w:val="24"/>
          <w:szCs w:val="24"/>
        </w:rPr>
        <w:t>Innenstadt</w:t>
      </w:r>
      <w:proofErr w:type="spellEnd"/>
      <w:r w:rsidRPr="00E633B2">
        <w:rPr>
          <w:rFonts w:ascii="Times New Roman" w:eastAsia="Times New Roman" w:hAnsi="Times New Roman" w:cs="Times New Roman"/>
          <w:sz w:val="24"/>
          <w:szCs w:val="24"/>
        </w:rPr>
        <w:t>, Munich,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94. Division of Cancer Epidemiology and Genetics, National Cancer Institute, Bethesda, MD,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95. Behavioral Health Services, Kaiser Permanente Washington, Seattle, WA,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96. Faculty of Medicine, Department of Psychiatry, University of Iceland, Reykjavik, IS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97. School of Medicine and Dentistry, James Cook University, Townsville, QLD,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98. Institute of Health and Wellbeing, University of Glasgow, Glasgow,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99. </w:t>
      </w:r>
      <w:proofErr w:type="spellStart"/>
      <w:r w:rsidRPr="00E633B2">
        <w:rPr>
          <w:rFonts w:ascii="Times New Roman" w:eastAsia="Times New Roman" w:hAnsi="Times New Roman" w:cs="Times New Roman"/>
          <w:sz w:val="24"/>
          <w:szCs w:val="24"/>
        </w:rPr>
        <w:t>deCODE</w:t>
      </w:r>
      <w:proofErr w:type="spellEnd"/>
      <w:r w:rsidRPr="00E633B2">
        <w:rPr>
          <w:rFonts w:ascii="Times New Roman" w:eastAsia="Times New Roman" w:hAnsi="Times New Roman" w:cs="Times New Roman"/>
          <w:sz w:val="24"/>
          <w:szCs w:val="24"/>
        </w:rPr>
        <w:t xml:space="preserve"> Genetics / Amgen, Reykjavik, IS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100. College of Biomedical and Life Sciences, Cardiff University, Cardiff,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101. Institute of Epidemiology and Social Medicine, University of Münster, Münster, Nordrhein-Westfalen,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lastRenderedPageBreak/>
        <w:t>102. Institute for Community Medicine, University Medicine Greifswald, Greifswald, Mecklenburg-Vorpommern,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103. Department of Psychiatry, University of California, San Diego, San Diego, CA,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104. KG </w:t>
      </w:r>
      <w:proofErr w:type="spellStart"/>
      <w:r w:rsidRPr="00E633B2">
        <w:rPr>
          <w:rFonts w:ascii="Times New Roman" w:eastAsia="Times New Roman" w:hAnsi="Times New Roman" w:cs="Times New Roman"/>
          <w:sz w:val="24"/>
          <w:szCs w:val="24"/>
        </w:rPr>
        <w:t>Jebsen</w:t>
      </w:r>
      <w:proofErr w:type="spellEnd"/>
      <w:r w:rsidRPr="00E633B2">
        <w:rPr>
          <w:rFonts w:ascii="Times New Roman" w:eastAsia="Times New Roman" w:hAnsi="Times New Roman" w:cs="Times New Roman"/>
          <w:sz w:val="24"/>
          <w:szCs w:val="24"/>
        </w:rPr>
        <w:t xml:space="preserve"> Centre for Psychosis Research, Norway Division of Mental Health and Addiction, Oslo University Hospital, Oslo, NO</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105. Medical Genetics Section, CGEM, IGMM, University of Edinburgh, Edinburgh,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106. Clinical Neurosciences, University of Cambridge, Cambridge,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107. Internal Medicine, Erasmus MC, Rotterdam, Zuid-Holland, NL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108. Roche Pharmaceutical Research and Early Development, Neuroscience, Ophthalmology and Rare Diseases Discovery &amp; Translational Medicine Area, Roche Innovation Center Basel, F. Hoffmann-La Roche Ltd, Basel, CH</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109. Department of Psychiatry and Psychotherapy, University Medicine Greifswald, Greifswald, Mecklenburg-Vorpommern,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110. Department of Psychiatry, Leiden University Medical Center, Leiden, NL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111. Virginia Institute for Psychiatric &amp; Behavioral Genetics, Virginia Commonwealth University, Richmond, VA,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112. Computational Sciences Center of Emphasis, Pfizer Global Research and Development, Cambridge,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113. Institute for Molecular Bioscience; Queensland Brain Institute, The University of Queensland, Brisbane, QLD, 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114. Department of Psychiatry, University of Münster, Münster, Nordrhein-Westfalen,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115. Institute of Medical Genetics and Pathology, University Hospital Basel, University of Basel, Basel, CH</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116. Institute of Neuroscience and Medicine (INM-1), Research Center </w:t>
      </w:r>
      <w:proofErr w:type="spellStart"/>
      <w:r w:rsidRPr="00E633B2">
        <w:rPr>
          <w:rFonts w:ascii="Times New Roman" w:eastAsia="Times New Roman" w:hAnsi="Times New Roman" w:cs="Times New Roman"/>
          <w:sz w:val="24"/>
          <w:szCs w:val="24"/>
        </w:rPr>
        <w:t>Juelich</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Juelich</w:t>
      </w:r>
      <w:proofErr w:type="spellEnd"/>
      <w:r w:rsidRPr="00E633B2">
        <w:rPr>
          <w:rFonts w:ascii="Times New Roman" w:eastAsia="Times New Roman" w:hAnsi="Times New Roman" w:cs="Times New Roman"/>
          <w:sz w:val="24"/>
          <w:szCs w:val="24"/>
        </w:rPr>
        <w:t>,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117. Amsterdam Public Health Institute, </w:t>
      </w:r>
      <w:proofErr w:type="spellStart"/>
      <w:r w:rsidRPr="00E633B2">
        <w:rPr>
          <w:rFonts w:ascii="Times New Roman" w:eastAsia="Times New Roman" w:hAnsi="Times New Roman" w:cs="Times New Roman"/>
          <w:sz w:val="24"/>
          <w:szCs w:val="24"/>
        </w:rPr>
        <w:t>Vrije</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Universiteit</w:t>
      </w:r>
      <w:proofErr w:type="spellEnd"/>
      <w:r w:rsidRPr="00E633B2">
        <w:rPr>
          <w:rFonts w:ascii="Times New Roman" w:eastAsia="Times New Roman" w:hAnsi="Times New Roman" w:cs="Times New Roman"/>
          <w:sz w:val="24"/>
          <w:szCs w:val="24"/>
        </w:rPr>
        <w:t xml:space="preserve"> Medical Center, Amsterdam, NL</w:t>
      </w:r>
    </w:p>
    <w:p w:rsidR="000279EF" w:rsidRPr="00E633B2" w:rsidRDefault="00987F44">
      <w:pPr>
        <w:rPr>
          <w:rFonts w:ascii="Times New Roman" w:eastAsia="Times New Roman" w:hAnsi="Times New Roman" w:cs="Times New Roman"/>
          <w:sz w:val="24"/>
          <w:szCs w:val="24"/>
          <w:lang w:val="it-IT"/>
        </w:rPr>
      </w:pPr>
      <w:r w:rsidRPr="00E633B2">
        <w:rPr>
          <w:rFonts w:ascii="Times New Roman" w:eastAsia="Times New Roman" w:hAnsi="Times New Roman" w:cs="Times New Roman"/>
          <w:sz w:val="24"/>
          <w:szCs w:val="24"/>
          <w:lang w:val="it-IT"/>
        </w:rPr>
        <w:t>118. Centre for Integrative Biology, Università degli Studi di Trento, Trento, Trentino-Alto Adige, IT</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119. Department of Psychiatry and Psychotherapy, Medical Center, University of Freiburg, Faculty of Medicine, University of Freiburg, Freiburg,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120. Psychiatry, Kaiser Permanente Northern California, San Francisco, CA,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121. Medical Research Council Human Genetics Unit, Institute of Genetics and Molecular Medicine, University of Edinburgh, Edinburgh,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122. Department of Psychiatry, University of Toronto, Toronto, ON, CA</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123. Centre for Addiction and Mental Health, Toronto, ON, CA</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124. Division of Psychiatry, University College London, London,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125. Neuroscience Therapeutic Area, Janssen Research and Development, LLC, Titusville, NJ,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126. Institute of Molecular and Cell Biology, University of Tartu, Tartu, EE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127. Psychosis Research Unit, Aarhus University Hospital, </w:t>
      </w:r>
      <w:proofErr w:type="spellStart"/>
      <w:r w:rsidRPr="00E633B2">
        <w:rPr>
          <w:rFonts w:ascii="Times New Roman" w:eastAsia="Times New Roman" w:hAnsi="Times New Roman" w:cs="Times New Roman"/>
          <w:sz w:val="24"/>
          <w:szCs w:val="24"/>
        </w:rPr>
        <w:t>Risskov</w:t>
      </w:r>
      <w:proofErr w:type="spellEnd"/>
      <w:r w:rsidRPr="00E633B2">
        <w:rPr>
          <w:rFonts w:ascii="Times New Roman" w:eastAsia="Times New Roman" w:hAnsi="Times New Roman" w:cs="Times New Roman"/>
          <w:sz w:val="24"/>
          <w:szCs w:val="24"/>
        </w:rPr>
        <w:t>, Aarhus,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128. University of Liverpool, Liverpool,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lastRenderedPageBreak/>
        <w:t xml:space="preserve">129. Mental Health Center Copenhagen, Copenhagen </w:t>
      </w:r>
      <w:proofErr w:type="spellStart"/>
      <w:r w:rsidRPr="00E633B2">
        <w:rPr>
          <w:rFonts w:ascii="Times New Roman" w:eastAsia="Times New Roman" w:hAnsi="Times New Roman" w:cs="Times New Roman"/>
          <w:sz w:val="24"/>
          <w:szCs w:val="24"/>
        </w:rPr>
        <w:t>Universtity</w:t>
      </w:r>
      <w:proofErr w:type="spellEnd"/>
      <w:r w:rsidRPr="00E633B2">
        <w:rPr>
          <w:rFonts w:ascii="Times New Roman" w:eastAsia="Times New Roman" w:hAnsi="Times New Roman" w:cs="Times New Roman"/>
          <w:sz w:val="24"/>
          <w:szCs w:val="24"/>
        </w:rPr>
        <w:t xml:space="preserve"> Hospital, Copenhagen,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130. Human Genetics and Computational Biomedicine, Pfizer Global Research and Development, Groton, CT,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131. Psychiatry, Harvard Medical School, Boston, MA,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132. Psychiatry, University of Iowa, Iowa City, IA,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133. Department of Psychiatry and Behavioral Sciences, Johns Hopkins University, Baltimore, MD,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134. Department of Psychiatry and Psychotherapy, University Medical Center Göttingen, </w:t>
      </w:r>
      <w:proofErr w:type="spellStart"/>
      <w:r w:rsidRPr="00E633B2">
        <w:rPr>
          <w:rFonts w:ascii="Times New Roman" w:eastAsia="Times New Roman" w:hAnsi="Times New Roman" w:cs="Times New Roman"/>
          <w:sz w:val="24"/>
          <w:szCs w:val="24"/>
        </w:rPr>
        <w:t>Goettingen</w:t>
      </w:r>
      <w:proofErr w:type="spellEnd"/>
      <w:r w:rsidRPr="00E633B2">
        <w:rPr>
          <w:rFonts w:ascii="Times New Roman" w:eastAsia="Times New Roman" w:hAnsi="Times New Roman" w:cs="Times New Roman"/>
          <w:sz w:val="24"/>
          <w:szCs w:val="24"/>
        </w:rPr>
        <w:t>, Niedersachsen, DE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135. Human Genetics Branch, NIMH Division of Intramural Research Programs, Bethesda, MD,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136. Faculty of Medicine, University of Iceland, Reykjavik, IS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137. Child and Adolescent Psychiatry, Erasmus MC, Rotterdam, Zuid-Holland, NL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138. Psychiatry, Erasmus MC, Rotterdam, Zuid-Holland, NL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139. Psychiatry, Dalhousie University, Halifax, NS, CA</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140. Division of Epidemiology, New York State Psychiatric Institute, New York, NY,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141. Department of Clinical Medicine, University of Copenhagen, Copenhagen, DK</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142. Department of Medical &amp; Molecular Genetics, King's College London, London,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143. Psychiatry &amp; Behavioral Sciences, Stanford University, Stanford, CA,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144. NIHR BRC for Mental Health, King's College London, London, GB</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145. Genetics, University of North Carolina at Chapel Hill, Chapel Hill, NC, US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146. Psychiatry, University of North Carolina at Chapel Hill, Chapel Hill, NC, US</w:t>
      </w:r>
    </w:p>
    <w:p w:rsidR="000279EF" w:rsidRPr="00E633B2" w:rsidRDefault="000279EF">
      <w:pPr>
        <w:rPr>
          <w:rFonts w:ascii="Times New Roman" w:eastAsia="Times New Roman" w:hAnsi="Times New Roman" w:cs="Times New Roman"/>
          <w:sz w:val="24"/>
          <w:szCs w:val="24"/>
        </w:rPr>
      </w:pPr>
    </w:p>
    <w:p w:rsidR="000279EF" w:rsidRPr="00E633B2" w:rsidRDefault="000279EF">
      <w:pPr>
        <w:spacing w:line="240" w:lineRule="auto"/>
        <w:rPr>
          <w:rFonts w:ascii="Times New Roman" w:eastAsia="Times New Roman" w:hAnsi="Times New Roman" w:cs="Times New Roman"/>
          <w:sz w:val="24"/>
          <w:szCs w:val="24"/>
        </w:rPr>
      </w:pPr>
    </w:p>
    <w:p w:rsidR="000279EF" w:rsidRPr="00E633B2" w:rsidRDefault="00987F44">
      <w:pPr>
        <w:spacing w:line="240" w:lineRule="auto"/>
        <w:rPr>
          <w:rFonts w:ascii="Times New Roman" w:eastAsia="Times New Roman" w:hAnsi="Times New Roman" w:cs="Times New Roman"/>
          <w:sz w:val="24"/>
          <w:szCs w:val="24"/>
        </w:rPr>
      </w:pPr>
      <w:r w:rsidRPr="00E633B2">
        <w:rPr>
          <w:rFonts w:ascii="Times New Roman" w:hAnsi="Times New Roman" w:cs="Times New Roman"/>
        </w:rPr>
        <w:br w:type="page"/>
      </w:r>
    </w:p>
    <w:p w:rsidR="000279EF" w:rsidRPr="00E633B2" w:rsidRDefault="00987F44">
      <w:pPr>
        <w:pStyle w:val="Heading2"/>
      </w:pPr>
      <w:bookmarkStart w:id="59" w:name="_Toc530762587"/>
      <w:r w:rsidRPr="00E633B2">
        <w:lastRenderedPageBreak/>
        <w:t>Substance Use Disorder Working Group</w:t>
      </w:r>
      <w:bookmarkEnd w:id="59"/>
    </w:p>
    <w:p w:rsidR="000279EF" w:rsidRPr="00E633B2" w:rsidRDefault="000279EF">
      <w:pPr>
        <w:rPr>
          <w:rFonts w:ascii="Times New Roman" w:eastAsia="Times New Roman" w:hAnsi="Times New Roman" w:cs="Times New Roman"/>
          <w:sz w:val="24"/>
          <w:szCs w:val="24"/>
        </w:rPr>
      </w:pPr>
    </w:p>
    <w:p w:rsidR="000279EF" w:rsidRPr="00E633B2" w:rsidRDefault="00987F44">
      <w:pPr>
        <w:spacing w:line="240" w:lineRule="auto"/>
        <w:rPr>
          <w:rFonts w:ascii="Times New Roman" w:eastAsia="Times New Roman" w:hAnsi="Times New Roman" w:cs="Times New Roman"/>
          <w:sz w:val="24"/>
          <w:szCs w:val="24"/>
          <w:vertAlign w:val="superscript"/>
        </w:rPr>
      </w:pPr>
      <w:r w:rsidRPr="00E633B2">
        <w:rPr>
          <w:rFonts w:ascii="Times New Roman" w:eastAsia="Times New Roman" w:hAnsi="Times New Roman" w:cs="Times New Roman"/>
          <w:sz w:val="24"/>
          <w:szCs w:val="24"/>
        </w:rPr>
        <w:t>Raymond K. Walters</w:t>
      </w:r>
      <w:r w:rsidRPr="00E633B2">
        <w:rPr>
          <w:rFonts w:ascii="Times New Roman" w:eastAsia="Times New Roman" w:hAnsi="Times New Roman" w:cs="Times New Roman"/>
          <w:sz w:val="24"/>
          <w:szCs w:val="24"/>
          <w:vertAlign w:val="superscript"/>
        </w:rPr>
        <w:t>1</w:t>
      </w:r>
      <w:r w:rsidRPr="00E633B2">
        <w:rPr>
          <w:rFonts w:ascii="Times New Roman" w:eastAsia="Times New Roman" w:hAnsi="Times New Roman" w:cs="Times New Roman"/>
          <w:sz w:val="24"/>
          <w:szCs w:val="24"/>
        </w:rPr>
        <w:t>,  Amy E. Adkins</w:t>
      </w:r>
      <w:r w:rsidRPr="00E633B2">
        <w:rPr>
          <w:rFonts w:ascii="Times New Roman" w:eastAsia="Times New Roman" w:hAnsi="Times New Roman" w:cs="Times New Roman"/>
          <w:sz w:val="24"/>
          <w:szCs w:val="24"/>
          <w:vertAlign w:val="superscript"/>
        </w:rPr>
        <w:t>2</w:t>
      </w:r>
      <w:r w:rsidRPr="00E633B2">
        <w:rPr>
          <w:rFonts w:ascii="Times New Roman" w:eastAsia="Times New Roman" w:hAnsi="Times New Roman" w:cs="Times New Roman"/>
          <w:sz w:val="24"/>
          <w:szCs w:val="24"/>
        </w:rPr>
        <w:t>, Fazil Aliev</w:t>
      </w:r>
      <w:r w:rsidRPr="00E633B2">
        <w:rPr>
          <w:rFonts w:ascii="Times New Roman" w:eastAsia="Times New Roman" w:hAnsi="Times New Roman" w:cs="Times New Roman"/>
          <w:sz w:val="24"/>
          <w:szCs w:val="24"/>
          <w:vertAlign w:val="superscript"/>
        </w:rPr>
        <w:t>3</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Silviu-Alin</w:t>
      </w:r>
      <w:proofErr w:type="spellEnd"/>
      <w:r w:rsidRPr="00E633B2">
        <w:rPr>
          <w:rFonts w:ascii="Times New Roman" w:eastAsia="Times New Roman" w:hAnsi="Times New Roman" w:cs="Times New Roman"/>
          <w:sz w:val="24"/>
          <w:szCs w:val="24"/>
        </w:rPr>
        <w:t xml:space="preserve"> Bacanu</w:t>
      </w:r>
      <w:r w:rsidRPr="00E633B2">
        <w:rPr>
          <w:rFonts w:ascii="Times New Roman" w:eastAsia="Times New Roman" w:hAnsi="Times New Roman" w:cs="Times New Roman"/>
          <w:sz w:val="24"/>
          <w:szCs w:val="24"/>
          <w:vertAlign w:val="superscript"/>
        </w:rPr>
        <w:t>4</w:t>
      </w:r>
      <w:r w:rsidRPr="00E633B2">
        <w:rPr>
          <w:rFonts w:ascii="Times New Roman" w:eastAsia="Times New Roman" w:hAnsi="Times New Roman" w:cs="Times New Roman"/>
          <w:sz w:val="24"/>
          <w:szCs w:val="24"/>
        </w:rPr>
        <w:t>, Anthony Batzler</w:t>
      </w:r>
      <w:r w:rsidRPr="00E633B2">
        <w:rPr>
          <w:rFonts w:ascii="Times New Roman" w:eastAsia="Times New Roman" w:hAnsi="Times New Roman" w:cs="Times New Roman"/>
          <w:sz w:val="24"/>
          <w:szCs w:val="24"/>
          <w:vertAlign w:val="superscript"/>
        </w:rPr>
        <w:t>5</w:t>
      </w:r>
      <w:r w:rsidRPr="00E633B2">
        <w:rPr>
          <w:rFonts w:ascii="Times New Roman" w:eastAsia="Times New Roman" w:hAnsi="Times New Roman" w:cs="Times New Roman"/>
          <w:sz w:val="24"/>
          <w:szCs w:val="24"/>
        </w:rPr>
        <w:t>, Sarah Bertelsen</w:t>
      </w:r>
      <w:r w:rsidRPr="00E633B2">
        <w:rPr>
          <w:rFonts w:ascii="Times New Roman" w:eastAsia="Times New Roman" w:hAnsi="Times New Roman" w:cs="Times New Roman"/>
          <w:sz w:val="24"/>
          <w:szCs w:val="24"/>
          <w:vertAlign w:val="superscript"/>
        </w:rPr>
        <w:t>6</w:t>
      </w:r>
      <w:r w:rsidRPr="00E633B2">
        <w:rPr>
          <w:rFonts w:ascii="Times New Roman" w:eastAsia="Times New Roman" w:hAnsi="Times New Roman" w:cs="Times New Roman"/>
          <w:sz w:val="24"/>
          <w:szCs w:val="24"/>
        </w:rPr>
        <w:t>, Joanna M. Biernacka</w:t>
      </w:r>
      <w:r w:rsidRPr="00E633B2">
        <w:rPr>
          <w:rFonts w:ascii="Times New Roman" w:eastAsia="Times New Roman" w:hAnsi="Times New Roman" w:cs="Times New Roman"/>
          <w:sz w:val="24"/>
          <w:szCs w:val="24"/>
          <w:vertAlign w:val="superscript"/>
        </w:rPr>
        <w:t>7</w:t>
      </w:r>
      <w:r w:rsidRPr="00E633B2">
        <w:rPr>
          <w:rFonts w:ascii="Times New Roman" w:eastAsia="Times New Roman" w:hAnsi="Times New Roman" w:cs="Times New Roman"/>
          <w:sz w:val="24"/>
          <w:szCs w:val="24"/>
        </w:rPr>
        <w:t>, Tim B. Bigdeli</w:t>
      </w:r>
      <w:r w:rsidRPr="00E633B2">
        <w:rPr>
          <w:rFonts w:ascii="Times New Roman" w:eastAsia="Times New Roman" w:hAnsi="Times New Roman" w:cs="Times New Roman"/>
          <w:sz w:val="24"/>
          <w:szCs w:val="24"/>
          <w:vertAlign w:val="superscript"/>
        </w:rPr>
        <w:t>8</w:t>
      </w:r>
      <w:r w:rsidRPr="00E633B2">
        <w:rPr>
          <w:rFonts w:ascii="Times New Roman" w:eastAsia="Times New Roman" w:hAnsi="Times New Roman" w:cs="Times New Roman"/>
          <w:sz w:val="24"/>
          <w:szCs w:val="24"/>
        </w:rPr>
        <w:t>, Li-</w:t>
      </w:r>
      <w:proofErr w:type="spellStart"/>
      <w:r w:rsidRPr="00E633B2">
        <w:rPr>
          <w:rFonts w:ascii="Times New Roman" w:eastAsia="Times New Roman" w:hAnsi="Times New Roman" w:cs="Times New Roman"/>
          <w:sz w:val="24"/>
          <w:szCs w:val="24"/>
        </w:rPr>
        <w:t>Shiun</w:t>
      </w:r>
      <w:proofErr w:type="spellEnd"/>
      <w:r w:rsidRPr="00E633B2">
        <w:rPr>
          <w:rFonts w:ascii="Times New Roman" w:eastAsia="Times New Roman" w:hAnsi="Times New Roman" w:cs="Times New Roman"/>
          <w:sz w:val="24"/>
          <w:szCs w:val="24"/>
        </w:rPr>
        <w:t xml:space="preserve"> Chen</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Yi-Ling Chou</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Franziska Degenhardt</w:t>
      </w:r>
      <w:r w:rsidRPr="00E633B2">
        <w:rPr>
          <w:rFonts w:ascii="Times New Roman" w:eastAsia="Times New Roman" w:hAnsi="Times New Roman" w:cs="Times New Roman"/>
          <w:sz w:val="24"/>
          <w:szCs w:val="24"/>
          <w:vertAlign w:val="superscript"/>
        </w:rPr>
        <w:t>10</w:t>
      </w:r>
      <w:r w:rsidRPr="00E633B2">
        <w:rPr>
          <w:rFonts w:ascii="Times New Roman" w:eastAsia="Times New Roman" w:hAnsi="Times New Roman" w:cs="Times New Roman"/>
          <w:sz w:val="24"/>
          <w:szCs w:val="24"/>
        </w:rPr>
        <w:t>, Anna R. Docherty</w:t>
      </w:r>
      <w:r w:rsidRPr="00E633B2">
        <w:rPr>
          <w:rFonts w:ascii="Times New Roman" w:eastAsia="Times New Roman" w:hAnsi="Times New Roman" w:cs="Times New Roman"/>
          <w:sz w:val="24"/>
          <w:szCs w:val="24"/>
          <w:vertAlign w:val="superscript"/>
        </w:rPr>
        <w:t>11</w:t>
      </w:r>
      <w:r w:rsidRPr="00E633B2">
        <w:rPr>
          <w:rFonts w:ascii="Times New Roman" w:eastAsia="Times New Roman" w:hAnsi="Times New Roman" w:cs="Times New Roman"/>
          <w:sz w:val="24"/>
          <w:szCs w:val="24"/>
        </w:rPr>
        <w:t>,  Jerome Foo</w:t>
      </w:r>
      <w:r w:rsidRPr="00E633B2">
        <w:rPr>
          <w:rFonts w:ascii="Times New Roman" w:eastAsia="Times New Roman" w:hAnsi="Times New Roman" w:cs="Times New Roman"/>
          <w:sz w:val="24"/>
          <w:szCs w:val="24"/>
          <w:vertAlign w:val="superscript"/>
        </w:rPr>
        <w:t>12</w:t>
      </w:r>
      <w:r w:rsidRPr="00E633B2">
        <w:rPr>
          <w:rFonts w:ascii="Times New Roman" w:eastAsia="Times New Roman" w:hAnsi="Times New Roman" w:cs="Times New Roman"/>
          <w:sz w:val="24"/>
          <w:szCs w:val="24"/>
        </w:rPr>
        <w:t>, Louis Fox</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Josef Frank</w:t>
      </w:r>
      <w:r w:rsidRPr="00E633B2">
        <w:rPr>
          <w:rFonts w:ascii="Times New Roman" w:eastAsia="Times New Roman" w:hAnsi="Times New Roman" w:cs="Times New Roman"/>
          <w:sz w:val="24"/>
          <w:szCs w:val="24"/>
          <w:vertAlign w:val="superscript"/>
        </w:rPr>
        <w:t>12</w:t>
      </w:r>
      <w:r w:rsidRPr="00E633B2">
        <w:rPr>
          <w:rFonts w:ascii="Times New Roman" w:eastAsia="Times New Roman" w:hAnsi="Times New Roman" w:cs="Times New Roman"/>
          <w:sz w:val="24"/>
          <w:szCs w:val="24"/>
        </w:rPr>
        <w:t>, Ina Giegling</w:t>
      </w:r>
      <w:r w:rsidRPr="00E633B2">
        <w:rPr>
          <w:rFonts w:ascii="Times New Roman" w:eastAsia="Times New Roman" w:hAnsi="Times New Roman" w:cs="Times New Roman"/>
          <w:sz w:val="24"/>
          <w:szCs w:val="24"/>
          <w:vertAlign w:val="superscript"/>
        </w:rPr>
        <w:t>13</w:t>
      </w:r>
      <w:r w:rsidRPr="00E633B2">
        <w:rPr>
          <w:rFonts w:ascii="Times New Roman" w:eastAsia="Times New Roman" w:hAnsi="Times New Roman" w:cs="Times New Roman"/>
          <w:sz w:val="24"/>
          <w:szCs w:val="24"/>
        </w:rPr>
        <w:t>, Scott Gordon</w:t>
      </w:r>
      <w:r w:rsidRPr="00E633B2">
        <w:rPr>
          <w:rFonts w:ascii="Times New Roman" w:eastAsia="Times New Roman" w:hAnsi="Times New Roman" w:cs="Times New Roman"/>
          <w:sz w:val="24"/>
          <w:szCs w:val="24"/>
          <w:vertAlign w:val="superscript"/>
        </w:rPr>
        <w:t>14</w:t>
      </w:r>
      <w:r w:rsidRPr="00E633B2">
        <w:rPr>
          <w:rFonts w:ascii="Times New Roman" w:eastAsia="Times New Roman" w:hAnsi="Times New Roman" w:cs="Times New Roman"/>
          <w:sz w:val="24"/>
          <w:szCs w:val="24"/>
        </w:rPr>
        <w:t>, Laura M. Hack</w:t>
      </w:r>
      <w:r w:rsidRPr="00E633B2">
        <w:rPr>
          <w:rFonts w:ascii="Times New Roman" w:eastAsia="Times New Roman" w:hAnsi="Times New Roman" w:cs="Times New Roman"/>
          <w:sz w:val="24"/>
          <w:szCs w:val="24"/>
          <w:vertAlign w:val="superscript"/>
        </w:rPr>
        <w:t>15</w:t>
      </w:r>
      <w:r w:rsidRPr="00E633B2">
        <w:rPr>
          <w:rFonts w:ascii="Times New Roman" w:eastAsia="Times New Roman" w:hAnsi="Times New Roman" w:cs="Times New Roman"/>
          <w:sz w:val="24"/>
          <w:szCs w:val="24"/>
        </w:rPr>
        <w:t>, Annette M. Hartmann</w:t>
      </w:r>
      <w:r w:rsidRPr="00E633B2">
        <w:rPr>
          <w:rFonts w:ascii="Times New Roman" w:eastAsia="Times New Roman" w:hAnsi="Times New Roman" w:cs="Times New Roman"/>
          <w:sz w:val="24"/>
          <w:szCs w:val="24"/>
          <w:vertAlign w:val="superscript"/>
        </w:rPr>
        <w:t>13</w:t>
      </w:r>
      <w:r w:rsidRPr="00E633B2">
        <w:rPr>
          <w:rFonts w:ascii="Times New Roman" w:eastAsia="Times New Roman" w:hAnsi="Times New Roman" w:cs="Times New Roman"/>
          <w:sz w:val="24"/>
          <w:szCs w:val="24"/>
        </w:rPr>
        <w:t>, Sarah M. Hartz</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Stefanie Heilmann-Heimbach</w:t>
      </w:r>
      <w:r w:rsidRPr="00E633B2">
        <w:rPr>
          <w:rFonts w:ascii="Times New Roman" w:eastAsia="Times New Roman" w:hAnsi="Times New Roman" w:cs="Times New Roman"/>
          <w:sz w:val="24"/>
          <w:szCs w:val="24"/>
          <w:vertAlign w:val="superscript"/>
        </w:rPr>
        <w:t>10</w:t>
      </w:r>
      <w:r w:rsidRPr="00E633B2">
        <w:rPr>
          <w:rFonts w:ascii="Times New Roman" w:eastAsia="Times New Roman" w:hAnsi="Times New Roman" w:cs="Times New Roman"/>
          <w:sz w:val="24"/>
          <w:szCs w:val="24"/>
        </w:rPr>
        <w:t>, Stefan Herms</w:t>
      </w:r>
      <w:r w:rsidRPr="00E633B2">
        <w:rPr>
          <w:rFonts w:ascii="Times New Roman" w:eastAsia="Times New Roman" w:hAnsi="Times New Roman" w:cs="Times New Roman"/>
          <w:sz w:val="24"/>
          <w:szCs w:val="24"/>
          <w:vertAlign w:val="superscript"/>
        </w:rPr>
        <w:t>10,16</w:t>
      </w:r>
      <w:r w:rsidRPr="00E633B2">
        <w:rPr>
          <w:rFonts w:ascii="Times New Roman" w:eastAsia="Times New Roman" w:hAnsi="Times New Roman" w:cs="Times New Roman"/>
          <w:sz w:val="24"/>
          <w:szCs w:val="24"/>
        </w:rPr>
        <w:t>, Colin Hodgkinson</w:t>
      </w:r>
      <w:r w:rsidRPr="00E633B2">
        <w:rPr>
          <w:rFonts w:ascii="Times New Roman" w:eastAsia="Times New Roman" w:hAnsi="Times New Roman" w:cs="Times New Roman"/>
          <w:sz w:val="24"/>
          <w:szCs w:val="24"/>
          <w:vertAlign w:val="superscript"/>
        </w:rPr>
        <w:t>17</w:t>
      </w:r>
      <w:r w:rsidRPr="00E633B2">
        <w:rPr>
          <w:rFonts w:ascii="Times New Roman" w:eastAsia="Times New Roman" w:hAnsi="Times New Roman" w:cs="Times New Roman"/>
          <w:sz w:val="24"/>
          <w:szCs w:val="24"/>
        </w:rPr>
        <w:t xml:space="preserve"> , Per Hoffmann</w:t>
      </w:r>
      <w:r w:rsidRPr="00E633B2">
        <w:rPr>
          <w:rFonts w:ascii="Times New Roman" w:eastAsia="Times New Roman" w:hAnsi="Times New Roman" w:cs="Times New Roman"/>
          <w:sz w:val="24"/>
          <w:szCs w:val="24"/>
          <w:vertAlign w:val="superscript"/>
        </w:rPr>
        <w:t>10,16</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Jouke</w:t>
      </w:r>
      <w:proofErr w:type="spellEnd"/>
      <w:r w:rsidRPr="00E633B2">
        <w:rPr>
          <w:rFonts w:ascii="Times New Roman" w:eastAsia="Times New Roman" w:hAnsi="Times New Roman" w:cs="Times New Roman"/>
          <w:sz w:val="24"/>
          <w:szCs w:val="24"/>
        </w:rPr>
        <w:t xml:space="preserve"> Jan Hottenga</w:t>
      </w:r>
      <w:r w:rsidRPr="00E633B2">
        <w:rPr>
          <w:rFonts w:ascii="Times New Roman" w:eastAsia="Times New Roman" w:hAnsi="Times New Roman" w:cs="Times New Roman"/>
          <w:sz w:val="24"/>
          <w:szCs w:val="24"/>
          <w:vertAlign w:val="superscript"/>
        </w:rPr>
        <w:t>18</w:t>
      </w:r>
      <w:r w:rsidRPr="00E633B2">
        <w:rPr>
          <w:rFonts w:ascii="Times New Roman" w:eastAsia="Times New Roman" w:hAnsi="Times New Roman" w:cs="Times New Roman"/>
          <w:sz w:val="24"/>
          <w:szCs w:val="24"/>
        </w:rPr>
        <w:t>, Emma C. Johnson</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Martin A. Kennedy</w:t>
      </w:r>
      <w:r w:rsidRPr="00E633B2">
        <w:rPr>
          <w:rFonts w:ascii="Times New Roman" w:eastAsia="Times New Roman" w:hAnsi="Times New Roman" w:cs="Times New Roman"/>
          <w:sz w:val="24"/>
          <w:szCs w:val="24"/>
          <w:vertAlign w:val="superscript"/>
        </w:rPr>
        <w:t>19</w:t>
      </w:r>
      <w:r w:rsidRPr="00E633B2">
        <w:rPr>
          <w:rFonts w:ascii="Times New Roman" w:eastAsia="Times New Roman" w:hAnsi="Times New Roman" w:cs="Times New Roman"/>
          <w:sz w:val="24"/>
          <w:szCs w:val="24"/>
        </w:rPr>
        <w:t>, Bettina Konte</w:t>
      </w:r>
      <w:r w:rsidRPr="00E633B2">
        <w:rPr>
          <w:rFonts w:ascii="Times New Roman" w:eastAsia="Times New Roman" w:hAnsi="Times New Roman" w:cs="Times New Roman"/>
          <w:sz w:val="24"/>
          <w:szCs w:val="24"/>
          <w:vertAlign w:val="superscript"/>
        </w:rPr>
        <w:t>13</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Jari</w:t>
      </w:r>
      <w:proofErr w:type="spellEnd"/>
      <w:r w:rsidRPr="00E633B2">
        <w:rPr>
          <w:rFonts w:ascii="Times New Roman" w:eastAsia="Times New Roman" w:hAnsi="Times New Roman" w:cs="Times New Roman"/>
          <w:sz w:val="24"/>
          <w:szCs w:val="24"/>
        </w:rPr>
        <w:t xml:space="preserve"> Lahti</w:t>
      </w:r>
      <w:r w:rsidRPr="00E633B2">
        <w:rPr>
          <w:rFonts w:ascii="Times New Roman" w:eastAsia="Times New Roman" w:hAnsi="Times New Roman" w:cs="Times New Roman"/>
          <w:sz w:val="24"/>
          <w:szCs w:val="24"/>
          <w:vertAlign w:val="superscript"/>
        </w:rPr>
        <w:t>20,21</w:t>
      </w:r>
      <w:r w:rsidRPr="00E633B2">
        <w:rPr>
          <w:rFonts w:ascii="Times New Roman" w:eastAsia="Times New Roman" w:hAnsi="Times New Roman" w:cs="Times New Roman"/>
          <w:sz w:val="24"/>
          <w:szCs w:val="24"/>
        </w:rPr>
        <w:t>, Marius Lahti-Pulkkinen</w:t>
      </w:r>
      <w:r w:rsidRPr="00E633B2">
        <w:rPr>
          <w:rFonts w:ascii="Times New Roman" w:eastAsia="Times New Roman" w:hAnsi="Times New Roman" w:cs="Times New Roman"/>
          <w:sz w:val="24"/>
          <w:szCs w:val="24"/>
          <w:vertAlign w:val="superscript"/>
        </w:rPr>
        <w:t>21</w:t>
      </w:r>
      <w:r w:rsidRPr="00E633B2">
        <w:rPr>
          <w:rFonts w:ascii="Times New Roman" w:eastAsia="Times New Roman" w:hAnsi="Times New Roman" w:cs="Times New Roman"/>
          <w:sz w:val="24"/>
          <w:szCs w:val="24"/>
        </w:rPr>
        <w:t>, Lannie Ligthart</w:t>
      </w:r>
      <w:r w:rsidRPr="00E633B2">
        <w:rPr>
          <w:rFonts w:ascii="Times New Roman" w:eastAsia="Times New Roman" w:hAnsi="Times New Roman" w:cs="Times New Roman"/>
          <w:sz w:val="24"/>
          <w:szCs w:val="24"/>
          <w:vertAlign w:val="superscript"/>
        </w:rPr>
        <w:t>18</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Anu</w:t>
      </w:r>
      <w:proofErr w:type="spellEnd"/>
      <w:r w:rsidRPr="00E633B2">
        <w:rPr>
          <w:rFonts w:ascii="Times New Roman" w:eastAsia="Times New Roman" w:hAnsi="Times New Roman" w:cs="Times New Roman"/>
          <w:sz w:val="24"/>
          <w:szCs w:val="24"/>
        </w:rPr>
        <w:t xml:space="preserve"> Loukola</w:t>
      </w:r>
      <w:r w:rsidRPr="00E633B2">
        <w:rPr>
          <w:rFonts w:ascii="Times New Roman" w:eastAsia="Times New Roman" w:hAnsi="Times New Roman" w:cs="Times New Roman"/>
          <w:sz w:val="24"/>
          <w:szCs w:val="24"/>
          <w:vertAlign w:val="superscript"/>
        </w:rPr>
        <w:t>22</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Brion</w:t>
      </w:r>
      <w:proofErr w:type="spellEnd"/>
      <w:r w:rsidRPr="00E633B2">
        <w:rPr>
          <w:rFonts w:ascii="Times New Roman" w:eastAsia="Times New Roman" w:hAnsi="Times New Roman" w:cs="Times New Roman"/>
          <w:sz w:val="24"/>
          <w:szCs w:val="24"/>
        </w:rPr>
        <w:t xml:space="preserve"> S. Maher</w:t>
      </w:r>
      <w:r w:rsidRPr="00E633B2">
        <w:rPr>
          <w:rFonts w:ascii="Times New Roman" w:eastAsia="Times New Roman" w:hAnsi="Times New Roman" w:cs="Times New Roman"/>
          <w:sz w:val="24"/>
          <w:szCs w:val="24"/>
          <w:vertAlign w:val="superscript"/>
        </w:rPr>
        <w:t>23</w:t>
      </w:r>
      <w:r w:rsidRPr="00E633B2">
        <w:rPr>
          <w:rFonts w:ascii="Times New Roman" w:eastAsia="Times New Roman" w:hAnsi="Times New Roman" w:cs="Times New Roman"/>
          <w:sz w:val="24"/>
          <w:szCs w:val="24"/>
        </w:rPr>
        <w:t>, Hamdi Mbarek</w:t>
      </w:r>
      <w:r w:rsidRPr="00E633B2">
        <w:rPr>
          <w:rFonts w:ascii="Times New Roman" w:eastAsia="Times New Roman" w:hAnsi="Times New Roman" w:cs="Times New Roman"/>
          <w:sz w:val="24"/>
          <w:szCs w:val="24"/>
          <w:vertAlign w:val="superscript"/>
        </w:rPr>
        <w:t>18</w:t>
      </w:r>
      <w:r w:rsidRPr="00E633B2">
        <w:rPr>
          <w:rFonts w:ascii="Times New Roman" w:eastAsia="Times New Roman" w:hAnsi="Times New Roman" w:cs="Times New Roman"/>
          <w:sz w:val="24"/>
          <w:szCs w:val="24"/>
        </w:rPr>
        <w:t>,  Matthew B. McQueen</w:t>
      </w:r>
      <w:r w:rsidRPr="00E633B2">
        <w:rPr>
          <w:rFonts w:ascii="Times New Roman" w:eastAsia="Times New Roman" w:hAnsi="Times New Roman" w:cs="Times New Roman"/>
          <w:sz w:val="24"/>
          <w:szCs w:val="24"/>
          <w:vertAlign w:val="superscript"/>
        </w:rPr>
        <w:t>24</w:t>
      </w:r>
      <w:r w:rsidRPr="00E633B2">
        <w:rPr>
          <w:rFonts w:ascii="Times New Roman" w:eastAsia="Times New Roman" w:hAnsi="Times New Roman" w:cs="Times New Roman"/>
          <w:sz w:val="24"/>
          <w:szCs w:val="24"/>
        </w:rPr>
        <w:t>, Yuri Milaneschi</w:t>
      </w:r>
      <w:r w:rsidRPr="00E633B2">
        <w:rPr>
          <w:rFonts w:ascii="Times New Roman" w:eastAsia="Times New Roman" w:hAnsi="Times New Roman" w:cs="Times New Roman"/>
          <w:sz w:val="24"/>
          <w:szCs w:val="24"/>
          <w:vertAlign w:val="superscript"/>
        </w:rPr>
        <w:t>25</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Teemu</w:t>
      </w:r>
      <w:proofErr w:type="spellEnd"/>
      <w:r w:rsidRPr="00E633B2">
        <w:rPr>
          <w:rFonts w:ascii="Times New Roman" w:eastAsia="Times New Roman" w:hAnsi="Times New Roman" w:cs="Times New Roman"/>
          <w:sz w:val="24"/>
          <w:szCs w:val="24"/>
        </w:rPr>
        <w:t xml:space="preserve"> Palviainen</w:t>
      </w:r>
      <w:r w:rsidRPr="00E633B2">
        <w:rPr>
          <w:rFonts w:ascii="Times New Roman" w:eastAsia="Times New Roman" w:hAnsi="Times New Roman" w:cs="Times New Roman"/>
          <w:sz w:val="24"/>
          <w:szCs w:val="24"/>
          <w:vertAlign w:val="superscript"/>
        </w:rPr>
        <w:t>22</w:t>
      </w:r>
      <w:r w:rsidRPr="00E633B2">
        <w:rPr>
          <w:rFonts w:ascii="Times New Roman" w:eastAsia="Times New Roman" w:hAnsi="Times New Roman" w:cs="Times New Roman"/>
          <w:sz w:val="24"/>
          <w:szCs w:val="24"/>
        </w:rPr>
        <w:t>, John F. Pearson</w:t>
      </w:r>
      <w:r w:rsidRPr="00E633B2">
        <w:rPr>
          <w:rFonts w:ascii="Times New Roman" w:eastAsia="Times New Roman" w:hAnsi="Times New Roman" w:cs="Times New Roman"/>
          <w:sz w:val="24"/>
          <w:szCs w:val="24"/>
          <w:vertAlign w:val="superscript"/>
        </w:rPr>
        <w:t>26</w:t>
      </w:r>
      <w:r w:rsidRPr="00E633B2">
        <w:rPr>
          <w:rFonts w:ascii="Times New Roman" w:eastAsia="Times New Roman" w:hAnsi="Times New Roman" w:cs="Times New Roman"/>
          <w:sz w:val="24"/>
          <w:szCs w:val="24"/>
        </w:rPr>
        <w:t>, Roseann E. Peterson</w:t>
      </w:r>
      <w:r w:rsidRPr="00E633B2">
        <w:rPr>
          <w:rFonts w:ascii="Times New Roman" w:eastAsia="Times New Roman" w:hAnsi="Times New Roman" w:cs="Times New Roman"/>
          <w:sz w:val="24"/>
          <w:szCs w:val="24"/>
          <w:vertAlign w:val="superscript"/>
        </w:rPr>
        <w:t>27</w:t>
      </w:r>
      <w:r w:rsidRPr="00E633B2">
        <w:rPr>
          <w:rFonts w:ascii="Times New Roman" w:eastAsia="Times New Roman" w:hAnsi="Times New Roman" w:cs="Times New Roman"/>
          <w:sz w:val="24"/>
          <w:szCs w:val="24"/>
        </w:rPr>
        <w:t>, Renato Polimanti</w:t>
      </w:r>
      <w:r w:rsidRPr="00E633B2">
        <w:rPr>
          <w:rFonts w:ascii="Times New Roman" w:eastAsia="Times New Roman" w:hAnsi="Times New Roman" w:cs="Times New Roman"/>
          <w:sz w:val="24"/>
          <w:szCs w:val="24"/>
          <w:vertAlign w:val="superscript"/>
        </w:rPr>
        <w:t>28</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Euijung</w:t>
      </w:r>
      <w:proofErr w:type="spellEnd"/>
      <w:r w:rsidRPr="00E633B2">
        <w:rPr>
          <w:rFonts w:ascii="Times New Roman" w:eastAsia="Times New Roman" w:hAnsi="Times New Roman" w:cs="Times New Roman"/>
          <w:sz w:val="24"/>
          <w:szCs w:val="24"/>
        </w:rPr>
        <w:t xml:space="preserve"> Ryu</w:t>
      </w:r>
      <w:r w:rsidRPr="00E633B2">
        <w:rPr>
          <w:rFonts w:ascii="Times New Roman" w:eastAsia="Times New Roman" w:hAnsi="Times New Roman" w:cs="Times New Roman"/>
          <w:sz w:val="24"/>
          <w:szCs w:val="24"/>
          <w:vertAlign w:val="superscript"/>
        </w:rPr>
        <w:t>29</w:t>
      </w:r>
      <w:r w:rsidRPr="00E633B2">
        <w:rPr>
          <w:rFonts w:ascii="Times New Roman" w:eastAsia="Times New Roman" w:hAnsi="Times New Roman" w:cs="Times New Roman"/>
          <w:sz w:val="24"/>
          <w:szCs w:val="24"/>
        </w:rPr>
        <w:t>, Nancy L. Saccone</w:t>
      </w:r>
      <w:r w:rsidRPr="00E633B2">
        <w:rPr>
          <w:rFonts w:ascii="Times New Roman" w:eastAsia="Times New Roman" w:hAnsi="Times New Roman" w:cs="Times New Roman"/>
          <w:sz w:val="24"/>
          <w:szCs w:val="24"/>
          <w:vertAlign w:val="superscript"/>
        </w:rPr>
        <w:t>30</w:t>
      </w:r>
      <w:r w:rsidRPr="00E633B2">
        <w:rPr>
          <w:rFonts w:ascii="Times New Roman" w:eastAsia="Times New Roman" w:hAnsi="Times New Roman" w:cs="Times New Roman"/>
          <w:sz w:val="24"/>
          <w:szCs w:val="24"/>
        </w:rPr>
        <w:t>, Jessica E. Salvatore</w:t>
      </w:r>
      <w:r w:rsidRPr="00E633B2">
        <w:rPr>
          <w:rFonts w:ascii="Times New Roman" w:eastAsia="Times New Roman" w:hAnsi="Times New Roman" w:cs="Times New Roman"/>
          <w:sz w:val="24"/>
          <w:szCs w:val="24"/>
          <w:vertAlign w:val="superscript"/>
        </w:rPr>
        <w:t>3,27</w:t>
      </w:r>
      <w:r w:rsidRPr="00E633B2">
        <w:rPr>
          <w:rFonts w:ascii="Times New Roman" w:eastAsia="Times New Roman" w:hAnsi="Times New Roman" w:cs="Times New Roman"/>
          <w:sz w:val="24"/>
          <w:szCs w:val="24"/>
        </w:rPr>
        <w:t>, Melanie Schwandt</w:t>
      </w:r>
      <w:r w:rsidRPr="00E633B2">
        <w:rPr>
          <w:rFonts w:ascii="Times New Roman" w:eastAsia="Times New Roman" w:hAnsi="Times New Roman" w:cs="Times New Roman"/>
          <w:sz w:val="24"/>
          <w:szCs w:val="24"/>
          <w:vertAlign w:val="superscript"/>
        </w:rPr>
        <w:t>31</w:t>
      </w:r>
      <w:r w:rsidRPr="00E633B2">
        <w:rPr>
          <w:rFonts w:ascii="Times New Roman" w:eastAsia="Times New Roman" w:hAnsi="Times New Roman" w:cs="Times New Roman"/>
          <w:sz w:val="24"/>
          <w:szCs w:val="24"/>
        </w:rPr>
        <w:t>, Richard Sherva</w:t>
      </w:r>
      <w:r w:rsidRPr="00E633B2">
        <w:rPr>
          <w:rFonts w:ascii="Times New Roman" w:eastAsia="Times New Roman" w:hAnsi="Times New Roman" w:cs="Times New Roman"/>
          <w:sz w:val="24"/>
          <w:szCs w:val="24"/>
          <w:vertAlign w:val="superscript"/>
        </w:rPr>
        <w:t>32</w:t>
      </w:r>
      <w:r w:rsidRPr="00E633B2">
        <w:rPr>
          <w:rFonts w:ascii="Times New Roman" w:eastAsia="Times New Roman" w:hAnsi="Times New Roman" w:cs="Times New Roman"/>
          <w:sz w:val="24"/>
          <w:szCs w:val="24"/>
        </w:rPr>
        <w:t>, Fabian Streit</w:t>
      </w:r>
      <w:r w:rsidRPr="00E633B2">
        <w:rPr>
          <w:rFonts w:ascii="Times New Roman" w:eastAsia="Times New Roman" w:hAnsi="Times New Roman" w:cs="Times New Roman"/>
          <w:sz w:val="24"/>
          <w:szCs w:val="24"/>
          <w:vertAlign w:val="superscript"/>
        </w:rPr>
        <w:t>12</w:t>
      </w:r>
      <w:r w:rsidRPr="00E633B2">
        <w:rPr>
          <w:rFonts w:ascii="Times New Roman" w:eastAsia="Times New Roman" w:hAnsi="Times New Roman" w:cs="Times New Roman"/>
          <w:sz w:val="24"/>
          <w:szCs w:val="24"/>
        </w:rPr>
        <w:t>, Jana Strohmaier</w:t>
      </w:r>
      <w:r w:rsidRPr="00E633B2">
        <w:rPr>
          <w:rFonts w:ascii="Times New Roman" w:eastAsia="Times New Roman" w:hAnsi="Times New Roman" w:cs="Times New Roman"/>
          <w:sz w:val="24"/>
          <w:szCs w:val="24"/>
          <w:vertAlign w:val="superscript"/>
        </w:rPr>
        <w:t>12</w:t>
      </w:r>
      <w:r w:rsidRPr="00E633B2">
        <w:rPr>
          <w:rFonts w:ascii="Times New Roman" w:eastAsia="Times New Roman" w:hAnsi="Times New Roman" w:cs="Times New Roman"/>
          <w:sz w:val="24"/>
          <w:szCs w:val="24"/>
        </w:rPr>
        <w:t>, Nathaniel Thomas</w:t>
      </w:r>
      <w:r w:rsidRPr="00E633B2">
        <w:rPr>
          <w:rFonts w:ascii="Times New Roman" w:eastAsia="Times New Roman" w:hAnsi="Times New Roman" w:cs="Times New Roman"/>
          <w:sz w:val="24"/>
          <w:szCs w:val="24"/>
          <w:vertAlign w:val="superscript"/>
        </w:rPr>
        <w:t>2</w:t>
      </w:r>
      <w:r w:rsidRPr="00E633B2">
        <w:rPr>
          <w:rFonts w:ascii="Times New Roman" w:eastAsia="Times New Roman" w:hAnsi="Times New Roman" w:cs="Times New Roman"/>
          <w:sz w:val="24"/>
          <w:szCs w:val="24"/>
        </w:rPr>
        <w:t>, Jen-</w:t>
      </w:r>
      <w:proofErr w:type="spellStart"/>
      <w:r w:rsidRPr="00E633B2">
        <w:rPr>
          <w:rFonts w:ascii="Times New Roman" w:eastAsia="Times New Roman" w:hAnsi="Times New Roman" w:cs="Times New Roman"/>
          <w:sz w:val="24"/>
          <w:szCs w:val="24"/>
        </w:rPr>
        <w:t>Chyong</w:t>
      </w:r>
      <w:proofErr w:type="spellEnd"/>
      <w:r w:rsidRPr="00E633B2">
        <w:rPr>
          <w:rFonts w:ascii="Times New Roman" w:eastAsia="Times New Roman" w:hAnsi="Times New Roman" w:cs="Times New Roman"/>
          <w:sz w:val="24"/>
          <w:szCs w:val="24"/>
        </w:rPr>
        <w:t xml:space="preserve"> Wang</w:t>
      </w:r>
      <w:r w:rsidRPr="00E633B2">
        <w:rPr>
          <w:rFonts w:ascii="Times New Roman" w:eastAsia="Times New Roman" w:hAnsi="Times New Roman" w:cs="Times New Roman"/>
          <w:sz w:val="24"/>
          <w:szCs w:val="24"/>
          <w:vertAlign w:val="superscript"/>
        </w:rPr>
        <w:t>6</w:t>
      </w:r>
      <w:r w:rsidRPr="00E633B2">
        <w:rPr>
          <w:rFonts w:ascii="Times New Roman" w:eastAsia="Times New Roman" w:hAnsi="Times New Roman" w:cs="Times New Roman"/>
          <w:sz w:val="24"/>
          <w:szCs w:val="24"/>
        </w:rPr>
        <w:t>, Bradley T. Webb</w:t>
      </w:r>
      <w:r w:rsidRPr="00E633B2">
        <w:rPr>
          <w:rFonts w:ascii="Times New Roman" w:eastAsia="Times New Roman" w:hAnsi="Times New Roman" w:cs="Times New Roman"/>
          <w:sz w:val="24"/>
          <w:szCs w:val="24"/>
          <w:vertAlign w:val="superscript"/>
        </w:rPr>
        <w:t>4</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Robbee</w:t>
      </w:r>
      <w:proofErr w:type="spellEnd"/>
      <w:r w:rsidRPr="00E633B2">
        <w:rPr>
          <w:rFonts w:ascii="Times New Roman" w:eastAsia="Times New Roman" w:hAnsi="Times New Roman" w:cs="Times New Roman"/>
          <w:sz w:val="24"/>
          <w:szCs w:val="24"/>
        </w:rPr>
        <w:t xml:space="preserve"> Wedow</w:t>
      </w:r>
      <w:r w:rsidRPr="00E633B2">
        <w:rPr>
          <w:rFonts w:ascii="Times New Roman" w:eastAsia="Times New Roman" w:hAnsi="Times New Roman" w:cs="Times New Roman"/>
          <w:sz w:val="24"/>
          <w:szCs w:val="24"/>
          <w:vertAlign w:val="superscript"/>
        </w:rPr>
        <w:t>33</w:t>
      </w:r>
      <w:r w:rsidRPr="00E633B2">
        <w:rPr>
          <w:rFonts w:ascii="Times New Roman" w:eastAsia="Times New Roman" w:hAnsi="Times New Roman" w:cs="Times New Roman"/>
          <w:sz w:val="24"/>
          <w:szCs w:val="24"/>
        </w:rPr>
        <w:t>, Leah Wetherill</w:t>
      </w:r>
      <w:r w:rsidRPr="00E633B2">
        <w:rPr>
          <w:rFonts w:ascii="Times New Roman" w:eastAsia="Times New Roman" w:hAnsi="Times New Roman" w:cs="Times New Roman"/>
          <w:sz w:val="24"/>
          <w:szCs w:val="24"/>
          <w:vertAlign w:val="superscript"/>
        </w:rPr>
        <w:t>34</w:t>
      </w:r>
      <w:r w:rsidRPr="00E633B2">
        <w:rPr>
          <w:rFonts w:ascii="Times New Roman" w:eastAsia="Times New Roman" w:hAnsi="Times New Roman" w:cs="Times New Roman"/>
          <w:sz w:val="24"/>
          <w:szCs w:val="24"/>
        </w:rPr>
        <w:t>, Amanda G. Wills</w:t>
      </w:r>
      <w:r w:rsidRPr="00E633B2">
        <w:rPr>
          <w:rFonts w:ascii="Times New Roman" w:eastAsia="Times New Roman" w:hAnsi="Times New Roman" w:cs="Times New Roman"/>
          <w:sz w:val="24"/>
          <w:szCs w:val="24"/>
          <w:vertAlign w:val="superscript"/>
        </w:rPr>
        <w:t>35</w:t>
      </w:r>
      <w:r w:rsidRPr="00E633B2">
        <w:rPr>
          <w:rFonts w:ascii="Times New Roman" w:eastAsia="Times New Roman" w:hAnsi="Times New Roman" w:cs="Times New Roman"/>
          <w:sz w:val="24"/>
          <w:szCs w:val="24"/>
        </w:rPr>
        <w:t>, Jason D. Boardman</w:t>
      </w:r>
      <w:r w:rsidRPr="00E633B2">
        <w:rPr>
          <w:rFonts w:ascii="Times New Roman" w:eastAsia="Times New Roman" w:hAnsi="Times New Roman" w:cs="Times New Roman"/>
          <w:sz w:val="24"/>
          <w:szCs w:val="24"/>
          <w:vertAlign w:val="superscript"/>
        </w:rPr>
        <w:t>33</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Danfeng</w:t>
      </w:r>
      <w:proofErr w:type="spellEnd"/>
      <w:r w:rsidRPr="00E633B2">
        <w:rPr>
          <w:rFonts w:ascii="Times New Roman" w:eastAsia="Times New Roman" w:hAnsi="Times New Roman" w:cs="Times New Roman"/>
          <w:sz w:val="24"/>
          <w:szCs w:val="24"/>
        </w:rPr>
        <w:t xml:space="preserve"> Chen</w:t>
      </w:r>
      <w:r w:rsidRPr="00E633B2">
        <w:rPr>
          <w:rFonts w:ascii="Times New Roman" w:eastAsia="Times New Roman" w:hAnsi="Times New Roman" w:cs="Times New Roman"/>
          <w:sz w:val="24"/>
          <w:szCs w:val="24"/>
          <w:vertAlign w:val="superscript"/>
        </w:rPr>
        <w:t>36</w:t>
      </w:r>
      <w:r w:rsidRPr="00E633B2">
        <w:rPr>
          <w:rFonts w:ascii="Times New Roman" w:eastAsia="Times New Roman" w:hAnsi="Times New Roman" w:cs="Times New Roman"/>
          <w:sz w:val="24"/>
          <w:szCs w:val="24"/>
        </w:rPr>
        <w:t>, Doo-Sup Choi</w:t>
      </w:r>
      <w:r w:rsidRPr="00E633B2">
        <w:rPr>
          <w:rFonts w:ascii="Times New Roman" w:eastAsia="Times New Roman" w:hAnsi="Times New Roman" w:cs="Times New Roman"/>
          <w:sz w:val="24"/>
          <w:szCs w:val="24"/>
          <w:vertAlign w:val="superscript"/>
        </w:rPr>
        <w:t>37</w:t>
      </w:r>
      <w:r w:rsidRPr="00E633B2">
        <w:rPr>
          <w:rFonts w:ascii="Times New Roman" w:eastAsia="Times New Roman" w:hAnsi="Times New Roman" w:cs="Times New Roman"/>
          <w:sz w:val="24"/>
          <w:szCs w:val="24"/>
        </w:rPr>
        <w:t>, William E. Copeland</w:t>
      </w:r>
      <w:r w:rsidRPr="00E633B2">
        <w:rPr>
          <w:rFonts w:ascii="Times New Roman" w:eastAsia="Times New Roman" w:hAnsi="Times New Roman" w:cs="Times New Roman"/>
          <w:sz w:val="24"/>
          <w:szCs w:val="24"/>
          <w:vertAlign w:val="superscript"/>
        </w:rPr>
        <w:t>38</w:t>
      </w:r>
      <w:r w:rsidRPr="00E633B2">
        <w:rPr>
          <w:rFonts w:ascii="Times New Roman" w:eastAsia="Times New Roman" w:hAnsi="Times New Roman" w:cs="Times New Roman"/>
          <w:sz w:val="24"/>
          <w:szCs w:val="24"/>
        </w:rPr>
        <w:t>, Robert C. Culverhouse</w:t>
      </w:r>
      <w:r w:rsidRPr="00E633B2">
        <w:rPr>
          <w:rFonts w:ascii="Times New Roman" w:eastAsia="Times New Roman" w:hAnsi="Times New Roman" w:cs="Times New Roman"/>
          <w:sz w:val="24"/>
          <w:szCs w:val="24"/>
          <w:vertAlign w:val="superscript"/>
        </w:rPr>
        <w:t>39</w:t>
      </w:r>
      <w:r w:rsidRPr="00E633B2">
        <w:rPr>
          <w:rFonts w:ascii="Times New Roman" w:eastAsia="Times New Roman" w:hAnsi="Times New Roman" w:cs="Times New Roman"/>
          <w:sz w:val="24"/>
          <w:szCs w:val="24"/>
        </w:rPr>
        <w:t>, Norbert Dahmen</w:t>
      </w:r>
      <w:r w:rsidRPr="00E633B2">
        <w:rPr>
          <w:rFonts w:ascii="Times New Roman" w:eastAsia="Times New Roman" w:hAnsi="Times New Roman" w:cs="Times New Roman"/>
          <w:sz w:val="24"/>
          <w:szCs w:val="24"/>
          <w:vertAlign w:val="superscript"/>
        </w:rPr>
        <w:t>40</w:t>
      </w:r>
      <w:r w:rsidRPr="00E633B2">
        <w:rPr>
          <w:rFonts w:ascii="Times New Roman" w:eastAsia="Times New Roman" w:hAnsi="Times New Roman" w:cs="Times New Roman"/>
          <w:sz w:val="24"/>
          <w:szCs w:val="24"/>
        </w:rPr>
        <w:t>, Louisa Degenhardt</w:t>
      </w:r>
      <w:r w:rsidRPr="00E633B2">
        <w:rPr>
          <w:rFonts w:ascii="Times New Roman" w:eastAsia="Times New Roman" w:hAnsi="Times New Roman" w:cs="Times New Roman"/>
          <w:sz w:val="24"/>
          <w:szCs w:val="24"/>
          <w:vertAlign w:val="superscript"/>
        </w:rPr>
        <w:t>41</w:t>
      </w:r>
      <w:r w:rsidRPr="00E633B2">
        <w:rPr>
          <w:rFonts w:ascii="Times New Roman" w:eastAsia="Times New Roman" w:hAnsi="Times New Roman" w:cs="Times New Roman"/>
          <w:sz w:val="24"/>
          <w:szCs w:val="24"/>
        </w:rPr>
        <w:t>, Benjamin W. Domingue</w:t>
      </w:r>
      <w:r w:rsidRPr="00E633B2">
        <w:rPr>
          <w:rFonts w:ascii="Times New Roman" w:eastAsia="Times New Roman" w:hAnsi="Times New Roman" w:cs="Times New Roman"/>
          <w:sz w:val="24"/>
          <w:szCs w:val="24"/>
          <w:vertAlign w:val="superscript"/>
        </w:rPr>
        <w:t>42</w:t>
      </w:r>
      <w:r w:rsidRPr="00E633B2">
        <w:rPr>
          <w:rFonts w:ascii="Times New Roman" w:eastAsia="Times New Roman" w:hAnsi="Times New Roman" w:cs="Times New Roman"/>
          <w:sz w:val="24"/>
          <w:szCs w:val="24"/>
        </w:rPr>
        <w:t>,  Mark Frye</w:t>
      </w:r>
      <w:r w:rsidRPr="00E633B2">
        <w:rPr>
          <w:rFonts w:ascii="Times New Roman" w:eastAsia="Times New Roman" w:hAnsi="Times New Roman" w:cs="Times New Roman"/>
          <w:sz w:val="24"/>
          <w:szCs w:val="24"/>
          <w:vertAlign w:val="superscript"/>
        </w:rPr>
        <w:t>43</w:t>
      </w:r>
      <w:r w:rsidRPr="00E633B2">
        <w:rPr>
          <w:rFonts w:ascii="Times New Roman" w:eastAsia="Times New Roman" w:hAnsi="Times New Roman" w:cs="Times New Roman"/>
          <w:sz w:val="24"/>
          <w:szCs w:val="24"/>
        </w:rPr>
        <w:t>, Wolfgang Gäbel</w:t>
      </w:r>
      <w:r w:rsidRPr="00E633B2">
        <w:rPr>
          <w:rFonts w:ascii="Times New Roman" w:eastAsia="Times New Roman" w:hAnsi="Times New Roman" w:cs="Times New Roman"/>
          <w:sz w:val="24"/>
          <w:szCs w:val="24"/>
          <w:vertAlign w:val="superscript"/>
        </w:rPr>
        <w:t>44</w:t>
      </w:r>
      <w:r w:rsidRPr="00E633B2">
        <w:rPr>
          <w:rFonts w:ascii="Times New Roman" w:eastAsia="Times New Roman" w:hAnsi="Times New Roman" w:cs="Times New Roman"/>
          <w:sz w:val="24"/>
          <w:szCs w:val="24"/>
        </w:rPr>
        <w:t>, Marcus Ising</w:t>
      </w:r>
      <w:r w:rsidRPr="00E633B2">
        <w:rPr>
          <w:rFonts w:ascii="Times New Roman" w:eastAsia="Times New Roman" w:hAnsi="Times New Roman" w:cs="Times New Roman"/>
          <w:sz w:val="24"/>
          <w:szCs w:val="24"/>
          <w:vertAlign w:val="superscript"/>
        </w:rPr>
        <w:t>45</w:t>
      </w:r>
      <w:r w:rsidRPr="00E633B2">
        <w:rPr>
          <w:rFonts w:ascii="Times New Roman" w:eastAsia="Times New Roman" w:hAnsi="Times New Roman" w:cs="Times New Roman"/>
          <w:sz w:val="24"/>
          <w:szCs w:val="24"/>
        </w:rPr>
        <w:t>, Margaret Keyes</w:t>
      </w:r>
      <w:r w:rsidRPr="00E633B2">
        <w:rPr>
          <w:rFonts w:ascii="Times New Roman" w:eastAsia="Times New Roman" w:hAnsi="Times New Roman" w:cs="Times New Roman"/>
          <w:sz w:val="24"/>
          <w:szCs w:val="24"/>
          <w:vertAlign w:val="superscript"/>
        </w:rPr>
        <w:t>46</w:t>
      </w:r>
      <w:r w:rsidRPr="00E633B2">
        <w:rPr>
          <w:rFonts w:ascii="Times New Roman" w:eastAsia="Times New Roman" w:hAnsi="Times New Roman" w:cs="Times New Roman"/>
          <w:sz w:val="24"/>
          <w:szCs w:val="24"/>
        </w:rPr>
        <w:t>, Falk Kiefer</w:t>
      </w:r>
      <w:r w:rsidRPr="00E633B2">
        <w:rPr>
          <w:rFonts w:ascii="Times New Roman" w:eastAsia="Times New Roman" w:hAnsi="Times New Roman" w:cs="Times New Roman"/>
          <w:sz w:val="24"/>
          <w:szCs w:val="24"/>
          <w:vertAlign w:val="superscript"/>
        </w:rPr>
        <w:t>47</w:t>
      </w:r>
      <w:r w:rsidRPr="00E633B2">
        <w:rPr>
          <w:rFonts w:ascii="Times New Roman" w:eastAsia="Times New Roman" w:hAnsi="Times New Roman" w:cs="Times New Roman"/>
          <w:sz w:val="24"/>
          <w:szCs w:val="24"/>
        </w:rPr>
        <w:t>, John Kramer</w:t>
      </w:r>
      <w:r w:rsidRPr="00E633B2">
        <w:rPr>
          <w:rFonts w:ascii="Times New Roman" w:eastAsia="Times New Roman" w:hAnsi="Times New Roman" w:cs="Times New Roman"/>
          <w:sz w:val="24"/>
          <w:szCs w:val="24"/>
          <w:vertAlign w:val="superscript"/>
        </w:rPr>
        <w:t>48</w:t>
      </w:r>
      <w:r w:rsidRPr="00E633B2">
        <w:rPr>
          <w:rFonts w:ascii="Times New Roman" w:eastAsia="Times New Roman" w:hAnsi="Times New Roman" w:cs="Times New Roman"/>
          <w:sz w:val="24"/>
          <w:szCs w:val="24"/>
        </w:rPr>
        <w:t>, Samuel Kuperman</w:t>
      </w:r>
      <w:r w:rsidRPr="00E633B2">
        <w:rPr>
          <w:rFonts w:ascii="Times New Roman" w:eastAsia="Times New Roman" w:hAnsi="Times New Roman" w:cs="Times New Roman"/>
          <w:sz w:val="24"/>
          <w:szCs w:val="24"/>
          <w:vertAlign w:val="superscript"/>
        </w:rPr>
        <w:t>48</w:t>
      </w:r>
      <w:r w:rsidRPr="00E633B2">
        <w:rPr>
          <w:rFonts w:ascii="Times New Roman" w:eastAsia="Times New Roman" w:hAnsi="Times New Roman" w:cs="Times New Roman"/>
          <w:sz w:val="24"/>
          <w:szCs w:val="24"/>
        </w:rPr>
        <w:t>, Susanne Lucae</w:t>
      </w:r>
      <w:r w:rsidRPr="00E633B2">
        <w:rPr>
          <w:rFonts w:ascii="Times New Roman" w:eastAsia="Times New Roman" w:hAnsi="Times New Roman" w:cs="Times New Roman"/>
          <w:sz w:val="24"/>
          <w:szCs w:val="24"/>
          <w:vertAlign w:val="superscript"/>
        </w:rPr>
        <w:t>45</w:t>
      </w:r>
      <w:r w:rsidRPr="00E633B2">
        <w:rPr>
          <w:rFonts w:ascii="Times New Roman" w:eastAsia="Times New Roman" w:hAnsi="Times New Roman" w:cs="Times New Roman"/>
          <w:sz w:val="24"/>
          <w:szCs w:val="24"/>
        </w:rPr>
        <w:t>, Michael T. Lynskey</w:t>
      </w:r>
      <w:r w:rsidRPr="00E633B2">
        <w:rPr>
          <w:rFonts w:ascii="Times New Roman" w:eastAsia="Times New Roman" w:hAnsi="Times New Roman" w:cs="Times New Roman"/>
          <w:sz w:val="24"/>
          <w:szCs w:val="24"/>
          <w:vertAlign w:val="superscript"/>
        </w:rPr>
        <w:t>49</w:t>
      </w:r>
      <w:r w:rsidRPr="00E633B2">
        <w:rPr>
          <w:rFonts w:ascii="Times New Roman" w:eastAsia="Times New Roman" w:hAnsi="Times New Roman" w:cs="Times New Roman"/>
          <w:sz w:val="24"/>
          <w:szCs w:val="24"/>
        </w:rPr>
        <w:t>, Wolfgang Maier</w:t>
      </w:r>
      <w:r w:rsidRPr="00E633B2">
        <w:rPr>
          <w:rFonts w:ascii="Times New Roman" w:eastAsia="Times New Roman" w:hAnsi="Times New Roman" w:cs="Times New Roman"/>
          <w:sz w:val="24"/>
          <w:szCs w:val="24"/>
          <w:vertAlign w:val="superscript"/>
        </w:rPr>
        <w:t>50</w:t>
      </w:r>
      <w:r w:rsidRPr="00E633B2">
        <w:rPr>
          <w:rFonts w:ascii="Times New Roman" w:eastAsia="Times New Roman" w:hAnsi="Times New Roman" w:cs="Times New Roman"/>
          <w:sz w:val="24"/>
          <w:szCs w:val="24"/>
        </w:rPr>
        <w:t>, Karl Mann</w:t>
      </w:r>
      <w:r w:rsidRPr="00E633B2">
        <w:rPr>
          <w:rFonts w:ascii="Times New Roman" w:eastAsia="Times New Roman" w:hAnsi="Times New Roman" w:cs="Times New Roman"/>
          <w:sz w:val="24"/>
          <w:szCs w:val="24"/>
          <w:vertAlign w:val="superscript"/>
        </w:rPr>
        <w:t>47</w:t>
      </w:r>
      <w:r w:rsidRPr="00E633B2">
        <w:rPr>
          <w:rFonts w:ascii="Times New Roman" w:eastAsia="Times New Roman" w:hAnsi="Times New Roman" w:cs="Times New Roman"/>
          <w:sz w:val="24"/>
          <w:szCs w:val="24"/>
        </w:rPr>
        <w:t>, Jeanette Nance McClintick</w:t>
      </w:r>
      <w:r w:rsidRPr="00E633B2">
        <w:rPr>
          <w:rFonts w:ascii="Times New Roman" w:eastAsia="Times New Roman" w:hAnsi="Times New Roman" w:cs="Times New Roman"/>
          <w:sz w:val="24"/>
          <w:szCs w:val="24"/>
          <w:vertAlign w:val="superscript"/>
        </w:rPr>
        <w:t>51</w:t>
      </w:r>
      <w:r w:rsidRPr="00E633B2">
        <w:rPr>
          <w:rFonts w:ascii="Times New Roman" w:eastAsia="Times New Roman" w:hAnsi="Times New Roman" w:cs="Times New Roman"/>
          <w:sz w:val="24"/>
          <w:szCs w:val="24"/>
        </w:rPr>
        <w:t>,  Jacquelyn L. Meyers</w:t>
      </w:r>
      <w:r w:rsidRPr="00E633B2">
        <w:rPr>
          <w:rFonts w:ascii="Times New Roman" w:eastAsia="Times New Roman" w:hAnsi="Times New Roman" w:cs="Times New Roman"/>
          <w:sz w:val="24"/>
          <w:szCs w:val="24"/>
          <w:vertAlign w:val="superscript"/>
        </w:rPr>
        <w:t>52</w:t>
      </w:r>
      <w:r w:rsidRPr="00E633B2">
        <w:rPr>
          <w:rFonts w:ascii="Times New Roman" w:eastAsia="Times New Roman" w:hAnsi="Times New Roman" w:cs="Times New Roman"/>
          <w:sz w:val="24"/>
          <w:szCs w:val="24"/>
        </w:rPr>
        <w:t>, Bertram Müller-Myhsok</w:t>
      </w:r>
      <w:r w:rsidRPr="00E633B2">
        <w:rPr>
          <w:rFonts w:ascii="Times New Roman" w:eastAsia="Times New Roman" w:hAnsi="Times New Roman" w:cs="Times New Roman"/>
          <w:sz w:val="24"/>
          <w:szCs w:val="24"/>
          <w:vertAlign w:val="superscript"/>
        </w:rPr>
        <w:t>53</w:t>
      </w:r>
      <w:r w:rsidRPr="00E633B2">
        <w:rPr>
          <w:rFonts w:ascii="Times New Roman" w:eastAsia="Times New Roman" w:hAnsi="Times New Roman" w:cs="Times New Roman"/>
          <w:sz w:val="24"/>
          <w:szCs w:val="24"/>
        </w:rPr>
        <w:t>, John I. Nurnberger</w:t>
      </w:r>
      <w:r w:rsidRPr="00E633B2">
        <w:rPr>
          <w:rFonts w:ascii="Times New Roman" w:eastAsia="Times New Roman" w:hAnsi="Times New Roman" w:cs="Times New Roman"/>
          <w:sz w:val="24"/>
          <w:szCs w:val="24"/>
          <w:vertAlign w:val="superscript"/>
        </w:rPr>
        <w:t>34,54</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Aarno</w:t>
      </w:r>
      <w:proofErr w:type="spellEnd"/>
      <w:r w:rsidRPr="00E633B2">
        <w:rPr>
          <w:rFonts w:ascii="Times New Roman" w:eastAsia="Times New Roman" w:hAnsi="Times New Roman" w:cs="Times New Roman"/>
          <w:sz w:val="24"/>
          <w:szCs w:val="24"/>
        </w:rPr>
        <w:t xml:space="preserve"> Palotie,</w:t>
      </w:r>
      <w:r w:rsidRPr="00E633B2">
        <w:rPr>
          <w:rFonts w:ascii="Times New Roman" w:eastAsia="Times New Roman" w:hAnsi="Times New Roman" w:cs="Times New Roman"/>
          <w:sz w:val="24"/>
          <w:szCs w:val="24"/>
          <w:vertAlign w:val="superscript"/>
        </w:rPr>
        <w:t>1,22,55</w:t>
      </w:r>
      <w:r w:rsidRPr="00E633B2">
        <w:rPr>
          <w:rFonts w:ascii="Times New Roman" w:eastAsia="Times New Roman" w:hAnsi="Times New Roman" w:cs="Times New Roman"/>
          <w:sz w:val="24"/>
          <w:szCs w:val="24"/>
        </w:rPr>
        <w:t xml:space="preserve"> Ulrich Preuss</w:t>
      </w:r>
      <w:r w:rsidRPr="00E633B2">
        <w:rPr>
          <w:rFonts w:ascii="Times New Roman" w:eastAsia="Times New Roman" w:hAnsi="Times New Roman" w:cs="Times New Roman"/>
          <w:sz w:val="24"/>
          <w:szCs w:val="24"/>
          <w:vertAlign w:val="superscript"/>
        </w:rPr>
        <w:t>13,56</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Katri</w:t>
      </w:r>
      <w:proofErr w:type="spellEnd"/>
      <w:r w:rsidRPr="00E633B2">
        <w:rPr>
          <w:rFonts w:ascii="Times New Roman" w:eastAsia="Times New Roman" w:hAnsi="Times New Roman" w:cs="Times New Roman"/>
          <w:sz w:val="24"/>
          <w:szCs w:val="24"/>
        </w:rPr>
        <w:t xml:space="preserve"> Räikkönen</w:t>
      </w:r>
      <w:r w:rsidRPr="00E633B2">
        <w:rPr>
          <w:rFonts w:ascii="Times New Roman" w:eastAsia="Times New Roman" w:hAnsi="Times New Roman" w:cs="Times New Roman"/>
          <w:sz w:val="24"/>
          <w:szCs w:val="24"/>
          <w:vertAlign w:val="superscript"/>
        </w:rPr>
        <w:t>21</w:t>
      </w:r>
      <w:r w:rsidRPr="00E633B2">
        <w:rPr>
          <w:rFonts w:ascii="Times New Roman" w:eastAsia="Times New Roman" w:hAnsi="Times New Roman" w:cs="Times New Roman"/>
          <w:sz w:val="24"/>
          <w:szCs w:val="24"/>
        </w:rPr>
        <w:t>, Maureen D. Reynolds</w:t>
      </w:r>
      <w:r w:rsidRPr="00E633B2">
        <w:rPr>
          <w:rFonts w:ascii="Times New Roman" w:eastAsia="Times New Roman" w:hAnsi="Times New Roman" w:cs="Times New Roman"/>
          <w:sz w:val="24"/>
          <w:szCs w:val="24"/>
          <w:vertAlign w:val="superscript"/>
        </w:rPr>
        <w:t>57</w:t>
      </w:r>
      <w:r w:rsidRPr="00E633B2">
        <w:rPr>
          <w:rFonts w:ascii="Times New Roman" w:eastAsia="Times New Roman" w:hAnsi="Times New Roman" w:cs="Times New Roman"/>
          <w:sz w:val="24"/>
          <w:szCs w:val="24"/>
        </w:rPr>
        <w:t>, Monika Ridinger</w:t>
      </w:r>
      <w:r w:rsidRPr="00E633B2">
        <w:rPr>
          <w:rFonts w:ascii="Times New Roman" w:eastAsia="Times New Roman" w:hAnsi="Times New Roman" w:cs="Times New Roman"/>
          <w:sz w:val="24"/>
          <w:szCs w:val="24"/>
          <w:vertAlign w:val="superscript"/>
        </w:rPr>
        <w:t>58</w:t>
      </w:r>
      <w:r w:rsidRPr="00E633B2">
        <w:rPr>
          <w:rFonts w:ascii="Times New Roman" w:eastAsia="Times New Roman" w:hAnsi="Times New Roman" w:cs="Times New Roman"/>
          <w:sz w:val="24"/>
          <w:szCs w:val="24"/>
        </w:rPr>
        <w:t>, Norbert Scherbaum</w:t>
      </w:r>
      <w:r w:rsidRPr="00E633B2">
        <w:rPr>
          <w:rFonts w:ascii="Times New Roman" w:eastAsia="Times New Roman" w:hAnsi="Times New Roman" w:cs="Times New Roman"/>
          <w:sz w:val="24"/>
          <w:szCs w:val="24"/>
          <w:vertAlign w:val="superscript"/>
        </w:rPr>
        <w:t>59</w:t>
      </w:r>
      <w:r w:rsidRPr="00E633B2">
        <w:rPr>
          <w:rFonts w:ascii="Times New Roman" w:eastAsia="Times New Roman" w:hAnsi="Times New Roman" w:cs="Times New Roman"/>
          <w:sz w:val="24"/>
          <w:szCs w:val="24"/>
        </w:rPr>
        <w:t>, Marc Schuckit</w:t>
      </w:r>
      <w:r w:rsidRPr="00E633B2">
        <w:rPr>
          <w:rFonts w:ascii="Times New Roman" w:eastAsia="Times New Roman" w:hAnsi="Times New Roman" w:cs="Times New Roman"/>
          <w:sz w:val="24"/>
          <w:szCs w:val="24"/>
          <w:vertAlign w:val="superscript"/>
        </w:rPr>
        <w:t>60</w:t>
      </w:r>
      <w:r w:rsidRPr="00E633B2">
        <w:rPr>
          <w:rFonts w:ascii="Times New Roman" w:eastAsia="Times New Roman" w:hAnsi="Times New Roman" w:cs="Times New Roman"/>
          <w:sz w:val="24"/>
          <w:szCs w:val="24"/>
        </w:rPr>
        <w:t>, Michael Soyka</w:t>
      </w:r>
      <w:r w:rsidRPr="00E633B2">
        <w:rPr>
          <w:rFonts w:ascii="Times New Roman" w:eastAsia="Times New Roman" w:hAnsi="Times New Roman" w:cs="Times New Roman"/>
          <w:sz w:val="24"/>
          <w:szCs w:val="24"/>
          <w:vertAlign w:val="superscript"/>
        </w:rPr>
        <w:t>61,62</w:t>
      </w:r>
      <w:r w:rsidRPr="00E633B2">
        <w:rPr>
          <w:rFonts w:ascii="Times New Roman" w:eastAsia="Times New Roman" w:hAnsi="Times New Roman" w:cs="Times New Roman"/>
          <w:sz w:val="24"/>
          <w:szCs w:val="24"/>
        </w:rPr>
        <w:t>, Jens Treutlein</w:t>
      </w:r>
      <w:r w:rsidRPr="00E633B2">
        <w:rPr>
          <w:rFonts w:ascii="Times New Roman" w:eastAsia="Times New Roman" w:hAnsi="Times New Roman" w:cs="Times New Roman"/>
          <w:sz w:val="24"/>
          <w:szCs w:val="24"/>
          <w:vertAlign w:val="superscript"/>
        </w:rPr>
        <w:t>12</w:t>
      </w:r>
      <w:r w:rsidRPr="00E633B2">
        <w:rPr>
          <w:rFonts w:ascii="Times New Roman" w:eastAsia="Times New Roman" w:hAnsi="Times New Roman" w:cs="Times New Roman"/>
          <w:sz w:val="24"/>
          <w:szCs w:val="24"/>
        </w:rPr>
        <w:t>, Stephanie Witt</w:t>
      </w:r>
      <w:r w:rsidRPr="00E633B2">
        <w:rPr>
          <w:rFonts w:ascii="Times New Roman" w:eastAsia="Times New Roman" w:hAnsi="Times New Roman" w:cs="Times New Roman"/>
          <w:sz w:val="24"/>
          <w:szCs w:val="24"/>
          <w:vertAlign w:val="superscript"/>
        </w:rPr>
        <w:t>12</w:t>
      </w:r>
      <w:r w:rsidRPr="00E633B2">
        <w:rPr>
          <w:rFonts w:ascii="Times New Roman" w:eastAsia="Times New Roman" w:hAnsi="Times New Roman" w:cs="Times New Roman"/>
          <w:sz w:val="24"/>
          <w:szCs w:val="24"/>
        </w:rPr>
        <w:t>, Norbert Wodarz</w:t>
      </w:r>
      <w:r w:rsidRPr="00E633B2">
        <w:rPr>
          <w:rFonts w:ascii="Times New Roman" w:eastAsia="Times New Roman" w:hAnsi="Times New Roman" w:cs="Times New Roman"/>
          <w:sz w:val="24"/>
          <w:szCs w:val="24"/>
          <w:vertAlign w:val="superscript"/>
        </w:rPr>
        <w:t>63</w:t>
      </w:r>
      <w:r w:rsidRPr="00E633B2">
        <w:rPr>
          <w:rFonts w:ascii="Times New Roman" w:eastAsia="Times New Roman" w:hAnsi="Times New Roman" w:cs="Times New Roman"/>
          <w:sz w:val="24"/>
          <w:szCs w:val="24"/>
        </w:rPr>
        <w:t>, Peter Zill</w:t>
      </w:r>
      <w:r w:rsidRPr="00E633B2">
        <w:rPr>
          <w:rFonts w:ascii="Times New Roman" w:eastAsia="Times New Roman" w:hAnsi="Times New Roman" w:cs="Times New Roman"/>
          <w:sz w:val="24"/>
          <w:szCs w:val="24"/>
          <w:vertAlign w:val="superscript"/>
        </w:rPr>
        <w:t>62</w:t>
      </w:r>
      <w:r w:rsidRPr="00E633B2">
        <w:rPr>
          <w:rFonts w:ascii="Times New Roman" w:eastAsia="Times New Roman" w:hAnsi="Times New Roman" w:cs="Times New Roman"/>
          <w:sz w:val="24"/>
          <w:szCs w:val="24"/>
        </w:rPr>
        <w:t>, Daniel E. Adkins</w:t>
      </w:r>
      <w:r w:rsidRPr="00E633B2">
        <w:rPr>
          <w:rFonts w:ascii="Times New Roman" w:eastAsia="Times New Roman" w:hAnsi="Times New Roman" w:cs="Times New Roman"/>
          <w:sz w:val="24"/>
          <w:szCs w:val="24"/>
          <w:vertAlign w:val="superscript"/>
        </w:rPr>
        <w:t>11,64</w:t>
      </w:r>
      <w:r w:rsidRPr="00E633B2">
        <w:rPr>
          <w:rFonts w:ascii="Times New Roman" w:eastAsia="Times New Roman" w:hAnsi="Times New Roman" w:cs="Times New Roman"/>
          <w:sz w:val="24"/>
          <w:szCs w:val="24"/>
        </w:rPr>
        <w:t>, Joseph M. Boden</w:t>
      </w:r>
      <w:r w:rsidRPr="00E633B2">
        <w:rPr>
          <w:rFonts w:ascii="Times New Roman" w:eastAsia="Times New Roman" w:hAnsi="Times New Roman" w:cs="Times New Roman"/>
          <w:sz w:val="24"/>
          <w:szCs w:val="24"/>
          <w:vertAlign w:val="superscript"/>
        </w:rPr>
        <w:t>19</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Dorret</w:t>
      </w:r>
      <w:proofErr w:type="spellEnd"/>
      <w:r w:rsidRPr="00E633B2">
        <w:rPr>
          <w:rFonts w:ascii="Times New Roman" w:eastAsia="Times New Roman" w:hAnsi="Times New Roman" w:cs="Times New Roman"/>
          <w:sz w:val="24"/>
          <w:szCs w:val="24"/>
        </w:rPr>
        <w:t xml:space="preserve"> Boomsma</w:t>
      </w:r>
      <w:r w:rsidRPr="00E633B2">
        <w:rPr>
          <w:rFonts w:ascii="Times New Roman" w:eastAsia="Times New Roman" w:hAnsi="Times New Roman" w:cs="Times New Roman"/>
          <w:sz w:val="24"/>
          <w:szCs w:val="24"/>
          <w:vertAlign w:val="superscript"/>
        </w:rPr>
        <w:t>18</w:t>
      </w:r>
      <w:r w:rsidRPr="00E633B2">
        <w:rPr>
          <w:rFonts w:ascii="Times New Roman" w:eastAsia="Times New Roman" w:hAnsi="Times New Roman" w:cs="Times New Roman"/>
          <w:sz w:val="24"/>
          <w:szCs w:val="24"/>
        </w:rPr>
        <w:t>, Laura J. Bierut</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Sandra A. Brown</w:t>
      </w:r>
      <w:r w:rsidRPr="00E633B2">
        <w:rPr>
          <w:rFonts w:ascii="Times New Roman" w:eastAsia="Times New Roman" w:hAnsi="Times New Roman" w:cs="Times New Roman"/>
          <w:sz w:val="24"/>
          <w:szCs w:val="24"/>
          <w:vertAlign w:val="superscript"/>
        </w:rPr>
        <w:t>60,65</w:t>
      </w:r>
      <w:r w:rsidRPr="00E633B2">
        <w:rPr>
          <w:rFonts w:ascii="Times New Roman" w:eastAsia="Times New Roman" w:hAnsi="Times New Roman" w:cs="Times New Roman"/>
          <w:sz w:val="24"/>
          <w:szCs w:val="24"/>
        </w:rPr>
        <w:t>, Kathleen K. Bucholz</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Sven Cichon</w:t>
      </w:r>
      <w:r w:rsidRPr="00E633B2">
        <w:rPr>
          <w:rFonts w:ascii="Times New Roman" w:eastAsia="Times New Roman" w:hAnsi="Times New Roman" w:cs="Times New Roman"/>
          <w:sz w:val="24"/>
          <w:szCs w:val="24"/>
          <w:vertAlign w:val="superscript"/>
        </w:rPr>
        <w:t>16</w:t>
      </w:r>
      <w:r w:rsidRPr="00E633B2">
        <w:rPr>
          <w:rFonts w:ascii="Times New Roman" w:eastAsia="Times New Roman" w:hAnsi="Times New Roman" w:cs="Times New Roman"/>
          <w:sz w:val="24"/>
          <w:szCs w:val="24"/>
        </w:rPr>
        <w:t>, E. Jane Costello</w:t>
      </w:r>
      <w:r w:rsidRPr="00E633B2">
        <w:rPr>
          <w:rFonts w:ascii="Times New Roman" w:eastAsia="Times New Roman" w:hAnsi="Times New Roman" w:cs="Times New Roman"/>
          <w:sz w:val="24"/>
          <w:szCs w:val="24"/>
          <w:vertAlign w:val="superscript"/>
        </w:rPr>
        <w:t>38</w:t>
      </w:r>
      <w:r w:rsidRPr="00E633B2">
        <w:rPr>
          <w:rFonts w:ascii="Times New Roman" w:eastAsia="Times New Roman" w:hAnsi="Times New Roman" w:cs="Times New Roman"/>
          <w:sz w:val="24"/>
          <w:szCs w:val="24"/>
        </w:rPr>
        <w:t>,  Nancy Diazgranados</w:t>
      </w:r>
      <w:r w:rsidRPr="00E633B2">
        <w:rPr>
          <w:rFonts w:ascii="Times New Roman" w:eastAsia="Times New Roman" w:hAnsi="Times New Roman" w:cs="Times New Roman"/>
          <w:sz w:val="24"/>
          <w:szCs w:val="24"/>
          <w:vertAlign w:val="superscript"/>
        </w:rPr>
        <w:t xml:space="preserve">66 </w:t>
      </w:r>
      <w:r w:rsidRPr="00E633B2">
        <w:rPr>
          <w:rFonts w:ascii="Times New Roman" w:eastAsia="Times New Roman" w:hAnsi="Times New Roman" w:cs="Times New Roman"/>
          <w:sz w:val="24"/>
          <w:szCs w:val="24"/>
        </w:rPr>
        <w:t>, Danielle M. Dick</w:t>
      </w:r>
      <w:r w:rsidRPr="00E633B2">
        <w:rPr>
          <w:rFonts w:ascii="Times New Roman" w:eastAsia="Times New Roman" w:hAnsi="Times New Roman" w:cs="Times New Roman"/>
          <w:sz w:val="24"/>
          <w:szCs w:val="24"/>
          <w:vertAlign w:val="superscript"/>
        </w:rPr>
        <w:t>2,67</w:t>
      </w:r>
      <w:r w:rsidRPr="00E633B2">
        <w:rPr>
          <w:rFonts w:ascii="Times New Roman" w:eastAsia="Times New Roman" w:hAnsi="Times New Roman" w:cs="Times New Roman"/>
          <w:sz w:val="24"/>
          <w:szCs w:val="24"/>
        </w:rPr>
        <w:t>, Johan G. Eriksson</w:t>
      </w:r>
      <w:r w:rsidRPr="00E633B2">
        <w:rPr>
          <w:rFonts w:ascii="Times New Roman" w:eastAsia="Times New Roman" w:hAnsi="Times New Roman" w:cs="Times New Roman"/>
          <w:sz w:val="24"/>
          <w:szCs w:val="24"/>
          <w:vertAlign w:val="superscript"/>
        </w:rPr>
        <w:t>68</w:t>
      </w:r>
      <w:r w:rsidRPr="00E633B2">
        <w:rPr>
          <w:rFonts w:ascii="Times New Roman" w:eastAsia="Times New Roman" w:hAnsi="Times New Roman" w:cs="Times New Roman"/>
          <w:sz w:val="24"/>
          <w:szCs w:val="24"/>
        </w:rPr>
        <w:t>, Lindsay A. Farrer</w:t>
      </w:r>
      <w:r w:rsidRPr="00E633B2">
        <w:rPr>
          <w:rFonts w:ascii="Times New Roman" w:eastAsia="Times New Roman" w:hAnsi="Times New Roman" w:cs="Times New Roman"/>
          <w:sz w:val="24"/>
          <w:szCs w:val="24"/>
          <w:vertAlign w:val="superscript"/>
        </w:rPr>
        <w:t>32,69</w:t>
      </w:r>
      <w:r w:rsidRPr="00E633B2">
        <w:rPr>
          <w:rFonts w:ascii="Times New Roman" w:eastAsia="Times New Roman" w:hAnsi="Times New Roman" w:cs="Times New Roman"/>
          <w:sz w:val="24"/>
          <w:szCs w:val="24"/>
        </w:rPr>
        <w:t>, Tatiana M. Foroud</w:t>
      </w:r>
      <w:r w:rsidRPr="00E633B2">
        <w:rPr>
          <w:rFonts w:ascii="Times New Roman" w:eastAsia="Times New Roman" w:hAnsi="Times New Roman" w:cs="Times New Roman"/>
          <w:sz w:val="24"/>
          <w:szCs w:val="24"/>
          <w:vertAlign w:val="superscript"/>
        </w:rPr>
        <w:t>34</w:t>
      </w:r>
      <w:r w:rsidRPr="00E633B2">
        <w:rPr>
          <w:rFonts w:ascii="Times New Roman" w:eastAsia="Times New Roman" w:hAnsi="Times New Roman" w:cs="Times New Roman"/>
          <w:sz w:val="24"/>
          <w:szCs w:val="24"/>
        </w:rPr>
        <w:t>, Nathan A. Gillespie</w:t>
      </w:r>
      <w:r w:rsidRPr="00E633B2">
        <w:rPr>
          <w:rFonts w:ascii="Times New Roman" w:eastAsia="Times New Roman" w:hAnsi="Times New Roman" w:cs="Times New Roman"/>
          <w:sz w:val="24"/>
          <w:szCs w:val="24"/>
          <w:vertAlign w:val="superscript"/>
        </w:rPr>
        <w:t>27</w:t>
      </w:r>
      <w:r w:rsidRPr="00E633B2">
        <w:rPr>
          <w:rFonts w:ascii="Times New Roman" w:eastAsia="Times New Roman" w:hAnsi="Times New Roman" w:cs="Times New Roman"/>
          <w:sz w:val="24"/>
          <w:szCs w:val="24"/>
        </w:rPr>
        <w:t>, Alison M. Goate</w:t>
      </w:r>
      <w:r w:rsidRPr="00E633B2">
        <w:rPr>
          <w:rFonts w:ascii="Times New Roman" w:eastAsia="Times New Roman" w:hAnsi="Times New Roman" w:cs="Times New Roman"/>
          <w:sz w:val="24"/>
          <w:szCs w:val="24"/>
          <w:vertAlign w:val="superscript"/>
        </w:rPr>
        <w:t>6</w:t>
      </w:r>
      <w:r w:rsidRPr="00E633B2">
        <w:rPr>
          <w:rFonts w:ascii="Times New Roman" w:eastAsia="Times New Roman" w:hAnsi="Times New Roman" w:cs="Times New Roman"/>
          <w:sz w:val="24"/>
          <w:szCs w:val="24"/>
        </w:rPr>
        <w:t>, David Goldman</w:t>
      </w:r>
      <w:r w:rsidRPr="00E633B2">
        <w:rPr>
          <w:rFonts w:ascii="Times New Roman" w:eastAsia="Times New Roman" w:hAnsi="Times New Roman" w:cs="Times New Roman"/>
          <w:sz w:val="24"/>
          <w:szCs w:val="24"/>
          <w:vertAlign w:val="superscript"/>
        </w:rPr>
        <w:t>17,31</w:t>
      </w:r>
      <w:r w:rsidRPr="00E633B2">
        <w:rPr>
          <w:rFonts w:ascii="Times New Roman" w:eastAsia="Times New Roman" w:hAnsi="Times New Roman" w:cs="Times New Roman"/>
          <w:sz w:val="24"/>
          <w:szCs w:val="24"/>
        </w:rPr>
        <w:t>, Richard A. Grucza</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Dana B. Hancock</w:t>
      </w:r>
      <w:r w:rsidRPr="00E633B2">
        <w:rPr>
          <w:rFonts w:ascii="Times New Roman" w:eastAsia="Times New Roman" w:hAnsi="Times New Roman" w:cs="Times New Roman"/>
          <w:sz w:val="24"/>
          <w:szCs w:val="24"/>
          <w:vertAlign w:val="superscript"/>
        </w:rPr>
        <w:t>70</w:t>
      </w:r>
      <w:r w:rsidRPr="00E633B2">
        <w:rPr>
          <w:rFonts w:ascii="Times New Roman" w:eastAsia="Times New Roman" w:hAnsi="Times New Roman" w:cs="Times New Roman"/>
          <w:sz w:val="24"/>
          <w:szCs w:val="24"/>
        </w:rPr>
        <w:t>, Kathleen Mullan Harris</w:t>
      </w:r>
      <w:r w:rsidRPr="00E633B2">
        <w:rPr>
          <w:rFonts w:ascii="Times New Roman" w:eastAsia="Times New Roman" w:hAnsi="Times New Roman" w:cs="Times New Roman"/>
          <w:sz w:val="24"/>
          <w:szCs w:val="24"/>
          <w:vertAlign w:val="superscript"/>
        </w:rPr>
        <w:t>71</w:t>
      </w:r>
      <w:r w:rsidRPr="00E633B2">
        <w:rPr>
          <w:rFonts w:ascii="Times New Roman" w:eastAsia="Times New Roman" w:hAnsi="Times New Roman" w:cs="Times New Roman"/>
          <w:sz w:val="24"/>
          <w:szCs w:val="24"/>
        </w:rPr>
        <w:t>, Andrew C. Heath</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Victor Hesselbrock</w:t>
      </w:r>
      <w:r w:rsidRPr="00E633B2">
        <w:rPr>
          <w:rFonts w:ascii="Times New Roman" w:eastAsia="Times New Roman" w:hAnsi="Times New Roman" w:cs="Times New Roman"/>
          <w:sz w:val="24"/>
          <w:szCs w:val="24"/>
          <w:vertAlign w:val="superscript"/>
        </w:rPr>
        <w:t>72</w:t>
      </w:r>
      <w:r w:rsidRPr="00E633B2">
        <w:rPr>
          <w:rFonts w:ascii="Times New Roman" w:eastAsia="Times New Roman" w:hAnsi="Times New Roman" w:cs="Times New Roman"/>
          <w:sz w:val="24"/>
          <w:szCs w:val="24"/>
        </w:rPr>
        <w:t>, John K. Hewitt</w:t>
      </w:r>
      <w:r w:rsidRPr="00E633B2">
        <w:rPr>
          <w:rFonts w:ascii="Times New Roman" w:eastAsia="Times New Roman" w:hAnsi="Times New Roman" w:cs="Times New Roman"/>
          <w:sz w:val="24"/>
          <w:szCs w:val="24"/>
          <w:vertAlign w:val="superscript"/>
        </w:rPr>
        <w:t>73</w:t>
      </w:r>
      <w:r w:rsidRPr="00E633B2">
        <w:rPr>
          <w:rFonts w:ascii="Times New Roman" w:eastAsia="Times New Roman" w:hAnsi="Times New Roman" w:cs="Times New Roman"/>
          <w:sz w:val="24"/>
          <w:szCs w:val="24"/>
        </w:rPr>
        <w:t>, Christian Hopfer</w:t>
      </w:r>
      <w:r w:rsidRPr="00E633B2">
        <w:rPr>
          <w:rFonts w:ascii="Times New Roman" w:eastAsia="Times New Roman" w:hAnsi="Times New Roman" w:cs="Times New Roman"/>
          <w:sz w:val="24"/>
          <w:szCs w:val="24"/>
          <w:vertAlign w:val="superscript"/>
        </w:rPr>
        <w:t>74</w:t>
      </w:r>
      <w:r w:rsidRPr="00E633B2">
        <w:rPr>
          <w:rFonts w:ascii="Times New Roman" w:eastAsia="Times New Roman" w:hAnsi="Times New Roman" w:cs="Times New Roman"/>
          <w:sz w:val="24"/>
          <w:szCs w:val="24"/>
        </w:rPr>
        <w:t>, John Horwood</w:t>
      </w:r>
      <w:r w:rsidRPr="00E633B2">
        <w:rPr>
          <w:rFonts w:ascii="Times New Roman" w:eastAsia="Times New Roman" w:hAnsi="Times New Roman" w:cs="Times New Roman"/>
          <w:sz w:val="24"/>
          <w:szCs w:val="24"/>
          <w:vertAlign w:val="superscript"/>
        </w:rPr>
        <w:t>19</w:t>
      </w:r>
      <w:r w:rsidRPr="00E633B2">
        <w:rPr>
          <w:rFonts w:ascii="Times New Roman" w:eastAsia="Times New Roman" w:hAnsi="Times New Roman" w:cs="Times New Roman"/>
          <w:sz w:val="24"/>
          <w:szCs w:val="24"/>
        </w:rPr>
        <w:t>, William Iacono</w:t>
      </w:r>
      <w:r w:rsidRPr="00E633B2">
        <w:rPr>
          <w:rFonts w:ascii="Times New Roman" w:eastAsia="Times New Roman" w:hAnsi="Times New Roman" w:cs="Times New Roman"/>
          <w:sz w:val="24"/>
          <w:szCs w:val="24"/>
          <w:vertAlign w:val="superscript"/>
        </w:rPr>
        <w:t>46</w:t>
      </w:r>
      <w:r w:rsidRPr="00E633B2">
        <w:rPr>
          <w:rFonts w:ascii="Times New Roman" w:eastAsia="Times New Roman" w:hAnsi="Times New Roman" w:cs="Times New Roman"/>
          <w:sz w:val="24"/>
          <w:szCs w:val="24"/>
        </w:rPr>
        <w:t>, Eric O. Johnson</w:t>
      </w:r>
      <w:r w:rsidRPr="00E633B2">
        <w:rPr>
          <w:rFonts w:ascii="Times New Roman" w:eastAsia="Times New Roman" w:hAnsi="Times New Roman" w:cs="Times New Roman"/>
          <w:sz w:val="24"/>
          <w:szCs w:val="24"/>
          <w:vertAlign w:val="superscript"/>
        </w:rPr>
        <w:t>75</w:t>
      </w:r>
      <w:r w:rsidRPr="00E633B2">
        <w:rPr>
          <w:rFonts w:ascii="Times New Roman" w:eastAsia="Times New Roman" w:hAnsi="Times New Roman" w:cs="Times New Roman"/>
          <w:sz w:val="24"/>
          <w:szCs w:val="24"/>
        </w:rPr>
        <w:t>, Jaakko A. Kaprio</w:t>
      </w:r>
      <w:r w:rsidRPr="00E633B2">
        <w:rPr>
          <w:rFonts w:ascii="Times New Roman" w:eastAsia="Times New Roman" w:hAnsi="Times New Roman" w:cs="Times New Roman"/>
          <w:sz w:val="24"/>
          <w:szCs w:val="24"/>
          <w:vertAlign w:val="superscript"/>
        </w:rPr>
        <w:t>22,76</w:t>
      </w:r>
      <w:r w:rsidRPr="00E633B2">
        <w:rPr>
          <w:rFonts w:ascii="Times New Roman" w:eastAsia="Times New Roman" w:hAnsi="Times New Roman" w:cs="Times New Roman"/>
          <w:sz w:val="24"/>
          <w:szCs w:val="24"/>
        </w:rPr>
        <w:t>, Victor Karpyak</w:t>
      </w:r>
      <w:r w:rsidRPr="00E633B2">
        <w:rPr>
          <w:rFonts w:ascii="Times New Roman" w:eastAsia="Times New Roman" w:hAnsi="Times New Roman" w:cs="Times New Roman"/>
          <w:sz w:val="24"/>
          <w:szCs w:val="24"/>
          <w:vertAlign w:val="superscript"/>
        </w:rPr>
        <w:t>43</w:t>
      </w:r>
      <w:r w:rsidRPr="00E633B2">
        <w:rPr>
          <w:rFonts w:ascii="Times New Roman" w:eastAsia="Times New Roman" w:hAnsi="Times New Roman" w:cs="Times New Roman"/>
          <w:sz w:val="24"/>
          <w:szCs w:val="24"/>
        </w:rPr>
        <w:t>, Kenneth S. Kendler</w:t>
      </w:r>
      <w:r w:rsidRPr="00E633B2">
        <w:rPr>
          <w:rFonts w:ascii="Times New Roman" w:eastAsia="Times New Roman" w:hAnsi="Times New Roman" w:cs="Times New Roman"/>
          <w:sz w:val="24"/>
          <w:szCs w:val="24"/>
          <w:vertAlign w:val="superscript"/>
        </w:rPr>
        <w:t>4</w:t>
      </w:r>
      <w:r w:rsidRPr="00E633B2">
        <w:rPr>
          <w:rFonts w:ascii="Times New Roman" w:eastAsia="Times New Roman" w:hAnsi="Times New Roman" w:cs="Times New Roman"/>
          <w:sz w:val="24"/>
          <w:szCs w:val="24"/>
        </w:rPr>
        <w:t>, Henry R. Kranzler</w:t>
      </w:r>
      <w:r w:rsidRPr="00E633B2">
        <w:rPr>
          <w:rFonts w:ascii="Times New Roman" w:eastAsia="Times New Roman" w:hAnsi="Times New Roman" w:cs="Times New Roman"/>
          <w:sz w:val="24"/>
          <w:szCs w:val="24"/>
          <w:vertAlign w:val="superscript"/>
        </w:rPr>
        <w:t>77</w:t>
      </w:r>
      <w:r w:rsidRPr="00E633B2">
        <w:rPr>
          <w:rFonts w:ascii="Times New Roman" w:eastAsia="Times New Roman" w:hAnsi="Times New Roman" w:cs="Times New Roman"/>
          <w:sz w:val="24"/>
          <w:szCs w:val="24"/>
        </w:rPr>
        <w:t>, Kenneth Krauter</w:t>
      </w:r>
      <w:r w:rsidRPr="00E633B2">
        <w:rPr>
          <w:rFonts w:ascii="Times New Roman" w:eastAsia="Times New Roman" w:hAnsi="Times New Roman" w:cs="Times New Roman"/>
          <w:sz w:val="24"/>
          <w:szCs w:val="24"/>
          <w:vertAlign w:val="superscript"/>
        </w:rPr>
        <w:t>78</w:t>
      </w:r>
      <w:r w:rsidRPr="00E633B2">
        <w:rPr>
          <w:rFonts w:ascii="Times New Roman" w:eastAsia="Times New Roman" w:hAnsi="Times New Roman" w:cs="Times New Roman"/>
          <w:sz w:val="24"/>
          <w:szCs w:val="24"/>
        </w:rPr>
        <w:t>, Paul Lichtenstein</w:t>
      </w:r>
      <w:r w:rsidRPr="00E633B2">
        <w:rPr>
          <w:rFonts w:ascii="Times New Roman" w:eastAsia="Times New Roman" w:hAnsi="Times New Roman" w:cs="Times New Roman"/>
          <w:sz w:val="24"/>
          <w:szCs w:val="24"/>
          <w:vertAlign w:val="superscript"/>
        </w:rPr>
        <w:t>79</w:t>
      </w:r>
      <w:r w:rsidRPr="00E633B2">
        <w:rPr>
          <w:rFonts w:ascii="Times New Roman" w:eastAsia="Times New Roman" w:hAnsi="Times New Roman" w:cs="Times New Roman"/>
          <w:sz w:val="24"/>
          <w:szCs w:val="24"/>
        </w:rPr>
        <w:t>, Penelope A. Lind</w:t>
      </w:r>
      <w:r w:rsidRPr="00E633B2">
        <w:rPr>
          <w:rFonts w:ascii="Times New Roman" w:eastAsia="Times New Roman" w:hAnsi="Times New Roman" w:cs="Times New Roman"/>
          <w:sz w:val="24"/>
          <w:szCs w:val="24"/>
          <w:vertAlign w:val="superscript"/>
        </w:rPr>
        <w:t>14</w:t>
      </w:r>
      <w:r w:rsidRPr="00E633B2">
        <w:rPr>
          <w:rFonts w:ascii="Times New Roman" w:eastAsia="Times New Roman" w:hAnsi="Times New Roman" w:cs="Times New Roman"/>
          <w:sz w:val="24"/>
          <w:szCs w:val="24"/>
        </w:rPr>
        <w:t>, Matt McGue</w:t>
      </w:r>
      <w:r w:rsidRPr="00E633B2">
        <w:rPr>
          <w:rFonts w:ascii="Times New Roman" w:eastAsia="Times New Roman" w:hAnsi="Times New Roman" w:cs="Times New Roman"/>
          <w:sz w:val="24"/>
          <w:szCs w:val="24"/>
          <w:vertAlign w:val="superscript"/>
        </w:rPr>
        <w:t>46</w:t>
      </w:r>
      <w:r w:rsidRPr="00E633B2">
        <w:rPr>
          <w:rFonts w:ascii="Times New Roman" w:eastAsia="Times New Roman" w:hAnsi="Times New Roman" w:cs="Times New Roman"/>
          <w:sz w:val="24"/>
          <w:szCs w:val="24"/>
        </w:rPr>
        <w:t>, Pamela A. F. Madden</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Hermine Maes</w:t>
      </w:r>
      <w:r w:rsidRPr="00E633B2">
        <w:rPr>
          <w:rFonts w:ascii="Times New Roman" w:eastAsia="Times New Roman" w:hAnsi="Times New Roman" w:cs="Times New Roman"/>
          <w:sz w:val="24"/>
          <w:szCs w:val="24"/>
          <w:vertAlign w:val="superscript"/>
        </w:rPr>
        <w:t>80</w:t>
      </w:r>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Patrik</w:t>
      </w:r>
      <w:proofErr w:type="spellEnd"/>
      <w:r w:rsidRPr="00E633B2">
        <w:rPr>
          <w:rFonts w:ascii="Times New Roman" w:eastAsia="Times New Roman" w:hAnsi="Times New Roman" w:cs="Times New Roman"/>
          <w:sz w:val="24"/>
          <w:szCs w:val="24"/>
        </w:rPr>
        <w:t xml:space="preserve"> Magnusson</w:t>
      </w:r>
      <w:r w:rsidRPr="00E633B2">
        <w:rPr>
          <w:rFonts w:ascii="Times New Roman" w:eastAsia="Times New Roman" w:hAnsi="Times New Roman" w:cs="Times New Roman"/>
          <w:sz w:val="24"/>
          <w:szCs w:val="24"/>
          <w:vertAlign w:val="superscript"/>
        </w:rPr>
        <w:t>79</w:t>
      </w:r>
      <w:r w:rsidRPr="00E633B2">
        <w:rPr>
          <w:rFonts w:ascii="Times New Roman" w:eastAsia="Times New Roman" w:hAnsi="Times New Roman" w:cs="Times New Roman"/>
          <w:sz w:val="24"/>
          <w:szCs w:val="24"/>
        </w:rPr>
        <w:t>, Nicholas G. Martin</w:t>
      </w:r>
      <w:r w:rsidRPr="00E633B2">
        <w:rPr>
          <w:rFonts w:ascii="Times New Roman" w:eastAsia="Times New Roman" w:hAnsi="Times New Roman" w:cs="Times New Roman"/>
          <w:sz w:val="24"/>
          <w:szCs w:val="24"/>
          <w:vertAlign w:val="superscript"/>
        </w:rPr>
        <w:t>14</w:t>
      </w:r>
      <w:r w:rsidRPr="00E633B2">
        <w:rPr>
          <w:rFonts w:ascii="Times New Roman" w:eastAsia="Times New Roman" w:hAnsi="Times New Roman" w:cs="Times New Roman"/>
          <w:sz w:val="24"/>
          <w:szCs w:val="24"/>
        </w:rPr>
        <w:t>, Sarah E. Medland</w:t>
      </w:r>
      <w:r w:rsidRPr="00E633B2">
        <w:rPr>
          <w:rFonts w:ascii="Times New Roman" w:eastAsia="Times New Roman" w:hAnsi="Times New Roman" w:cs="Times New Roman"/>
          <w:sz w:val="24"/>
          <w:szCs w:val="24"/>
          <w:vertAlign w:val="superscript"/>
        </w:rPr>
        <w:t>14</w:t>
      </w:r>
      <w:r w:rsidRPr="00E633B2">
        <w:rPr>
          <w:rFonts w:ascii="Times New Roman" w:eastAsia="Times New Roman" w:hAnsi="Times New Roman" w:cs="Times New Roman"/>
          <w:sz w:val="24"/>
          <w:szCs w:val="24"/>
        </w:rPr>
        <w:t>, Grant W. Montgomery</w:t>
      </w:r>
      <w:r w:rsidRPr="00E633B2">
        <w:rPr>
          <w:rFonts w:ascii="Times New Roman" w:eastAsia="Times New Roman" w:hAnsi="Times New Roman" w:cs="Times New Roman"/>
          <w:sz w:val="24"/>
          <w:szCs w:val="24"/>
          <w:vertAlign w:val="superscript"/>
        </w:rPr>
        <w:t>81</w:t>
      </w:r>
      <w:r w:rsidRPr="00E633B2">
        <w:rPr>
          <w:rFonts w:ascii="Times New Roman" w:eastAsia="Times New Roman" w:hAnsi="Times New Roman" w:cs="Times New Roman"/>
          <w:sz w:val="24"/>
          <w:szCs w:val="24"/>
        </w:rPr>
        <w:t>, Elliot C. Nelson</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Markus M. Nöthen</w:t>
      </w:r>
      <w:r w:rsidRPr="00E633B2">
        <w:rPr>
          <w:rFonts w:ascii="Times New Roman" w:eastAsia="Times New Roman" w:hAnsi="Times New Roman" w:cs="Times New Roman"/>
          <w:sz w:val="24"/>
          <w:szCs w:val="24"/>
          <w:vertAlign w:val="superscript"/>
        </w:rPr>
        <w:t>82</w:t>
      </w:r>
      <w:r w:rsidRPr="00E633B2">
        <w:rPr>
          <w:rFonts w:ascii="Times New Roman" w:eastAsia="Times New Roman" w:hAnsi="Times New Roman" w:cs="Times New Roman"/>
          <w:sz w:val="24"/>
          <w:szCs w:val="24"/>
        </w:rPr>
        <w:t>,  Nancy L. Pedersen</w:t>
      </w:r>
      <w:r w:rsidRPr="00E633B2">
        <w:rPr>
          <w:rFonts w:ascii="Times New Roman" w:eastAsia="Times New Roman" w:hAnsi="Times New Roman" w:cs="Times New Roman"/>
          <w:sz w:val="24"/>
          <w:szCs w:val="24"/>
          <w:vertAlign w:val="superscript"/>
        </w:rPr>
        <w:t>79</w:t>
      </w:r>
      <w:r w:rsidRPr="00E633B2">
        <w:rPr>
          <w:rFonts w:ascii="Times New Roman" w:eastAsia="Times New Roman" w:hAnsi="Times New Roman" w:cs="Times New Roman"/>
          <w:sz w:val="24"/>
          <w:szCs w:val="24"/>
        </w:rPr>
        <w:t>, Brenda Penninx</w:t>
      </w:r>
      <w:r w:rsidRPr="00E633B2">
        <w:rPr>
          <w:rFonts w:ascii="Times New Roman" w:eastAsia="Times New Roman" w:hAnsi="Times New Roman" w:cs="Times New Roman"/>
          <w:sz w:val="24"/>
          <w:szCs w:val="24"/>
          <w:vertAlign w:val="superscript"/>
        </w:rPr>
        <w:t>25</w:t>
      </w:r>
      <w:r w:rsidRPr="00E633B2">
        <w:rPr>
          <w:rFonts w:ascii="Times New Roman" w:eastAsia="Times New Roman" w:hAnsi="Times New Roman" w:cs="Times New Roman"/>
          <w:sz w:val="24"/>
          <w:szCs w:val="24"/>
        </w:rPr>
        <w:t>, Bernice Porjesz</w:t>
      </w:r>
      <w:r w:rsidRPr="00E633B2">
        <w:rPr>
          <w:rFonts w:ascii="Times New Roman" w:eastAsia="Times New Roman" w:hAnsi="Times New Roman" w:cs="Times New Roman"/>
          <w:sz w:val="24"/>
          <w:szCs w:val="24"/>
          <w:vertAlign w:val="superscript"/>
        </w:rPr>
        <w:t>52</w:t>
      </w:r>
      <w:r w:rsidRPr="00E633B2">
        <w:rPr>
          <w:rFonts w:ascii="Times New Roman" w:eastAsia="Times New Roman" w:hAnsi="Times New Roman" w:cs="Times New Roman"/>
          <w:sz w:val="24"/>
          <w:szCs w:val="24"/>
        </w:rPr>
        <w:t>, John P. Rice</w:t>
      </w:r>
      <w:r w:rsidRPr="00E633B2">
        <w:rPr>
          <w:rFonts w:ascii="Times New Roman" w:eastAsia="Times New Roman" w:hAnsi="Times New Roman" w:cs="Times New Roman"/>
          <w:sz w:val="24"/>
          <w:szCs w:val="24"/>
          <w:vertAlign w:val="superscript"/>
        </w:rPr>
        <w:t>9</w:t>
      </w:r>
      <w:r w:rsidRPr="00E633B2">
        <w:rPr>
          <w:rFonts w:ascii="Times New Roman" w:eastAsia="Times New Roman" w:hAnsi="Times New Roman" w:cs="Times New Roman"/>
          <w:sz w:val="24"/>
          <w:szCs w:val="24"/>
        </w:rPr>
        <w:t>, Marcella Rietschel</w:t>
      </w:r>
      <w:r w:rsidRPr="00E633B2">
        <w:rPr>
          <w:rFonts w:ascii="Times New Roman" w:eastAsia="Times New Roman" w:hAnsi="Times New Roman" w:cs="Times New Roman"/>
          <w:sz w:val="24"/>
          <w:szCs w:val="24"/>
          <w:vertAlign w:val="superscript"/>
        </w:rPr>
        <w:t>12</w:t>
      </w:r>
      <w:r w:rsidRPr="00E633B2">
        <w:rPr>
          <w:rFonts w:ascii="Times New Roman" w:eastAsia="Times New Roman" w:hAnsi="Times New Roman" w:cs="Times New Roman"/>
          <w:sz w:val="24"/>
          <w:szCs w:val="24"/>
        </w:rPr>
        <w:t>, Brien P. Riley</w:t>
      </w:r>
      <w:r w:rsidRPr="00E633B2">
        <w:rPr>
          <w:rFonts w:ascii="Times New Roman" w:eastAsia="Times New Roman" w:hAnsi="Times New Roman" w:cs="Times New Roman"/>
          <w:sz w:val="24"/>
          <w:szCs w:val="24"/>
          <w:vertAlign w:val="superscript"/>
        </w:rPr>
        <w:t>4</w:t>
      </w:r>
      <w:r w:rsidRPr="00E633B2">
        <w:rPr>
          <w:rFonts w:ascii="Times New Roman" w:eastAsia="Times New Roman" w:hAnsi="Times New Roman" w:cs="Times New Roman"/>
          <w:sz w:val="24"/>
          <w:szCs w:val="24"/>
        </w:rPr>
        <w:t>, Richard Rose</w:t>
      </w:r>
      <w:r w:rsidRPr="00E633B2">
        <w:rPr>
          <w:rFonts w:ascii="Times New Roman" w:eastAsia="Times New Roman" w:hAnsi="Times New Roman" w:cs="Times New Roman"/>
          <w:sz w:val="24"/>
          <w:szCs w:val="24"/>
          <w:vertAlign w:val="superscript"/>
        </w:rPr>
        <w:t>83</w:t>
      </w:r>
      <w:r w:rsidRPr="00E633B2">
        <w:rPr>
          <w:rFonts w:ascii="Times New Roman" w:eastAsia="Times New Roman" w:hAnsi="Times New Roman" w:cs="Times New Roman"/>
          <w:sz w:val="24"/>
          <w:szCs w:val="24"/>
        </w:rPr>
        <w:t>, Dan Rujescu</w:t>
      </w:r>
      <w:r w:rsidRPr="00E633B2">
        <w:rPr>
          <w:rFonts w:ascii="Times New Roman" w:eastAsia="Times New Roman" w:hAnsi="Times New Roman" w:cs="Times New Roman"/>
          <w:sz w:val="24"/>
          <w:szCs w:val="24"/>
          <w:vertAlign w:val="superscript"/>
        </w:rPr>
        <w:t>13</w:t>
      </w:r>
      <w:r w:rsidRPr="00E633B2">
        <w:rPr>
          <w:rFonts w:ascii="Times New Roman" w:eastAsia="Times New Roman" w:hAnsi="Times New Roman" w:cs="Times New Roman"/>
          <w:sz w:val="24"/>
          <w:szCs w:val="24"/>
        </w:rPr>
        <w:t>, Pei-Hong Shen</w:t>
      </w:r>
      <w:r w:rsidRPr="00E633B2">
        <w:rPr>
          <w:rFonts w:ascii="Times New Roman" w:eastAsia="Times New Roman" w:hAnsi="Times New Roman" w:cs="Times New Roman"/>
          <w:sz w:val="24"/>
          <w:szCs w:val="24"/>
          <w:vertAlign w:val="superscript"/>
        </w:rPr>
        <w:t xml:space="preserve">17 </w:t>
      </w:r>
      <w:r w:rsidRPr="00E633B2">
        <w:rPr>
          <w:rFonts w:ascii="Times New Roman" w:eastAsia="Times New Roman" w:hAnsi="Times New Roman" w:cs="Times New Roman"/>
          <w:sz w:val="24"/>
          <w:szCs w:val="24"/>
        </w:rPr>
        <w:t>, Judy Silberg</w:t>
      </w:r>
      <w:r w:rsidRPr="00E633B2">
        <w:rPr>
          <w:rFonts w:ascii="Times New Roman" w:eastAsia="Times New Roman" w:hAnsi="Times New Roman" w:cs="Times New Roman"/>
          <w:sz w:val="24"/>
          <w:szCs w:val="24"/>
          <w:vertAlign w:val="superscript"/>
        </w:rPr>
        <w:t>27</w:t>
      </w:r>
      <w:r w:rsidRPr="00E633B2">
        <w:rPr>
          <w:rFonts w:ascii="Times New Roman" w:eastAsia="Times New Roman" w:hAnsi="Times New Roman" w:cs="Times New Roman"/>
          <w:sz w:val="24"/>
          <w:szCs w:val="24"/>
        </w:rPr>
        <w:t>, Michael C. Stallings</w:t>
      </w:r>
      <w:r w:rsidRPr="00E633B2">
        <w:rPr>
          <w:rFonts w:ascii="Times New Roman" w:eastAsia="Times New Roman" w:hAnsi="Times New Roman" w:cs="Times New Roman"/>
          <w:sz w:val="24"/>
          <w:szCs w:val="24"/>
          <w:vertAlign w:val="superscript"/>
        </w:rPr>
        <w:t>73</w:t>
      </w:r>
      <w:r w:rsidRPr="00E633B2">
        <w:rPr>
          <w:rFonts w:ascii="Times New Roman" w:eastAsia="Times New Roman" w:hAnsi="Times New Roman" w:cs="Times New Roman"/>
          <w:sz w:val="24"/>
          <w:szCs w:val="24"/>
        </w:rPr>
        <w:t>, Ralph E. Tarter</w:t>
      </w:r>
      <w:r w:rsidRPr="00E633B2">
        <w:rPr>
          <w:rFonts w:ascii="Times New Roman" w:eastAsia="Times New Roman" w:hAnsi="Times New Roman" w:cs="Times New Roman"/>
          <w:sz w:val="24"/>
          <w:szCs w:val="24"/>
          <w:vertAlign w:val="superscript"/>
        </w:rPr>
        <w:t>57</w:t>
      </w:r>
      <w:r w:rsidRPr="00E633B2">
        <w:rPr>
          <w:rFonts w:ascii="Times New Roman" w:eastAsia="Times New Roman" w:hAnsi="Times New Roman" w:cs="Times New Roman"/>
          <w:sz w:val="24"/>
          <w:szCs w:val="24"/>
        </w:rPr>
        <w:t>, Michael M. Vanyukov</w:t>
      </w:r>
      <w:r w:rsidRPr="00E633B2">
        <w:rPr>
          <w:rFonts w:ascii="Times New Roman" w:eastAsia="Times New Roman" w:hAnsi="Times New Roman" w:cs="Times New Roman"/>
          <w:sz w:val="24"/>
          <w:szCs w:val="24"/>
          <w:vertAlign w:val="superscript"/>
        </w:rPr>
        <w:t>57</w:t>
      </w:r>
      <w:r w:rsidRPr="00E633B2">
        <w:rPr>
          <w:rFonts w:ascii="Times New Roman" w:eastAsia="Times New Roman" w:hAnsi="Times New Roman" w:cs="Times New Roman"/>
          <w:sz w:val="24"/>
          <w:szCs w:val="24"/>
        </w:rPr>
        <w:t>, Scott Vrieze</w:t>
      </w:r>
      <w:r w:rsidRPr="00E633B2">
        <w:rPr>
          <w:rFonts w:ascii="Times New Roman" w:eastAsia="Times New Roman" w:hAnsi="Times New Roman" w:cs="Times New Roman"/>
          <w:sz w:val="24"/>
          <w:szCs w:val="24"/>
          <w:vertAlign w:val="superscript"/>
        </w:rPr>
        <w:t>46</w:t>
      </w:r>
      <w:r w:rsidRPr="00E633B2">
        <w:rPr>
          <w:rFonts w:ascii="Times New Roman" w:eastAsia="Times New Roman" w:hAnsi="Times New Roman" w:cs="Times New Roman"/>
          <w:sz w:val="24"/>
          <w:szCs w:val="24"/>
        </w:rPr>
        <w:t>, Tamara L. Wall</w:t>
      </w:r>
      <w:r w:rsidRPr="00E633B2">
        <w:rPr>
          <w:rFonts w:ascii="Times New Roman" w:eastAsia="Times New Roman" w:hAnsi="Times New Roman" w:cs="Times New Roman"/>
          <w:sz w:val="24"/>
          <w:szCs w:val="24"/>
          <w:vertAlign w:val="superscript"/>
        </w:rPr>
        <w:t>60</w:t>
      </w:r>
      <w:r w:rsidRPr="00E633B2">
        <w:rPr>
          <w:rFonts w:ascii="Times New Roman" w:eastAsia="Times New Roman" w:hAnsi="Times New Roman" w:cs="Times New Roman"/>
          <w:sz w:val="24"/>
          <w:szCs w:val="24"/>
        </w:rPr>
        <w:t>, John B. Whitfield</w:t>
      </w:r>
      <w:r w:rsidRPr="00E633B2">
        <w:rPr>
          <w:rFonts w:ascii="Times New Roman" w:eastAsia="Times New Roman" w:hAnsi="Times New Roman" w:cs="Times New Roman"/>
          <w:sz w:val="24"/>
          <w:szCs w:val="24"/>
          <w:vertAlign w:val="superscript"/>
        </w:rPr>
        <w:t>14</w:t>
      </w:r>
      <w:r w:rsidRPr="00E633B2">
        <w:rPr>
          <w:rFonts w:ascii="Times New Roman" w:eastAsia="Times New Roman" w:hAnsi="Times New Roman" w:cs="Times New Roman"/>
          <w:sz w:val="24"/>
          <w:szCs w:val="24"/>
        </w:rPr>
        <w:t>, Hongyu Zhao</w:t>
      </w:r>
      <w:r w:rsidRPr="00E633B2">
        <w:rPr>
          <w:rFonts w:ascii="Times New Roman" w:eastAsia="Times New Roman" w:hAnsi="Times New Roman" w:cs="Times New Roman"/>
          <w:sz w:val="24"/>
          <w:szCs w:val="24"/>
          <w:vertAlign w:val="superscript"/>
        </w:rPr>
        <w:t>84</w:t>
      </w:r>
      <w:r w:rsidRPr="00E633B2">
        <w:rPr>
          <w:rFonts w:ascii="Times New Roman" w:eastAsia="Times New Roman" w:hAnsi="Times New Roman" w:cs="Times New Roman"/>
          <w:sz w:val="24"/>
          <w:szCs w:val="24"/>
        </w:rPr>
        <w:t>, Benjamin M. Neale</w:t>
      </w:r>
      <w:r w:rsidRPr="00E633B2">
        <w:rPr>
          <w:rFonts w:ascii="Times New Roman" w:eastAsia="Times New Roman" w:hAnsi="Times New Roman" w:cs="Times New Roman"/>
          <w:sz w:val="24"/>
          <w:szCs w:val="24"/>
          <w:vertAlign w:val="superscript"/>
        </w:rPr>
        <w:t>1</w:t>
      </w:r>
      <w:r w:rsidRPr="00E633B2">
        <w:rPr>
          <w:rFonts w:ascii="Times New Roman" w:eastAsia="Times New Roman" w:hAnsi="Times New Roman" w:cs="Times New Roman"/>
          <w:sz w:val="24"/>
          <w:szCs w:val="24"/>
        </w:rPr>
        <w:t>, Joel Gelernter</w:t>
      </w:r>
      <w:r w:rsidRPr="00E633B2">
        <w:rPr>
          <w:rFonts w:ascii="Times New Roman" w:eastAsia="Times New Roman" w:hAnsi="Times New Roman" w:cs="Times New Roman"/>
          <w:sz w:val="24"/>
          <w:szCs w:val="24"/>
          <w:vertAlign w:val="superscript"/>
        </w:rPr>
        <w:t>85*</w:t>
      </w:r>
      <w:r w:rsidRPr="00E633B2">
        <w:rPr>
          <w:rFonts w:ascii="Times New Roman" w:eastAsia="Times New Roman" w:hAnsi="Times New Roman" w:cs="Times New Roman"/>
          <w:sz w:val="24"/>
          <w:szCs w:val="24"/>
        </w:rPr>
        <w:t>, Howard J. Edenberg</w:t>
      </w:r>
      <w:r w:rsidRPr="00E633B2">
        <w:rPr>
          <w:rFonts w:ascii="Times New Roman" w:eastAsia="Times New Roman" w:hAnsi="Times New Roman" w:cs="Times New Roman"/>
          <w:sz w:val="24"/>
          <w:szCs w:val="24"/>
          <w:vertAlign w:val="superscript"/>
        </w:rPr>
        <w:t>34,51*</w:t>
      </w:r>
      <w:r w:rsidRPr="00E633B2">
        <w:rPr>
          <w:rFonts w:ascii="Times New Roman" w:eastAsia="Times New Roman" w:hAnsi="Times New Roman" w:cs="Times New Roman"/>
          <w:sz w:val="24"/>
          <w:szCs w:val="24"/>
        </w:rPr>
        <w:t>, Arpana Agrawal</w:t>
      </w:r>
      <w:r w:rsidRPr="00E633B2">
        <w:rPr>
          <w:rFonts w:ascii="Times New Roman" w:eastAsia="Times New Roman" w:hAnsi="Times New Roman" w:cs="Times New Roman"/>
          <w:sz w:val="24"/>
          <w:szCs w:val="24"/>
          <w:vertAlign w:val="superscript"/>
        </w:rPr>
        <w:t>9*</w:t>
      </w:r>
    </w:p>
    <w:p w:rsidR="000279EF" w:rsidRPr="00E633B2" w:rsidRDefault="00987F44">
      <w:pPr>
        <w:spacing w:line="240" w:lineRule="auto"/>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 </w:t>
      </w:r>
    </w:p>
    <w:p w:rsidR="000279EF" w:rsidRPr="00E633B2" w:rsidRDefault="00987F44">
      <w:pPr>
        <w:spacing w:line="240" w:lineRule="auto"/>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 </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1 </w:t>
      </w:r>
      <w:r w:rsidRPr="00E633B2">
        <w:rPr>
          <w:rFonts w:ascii="Times New Roman" w:eastAsia="Times New Roman" w:hAnsi="Times New Roman" w:cs="Times New Roman"/>
          <w:sz w:val="24"/>
          <w:szCs w:val="24"/>
        </w:rPr>
        <w:t>Analytic and Translational Genetics Unit, Department of Medicine, Massachusetts General Hospital and Harvard Medical School, Boston, Massachusetts, USA; Stanley Center for Psychiatric Research, Broad Institute of MIT and Harvard, Cambridge, Massachusetts, USA</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2 </w:t>
      </w:r>
      <w:r w:rsidRPr="00E633B2">
        <w:rPr>
          <w:rFonts w:ascii="Times New Roman" w:eastAsia="Times New Roman" w:hAnsi="Times New Roman" w:cs="Times New Roman"/>
          <w:sz w:val="24"/>
          <w:szCs w:val="24"/>
        </w:rPr>
        <w:t>Department of Psychology &amp; College Behavioral and Emotional Health Institute, Virginia Commonwealth University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3 </w:t>
      </w:r>
      <w:r w:rsidRPr="00E633B2">
        <w:rPr>
          <w:rFonts w:ascii="Times New Roman" w:eastAsia="Times New Roman" w:hAnsi="Times New Roman" w:cs="Times New Roman"/>
          <w:sz w:val="24"/>
          <w:szCs w:val="24"/>
        </w:rPr>
        <w:t>Virginia Commonwealth University, Department of Psychology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4 </w:t>
      </w:r>
      <w:r w:rsidRPr="00E633B2">
        <w:rPr>
          <w:rFonts w:ascii="Times New Roman" w:eastAsia="Times New Roman" w:hAnsi="Times New Roman" w:cs="Times New Roman"/>
          <w:sz w:val="24"/>
          <w:szCs w:val="24"/>
        </w:rPr>
        <w:t>Virginia Commonwealth University Alcohol Research Center; Virginia Institute for Psychiatric and Behavioral Genetics; Department of Psychiatry, Virginia Commonwealth University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lastRenderedPageBreak/>
        <w:t xml:space="preserve">5 </w:t>
      </w:r>
      <w:r w:rsidRPr="00E633B2">
        <w:rPr>
          <w:rFonts w:ascii="Times New Roman" w:eastAsia="Times New Roman" w:hAnsi="Times New Roman" w:cs="Times New Roman"/>
          <w:sz w:val="24"/>
          <w:szCs w:val="24"/>
        </w:rPr>
        <w:t>Mayo Clinic, Psychiatric Genomics and Pharmacogenomics Program</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6 </w:t>
      </w:r>
      <w:r w:rsidRPr="00E633B2">
        <w:rPr>
          <w:rFonts w:ascii="Times New Roman" w:eastAsia="Times New Roman" w:hAnsi="Times New Roman" w:cs="Times New Roman"/>
          <w:sz w:val="24"/>
          <w:szCs w:val="24"/>
        </w:rPr>
        <w:t>Icahn School of Medicine at Mount Sinai, Department of Neuroscience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7 </w:t>
      </w:r>
      <w:r w:rsidRPr="00E633B2">
        <w:rPr>
          <w:rFonts w:ascii="Times New Roman" w:eastAsia="Times New Roman" w:hAnsi="Times New Roman" w:cs="Times New Roman"/>
          <w:sz w:val="24"/>
          <w:szCs w:val="24"/>
        </w:rPr>
        <w:t>Mayo Clinic, Department of Health Sciences Research, and Department of Psychiatry and Psychology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8 </w:t>
      </w:r>
      <w:r w:rsidRPr="00E633B2">
        <w:rPr>
          <w:rFonts w:ascii="Times New Roman" w:eastAsia="Times New Roman" w:hAnsi="Times New Roman" w:cs="Times New Roman"/>
          <w:sz w:val="24"/>
          <w:szCs w:val="24"/>
        </w:rPr>
        <w:t>Department of Psychiatry and Behavioral Sciences, State University of New York Downstate Medical Center</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9 </w:t>
      </w:r>
      <w:r w:rsidRPr="00E633B2">
        <w:rPr>
          <w:rFonts w:ascii="Times New Roman" w:eastAsia="Times New Roman" w:hAnsi="Times New Roman" w:cs="Times New Roman"/>
          <w:sz w:val="24"/>
          <w:szCs w:val="24"/>
        </w:rPr>
        <w:t>Washington University School of Medicine, Department of Psychiatry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10 </w:t>
      </w:r>
      <w:r w:rsidRPr="00E633B2">
        <w:rPr>
          <w:rFonts w:ascii="Times New Roman" w:eastAsia="Times New Roman" w:hAnsi="Times New Roman" w:cs="Times New Roman"/>
          <w:sz w:val="24"/>
          <w:szCs w:val="24"/>
        </w:rPr>
        <w:t>Institute of Human Genetics, University of Bonn; and Department of Genomics, Life &amp; Brain Center, University of Bonn</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11 </w:t>
      </w:r>
      <w:r w:rsidRPr="00E633B2">
        <w:rPr>
          <w:rFonts w:ascii="Times New Roman" w:eastAsia="Times New Roman" w:hAnsi="Times New Roman" w:cs="Times New Roman"/>
          <w:sz w:val="24"/>
          <w:szCs w:val="24"/>
        </w:rPr>
        <w:t>University of Utah, Department of Psychiatry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12 </w:t>
      </w:r>
      <w:r w:rsidRPr="00E633B2">
        <w:rPr>
          <w:rFonts w:ascii="Times New Roman" w:eastAsia="Times New Roman" w:hAnsi="Times New Roman" w:cs="Times New Roman"/>
          <w:sz w:val="24"/>
          <w:szCs w:val="24"/>
        </w:rPr>
        <w:t>Department of Genetic Epidemiology in Psychiatry, Central Institute of Mental Health, Medical Faculty Mannheim, Heidelberg University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13 </w:t>
      </w:r>
      <w:r w:rsidRPr="00E633B2">
        <w:rPr>
          <w:rFonts w:ascii="Times New Roman" w:eastAsia="Times New Roman" w:hAnsi="Times New Roman" w:cs="Times New Roman"/>
          <w:sz w:val="24"/>
          <w:szCs w:val="24"/>
        </w:rPr>
        <w:t>Martin-Luther-University Halle-Wittenberg, Department of Psychiatry, Psychotherapy and Psychosomatics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14 </w:t>
      </w:r>
      <w:r w:rsidRPr="00E633B2">
        <w:rPr>
          <w:rFonts w:ascii="Times New Roman" w:eastAsia="Times New Roman" w:hAnsi="Times New Roman" w:cs="Times New Roman"/>
          <w:sz w:val="24"/>
          <w:szCs w:val="24"/>
        </w:rPr>
        <w:t>QIMR Berghofer Medical Research Institute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15 </w:t>
      </w:r>
      <w:r w:rsidRPr="00E633B2">
        <w:rPr>
          <w:rFonts w:ascii="Times New Roman" w:eastAsia="Times New Roman" w:hAnsi="Times New Roman" w:cs="Times New Roman"/>
          <w:sz w:val="24"/>
          <w:szCs w:val="24"/>
        </w:rPr>
        <w:t>Department of Psychiatry and Behavioral Sciences, Emory University School of Medicine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16 </w:t>
      </w:r>
      <w:r w:rsidRPr="00E633B2">
        <w:rPr>
          <w:rFonts w:ascii="Times New Roman" w:eastAsia="Times New Roman" w:hAnsi="Times New Roman" w:cs="Times New Roman"/>
          <w:sz w:val="24"/>
          <w:szCs w:val="24"/>
        </w:rPr>
        <w:t>Human Genomics Research Group, Department of Biomedicine, University of Basel Institute of Medical Genetics and Pathology, University Hospital Basel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17 </w:t>
      </w:r>
      <w:r w:rsidRPr="00E633B2">
        <w:rPr>
          <w:rFonts w:ascii="Times New Roman" w:eastAsia="Times New Roman" w:hAnsi="Times New Roman" w:cs="Times New Roman"/>
          <w:sz w:val="24"/>
          <w:szCs w:val="24"/>
        </w:rPr>
        <w:t>NIH/NIAAA, Laboratory of Neurogenetics, NIAAA, NIH, USA</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18 </w:t>
      </w:r>
      <w:r w:rsidRPr="00E633B2">
        <w:rPr>
          <w:rFonts w:ascii="Times New Roman" w:eastAsia="Times New Roman" w:hAnsi="Times New Roman" w:cs="Times New Roman"/>
          <w:sz w:val="24"/>
          <w:szCs w:val="24"/>
        </w:rPr>
        <w:t xml:space="preserve">Department of Biological Psychology, Amsterdam Public Health Research Institute, </w:t>
      </w:r>
      <w:proofErr w:type="spellStart"/>
      <w:r w:rsidRPr="00E633B2">
        <w:rPr>
          <w:rFonts w:ascii="Times New Roman" w:eastAsia="Times New Roman" w:hAnsi="Times New Roman" w:cs="Times New Roman"/>
          <w:sz w:val="24"/>
          <w:szCs w:val="24"/>
        </w:rPr>
        <w:t>Vrije</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Universiteit</w:t>
      </w:r>
      <w:proofErr w:type="spellEnd"/>
      <w:r w:rsidRPr="00E633B2">
        <w:rPr>
          <w:rFonts w:ascii="Times New Roman" w:eastAsia="Times New Roman" w:hAnsi="Times New Roman" w:cs="Times New Roman"/>
          <w:sz w:val="24"/>
          <w:szCs w:val="24"/>
        </w:rPr>
        <w:t xml:space="preserve"> Amsterdam, Amsterdam, the Netherlands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19 </w:t>
      </w:r>
      <w:r w:rsidRPr="00E633B2">
        <w:rPr>
          <w:rFonts w:ascii="Times New Roman" w:eastAsia="Times New Roman" w:hAnsi="Times New Roman" w:cs="Times New Roman"/>
          <w:sz w:val="24"/>
          <w:szCs w:val="24"/>
        </w:rPr>
        <w:t>University of Otago, Christchurch, New Zealand</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20 </w:t>
      </w:r>
      <w:r w:rsidRPr="00E633B2">
        <w:rPr>
          <w:rFonts w:ascii="Times New Roman" w:eastAsia="Times New Roman" w:hAnsi="Times New Roman" w:cs="Times New Roman"/>
          <w:sz w:val="24"/>
          <w:szCs w:val="24"/>
        </w:rPr>
        <w:t>Helsinki Collegium for Advanced Studies, University of Helsinki, Helsinki, Finland</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21 </w:t>
      </w:r>
      <w:r w:rsidRPr="00E633B2">
        <w:rPr>
          <w:rFonts w:ascii="Times New Roman" w:eastAsia="Times New Roman" w:hAnsi="Times New Roman" w:cs="Times New Roman"/>
          <w:sz w:val="24"/>
          <w:szCs w:val="24"/>
        </w:rPr>
        <w:t>Department of Psychology and Logopedics, University of Helsinki, Helsinki, Finland</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22 </w:t>
      </w:r>
      <w:r w:rsidRPr="00E633B2">
        <w:rPr>
          <w:rFonts w:ascii="Times New Roman" w:eastAsia="Times New Roman" w:hAnsi="Times New Roman" w:cs="Times New Roman"/>
          <w:sz w:val="24"/>
          <w:szCs w:val="24"/>
        </w:rPr>
        <w:t>Institute for Molecular Medicine Finland (FIMM), University of Helsinki, Finland</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23 </w:t>
      </w:r>
      <w:r w:rsidRPr="00E633B2">
        <w:rPr>
          <w:rFonts w:ascii="Times New Roman" w:eastAsia="Times New Roman" w:hAnsi="Times New Roman" w:cs="Times New Roman"/>
          <w:sz w:val="24"/>
          <w:szCs w:val="24"/>
        </w:rPr>
        <w:t>Johns Hopkins Bloomberg School of Public Health</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24 </w:t>
      </w:r>
      <w:r w:rsidRPr="00E633B2">
        <w:rPr>
          <w:rFonts w:ascii="Times New Roman" w:eastAsia="Times New Roman" w:hAnsi="Times New Roman" w:cs="Times New Roman"/>
          <w:sz w:val="24"/>
          <w:szCs w:val="24"/>
        </w:rPr>
        <w:t>Department of Integrative Physiology, University of Colorado Boulder</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25 </w:t>
      </w:r>
      <w:r w:rsidRPr="00E633B2">
        <w:rPr>
          <w:rFonts w:ascii="Times New Roman" w:eastAsia="Times New Roman" w:hAnsi="Times New Roman" w:cs="Times New Roman"/>
          <w:sz w:val="24"/>
          <w:szCs w:val="24"/>
        </w:rPr>
        <w:t>Department of Psychiatry, Amsterdam Public Health Research Institute, VU University Medical Center/</w:t>
      </w:r>
      <w:proofErr w:type="spellStart"/>
      <w:r w:rsidRPr="00E633B2">
        <w:rPr>
          <w:rFonts w:ascii="Times New Roman" w:eastAsia="Times New Roman" w:hAnsi="Times New Roman" w:cs="Times New Roman"/>
          <w:sz w:val="24"/>
          <w:szCs w:val="24"/>
        </w:rPr>
        <w:t>GGz</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inGeest</w:t>
      </w:r>
      <w:proofErr w:type="spellEnd"/>
      <w:r w:rsidRPr="00E633B2">
        <w:rPr>
          <w:rFonts w:ascii="Times New Roman" w:eastAsia="Times New Roman" w:hAnsi="Times New Roman" w:cs="Times New Roman"/>
          <w:sz w:val="24"/>
          <w:szCs w:val="24"/>
        </w:rPr>
        <w:t>, Amsterdam, the Netherlands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26 </w:t>
      </w:r>
      <w:r w:rsidRPr="00E633B2">
        <w:rPr>
          <w:rFonts w:ascii="Times New Roman" w:eastAsia="Times New Roman" w:hAnsi="Times New Roman" w:cs="Times New Roman"/>
          <w:sz w:val="24"/>
          <w:szCs w:val="24"/>
        </w:rPr>
        <w:t>Biostatistics and Computational Biology Unit, University of Otago, Christchurch, New Zealand</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27 </w:t>
      </w:r>
      <w:r w:rsidRPr="00E633B2">
        <w:rPr>
          <w:rFonts w:ascii="Times New Roman" w:eastAsia="Times New Roman" w:hAnsi="Times New Roman" w:cs="Times New Roman"/>
          <w:sz w:val="24"/>
          <w:szCs w:val="24"/>
        </w:rPr>
        <w:t>Virginia Commonwealth University, Virginia Institute for Psychiatric and Behavioral Genetics, Department of Psychiatry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28 </w:t>
      </w:r>
      <w:r w:rsidRPr="00E633B2">
        <w:rPr>
          <w:rFonts w:ascii="Times New Roman" w:eastAsia="Times New Roman" w:hAnsi="Times New Roman" w:cs="Times New Roman"/>
          <w:sz w:val="24"/>
          <w:szCs w:val="24"/>
        </w:rPr>
        <w:t>Department of Psychiatry, Yale School of Medicine and VA CT Healthcare Center, West Haven, CT, USA</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29 </w:t>
      </w:r>
      <w:r w:rsidRPr="00E633B2">
        <w:rPr>
          <w:rFonts w:ascii="Times New Roman" w:eastAsia="Times New Roman" w:hAnsi="Times New Roman" w:cs="Times New Roman"/>
          <w:sz w:val="24"/>
          <w:szCs w:val="24"/>
        </w:rPr>
        <w:t>Mayo Clinic, Department of Health Sciences Research</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30 </w:t>
      </w:r>
      <w:r w:rsidRPr="00E633B2">
        <w:rPr>
          <w:rFonts w:ascii="Times New Roman" w:eastAsia="Times New Roman" w:hAnsi="Times New Roman" w:cs="Times New Roman"/>
          <w:sz w:val="24"/>
          <w:szCs w:val="24"/>
        </w:rPr>
        <w:t>Washington University School of Medicine, Department of Genetics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31 </w:t>
      </w:r>
      <w:r w:rsidRPr="00E633B2">
        <w:rPr>
          <w:rFonts w:ascii="Times New Roman" w:eastAsia="Times New Roman" w:hAnsi="Times New Roman" w:cs="Times New Roman"/>
          <w:sz w:val="24"/>
          <w:szCs w:val="24"/>
        </w:rPr>
        <w:t>NIH/NIAAA, Office of the Clinical Director</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32 </w:t>
      </w:r>
      <w:r w:rsidRPr="00E633B2">
        <w:rPr>
          <w:rFonts w:ascii="Times New Roman" w:eastAsia="Times New Roman" w:hAnsi="Times New Roman" w:cs="Times New Roman"/>
          <w:sz w:val="24"/>
          <w:szCs w:val="24"/>
        </w:rPr>
        <w:t>Department of Medicine (Biomedical Genetics), Boston University School of Medicine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33 </w:t>
      </w:r>
      <w:r w:rsidRPr="00E633B2">
        <w:rPr>
          <w:rFonts w:ascii="Times New Roman" w:eastAsia="Times New Roman" w:hAnsi="Times New Roman" w:cs="Times New Roman"/>
          <w:sz w:val="24"/>
          <w:szCs w:val="24"/>
        </w:rPr>
        <w:t>Institute of Behavioral Science and Department of Sociology, University of Colorado</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lastRenderedPageBreak/>
        <w:t xml:space="preserve">34 </w:t>
      </w:r>
      <w:r w:rsidRPr="00E633B2">
        <w:rPr>
          <w:rFonts w:ascii="Times New Roman" w:eastAsia="Times New Roman" w:hAnsi="Times New Roman" w:cs="Times New Roman"/>
          <w:sz w:val="24"/>
          <w:szCs w:val="24"/>
        </w:rPr>
        <w:t>Indiana University School of Medicine, Department of Medical and Molecular Genetics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35 </w:t>
      </w:r>
      <w:r w:rsidRPr="00E633B2">
        <w:rPr>
          <w:rFonts w:ascii="Times New Roman" w:eastAsia="Times New Roman" w:hAnsi="Times New Roman" w:cs="Times New Roman"/>
          <w:sz w:val="24"/>
          <w:szCs w:val="24"/>
        </w:rPr>
        <w:t>University of Colorado School of Medicine, Department of Pharmacology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36 </w:t>
      </w:r>
      <w:r w:rsidRPr="00E633B2">
        <w:rPr>
          <w:rFonts w:ascii="Times New Roman" w:eastAsia="Times New Roman" w:hAnsi="Times New Roman" w:cs="Times New Roman"/>
          <w:sz w:val="24"/>
          <w:szCs w:val="24"/>
        </w:rPr>
        <w:t>Stanley Center for Psychiatric Research, Broad Institute of MIT and Harvard, Cambridge, Massachusetts, USA</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37 </w:t>
      </w:r>
      <w:r w:rsidRPr="00E633B2">
        <w:rPr>
          <w:rFonts w:ascii="Times New Roman" w:eastAsia="Times New Roman" w:hAnsi="Times New Roman" w:cs="Times New Roman"/>
          <w:sz w:val="24"/>
          <w:szCs w:val="24"/>
        </w:rPr>
        <w:t>Mayo Clinic, Department of Molecular Pharmacology and Experimental Therapeutics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38 </w:t>
      </w:r>
      <w:r w:rsidRPr="00E633B2">
        <w:rPr>
          <w:rFonts w:ascii="Times New Roman" w:eastAsia="Times New Roman" w:hAnsi="Times New Roman" w:cs="Times New Roman"/>
          <w:sz w:val="24"/>
          <w:szCs w:val="24"/>
        </w:rPr>
        <w:t>Duke University Medical Center, Department of Psychiatry and Behavioral Sciences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39 </w:t>
      </w:r>
      <w:r w:rsidRPr="00E633B2">
        <w:rPr>
          <w:rFonts w:ascii="Times New Roman" w:eastAsia="Times New Roman" w:hAnsi="Times New Roman" w:cs="Times New Roman"/>
          <w:sz w:val="24"/>
          <w:szCs w:val="24"/>
        </w:rPr>
        <w:t>Washington University School of Medicine, Department of Medicine and Division of Biostatistics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40 </w:t>
      </w:r>
      <w:r w:rsidRPr="00E633B2">
        <w:rPr>
          <w:rFonts w:ascii="Times New Roman" w:eastAsia="Times New Roman" w:hAnsi="Times New Roman" w:cs="Times New Roman"/>
          <w:sz w:val="24"/>
          <w:szCs w:val="24"/>
        </w:rPr>
        <w:t>Department of Psychiatry, University of Mainz</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41 </w:t>
      </w:r>
      <w:r w:rsidRPr="00E633B2">
        <w:rPr>
          <w:rFonts w:ascii="Times New Roman" w:eastAsia="Times New Roman" w:hAnsi="Times New Roman" w:cs="Times New Roman"/>
          <w:sz w:val="24"/>
          <w:szCs w:val="24"/>
        </w:rPr>
        <w:t>National Drug and Alcohol Research Centre, University of New South Wales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42 </w:t>
      </w:r>
      <w:r w:rsidRPr="00E633B2">
        <w:rPr>
          <w:rFonts w:ascii="Times New Roman" w:eastAsia="Times New Roman" w:hAnsi="Times New Roman" w:cs="Times New Roman"/>
          <w:sz w:val="24"/>
          <w:szCs w:val="24"/>
        </w:rPr>
        <w:t>Stanford University Graduate School of Education</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43 </w:t>
      </w:r>
      <w:r w:rsidRPr="00E633B2">
        <w:rPr>
          <w:rFonts w:ascii="Times New Roman" w:eastAsia="Times New Roman" w:hAnsi="Times New Roman" w:cs="Times New Roman"/>
          <w:sz w:val="24"/>
          <w:szCs w:val="24"/>
        </w:rPr>
        <w:t>Mayo Clinic, Department of Psychiatry and Psychology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44 </w:t>
      </w:r>
      <w:r w:rsidRPr="00E633B2">
        <w:rPr>
          <w:rFonts w:ascii="Times New Roman" w:eastAsia="Times New Roman" w:hAnsi="Times New Roman" w:cs="Times New Roman"/>
          <w:sz w:val="24"/>
          <w:szCs w:val="24"/>
        </w:rPr>
        <w:t>Department of Psychiatry and Psychotherapy, University of Düsseldorf</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45 </w:t>
      </w:r>
      <w:r w:rsidRPr="00E633B2">
        <w:rPr>
          <w:rFonts w:ascii="Times New Roman" w:eastAsia="Times New Roman" w:hAnsi="Times New Roman" w:cs="Times New Roman"/>
          <w:sz w:val="24"/>
          <w:szCs w:val="24"/>
        </w:rPr>
        <w:t>Max-Planck-Institute of Psychiatry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46 </w:t>
      </w:r>
      <w:r w:rsidRPr="00E633B2">
        <w:rPr>
          <w:rFonts w:ascii="Times New Roman" w:eastAsia="Times New Roman" w:hAnsi="Times New Roman" w:cs="Times New Roman"/>
          <w:sz w:val="24"/>
          <w:szCs w:val="24"/>
        </w:rPr>
        <w:t>University of Minnesota, Department of Psychology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47 </w:t>
      </w:r>
      <w:r w:rsidRPr="00E633B2">
        <w:rPr>
          <w:rFonts w:ascii="Times New Roman" w:eastAsia="Times New Roman" w:hAnsi="Times New Roman" w:cs="Times New Roman"/>
          <w:sz w:val="24"/>
          <w:szCs w:val="24"/>
        </w:rPr>
        <w:t>Department of Addictive Behavior and Addiction Medicine, Central Institute of Mental Health, Medical Faculty Mannheim, Heidelberg University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48 </w:t>
      </w:r>
      <w:r w:rsidRPr="00E633B2">
        <w:rPr>
          <w:rFonts w:ascii="Times New Roman" w:eastAsia="Times New Roman" w:hAnsi="Times New Roman" w:cs="Times New Roman"/>
          <w:sz w:val="24"/>
          <w:szCs w:val="24"/>
        </w:rPr>
        <w:t>University of Iowa Roy J and Lucille A Carver College of Medicine, Department of Psychiatry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49 </w:t>
      </w:r>
      <w:r w:rsidRPr="00E633B2">
        <w:rPr>
          <w:rFonts w:ascii="Times New Roman" w:eastAsia="Times New Roman" w:hAnsi="Times New Roman" w:cs="Times New Roman"/>
          <w:sz w:val="24"/>
          <w:szCs w:val="24"/>
        </w:rPr>
        <w:t>Addictions Dept, Institute of Psychiatry, Psychology &amp; Neuroscience, King's College London</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50 </w:t>
      </w:r>
      <w:r w:rsidRPr="00E633B2">
        <w:rPr>
          <w:rFonts w:ascii="Times New Roman" w:eastAsia="Times New Roman" w:hAnsi="Times New Roman" w:cs="Times New Roman"/>
          <w:sz w:val="24"/>
          <w:szCs w:val="24"/>
        </w:rPr>
        <w:t>Department of Psychiatry, University of Bonn</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51 </w:t>
      </w:r>
      <w:r w:rsidRPr="00E633B2">
        <w:rPr>
          <w:rFonts w:ascii="Times New Roman" w:eastAsia="Times New Roman" w:hAnsi="Times New Roman" w:cs="Times New Roman"/>
          <w:sz w:val="24"/>
          <w:szCs w:val="24"/>
        </w:rPr>
        <w:t>Indiana University School of Medicine, Biochemistry/Molecular Biology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52 </w:t>
      </w:r>
      <w:r w:rsidRPr="00E633B2">
        <w:rPr>
          <w:rFonts w:ascii="Times New Roman" w:eastAsia="Times New Roman" w:hAnsi="Times New Roman" w:cs="Times New Roman"/>
          <w:sz w:val="24"/>
          <w:szCs w:val="24"/>
        </w:rPr>
        <w:t xml:space="preserve">Henri </w:t>
      </w:r>
      <w:proofErr w:type="spellStart"/>
      <w:r w:rsidRPr="00E633B2">
        <w:rPr>
          <w:rFonts w:ascii="Times New Roman" w:eastAsia="Times New Roman" w:hAnsi="Times New Roman" w:cs="Times New Roman"/>
          <w:sz w:val="24"/>
          <w:szCs w:val="24"/>
        </w:rPr>
        <w:t>Begleiter</w:t>
      </w:r>
      <w:proofErr w:type="spellEnd"/>
      <w:r w:rsidRPr="00E633B2">
        <w:rPr>
          <w:rFonts w:ascii="Times New Roman" w:eastAsia="Times New Roman" w:hAnsi="Times New Roman" w:cs="Times New Roman"/>
          <w:sz w:val="24"/>
          <w:szCs w:val="24"/>
        </w:rPr>
        <w:t xml:space="preserve"> </w:t>
      </w:r>
      <w:proofErr w:type="spellStart"/>
      <w:r w:rsidRPr="00E633B2">
        <w:rPr>
          <w:rFonts w:ascii="Times New Roman" w:eastAsia="Times New Roman" w:hAnsi="Times New Roman" w:cs="Times New Roman"/>
          <w:sz w:val="24"/>
          <w:szCs w:val="24"/>
        </w:rPr>
        <w:t>Neurodynamics</w:t>
      </w:r>
      <w:proofErr w:type="spellEnd"/>
      <w:r w:rsidRPr="00E633B2">
        <w:rPr>
          <w:rFonts w:ascii="Times New Roman" w:eastAsia="Times New Roman" w:hAnsi="Times New Roman" w:cs="Times New Roman"/>
          <w:sz w:val="24"/>
          <w:szCs w:val="24"/>
        </w:rPr>
        <w:t xml:space="preserve"> Laboratory, Department of Psychiatry and Behavioral Sciences, SUNY Downstate Medical Center</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53 </w:t>
      </w:r>
      <w:r w:rsidRPr="00E633B2">
        <w:rPr>
          <w:rFonts w:ascii="Times New Roman" w:eastAsia="Times New Roman" w:hAnsi="Times New Roman" w:cs="Times New Roman"/>
          <w:sz w:val="24"/>
          <w:szCs w:val="24"/>
        </w:rPr>
        <w:t>Department of Statistical Genetics, Max-Planck-Institute of Psychiatry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54 </w:t>
      </w:r>
      <w:r w:rsidRPr="00E633B2">
        <w:rPr>
          <w:rFonts w:ascii="Times New Roman" w:eastAsia="Times New Roman" w:hAnsi="Times New Roman" w:cs="Times New Roman"/>
          <w:sz w:val="24"/>
          <w:szCs w:val="24"/>
        </w:rPr>
        <w:t>Department of Psychiatry, Indiana University School of Medicine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55 </w:t>
      </w:r>
      <w:r w:rsidRPr="00E633B2">
        <w:rPr>
          <w:rFonts w:ascii="Times New Roman" w:eastAsia="Times New Roman" w:hAnsi="Times New Roman" w:cs="Times New Roman"/>
          <w:sz w:val="24"/>
          <w:szCs w:val="24"/>
        </w:rPr>
        <w:t>Department of Medicine, Department of Neurology and Department of Psychiatry, Massachusetts General Hospital, Boston, MA, USA</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56 </w:t>
      </w:r>
      <w:proofErr w:type="spellStart"/>
      <w:r w:rsidRPr="00E633B2">
        <w:rPr>
          <w:rFonts w:ascii="Times New Roman" w:eastAsia="Times New Roman" w:hAnsi="Times New Roman" w:cs="Times New Roman"/>
          <w:sz w:val="24"/>
          <w:szCs w:val="24"/>
        </w:rPr>
        <w:t>Vitos</w:t>
      </w:r>
      <w:proofErr w:type="spellEnd"/>
      <w:r w:rsidRPr="00E633B2">
        <w:rPr>
          <w:rFonts w:ascii="Times New Roman" w:eastAsia="Times New Roman" w:hAnsi="Times New Roman" w:cs="Times New Roman"/>
          <w:sz w:val="24"/>
          <w:szCs w:val="24"/>
        </w:rPr>
        <w:t xml:space="preserve"> Hospital </w:t>
      </w:r>
      <w:proofErr w:type="spellStart"/>
      <w:r w:rsidRPr="00E633B2">
        <w:rPr>
          <w:rFonts w:ascii="Times New Roman" w:eastAsia="Times New Roman" w:hAnsi="Times New Roman" w:cs="Times New Roman"/>
          <w:sz w:val="24"/>
          <w:szCs w:val="24"/>
        </w:rPr>
        <w:t>Herborn</w:t>
      </w:r>
      <w:proofErr w:type="spellEnd"/>
      <w:r w:rsidRPr="00E633B2">
        <w:rPr>
          <w:rFonts w:ascii="Times New Roman" w:eastAsia="Times New Roman" w:hAnsi="Times New Roman" w:cs="Times New Roman"/>
          <w:sz w:val="24"/>
          <w:szCs w:val="24"/>
        </w:rPr>
        <w:t xml:space="preserve">, Dept. of Psychiatry and Psychotherapy, </w:t>
      </w:r>
      <w:proofErr w:type="spellStart"/>
      <w:r w:rsidRPr="00E633B2">
        <w:rPr>
          <w:rFonts w:ascii="Times New Roman" w:eastAsia="Times New Roman" w:hAnsi="Times New Roman" w:cs="Times New Roman"/>
          <w:sz w:val="24"/>
          <w:szCs w:val="24"/>
        </w:rPr>
        <w:t>Herborn</w:t>
      </w:r>
      <w:proofErr w:type="spellEnd"/>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57 </w:t>
      </w:r>
      <w:r w:rsidRPr="00E633B2">
        <w:rPr>
          <w:rFonts w:ascii="Times New Roman" w:eastAsia="Times New Roman" w:hAnsi="Times New Roman" w:cs="Times New Roman"/>
          <w:sz w:val="24"/>
          <w:szCs w:val="24"/>
        </w:rPr>
        <w:t>University of Pittsburgh, School of Pharmacy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58 </w:t>
      </w:r>
      <w:r w:rsidRPr="00E633B2">
        <w:rPr>
          <w:rFonts w:ascii="Times New Roman" w:eastAsia="Times New Roman" w:hAnsi="Times New Roman" w:cs="Times New Roman"/>
          <w:sz w:val="24"/>
          <w:szCs w:val="24"/>
        </w:rPr>
        <w:t>Department of Psychiatry and Psychotherapy, University of Regensburg Psychiatric Health Care Aargau</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59 </w:t>
      </w:r>
      <w:r w:rsidRPr="00E633B2">
        <w:rPr>
          <w:rFonts w:ascii="Times New Roman" w:eastAsia="Times New Roman" w:hAnsi="Times New Roman" w:cs="Times New Roman"/>
          <w:sz w:val="24"/>
          <w:szCs w:val="24"/>
        </w:rPr>
        <w:t xml:space="preserve">LVR-Hospital Essen, Department of Psychiatry and Psychotherapy, Department of Addictive </w:t>
      </w:r>
      <w:proofErr w:type="spellStart"/>
      <w:r w:rsidRPr="00E633B2">
        <w:rPr>
          <w:rFonts w:ascii="Times New Roman" w:eastAsia="Times New Roman" w:hAnsi="Times New Roman" w:cs="Times New Roman"/>
          <w:sz w:val="24"/>
          <w:szCs w:val="24"/>
        </w:rPr>
        <w:t>Behaviour</w:t>
      </w:r>
      <w:proofErr w:type="spellEnd"/>
      <w:r w:rsidRPr="00E633B2">
        <w:rPr>
          <w:rFonts w:ascii="Times New Roman" w:eastAsia="Times New Roman" w:hAnsi="Times New Roman" w:cs="Times New Roman"/>
          <w:sz w:val="24"/>
          <w:szCs w:val="24"/>
        </w:rPr>
        <w:t xml:space="preserve"> and Addiction Medicine, Medical Faculty, University of Duisburg-Essen</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60 </w:t>
      </w:r>
      <w:r w:rsidRPr="00E633B2">
        <w:rPr>
          <w:rFonts w:ascii="Times New Roman" w:eastAsia="Times New Roman" w:hAnsi="Times New Roman" w:cs="Times New Roman"/>
          <w:sz w:val="24"/>
          <w:szCs w:val="24"/>
        </w:rPr>
        <w:t>University of California San Diego, Department of Psychiatry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61 </w:t>
      </w:r>
      <w:r w:rsidRPr="00E633B2">
        <w:rPr>
          <w:rFonts w:ascii="Times New Roman" w:eastAsia="Times New Roman" w:hAnsi="Times New Roman" w:cs="Times New Roman"/>
          <w:sz w:val="24"/>
          <w:szCs w:val="24"/>
        </w:rPr>
        <w:t xml:space="preserve">Medical Park </w:t>
      </w:r>
      <w:proofErr w:type="spellStart"/>
      <w:r w:rsidRPr="00E633B2">
        <w:rPr>
          <w:rFonts w:ascii="Times New Roman" w:eastAsia="Times New Roman" w:hAnsi="Times New Roman" w:cs="Times New Roman"/>
          <w:sz w:val="24"/>
          <w:szCs w:val="24"/>
        </w:rPr>
        <w:t>Chiemseeblick</w:t>
      </w:r>
      <w:proofErr w:type="spellEnd"/>
      <w:r w:rsidRPr="00E633B2">
        <w:rPr>
          <w:rFonts w:ascii="Times New Roman" w:eastAsia="Times New Roman" w:hAnsi="Times New Roman" w:cs="Times New Roman"/>
          <w:sz w:val="24"/>
          <w:szCs w:val="24"/>
        </w:rPr>
        <w:t xml:space="preserve"> in </w:t>
      </w:r>
      <w:proofErr w:type="spellStart"/>
      <w:r w:rsidRPr="00E633B2">
        <w:rPr>
          <w:rFonts w:ascii="Times New Roman" w:eastAsia="Times New Roman" w:hAnsi="Times New Roman" w:cs="Times New Roman"/>
          <w:sz w:val="24"/>
          <w:szCs w:val="24"/>
        </w:rPr>
        <w:t>Bernau-Felden</w:t>
      </w:r>
      <w:proofErr w:type="spellEnd"/>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62 </w:t>
      </w:r>
      <w:r w:rsidRPr="00E633B2">
        <w:rPr>
          <w:rFonts w:ascii="Times New Roman" w:eastAsia="Times New Roman" w:hAnsi="Times New Roman" w:cs="Times New Roman"/>
          <w:sz w:val="24"/>
          <w:szCs w:val="24"/>
        </w:rPr>
        <w:t>Psychiatric Hospital, Ludwig-</w:t>
      </w:r>
      <w:proofErr w:type="spellStart"/>
      <w:r w:rsidRPr="00E633B2">
        <w:rPr>
          <w:rFonts w:ascii="Times New Roman" w:eastAsia="Times New Roman" w:hAnsi="Times New Roman" w:cs="Times New Roman"/>
          <w:sz w:val="24"/>
          <w:szCs w:val="24"/>
        </w:rPr>
        <w:t>Maximilians</w:t>
      </w:r>
      <w:proofErr w:type="spellEnd"/>
      <w:r w:rsidRPr="00E633B2">
        <w:rPr>
          <w:rFonts w:ascii="Times New Roman" w:eastAsia="Times New Roman" w:hAnsi="Times New Roman" w:cs="Times New Roman"/>
          <w:sz w:val="24"/>
          <w:szCs w:val="24"/>
        </w:rPr>
        <w:t>-University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63 </w:t>
      </w:r>
      <w:r w:rsidRPr="00E633B2">
        <w:rPr>
          <w:rFonts w:ascii="Times New Roman" w:eastAsia="Times New Roman" w:hAnsi="Times New Roman" w:cs="Times New Roman"/>
          <w:sz w:val="24"/>
          <w:szCs w:val="24"/>
        </w:rPr>
        <w:t>Department of Psychiatry and Psychotherapy, University of Regensburg</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64 </w:t>
      </w:r>
      <w:r w:rsidRPr="00E633B2">
        <w:rPr>
          <w:rFonts w:ascii="Times New Roman" w:eastAsia="Times New Roman" w:hAnsi="Times New Roman" w:cs="Times New Roman"/>
          <w:sz w:val="24"/>
          <w:szCs w:val="24"/>
        </w:rPr>
        <w:t>University of Utah, Department of Sociology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65 </w:t>
      </w:r>
      <w:r w:rsidRPr="00E633B2">
        <w:rPr>
          <w:rFonts w:ascii="Times New Roman" w:eastAsia="Times New Roman" w:hAnsi="Times New Roman" w:cs="Times New Roman"/>
          <w:sz w:val="24"/>
          <w:szCs w:val="24"/>
        </w:rPr>
        <w:t>University of California, San Diego School of Medicine, Department of Psychology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66 </w:t>
      </w:r>
      <w:r w:rsidRPr="00E633B2">
        <w:rPr>
          <w:rFonts w:ascii="Times New Roman" w:eastAsia="Times New Roman" w:hAnsi="Times New Roman" w:cs="Times New Roman"/>
          <w:sz w:val="24"/>
          <w:szCs w:val="24"/>
        </w:rPr>
        <w:t>NIAAA Intramural Research Program</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lastRenderedPageBreak/>
        <w:t xml:space="preserve">67 </w:t>
      </w:r>
      <w:r w:rsidRPr="00E633B2">
        <w:rPr>
          <w:rFonts w:ascii="Times New Roman" w:eastAsia="Times New Roman" w:hAnsi="Times New Roman" w:cs="Times New Roman"/>
          <w:sz w:val="24"/>
          <w:szCs w:val="24"/>
        </w:rPr>
        <w:t>Department of Human &amp; Molecular Genetics, Virginia Commonwealth University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68 </w:t>
      </w:r>
      <w:r w:rsidRPr="00E633B2">
        <w:rPr>
          <w:rFonts w:ascii="Times New Roman" w:eastAsia="Times New Roman" w:hAnsi="Times New Roman" w:cs="Times New Roman"/>
          <w:sz w:val="24"/>
          <w:szCs w:val="24"/>
        </w:rPr>
        <w:t>Department of General Practice and Primary Health Care, University of Helsinki, Helsinki, Finland and National Institute for Health and Welfare, Finland</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69 </w:t>
      </w:r>
      <w:r w:rsidRPr="00E633B2">
        <w:rPr>
          <w:rFonts w:ascii="Times New Roman" w:eastAsia="Times New Roman" w:hAnsi="Times New Roman" w:cs="Times New Roman"/>
          <w:sz w:val="24"/>
          <w:szCs w:val="24"/>
        </w:rPr>
        <w:t>Departments of Neurology, Ophthalmology, Epidemiology, and Biostatistics, Boston University Schools of Medicine and Public Health</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70 </w:t>
      </w:r>
      <w:r w:rsidRPr="00E633B2">
        <w:rPr>
          <w:rFonts w:ascii="Times New Roman" w:eastAsia="Times New Roman" w:hAnsi="Times New Roman" w:cs="Times New Roman"/>
          <w:sz w:val="24"/>
          <w:szCs w:val="24"/>
        </w:rPr>
        <w:t>RTI International, Behavioral and Urban Health Program, Behavioral Health and Criminal Justice Division</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71 </w:t>
      </w:r>
      <w:r w:rsidRPr="00E633B2">
        <w:rPr>
          <w:rFonts w:ascii="Times New Roman" w:eastAsia="Times New Roman" w:hAnsi="Times New Roman" w:cs="Times New Roman"/>
          <w:sz w:val="24"/>
          <w:szCs w:val="24"/>
        </w:rPr>
        <w:t>Department of Sociology and Carolina Population Center, University of North Carolina at Chapel Hill</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72 </w:t>
      </w:r>
      <w:r w:rsidRPr="00E633B2">
        <w:rPr>
          <w:rFonts w:ascii="Times New Roman" w:eastAsia="Times New Roman" w:hAnsi="Times New Roman" w:cs="Times New Roman"/>
          <w:sz w:val="24"/>
          <w:szCs w:val="24"/>
        </w:rPr>
        <w:t>University of Connecticut School of Medicine, Department of Psychiatry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73 </w:t>
      </w:r>
      <w:r w:rsidRPr="00E633B2">
        <w:rPr>
          <w:rFonts w:ascii="Times New Roman" w:eastAsia="Times New Roman" w:hAnsi="Times New Roman" w:cs="Times New Roman"/>
          <w:sz w:val="24"/>
          <w:szCs w:val="24"/>
        </w:rPr>
        <w:t>University of Colorado Boulder, Institute for Behavioral Genetics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74 </w:t>
      </w:r>
      <w:r w:rsidRPr="00E633B2">
        <w:rPr>
          <w:rFonts w:ascii="Times New Roman" w:eastAsia="Times New Roman" w:hAnsi="Times New Roman" w:cs="Times New Roman"/>
          <w:sz w:val="24"/>
          <w:szCs w:val="24"/>
        </w:rPr>
        <w:t>University of Colorado Denver, School of Medicine</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75 </w:t>
      </w:r>
      <w:r w:rsidRPr="00E633B2">
        <w:rPr>
          <w:rFonts w:ascii="Times New Roman" w:eastAsia="Times New Roman" w:hAnsi="Times New Roman" w:cs="Times New Roman"/>
          <w:sz w:val="24"/>
          <w:szCs w:val="24"/>
        </w:rPr>
        <w:t>RTI International, Fellows Program</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76 </w:t>
      </w:r>
      <w:r w:rsidRPr="00E633B2">
        <w:rPr>
          <w:rFonts w:ascii="Times New Roman" w:eastAsia="Times New Roman" w:hAnsi="Times New Roman" w:cs="Times New Roman"/>
          <w:sz w:val="24"/>
          <w:szCs w:val="24"/>
        </w:rPr>
        <w:t>Department of Public Health, University of Helsinki, Helsinki, Finland</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77 </w:t>
      </w:r>
      <w:r w:rsidRPr="00E633B2">
        <w:rPr>
          <w:rFonts w:ascii="Times New Roman" w:eastAsia="Times New Roman" w:hAnsi="Times New Roman" w:cs="Times New Roman"/>
          <w:sz w:val="24"/>
          <w:szCs w:val="24"/>
        </w:rPr>
        <w:t xml:space="preserve">University of Pennsylvania Perelman School of Medicine, Center for Studies of Addiction, Department of Psychiatry and VISN 4 MIRECC, </w:t>
      </w:r>
      <w:proofErr w:type="spellStart"/>
      <w:r w:rsidRPr="00E633B2">
        <w:rPr>
          <w:rFonts w:ascii="Times New Roman" w:eastAsia="Times New Roman" w:hAnsi="Times New Roman" w:cs="Times New Roman"/>
          <w:sz w:val="24"/>
          <w:szCs w:val="24"/>
        </w:rPr>
        <w:t>Crescenz</w:t>
      </w:r>
      <w:proofErr w:type="spellEnd"/>
      <w:r w:rsidRPr="00E633B2">
        <w:rPr>
          <w:rFonts w:ascii="Times New Roman" w:eastAsia="Times New Roman" w:hAnsi="Times New Roman" w:cs="Times New Roman"/>
          <w:sz w:val="24"/>
          <w:szCs w:val="24"/>
        </w:rPr>
        <w:t xml:space="preserve"> VAMC</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78 </w:t>
      </w:r>
      <w:r w:rsidRPr="00E633B2">
        <w:rPr>
          <w:rFonts w:ascii="Times New Roman" w:eastAsia="Times New Roman" w:hAnsi="Times New Roman" w:cs="Times New Roman"/>
          <w:sz w:val="24"/>
          <w:szCs w:val="24"/>
        </w:rPr>
        <w:t>University of Colorado Boulder, Department of Molecular, Cellular, and Developmental Biology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79 </w:t>
      </w:r>
      <w:r w:rsidRPr="00E633B2">
        <w:rPr>
          <w:rFonts w:ascii="Times New Roman" w:eastAsia="Times New Roman" w:hAnsi="Times New Roman" w:cs="Times New Roman"/>
          <w:sz w:val="24"/>
          <w:szCs w:val="24"/>
        </w:rPr>
        <w:t xml:space="preserve">Department of Medical Epidemiology and Biostatistics, Karolinska </w:t>
      </w:r>
      <w:proofErr w:type="spellStart"/>
      <w:r w:rsidRPr="00E633B2">
        <w:rPr>
          <w:rFonts w:ascii="Times New Roman" w:eastAsia="Times New Roman" w:hAnsi="Times New Roman" w:cs="Times New Roman"/>
          <w:sz w:val="24"/>
          <w:szCs w:val="24"/>
        </w:rPr>
        <w:t>Instituet</w:t>
      </w:r>
      <w:proofErr w:type="spellEnd"/>
      <w:r w:rsidRPr="00E633B2">
        <w:rPr>
          <w:rFonts w:ascii="Times New Roman" w:eastAsia="Times New Roman" w:hAnsi="Times New Roman" w:cs="Times New Roman"/>
          <w:sz w:val="24"/>
          <w:szCs w:val="24"/>
        </w:rPr>
        <w:t>, Stockholm, Sweden</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80 </w:t>
      </w:r>
      <w:r w:rsidRPr="00E633B2">
        <w:rPr>
          <w:rFonts w:ascii="Times New Roman" w:eastAsia="Times New Roman" w:hAnsi="Times New Roman" w:cs="Times New Roman"/>
          <w:sz w:val="24"/>
          <w:szCs w:val="24"/>
        </w:rPr>
        <w:t>Virginia Commonwealth University, Virginia Institute for Psychiatric and Behavioral Genetics</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81 </w:t>
      </w:r>
      <w:r w:rsidRPr="00E633B2">
        <w:rPr>
          <w:rFonts w:ascii="Times New Roman" w:eastAsia="Times New Roman" w:hAnsi="Times New Roman" w:cs="Times New Roman"/>
          <w:sz w:val="24"/>
          <w:szCs w:val="24"/>
        </w:rPr>
        <w:t>The Institute for Molecular Bioscience, University of Queensland</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82 </w:t>
      </w:r>
      <w:r w:rsidRPr="00E633B2">
        <w:rPr>
          <w:rFonts w:ascii="Times New Roman" w:eastAsia="Times New Roman" w:hAnsi="Times New Roman" w:cs="Times New Roman"/>
          <w:sz w:val="24"/>
          <w:szCs w:val="24"/>
        </w:rPr>
        <w:t>Institute of Human Genetics, University of Bonn School of Medicine &amp; University Hospital Bonn</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83 </w:t>
      </w:r>
      <w:r w:rsidRPr="00E633B2">
        <w:rPr>
          <w:rFonts w:ascii="Times New Roman" w:eastAsia="Times New Roman" w:hAnsi="Times New Roman" w:cs="Times New Roman"/>
          <w:sz w:val="24"/>
          <w:szCs w:val="24"/>
        </w:rPr>
        <w:t>Department of Psychological &amp; Brain Sciences, Indiana University, Bloomington, IN</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84 </w:t>
      </w:r>
      <w:r w:rsidRPr="00E633B2">
        <w:rPr>
          <w:rFonts w:ascii="Times New Roman" w:eastAsia="Times New Roman" w:hAnsi="Times New Roman" w:cs="Times New Roman"/>
          <w:sz w:val="24"/>
          <w:szCs w:val="24"/>
        </w:rPr>
        <w:t>Department of Biostatistics, Yale School of Public Health, Yale University</w:t>
      </w:r>
    </w:p>
    <w:p w:rsidR="000279EF" w:rsidRPr="00E633B2" w:rsidRDefault="00987F44">
      <w:pPr>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vertAlign w:val="superscript"/>
        </w:rPr>
        <w:t xml:space="preserve">85 </w:t>
      </w:r>
      <w:r w:rsidRPr="00E633B2">
        <w:rPr>
          <w:rFonts w:ascii="Times New Roman" w:eastAsia="Times New Roman" w:hAnsi="Times New Roman" w:cs="Times New Roman"/>
          <w:sz w:val="24"/>
          <w:szCs w:val="24"/>
        </w:rPr>
        <w:t>Departments of Psychiatry, Genetics, and Neuroscience, Yale University School of Medicine; VA Connecticut Healthcare System</w:t>
      </w:r>
    </w:p>
    <w:p w:rsidR="000279EF" w:rsidRPr="00E633B2" w:rsidRDefault="00987F44">
      <w:pPr>
        <w:rPr>
          <w:rFonts w:ascii="Times New Roman" w:hAnsi="Times New Roman" w:cs="Times New Roman"/>
        </w:rPr>
      </w:pPr>
      <w:r w:rsidRPr="00E633B2">
        <w:rPr>
          <w:rFonts w:ascii="Times New Roman" w:hAnsi="Times New Roman" w:cs="Times New Roman"/>
        </w:rPr>
        <w:br w:type="page"/>
      </w:r>
    </w:p>
    <w:p w:rsidR="000279EF" w:rsidRPr="00E633B2" w:rsidRDefault="00987F44">
      <w:pPr>
        <w:pStyle w:val="Heading1"/>
        <w:rPr>
          <w:rFonts w:ascii="Times New Roman" w:eastAsia="Times New Roman" w:hAnsi="Times New Roman" w:cs="Times New Roman"/>
          <w:b/>
          <w:sz w:val="24"/>
          <w:szCs w:val="24"/>
        </w:rPr>
      </w:pPr>
      <w:bookmarkStart w:id="60" w:name="_Toc530762588"/>
      <w:r w:rsidRPr="00E633B2">
        <w:rPr>
          <w:rFonts w:ascii="Times New Roman" w:eastAsia="Times New Roman" w:hAnsi="Times New Roman" w:cs="Times New Roman"/>
          <w:b/>
          <w:sz w:val="24"/>
          <w:szCs w:val="24"/>
        </w:rPr>
        <w:lastRenderedPageBreak/>
        <w:t>Acknowledgements</w:t>
      </w:r>
      <w:bookmarkEnd w:id="60"/>
      <w:r w:rsidRPr="00E633B2">
        <w:rPr>
          <w:rFonts w:ascii="Times New Roman" w:eastAsia="Times New Roman" w:hAnsi="Times New Roman" w:cs="Times New Roman"/>
          <w:b/>
          <w:sz w:val="24"/>
          <w:szCs w:val="24"/>
        </w:rPr>
        <w:t xml:space="preserve"> </w:t>
      </w:r>
    </w:p>
    <w:p w:rsidR="000279EF" w:rsidRPr="00E633B2" w:rsidRDefault="00987F44">
      <w:pPr>
        <w:spacing w:line="240" w:lineRule="auto"/>
        <w:rPr>
          <w:rFonts w:ascii="Times New Roman" w:eastAsia="Times New Roman" w:hAnsi="Times New Roman" w:cs="Times New Roman"/>
          <w:sz w:val="24"/>
          <w:szCs w:val="24"/>
          <w:highlight w:val="white"/>
        </w:rPr>
      </w:pPr>
      <w:r w:rsidRPr="00E633B2">
        <w:rPr>
          <w:rFonts w:ascii="Times New Roman" w:eastAsia="Times New Roman" w:hAnsi="Times New Roman" w:cs="Times New Roman"/>
          <w:sz w:val="24"/>
          <w:szCs w:val="24"/>
          <w:highlight w:val="white"/>
        </w:rPr>
        <w:t>The Psychiatric Genomics Consortium (PGC)</w:t>
      </w:r>
      <w:r w:rsidRPr="00E633B2">
        <w:rPr>
          <w:rFonts w:ascii="Times New Roman" w:eastAsia="Times New Roman" w:hAnsi="Times New Roman" w:cs="Times New Roman"/>
          <w:sz w:val="24"/>
          <w:szCs w:val="24"/>
        </w:rPr>
        <w:t xml:space="preserve">: We are deeply indebted to the investigators who comprise the PGC, and to the hundreds of thousands of subjects who have shared their life experiences with PGC investigators. </w:t>
      </w:r>
      <w:r w:rsidRPr="00E633B2">
        <w:rPr>
          <w:rFonts w:ascii="Times New Roman" w:eastAsia="Times New Roman" w:hAnsi="Times New Roman" w:cs="Times New Roman"/>
          <w:sz w:val="24"/>
          <w:szCs w:val="24"/>
          <w:highlight w:val="white"/>
        </w:rPr>
        <w:t xml:space="preserve">The PGC has received major funding from the National Institute of Mental Health and the National Institute on Drug Abuse (PGC3: U01 MH109528 and U01 MH109532, PGC2: U01 MH094421, PGC1:U01MH085520). The Substance Use Disorders Working Group of the Psychiatric Genomics Consortium (PGC-SUD) is supported by funds from NIDA and NIMH to MH109532 and, previously, with analyst support from NIAAA to U01AA008401 (COGA). We gratefully acknowledge the contributing studies and the participants in those studies without whom this effort would not be possible. For a full list of acknowledgements of all individual cohorts included in the PGC-SUD and PGC-MD groups, please see the original publications. </w:t>
      </w:r>
    </w:p>
    <w:p w:rsidR="000279EF" w:rsidRPr="00E633B2" w:rsidRDefault="00987F44">
      <w:pPr>
        <w:spacing w:line="240" w:lineRule="auto"/>
        <w:ind w:firstLine="720"/>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Statistical analyses were carried out on the Genetic Cluster Computer (http://www.geneticcluster.org) hosted by </w:t>
      </w:r>
      <w:proofErr w:type="spellStart"/>
      <w:r w:rsidRPr="00E633B2">
        <w:rPr>
          <w:rFonts w:ascii="Times New Roman" w:eastAsia="Times New Roman" w:hAnsi="Times New Roman" w:cs="Times New Roman"/>
          <w:sz w:val="24"/>
          <w:szCs w:val="24"/>
        </w:rPr>
        <w:t>SURFsara</w:t>
      </w:r>
      <w:proofErr w:type="spellEnd"/>
      <w:r w:rsidRPr="00E633B2">
        <w:rPr>
          <w:rFonts w:ascii="Times New Roman" w:eastAsia="Times New Roman" w:hAnsi="Times New Roman" w:cs="Times New Roman"/>
          <w:sz w:val="24"/>
          <w:szCs w:val="24"/>
        </w:rPr>
        <w:t xml:space="preserve">, which is financially supported by the Netherlands Scientific Organization (NWO 480-05-003) along with a supplement from the Dutch Brain Foundation and the VU University Amsterdam. </w:t>
      </w:r>
    </w:p>
    <w:p w:rsidR="000279EF" w:rsidRPr="00E633B2" w:rsidRDefault="00987F44">
      <w:pPr>
        <w:spacing w:line="240" w:lineRule="auto"/>
        <w:ind w:firstLine="720"/>
        <w:rPr>
          <w:rFonts w:ascii="Times New Roman" w:eastAsia="Times New Roman" w:hAnsi="Times New Roman" w:cs="Times New Roman"/>
          <w:sz w:val="24"/>
          <w:szCs w:val="24"/>
        </w:rPr>
      </w:pPr>
      <w:r w:rsidRPr="00E633B2">
        <w:rPr>
          <w:rFonts w:ascii="Times New Roman" w:eastAsia="Times New Roman" w:hAnsi="Times New Roman" w:cs="Times New Roman"/>
          <w:sz w:val="24"/>
          <w:szCs w:val="24"/>
        </w:rPr>
        <w:t xml:space="preserve">Renato Polimanti was supported by a Young Investigator Grant from the American Foundation for Suicide Prevention. Roseann E. Peterson was supported by National Institutes of Health K01 grant MH113848. Nathan A. Gillespie was supported by National Institutes of Health R00 grant R00DA023549. </w:t>
      </w:r>
    </w:p>
    <w:p w:rsidR="000279EF" w:rsidRPr="00E633B2" w:rsidRDefault="00987F44">
      <w:pPr>
        <w:spacing w:line="240" w:lineRule="auto"/>
        <w:ind w:firstLine="720"/>
        <w:rPr>
          <w:rFonts w:ascii="Times New Roman" w:eastAsia="Times New Roman" w:hAnsi="Times New Roman" w:cs="Times New Roman"/>
          <w:sz w:val="24"/>
          <w:szCs w:val="24"/>
          <w:highlight w:val="white"/>
        </w:rPr>
      </w:pPr>
      <w:r w:rsidRPr="00E633B2">
        <w:rPr>
          <w:rFonts w:ascii="Times New Roman" w:eastAsia="Times New Roman" w:hAnsi="Times New Roman" w:cs="Times New Roman"/>
          <w:sz w:val="24"/>
          <w:szCs w:val="24"/>
          <w:highlight w:val="white"/>
        </w:rPr>
        <w:t>This paper represents independent research part-funded by the National Institute for Health Research (NIHR) Biomedical Research Centre at South London and Maudsley NHS Foundation Trust and King’s College London. The views expressed are those of the authors and not necessarily those of the NHS, the NIHR or the Department of Health and Social Care.</w:t>
      </w:r>
      <w:r w:rsidRPr="00E633B2">
        <w:rPr>
          <w:rFonts w:ascii="Times New Roman" w:eastAsia="Times New Roman" w:hAnsi="Times New Roman" w:cs="Times New Roman"/>
          <w:b/>
          <w:sz w:val="24"/>
          <w:szCs w:val="24"/>
          <w:highlight w:val="white"/>
        </w:rPr>
        <w:t xml:space="preserve"> </w:t>
      </w:r>
      <w:r w:rsidRPr="00E633B2">
        <w:rPr>
          <w:rFonts w:ascii="Times New Roman" w:eastAsia="Times New Roman" w:hAnsi="Times New Roman" w:cs="Times New Roman"/>
          <w:sz w:val="24"/>
          <w:szCs w:val="24"/>
          <w:highlight w:val="white"/>
        </w:rPr>
        <w:t xml:space="preserve">This work was conducted using the UK Biobank Resource (application number 25331). </w:t>
      </w:r>
    </w:p>
    <w:p w:rsidR="000279EF" w:rsidRPr="00E633B2" w:rsidRDefault="00987F44">
      <w:pPr>
        <w:spacing w:line="240" w:lineRule="auto"/>
        <w:ind w:firstLine="720"/>
        <w:rPr>
          <w:rFonts w:ascii="Times New Roman" w:eastAsia="Times New Roman" w:hAnsi="Times New Roman" w:cs="Times New Roman"/>
          <w:sz w:val="24"/>
          <w:szCs w:val="24"/>
          <w:highlight w:val="white"/>
        </w:rPr>
      </w:pPr>
      <w:r w:rsidRPr="00E633B2">
        <w:rPr>
          <w:rFonts w:ascii="Times New Roman" w:eastAsia="Times New Roman" w:hAnsi="Times New Roman" w:cs="Times New Roman"/>
          <w:sz w:val="24"/>
          <w:szCs w:val="24"/>
          <w:highlight w:val="white"/>
        </w:rPr>
        <w:t xml:space="preserve">Collaborators for the 23andMe Research Team are: </w:t>
      </w:r>
      <w:r w:rsidRPr="00E633B2">
        <w:rPr>
          <w:rFonts w:ascii="Times New Roman" w:eastAsia="Times New Roman" w:hAnsi="Times New Roman" w:cs="Times New Roman"/>
          <w:color w:val="222222"/>
          <w:sz w:val="24"/>
          <w:szCs w:val="24"/>
          <w:highlight w:val="white"/>
        </w:rPr>
        <w:t xml:space="preserve">Michelle Agee, Babak </w:t>
      </w:r>
      <w:proofErr w:type="spellStart"/>
      <w:r w:rsidRPr="00E633B2">
        <w:rPr>
          <w:rFonts w:ascii="Times New Roman" w:eastAsia="Times New Roman" w:hAnsi="Times New Roman" w:cs="Times New Roman"/>
          <w:color w:val="222222"/>
          <w:sz w:val="24"/>
          <w:szCs w:val="24"/>
          <w:highlight w:val="white"/>
        </w:rPr>
        <w:t>Alipanahi</w:t>
      </w:r>
      <w:proofErr w:type="spellEnd"/>
      <w:r w:rsidRPr="00E633B2">
        <w:rPr>
          <w:rFonts w:ascii="Times New Roman" w:eastAsia="Times New Roman" w:hAnsi="Times New Roman" w:cs="Times New Roman"/>
          <w:color w:val="222222"/>
          <w:sz w:val="24"/>
          <w:szCs w:val="24"/>
          <w:highlight w:val="white"/>
        </w:rPr>
        <w:t xml:space="preserve">, Adam </w:t>
      </w:r>
      <w:proofErr w:type="spellStart"/>
      <w:r w:rsidRPr="00E633B2">
        <w:rPr>
          <w:rFonts w:ascii="Times New Roman" w:eastAsia="Times New Roman" w:hAnsi="Times New Roman" w:cs="Times New Roman"/>
          <w:color w:val="222222"/>
          <w:sz w:val="24"/>
          <w:szCs w:val="24"/>
          <w:highlight w:val="white"/>
        </w:rPr>
        <w:t>Auton</w:t>
      </w:r>
      <w:proofErr w:type="spellEnd"/>
      <w:r w:rsidRPr="00E633B2">
        <w:rPr>
          <w:rFonts w:ascii="Times New Roman" w:eastAsia="Times New Roman" w:hAnsi="Times New Roman" w:cs="Times New Roman"/>
          <w:color w:val="222222"/>
          <w:sz w:val="24"/>
          <w:szCs w:val="24"/>
          <w:highlight w:val="white"/>
        </w:rPr>
        <w:t xml:space="preserve">, Robert K. Bell, Katarzyna </w:t>
      </w:r>
      <w:proofErr w:type="spellStart"/>
      <w:r w:rsidRPr="00E633B2">
        <w:rPr>
          <w:rFonts w:ascii="Times New Roman" w:eastAsia="Times New Roman" w:hAnsi="Times New Roman" w:cs="Times New Roman"/>
          <w:color w:val="222222"/>
          <w:sz w:val="24"/>
          <w:szCs w:val="24"/>
          <w:highlight w:val="white"/>
        </w:rPr>
        <w:t>Bryc</w:t>
      </w:r>
      <w:proofErr w:type="spellEnd"/>
      <w:r w:rsidRPr="00E633B2">
        <w:rPr>
          <w:rFonts w:ascii="Times New Roman" w:eastAsia="Times New Roman" w:hAnsi="Times New Roman" w:cs="Times New Roman"/>
          <w:color w:val="222222"/>
          <w:sz w:val="24"/>
          <w:szCs w:val="24"/>
          <w:highlight w:val="white"/>
        </w:rPr>
        <w:t xml:space="preserve">, Sarah L. Elson, Pierre </w:t>
      </w:r>
      <w:proofErr w:type="spellStart"/>
      <w:r w:rsidRPr="00E633B2">
        <w:rPr>
          <w:rFonts w:ascii="Times New Roman" w:eastAsia="Times New Roman" w:hAnsi="Times New Roman" w:cs="Times New Roman"/>
          <w:color w:val="222222"/>
          <w:sz w:val="24"/>
          <w:szCs w:val="24"/>
          <w:highlight w:val="white"/>
        </w:rPr>
        <w:t>Fontanillas</w:t>
      </w:r>
      <w:proofErr w:type="spellEnd"/>
      <w:r w:rsidRPr="00E633B2">
        <w:rPr>
          <w:rFonts w:ascii="Times New Roman" w:eastAsia="Times New Roman" w:hAnsi="Times New Roman" w:cs="Times New Roman"/>
          <w:color w:val="222222"/>
          <w:sz w:val="24"/>
          <w:szCs w:val="24"/>
          <w:highlight w:val="white"/>
        </w:rPr>
        <w:t xml:space="preserve">, Nicholas A. </w:t>
      </w:r>
      <w:proofErr w:type="spellStart"/>
      <w:r w:rsidRPr="00E633B2">
        <w:rPr>
          <w:rFonts w:ascii="Times New Roman" w:eastAsia="Times New Roman" w:hAnsi="Times New Roman" w:cs="Times New Roman"/>
          <w:color w:val="222222"/>
          <w:sz w:val="24"/>
          <w:szCs w:val="24"/>
          <w:highlight w:val="white"/>
        </w:rPr>
        <w:t>Furlotte</w:t>
      </w:r>
      <w:proofErr w:type="spellEnd"/>
      <w:r w:rsidRPr="00E633B2">
        <w:rPr>
          <w:rFonts w:ascii="Times New Roman" w:eastAsia="Times New Roman" w:hAnsi="Times New Roman" w:cs="Times New Roman"/>
          <w:color w:val="222222"/>
          <w:sz w:val="24"/>
          <w:szCs w:val="24"/>
          <w:highlight w:val="white"/>
        </w:rPr>
        <w:t xml:space="preserve">, David A. Hinds, Karen E. Huber, Aaron Kleinman, Nadia K. </w:t>
      </w:r>
      <w:proofErr w:type="spellStart"/>
      <w:r w:rsidRPr="00E633B2">
        <w:rPr>
          <w:rFonts w:ascii="Times New Roman" w:eastAsia="Times New Roman" w:hAnsi="Times New Roman" w:cs="Times New Roman"/>
          <w:color w:val="222222"/>
          <w:sz w:val="24"/>
          <w:szCs w:val="24"/>
          <w:highlight w:val="white"/>
        </w:rPr>
        <w:t>Litterman</w:t>
      </w:r>
      <w:proofErr w:type="spellEnd"/>
      <w:r w:rsidRPr="00E633B2">
        <w:rPr>
          <w:rFonts w:ascii="Times New Roman" w:eastAsia="Times New Roman" w:hAnsi="Times New Roman" w:cs="Times New Roman"/>
          <w:color w:val="222222"/>
          <w:sz w:val="24"/>
          <w:szCs w:val="24"/>
          <w:highlight w:val="white"/>
        </w:rPr>
        <w:t xml:space="preserve">, Matthew H. McIntyre, Joanna L. Mountain, Elizabeth S. </w:t>
      </w:r>
      <w:proofErr w:type="spellStart"/>
      <w:r w:rsidRPr="00E633B2">
        <w:rPr>
          <w:rFonts w:ascii="Times New Roman" w:eastAsia="Times New Roman" w:hAnsi="Times New Roman" w:cs="Times New Roman"/>
          <w:color w:val="222222"/>
          <w:sz w:val="24"/>
          <w:szCs w:val="24"/>
          <w:highlight w:val="white"/>
        </w:rPr>
        <w:t>Noblin</w:t>
      </w:r>
      <w:proofErr w:type="spellEnd"/>
      <w:r w:rsidRPr="00E633B2">
        <w:rPr>
          <w:rFonts w:ascii="Times New Roman" w:eastAsia="Times New Roman" w:hAnsi="Times New Roman" w:cs="Times New Roman"/>
          <w:color w:val="222222"/>
          <w:sz w:val="24"/>
          <w:szCs w:val="24"/>
          <w:highlight w:val="white"/>
        </w:rPr>
        <w:t xml:space="preserve">, Carrie A.M. </w:t>
      </w:r>
      <w:proofErr w:type="spellStart"/>
      <w:r w:rsidRPr="00E633B2">
        <w:rPr>
          <w:rFonts w:ascii="Times New Roman" w:eastAsia="Times New Roman" w:hAnsi="Times New Roman" w:cs="Times New Roman"/>
          <w:color w:val="222222"/>
          <w:sz w:val="24"/>
          <w:szCs w:val="24"/>
          <w:highlight w:val="white"/>
        </w:rPr>
        <w:t>Northover</w:t>
      </w:r>
      <w:proofErr w:type="spellEnd"/>
      <w:r w:rsidRPr="00E633B2">
        <w:rPr>
          <w:rFonts w:ascii="Times New Roman" w:eastAsia="Times New Roman" w:hAnsi="Times New Roman" w:cs="Times New Roman"/>
          <w:color w:val="222222"/>
          <w:sz w:val="24"/>
          <w:szCs w:val="24"/>
          <w:highlight w:val="white"/>
        </w:rPr>
        <w:t xml:space="preserve">, Steven J. Pitts, J. Fah </w:t>
      </w:r>
      <w:proofErr w:type="spellStart"/>
      <w:r w:rsidRPr="00E633B2">
        <w:rPr>
          <w:rFonts w:ascii="Times New Roman" w:eastAsia="Times New Roman" w:hAnsi="Times New Roman" w:cs="Times New Roman"/>
          <w:color w:val="222222"/>
          <w:sz w:val="24"/>
          <w:szCs w:val="24"/>
          <w:highlight w:val="white"/>
        </w:rPr>
        <w:t>Sathirapongsasuti</w:t>
      </w:r>
      <w:proofErr w:type="spellEnd"/>
      <w:r w:rsidRPr="00E633B2">
        <w:rPr>
          <w:rFonts w:ascii="Times New Roman" w:eastAsia="Times New Roman" w:hAnsi="Times New Roman" w:cs="Times New Roman"/>
          <w:color w:val="222222"/>
          <w:sz w:val="24"/>
          <w:szCs w:val="24"/>
          <w:highlight w:val="white"/>
        </w:rPr>
        <w:t xml:space="preserve">, Olga V. </w:t>
      </w:r>
      <w:proofErr w:type="spellStart"/>
      <w:r w:rsidRPr="00E633B2">
        <w:rPr>
          <w:rFonts w:ascii="Times New Roman" w:eastAsia="Times New Roman" w:hAnsi="Times New Roman" w:cs="Times New Roman"/>
          <w:color w:val="222222"/>
          <w:sz w:val="24"/>
          <w:szCs w:val="24"/>
          <w:highlight w:val="white"/>
        </w:rPr>
        <w:t>Sazonova</w:t>
      </w:r>
      <w:proofErr w:type="spellEnd"/>
      <w:r w:rsidRPr="00E633B2">
        <w:rPr>
          <w:rFonts w:ascii="Times New Roman" w:eastAsia="Times New Roman" w:hAnsi="Times New Roman" w:cs="Times New Roman"/>
          <w:color w:val="222222"/>
          <w:sz w:val="24"/>
          <w:szCs w:val="24"/>
          <w:highlight w:val="white"/>
        </w:rPr>
        <w:t xml:space="preserve">, Janie F. Shelton, </w:t>
      </w:r>
      <w:proofErr w:type="spellStart"/>
      <w:r w:rsidRPr="00E633B2">
        <w:rPr>
          <w:rFonts w:ascii="Times New Roman" w:eastAsia="Times New Roman" w:hAnsi="Times New Roman" w:cs="Times New Roman"/>
          <w:color w:val="222222"/>
          <w:sz w:val="24"/>
          <w:szCs w:val="24"/>
          <w:highlight w:val="white"/>
        </w:rPr>
        <w:t>Suyash</w:t>
      </w:r>
      <w:proofErr w:type="spellEnd"/>
      <w:r w:rsidRPr="00E633B2">
        <w:rPr>
          <w:rFonts w:ascii="Times New Roman" w:eastAsia="Times New Roman" w:hAnsi="Times New Roman" w:cs="Times New Roman"/>
          <w:color w:val="222222"/>
          <w:sz w:val="24"/>
          <w:szCs w:val="24"/>
          <w:highlight w:val="white"/>
        </w:rPr>
        <w:t xml:space="preserve"> </w:t>
      </w:r>
      <w:proofErr w:type="spellStart"/>
      <w:r w:rsidRPr="00E633B2">
        <w:rPr>
          <w:rFonts w:ascii="Times New Roman" w:eastAsia="Times New Roman" w:hAnsi="Times New Roman" w:cs="Times New Roman"/>
          <w:color w:val="222222"/>
          <w:sz w:val="24"/>
          <w:szCs w:val="24"/>
          <w:highlight w:val="white"/>
        </w:rPr>
        <w:t>Shringarpure</w:t>
      </w:r>
      <w:proofErr w:type="spellEnd"/>
      <w:r w:rsidRPr="00E633B2">
        <w:rPr>
          <w:rFonts w:ascii="Times New Roman" w:eastAsia="Times New Roman" w:hAnsi="Times New Roman" w:cs="Times New Roman"/>
          <w:color w:val="222222"/>
          <w:sz w:val="24"/>
          <w:szCs w:val="24"/>
          <w:highlight w:val="white"/>
        </w:rPr>
        <w:t xml:space="preserve">, Chao Tian, Joyce Y. Tung, Vladimir </w:t>
      </w:r>
      <w:proofErr w:type="spellStart"/>
      <w:r w:rsidRPr="00E633B2">
        <w:rPr>
          <w:rFonts w:ascii="Times New Roman" w:eastAsia="Times New Roman" w:hAnsi="Times New Roman" w:cs="Times New Roman"/>
          <w:color w:val="222222"/>
          <w:sz w:val="24"/>
          <w:szCs w:val="24"/>
          <w:highlight w:val="white"/>
        </w:rPr>
        <w:t>Vacic</w:t>
      </w:r>
      <w:proofErr w:type="spellEnd"/>
      <w:r w:rsidRPr="00E633B2">
        <w:rPr>
          <w:rFonts w:ascii="Times New Roman" w:eastAsia="Times New Roman" w:hAnsi="Times New Roman" w:cs="Times New Roman"/>
          <w:color w:val="222222"/>
          <w:sz w:val="24"/>
          <w:szCs w:val="24"/>
          <w:highlight w:val="white"/>
        </w:rPr>
        <w:t>, Catherine H. Wilson.</w:t>
      </w:r>
      <w:r w:rsidRPr="00E633B2">
        <w:rPr>
          <w:rFonts w:ascii="Times New Roman" w:eastAsia="Times New Roman" w:hAnsi="Times New Roman" w:cs="Times New Roman"/>
          <w:sz w:val="24"/>
          <w:szCs w:val="24"/>
          <w:highlight w:val="white"/>
        </w:rPr>
        <w:t xml:space="preserve"> We thank the research participants of 23andMe. </w:t>
      </w:r>
    </w:p>
    <w:p w:rsidR="000279EF" w:rsidRPr="00E633B2" w:rsidRDefault="00987F44">
      <w:pPr>
        <w:spacing w:line="240" w:lineRule="auto"/>
        <w:ind w:firstLine="720"/>
        <w:rPr>
          <w:rFonts w:ascii="Times New Roman" w:eastAsia="Times New Roman" w:hAnsi="Times New Roman" w:cs="Times New Roman"/>
          <w:sz w:val="24"/>
          <w:szCs w:val="24"/>
          <w:highlight w:val="white"/>
        </w:rPr>
      </w:pPr>
      <w:r w:rsidRPr="00E633B2">
        <w:rPr>
          <w:rFonts w:ascii="Times New Roman" w:eastAsia="Times New Roman" w:hAnsi="Times New Roman" w:cs="Times New Roman"/>
          <w:sz w:val="24"/>
          <w:szCs w:val="24"/>
          <w:highlight w:val="white"/>
        </w:rPr>
        <w:t xml:space="preserve">QIMR (MD): We thank the twins and their families for their willing participation in our studies. NG Martin is supported by the National Health and Medical Research Council, Australia (941177, 971232, 3399450 and 443011). QIMR (AD): Supported by NIH grants AA07535, AA07728, AA13320, AA13321, AA14041, AA11998, AA17688, DA012854, DA019951; by grants from the Australian National Health and Medical Research Council (241944, 339462, 389927, 389875, 389891, 389892, 389938, 442915, 442981, 496739, 552485, 552498); by grants from the Australian Research Council (A7960034, A79906588, A79801419, DP0770096, DP0212016, DP0343921); and by the FP-5 </w:t>
      </w:r>
      <w:proofErr w:type="spellStart"/>
      <w:r w:rsidRPr="00E633B2">
        <w:rPr>
          <w:rFonts w:ascii="Times New Roman" w:eastAsia="Times New Roman" w:hAnsi="Times New Roman" w:cs="Times New Roman"/>
          <w:sz w:val="24"/>
          <w:szCs w:val="24"/>
          <w:highlight w:val="white"/>
        </w:rPr>
        <w:t>GenomEUtwin</w:t>
      </w:r>
      <w:proofErr w:type="spellEnd"/>
      <w:r w:rsidRPr="00E633B2">
        <w:rPr>
          <w:rFonts w:ascii="Times New Roman" w:eastAsia="Times New Roman" w:hAnsi="Times New Roman" w:cs="Times New Roman"/>
          <w:sz w:val="24"/>
          <w:szCs w:val="24"/>
          <w:highlight w:val="white"/>
        </w:rPr>
        <w:t xml:space="preserve"> Project (QLG2-CT-2002-01254). GWAS genotyping at CIDR was supported by a grant to the late Richard Todd, PhD, MD, former PI of grant AA13320 and a key contributor to research described in this manuscript. S.E.M., D.R.N., A.F.M., M.A.R.F., S.M., D.L.D., and G.W.M. are supported by the National Health and Medical Research Council (NHMRC) Fellowship Scheme. We acknowledge the contributions of project investigator Alexandre Todorov, PhD at Washington University. We also thank Dixie Statham, Ann Eldridge, Marlene Grace, Kerrie McAloney (sample collection); </w:t>
      </w:r>
      <w:r w:rsidRPr="00E633B2">
        <w:rPr>
          <w:rFonts w:ascii="Times New Roman" w:eastAsia="Times New Roman" w:hAnsi="Times New Roman" w:cs="Times New Roman"/>
          <w:sz w:val="24"/>
          <w:szCs w:val="24"/>
          <w:highlight w:val="white"/>
        </w:rPr>
        <w:lastRenderedPageBreak/>
        <w:t xml:space="preserve">Lisa </w:t>
      </w:r>
      <w:proofErr w:type="spellStart"/>
      <w:r w:rsidRPr="00E633B2">
        <w:rPr>
          <w:rFonts w:ascii="Times New Roman" w:eastAsia="Times New Roman" w:hAnsi="Times New Roman" w:cs="Times New Roman"/>
          <w:sz w:val="24"/>
          <w:szCs w:val="24"/>
          <w:highlight w:val="white"/>
        </w:rPr>
        <w:t>Bowdler</w:t>
      </w:r>
      <w:proofErr w:type="spellEnd"/>
      <w:r w:rsidRPr="00E633B2">
        <w:rPr>
          <w:rFonts w:ascii="Times New Roman" w:eastAsia="Times New Roman" w:hAnsi="Times New Roman" w:cs="Times New Roman"/>
          <w:sz w:val="24"/>
          <w:szCs w:val="24"/>
          <w:highlight w:val="white"/>
        </w:rPr>
        <w:t xml:space="preserve">, Steven Crooks (DNA processing); David Smyth, Harry </w:t>
      </w:r>
      <w:proofErr w:type="spellStart"/>
      <w:r w:rsidRPr="00E633B2">
        <w:rPr>
          <w:rFonts w:ascii="Times New Roman" w:eastAsia="Times New Roman" w:hAnsi="Times New Roman" w:cs="Times New Roman"/>
          <w:sz w:val="24"/>
          <w:szCs w:val="24"/>
          <w:highlight w:val="white"/>
        </w:rPr>
        <w:t>Beeby</w:t>
      </w:r>
      <w:proofErr w:type="spellEnd"/>
      <w:r w:rsidRPr="00E633B2">
        <w:rPr>
          <w:rFonts w:ascii="Times New Roman" w:eastAsia="Times New Roman" w:hAnsi="Times New Roman" w:cs="Times New Roman"/>
          <w:sz w:val="24"/>
          <w:szCs w:val="24"/>
          <w:highlight w:val="white"/>
        </w:rPr>
        <w:t xml:space="preserve">, and Daniel Park (IT support) at Queensland Institute of Medical Research, Brisbane Australia. Last, but not least, we thank the twins and their families for their participation. </w:t>
      </w:r>
    </w:p>
    <w:p w:rsidR="000279EF" w:rsidRPr="00E633B2" w:rsidRDefault="000279EF">
      <w:pPr>
        <w:spacing w:line="240" w:lineRule="auto"/>
        <w:ind w:firstLine="720"/>
        <w:rPr>
          <w:rFonts w:ascii="Times New Roman" w:eastAsia="Times New Roman" w:hAnsi="Times New Roman" w:cs="Times New Roman"/>
          <w:sz w:val="24"/>
          <w:szCs w:val="24"/>
          <w:highlight w:val="white"/>
        </w:rPr>
      </w:pPr>
    </w:p>
    <w:p w:rsidR="000279EF" w:rsidRPr="00E633B2" w:rsidRDefault="00987F44">
      <w:pPr>
        <w:pStyle w:val="Heading1"/>
        <w:rPr>
          <w:rFonts w:ascii="Times New Roman" w:hAnsi="Times New Roman" w:cs="Times New Roman"/>
        </w:rPr>
      </w:pPr>
      <w:bookmarkStart w:id="61" w:name="_Toc530762589"/>
      <w:r w:rsidRPr="00E633B2">
        <w:rPr>
          <w:rFonts w:ascii="Times New Roman" w:eastAsia="Times New Roman" w:hAnsi="Times New Roman" w:cs="Times New Roman"/>
          <w:b/>
          <w:sz w:val="24"/>
          <w:szCs w:val="24"/>
        </w:rPr>
        <w:t>References</w:t>
      </w:r>
      <w:bookmarkEnd w:id="61"/>
      <w:r w:rsidRPr="00E633B2">
        <w:rPr>
          <w:rFonts w:ascii="Times New Roman" w:hAnsi="Times New Roman" w:cs="Times New Roman"/>
        </w:rPr>
        <w:t xml:space="preserve"> </w:t>
      </w:r>
    </w:p>
    <w:p w:rsidR="000279EF" w:rsidRPr="00E633B2" w:rsidRDefault="00987F44">
      <w:pPr>
        <w:widowControl w:val="0"/>
        <w:pBdr>
          <w:top w:val="nil"/>
          <w:left w:val="nil"/>
          <w:bottom w:val="nil"/>
          <w:right w:val="nil"/>
          <w:between w:val="nil"/>
        </w:pBdr>
        <w:spacing w:before="220" w:line="480" w:lineRule="auto"/>
        <w:ind w:left="440" w:hanging="440"/>
        <w:rPr>
          <w:rFonts w:ascii="Times New Roman" w:eastAsia="Times New Roman" w:hAnsi="Times New Roman" w:cs="Times New Roman"/>
          <w:color w:val="000000"/>
          <w:sz w:val="24"/>
          <w:szCs w:val="24"/>
        </w:rPr>
      </w:pPr>
      <w:r w:rsidRPr="00E633B2">
        <w:rPr>
          <w:rFonts w:ascii="Times New Roman" w:eastAsia="Times New Roman" w:hAnsi="Times New Roman" w:cs="Times New Roman"/>
          <w:color w:val="000000"/>
          <w:sz w:val="24"/>
          <w:szCs w:val="24"/>
        </w:rPr>
        <w:t>1.</w:t>
      </w:r>
      <w:r w:rsidRPr="00E633B2">
        <w:rPr>
          <w:rFonts w:ascii="Times New Roman" w:eastAsia="Times New Roman" w:hAnsi="Times New Roman" w:cs="Times New Roman"/>
          <w:color w:val="000000"/>
          <w:sz w:val="24"/>
          <w:szCs w:val="24"/>
        </w:rPr>
        <w:tab/>
      </w:r>
      <w:hyperlink r:id="rId25">
        <w:r w:rsidRPr="00E633B2">
          <w:rPr>
            <w:rFonts w:ascii="Times New Roman" w:eastAsia="Times New Roman" w:hAnsi="Times New Roman" w:cs="Times New Roman"/>
            <w:color w:val="000000"/>
            <w:sz w:val="24"/>
            <w:szCs w:val="24"/>
          </w:rPr>
          <w:t xml:space="preserve">Wray, N. R. </w:t>
        </w:r>
      </w:hyperlink>
      <w:hyperlink r:id="rId26">
        <w:r w:rsidRPr="00E633B2">
          <w:rPr>
            <w:rFonts w:ascii="Times New Roman" w:eastAsia="Times New Roman" w:hAnsi="Times New Roman" w:cs="Times New Roman"/>
            <w:i/>
            <w:color w:val="000000"/>
            <w:sz w:val="24"/>
            <w:szCs w:val="24"/>
          </w:rPr>
          <w:t>et al.</w:t>
        </w:r>
      </w:hyperlink>
      <w:hyperlink r:id="rId27">
        <w:r w:rsidRPr="00E633B2">
          <w:rPr>
            <w:rFonts w:ascii="Times New Roman" w:eastAsia="Times New Roman" w:hAnsi="Times New Roman" w:cs="Times New Roman"/>
            <w:color w:val="000000"/>
            <w:sz w:val="24"/>
            <w:szCs w:val="24"/>
          </w:rPr>
          <w:t xml:space="preserve"> Genome-wide association analyses identify 44 risk variants and refine the genetic architecture of major depression. </w:t>
        </w:r>
      </w:hyperlink>
      <w:hyperlink r:id="rId28">
        <w:r w:rsidRPr="00E633B2">
          <w:rPr>
            <w:rFonts w:ascii="Times New Roman" w:eastAsia="Times New Roman" w:hAnsi="Times New Roman" w:cs="Times New Roman"/>
            <w:i/>
            <w:color w:val="000000"/>
            <w:sz w:val="24"/>
            <w:szCs w:val="24"/>
          </w:rPr>
          <w:t>Nat. Genet.</w:t>
        </w:r>
      </w:hyperlink>
      <w:hyperlink r:id="rId29">
        <w:r w:rsidRPr="00E633B2">
          <w:rPr>
            <w:rFonts w:ascii="Times New Roman" w:eastAsia="Times New Roman" w:hAnsi="Times New Roman" w:cs="Times New Roman"/>
            <w:color w:val="000000"/>
            <w:sz w:val="24"/>
            <w:szCs w:val="24"/>
          </w:rPr>
          <w:t xml:space="preserve"> </w:t>
        </w:r>
      </w:hyperlink>
      <w:hyperlink r:id="rId30">
        <w:r w:rsidRPr="00E633B2">
          <w:rPr>
            <w:rFonts w:ascii="Times New Roman" w:eastAsia="Times New Roman" w:hAnsi="Times New Roman" w:cs="Times New Roman"/>
            <w:b/>
            <w:color w:val="000000"/>
            <w:sz w:val="24"/>
            <w:szCs w:val="24"/>
          </w:rPr>
          <w:t>50,</w:t>
        </w:r>
      </w:hyperlink>
      <w:hyperlink r:id="rId31">
        <w:r w:rsidRPr="00E633B2">
          <w:rPr>
            <w:rFonts w:ascii="Times New Roman" w:eastAsia="Times New Roman" w:hAnsi="Times New Roman" w:cs="Times New Roman"/>
            <w:color w:val="000000"/>
            <w:sz w:val="24"/>
            <w:szCs w:val="24"/>
          </w:rPr>
          <w:t xml:space="preserve"> 668–681 (2018).</w:t>
        </w:r>
      </w:hyperlink>
    </w:p>
    <w:p w:rsidR="000279EF" w:rsidRPr="00E633B2" w:rsidRDefault="00987F44">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sz w:val="24"/>
          <w:szCs w:val="24"/>
        </w:rPr>
      </w:pPr>
      <w:r w:rsidRPr="00E633B2">
        <w:rPr>
          <w:rFonts w:ascii="Times New Roman" w:eastAsia="Times New Roman" w:hAnsi="Times New Roman" w:cs="Times New Roman"/>
          <w:color w:val="000000"/>
          <w:sz w:val="24"/>
          <w:szCs w:val="24"/>
        </w:rPr>
        <w:t>2.</w:t>
      </w:r>
      <w:r w:rsidRPr="00E633B2">
        <w:rPr>
          <w:rFonts w:ascii="Times New Roman" w:eastAsia="Times New Roman" w:hAnsi="Times New Roman" w:cs="Times New Roman"/>
          <w:color w:val="000000"/>
          <w:sz w:val="24"/>
          <w:szCs w:val="24"/>
        </w:rPr>
        <w:tab/>
      </w:r>
      <w:hyperlink r:id="rId32">
        <w:r w:rsidRPr="00E633B2">
          <w:rPr>
            <w:rFonts w:ascii="Times New Roman" w:eastAsia="Times New Roman" w:hAnsi="Times New Roman" w:cs="Times New Roman"/>
            <w:color w:val="000000"/>
            <w:sz w:val="24"/>
            <w:szCs w:val="24"/>
          </w:rPr>
          <w:t xml:space="preserve">Walters, R. K. </w:t>
        </w:r>
      </w:hyperlink>
      <w:hyperlink r:id="rId33">
        <w:r w:rsidRPr="00E633B2">
          <w:rPr>
            <w:rFonts w:ascii="Times New Roman" w:eastAsia="Times New Roman" w:hAnsi="Times New Roman" w:cs="Times New Roman"/>
            <w:i/>
            <w:color w:val="000000"/>
            <w:sz w:val="24"/>
            <w:szCs w:val="24"/>
          </w:rPr>
          <w:t>et al.</w:t>
        </w:r>
      </w:hyperlink>
      <w:hyperlink r:id="rId34">
        <w:r w:rsidRPr="00E633B2">
          <w:rPr>
            <w:rFonts w:ascii="Times New Roman" w:eastAsia="Times New Roman" w:hAnsi="Times New Roman" w:cs="Times New Roman"/>
            <w:color w:val="000000"/>
            <w:sz w:val="24"/>
            <w:szCs w:val="24"/>
          </w:rPr>
          <w:t xml:space="preserve"> Trans-ancestral GWAS of alcohol dependence reveals common genetic underpinnings with psychiatric disorders. </w:t>
        </w:r>
      </w:hyperlink>
      <w:hyperlink r:id="rId35">
        <w:proofErr w:type="spellStart"/>
        <w:r w:rsidRPr="00E633B2">
          <w:rPr>
            <w:rFonts w:ascii="Times New Roman" w:eastAsia="Times New Roman" w:hAnsi="Times New Roman" w:cs="Times New Roman"/>
            <w:i/>
            <w:color w:val="000000"/>
            <w:sz w:val="24"/>
            <w:szCs w:val="24"/>
          </w:rPr>
          <w:t>bioRxiv</w:t>
        </w:r>
        <w:proofErr w:type="spellEnd"/>
      </w:hyperlink>
      <w:hyperlink r:id="rId36">
        <w:r w:rsidRPr="00E633B2">
          <w:rPr>
            <w:rFonts w:ascii="Times New Roman" w:eastAsia="Times New Roman" w:hAnsi="Times New Roman" w:cs="Times New Roman"/>
            <w:color w:val="000000"/>
            <w:sz w:val="24"/>
            <w:szCs w:val="24"/>
          </w:rPr>
          <w:t xml:space="preserve"> 257311 (2018). doi:</w:t>
        </w:r>
      </w:hyperlink>
      <w:hyperlink r:id="rId37">
        <w:r w:rsidRPr="00E633B2">
          <w:rPr>
            <w:rFonts w:ascii="Times New Roman" w:eastAsia="Times New Roman" w:hAnsi="Times New Roman" w:cs="Times New Roman"/>
            <w:color w:val="000000"/>
            <w:sz w:val="24"/>
            <w:szCs w:val="24"/>
          </w:rPr>
          <w:t>10.1101/257311</w:t>
        </w:r>
      </w:hyperlink>
    </w:p>
    <w:p w:rsidR="000279EF" w:rsidRPr="00E633B2" w:rsidRDefault="00987F44">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sz w:val="24"/>
          <w:szCs w:val="24"/>
        </w:rPr>
      </w:pPr>
      <w:r w:rsidRPr="00E633B2">
        <w:rPr>
          <w:rFonts w:ascii="Times New Roman" w:eastAsia="Times New Roman" w:hAnsi="Times New Roman" w:cs="Times New Roman"/>
          <w:color w:val="000000"/>
          <w:sz w:val="24"/>
          <w:szCs w:val="24"/>
        </w:rPr>
        <w:t>3.</w:t>
      </w:r>
      <w:r w:rsidRPr="00E633B2">
        <w:rPr>
          <w:rFonts w:ascii="Times New Roman" w:eastAsia="Times New Roman" w:hAnsi="Times New Roman" w:cs="Times New Roman"/>
          <w:color w:val="000000"/>
          <w:sz w:val="24"/>
          <w:szCs w:val="24"/>
        </w:rPr>
        <w:tab/>
      </w:r>
      <w:hyperlink r:id="rId38">
        <w:r w:rsidRPr="00E633B2">
          <w:rPr>
            <w:rFonts w:ascii="Times New Roman" w:eastAsia="Times New Roman" w:hAnsi="Times New Roman" w:cs="Times New Roman"/>
            <w:color w:val="000000"/>
            <w:sz w:val="24"/>
            <w:szCs w:val="24"/>
          </w:rPr>
          <w:t xml:space="preserve">Ong, J.-S. </w:t>
        </w:r>
      </w:hyperlink>
      <w:hyperlink r:id="rId39">
        <w:r w:rsidRPr="00E633B2">
          <w:rPr>
            <w:rFonts w:ascii="Times New Roman" w:eastAsia="Times New Roman" w:hAnsi="Times New Roman" w:cs="Times New Roman"/>
            <w:i/>
            <w:color w:val="000000"/>
            <w:sz w:val="24"/>
            <w:szCs w:val="24"/>
          </w:rPr>
          <w:t>et al.</w:t>
        </w:r>
      </w:hyperlink>
      <w:hyperlink r:id="rId40">
        <w:r w:rsidRPr="00E633B2">
          <w:rPr>
            <w:rFonts w:ascii="Times New Roman" w:eastAsia="Times New Roman" w:hAnsi="Times New Roman" w:cs="Times New Roman"/>
            <w:color w:val="000000"/>
            <w:sz w:val="24"/>
            <w:szCs w:val="24"/>
          </w:rPr>
          <w:t xml:space="preserve"> Height and overall cancer risk and mortality: evidence from a Mendelian </w:t>
        </w:r>
        <w:proofErr w:type="spellStart"/>
        <w:r w:rsidRPr="00E633B2">
          <w:rPr>
            <w:rFonts w:ascii="Times New Roman" w:eastAsia="Times New Roman" w:hAnsi="Times New Roman" w:cs="Times New Roman"/>
            <w:color w:val="000000"/>
            <w:sz w:val="24"/>
            <w:szCs w:val="24"/>
          </w:rPr>
          <w:t>randomisation</w:t>
        </w:r>
        <w:proofErr w:type="spellEnd"/>
        <w:r w:rsidRPr="00E633B2">
          <w:rPr>
            <w:rFonts w:ascii="Times New Roman" w:eastAsia="Times New Roman" w:hAnsi="Times New Roman" w:cs="Times New Roman"/>
            <w:color w:val="000000"/>
            <w:sz w:val="24"/>
            <w:szCs w:val="24"/>
          </w:rPr>
          <w:t xml:space="preserve"> study on 310,000 UK Biobank participants. </w:t>
        </w:r>
      </w:hyperlink>
      <w:hyperlink r:id="rId41">
        <w:r w:rsidRPr="00E633B2">
          <w:rPr>
            <w:rFonts w:ascii="Times New Roman" w:eastAsia="Times New Roman" w:hAnsi="Times New Roman" w:cs="Times New Roman"/>
            <w:i/>
            <w:color w:val="000000"/>
            <w:sz w:val="24"/>
            <w:szCs w:val="24"/>
          </w:rPr>
          <w:t>Br. J. Cancer</w:t>
        </w:r>
      </w:hyperlink>
      <w:hyperlink r:id="rId42">
        <w:r w:rsidRPr="00E633B2">
          <w:rPr>
            <w:rFonts w:ascii="Times New Roman" w:eastAsia="Times New Roman" w:hAnsi="Times New Roman" w:cs="Times New Roman"/>
            <w:color w:val="000000"/>
            <w:sz w:val="24"/>
            <w:szCs w:val="24"/>
          </w:rPr>
          <w:t xml:space="preserve"> </w:t>
        </w:r>
      </w:hyperlink>
      <w:hyperlink r:id="rId43">
        <w:r w:rsidRPr="00E633B2">
          <w:rPr>
            <w:rFonts w:ascii="Times New Roman" w:eastAsia="Times New Roman" w:hAnsi="Times New Roman" w:cs="Times New Roman"/>
            <w:b/>
            <w:color w:val="000000"/>
            <w:sz w:val="24"/>
            <w:szCs w:val="24"/>
          </w:rPr>
          <w:t>118,</w:t>
        </w:r>
      </w:hyperlink>
      <w:hyperlink r:id="rId44">
        <w:r w:rsidRPr="00E633B2">
          <w:rPr>
            <w:rFonts w:ascii="Times New Roman" w:eastAsia="Times New Roman" w:hAnsi="Times New Roman" w:cs="Times New Roman"/>
            <w:color w:val="000000"/>
            <w:sz w:val="24"/>
            <w:szCs w:val="24"/>
          </w:rPr>
          <w:t xml:space="preserve"> 1262–1267 (2018).</w:t>
        </w:r>
      </w:hyperlink>
    </w:p>
    <w:p w:rsidR="000279EF" w:rsidRPr="00E633B2" w:rsidRDefault="00987F44">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sz w:val="24"/>
          <w:szCs w:val="24"/>
        </w:rPr>
      </w:pPr>
      <w:r w:rsidRPr="00E633B2">
        <w:rPr>
          <w:rFonts w:ascii="Times New Roman" w:eastAsia="Times New Roman" w:hAnsi="Times New Roman" w:cs="Times New Roman"/>
          <w:color w:val="000000"/>
          <w:sz w:val="24"/>
          <w:szCs w:val="24"/>
        </w:rPr>
        <w:t>4.</w:t>
      </w:r>
      <w:r w:rsidRPr="00E633B2">
        <w:rPr>
          <w:rFonts w:ascii="Times New Roman" w:eastAsia="Times New Roman" w:hAnsi="Times New Roman" w:cs="Times New Roman"/>
          <w:color w:val="000000"/>
          <w:sz w:val="24"/>
          <w:szCs w:val="24"/>
        </w:rPr>
        <w:tab/>
      </w:r>
      <w:hyperlink r:id="rId45">
        <w:r w:rsidRPr="00E633B2">
          <w:rPr>
            <w:rFonts w:ascii="Times New Roman" w:eastAsia="Times New Roman" w:hAnsi="Times New Roman" w:cs="Times New Roman"/>
            <w:color w:val="000000"/>
            <w:sz w:val="24"/>
            <w:szCs w:val="24"/>
          </w:rPr>
          <w:t xml:space="preserve">The UK10K Consortium. The UK10K project identifies rare variants in health and disease. </w:t>
        </w:r>
      </w:hyperlink>
      <w:hyperlink r:id="rId46">
        <w:r w:rsidRPr="00E633B2">
          <w:rPr>
            <w:rFonts w:ascii="Times New Roman" w:eastAsia="Times New Roman" w:hAnsi="Times New Roman" w:cs="Times New Roman"/>
            <w:i/>
            <w:color w:val="000000"/>
            <w:sz w:val="24"/>
            <w:szCs w:val="24"/>
          </w:rPr>
          <w:t>Nature</w:t>
        </w:r>
      </w:hyperlink>
      <w:hyperlink r:id="rId47">
        <w:r w:rsidRPr="00E633B2">
          <w:rPr>
            <w:rFonts w:ascii="Times New Roman" w:eastAsia="Times New Roman" w:hAnsi="Times New Roman" w:cs="Times New Roman"/>
            <w:color w:val="000000"/>
            <w:sz w:val="24"/>
            <w:szCs w:val="24"/>
          </w:rPr>
          <w:t xml:space="preserve"> </w:t>
        </w:r>
      </w:hyperlink>
      <w:hyperlink r:id="rId48">
        <w:r w:rsidRPr="00E633B2">
          <w:rPr>
            <w:rFonts w:ascii="Times New Roman" w:eastAsia="Times New Roman" w:hAnsi="Times New Roman" w:cs="Times New Roman"/>
            <w:b/>
            <w:color w:val="000000"/>
            <w:sz w:val="24"/>
            <w:szCs w:val="24"/>
          </w:rPr>
          <w:t>526,</w:t>
        </w:r>
      </w:hyperlink>
      <w:hyperlink r:id="rId49">
        <w:r w:rsidRPr="00E633B2">
          <w:rPr>
            <w:rFonts w:ascii="Times New Roman" w:eastAsia="Times New Roman" w:hAnsi="Times New Roman" w:cs="Times New Roman"/>
            <w:color w:val="000000"/>
            <w:sz w:val="24"/>
            <w:szCs w:val="24"/>
          </w:rPr>
          <w:t xml:space="preserve"> 82–90 (2015).</w:t>
        </w:r>
      </w:hyperlink>
    </w:p>
    <w:p w:rsidR="000279EF" w:rsidRPr="00E633B2" w:rsidRDefault="00987F44">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sz w:val="24"/>
          <w:szCs w:val="24"/>
        </w:rPr>
      </w:pPr>
      <w:r w:rsidRPr="00E633B2">
        <w:rPr>
          <w:rFonts w:ascii="Times New Roman" w:eastAsia="Times New Roman" w:hAnsi="Times New Roman" w:cs="Times New Roman"/>
          <w:color w:val="000000"/>
          <w:sz w:val="24"/>
          <w:szCs w:val="24"/>
        </w:rPr>
        <w:t>5.</w:t>
      </w:r>
      <w:r w:rsidRPr="00E633B2">
        <w:rPr>
          <w:rFonts w:ascii="Times New Roman" w:eastAsia="Times New Roman" w:hAnsi="Times New Roman" w:cs="Times New Roman"/>
          <w:color w:val="000000"/>
          <w:sz w:val="24"/>
          <w:szCs w:val="24"/>
        </w:rPr>
        <w:tab/>
      </w:r>
      <w:hyperlink r:id="rId50">
        <w:r w:rsidRPr="00E633B2">
          <w:rPr>
            <w:rFonts w:ascii="Times New Roman" w:eastAsia="Times New Roman" w:hAnsi="Times New Roman" w:cs="Times New Roman"/>
            <w:color w:val="000000"/>
            <w:sz w:val="24"/>
            <w:szCs w:val="24"/>
          </w:rPr>
          <w:t xml:space="preserve">McCarthy, S. </w:t>
        </w:r>
      </w:hyperlink>
      <w:hyperlink r:id="rId51">
        <w:r w:rsidRPr="00E633B2">
          <w:rPr>
            <w:rFonts w:ascii="Times New Roman" w:eastAsia="Times New Roman" w:hAnsi="Times New Roman" w:cs="Times New Roman"/>
            <w:i/>
            <w:color w:val="000000"/>
            <w:sz w:val="24"/>
            <w:szCs w:val="24"/>
          </w:rPr>
          <w:t>et al.</w:t>
        </w:r>
      </w:hyperlink>
      <w:hyperlink r:id="rId52">
        <w:r w:rsidRPr="00E633B2">
          <w:rPr>
            <w:rFonts w:ascii="Times New Roman" w:eastAsia="Times New Roman" w:hAnsi="Times New Roman" w:cs="Times New Roman"/>
            <w:color w:val="000000"/>
            <w:sz w:val="24"/>
            <w:szCs w:val="24"/>
          </w:rPr>
          <w:t xml:space="preserve"> A reference panel of 64,976 haplotypes for genotype imputation. </w:t>
        </w:r>
      </w:hyperlink>
      <w:hyperlink r:id="rId53">
        <w:r w:rsidRPr="00E633B2">
          <w:rPr>
            <w:rFonts w:ascii="Times New Roman" w:eastAsia="Times New Roman" w:hAnsi="Times New Roman" w:cs="Times New Roman"/>
            <w:i/>
            <w:color w:val="000000"/>
            <w:sz w:val="24"/>
            <w:szCs w:val="24"/>
          </w:rPr>
          <w:t>Nat. Genet.</w:t>
        </w:r>
      </w:hyperlink>
      <w:hyperlink r:id="rId54">
        <w:r w:rsidRPr="00E633B2">
          <w:rPr>
            <w:rFonts w:ascii="Times New Roman" w:eastAsia="Times New Roman" w:hAnsi="Times New Roman" w:cs="Times New Roman"/>
            <w:color w:val="000000"/>
            <w:sz w:val="24"/>
            <w:szCs w:val="24"/>
          </w:rPr>
          <w:t xml:space="preserve"> </w:t>
        </w:r>
      </w:hyperlink>
      <w:hyperlink r:id="rId55">
        <w:r w:rsidRPr="00E633B2">
          <w:rPr>
            <w:rFonts w:ascii="Times New Roman" w:eastAsia="Times New Roman" w:hAnsi="Times New Roman" w:cs="Times New Roman"/>
            <w:b/>
            <w:color w:val="000000"/>
            <w:sz w:val="24"/>
            <w:szCs w:val="24"/>
          </w:rPr>
          <w:t>48,</w:t>
        </w:r>
      </w:hyperlink>
      <w:hyperlink r:id="rId56">
        <w:r w:rsidRPr="00E633B2">
          <w:rPr>
            <w:rFonts w:ascii="Times New Roman" w:eastAsia="Times New Roman" w:hAnsi="Times New Roman" w:cs="Times New Roman"/>
            <w:color w:val="000000"/>
            <w:sz w:val="24"/>
            <w:szCs w:val="24"/>
          </w:rPr>
          <w:t xml:space="preserve"> 1279–1283 (2016).</w:t>
        </w:r>
      </w:hyperlink>
    </w:p>
    <w:p w:rsidR="000279EF" w:rsidRPr="00E633B2" w:rsidRDefault="00987F44">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sz w:val="24"/>
          <w:szCs w:val="24"/>
        </w:rPr>
      </w:pPr>
      <w:r w:rsidRPr="00E633B2">
        <w:rPr>
          <w:rFonts w:ascii="Times New Roman" w:eastAsia="Times New Roman" w:hAnsi="Times New Roman" w:cs="Times New Roman"/>
          <w:color w:val="000000"/>
          <w:sz w:val="24"/>
          <w:szCs w:val="24"/>
        </w:rPr>
        <w:t>6.</w:t>
      </w:r>
      <w:r w:rsidRPr="00E633B2">
        <w:rPr>
          <w:rFonts w:ascii="Times New Roman" w:eastAsia="Times New Roman" w:hAnsi="Times New Roman" w:cs="Times New Roman"/>
          <w:color w:val="000000"/>
          <w:sz w:val="24"/>
          <w:szCs w:val="24"/>
        </w:rPr>
        <w:tab/>
      </w:r>
      <w:hyperlink r:id="rId57">
        <w:proofErr w:type="spellStart"/>
        <w:r w:rsidRPr="00E633B2">
          <w:rPr>
            <w:rFonts w:ascii="Times New Roman" w:eastAsia="Times New Roman" w:hAnsi="Times New Roman" w:cs="Times New Roman"/>
            <w:color w:val="000000"/>
            <w:sz w:val="24"/>
            <w:szCs w:val="24"/>
          </w:rPr>
          <w:t>Bycroft</w:t>
        </w:r>
        <w:proofErr w:type="spellEnd"/>
        <w:r w:rsidRPr="00E633B2">
          <w:rPr>
            <w:rFonts w:ascii="Times New Roman" w:eastAsia="Times New Roman" w:hAnsi="Times New Roman" w:cs="Times New Roman"/>
            <w:color w:val="000000"/>
            <w:sz w:val="24"/>
            <w:szCs w:val="24"/>
          </w:rPr>
          <w:t xml:space="preserve">, C. </w:t>
        </w:r>
      </w:hyperlink>
      <w:hyperlink r:id="rId58">
        <w:r w:rsidRPr="00E633B2">
          <w:rPr>
            <w:rFonts w:ascii="Times New Roman" w:eastAsia="Times New Roman" w:hAnsi="Times New Roman" w:cs="Times New Roman"/>
            <w:i/>
            <w:color w:val="000000"/>
            <w:sz w:val="24"/>
            <w:szCs w:val="24"/>
          </w:rPr>
          <w:t>et al.</w:t>
        </w:r>
      </w:hyperlink>
      <w:hyperlink r:id="rId59">
        <w:r w:rsidRPr="00E633B2">
          <w:rPr>
            <w:rFonts w:ascii="Times New Roman" w:eastAsia="Times New Roman" w:hAnsi="Times New Roman" w:cs="Times New Roman"/>
            <w:color w:val="000000"/>
            <w:sz w:val="24"/>
            <w:szCs w:val="24"/>
          </w:rPr>
          <w:t xml:space="preserve"> Genome-wide genetic data on ~500,000 UK Biobank participants. </w:t>
        </w:r>
      </w:hyperlink>
      <w:hyperlink r:id="rId60">
        <w:proofErr w:type="spellStart"/>
        <w:r w:rsidRPr="00E633B2">
          <w:rPr>
            <w:rFonts w:ascii="Times New Roman" w:eastAsia="Times New Roman" w:hAnsi="Times New Roman" w:cs="Times New Roman"/>
            <w:i/>
            <w:color w:val="000000"/>
            <w:sz w:val="24"/>
            <w:szCs w:val="24"/>
          </w:rPr>
          <w:t>bioRxiv</w:t>
        </w:r>
        <w:proofErr w:type="spellEnd"/>
      </w:hyperlink>
      <w:hyperlink r:id="rId61">
        <w:r w:rsidRPr="00E633B2">
          <w:rPr>
            <w:rFonts w:ascii="Times New Roman" w:eastAsia="Times New Roman" w:hAnsi="Times New Roman" w:cs="Times New Roman"/>
            <w:color w:val="000000"/>
            <w:sz w:val="24"/>
            <w:szCs w:val="24"/>
          </w:rPr>
          <w:t xml:space="preserve"> 166298 (2017). doi:</w:t>
        </w:r>
      </w:hyperlink>
      <w:hyperlink r:id="rId62">
        <w:r w:rsidRPr="00E633B2">
          <w:rPr>
            <w:rFonts w:ascii="Times New Roman" w:eastAsia="Times New Roman" w:hAnsi="Times New Roman" w:cs="Times New Roman"/>
            <w:color w:val="000000"/>
            <w:sz w:val="24"/>
            <w:szCs w:val="24"/>
          </w:rPr>
          <w:t>10.1101/166298</w:t>
        </w:r>
      </w:hyperlink>
    </w:p>
    <w:p w:rsidR="000279EF" w:rsidRPr="00E633B2" w:rsidRDefault="00987F44">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sz w:val="24"/>
          <w:szCs w:val="24"/>
        </w:rPr>
      </w:pPr>
      <w:r w:rsidRPr="00E633B2">
        <w:rPr>
          <w:rFonts w:ascii="Times New Roman" w:eastAsia="Times New Roman" w:hAnsi="Times New Roman" w:cs="Times New Roman"/>
          <w:color w:val="000000"/>
          <w:sz w:val="24"/>
          <w:szCs w:val="24"/>
        </w:rPr>
        <w:t>7.</w:t>
      </w:r>
      <w:r w:rsidRPr="00E633B2">
        <w:rPr>
          <w:rFonts w:ascii="Times New Roman" w:eastAsia="Times New Roman" w:hAnsi="Times New Roman" w:cs="Times New Roman"/>
          <w:color w:val="000000"/>
          <w:sz w:val="24"/>
          <w:szCs w:val="24"/>
        </w:rPr>
        <w:tab/>
      </w:r>
      <w:hyperlink r:id="rId63">
        <w:r w:rsidRPr="00E633B2">
          <w:rPr>
            <w:rFonts w:ascii="Times New Roman" w:eastAsia="Times New Roman" w:hAnsi="Times New Roman" w:cs="Times New Roman"/>
            <w:color w:val="000000"/>
            <w:sz w:val="24"/>
            <w:szCs w:val="24"/>
          </w:rPr>
          <w:t xml:space="preserve">Loh, P.-R. </w:t>
        </w:r>
      </w:hyperlink>
      <w:hyperlink r:id="rId64">
        <w:r w:rsidRPr="00E633B2">
          <w:rPr>
            <w:rFonts w:ascii="Times New Roman" w:eastAsia="Times New Roman" w:hAnsi="Times New Roman" w:cs="Times New Roman"/>
            <w:i/>
            <w:color w:val="000000"/>
            <w:sz w:val="24"/>
            <w:szCs w:val="24"/>
          </w:rPr>
          <w:t>et al.</w:t>
        </w:r>
      </w:hyperlink>
      <w:hyperlink r:id="rId65">
        <w:r w:rsidRPr="00E633B2">
          <w:rPr>
            <w:rFonts w:ascii="Times New Roman" w:eastAsia="Times New Roman" w:hAnsi="Times New Roman" w:cs="Times New Roman"/>
            <w:color w:val="000000"/>
            <w:sz w:val="24"/>
            <w:szCs w:val="24"/>
          </w:rPr>
          <w:t xml:space="preserve"> Efficient Bayesian mixed-model analysis increases association power in large cohorts. </w:t>
        </w:r>
      </w:hyperlink>
      <w:hyperlink r:id="rId66">
        <w:r w:rsidRPr="00E633B2">
          <w:rPr>
            <w:rFonts w:ascii="Times New Roman" w:eastAsia="Times New Roman" w:hAnsi="Times New Roman" w:cs="Times New Roman"/>
            <w:i/>
            <w:color w:val="000000"/>
            <w:sz w:val="24"/>
            <w:szCs w:val="24"/>
          </w:rPr>
          <w:t>Nat. Genet.</w:t>
        </w:r>
      </w:hyperlink>
      <w:hyperlink r:id="rId67">
        <w:r w:rsidRPr="00E633B2">
          <w:rPr>
            <w:rFonts w:ascii="Times New Roman" w:eastAsia="Times New Roman" w:hAnsi="Times New Roman" w:cs="Times New Roman"/>
            <w:color w:val="000000"/>
            <w:sz w:val="24"/>
            <w:szCs w:val="24"/>
          </w:rPr>
          <w:t xml:space="preserve"> </w:t>
        </w:r>
      </w:hyperlink>
      <w:hyperlink r:id="rId68">
        <w:r w:rsidRPr="00E633B2">
          <w:rPr>
            <w:rFonts w:ascii="Times New Roman" w:eastAsia="Times New Roman" w:hAnsi="Times New Roman" w:cs="Times New Roman"/>
            <w:b/>
            <w:color w:val="000000"/>
            <w:sz w:val="24"/>
            <w:szCs w:val="24"/>
          </w:rPr>
          <w:t>47,</w:t>
        </w:r>
      </w:hyperlink>
      <w:hyperlink r:id="rId69">
        <w:r w:rsidRPr="00E633B2">
          <w:rPr>
            <w:rFonts w:ascii="Times New Roman" w:eastAsia="Times New Roman" w:hAnsi="Times New Roman" w:cs="Times New Roman"/>
            <w:color w:val="000000"/>
            <w:sz w:val="24"/>
            <w:szCs w:val="24"/>
          </w:rPr>
          <w:t xml:space="preserve"> 284–290 (2015).</w:t>
        </w:r>
      </w:hyperlink>
    </w:p>
    <w:p w:rsidR="000279EF" w:rsidRPr="00E633B2" w:rsidRDefault="00987F44">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sz w:val="24"/>
          <w:szCs w:val="24"/>
        </w:rPr>
      </w:pPr>
      <w:r w:rsidRPr="00E633B2">
        <w:rPr>
          <w:rFonts w:ascii="Times New Roman" w:eastAsia="Times New Roman" w:hAnsi="Times New Roman" w:cs="Times New Roman"/>
          <w:color w:val="000000"/>
          <w:sz w:val="24"/>
          <w:szCs w:val="24"/>
        </w:rPr>
        <w:t>8.</w:t>
      </w:r>
      <w:r w:rsidRPr="00E633B2">
        <w:rPr>
          <w:rFonts w:ascii="Times New Roman" w:eastAsia="Times New Roman" w:hAnsi="Times New Roman" w:cs="Times New Roman"/>
          <w:color w:val="000000"/>
          <w:sz w:val="24"/>
          <w:szCs w:val="24"/>
        </w:rPr>
        <w:tab/>
      </w:r>
      <w:hyperlink r:id="rId70">
        <w:r w:rsidRPr="00E633B2">
          <w:rPr>
            <w:rFonts w:ascii="Times New Roman" w:eastAsia="Times New Roman" w:hAnsi="Times New Roman" w:cs="Times New Roman"/>
            <w:color w:val="000000"/>
            <w:sz w:val="24"/>
            <w:szCs w:val="24"/>
          </w:rPr>
          <w:t xml:space="preserve">Clarke, T.-K. </w:t>
        </w:r>
      </w:hyperlink>
      <w:hyperlink r:id="rId71">
        <w:r w:rsidRPr="00E633B2">
          <w:rPr>
            <w:rFonts w:ascii="Times New Roman" w:eastAsia="Times New Roman" w:hAnsi="Times New Roman" w:cs="Times New Roman"/>
            <w:i/>
            <w:color w:val="000000"/>
            <w:sz w:val="24"/>
            <w:szCs w:val="24"/>
          </w:rPr>
          <w:t>et al.</w:t>
        </w:r>
      </w:hyperlink>
      <w:hyperlink r:id="rId72">
        <w:r w:rsidRPr="00E633B2">
          <w:rPr>
            <w:rFonts w:ascii="Times New Roman" w:eastAsia="Times New Roman" w:hAnsi="Times New Roman" w:cs="Times New Roman"/>
            <w:color w:val="000000"/>
            <w:sz w:val="24"/>
            <w:szCs w:val="24"/>
          </w:rPr>
          <w:t xml:space="preserve"> Genome-wide association study of alcohol consumption and genetic overlap with other health-related traits in UK Biobank (N=112 117). </w:t>
        </w:r>
      </w:hyperlink>
      <w:hyperlink r:id="rId73">
        <w:r w:rsidRPr="00E633B2">
          <w:rPr>
            <w:rFonts w:ascii="Times New Roman" w:eastAsia="Times New Roman" w:hAnsi="Times New Roman" w:cs="Times New Roman"/>
            <w:i/>
            <w:color w:val="000000"/>
            <w:sz w:val="24"/>
            <w:szCs w:val="24"/>
          </w:rPr>
          <w:t>Mol. Psychiatry</w:t>
        </w:r>
      </w:hyperlink>
      <w:hyperlink r:id="rId74">
        <w:r w:rsidRPr="00E633B2">
          <w:rPr>
            <w:rFonts w:ascii="Times New Roman" w:eastAsia="Times New Roman" w:hAnsi="Times New Roman" w:cs="Times New Roman"/>
            <w:color w:val="000000"/>
            <w:sz w:val="24"/>
            <w:szCs w:val="24"/>
          </w:rPr>
          <w:t xml:space="preserve"> </w:t>
        </w:r>
      </w:hyperlink>
      <w:hyperlink r:id="rId75">
        <w:r w:rsidRPr="00E633B2">
          <w:rPr>
            <w:rFonts w:ascii="Times New Roman" w:eastAsia="Times New Roman" w:hAnsi="Times New Roman" w:cs="Times New Roman"/>
            <w:b/>
            <w:color w:val="000000"/>
            <w:sz w:val="24"/>
            <w:szCs w:val="24"/>
          </w:rPr>
          <w:t>22,</w:t>
        </w:r>
      </w:hyperlink>
      <w:hyperlink r:id="rId76">
        <w:r w:rsidRPr="00E633B2">
          <w:rPr>
            <w:rFonts w:ascii="Times New Roman" w:eastAsia="Times New Roman" w:hAnsi="Times New Roman" w:cs="Times New Roman"/>
            <w:color w:val="000000"/>
            <w:sz w:val="24"/>
            <w:szCs w:val="24"/>
          </w:rPr>
          <w:t xml:space="preserve"> 1376–1384 (2017).</w:t>
        </w:r>
      </w:hyperlink>
    </w:p>
    <w:p w:rsidR="000279EF" w:rsidRPr="00E633B2" w:rsidRDefault="00987F44">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sz w:val="24"/>
          <w:szCs w:val="24"/>
        </w:rPr>
      </w:pPr>
      <w:r w:rsidRPr="00E633B2">
        <w:rPr>
          <w:rFonts w:ascii="Times New Roman" w:eastAsia="Times New Roman" w:hAnsi="Times New Roman" w:cs="Times New Roman"/>
          <w:color w:val="000000"/>
          <w:sz w:val="24"/>
          <w:szCs w:val="24"/>
        </w:rPr>
        <w:t>9.</w:t>
      </w:r>
      <w:r w:rsidRPr="00E633B2">
        <w:rPr>
          <w:rFonts w:ascii="Times New Roman" w:eastAsia="Times New Roman" w:hAnsi="Times New Roman" w:cs="Times New Roman"/>
          <w:color w:val="000000"/>
          <w:sz w:val="24"/>
          <w:szCs w:val="24"/>
        </w:rPr>
        <w:tab/>
      </w:r>
      <w:hyperlink r:id="rId77">
        <w:proofErr w:type="spellStart"/>
        <w:r w:rsidRPr="00E633B2">
          <w:rPr>
            <w:rFonts w:ascii="Times New Roman" w:eastAsia="Times New Roman" w:hAnsi="Times New Roman" w:cs="Times New Roman"/>
            <w:color w:val="000000"/>
            <w:sz w:val="24"/>
            <w:szCs w:val="24"/>
          </w:rPr>
          <w:t>Bulik</w:t>
        </w:r>
        <w:proofErr w:type="spellEnd"/>
        <w:r w:rsidRPr="00E633B2">
          <w:rPr>
            <w:rFonts w:ascii="Times New Roman" w:eastAsia="Times New Roman" w:hAnsi="Times New Roman" w:cs="Times New Roman"/>
            <w:color w:val="000000"/>
            <w:sz w:val="24"/>
            <w:szCs w:val="24"/>
          </w:rPr>
          <w:t xml:space="preserve">-Sullivan, B. K. </w:t>
        </w:r>
      </w:hyperlink>
      <w:hyperlink r:id="rId78">
        <w:r w:rsidRPr="00E633B2">
          <w:rPr>
            <w:rFonts w:ascii="Times New Roman" w:eastAsia="Times New Roman" w:hAnsi="Times New Roman" w:cs="Times New Roman"/>
            <w:i/>
            <w:color w:val="000000"/>
            <w:sz w:val="24"/>
            <w:szCs w:val="24"/>
          </w:rPr>
          <w:t>et al.</w:t>
        </w:r>
      </w:hyperlink>
      <w:hyperlink r:id="rId79">
        <w:r w:rsidRPr="00E633B2">
          <w:rPr>
            <w:rFonts w:ascii="Times New Roman" w:eastAsia="Times New Roman" w:hAnsi="Times New Roman" w:cs="Times New Roman"/>
            <w:color w:val="000000"/>
            <w:sz w:val="24"/>
            <w:szCs w:val="24"/>
          </w:rPr>
          <w:t xml:space="preserve"> LD Score regression distinguishes confounding from polygenicity in genome-wide association studies. </w:t>
        </w:r>
      </w:hyperlink>
      <w:hyperlink r:id="rId80">
        <w:r w:rsidRPr="00E633B2">
          <w:rPr>
            <w:rFonts w:ascii="Times New Roman" w:eastAsia="Times New Roman" w:hAnsi="Times New Roman" w:cs="Times New Roman"/>
            <w:i/>
            <w:color w:val="000000"/>
            <w:sz w:val="24"/>
            <w:szCs w:val="24"/>
          </w:rPr>
          <w:t>Nat. Genet.</w:t>
        </w:r>
      </w:hyperlink>
      <w:hyperlink r:id="rId81">
        <w:r w:rsidRPr="00E633B2">
          <w:rPr>
            <w:rFonts w:ascii="Times New Roman" w:eastAsia="Times New Roman" w:hAnsi="Times New Roman" w:cs="Times New Roman"/>
            <w:color w:val="000000"/>
            <w:sz w:val="24"/>
            <w:szCs w:val="24"/>
          </w:rPr>
          <w:t xml:space="preserve"> </w:t>
        </w:r>
      </w:hyperlink>
      <w:hyperlink r:id="rId82">
        <w:r w:rsidRPr="00E633B2">
          <w:rPr>
            <w:rFonts w:ascii="Times New Roman" w:eastAsia="Times New Roman" w:hAnsi="Times New Roman" w:cs="Times New Roman"/>
            <w:b/>
            <w:color w:val="000000"/>
            <w:sz w:val="24"/>
            <w:szCs w:val="24"/>
          </w:rPr>
          <w:t>47,</w:t>
        </w:r>
      </w:hyperlink>
      <w:hyperlink r:id="rId83">
        <w:r w:rsidRPr="00E633B2">
          <w:rPr>
            <w:rFonts w:ascii="Times New Roman" w:eastAsia="Times New Roman" w:hAnsi="Times New Roman" w:cs="Times New Roman"/>
            <w:color w:val="000000"/>
            <w:sz w:val="24"/>
            <w:szCs w:val="24"/>
          </w:rPr>
          <w:t xml:space="preserve"> 291–295 (2015).</w:t>
        </w:r>
      </w:hyperlink>
    </w:p>
    <w:p w:rsidR="000279EF" w:rsidRPr="00E633B2" w:rsidRDefault="00987F44">
      <w:pPr>
        <w:widowControl w:val="0"/>
        <w:pBdr>
          <w:top w:val="nil"/>
          <w:left w:val="nil"/>
          <w:bottom w:val="nil"/>
          <w:right w:val="nil"/>
          <w:between w:val="nil"/>
        </w:pBdr>
        <w:spacing w:line="480" w:lineRule="auto"/>
        <w:ind w:left="440" w:hanging="440"/>
        <w:rPr>
          <w:rFonts w:ascii="Times New Roman" w:eastAsia="Times New Roman" w:hAnsi="Times New Roman" w:cs="Times New Roman"/>
          <w:color w:val="000000"/>
          <w:sz w:val="24"/>
          <w:szCs w:val="24"/>
        </w:rPr>
      </w:pPr>
      <w:r w:rsidRPr="00E633B2">
        <w:rPr>
          <w:rFonts w:ascii="Times New Roman" w:eastAsia="Times New Roman" w:hAnsi="Times New Roman" w:cs="Times New Roman"/>
          <w:color w:val="000000"/>
          <w:sz w:val="24"/>
          <w:szCs w:val="24"/>
        </w:rPr>
        <w:lastRenderedPageBreak/>
        <w:t>10.</w:t>
      </w:r>
      <w:r w:rsidRPr="00E633B2">
        <w:rPr>
          <w:rFonts w:ascii="Times New Roman" w:eastAsia="Times New Roman" w:hAnsi="Times New Roman" w:cs="Times New Roman"/>
          <w:color w:val="000000"/>
          <w:sz w:val="24"/>
          <w:szCs w:val="24"/>
        </w:rPr>
        <w:tab/>
      </w:r>
      <w:hyperlink r:id="rId84">
        <w:r w:rsidRPr="00E633B2">
          <w:rPr>
            <w:rFonts w:ascii="Times New Roman" w:eastAsia="Times New Roman" w:hAnsi="Times New Roman" w:cs="Times New Roman"/>
            <w:color w:val="000000"/>
            <w:sz w:val="24"/>
            <w:szCs w:val="24"/>
          </w:rPr>
          <w:t xml:space="preserve">Burgess, S., Davies, N. M. &amp; Thompson, S. G. Bias due to participant overlap in two-sample Mendelian randomization. </w:t>
        </w:r>
      </w:hyperlink>
      <w:hyperlink r:id="rId85">
        <w:r w:rsidRPr="00E633B2">
          <w:rPr>
            <w:rFonts w:ascii="Times New Roman" w:eastAsia="Times New Roman" w:hAnsi="Times New Roman" w:cs="Times New Roman"/>
            <w:i/>
            <w:color w:val="000000"/>
            <w:sz w:val="24"/>
            <w:szCs w:val="24"/>
          </w:rPr>
          <w:t>Genet. Epidemiol.</w:t>
        </w:r>
      </w:hyperlink>
      <w:hyperlink r:id="rId86">
        <w:r w:rsidRPr="00E633B2">
          <w:rPr>
            <w:rFonts w:ascii="Times New Roman" w:eastAsia="Times New Roman" w:hAnsi="Times New Roman" w:cs="Times New Roman"/>
            <w:color w:val="000000"/>
            <w:sz w:val="24"/>
            <w:szCs w:val="24"/>
          </w:rPr>
          <w:t xml:space="preserve"> </w:t>
        </w:r>
      </w:hyperlink>
      <w:hyperlink r:id="rId87">
        <w:r w:rsidRPr="00E633B2">
          <w:rPr>
            <w:rFonts w:ascii="Times New Roman" w:eastAsia="Times New Roman" w:hAnsi="Times New Roman" w:cs="Times New Roman"/>
            <w:b/>
            <w:color w:val="000000"/>
            <w:sz w:val="24"/>
            <w:szCs w:val="24"/>
          </w:rPr>
          <w:t>40,</w:t>
        </w:r>
      </w:hyperlink>
      <w:hyperlink r:id="rId88">
        <w:r w:rsidRPr="00E633B2">
          <w:rPr>
            <w:rFonts w:ascii="Times New Roman" w:eastAsia="Times New Roman" w:hAnsi="Times New Roman" w:cs="Times New Roman"/>
            <w:color w:val="000000"/>
            <w:sz w:val="24"/>
            <w:szCs w:val="24"/>
          </w:rPr>
          <w:t xml:space="preserve"> 597–608 (2016).</w:t>
        </w:r>
      </w:hyperlink>
    </w:p>
    <w:p w:rsidR="000279EF" w:rsidRPr="00E633B2" w:rsidRDefault="00987F44">
      <w:pPr>
        <w:widowControl w:val="0"/>
        <w:pBdr>
          <w:top w:val="nil"/>
          <w:left w:val="nil"/>
          <w:bottom w:val="nil"/>
          <w:right w:val="nil"/>
          <w:between w:val="nil"/>
        </w:pBdr>
        <w:spacing w:after="220" w:line="480" w:lineRule="auto"/>
        <w:ind w:left="440" w:hanging="440"/>
        <w:rPr>
          <w:rFonts w:ascii="Times New Roman" w:eastAsia="Times New Roman" w:hAnsi="Times New Roman" w:cs="Times New Roman"/>
          <w:color w:val="000000"/>
          <w:sz w:val="24"/>
          <w:szCs w:val="24"/>
        </w:rPr>
      </w:pPr>
      <w:r w:rsidRPr="00E633B2">
        <w:rPr>
          <w:rFonts w:ascii="Times New Roman" w:eastAsia="Times New Roman" w:hAnsi="Times New Roman" w:cs="Times New Roman"/>
          <w:color w:val="000000"/>
          <w:sz w:val="24"/>
          <w:szCs w:val="24"/>
        </w:rPr>
        <w:t>11.</w:t>
      </w:r>
      <w:r w:rsidRPr="00E633B2">
        <w:rPr>
          <w:rFonts w:ascii="Times New Roman" w:eastAsia="Times New Roman" w:hAnsi="Times New Roman" w:cs="Times New Roman"/>
          <w:color w:val="000000"/>
          <w:sz w:val="24"/>
          <w:szCs w:val="24"/>
        </w:rPr>
        <w:tab/>
      </w:r>
      <w:hyperlink r:id="rId89">
        <w:r w:rsidRPr="00E633B2">
          <w:rPr>
            <w:rFonts w:ascii="Times New Roman" w:eastAsia="Times New Roman" w:hAnsi="Times New Roman" w:cs="Times New Roman"/>
            <w:color w:val="000000"/>
            <w:sz w:val="24"/>
            <w:szCs w:val="24"/>
          </w:rPr>
          <w:t xml:space="preserve">Chen, G.-B. </w:t>
        </w:r>
      </w:hyperlink>
      <w:hyperlink r:id="rId90">
        <w:r w:rsidRPr="00E633B2">
          <w:rPr>
            <w:rFonts w:ascii="Times New Roman" w:eastAsia="Times New Roman" w:hAnsi="Times New Roman" w:cs="Times New Roman"/>
            <w:i/>
            <w:color w:val="000000"/>
            <w:sz w:val="24"/>
            <w:szCs w:val="24"/>
          </w:rPr>
          <w:t>et al.</w:t>
        </w:r>
      </w:hyperlink>
      <w:hyperlink r:id="rId91">
        <w:r w:rsidRPr="00E633B2">
          <w:rPr>
            <w:rFonts w:ascii="Times New Roman" w:eastAsia="Times New Roman" w:hAnsi="Times New Roman" w:cs="Times New Roman"/>
            <w:color w:val="000000"/>
            <w:sz w:val="24"/>
            <w:szCs w:val="24"/>
          </w:rPr>
          <w:t xml:space="preserve"> Across-cohort QC analyses of GWAS summary statistics from complex traits. </w:t>
        </w:r>
      </w:hyperlink>
      <w:hyperlink r:id="rId92">
        <w:r w:rsidRPr="00E633B2">
          <w:rPr>
            <w:rFonts w:ascii="Times New Roman" w:eastAsia="Times New Roman" w:hAnsi="Times New Roman" w:cs="Times New Roman"/>
            <w:i/>
            <w:color w:val="000000"/>
            <w:sz w:val="24"/>
            <w:szCs w:val="24"/>
          </w:rPr>
          <w:t>Eur. J. Hum. Genet.</w:t>
        </w:r>
      </w:hyperlink>
      <w:hyperlink r:id="rId93">
        <w:r w:rsidRPr="00E633B2">
          <w:rPr>
            <w:rFonts w:ascii="Times New Roman" w:eastAsia="Times New Roman" w:hAnsi="Times New Roman" w:cs="Times New Roman"/>
            <w:color w:val="000000"/>
            <w:sz w:val="24"/>
            <w:szCs w:val="24"/>
          </w:rPr>
          <w:t xml:space="preserve"> </w:t>
        </w:r>
      </w:hyperlink>
      <w:hyperlink r:id="rId94">
        <w:r w:rsidRPr="00E633B2">
          <w:rPr>
            <w:rFonts w:ascii="Times New Roman" w:eastAsia="Times New Roman" w:hAnsi="Times New Roman" w:cs="Times New Roman"/>
            <w:b/>
            <w:color w:val="000000"/>
            <w:sz w:val="24"/>
            <w:szCs w:val="24"/>
          </w:rPr>
          <w:t>25,</w:t>
        </w:r>
      </w:hyperlink>
      <w:hyperlink r:id="rId95">
        <w:r w:rsidRPr="00E633B2">
          <w:rPr>
            <w:rFonts w:ascii="Times New Roman" w:eastAsia="Times New Roman" w:hAnsi="Times New Roman" w:cs="Times New Roman"/>
            <w:color w:val="000000"/>
            <w:sz w:val="24"/>
            <w:szCs w:val="24"/>
          </w:rPr>
          <w:t xml:space="preserve"> 137–146 (2016).</w:t>
        </w:r>
      </w:hyperlink>
    </w:p>
    <w:p w:rsidR="000279EF" w:rsidRPr="00E633B2" w:rsidRDefault="000279EF">
      <w:pPr>
        <w:widowControl w:val="0"/>
        <w:pBdr>
          <w:top w:val="nil"/>
          <w:left w:val="nil"/>
          <w:bottom w:val="nil"/>
          <w:right w:val="nil"/>
          <w:between w:val="nil"/>
        </w:pBdr>
        <w:rPr>
          <w:rFonts w:ascii="Times New Roman" w:hAnsi="Times New Roman" w:cs="Times New Roman"/>
        </w:rPr>
      </w:pPr>
    </w:p>
    <w:sectPr w:rsidR="000279EF" w:rsidRPr="00E633B2">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8FE" w:rsidRDefault="001C78FE">
      <w:pPr>
        <w:spacing w:line="240" w:lineRule="auto"/>
      </w:pPr>
      <w:r>
        <w:separator/>
      </w:r>
    </w:p>
  </w:endnote>
  <w:endnote w:type="continuationSeparator" w:id="0">
    <w:p w:rsidR="001C78FE" w:rsidRDefault="001C7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rdo">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709" w:rsidRDefault="00E22709">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263168">
      <w:rPr>
        <w:rFonts w:ascii="Times New Roman" w:eastAsia="Times New Roman" w:hAnsi="Times New Roman" w:cs="Times New Roman"/>
        <w:noProof/>
      </w:rPr>
      <w:t>48</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709" w:rsidRDefault="00E2270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8FE" w:rsidRDefault="001C78FE">
      <w:pPr>
        <w:spacing w:line="240" w:lineRule="auto"/>
      </w:pPr>
      <w:r>
        <w:separator/>
      </w:r>
    </w:p>
  </w:footnote>
  <w:footnote w:type="continuationSeparator" w:id="0">
    <w:p w:rsidR="001C78FE" w:rsidRDefault="001C78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709" w:rsidRDefault="00E22709">
    <w:pPr>
      <w:jc w:val="right"/>
      <w:rPr>
        <w:rFonts w:ascii="Times New Roman" w:eastAsia="Times New Roman" w:hAnsi="Times New Roman" w:cs="Times New Roman"/>
        <w:sz w:val="24"/>
        <w:szCs w:val="24"/>
      </w:rPr>
    </w:pPr>
  </w:p>
  <w:p w:rsidR="00E22709" w:rsidRDefault="00E2270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709" w:rsidRDefault="00E22709">
    <w:pPr>
      <w:jc w:val="right"/>
      <w:rPr>
        <w:rFonts w:ascii="Times New Roman" w:eastAsia="Times New Roman" w:hAnsi="Times New Roman" w:cs="Times New Roman"/>
        <w:sz w:val="24"/>
        <w:szCs w:val="24"/>
      </w:rPr>
    </w:pPr>
  </w:p>
  <w:p w:rsidR="00E22709" w:rsidRDefault="00E2270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GENETIC OVERLAP: MAJOR DEPRESSION AND ALCOHOL USE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279EF"/>
    <w:rsid w:val="000279EF"/>
    <w:rsid w:val="0008659A"/>
    <w:rsid w:val="00133DD9"/>
    <w:rsid w:val="001C0863"/>
    <w:rsid w:val="001C78FE"/>
    <w:rsid w:val="00263168"/>
    <w:rsid w:val="002E4F52"/>
    <w:rsid w:val="002E5950"/>
    <w:rsid w:val="003246AA"/>
    <w:rsid w:val="00421412"/>
    <w:rsid w:val="00457AB7"/>
    <w:rsid w:val="006214E1"/>
    <w:rsid w:val="008C041F"/>
    <w:rsid w:val="008D0C1F"/>
    <w:rsid w:val="00947575"/>
    <w:rsid w:val="009750C7"/>
    <w:rsid w:val="00987F44"/>
    <w:rsid w:val="00B96EF1"/>
    <w:rsid w:val="00C17610"/>
    <w:rsid w:val="00C43102"/>
    <w:rsid w:val="00C56827"/>
    <w:rsid w:val="00C570D0"/>
    <w:rsid w:val="00E22709"/>
    <w:rsid w:val="00E63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E6BA"/>
  <w15:docId w15:val="{0F5A4BE5-C0D7-4B3F-A9A2-F03BB33C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line="240" w:lineRule="auto"/>
      <w:outlineLvl w:val="0"/>
    </w:pPr>
    <w:rPr>
      <w:sz w:val="40"/>
      <w:szCs w:val="40"/>
    </w:rPr>
  </w:style>
  <w:style w:type="paragraph" w:styleId="Heading2">
    <w:name w:val="heading 2"/>
    <w:basedOn w:val="Normal"/>
    <w:next w:val="Normal"/>
    <w:pPr>
      <w:keepNext/>
      <w:keepLines/>
      <w:spacing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320" w:after="80" w:line="240" w:lineRule="auto"/>
      <w:outlineLvl w:val="2"/>
    </w:pPr>
    <w:rPr>
      <w:rFonts w:ascii="Times New Roman" w:eastAsia="Times New Roman" w:hAnsi="Times New Roman" w:cs="Times New Roman"/>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947575"/>
    <w:pPr>
      <w:spacing w:after="100"/>
    </w:pPr>
  </w:style>
  <w:style w:type="paragraph" w:styleId="TOC2">
    <w:name w:val="toc 2"/>
    <w:basedOn w:val="Normal"/>
    <w:next w:val="Normal"/>
    <w:autoRedefine/>
    <w:uiPriority w:val="39"/>
    <w:unhideWhenUsed/>
    <w:rsid w:val="00947575"/>
    <w:pPr>
      <w:spacing w:after="100"/>
      <w:ind w:left="220"/>
    </w:pPr>
  </w:style>
  <w:style w:type="paragraph" w:styleId="TOC3">
    <w:name w:val="toc 3"/>
    <w:basedOn w:val="Normal"/>
    <w:next w:val="Normal"/>
    <w:autoRedefine/>
    <w:uiPriority w:val="39"/>
    <w:unhideWhenUsed/>
    <w:rsid w:val="00947575"/>
    <w:pPr>
      <w:spacing w:after="100"/>
      <w:ind w:left="440"/>
    </w:pPr>
  </w:style>
  <w:style w:type="character" w:styleId="Hyperlink">
    <w:name w:val="Hyperlink"/>
    <w:basedOn w:val="DefaultParagraphFont"/>
    <w:uiPriority w:val="99"/>
    <w:unhideWhenUsed/>
    <w:rsid w:val="00947575"/>
    <w:rPr>
      <w:color w:val="0000FF" w:themeColor="hyperlink"/>
      <w:u w:val="single"/>
    </w:rPr>
  </w:style>
  <w:style w:type="paragraph" w:styleId="Header">
    <w:name w:val="header"/>
    <w:basedOn w:val="Normal"/>
    <w:link w:val="HeaderChar"/>
    <w:uiPriority w:val="99"/>
    <w:unhideWhenUsed/>
    <w:rsid w:val="00C17610"/>
    <w:pPr>
      <w:tabs>
        <w:tab w:val="center" w:pos="4680"/>
        <w:tab w:val="right" w:pos="9360"/>
      </w:tabs>
      <w:spacing w:line="240" w:lineRule="auto"/>
    </w:pPr>
  </w:style>
  <w:style w:type="character" w:customStyle="1" w:styleId="HeaderChar">
    <w:name w:val="Header Char"/>
    <w:basedOn w:val="DefaultParagraphFont"/>
    <w:link w:val="Header"/>
    <w:uiPriority w:val="99"/>
    <w:rsid w:val="00C17610"/>
  </w:style>
  <w:style w:type="paragraph" w:styleId="Footer">
    <w:name w:val="footer"/>
    <w:basedOn w:val="Normal"/>
    <w:link w:val="FooterChar"/>
    <w:uiPriority w:val="99"/>
    <w:unhideWhenUsed/>
    <w:rsid w:val="00C17610"/>
    <w:pPr>
      <w:tabs>
        <w:tab w:val="center" w:pos="4680"/>
        <w:tab w:val="right" w:pos="9360"/>
      </w:tabs>
      <w:spacing w:line="240" w:lineRule="auto"/>
    </w:pPr>
  </w:style>
  <w:style w:type="character" w:customStyle="1" w:styleId="FooterChar">
    <w:name w:val="Footer Char"/>
    <w:basedOn w:val="DefaultParagraphFont"/>
    <w:link w:val="Footer"/>
    <w:uiPriority w:val="99"/>
    <w:rsid w:val="00C17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paperpile.com/b/ZqdkLD/PW92" TargetMode="External"/><Relationship Id="rId21" Type="http://schemas.openxmlformats.org/officeDocument/2006/relationships/header" Target="header1.xml"/><Relationship Id="rId34" Type="http://schemas.openxmlformats.org/officeDocument/2006/relationships/hyperlink" Target="http://paperpile.com/b/ZqdkLD/bKPa" TargetMode="External"/><Relationship Id="rId42" Type="http://schemas.openxmlformats.org/officeDocument/2006/relationships/hyperlink" Target="http://paperpile.com/b/ZqdkLD/r3olI" TargetMode="External"/><Relationship Id="rId47" Type="http://schemas.openxmlformats.org/officeDocument/2006/relationships/hyperlink" Target="http://paperpile.com/b/ZqdkLD/Tg94D" TargetMode="External"/><Relationship Id="rId50" Type="http://schemas.openxmlformats.org/officeDocument/2006/relationships/hyperlink" Target="http://paperpile.com/b/ZqdkLD/eaH6Q" TargetMode="External"/><Relationship Id="rId55" Type="http://schemas.openxmlformats.org/officeDocument/2006/relationships/hyperlink" Target="http://paperpile.com/b/ZqdkLD/eaH6Q" TargetMode="External"/><Relationship Id="rId63" Type="http://schemas.openxmlformats.org/officeDocument/2006/relationships/hyperlink" Target="http://paperpile.com/b/ZqdkLD/uEDAz" TargetMode="External"/><Relationship Id="rId68" Type="http://schemas.openxmlformats.org/officeDocument/2006/relationships/hyperlink" Target="http://paperpile.com/b/ZqdkLD/uEDAz" TargetMode="External"/><Relationship Id="rId76" Type="http://schemas.openxmlformats.org/officeDocument/2006/relationships/hyperlink" Target="http://paperpile.com/b/ZqdkLD/xofo" TargetMode="External"/><Relationship Id="rId84" Type="http://schemas.openxmlformats.org/officeDocument/2006/relationships/hyperlink" Target="http://paperpile.com/b/ZqdkLD/oClPh" TargetMode="External"/><Relationship Id="rId89" Type="http://schemas.openxmlformats.org/officeDocument/2006/relationships/hyperlink" Target="http://paperpile.com/b/ZqdkLD/JSLby" TargetMode="Externa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paperpile.com/b/ZqdkLD/xofo" TargetMode="External"/><Relationship Id="rId92" Type="http://schemas.openxmlformats.org/officeDocument/2006/relationships/hyperlink" Target="http://paperpile.com/b/ZqdkLD/JSLby" TargetMode="External"/><Relationship Id="rId2" Type="http://schemas.openxmlformats.org/officeDocument/2006/relationships/settings" Target="settings.xml"/><Relationship Id="rId16" Type="http://schemas.openxmlformats.org/officeDocument/2006/relationships/hyperlink" Target="https://paperpile.com/c/ZqdkLD/Ic1gW" TargetMode="External"/><Relationship Id="rId29" Type="http://schemas.openxmlformats.org/officeDocument/2006/relationships/hyperlink" Target="http://paperpile.com/b/ZqdkLD/PW92" TargetMode="External"/><Relationship Id="rId11" Type="http://schemas.openxmlformats.org/officeDocument/2006/relationships/hyperlink" Target="https://paperpile.com/c/ZqdkLD/bKPa" TargetMode="External"/><Relationship Id="rId24" Type="http://schemas.openxmlformats.org/officeDocument/2006/relationships/footer" Target="footer2.xml"/><Relationship Id="rId32" Type="http://schemas.openxmlformats.org/officeDocument/2006/relationships/hyperlink" Target="http://paperpile.com/b/ZqdkLD/bKPa" TargetMode="External"/><Relationship Id="rId37" Type="http://schemas.openxmlformats.org/officeDocument/2006/relationships/hyperlink" Target="http://dx.doi.org/10.1101/257311" TargetMode="External"/><Relationship Id="rId40" Type="http://schemas.openxmlformats.org/officeDocument/2006/relationships/hyperlink" Target="http://paperpile.com/b/ZqdkLD/r3olI" TargetMode="External"/><Relationship Id="rId45" Type="http://schemas.openxmlformats.org/officeDocument/2006/relationships/hyperlink" Target="http://paperpile.com/b/ZqdkLD/Tg94D" TargetMode="External"/><Relationship Id="rId53" Type="http://schemas.openxmlformats.org/officeDocument/2006/relationships/hyperlink" Target="http://paperpile.com/b/ZqdkLD/eaH6Q" TargetMode="External"/><Relationship Id="rId58" Type="http://schemas.openxmlformats.org/officeDocument/2006/relationships/hyperlink" Target="http://paperpile.com/b/ZqdkLD/zZenH" TargetMode="External"/><Relationship Id="rId66" Type="http://schemas.openxmlformats.org/officeDocument/2006/relationships/hyperlink" Target="http://paperpile.com/b/ZqdkLD/uEDAz" TargetMode="External"/><Relationship Id="rId74" Type="http://schemas.openxmlformats.org/officeDocument/2006/relationships/hyperlink" Target="http://paperpile.com/b/ZqdkLD/xofo" TargetMode="External"/><Relationship Id="rId79" Type="http://schemas.openxmlformats.org/officeDocument/2006/relationships/hyperlink" Target="http://paperpile.com/b/ZqdkLD/Ic1gW" TargetMode="External"/><Relationship Id="rId87" Type="http://schemas.openxmlformats.org/officeDocument/2006/relationships/hyperlink" Target="http://paperpile.com/b/ZqdkLD/oClPh" TargetMode="External"/><Relationship Id="rId5" Type="http://schemas.openxmlformats.org/officeDocument/2006/relationships/endnotes" Target="endnotes.xml"/><Relationship Id="rId61" Type="http://schemas.openxmlformats.org/officeDocument/2006/relationships/hyperlink" Target="http://paperpile.com/b/ZqdkLD/zZenH" TargetMode="External"/><Relationship Id="rId82" Type="http://schemas.openxmlformats.org/officeDocument/2006/relationships/hyperlink" Target="http://paperpile.com/b/ZqdkLD/Ic1gW" TargetMode="External"/><Relationship Id="rId90" Type="http://schemas.openxmlformats.org/officeDocument/2006/relationships/hyperlink" Target="http://paperpile.com/b/ZqdkLD/JSLby" TargetMode="External"/><Relationship Id="rId95" Type="http://schemas.openxmlformats.org/officeDocument/2006/relationships/hyperlink" Target="http://paperpile.com/b/ZqdkLD/JSLby" TargetMode="External"/><Relationship Id="rId19" Type="http://schemas.openxmlformats.org/officeDocument/2006/relationships/hyperlink" Target="https://paperpile.com/c/ZqdkLD/Ic1gW" TargetMode="External"/><Relationship Id="rId14" Type="http://schemas.openxmlformats.org/officeDocument/2006/relationships/hyperlink" Target="https://paperpile.com/c/ZqdkLD/uEDAz" TargetMode="External"/><Relationship Id="rId22" Type="http://schemas.openxmlformats.org/officeDocument/2006/relationships/footer" Target="footer1.xml"/><Relationship Id="rId27" Type="http://schemas.openxmlformats.org/officeDocument/2006/relationships/hyperlink" Target="http://paperpile.com/b/ZqdkLD/PW92" TargetMode="External"/><Relationship Id="rId30" Type="http://schemas.openxmlformats.org/officeDocument/2006/relationships/hyperlink" Target="http://paperpile.com/b/ZqdkLD/PW92" TargetMode="External"/><Relationship Id="rId35" Type="http://schemas.openxmlformats.org/officeDocument/2006/relationships/hyperlink" Target="http://paperpile.com/b/ZqdkLD/bKPa" TargetMode="External"/><Relationship Id="rId43" Type="http://schemas.openxmlformats.org/officeDocument/2006/relationships/hyperlink" Target="http://paperpile.com/b/ZqdkLD/r3olI" TargetMode="External"/><Relationship Id="rId48" Type="http://schemas.openxmlformats.org/officeDocument/2006/relationships/hyperlink" Target="http://paperpile.com/b/ZqdkLD/Tg94D" TargetMode="External"/><Relationship Id="rId56" Type="http://schemas.openxmlformats.org/officeDocument/2006/relationships/hyperlink" Target="http://paperpile.com/b/ZqdkLD/eaH6Q" TargetMode="External"/><Relationship Id="rId64" Type="http://schemas.openxmlformats.org/officeDocument/2006/relationships/hyperlink" Target="http://paperpile.com/b/ZqdkLD/uEDAz" TargetMode="External"/><Relationship Id="rId69" Type="http://schemas.openxmlformats.org/officeDocument/2006/relationships/hyperlink" Target="http://paperpile.com/b/ZqdkLD/uEDAz" TargetMode="External"/><Relationship Id="rId77" Type="http://schemas.openxmlformats.org/officeDocument/2006/relationships/hyperlink" Target="http://paperpile.com/b/ZqdkLD/Ic1gW" TargetMode="External"/><Relationship Id="rId8" Type="http://schemas.openxmlformats.org/officeDocument/2006/relationships/image" Target="media/image2.png"/><Relationship Id="rId51" Type="http://schemas.openxmlformats.org/officeDocument/2006/relationships/hyperlink" Target="http://paperpile.com/b/ZqdkLD/eaH6Q" TargetMode="External"/><Relationship Id="rId72" Type="http://schemas.openxmlformats.org/officeDocument/2006/relationships/hyperlink" Target="http://paperpile.com/b/ZqdkLD/xofo" TargetMode="External"/><Relationship Id="rId80" Type="http://schemas.openxmlformats.org/officeDocument/2006/relationships/hyperlink" Target="http://paperpile.com/b/ZqdkLD/Ic1gW" TargetMode="External"/><Relationship Id="rId85" Type="http://schemas.openxmlformats.org/officeDocument/2006/relationships/hyperlink" Target="http://paperpile.com/b/ZqdkLD/oClPh" TargetMode="External"/><Relationship Id="rId93" Type="http://schemas.openxmlformats.org/officeDocument/2006/relationships/hyperlink" Target="http://paperpile.com/b/ZqdkLD/JSLby" TargetMode="External"/><Relationship Id="rId3" Type="http://schemas.openxmlformats.org/officeDocument/2006/relationships/webSettings" Target="webSettings.xml"/><Relationship Id="rId12" Type="http://schemas.openxmlformats.org/officeDocument/2006/relationships/hyperlink" Target="https://paperpile.com/c/ZqdkLD/r3olI" TargetMode="External"/><Relationship Id="rId17" Type="http://schemas.openxmlformats.org/officeDocument/2006/relationships/hyperlink" Target="https://paperpile.com/c/ZqdkLD/oClPh" TargetMode="External"/><Relationship Id="rId25" Type="http://schemas.openxmlformats.org/officeDocument/2006/relationships/hyperlink" Target="http://paperpile.com/b/ZqdkLD/PW92" TargetMode="External"/><Relationship Id="rId33" Type="http://schemas.openxmlformats.org/officeDocument/2006/relationships/hyperlink" Target="http://paperpile.com/b/ZqdkLD/bKPa" TargetMode="External"/><Relationship Id="rId38" Type="http://schemas.openxmlformats.org/officeDocument/2006/relationships/hyperlink" Target="http://paperpile.com/b/ZqdkLD/r3olI" TargetMode="External"/><Relationship Id="rId46" Type="http://schemas.openxmlformats.org/officeDocument/2006/relationships/hyperlink" Target="http://paperpile.com/b/ZqdkLD/Tg94D" TargetMode="External"/><Relationship Id="rId59" Type="http://schemas.openxmlformats.org/officeDocument/2006/relationships/hyperlink" Target="http://paperpile.com/b/ZqdkLD/zZenH" TargetMode="External"/><Relationship Id="rId67" Type="http://schemas.openxmlformats.org/officeDocument/2006/relationships/hyperlink" Target="http://paperpile.com/b/ZqdkLD/uEDAz" TargetMode="External"/><Relationship Id="rId20" Type="http://schemas.openxmlformats.org/officeDocument/2006/relationships/hyperlink" Target="https://paperpile.com/c/ZqdkLD/Ic1gW" TargetMode="External"/><Relationship Id="rId41" Type="http://schemas.openxmlformats.org/officeDocument/2006/relationships/hyperlink" Target="http://paperpile.com/b/ZqdkLD/r3olI" TargetMode="External"/><Relationship Id="rId54" Type="http://schemas.openxmlformats.org/officeDocument/2006/relationships/hyperlink" Target="http://paperpile.com/b/ZqdkLD/eaH6Q" TargetMode="External"/><Relationship Id="rId62" Type="http://schemas.openxmlformats.org/officeDocument/2006/relationships/hyperlink" Target="http://dx.doi.org/10.1101/166298" TargetMode="External"/><Relationship Id="rId70" Type="http://schemas.openxmlformats.org/officeDocument/2006/relationships/hyperlink" Target="http://paperpile.com/b/ZqdkLD/xofo" TargetMode="External"/><Relationship Id="rId75" Type="http://schemas.openxmlformats.org/officeDocument/2006/relationships/hyperlink" Target="http://paperpile.com/b/ZqdkLD/xofo" TargetMode="External"/><Relationship Id="rId83" Type="http://schemas.openxmlformats.org/officeDocument/2006/relationships/hyperlink" Target="http://paperpile.com/b/ZqdkLD/Ic1gW" TargetMode="External"/><Relationship Id="rId88" Type="http://schemas.openxmlformats.org/officeDocument/2006/relationships/hyperlink" Target="http://paperpile.com/b/ZqdkLD/oClPh" TargetMode="External"/><Relationship Id="rId91" Type="http://schemas.openxmlformats.org/officeDocument/2006/relationships/hyperlink" Target="http://paperpile.com/b/ZqdkLD/JSLby"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enato.polimanti@yale.edu" TargetMode="External"/><Relationship Id="rId15" Type="http://schemas.openxmlformats.org/officeDocument/2006/relationships/hyperlink" Target="https://paperpile.com/c/ZqdkLD/xofo" TargetMode="External"/><Relationship Id="rId23" Type="http://schemas.openxmlformats.org/officeDocument/2006/relationships/header" Target="header2.xml"/><Relationship Id="rId28" Type="http://schemas.openxmlformats.org/officeDocument/2006/relationships/hyperlink" Target="http://paperpile.com/b/ZqdkLD/PW92" TargetMode="External"/><Relationship Id="rId36" Type="http://schemas.openxmlformats.org/officeDocument/2006/relationships/hyperlink" Target="http://paperpile.com/b/ZqdkLD/bKPa" TargetMode="External"/><Relationship Id="rId49" Type="http://schemas.openxmlformats.org/officeDocument/2006/relationships/hyperlink" Target="http://paperpile.com/b/ZqdkLD/Tg94D" TargetMode="External"/><Relationship Id="rId57" Type="http://schemas.openxmlformats.org/officeDocument/2006/relationships/hyperlink" Target="http://paperpile.com/b/ZqdkLD/zZenH" TargetMode="External"/><Relationship Id="rId10" Type="http://schemas.openxmlformats.org/officeDocument/2006/relationships/hyperlink" Target="https://paperpile.com/c/ZqdkLD/PW92" TargetMode="External"/><Relationship Id="rId31" Type="http://schemas.openxmlformats.org/officeDocument/2006/relationships/hyperlink" Target="http://paperpile.com/b/ZqdkLD/PW92" TargetMode="External"/><Relationship Id="rId44" Type="http://schemas.openxmlformats.org/officeDocument/2006/relationships/hyperlink" Target="http://paperpile.com/b/ZqdkLD/r3olI" TargetMode="External"/><Relationship Id="rId52" Type="http://schemas.openxmlformats.org/officeDocument/2006/relationships/hyperlink" Target="http://paperpile.com/b/ZqdkLD/eaH6Q" TargetMode="External"/><Relationship Id="rId60" Type="http://schemas.openxmlformats.org/officeDocument/2006/relationships/hyperlink" Target="http://paperpile.com/b/ZqdkLD/zZenH" TargetMode="External"/><Relationship Id="rId65" Type="http://schemas.openxmlformats.org/officeDocument/2006/relationships/hyperlink" Target="http://paperpile.com/b/ZqdkLD/uEDAz" TargetMode="External"/><Relationship Id="rId73" Type="http://schemas.openxmlformats.org/officeDocument/2006/relationships/hyperlink" Target="http://paperpile.com/b/ZqdkLD/xofo" TargetMode="External"/><Relationship Id="rId78" Type="http://schemas.openxmlformats.org/officeDocument/2006/relationships/hyperlink" Target="http://paperpile.com/b/ZqdkLD/Ic1gW" TargetMode="External"/><Relationship Id="rId81" Type="http://schemas.openxmlformats.org/officeDocument/2006/relationships/hyperlink" Target="http://paperpile.com/b/ZqdkLD/Ic1gW" TargetMode="External"/><Relationship Id="rId86" Type="http://schemas.openxmlformats.org/officeDocument/2006/relationships/hyperlink" Target="http://paperpile.com/b/ZqdkLD/oClPh" TargetMode="External"/><Relationship Id="rId94" Type="http://schemas.openxmlformats.org/officeDocument/2006/relationships/hyperlink" Target="http://paperpile.com/b/ZqdkLD/JSLby" TargetMode="External"/><Relationship Id="rId4" Type="http://schemas.openxmlformats.org/officeDocument/2006/relationships/footnotes" Target="footnotes.xml"/><Relationship Id="rId9" Type="http://schemas.openxmlformats.org/officeDocument/2006/relationships/image" Target="media/image3.png"/><Relationship Id="rId13" Type="http://schemas.openxmlformats.org/officeDocument/2006/relationships/hyperlink" Target="https://paperpile.com/c/ZqdkLD/Tg94D+eaH6Q+zZenH" TargetMode="External"/><Relationship Id="rId18" Type="http://schemas.openxmlformats.org/officeDocument/2006/relationships/hyperlink" Target="https://paperpile.com/c/ZqdkLD/JSLby" TargetMode="External"/><Relationship Id="rId39" Type="http://schemas.openxmlformats.org/officeDocument/2006/relationships/hyperlink" Target="http://paperpile.com/b/ZqdkLD/r3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49</Pages>
  <Words>16123</Words>
  <Characters>91903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107811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Polimanti, Renato</cp:lastModifiedBy>
  <cp:revision>14</cp:revision>
  <dcterms:created xsi:type="dcterms:W3CDTF">2018-11-18T18:03:00Z</dcterms:created>
  <dcterms:modified xsi:type="dcterms:W3CDTF">2019-02-26T18:30:00Z</dcterms:modified>
</cp:coreProperties>
</file>