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848" w:rsidRPr="00BB7DD7" w:rsidRDefault="007903EB" w:rsidP="00673848">
      <w:pPr>
        <w:jc w:val="both"/>
        <w:rPr>
          <w:rFonts w:ascii="Arial" w:hAnsi="Arial" w:cs="Arial"/>
          <w:b/>
          <w:bCs/>
          <w:lang w:val="en-IE"/>
        </w:rPr>
      </w:pPr>
      <w:r w:rsidRPr="007903EB">
        <w:rPr>
          <w:rFonts w:ascii="Arial" w:hAnsi="Arial" w:cs="Arial"/>
          <w:b/>
        </w:rPr>
        <w:t xml:space="preserve">Supplementary </w:t>
      </w:r>
      <w:r>
        <w:rPr>
          <w:rFonts w:ascii="Arial" w:hAnsi="Arial" w:cs="Arial"/>
          <w:b/>
        </w:rPr>
        <w:t xml:space="preserve">Figure </w:t>
      </w:r>
      <w:bookmarkStart w:id="0" w:name="_GoBack"/>
      <w:bookmarkEnd w:id="0"/>
      <w:r w:rsidR="00673848">
        <w:rPr>
          <w:rFonts w:ascii="Arial" w:hAnsi="Arial" w:cs="Arial"/>
          <w:b/>
        </w:rPr>
        <w:t>1</w:t>
      </w:r>
      <w:r w:rsidR="00673848" w:rsidRPr="00BB7DD7">
        <w:rPr>
          <w:rFonts w:ascii="Arial" w:hAnsi="Arial" w:cs="Arial"/>
          <w:b/>
        </w:rPr>
        <w:t>.</w:t>
      </w:r>
      <w:r w:rsidR="00673848">
        <w:rPr>
          <w:rFonts w:ascii="Arial" w:hAnsi="Arial" w:cs="Arial"/>
        </w:rPr>
        <w:t xml:space="preserve"> </w:t>
      </w:r>
      <w:r w:rsidR="00673848" w:rsidRPr="00BB7DD7">
        <w:rPr>
          <w:rFonts w:ascii="Arial" w:hAnsi="Arial" w:cs="Arial"/>
          <w:bCs/>
          <w:lang w:val="en-IE"/>
        </w:rPr>
        <w:t>Pooled proportion of patients with first episode psychosis who were hospitalised at least once during follow-up</w:t>
      </w:r>
    </w:p>
    <w:p w:rsidR="00673848" w:rsidRPr="00BB7DD7" w:rsidRDefault="00673848" w:rsidP="00673848">
      <w:pPr>
        <w:jc w:val="both"/>
        <w:rPr>
          <w:rFonts w:ascii="Arial" w:hAnsi="Arial" w:cs="Arial"/>
          <w:b/>
          <w:bCs/>
          <w:lang w:val="en-IE"/>
        </w:rPr>
      </w:pPr>
      <w:r w:rsidRPr="00BB7DD7">
        <w:rPr>
          <w:rFonts w:ascii="Arial" w:hAnsi="Arial" w:cs="Arial"/>
          <w:noProof/>
          <w:lang w:eastAsia="en-GB"/>
        </w:rPr>
        <w:drawing>
          <wp:inline distT="0" distB="0" distL="0" distR="0" wp14:anchorId="1F4DA476" wp14:editId="00AB1598">
            <wp:extent cx="5730875" cy="6130456"/>
            <wp:effectExtent l="0" t="0" r="3175" b="3810"/>
            <wp:docPr id="3" name="Picture 3" descr="C:\Users\Olesya A\AppData\Local\Microsoft\Windows\INetCache\Content.Word\Figure Hospitalisation 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lesya A\AppData\Local\Microsoft\Windows\INetCache\Content.Word\Figure Hospitalisation .t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017" cy="614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848" w:rsidRPr="00BB7DD7" w:rsidRDefault="00673848" w:rsidP="00673848">
      <w:pPr>
        <w:jc w:val="both"/>
        <w:rPr>
          <w:rFonts w:ascii="Arial" w:hAnsi="Arial" w:cs="Arial"/>
          <w:b/>
          <w:bCs/>
          <w:lang w:val="en-IE"/>
        </w:rPr>
      </w:pPr>
    </w:p>
    <w:p w:rsidR="001C40ED" w:rsidRDefault="001C40ED"/>
    <w:sectPr w:rsidR="001C40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48"/>
    <w:rsid w:val="000E34E3"/>
    <w:rsid w:val="001C40ED"/>
    <w:rsid w:val="00673848"/>
    <w:rsid w:val="007903EB"/>
    <w:rsid w:val="00EF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568D0"/>
  <w15:chartTrackingRefBased/>
  <w15:docId w15:val="{532BB529-DEE7-4FA4-8C21-F2EA5969A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3848"/>
    <w:pPr>
      <w:spacing w:after="200" w:line="27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 A</dc:creator>
  <cp:keywords/>
  <dc:description/>
  <cp:lastModifiedBy>Olesya Ajnakina</cp:lastModifiedBy>
  <cp:revision>3</cp:revision>
  <dcterms:created xsi:type="dcterms:W3CDTF">2018-06-12T07:53:00Z</dcterms:created>
  <dcterms:modified xsi:type="dcterms:W3CDTF">2018-07-12T09:22:00Z</dcterms:modified>
</cp:coreProperties>
</file>