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A6" w:rsidRDefault="00F42DA6" w:rsidP="00F42DA6">
      <w:pPr>
        <w:spacing w:after="0" w:line="480" w:lineRule="auto"/>
        <w:rPr>
          <w:rFonts w:ascii="Times New Roman" w:eastAsia="Arial" w:hAnsi="Times New Roman" w:cs="Times New Roman"/>
          <w:i/>
          <w:color w:val="231F20"/>
          <w:sz w:val="24"/>
          <w:szCs w:val="24"/>
        </w:rPr>
      </w:pPr>
      <w:bookmarkStart w:id="0" w:name="_GoBack"/>
      <w:bookmarkEnd w:id="0"/>
    </w:p>
    <w:p w:rsidR="00F42DA6" w:rsidRDefault="00F42DA6" w:rsidP="00F42DA6">
      <w:pPr>
        <w:spacing w:after="0" w:line="480" w:lineRule="auto"/>
        <w:rPr>
          <w:rFonts w:ascii="Times New Roman" w:eastAsia="Arial" w:hAnsi="Times New Roman" w:cs="Times New Roman"/>
          <w:i/>
          <w:color w:val="231F20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eastAsia="Arial" w:hAnsi="Times New Roman" w:cs="Times New Roman"/>
          <w:i/>
          <w:color w:val="231F20"/>
          <w:sz w:val="24"/>
          <w:szCs w:val="24"/>
        </w:rPr>
      </w:pPr>
    </w:p>
    <w:p w:rsidR="00F42DA6" w:rsidRPr="00D43621" w:rsidRDefault="00F42DA6" w:rsidP="00F42DA6">
      <w:pPr>
        <w:spacing w:after="0" w:line="480" w:lineRule="auto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621">
        <w:rPr>
          <w:rFonts w:ascii="Times New Roman" w:eastAsia="Arial" w:hAnsi="Times New Roman" w:cs="Times New Roman"/>
          <w:color w:val="231F20"/>
          <w:sz w:val="24"/>
          <w:szCs w:val="24"/>
        </w:rPr>
        <w:t>Table 1.</w:t>
      </w:r>
    </w:p>
    <w:tbl>
      <w:tblPr>
        <w:tblpPr w:leftFromText="181" w:rightFromText="181" w:vertAnchor="page" w:horzAnchor="margin" w:tblpXSpec="center" w:tblpY="4756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370"/>
        <w:gridCol w:w="1563"/>
        <w:gridCol w:w="1833"/>
        <w:gridCol w:w="2200"/>
        <w:gridCol w:w="1658"/>
      </w:tblGrid>
      <w:tr w:rsidR="00F42DA6" w:rsidRPr="00796033" w:rsidTr="002209A0">
        <w:trPr>
          <w:trHeight w:val="493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F42DA6" w:rsidRPr="00796033" w:rsidRDefault="00F42DA6" w:rsidP="002209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</w:pPr>
            <w:bookmarkStart w:id="1" w:name="_Hlk521591042"/>
            <w:r w:rsidRPr="00796033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Summary measure name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2DA6" w:rsidRPr="00796033" w:rsidRDefault="00F42DA6" w:rsidP="002209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Test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2DA6" w:rsidRPr="00796033" w:rsidRDefault="00F42DA6" w:rsidP="002209A0">
            <w:pPr>
              <w:spacing w:line="0" w:lineRule="atLeast"/>
              <w:ind w:left="40"/>
              <w:jc w:val="center"/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Construct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2DA6" w:rsidRPr="00796033" w:rsidRDefault="00F42DA6" w:rsidP="002209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Outcome measures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2DA6" w:rsidRPr="00796033" w:rsidRDefault="00F42DA6" w:rsidP="002209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Test description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42DA6" w:rsidRPr="00796033" w:rsidRDefault="00F42DA6" w:rsidP="002209A0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Tests assessing equivalent construct</w:t>
            </w:r>
          </w:p>
        </w:tc>
      </w:tr>
      <w:tr w:rsidR="00F42DA6" w:rsidRPr="00796033" w:rsidTr="002209A0">
        <w:trPr>
          <w:trHeight w:val="174"/>
        </w:trPr>
        <w:tc>
          <w:tcPr>
            <w:tcW w:w="1582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Working memory</w:t>
            </w:r>
          </w:p>
        </w:tc>
        <w:tc>
          <w:tcPr>
            <w:tcW w:w="1370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Digit span</w:t>
            </w:r>
          </w:p>
        </w:tc>
        <w:tc>
          <w:tcPr>
            <w:tcW w:w="1563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Working memory</w:t>
            </w:r>
          </w:p>
        </w:tc>
        <w:tc>
          <w:tcPr>
            <w:tcW w:w="1833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Accuracy (total recall, maximum recall span)</w:t>
            </w:r>
          </w:p>
        </w:tc>
        <w:tc>
          <w:tcPr>
            <w:tcW w:w="2200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88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w w:val="88"/>
                <w:sz w:val="18"/>
                <w:szCs w:val="18"/>
              </w:rPr>
              <w:t xml:space="preserve">Repeat a series of digits in forward </w:t>
            </w:r>
            <w:r w:rsidRPr="00796033">
              <w:rPr>
                <w:rFonts w:ascii="Times New Roman" w:eastAsia="Arial" w:hAnsi="Times New Roman" w:cs="Times New Roman"/>
                <w:color w:val="231F20"/>
                <w:w w:val="98"/>
                <w:sz w:val="18"/>
                <w:szCs w:val="18"/>
              </w:rPr>
              <w:t xml:space="preserve">and backward order; assessing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working memory</w:t>
            </w:r>
          </w:p>
        </w:tc>
        <w:tc>
          <w:tcPr>
            <w:tcW w:w="1658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Digit span</w:t>
            </w:r>
          </w:p>
        </w:tc>
      </w:tr>
      <w:tr w:rsidR="00F42DA6" w:rsidRPr="00796033" w:rsidTr="002209A0">
        <w:trPr>
          <w:trHeight w:val="133"/>
        </w:trPr>
        <w:tc>
          <w:tcPr>
            <w:tcW w:w="1582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Cognitive flexibility</w:t>
            </w:r>
          </w:p>
        </w:tc>
        <w:tc>
          <w:tcPr>
            <w:tcW w:w="1370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9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w w:val="90"/>
                <w:sz w:val="18"/>
                <w:szCs w:val="18"/>
              </w:rPr>
              <w:t xml:space="preserve">Verbal interference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(colour-word Stroop)</w:t>
            </w:r>
          </w:p>
        </w:tc>
        <w:tc>
          <w:tcPr>
            <w:tcW w:w="1563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Cognitive control</w:t>
            </w:r>
          </w:p>
        </w:tc>
        <w:tc>
          <w:tcPr>
            <w:tcW w:w="1833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Accuracy (errors), RT</w:t>
            </w:r>
          </w:p>
        </w:tc>
        <w:tc>
          <w:tcPr>
            <w:tcW w:w="2200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 xml:space="preserve">Respond to the name of colour word (ignore colour) and then colour word presented (ignore </w:t>
            </w:r>
            <w:r w:rsidRPr="00796033">
              <w:rPr>
                <w:rFonts w:ascii="Times New Roman" w:eastAsia="Arial" w:hAnsi="Times New Roman" w:cs="Times New Roman"/>
                <w:color w:val="231F20"/>
                <w:w w:val="93"/>
                <w:sz w:val="18"/>
                <w:szCs w:val="18"/>
              </w:rPr>
              <w:t xml:space="preserve">name); assessing suppression of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automatic responses.</w:t>
            </w:r>
          </w:p>
        </w:tc>
        <w:tc>
          <w:tcPr>
            <w:tcW w:w="1658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Stroop</w:t>
            </w:r>
          </w:p>
        </w:tc>
      </w:tr>
      <w:tr w:rsidR="00F42DA6" w:rsidRPr="00796033" w:rsidTr="002209A0">
        <w:trPr>
          <w:trHeight w:val="133"/>
        </w:trPr>
        <w:tc>
          <w:tcPr>
            <w:tcW w:w="1582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Response inhibition</w:t>
            </w:r>
          </w:p>
        </w:tc>
        <w:tc>
          <w:tcPr>
            <w:tcW w:w="1370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Go/No-Go</w:t>
            </w:r>
          </w:p>
        </w:tc>
        <w:tc>
          <w:tcPr>
            <w:tcW w:w="1563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Response inhibition</w:t>
            </w:r>
          </w:p>
        </w:tc>
        <w:tc>
          <w:tcPr>
            <w:tcW w:w="1833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Accuracy (total, false positive, false negative errors), RT, variability of RT.</w:t>
            </w:r>
          </w:p>
        </w:tc>
        <w:tc>
          <w:tcPr>
            <w:tcW w:w="2200" w:type="dxa"/>
            <w:hideMark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Press response pad as quickly as possible to ‘Go’ (green) trials, and withhold to ‘No-Go’ (red) trials. Assessing impulsivity vs inhibition.</w:t>
            </w:r>
          </w:p>
        </w:tc>
        <w:tc>
          <w:tcPr>
            <w:tcW w:w="1658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DA6" w:rsidRPr="00796033" w:rsidTr="002209A0">
        <w:trPr>
          <w:trHeight w:val="133"/>
        </w:trPr>
        <w:tc>
          <w:tcPr>
            <w:tcW w:w="1582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Information processing speed</w:t>
            </w:r>
          </w:p>
        </w:tc>
        <w:tc>
          <w:tcPr>
            <w:tcW w:w="1370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Switching of attention</w:t>
            </w:r>
          </w:p>
        </w:tc>
        <w:tc>
          <w:tcPr>
            <w:tcW w:w="1563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 xml:space="preserve">Information processing </w:t>
            </w:r>
            <w:r w:rsidRPr="00796033">
              <w:rPr>
                <w:rFonts w:ascii="Times New Roman" w:eastAsia="Arial" w:hAnsi="Times New Roman" w:cs="Times New Roman"/>
                <w:color w:val="231F20"/>
                <w:w w:val="93"/>
                <w:sz w:val="18"/>
                <w:szCs w:val="18"/>
              </w:rPr>
              <w:t>speed–executive function</w:t>
            </w:r>
          </w:p>
        </w:tc>
        <w:tc>
          <w:tcPr>
            <w:tcW w:w="1833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 xml:space="preserve">Accuracy (switching </w:t>
            </w:r>
            <w:r w:rsidRPr="00796033">
              <w:rPr>
                <w:rFonts w:ascii="Times New Roman" w:eastAsia="Arial" w:hAnsi="Times New Roman" w:cs="Times New Roman"/>
                <w:color w:val="231F20"/>
                <w:w w:val="95"/>
                <w:sz w:val="18"/>
                <w:szCs w:val="18"/>
              </w:rPr>
              <w:t xml:space="preserve">errors), completion time,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connection time</w:t>
            </w:r>
          </w:p>
        </w:tc>
        <w:tc>
          <w:tcPr>
            <w:tcW w:w="2200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89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w w:val="89"/>
                <w:sz w:val="18"/>
                <w:szCs w:val="18"/>
              </w:rPr>
              <w:t xml:space="preserve">Connect a sequence of alternating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 xml:space="preserve">numbers and letters; assesses </w:t>
            </w:r>
            <w:r w:rsidRPr="00796033">
              <w:rPr>
                <w:rFonts w:ascii="Times New Roman" w:eastAsia="Arial" w:hAnsi="Times New Roman" w:cs="Times New Roman"/>
                <w:color w:val="231F20"/>
                <w:w w:val="93"/>
                <w:sz w:val="18"/>
                <w:szCs w:val="18"/>
              </w:rPr>
              <w:t>information processing efficiency</w:t>
            </w:r>
          </w:p>
        </w:tc>
        <w:tc>
          <w:tcPr>
            <w:tcW w:w="1658" w:type="dxa"/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88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w w:val="88"/>
                <w:sz w:val="18"/>
                <w:szCs w:val="18"/>
              </w:rPr>
              <w:t xml:space="preserve">Trails A and B (paper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and pencil)</w:t>
            </w:r>
          </w:p>
        </w:tc>
      </w:tr>
      <w:tr w:rsidR="00F42DA6" w:rsidRPr="00796033" w:rsidTr="002209A0">
        <w:trPr>
          <w:trHeight w:val="133"/>
        </w:trPr>
        <w:tc>
          <w:tcPr>
            <w:tcW w:w="1582" w:type="dxa"/>
            <w:tcBorders>
              <w:bottom w:val="single" w:sz="4" w:space="0" w:color="auto"/>
            </w:tcBorders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93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w w:val="93"/>
                <w:sz w:val="18"/>
                <w:szCs w:val="18"/>
              </w:rPr>
              <w:t xml:space="preserve">Executive function– maze </w:t>
            </w: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navigation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Executive maze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Executive function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97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w w:val="97"/>
                <w:sz w:val="18"/>
                <w:szCs w:val="18"/>
              </w:rPr>
              <w:t>Accuracy (total, overrun errors), completion time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Discover (by trial and error) a maze path; reflecting planning, monitoring feedback, and error correction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42DA6" w:rsidRPr="00796033" w:rsidRDefault="00F42DA6" w:rsidP="002209A0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</w:pPr>
            <w:r w:rsidRPr="00796033">
              <w:rPr>
                <w:rFonts w:ascii="Times New Roman" w:eastAsia="Arial" w:hAnsi="Times New Roman" w:cs="Times New Roman"/>
                <w:color w:val="231F20"/>
                <w:sz w:val="18"/>
                <w:szCs w:val="18"/>
              </w:rPr>
              <w:t>Austin maze</w:t>
            </w:r>
          </w:p>
        </w:tc>
      </w:tr>
    </w:tbl>
    <w:bookmarkEnd w:id="1"/>
    <w:p w:rsidR="00F42DA6" w:rsidRPr="0070729B" w:rsidRDefault="00F42DA6" w:rsidP="00F42DA6">
      <w:pPr>
        <w:spacing w:line="480" w:lineRule="auto"/>
        <w:rPr>
          <w:rFonts w:ascii="Times New Roman" w:eastAsia="Arial" w:hAnsi="Times New Roman" w:cs="Times New Roman"/>
          <w:i/>
          <w:color w:val="231F20"/>
          <w:sz w:val="24"/>
          <w:szCs w:val="24"/>
        </w:rPr>
      </w:pPr>
      <w:proofErr w:type="spellStart"/>
      <w:r w:rsidRPr="00317894">
        <w:rPr>
          <w:rFonts w:ascii="Times New Roman" w:eastAsia="Arial" w:hAnsi="Times New Roman" w:cs="Times New Roman"/>
          <w:i/>
          <w:color w:val="231F20"/>
          <w:sz w:val="24"/>
          <w:szCs w:val="24"/>
        </w:rPr>
        <w:t>IntegNeuro</w:t>
      </w:r>
      <w:proofErr w:type="spellEnd"/>
      <w:r w:rsidRPr="00317894">
        <w:rPr>
          <w:rFonts w:ascii="Times New Roman" w:eastAsia="Arial" w:hAnsi="Times New Roman" w:cs="Times New Roman"/>
          <w:i/>
          <w:color w:val="231F20"/>
          <w:sz w:val="24"/>
          <w:szCs w:val="24"/>
        </w:rPr>
        <w:t xml:space="preserve"> Cognitive </w:t>
      </w:r>
      <w:r>
        <w:rPr>
          <w:rFonts w:ascii="Times New Roman" w:eastAsia="Arial" w:hAnsi="Times New Roman" w:cs="Times New Roman"/>
          <w:i/>
          <w:color w:val="231F20"/>
          <w:sz w:val="24"/>
          <w:szCs w:val="24"/>
        </w:rPr>
        <w:t>Tests</w:t>
      </w:r>
      <w:r w:rsidRPr="00317894">
        <w:rPr>
          <w:rFonts w:ascii="Times New Roman" w:eastAsia="Arial" w:hAnsi="Times New Roman" w:cs="Times New Roman"/>
          <w:i/>
          <w:color w:val="231F20"/>
          <w:sz w:val="24"/>
          <w:szCs w:val="24"/>
        </w:rPr>
        <w:t>.</w:t>
      </w:r>
      <w:r>
        <w:rPr>
          <w:rFonts w:ascii="Times New Roman" w:eastAsia="Arial" w:hAnsi="Times New Roman" w:cs="Times New Roman"/>
          <w:i/>
          <w:color w:val="231F20"/>
          <w:sz w:val="24"/>
          <w:szCs w:val="24"/>
        </w:rPr>
        <w:t xml:space="preserve"> </w:t>
      </w:r>
      <w:r w:rsidRPr="00317894">
        <w:rPr>
          <w:rFonts w:ascii="Times New Roman" w:eastAsia="Arial" w:hAnsi="Times New Roman" w:cs="Times New Roman"/>
          <w:i/>
          <w:color w:val="231F20"/>
          <w:sz w:val="24"/>
          <w:szCs w:val="24"/>
        </w:rPr>
        <w:t>Abbreviations: CPT, continuous performance test; RT, reaction time; TOVA, test of variables of attention.</w:t>
      </w: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729B">
        <w:rPr>
          <w:rFonts w:ascii="Times New Roman" w:hAnsi="Times New Roman" w:cs="Times New Roman"/>
          <w:i/>
          <w:sz w:val="24"/>
          <w:szCs w:val="24"/>
        </w:rPr>
        <w:t>Note.</w:t>
      </w:r>
      <w:r>
        <w:rPr>
          <w:rFonts w:ascii="Times New Roman" w:hAnsi="Times New Roman" w:cs="Times New Roman"/>
          <w:sz w:val="24"/>
          <w:szCs w:val="24"/>
        </w:rPr>
        <w:t xml:space="preserve"> Table adapted from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PEVuZE5vdGU+PENpdGUgQXV0aG9yWWVhcj0iMSI+PEF1dGhvcj5FdGtpbjwvQXV0aG9yPjxZZWFy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PEVuZE5vdGU+PENpdGUgQXV0aG9yWWVhcj0iMSI+PEF1dGhvcj5FdGtpbjwvQXV0aG9yPjxZZWFy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Etkin et al. (2015)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2DA6" w:rsidRDefault="00F42DA6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3C1D" w:rsidRPr="00D43621" w:rsidRDefault="001A4A32" w:rsidP="00F42D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C1D" w:rsidRPr="00D43621">
        <w:rPr>
          <w:rFonts w:ascii="Times New Roman" w:hAnsi="Times New Roman" w:cs="Times New Roman"/>
          <w:sz w:val="24"/>
          <w:szCs w:val="24"/>
        </w:rPr>
        <w:t xml:space="preserve">Figure 1. </w:t>
      </w:r>
    </w:p>
    <w:p w:rsidR="00D03C1D" w:rsidRPr="00D43621" w:rsidRDefault="00D03C1D" w:rsidP="00D03C1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43621">
        <w:rPr>
          <w:rFonts w:ascii="Times New Roman" w:hAnsi="Times New Roman" w:cs="Times New Roman"/>
          <w:i/>
          <w:sz w:val="24"/>
          <w:szCs w:val="24"/>
        </w:rPr>
        <w:t xml:space="preserve">Comparison of methods determining the number of factors to retain according to the </w:t>
      </w:r>
      <w:r w:rsidR="00FD0107" w:rsidRPr="00D436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Kaiser criterion</w:t>
      </w:r>
      <w:r w:rsidRPr="00D43621">
        <w:rPr>
          <w:rFonts w:ascii="Times New Roman" w:hAnsi="Times New Roman" w:cs="Times New Roman"/>
          <w:i/>
          <w:sz w:val="24"/>
          <w:szCs w:val="24"/>
        </w:rPr>
        <w:t>, parallel analysis, optimal coordinates, and the acceleration factor</w:t>
      </w:r>
      <w:r w:rsidR="002B3411" w:rsidRPr="00D43621">
        <w:rPr>
          <w:rFonts w:ascii="Times New Roman" w:hAnsi="Times New Roman" w:cs="Times New Roman"/>
          <w:i/>
          <w:sz w:val="24"/>
          <w:szCs w:val="24"/>
        </w:rPr>
        <w:t xml:space="preserve"> before removing items</w:t>
      </w:r>
      <w:r w:rsidRPr="00D43621">
        <w:rPr>
          <w:rFonts w:ascii="Times New Roman" w:hAnsi="Times New Roman" w:cs="Times New Roman"/>
          <w:i/>
          <w:sz w:val="24"/>
          <w:szCs w:val="24"/>
        </w:rPr>
        <w:t>.</w:t>
      </w:r>
    </w:p>
    <w:p w:rsidR="00D03C1D" w:rsidRDefault="001F42B8" w:rsidP="00D03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inline distT="0" distB="0" distL="0" distR="0">
            <wp:extent cx="4962525" cy="2724847"/>
            <wp:effectExtent l="0" t="0" r="0" b="0"/>
            <wp:docPr id="2" name="Picture 2" descr="C:\Users\taylor.braund\AppData\Local\Microsoft\Windows\INetCache\Content.Word\Rpl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ylor.braund\AppData\Local\Microsoft\Windows\INetCache\Content.Word\Rplo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1D" w:rsidRPr="00D43621" w:rsidRDefault="001A4A32" w:rsidP="002B34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C1D" w:rsidRPr="00D43621">
        <w:rPr>
          <w:rFonts w:ascii="Times New Roman" w:hAnsi="Times New Roman" w:cs="Times New Roman"/>
          <w:sz w:val="24"/>
          <w:szCs w:val="24"/>
        </w:rPr>
        <w:t xml:space="preserve">Figure 2. </w:t>
      </w:r>
    </w:p>
    <w:p w:rsidR="00D03C1D" w:rsidRPr="00D43621" w:rsidRDefault="00D03C1D" w:rsidP="00D03C1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43621">
        <w:rPr>
          <w:rFonts w:ascii="Times New Roman" w:hAnsi="Times New Roman" w:cs="Times New Roman"/>
          <w:i/>
          <w:sz w:val="24"/>
          <w:szCs w:val="24"/>
        </w:rPr>
        <w:t xml:space="preserve">Comparison of methods determining the number of factors to retain according to the </w:t>
      </w:r>
      <w:r w:rsidR="00FD0107" w:rsidRPr="00D436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Kaiser criterion</w:t>
      </w:r>
      <w:r w:rsidRPr="00D43621">
        <w:rPr>
          <w:rFonts w:ascii="Times New Roman" w:hAnsi="Times New Roman" w:cs="Times New Roman"/>
          <w:i/>
          <w:sz w:val="24"/>
          <w:szCs w:val="24"/>
        </w:rPr>
        <w:t xml:space="preserve">, parallel analysis, optimal coordinates, and the acceleration factor after </w:t>
      </w:r>
      <w:r w:rsidR="002B3411" w:rsidRPr="00D43621">
        <w:rPr>
          <w:rFonts w:ascii="Times New Roman" w:hAnsi="Times New Roman" w:cs="Times New Roman"/>
          <w:i/>
          <w:sz w:val="24"/>
          <w:szCs w:val="24"/>
        </w:rPr>
        <w:t>removing items</w:t>
      </w:r>
      <w:r w:rsidR="006675E5" w:rsidRPr="00D4362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43621">
        <w:rPr>
          <w:rFonts w:ascii="Times New Roman" w:hAnsi="Times New Roman" w:cs="Times New Roman"/>
          <w:i/>
          <w:sz w:val="24"/>
          <w:szCs w:val="24"/>
        </w:rPr>
        <w:t>.</w:t>
      </w:r>
    </w:p>
    <w:p w:rsidR="00D03C1D" w:rsidRDefault="004A04D3" w:rsidP="00D03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5387975" cy="2958456"/>
            <wp:effectExtent l="0" t="0" r="3175" b="0"/>
            <wp:docPr id="3" name="Picture 3" descr="C:\Users\taylor.braund\AppData\Local\Microsoft\Windows\INetCache\Content.Word\R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lor.braund\AppData\Local\Microsoft\Windows\INetCache\Content.Word\Rpl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0" cy="297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A6" w:rsidRDefault="00F42DA6" w:rsidP="00796033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  <w:sectPr w:rsidR="00F42DA6" w:rsidSect="006675E5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0729B" w:rsidRDefault="0070729B" w:rsidP="00796033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  <w:sectPr w:rsidR="0070729B" w:rsidSect="00F42DA6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200625" w:rsidRDefault="00200625" w:rsidP="0020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Pr="00D43621" w:rsidRDefault="00731A32" w:rsidP="00731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Table</w:t>
      </w:r>
      <w:r w:rsidRPr="00D4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3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A32" w:rsidRDefault="00731A32" w:rsidP="00731A3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Correlations between factors and BMI. </w:t>
      </w:r>
    </w:p>
    <w:tbl>
      <w:tblPr>
        <w:tblW w:w="702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60"/>
        <w:gridCol w:w="2360"/>
        <w:gridCol w:w="960"/>
        <w:gridCol w:w="960"/>
      </w:tblGrid>
      <w:tr w:rsidR="00731A32" w:rsidRPr="00B44EB2" w:rsidTr="00731A32">
        <w:trPr>
          <w:trHeight w:val="620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731A32" w:rsidRPr="00B44EB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b/>
                <w:sz w:val="20"/>
                <w:szCs w:val="20"/>
                <w:lang w:eastAsia="en-AU"/>
              </w:rPr>
              <w:t>Factors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A32" w:rsidRPr="000F0290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0F029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AU"/>
              </w:rPr>
              <w:t>95% CI</w:t>
            </w:r>
          </w:p>
          <w:p w:rsidR="00731A32" w:rsidRPr="00B44EB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AU"/>
              </w:rPr>
              <w:t>(Lower, Upper)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A32" w:rsidRPr="000F0290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0F029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A32" w:rsidRPr="000F0290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n-AU"/>
              </w:rPr>
            </w:pPr>
            <w:r w:rsidRPr="000F0290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n-AU"/>
              </w:rPr>
              <w:t>q</w:t>
            </w:r>
          </w:p>
        </w:tc>
      </w:tr>
      <w:tr w:rsidR="00731A32" w:rsidRPr="00B44EB2" w:rsidTr="002209A0">
        <w:trPr>
          <w:trHeight w:val="300"/>
          <w:jc w:val="center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Stress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-0.06, 0.07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0.876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0.913</w:t>
            </w:r>
          </w:p>
        </w:tc>
      </w:tr>
      <w:tr w:rsidR="00731A32" w:rsidRPr="00B44EB2" w:rsidTr="002209A0">
        <w:trPr>
          <w:trHeight w:val="300"/>
          <w:jc w:val="center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Cognitive Anxiety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-0.07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-0.13, -0.01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0.077</w:t>
            </w:r>
          </w:p>
        </w:tc>
      </w:tr>
      <w:tr w:rsidR="00731A32" w:rsidRPr="00B44EB2" w:rsidTr="002209A0">
        <w:trPr>
          <w:trHeight w:val="300"/>
          <w:jc w:val="center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Somatic Anxiety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-0.04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-0.10, 0.03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31A32" w:rsidRPr="00B44EB2" w:rsidRDefault="00731A32" w:rsidP="00731A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44E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0.386</w:t>
            </w:r>
          </w:p>
        </w:tc>
      </w:tr>
    </w:tbl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1A32" w:rsidRDefault="00731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03C1D" w:rsidRPr="00D43621" w:rsidRDefault="001A4A32" w:rsidP="002006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32">
        <w:rPr>
          <w:rFonts w:ascii="Times New Roman" w:hAnsi="Times New Roman" w:cs="Times New Roman"/>
          <w:sz w:val="24"/>
          <w:szCs w:val="24"/>
          <w:lang w:val="en-US"/>
        </w:rPr>
        <w:t>Table 3</w:t>
      </w:r>
      <w:r w:rsidR="00D03C1D" w:rsidRPr="00D43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C1D" w:rsidRPr="001F42B8" w:rsidRDefault="00D03C1D" w:rsidP="001F42B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43621">
        <w:rPr>
          <w:rFonts w:ascii="Times New Roman" w:hAnsi="Times New Roman" w:cs="Times New Roman"/>
          <w:i/>
          <w:sz w:val="24"/>
          <w:szCs w:val="24"/>
        </w:rPr>
        <w:t xml:space="preserve">Interactions between factor scores and antidepressant treatment in predicting </w:t>
      </w:r>
      <w:r w:rsidR="00894B4D" w:rsidRPr="000B0377">
        <w:rPr>
          <w:rFonts w:ascii="Times New Roman" w:hAnsi="Times New Roman" w:cs="Times New Roman"/>
          <w:i/>
          <w:sz w:val="24"/>
          <w:szCs w:val="24"/>
        </w:rPr>
        <w:t>HRSD</w:t>
      </w:r>
      <w:r w:rsidR="00894B4D"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17</w:t>
      </w:r>
      <w:r w:rsidR="00894B4D" w:rsidRPr="000B0377">
        <w:rPr>
          <w:rFonts w:ascii="Times New Roman" w:hAnsi="Times New Roman" w:cs="Times New Roman"/>
          <w:i/>
          <w:sz w:val="24"/>
          <w:szCs w:val="24"/>
        </w:rPr>
        <w:t xml:space="preserve"> or QIDS-SR</w:t>
      </w:r>
      <w:r w:rsidR="00894B4D"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="00894B4D" w:rsidRPr="000B03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B4D">
        <w:rPr>
          <w:rFonts w:ascii="Times New Roman" w:hAnsi="Times New Roman" w:cs="Times New Roman"/>
          <w:i/>
          <w:sz w:val="24"/>
          <w:szCs w:val="24"/>
        </w:rPr>
        <w:t xml:space="preserve">symptom change and </w:t>
      </w:r>
      <w:r w:rsidR="00894B4D" w:rsidRPr="000B0377">
        <w:rPr>
          <w:rFonts w:ascii="Times New Roman" w:hAnsi="Times New Roman" w:cs="Times New Roman"/>
          <w:i/>
          <w:sz w:val="24"/>
          <w:szCs w:val="24"/>
        </w:rPr>
        <w:t>remission</w:t>
      </w:r>
      <w:r w:rsidR="00894B4D">
        <w:rPr>
          <w:rFonts w:ascii="Times New Roman" w:hAnsi="Times New Roman" w:cs="Times New Roman"/>
          <w:i/>
          <w:sz w:val="24"/>
          <w:szCs w:val="24"/>
        </w:rPr>
        <w:t>/</w:t>
      </w:r>
      <w:r w:rsidR="00894B4D" w:rsidRPr="000B0377">
        <w:rPr>
          <w:rFonts w:ascii="Times New Roman" w:hAnsi="Times New Roman" w:cs="Times New Roman"/>
          <w:i/>
          <w:sz w:val="24"/>
          <w:szCs w:val="24"/>
        </w:rPr>
        <w:t>response</w:t>
      </w:r>
      <w:r w:rsidRPr="00D43621">
        <w:rPr>
          <w:rFonts w:ascii="Times New Roman" w:hAnsi="Times New Roman" w:cs="Times New Roman"/>
          <w:i/>
          <w:sz w:val="24"/>
          <w:szCs w:val="24"/>
        </w:rPr>
        <w:t>.</w:t>
      </w:r>
      <w:r w:rsidR="00D43621" w:rsidRPr="00D43621">
        <w:rPr>
          <w:rFonts w:ascii="Times New Roman" w:hAnsi="Times New Roman" w:cs="Times New Roman"/>
          <w:i/>
          <w:sz w:val="24"/>
          <w:szCs w:val="24"/>
        </w:rPr>
        <w:t xml:space="preserve"> Abbreviations: HRSD, Hamilton’s Rating Scale for Depression; QIDS-SR, Quick Inventory for Depressive Symptomatology-Self Report; CI, Confidence Interval; XR, Extended Release; </w:t>
      </w:r>
      <w:proofErr w:type="spellStart"/>
      <w:r w:rsidR="00D43621" w:rsidRPr="00D436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>Sx</w:t>
      </w:r>
      <w:proofErr w:type="spellEnd"/>
      <w:r w:rsidR="00D43621" w:rsidRPr="00D436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AU"/>
        </w:rPr>
        <w:t xml:space="preserve"> Change, Symptom Change.</w:t>
      </w:r>
    </w:p>
    <w:tbl>
      <w:tblPr>
        <w:tblW w:w="15754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1094"/>
        <w:gridCol w:w="1631"/>
        <w:gridCol w:w="236"/>
        <w:gridCol w:w="533"/>
        <w:gridCol w:w="1506"/>
        <w:gridCol w:w="711"/>
        <w:gridCol w:w="708"/>
        <w:gridCol w:w="236"/>
        <w:gridCol w:w="236"/>
        <w:gridCol w:w="533"/>
        <w:gridCol w:w="1506"/>
        <w:gridCol w:w="877"/>
        <w:gridCol w:w="708"/>
        <w:gridCol w:w="238"/>
        <w:gridCol w:w="750"/>
        <w:gridCol w:w="1506"/>
        <w:gridCol w:w="870"/>
        <w:gridCol w:w="11"/>
        <w:gridCol w:w="711"/>
      </w:tblGrid>
      <w:tr w:rsidR="00ED3AE7" w:rsidRPr="00232C68" w:rsidTr="00ED3AE7">
        <w:trPr>
          <w:trHeight w:val="257"/>
          <w:jc w:val="center"/>
        </w:trPr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Stress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Cognitive Anxiety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Somatic Anxiety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AE7" w:rsidRPr="00232C68" w:rsidRDefault="00ED3AE7" w:rsidP="0063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731A32" w:rsidRPr="00232C68" w:rsidTr="00ED3AE7">
        <w:trPr>
          <w:trHeight w:val="257"/>
          <w:jc w:val="center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1A32" w:rsidRPr="00667B0E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DF5547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  <w:r w:rsidRPr="00DF55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667B0E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DF5547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  <w:r w:rsidRPr="00DF55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232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731A32" w:rsidRPr="00232C68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ED3AE7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ED3AE7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ED3AE7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ED3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ED3AE7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ED3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</w:tr>
      <w:tr w:rsidR="0039259D" w:rsidRPr="00232C68" w:rsidTr="00ED3AE7">
        <w:trPr>
          <w:trHeight w:val="257"/>
          <w:jc w:val="center"/>
        </w:trPr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*Sertraline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-0.10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-1.20, 1.01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0.917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-1.23, 0.89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0.824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-0.49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-1.56, 0.58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0.374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0.515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*Venlafaxine-XR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1.06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0.35, 3.21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0.913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0.938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1.34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0.45, 3.99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0.602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0.723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0.27, 2.38</w:t>
            </w:r>
          </w:p>
        </w:tc>
        <w:tc>
          <w:tcPr>
            <w:tcW w:w="881" w:type="dxa"/>
            <w:gridSpan w:val="2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0.685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0.767</w:t>
            </w:r>
          </w:p>
        </w:tc>
      </w:tr>
      <w:tr w:rsidR="00731A32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Ratio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Ratio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*Sertraline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0.70, 1.39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0.80, 1.56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0.641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0.79, 1.57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0.682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*Venlafaxine-XR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-0.20, 0.49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0.549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-0.06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-0.42, 0.29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0.730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-0.28, 0.43</w:t>
            </w:r>
          </w:p>
        </w:tc>
        <w:tc>
          <w:tcPr>
            <w:tcW w:w="881" w:type="dxa"/>
            <w:gridSpan w:val="2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0.679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0.764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*Sertraline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1.20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0.84, 1.72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0.307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0.449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0.71, 1.41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0.997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0.997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1.06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0.75, 1.50</w:t>
            </w:r>
          </w:p>
        </w:tc>
        <w:tc>
          <w:tcPr>
            <w:tcW w:w="881" w:type="dxa"/>
            <w:gridSpan w:val="2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0.739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0.812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*Venlafaxine-XR</w:t>
            </w: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0.85, 1.72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0.288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0.426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0.71, 1.41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0.993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1.08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0.77, 1.53</w:t>
            </w:r>
          </w:p>
        </w:tc>
        <w:tc>
          <w:tcPr>
            <w:tcW w:w="8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0.655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0.757</w:t>
            </w:r>
          </w:p>
        </w:tc>
      </w:tr>
      <w:tr w:rsidR="00731A32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*Sertraline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-1.27, 0.46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0.501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-0.80, 0.90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0.938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-0.98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-1.85, -0.11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0.072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*Venlafaxine-XR</w:t>
            </w: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-0.41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-1.29, 0.47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0.359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-0.63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-1.52, 0.26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0.165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0.273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-0.79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-1.69, 0.11</w:t>
            </w:r>
          </w:p>
        </w:tc>
        <w:tc>
          <w:tcPr>
            <w:tcW w:w="8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0.086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0.169</w:t>
            </w:r>
          </w:p>
        </w:tc>
      </w:tr>
      <w:tr w:rsidR="00731A32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31A32" w:rsidRPr="002209A0" w:rsidRDefault="00731A32" w:rsidP="00731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Ratio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Ratio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8" w:type="dxa"/>
            <w:tcBorders>
              <w:left w:val="nil"/>
            </w:tcBorders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731A32" w:rsidRPr="0039259D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32" w:rsidRPr="00731A32" w:rsidRDefault="00731A32" w:rsidP="0073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n-AU"/>
              </w:rPr>
              <w:t>q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2209A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*Sertraline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-0.11, 0.60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0.284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-0.43, 0.27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0.757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0.03, 0.80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0.089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32C68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*Venlafaxine-XR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-0.16, 0.57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0.269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0.407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-0.07, 0.65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0.116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-0.27, 0.57</w:t>
            </w:r>
          </w:p>
        </w:tc>
        <w:tc>
          <w:tcPr>
            <w:tcW w:w="881" w:type="dxa"/>
            <w:gridSpan w:val="2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0.480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0.619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32C68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*Sertraline</w:t>
            </w: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-0.15, 0.54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0.279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0.415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-0.02</w:t>
            </w:r>
          </w:p>
        </w:tc>
        <w:tc>
          <w:tcPr>
            <w:tcW w:w="1506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-0.36, 0.31</w:t>
            </w:r>
          </w:p>
        </w:tc>
        <w:tc>
          <w:tcPr>
            <w:tcW w:w="8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0.897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0.935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1506" w:type="dxa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-0.02, 0.67</w:t>
            </w:r>
          </w:p>
        </w:tc>
        <w:tc>
          <w:tcPr>
            <w:tcW w:w="881" w:type="dxa"/>
            <w:gridSpan w:val="2"/>
            <w:tcBorders>
              <w:left w:val="nil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0.072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0.148</w:t>
            </w:r>
          </w:p>
        </w:tc>
      </w:tr>
      <w:tr w:rsidR="0039259D" w:rsidRPr="00232C68" w:rsidTr="00636AD5">
        <w:trPr>
          <w:trHeight w:val="257"/>
          <w:jc w:val="center"/>
        </w:trPr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232C68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2209A0" w:rsidRDefault="0039259D" w:rsidP="0039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*Venlafaxine-XR</w:t>
            </w: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-0.23, 0.47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0.488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0.623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-0.18, 0.53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0.334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0.472</w:t>
            </w: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0.28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-0.08, 0.64</w:t>
            </w:r>
          </w:p>
        </w:tc>
        <w:tc>
          <w:tcPr>
            <w:tcW w:w="8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39259D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392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0.128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259D" w:rsidRPr="008A7355" w:rsidRDefault="0039259D" w:rsidP="0039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8A7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0.226</w:t>
            </w:r>
          </w:p>
        </w:tc>
      </w:tr>
    </w:tbl>
    <w:p w:rsidR="00D03C1D" w:rsidRDefault="00D03C1D" w:rsidP="00D03C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D03C1D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B7F07">
        <w:rPr>
          <w:rFonts w:ascii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>Escitalopram was used as the reference for interaction terms.</w:t>
      </w:r>
      <w:r w:rsidR="0096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C92" w:rsidRDefault="004A2C9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3722" w:rsidRDefault="0006372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3722" w:rsidRDefault="0006372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3722" w:rsidRDefault="00731A32" w:rsidP="000637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Table 4</w:t>
      </w:r>
      <w:r w:rsidR="00063722" w:rsidRPr="00B32A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707"/>
        <w:tblW w:w="16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079"/>
        <w:gridCol w:w="1182"/>
        <w:gridCol w:w="1519"/>
        <w:gridCol w:w="905"/>
        <w:gridCol w:w="985"/>
        <w:gridCol w:w="6"/>
        <w:gridCol w:w="230"/>
        <w:gridCol w:w="6"/>
        <w:gridCol w:w="1139"/>
        <w:gridCol w:w="1423"/>
        <w:gridCol w:w="809"/>
        <w:gridCol w:w="945"/>
        <w:gridCol w:w="19"/>
        <w:gridCol w:w="217"/>
        <w:gridCol w:w="24"/>
        <w:gridCol w:w="1082"/>
        <w:gridCol w:w="1506"/>
        <w:gridCol w:w="877"/>
        <w:gridCol w:w="967"/>
      </w:tblGrid>
      <w:tr w:rsidR="00063722" w:rsidRPr="007C5734" w:rsidTr="0040380B">
        <w:trPr>
          <w:trHeight w:val="202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41" w:type="dxa"/>
            <w:gridSpan w:val="18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Unadjusted</w:t>
            </w:r>
          </w:p>
        </w:tc>
      </w:tr>
      <w:tr w:rsidR="00063722" w:rsidRPr="007C5734" w:rsidTr="0040380B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HRSD</w:t>
            </w: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eastAsia="en-AU"/>
              </w:rPr>
              <w:t>17</w:t>
            </w: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 xml:space="preserve"> Anxiety/Somatisation Factor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DASS Stress Scale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DASS Anxiety Scale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79" w:type="dxa"/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-0.67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-0.91, -0.43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-0.11, 0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0.058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0.119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-0.08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-0.15, -0.01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0.027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0.061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-0.47, -0.07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0.024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-0.18, -0.09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-0.14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-0.2, -0.08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&lt; 0.001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3722" w:rsidRPr="002209A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0.81, 0.95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0.003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0.97, 1.00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0.147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0.232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0.95, 0.99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0.008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0.021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1182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1519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0.91, 1.06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0.650</w:t>
            </w:r>
          </w:p>
        </w:tc>
        <w:tc>
          <w:tcPr>
            <w:tcW w:w="98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0.716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423" w:type="dxa"/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0.98, 1.01</w:t>
            </w:r>
          </w:p>
        </w:tc>
        <w:tc>
          <w:tcPr>
            <w:tcW w:w="809" w:type="dxa"/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0.538</w:t>
            </w:r>
          </w:p>
        </w:tc>
        <w:tc>
          <w:tcPr>
            <w:tcW w:w="94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0.641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506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0.97, 1.01</w:t>
            </w:r>
          </w:p>
        </w:tc>
        <w:tc>
          <w:tcPr>
            <w:tcW w:w="877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0.359</w:t>
            </w:r>
          </w:p>
        </w:tc>
        <w:tc>
          <w:tcPr>
            <w:tcW w:w="967" w:type="dxa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0.484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79" w:type="dxa"/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1182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0.96</w:t>
            </w:r>
          </w:p>
        </w:tc>
        <w:tc>
          <w:tcPr>
            <w:tcW w:w="1519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0.89, 1.04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0.328</w:t>
            </w:r>
          </w:p>
        </w:tc>
        <w:tc>
          <w:tcPr>
            <w:tcW w:w="98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0.450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423" w:type="dxa"/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0.97, 1.00</w:t>
            </w:r>
          </w:p>
        </w:tc>
        <w:tc>
          <w:tcPr>
            <w:tcW w:w="809" w:type="dxa"/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0.118</w:t>
            </w:r>
          </w:p>
        </w:tc>
        <w:tc>
          <w:tcPr>
            <w:tcW w:w="94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0.206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1506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0.94, 0.99</w:t>
            </w:r>
          </w:p>
        </w:tc>
        <w:tc>
          <w:tcPr>
            <w:tcW w:w="877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0.009</w:t>
            </w:r>
          </w:p>
        </w:tc>
        <w:tc>
          <w:tcPr>
            <w:tcW w:w="967" w:type="dxa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0.024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1.07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0.99, 1.16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0.091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0.167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1.00, 1.03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0.135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0.223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1.01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0.99, 1.03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0.371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0.499</w:t>
            </w:r>
          </w:p>
        </w:tc>
      </w:tr>
      <w:tr w:rsidR="00063722" w:rsidRPr="007C5734" w:rsidTr="0040380B">
        <w:trPr>
          <w:trHeight w:val="202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841" w:type="dxa"/>
            <w:gridSpan w:val="18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Adjusted</w:t>
            </w:r>
          </w:p>
        </w:tc>
      </w:tr>
      <w:tr w:rsidR="00063722" w:rsidRPr="007C5734" w:rsidTr="0040380B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HRSD</w:t>
            </w: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eastAsia="en-AU"/>
              </w:rPr>
              <w:t>17</w:t>
            </w: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 xml:space="preserve"> Anxiety/Somatisation Factor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DASS Stress Scale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DASS Anxiety Scale</w:t>
            </w:r>
          </w:p>
        </w:tc>
      </w:tr>
      <w:tr w:rsidR="00063722" w:rsidRPr="007C5734" w:rsidTr="0040380B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-0.95, -0.46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&lt; 0.001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-0.06, 0.06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0.989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-0.07, 0.08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0.981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0.993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1182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1519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-0.42, -0.01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985" w:type="dxa"/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0.092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-0.09</w:t>
            </w:r>
          </w:p>
        </w:tc>
        <w:tc>
          <w:tcPr>
            <w:tcW w:w="1423" w:type="dxa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-0.14, -0.05</w:t>
            </w:r>
          </w:p>
        </w:tc>
        <w:tc>
          <w:tcPr>
            <w:tcW w:w="809" w:type="dxa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 0.001</w:t>
            </w:r>
          </w:p>
        </w:tc>
        <w:tc>
          <w:tcPr>
            <w:tcW w:w="945" w:type="dxa"/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&lt; 0.001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506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-0.16, -0.04</w:t>
            </w:r>
          </w:p>
        </w:tc>
        <w:tc>
          <w:tcPr>
            <w:tcW w:w="877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0.002</w:t>
            </w:r>
          </w:p>
        </w:tc>
        <w:tc>
          <w:tcPr>
            <w:tcW w:w="967" w:type="dxa"/>
            <w:vAlign w:val="center"/>
          </w:tcPr>
          <w:p w:rsidR="00063722" w:rsidRPr="00DE347D" w:rsidRDefault="00063722" w:rsidP="002209A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DE347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0.006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Odds Ratio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 95%</w:t>
            </w:r>
          </w:p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0.85, 1.02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0.207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0.97, 1.01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0.253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0.363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0.94, 0.99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0.018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0.043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1182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519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0.95, 1.13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98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0.520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423" w:type="dxa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0.97, 1.01</w:t>
            </w:r>
          </w:p>
        </w:tc>
        <w:tc>
          <w:tcPr>
            <w:tcW w:w="809" w:type="dxa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0.535</w:t>
            </w:r>
          </w:p>
        </w:tc>
        <w:tc>
          <w:tcPr>
            <w:tcW w:w="94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0.640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1506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0.96, 1.01</w:t>
            </w:r>
          </w:p>
        </w:tc>
        <w:tc>
          <w:tcPr>
            <w:tcW w:w="877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0.329</w:t>
            </w:r>
          </w:p>
        </w:tc>
        <w:tc>
          <w:tcPr>
            <w:tcW w:w="967" w:type="dxa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0.454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7C573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79" w:type="dxa"/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1182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519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0.89, 1.06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0.585</w:t>
            </w:r>
          </w:p>
        </w:tc>
        <w:tc>
          <w:tcPr>
            <w:tcW w:w="98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0.683</w:t>
            </w:r>
          </w:p>
        </w:tc>
        <w:tc>
          <w:tcPr>
            <w:tcW w:w="23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1423" w:type="dxa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0.96, 1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809" w:type="dxa"/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0.141</w:t>
            </w:r>
          </w:p>
        </w:tc>
        <w:tc>
          <w:tcPr>
            <w:tcW w:w="945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0.232</w:t>
            </w:r>
          </w:p>
        </w:tc>
        <w:tc>
          <w:tcPr>
            <w:tcW w:w="236" w:type="dxa"/>
            <w:gridSpan w:val="2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1506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0.94, 0.99</w:t>
            </w:r>
          </w:p>
        </w:tc>
        <w:tc>
          <w:tcPr>
            <w:tcW w:w="877" w:type="dxa"/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967" w:type="dxa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0.048</w:t>
            </w:r>
          </w:p>
        </w:tc>
      </w:tr>
      <w:tr w:rsidR="00063722" w:rsidRPr="007C5734" w:rsidTr="002209A0">
        <w:trPr>
          <w:trHeight w:val="202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63722" w:rsidRPr="002209A0" w:rsidRDefault="00063722" w:rsidP="002209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0.98, 1.17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5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0.207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0.99, 1.03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063722" w:rsidRPr="00BB0DD0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B0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0.495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0.599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0.98, 1.03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7C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0.776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063722" w:rsidRPr="007C5734" w:rsidRDefault="00063722" w:rsidP="002209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0.833</w:t>
            </w:r>
          </w:p>
        </w:tc>
      </w:tr>
    </w:tbl>
    <w:p w:rsidR="00063722" w:rsidRDefault="00063722" w:rsidP="0006372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B0377">
        <w:rPr>
          <w:rFonts w:ascii="Times New Roman" w:hAnsi="Times New Roman" w:cs="Times New Roman"/>
          <w:i/>
          <w:sz w:val="24"/>
          <w:szCs w:val="24"/>
        </w:rPr>
        <w:t xml:space="preserve">Results from unadjusted and covariate adjusted </w:t>
      </w:r>
      <w:r>
        <w:rPr>
          <w:rFonts w:ascii="Times New Roman" w:hAnsi="Times New Roman" w:cs="Times New Roman"/>
          <w:i/>
          <w:sz w:val="24"/>
          <w:szCs w:val="24"/>
        </w:rPr>
        <w:t xml:space="preserve">linear and 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logistic regression models testing whether </w:t>
      </w:r>
      <w:r w:rsidR="00692C46">
        <w:rPr>
          <w:rFonts w:ascii="Times New Roman" w:hAnsi="Times New Roman" w:cs="Times New Roman"/>
          <w:i/>
          <w:sz w:val="24"/>
          <w:szCs w:val="24"/>
        </w:rPr>
        <w:t xml:space="preserve">raw </w:t>
      </w:r>
      <w:r>
        <w:rPr>
          <w:rFonts w:ascii="Times New Roman" w:hAnsi="Times New Roman" w:cs="Times New Roman"/>
          <w:i/>
          <w:sz w:val="24"/>
          <w:szCs w:val="24"/>
        </w:rPr>
        <w:t>anxiety scales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 predicted HRSD</w:t>
      </w:r>
      <w:r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17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 or QIDS-SR</w:t>
      </w:r>
      <w:r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symptom change and </w:t>
      </w:r>
      <w:r w:rsidRPr="000B0377">
        <w:rPr>
          <w:rFonts w:ascii="Times New Roman" w:hAnsi="Times New Roman" w:cs="Times New Roman"/>
          <w:i/>
          <w:sz w:val="24"/>
          <w:szCs w:val="24"/>
        </w:rPr>
        <w:t>remission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response. Abbreviations: </w:t>
      </w:r>
      <w:r w:rsidRPr="000B03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HRSD</w:t>
      </w:r>
      <w:r w:rsidRPr="000B037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AU"/>
        </w:rPr>
        <w:t>17</w:t>
      </w:r>
      <w:r w:rsidRPr="000B03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, </w:t>
      </w:r>
      <w:r w:rsidRPr="000B0377">
        <w:rPr>
          <w:rFonts w:ascii="Times New Roman" w:hAnsi="Times New Roman" w:cs="Times New Roman"/>
          <w:i/>
          <w:sz w:val="24"/>
          <w:szCs w:val="24"/>
        </w:rPr>
        <w:t>17-item Hamilton Rating Scale for Depression; QIDS-SR</w:t>
      </w:r>
      <w:r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, 16-item </w:t>
      </w:r>
      <w:r w:rsidRPr="000B0377">
        <w:rPr>
          <w:rFonts w:ascii="Times New Roman" w:hAnsi="Times New Roman" w:cs="Times New Roman"/>
          <w:i/>
          <w:iCs/>
          <w:sz w:val="24"/>
          <w:szCs w:val="24"/>
        </w:rPr>
        <w:t xml:space="preserve">Quick Inventory of Depressive Symptomatology; </w:t>
      </w:r>
      <w:proofErr w:type="spellStart"/>
      <w:r w:rsidRPr="000B0377">
        <w:rPr>
          <w:rFonts w:ascii="Times New Roman" w:hAnsi="Times New Roman" w:cs="Times New Roman"/>
          <w:i/>
          <w:iCs/>
          <w:sz w:val="24"/>
          <w:szCs w:val="24"/>
        </w:rPr>
        <w:t>Sx</w:t>
      </w:r>
      <w:proofErr w:type="spellEnd"/>
      <w:r w:rsidRPr="000B0377">
        <w:rPr>
          <w:rFonts w:ascii="Times New Roman" w:hAnsi="Times New Roman" w:cs="Times New Roman"/>
          <w:i/>
          <w:iCs/>
          <w:sz w:val="24"/>
          <w:szCs w:val="24"/>
        </w:rPr>
        <w:t xml:space="preserve"> change, Symptom change.</w:t>
      </w:r>
    </w:p>
    <w:p w:rsidR="00063722" w:rsidRDefault="00063722" w:rsidP="000637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3722" w:rsidRDefault="00063722" w:rsidP="0006372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63722" w:rsidRDefault="0006372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063722" w:rsidSect="0070729B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A4A32" w:rsidRDefault="001A4A32" w:rsidP="001A4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1A4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1A4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1A4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1A4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4A32" w:rsidRPr="00D43621" w:rsidRDefault="001A4A32" w:rsidP="001A4A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62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3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A32" w:rsidRPr="00D43621" w:rsidRDefault="001A4A32" w:rsidP="001A4A3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43621">
        <w:rPr>
          <w:rFonts w:ascii="Times New Roman" w:hAnsi="Times New Roman" w:cs="Times New Roman"/>
          <w:i/>
          <w:sz w:val="24"/>
          <w:szCs w:val="24"/>
        </w:rPr>
        <w:t xml:space="preserve">Comparison of methods determining the number of factors to retain according to the </w:t>
      </w:r>
      <w:r w:rsidRPr="00D436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Kaiser criterion</w:t>
      </w:r>
      <w:r w:rsidRPr="00D43621">
        <w:rPr>
          <w:rFonts w:ascii="Times New Roman" w:hAnsi="Times New Roman" w:cs="Times New Roman"/>
          <w:i/>
          <w:sz w:val="24"/>
          <w:szCs w:val="24"/>
        </w:rPr>
        <w:t xml:space="preserve">, parallel analysis, optimal coordinates, and the acceleration factor </w:t>
      </w:r>
      <w:r>
        <w:rPr>
          <w:rFonts w:ascii="Times New Roman" w:hAnsi="Times New Roman" w:cs="Times New Roman"/>
          <w:i/>
          <w:sz w:val="24"/>
          <w:szCs w:val="24"/>
        </w:rPr>
        <w:t>when only using DASS</w:t>
      </w:r>
      <w:r w:rsidRPr="001A4A32">
        <w:rPr>
          <w:rFonts w:ascii="Times New Roman" w:hAnsi="Times New Roman" w:cs="Times New Roman"/>
          <w:i/>
          <w:sz w:val="24"/>
          <w:szCs w:val="24"/>
          <w:vertAlign w:val="subscript"/>
        </w:rPr>
        <w:t>42</w:t>
      </w:r>
      <w:r>
        <w:rPr>
          <w:rFonts w:ascii="Times New Roman" w:hAnsi="Times New Roman" w:cs="Times New Roman"/>
          <w:i/>
          <w:sz w:val="24"/>
          <w:szCs w:val="24"/>
        </w:rPr>
        <w:t xml:space="preserve"> stress and anxiety subscale </w:t>
      </w:r>
      <w:r w:rsidRPr="00D43621">
        <w:rPr>
          <w:rFonts w:ascii="Times New Roman" w:hAnsi="Times New Roman" w:cs="Times New Roman"/>
          <w:i/>
          <w:sz w:val="24"/>
          <w:szCs w:val="24"/>
        </w:rPr>
        <w:t>items.</w:t>
      </w:r>
    </w:p>
    <w:p w:rsidR="001A4A32" w:rsidRDefault="001A4A32" w:rsidP="001A4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477EB88C" wp14:editId="637A9DB6">
            <wp:extent cx="5387975" cy="2958456"/>
            <wp:effectExtent l="0" t="0" r="3175" b="0"/>
            <wp:docPr id="1" name="Picture 1" descr="C:\Users\taylor.braund\AppData\Local\Microsoft\Windows\INetCache\Content.Word\R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lor.braund\AppData\Local\Microsoft\Windows\INetCache\Content.Word\Rpl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0" cy="297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4A32" w:rsidRDefault="001A4A32" w:rsidP="001A4A32">
      <w:pPr>
        <w:rPr>
          <w:rFonts w:ascii="Times New Roman" w:hAnsi="Times New Roman" w:cs="Times New Roman"/>
          <w:sz w:val="24"/>
          <w:szCs w:val="24"/>
        </w:rPr>
      </w:pPr>
    </w:p>
    <w:p w:rsidR="001A4A32" w:rsidRPr="00B32A7B" w:rsidRDefault="001A4A32" w:rsidP="001A4A32">
      <w:pPr>
        <w:rPr>
          <w:rFonts w:ascii="Times New Roman" w:hAnsi="Times New Roman" w:cs="Times New Roman"/>
          <w:sz w:val="24"/>
          <w:szCs w:val="24"/>
        </w:rPr>
      </w:pPr>
      <w:r w:rsidRPr="00D43621">
        <w:rPr>
          <w:rFonts w:ascii="Times New Roman" w:hAnsi="Times New Roman" w:cs="Times New Roman"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32">
        <w:rPr>
          <w:rFonts w:ascii="Times New Roman" w:hAnsi="Times New Roman" w:cs="Times New Roman"/>
          <w:sz w:val="24"/>
          <w:szCs w:val="24"/>
          <w:lang w:val="en-US"/>
        </w:rPr>
        <w:t>Table 5</w:t>
      </w:r>
      <w:r w:rsidRPr="00B32A7B">
        <w:rPr>
          <w:rFonts w:ascii="Times New Roman" w:hAnsi="Times New Roman" w:cs="Times New Roman"/>
          <w:sz w:val="24"/>
          <w:szCs w:val="24"/>
        </w:rPr>
        <w:t>.</w:t>
      </w:r>
    </w:p>
    <w:p w:rsidR="001A4A32" w:rsidRPr="000B0377" w:rsidRDefault="001A4A32" w:rsidP="001A4A32">
      <w:pPr>
        <w:rPr>
          <w:rFonts w:ascii="Times New Roman" w:hAnsi="Times New Roman" w:cs="Times New Roman"/>
          <w:i/>
          <w:sz w:val="24"/>
          <w:szCs w:val="24"/>
        </w:rPr>
      </w:pPr>
      <w:r w:rsidRPr="000B0377">
        <w:rPr>
          <w:rFonts w:ascii="Times New Roman" w:hAnsi="Times New Roman" w:cs="Times New Roman"/>
          <w:i/>
          <w:sz w:val="24"/>
          <w:szCs w:val="24"/>
        </w:rPr>
        <w:t>Factor loadings and psychometric properties of factors</w:t>
      </w:r>
      <w:r>
        <w:rPr>
          <w:rFonts w:ascii="Times New Roman" w:hAnsi="Times New Roman" w:cs="Times New Roman"/>
          <w:i/>
          <w:sz w:val="24"/>
          <w:szCs w:val="24"/>
        </w:rPr>
        <w:t xml:space="preserve"> when only using DASS</w:t>
      </w:r>
      <w:r w:rsidRPr="001A4A32">
        <w:rPr>
          <w:rFonts w:ascii="Times New Roman" w:hAnsi="Times New Roman" w:cs="Times New Roman"/>
          <w:i/>
          <w:sz w:val="24"/>
          <w:szCs w:val="24"/>
          <w:vertAlign w:val="subscript"/>
        </w:rPr>
        <w:t>42</w:t>
      </w:r>
      <w:r>
        <w:rPr>
          <w:rFonts w:ascii="Times New Roman" w:hAnsi="Times New Roman" w:cs="Times New Roman"/>
          <w:i/>
          <w:sz w:val="24"/>
          <w:szCs w:val="24"/>
        </w:rPr>
        <w:t xml:space="preserve"> stress and anxiety subscale </w:t>
      </w:r>
      <w:r w:rsidRPr="00D43621">
        <w:rPr>
          <w:rFonts w:ascii="Times New Roman" w:hAnsi="Times New Roman" w:cs="Times New Roman"/>
          <w:i/>
          <w:sz w:val="24"/>
          <w:szCs w:val="24"/>
        </w:rPr>
        <w:t>items</w:t>
      </w:r>
      <w:r w:rsidRPr="000B037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3234"/>
        <w:tblW w:w="10552" w:type="dxa"/>
        <w:tblLook w:val="04A0" w:firstRow="1" w:lastRow="0" w:firstColumn="1" w:lastColumn="0" w:noHBand="0" w:noVBand="1"/>
      </w:tblPr>
      <w:tblGrid>
        <w:gridCol w:w="1843"/>
        <w:gridCol w:w="666"/>
        <w:gridCol w:w="5251"/>
        <w:gridCol w:w="858"/>
        <w:gridCol w:w="1022"/>
        <w:gridCol w:w="912"/>
      </w:tblGrid>
      <w:tr w:rsidR="001A4A32" w:rsidRPr="004C2F04" w:rsidTr="001A4A32">
        <w:trPr>
          <w:trHeight w:val="24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Measure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Item Description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Stress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Cognitive Anxiety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Somatic Anxiety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myself getting upset by quite trivial things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264E39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0.679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tended to over-react to situations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myself getting upset rather easily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I found myself getting impatient when I was delayed in any way </w:t>
            </w:r>
          </w:p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(e.g. lifts, traffic lights, being kept waiting)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0.688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felt that I was rather touchy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that I was very irritable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0.909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it hard to calm down after something upset me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it difficult to tolerate interruptions to what I was doing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was intolerant of anything that kept me from getting on with things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myself getting agitated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0.734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662D2C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94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it difficult to relax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0.391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662D2C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94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felt that I was using a lot of nervous energy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0.612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662D2C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94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found it hard to wind down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0.336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662D2C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Stress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4C2F04" w:rsidRDefault="00662D2C" w:rsidP="0066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94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was in a state of nervous tension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0.667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D2C" w:rsidRPr="00662D2C" w:rsidRDefault="00662D2C" w:rsidP="0066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I was worried about situations in which I might panic and </w:t>
            </w:r>
          </w:p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make a fool of myself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0.642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felt I was close to panic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2D2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felt scared without any good reason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0.688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I found myself in situations that made me so anxious I was most </w:t>
            </w:r>
          </w:p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relieved when they ended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0.649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0B0B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I feared that I would be "thrown" by some trivial but unfamiliar task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felt terrified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662D2C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was aware of dryness of my mouth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0.393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experienced breathing difficulty (e.g. excessive rapid breathing, breathlessness in the absence of physical exertion)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0.543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experienced trembling (e.g. in the hands)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0.641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was aware of the action of my heart in the absence of physical exertion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0.452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had a feeling of shakiness (e.g. legs going to give way)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0.686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had a feeling of faintness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0.595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had difficulty in swallowing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0.550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DASS</w:t>
            </w:r>
            <w:r w:rsidRPr="00EE2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en-AU"/>
              </w:rPr>
              <w:t>42</w:t>
            </w: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Anxiety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I perspired noticeably (e.g. hands sweaty) in the absence of high temperatures or physical exertion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662D2C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0.450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Eigenvalue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264E39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4.86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264E39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3.74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264E39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2.52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Percent Variance Explained   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6B23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17</w:t>
            </w:r>
            <w:r w:rsidR="00636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6B23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13</w:t>
            </w:r>
            <w:r w:rsidR="00636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264E39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9</w:t>
            </w:r>
            <w:r w:rsidR="00636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%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Cumulative Variance Explained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6B23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17</w:t>
            </w:r>
            <w:r w:rsidR="00636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6B23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30</w:t>
            </w:r>
            <w:r w:rsidR="00636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264E39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39</w:t>
            </w:r>
            <w:r w:rsidR="00636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%</w:t>
            </w:r>
          </w:p>
        </w:tc>
      </w:tr>
      <w:tr w:rsidR="001A4A32" w:rsidRPr="004C2F04" w:rsidTr="001A4A32">
        <w:trPr>
          <w:trHeight w:val="242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1A4A32" w:rsidP="001A4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4C2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Coefficient Alpha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4A32" w:rsidRPr="004C2F04" w:rsidRDefault="00D826A2" w:rsidP="001A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0.80</w:t>
            </w:r>
          </w:p>
        </w:tc>
      </w:tr>
    </w:tbl>
    <w:p w:rsidR="001A4A32" w:rsidRDefault="001A4A32" w:rsidP="00D028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F0B33" w:rsidRDefault="001A4A32" w:rsidP="0009203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C6D76">
        <w:rPr>
          <w:rFonts w:ascii="Times New Roman" w:hAnsi="Times New Roman" w:cs="Times New Roman"/>
          <w:i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2DF">
        <w:rPr>
          <w:rFonts w:ascii="Times New Roman" w:hAnsi="Times New Roman" w:cs="Times New Roman"/>
          <w:sz w:val="24"/>
          <w:szCs w:val="24"/>
        </w:rPr>
        <w:t xml:space="preserve">Items </w:t>
      </w:r>
      <w:r>
        <w:rPr>
          <w:rFonts w:ascii="Times New Roman" w:hAnsi="Times New Roman" w:cs="Times New Roman"/>
          <w:sz w:val="24"/>
          <w:szCs w:val="24"/>
        </w:rPr>
        <w:t>with factor</w:t>
      </w:r>
      <w:r w:rsidR="00063722">
        <w:rPr>
          <w:rFonts w:ascii="Times New Roman" w:hAnsi="Times New Roman" w:cs="Times New Roman"/>
          <w:sz w:val="24"/>
          <w:szCs w:val="24"/>
        </w:rPr>
        <w:t xml:space="preserve"> loadings below 0.32 are hidden.</w:t>
      </w:r>
    </w:p>
    <w:p w:rsidR="001F0B33" w:rsidRDefault="001F0B33" w:rsidP="0009203D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F0B33" w:rsidRDefault="001F0B33" w:rsidP="0009203D">
      <w:pPr>
        <w:spacing w:before="240"/>
        <w:rPr>
          <w:rFonts w:ascii="Times New Roman" w:hAnsi="Times New Roman" w:cs="Times New Roman"/>
          <w:sz w:val="24"/>
          <w:szCs w:val="24"/>
        </w:rPr>
        <w:sectPr w:rsidR="001F0B33" w:rsidSect="0006372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0B33" w:rsidRDefault="001F0B33" w:rsidP="001F0B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731A32">
        <w:rPr>
          <w:rFonts w:ascii="Times New Roman" w:hAnsi="Times New Roman" w:cs="Times New Roman"/>
          <w:sz w:val="24"/>
          <w:szCs w:val="24"/>
        </w:rPr>
        <w:t>6</w:t>
      </w:r>
      <w:r w:rsidRPr="00B32A7B">
        <w:rPr>
          <w:rFonts w:ascii="Times New Roman" w:hAnsi="Times New Roman" w:cs="Times New Roman"/>
          <w:sz w:val="24"/>
          <w:szCs w:val="24"/>
        </w:rPr>
        <w:t>.</w:t>
      </w:r>
    </w:p>
    <w:p w:rsidR="001F0B33" w:rsidRDefault="001F0B33" w:rsidP="001F0B3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B0377">
        <w:rPr>
          <w:rFonts w:ascii="Times New Roman" w:hAnsi="Times New Roman" w:cs="Times New Roman"/>
          <w:i/>
          <w:sz w:val="24"/>
          <w:szCs w:val="24"/>
        </w:rPr>
        <w:t>Results from unadjusted and covariate adjusted logistic regression models testing whether factor scores predicted HRSD</w:t>
      </w:r>
      <w:r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17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 or QIDS-SR</w:t>
      </w:r>
      <w:r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symptom change and </w:t>
      </w:r>
      <w:r w:rsidRPr="000B0377">
        <w:rPr>
          <w:rFonts w:ascii="Times New Roman" w:hAnsi="Times New Roman" w:cs="Times New Roman"/>
          <w:i/>
          <w:sz w:val="24"/>
          <w:szCs w:val="24"/>
        </w:rPr>
        <w:t>remission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0B0377">
        <w:rPr>
          <w:rFonts w:ascii="Times New Roman" w:hAnsi="Times New Roman" w:cs="Times New Roman"/>
          <w:i/>
          <w:sz w:val="24"/>
          <w:szCs w:val="24"/>
        </w:rPr>
        <w:t>response</w:t>
      </w:r>
      <w:r w:rsidRPr="001A4A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when only using DASS</w:t>
      </w:r>
      <w:r w:rsidRPr="001A4A32">
        <w:rPr>
          <w:rFonts w:ascii="Times New Roman" w:hAnsi="Times New Roman" w:cs="Times New Roman"/>
          <w:i/>
          <w:sz w:val="24"/>
          <w:szCs w:val="24"/>
          <w:vertAlign w:val="subscript"/>
        </w:rPr>
        <w:t>42</w:t>
      </w:r>
      <w:r>
        <w:rPr>
          <w:rFonts w:ascii="Times New Roman" w:hAnsi="Times New Roman" w:cs="Times New Roman"/>
          <w:i/>
          <w:sz w:val="24"/>
          <w:szCs w:val="24"/>
        </w:rPr>
        <w:t xml:space="preserve"> stress and anxiety subscale </w:t>
      </w:r>
      <w:r w:rsidRPr="00D43621">
        <w:rPr>
          <w:rFonts w:ascii="Times New Roman" w:hAnsi="Times New Roman" w:cs="Times New Roman"/>
          <w:i/>
          <w:sz w:val="24"/>
          <w:szCs w:val="24"/>
        </w:rPr>
        <w:t>items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. Abbreviations: </w:t>
      </w:r>
      <w:r w:rsidRPr="000B03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HRSD</w:t>
      </w:r>
      <w:r w:rsidRPr="000B037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AU"/>
        </w:rPr>
        <w:t>17</w:t>
      </w:r>
      <w:r w:rsidRPr="000B037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, </w:t>
      </w:r>
      <w:r w:rsidRPr="000B0377">
        <w:rPr>
          <w:rFonts w:ascii="Times New Roman" w:hAnsi="Times New Roman" w:cs="Times New Roman"/>
          <w:i/>
          <w:sz w:val="24"/>
          <w:szCs w:val="24"/>
        </w:rPr>
        <w:t>17-item Hamilton Rating Scale for Depression; QIDS-SR</w:t>
      </w:r>
      <w:r w:rsidRPr="000B0377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0B0377">
        <w:rPr>
          <w:rFonts w:ascii="Times New Roman" w:hAnsi="Times New Roman" w:cs="Times New Roman"/>
          <w:i/>
          <w:sz w:val="24"/>
          <w:szCs w:val="24"/>
        </w:rPr>
        <w:t xml:space="preserve">, 16-item </w:t>
      </w:r>
      <w:r w:rsidRPr="000B0377">
        <w:rPr>
          <w:rFonts w:ascii="Times New Roman" w:hAnsi="Times New Roman" w:cs="Times New Roman"/>
          <w:i/>
          <w:iCs/>
          <w:sz w:val="24"/>
          <w:szCs w:val="24"/>
        </w:rPr>
        <w:t xml:space="preserve">Quick Inventory of Depressive Symptomatology; </w:t>
      </w:r>
      <w:proofErr w:type="spellStart"/>
      <w:r w:rsidRPr="000B0377">
        <w:rPr>
          <w:rFonts w:ascii="Times New Roman" w:hAnsi="Times New Roman" w:cs="Times New Roman"/>
          <w:i/>
          <w:iCs/>
          <w:sz w:val="24"/>
          <w:szCs w:val="24"/>
        </w:rPr>
        <w:t>Sx</w:t>
      </w:r>
      <w:proofErr w:type="spellEnd"/>
      <w:r w:rsidRPr="000B0377">
        <w:rPr>
          <w:rFonts w:ascii="Times New Roman" w:hAnsi="Times New Roman" w:cs="Times New Roman"/>
          <w:i/>
          <w:iCs/>
          <w:sz w:val="24"/>
          <w:szCs w:val="24"/>
        </w:rPr>
        <w:t xml:space="preserve"> change, Symptom change.</w:t>
      </w:r>
    </w:p>
    <w:tbl>
      <w:tblPr>
        <w:tblpPr w:leftFromText="180" w:rightFromText="180" w:vertAnchor="page" w:horzAnchor="margin" w:tblpY="4066"/>
        <w:tblW w:w="14175" w:type="dxa"/>
        <w:tblLayout w:type="fixed"/>
        <w:tblLook w:val="04A0" w:firstRow="1" w:lastRow="0" w:firstColumn="1" w:lastColumn="0" w:noHBand="0" w:noVBand="1"/>
      </w:tblPr>
      <w:tblGrid>
        <w:gridCol w:w="1052"/>
        <w:gridCol w:w="1023"/>
        <w:gridCol w:w="789"/>
        <w:gridCol w:w="1506"/>
        <w:gridCol w:w="858"/>
        <w:gridCol w:w="858"/>
        <w:gridCol w:w="236"/>
        <w:gridCol w:w="789"/>
        <w:gridCol w:w="1506"/>
        <w:gridCol w:w="858"/>
        <w:gridCol w:w="858"/>
        <w:gridCol w:w="6"/>
        <w:gridCol w:w="241"/>
        <w:gridCol w:w="6"/>
        <w:gridCol w:w="39"/>
        <w:gridCol w:w="689"/>
        <w:gridCol w:w="1506"/>
        <w:gridCol w:w="637"/>
        <w:gridCol w:w="690"/>
        <w:gridCol w:w="22"/>
        <w:gridCol w:w="6"/>
      </w:tblGrid>
      <w:tr w:rsidR="001F0B33" w:rsidRPr="00667B0E" w:rsidTr="001F0B33">
        <w:trPr>
          <w:gridAfter w:val="2"/>
          <w:wAfter w:w="28" w:type="dxa"/>
          <w:trHeight w:val="224"/>
        </w:trPr>
        <w:tc>
          <w:tcPr>
            <w:tcW w:w="1052" w:type="dxa"/>
            <w:tcBorders>
              <w:top w:val="single" w:sz="4" w:space="0" w:color="auto"/>
              <w:left w:val="nil"/>
              <w:right w:val="nil"/>
            </w:tcBorders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072" w:type="dxa"/>
            <w:gridSpan w:val="1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Unadjusted</w:t>
            </w:r>
          </w:p>
        </w:tc>
      </w:tr>
      <w:tr w:rsidR="001F0B33" w:rsidRPr="00667B0E" w:rsidTr="001F0B33">
        <w:trPr>
          <w:trHeight w:val="224"/>
        </w:trPr>
        <w:tc>
          <w:tcPr>
            <w:tcW w:w="1052" w:type="dxa"/>
            <w:tcBorders>
              <w:left w:val="nil"/>
              <w:right w:val="nil"/>
            </w:tcBorders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Stress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Cognitive Anxiety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Somatic Anxiety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D9353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-0.33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-0.79, 0.12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0.148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0.229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-0.56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-0.99, -0.12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0.030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-0.32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-0.75, 0.11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0.230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-0.99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-1.35, -0.63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-0.93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-1.28, -0.59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-0.43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-0.79, -0.08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0.016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0.038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  <w:t>95% CI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  <w:t>95% CI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D9353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0.78, 1.04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0.159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0.242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0.73, 0.97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0.038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0.75, 0.99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0.037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0.081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0.82, 1.1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0.82, 1.09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0.433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0.541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0.85, 1.12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0.699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0.756</w:t>
            </w:r>
          </w:p>
        </w:tc>
      </w:tr>
      <w:tr w:rsidR="001F0B33" w:rsidRPr="00667B0E" w:rsidTr="001F0B33">
        <w:trPr>
          <w:gridAfter w:val="1"/>
          <w:wAfter w:w="6" w:type="dxa"/>
          <w:trHeight w:val="22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0.77, 1.02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0.76, 1.01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0.141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0.7, 0.95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0.023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0.95, 1.26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0.95, 1.25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F8657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0.341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0.9, 1.18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0.737</w:t>
            </w:r>
          </w:p>
        </w:tc>
      </w:tr>
      <w:tr w:rsidR="001F0B33" w:rsidRPr="00D9353B" w:rsidTr="001F0B33">
        <w:trPr>
          <w:gridAfter w:val="2"/>
          <w:wAfter w:w="28" w:type="dxa"/>
          <w:trHeight w:val="80"/>
        </w:trPr>
        <w:tc>
          <w:tcPr>
            <w:tcW w:w="10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Adjusted</w:t>
            </w:r>
          </w:p>
        </w:tc>
      </w:tr>
      <w:tr w:rsidR="001F0B33" w:rsidRPr="00667B0E" w:rsidTr="001F0B33">
        <w:trPr>
          <w:trHeight w:val="80"/>
        </w:trPr>
        <w:tc>
          <w:tcPr>
            <w:tcW w:w="1052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Stress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Cognitive Anxiety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AU"/>
              </w:rPr>
              <w:t>Somatic Anxiety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hAnsi="Times New Roman" w:cs="Times New Roman"/>
                <w:b/>
                <w:i/>
                <w:color w:val="222222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D9353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-0.38, 0.53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0.744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0.793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-0.53, 0.36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0.761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-0.39, 0.47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0.855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  <w:t>0.876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DF554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Sx</w:t>
            </w:r>
            <w:proofErr w:type="spellEnd"/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 change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-0.65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-1.02, -0.29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-0.69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-1.05, -0.32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&lt; </w:t>
            </w:r>
            <w:r w:rsidRPr="00F865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.001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-0.21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-0.57, 0.14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0.244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0.351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47" w:type="dxa"/>
            <w:gridSpan w:val="2"/>
            <w:tcBorders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OR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CI 95%</w:t>
            </w:r>
          </w:p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AU"/>
              </w:rPr>
              <w:t>(Lower, Upper)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D9353B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</w:pPr>
            <w:r w:rsidRPr="00D9353B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en-AU"/>
              </w:rPr>
              <w:t>q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HRSD</w:t>
            </w: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0.77, 1.07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0.256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0.360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0.73, 1.01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0.059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0.117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0.72, 0.99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0.096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B0B0B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0.81, 1.11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0.81, 1.11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0.535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0.633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0.83, 1.12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0.690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QIDS-SR</w:t>
            </w:r>
            <w:r w:rsidRPr="00667B0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en-AU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Remission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0.75, 1.03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0.203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0.89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0.75, 1.04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0.134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0.218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0.83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, 0.97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0.048</w:t>
            </w:r>
          </w:p>
        </w:tc>
      </w:tr>
      <w:tr w:rsidR="001F0B33" w:rsidRPr="00667B0E" w:rsidTr="001F0B33">
        <w:trPr>
          <w:gridAfter w:val="1"/>
          <w:wAfter w:w="6" w:type="dxa"/>
          <w:trHeight w:val="80"/>
        </w:trPr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667B0E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2209A0" w:rsidRDefault="001F0B33" w:rsidP="001F0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220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Response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0.88, 1.21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A00277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A002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0.89, 1.21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0.66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0.722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0.86, 1.17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B066B6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B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B33" w:rsidRPr="008A0C3E" w:rsidRDefault="001F0B33" w:rsidP="001F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0.984</w:t>
            </w:r>
          </w:p>
        </w:tc>
      </w:tr>
    </w:tbl>
    <w:p w:rsidR="001F0B33" w:rsidRDefault="001F0B33" w:rsidP="001F0B3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Del="00A25973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 </w:t>
      </w:r>
    </w:p>
    <w:p w:rsidR="001F0B33" w:rsidRDefault="001F0B33" w:rsidP="001F0B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689A" w:rsidRDefault="00E9689A" w:rsidP="0009203D">
      <w:pPr>
        <w:spacing w:before="240"/>
        <w:rPr>
          <w:rFonts w:ascii="Times New Roman" w:hAnsi="Times New Roman" w:cs="Times New Roman"/>
          <w:sz w:val="24"/>
          <w:szCs w:val="24"/>
        </w:rPr>
        <w:sectPr w:rsidR="00E9689A" w:rsidSect="001F0B3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0729B" w:rsidRPr="0070729B" w:rsidRDefault="0070729B" w:rsidP="001F0B3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29B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70729B" w:rsidRPr="0070729B" w:rsidRDefault="0070729B" w:rsidP="0070729B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0729B">
        <w:t xml:space="preserve">ETKIN, A., PATENAUDE, B., SONG, Y. J., USHERWOOD, T., REKSHAN, W., SCHATZBERG, A. F., RUSH, A. J. &amp; WILLIAMS, L. M. 2015. A cognitive-emotional biomarker for predicting remission with antidepressant medications: a report from the iSPOT-D trial. </w:t>
      </w:r>
      <w:r w:rsidRPr="0070729B">
        <w:rPr>
          <w:i/>
        </w:rPr>
        <w:t>Neuropsychopharmacology,</w:t>
      </w:r>
      <w:r w:rsidRPr="0070729B">
        <w:t xml:space="preserve"> 40</w:t>
      </w:r>
      <w:r w:rsidRPr="0070729B">
        <w:rPr>
          <w:b/>
        </w:rPr>
        <w:t>,</w:t>
      </w:r>
      <w:r w:rsidRPr="0070729B">
        <w:t xml:space="preserve"> 1332-42.</w:t>
      </w:r>
    </w:p>
    <w:p w:rsidR="00D03C1D" w:rsidRDefault="0070729B">
      <w:r>
        <w:fldChar w:fldCharType="end"/>
      </w:r>
    </w:p>
    <w:sectPr w:rsidR="00D03C1D" w:rsidSect="001A6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3B" w:rsidRDefault="00B96F3B" w:rsidP="006675E5">
      <w:pPr>
        <w:spacing w:after="0" w:line="240" w:lineRule="auto"/>
      </w:pPr>
      <w:r>
        <w:separator/>
      </w:r>
    </w:p>
  </w:endnote>
  <w:endnote w:type="continuationSeparator" w:id="0">
    <w:p w:rsidR="00B96F3B" w:rsidRDefault="00B96F3B" w:rsidP="0066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0" w:rsidRPr="00F42DA6" w:rsidRDefault="002209A0">
    <w:pPr>
      <w:pStyle w:val="Foot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bookmarkStart w:id="2" w:name="_Hlk1641191"/>
    <w:bookmarkStart w:id="3" w:name="_Hlk1641192"/>
    <w:bookmarkStart w:id="4" w:name="_Hlk1641193"/>
    <w:bookmarkStart w:id="5" w:name="_Hlk1641221"/>
    <w:bookmarkStart w:id="6" w:name="_Hlk1641222"/>
    <w:bookmarkStart w:id="7" w:name="_Hlk1641223"/>
    <w:r w:rsidRPr="00471F5B">
      <w:rPr>
        <w:rFonts w:ascii="Times New Roman" w:hAnsi="Times New Roman" w:cs="Times New Roman"/>
        <w:color w:val="000000"/>
        <w:sz w:val="24"/>
        <w:szCs w:val="24"/>
        <w:shd w:val="clear" w:color="auto" w:fill="FFFFFF"/>
        <w:vertAlign w:val="superscript"/>
      </w:rPr>
      <w:t>1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  <w:vertAlign w:val="superscript"/>
      </w:rPr>
      <w:t xml:space="preserve"> 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HAM-D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  <w:vertAlign w:val="subscript"/>
      </w:rPr>
      <w:t>17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items 1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0, 12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</w:t>
    </w:r>
    <w:r w:rsidRPr="006675E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13,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1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5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and</w:t>
    </w:r>
    <w:r w:rsidRPr="00811CD8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1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7.</w:t>
    </w:r>
    <w:bookmarkEnd w:id="2"/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0" w:rsidRPr="00F42DA6" w:rsidRDefault="002209A0" w:rsidP="00F42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3B" w:rsidRDefault="00B96F3B" w:rsidP="006675E5">
      <w:pPr>
        <w:spacing w:after="0" w:line="240" w:lineRule="auto"/>
      </w:pPr>
      <w:r>
        <w:separator/>
      </w:r>
    </w:p>
  </w:footnote>
  <w:footnote w:type="continuationSeparator" w:id="0">
    <w:p w:rsidR="00B96F3B" w:rsidRDefault="00B96F3B" w:rsidP="00667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rftzrd0z2zd1etetk5efaxp2fvppswrstp&quot;&gt;My EndNote Library&lt;record-ids&gt;&lt;item&gt;15&lt;/item&gt;&lt;/record-ids&gt;&lt;/item&gt;&lt;/Libraries&gt;"/>
  </w:docVars>
  <w:rsids>
    <w:rsidRoot w:val="00D03C1D"/>
    <w:rsid w:val="00025206"/>
    <w:rsid w:val="00063722"/>
    <w:rsid w:val="0009203D"/>
    <w:rsid w:val="000965D8"/>
    <w:rsid w:val="001A4A32"/>
    <w:rsid w:val="001A6B23"/>
    <w:rsid w:val="001B70BF"/>
    <w:rsid w:val="001F0B33"/>
    <w:rsid w:val="001F42B8"/>
    <w:rsid w:val="00200625"/>
    <w:rsid w:val="002209A0"/>
    <w:rsid w:val="002255B4"/>
    <w:rsid w:val="00232C68"/>
    <w:rsid w:val="00264E39"/>
    <w:rsid w:val="00282F80"/>
    <w:rsid w:val="002B3411"/>
    <w:rsid w:val="0039259D"/>
    <w:rsid w:val="003B518A"/>
    <w:rsid w:val="003C36C2"/>
    <w:rsid w:val="0040380B"/>
    <w:rsid w:val="00491010"/>
    <w:rsid w:val="004A04D3"/>
    <w:rsid w:val="004A2C92"/>
    <w:rsid w:val="004C1AF6"/>
    <w:rsid w:val="004F63E6"/>
    <w:rsid w:val="005E148A"/>
    <w:rsid w:val="005F6A87"/>
    <w:rsid w:val="00636AD5"/>
    <w:rsid w:val="00662D2C"/>
    <w:rsid w:val="006675E5"/>
    <w:rsid w:val="0067687F"/>
    <w:rsid w:val="00692C46"/>
    <w:rsid w:val="006F590F"/>
    <w:rsid w:val="0070729B"/>
    <w:rsid w:val="00731A32"/>
    <w:rsid w:val="0074284D"/>
    <w:rsid w:val="00796033"/>
    <w:rsid w:val="007C5734"/>
    <w:rsid w:val="00806807"/>
    <w:rsid w:val="00815EC6"/>
    <w:rsid w:val="008866C7"/>
    <w:rsid w:val="00894B4D"/>
    <w:rsid w:val="00963DCA"/>
    <w:rsid w:val="00A00277"/>
    <w:rsid w:val="00A1707A"/>
    <w:rsid w:val="00A41D7C"/>
    <w:rsid w:val="00A73259"/>
    <w:rsid w:val="00A77348"/>
    <w:rsid w:val="00B066B6"/>
    <w:rsid w:val="00B31CDB"/>
    <w:rsid w:val="00B96F3B"/>
    <w:rsid w:val="00BB0DD0"/>
    <w:rsid w:val="00C1578D"/>
    <w:rsid w:val="00C30F52"/>
    <w:rsid w:val="00C36CF5"/>
    <w:rsid w:val="00C754D4"/>
    <w:rsid w:val="00CE3E6F"/>
    <w:rsid w:val="00D02890"/>
    <w:rsid w:val="00D03C1D"/>
    <w:rsid w:val="00D43621"/>
    <w:rsid w:val="00D826A2"/>
    <w:rsid w:val="00DE347D"/>
    <w:rsid w:val="00E20C76"/>
    <w:rsid w:val="00E9689A"/>
    <w:rsid w:val="00ED3AE7"/>
    <w:rsid w:val="00F42DA6"/>
    <w:rsid w:val="00F8657E"/>
    <w:rsid w:val="00F9575A"/>
    <w:rsid w:val="00FC0C47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AC66B-A2E6-4EAD-8ED1-38C3860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0729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729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0729B"/>
    <w:pPr>
      <w:spacing w:before="120" w:after="280" w:line="480" w:lineRule="auto"/>
    </w:pPr>
    <w:rPr>
      <w:rFonts w:ascii="Times New Roman" w:hAnsi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0729B"/>
    <w:rPr>
      <w:rFonts w:ascii="Times New Roman" w:hAnsi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5E5"/>
  </w:style>
  <w:style w:type="paragraph" w:styleId="Footer">
    <w:name w:val="footer"/>
    <w:basedOn w:val="Normal"/>
    <w:link w:val="FooterChar"/>
    <w:uiPriority w:val="99"/>
    <w:unhideWhenUsed/>
    <w:rsid w:val="00667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5E5"/>
  </w:style>
  <w:style w:type="table" w:styleId="TableGrid">
    <w:name w:val="Table Grid"/>
    <w:basedOn w:val="TableNormal"/>
    <w:uiPriority w:val="59"/>
    <w:rsid w:val="004A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2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A4E7-1AD1-4FEB-A562-46FDC153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Braund</dc:creator>
  <cp:keywords/>
  <dc:description/>
  <cp:lastModifiedBy>Taylor Braund</cp:lastModifiedBy>
  <cp:revision>12</cp:revision>
  <dcterms:created xsi:type="dcterms:W3CDTF">2019-02-22T03:16:00Z</dcterms:created>
  <dcterms:modified xsi:type="dcterms:W3CDTF">2019-04-02T21:38:00Z</dcterms:modified>
</cp:coreProperties>
</file>